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C0" w:rsidRDefault="006879C0" w:rsidP="00A43CE3">
      <w:pPr>
        <w:spacing w:after="120" w:line="240" w:lineRule="auto"/>
        <w:contextualSpacing/>
        <w:jc w:val="center"/>
        <w:rPr>
          <w:rFonts w:ascii="Times New Roman" w:hAnsi="Times New Roman" w:cs="Times New Roman"/>
          <w:b/>
          <w:sz w:val="24"/>
          <w:szCs w:val="24"/>
          <w:lang w:val="ru-RU"/>
        </w:rPr>
      </w:pPr>
    </w:p>
    <w:p w:rsidR="00A43CE3" w:rsidRPr="001250BD" w:rsidRDefault="00A43CE3" w:rsidP="00A43CE3">
      <w:pPr>
        <w:spacing w:after="120" w:line="240" w:lineRule="auto"/>
        <w:contextualSpacing/>
        <w:jc w:val="center"/>
        <w:rPr>
          <w:rFonts w:ascii="Times New Roman" w:hAnsi="Times New Roman" w:cs="Times New Roman"/>
          <w:b/>
          <w:sz w:val="24"/>
          <w:szCs w:val="24"/>
          <w:lang w:val="ru-RU"/>
        </w:rPr>
      </w:pPr>
      <w:r w:rsidRPr="001250BD">
        <w:rPr>
          <w:rFonts w:ascii="Times New Roman" w:hAnsi="Times New Roman" w:cs="Times New Roman"/>
          <w:b/>
          <w:sz w:val="24"/>
          <w:szCs w:val="24"/>
          <w:lang w:val="ru-RU"/>
        </w:rPr>
        <w:t>ФЕДЕРАЛЬНОЕ ГОСУДАРСТВЕННОЕ БЮДЖЕТНОЕ ОБРАЗОВАТЕЛЬНОЕ УЧРЕЖДЕНИЕ</w:t>
      </w:r>
    </w:p>
    <w:p w:rsidR="00A43CE3" w:rsidRPr="001250BD" w:rsidRDefault="00A43CE3" w:rsidP="00A43CE3">
      <w:pPr>
        <w:spacing w:after="120" w:line="240" w:lineRule="auto"/>
        <w:contextualSpacing/>
        <w:jc w:val="center"/>
        <w:rPr>
          <w:rFonts w:ascii="Times New Roman" w:hAnsi="Times New Roman" w:cs="Times New Roman"/>
          <w:b/>
          <w:sz w:val="24"/>
          <w:szCs w:val="24"/>
          <w:lang w:val="ru-RU"/>
        </w:rPr>
      </w:pPr>
      <w:r w:rsidRPr="001250BD">
        <w:rPr>
          <w:rFonts w:ascii="Times New Roman" w:hAnsi="Times New Roman" w:cs="Times New Roman"/>
          <w:b/>
          <w:sz w:val="24"/>
          <w:szCs w:val="24"/>
          <w:lang w:val="ru-RU"/>
        </w:rPr>
        <w:t>ВЫСШЕГО ОБРАЗОВАНИЯ «САНКТ-ПЕТЕРБУРГСКИЙ ГОСУДАРСТВЕННЫЙ УНИВЕРСИТЕТ» (СПбГУ)</w:t>
      </w:r>
    </w:p>
    <w:p w:rsidR="00A43CE3" w:rsidRPr="001250BD" w:rsidRDefault="00A43CE3" w:rsidP="00A43CE3">
      <w:pPr>
        <w:spacing w:after="120" w:line="240" w:lineRule="auto"/>
        <w:contextualSpacing/>
        <w:jc w:val="center"/>
        <w:rPr>
          <w:rFonts w:ascii="Times New Roman" w:hAnsi="Times New Roman" w:cs="Times New Roman"/>
          <w:b/>
          <w:sz w:val="24"/>
          <w:szCs w:val="24"/>
          <w:lang w:val="ru-RU"/>
        </w:rPr>
      </w:pPr>
    </w:p>
    <w:p w:rsidR="00A43CE3" w:rsidRPr="001250BD" w:rsidRDefault="00A43CE3" w:rsidP="00A43CE3">
      <w:pPr>
        <w:spacing w:after="120" w:line="360" w:lineRule="auto"/>
        <w:jc w:val="center"/>
        <w:rPr>
          <w:rFonts w:ascii="Times New Roman" w:hAnsi="Times New Roman" w:cs="Times New Roman"/>
          <w:szCs w:val="24"/>
          <w:lang w:val="ru-RU"/>
        </w:rPr>
      </w:pPr>
    </w:p>
    <w:p w:rsidR="00A43CE3" w:rsidRPr="001250BD" w:rsidRDefault="00A43CE3" w:rsidP="00A43CE3">
      <w:pPr>
        <w:spacing w:after="120" w:line="360" w:lineRule="auto"/>
        <w:jc w:val="center"/>
        <w:rPr>
          <w:rFonts w:ascii="Times New Roman" w:hAnsi="Times New Roman" w:cs="Times New Roman"/>
          <w:sz w:val="24"/>
          <w:szCs w:val="24"/>
          <w:lang w:val="ru-RU"/>
        </w:rPr>
      </w:pPr>
    </w:p>
    <w:p w:rsidR="00A43CE3" w:rsidRPr="001250BD" w:rsidRDefault="00A43CE3" w:rsidP="00A43CE3">
      <w:pPr>
        <w:spacing w:after="120" w:line="360" w:lineRule="auto"/>
        <w:jc w:val="center"/>
        <w:rPr>
          <w:rFonts w:ascii="Times New Roman" w:hAnsi="Times New Roman" w:cs="Times New Roman"/>
          <w:sz w:val="24"/>
          <w:szCs w:val="24"/>
          <w:lang w:val="ru-RU"/>
        </w:rPr>
      </w:pPr>
      <w:r w:rsidRPr="001250BD">
        <w:rPr>
          <w:rFonts w:ascii="Times New Roman" w:hAnsi="Times New Roman" w:cs="Times New Roman"/>
          <w:sz w:val="24"/>
          <w:szCs w:val="24"/>
          <w:lang w:val="ru-RU"/>
        </w:rPr>
        <w:t>Выпускная квалификационная работа на тему:</w:t>
      </w:r>
    </w:p>
    <w:p w:rsidR="00A43CE3" w:rsidRPr="001250BD" w:rsidRDefault="00A43CE3" w:rsidP="00A43CE3">
      <w:pPr>
        <w:spacing w:after="120" w:line="360" w:lineRule="auto"/>
        <w:jc w:val="center"/>
        <w:rPr>
          <w:rFonts w:ascii="Times New Roman" w:hAnsi="Times New Roman" w:cs="Times New Roman"/>
          <w:b/>
          <w:i/>
          <w:sz w:val="24"/>
          <w:szCs w:val="24"/>
          <w:lang w:val="ru-RU"/>
        </w:rPr>
      </w:pPr>
      <w:r w:rsidRPr="001250BD">
        <w:rPr>
          <w:rFonts w:ascii="Times New Roman" w:hAnsi="Times New Roman" w:cs="Times New Roman"/>
          <w:b/>
          <w:i/>
          <w:sz w:val="24"/>
          <w:szCs w:val="24"/>
          <w:lang w:val="ru-RU"/>
        </w:rPr>
        <w:t>ИБЕРО - АМЕРИКАНСКИЕ РЕВОЛЮЦИИ И ПЛАНЫ ВОССТАНИЯ ДЕКАБРИСТОВ</w:t>
      </w:r>
      <w:r w:rsidRPr="001250BD">
        <w:rPr>
          <w:rFonts w:ascii="Times New Roman" w:hAnsi="Times New Roman" w:cs="Times New Roman"/>
          <w:b/>
          <w:i/>
          <w:sz w:val="24"/>
          <w:szCs w:val="24"/>
          <w:lang w:val="ru-RU"/>
        </w:rPr>
        <w:tab/>
      </w:r>
    </w:p>
    <w:p w:rsidR="00A43CE3" w:rsidRPr="001250BD" w:rsidRDefault="00A43CE3" w:rsidP="00A43CE3">
      <w:pPr>
        <w:spacing w:after="120" w:line="360" w:lineRule="auto"/>
        <w:jc w:val="center"/>
        <w:rPr>
          <w:rFonts w:ascii="Times New Roman" w:hAnsi="Times New Roman" w:cs="Times New Roman"/>
          <w:sz w:val="24"/>
          <w:szCs w:val="24"/>
          <w:lang w:val="ru-RU"/>
        </w:rPr>
      </w:pPr>
      <w:r w:rsidRPr="001250BD">
        <w:rPr>
          <w:rFonts w:ascii="Times New Roman" w:hAnsi="Times New Roman" w:cs="Times New Roman"/>
          <w:sz w:val="24"/>
          <w:szCs w:val="24"/>
          <w:lang w:val="ru-RU"/>
        </w:rPr>
        <w:t xml:space="preserve">по направлению подготовки </w:t>
      </w:r>
      <w:r w:rsidRPr="001250BD">
        <w:rPr>
          <w:rFonts w:ascii="Times New Roman" w:hAnsi="Times New Roman" w:cs="Times New Roman"/>
          <w:i/>
          <w:sz w:val="24"/>
          <w:szCs w:val="24"/>
          <w:lang w:val="ru-RU"/>
        </w:rPr>
        <w:t>030600 – История</w:t>
      </w:r>
    </w:p>
    <w:p w:rsidR="00A43CE3" w:rsidRPr="001250BD" w:rsidRDefault="00A43CE3" w:rsidP="00A43CE3">
      <w:pPr>
        <w:spacing w:after="120" w:line="360" w:lineRule="auto"/>
        <w:jc w:val="center"/>
        <w:rPr>
          <w:rFonts w:ascii="Times New Roman" w:hAnsi="Times New Roman" w:cs="Times New Roman"/>
          <w:sz w:val="24"/>
          <w:szCs w:val="24"/>
          <w:lang w:val="ru-RU"/>
        </w:rPr>
      </w:pPr>
      <w:r w:rsidRPr="001250BD">
        <w:rPr>
          <w:rFonts w:ascii="Times New Roman" w:hAnsi="Times New Roman" w:cs="Times New Roman"/>
          <w:sz w:val="24"/>
          <w:szCs w:val="24"/>
          <w:lang w:val="ru-RU"/>
        </w:rPr>
        <w:t xml:space="preserve">образовательная программа </w:t>
      </w:r>
      <w:proofErr w:type="spellStart"/>
      <w:r w:rsidRPr="001250BD">
        <w:rPr>
          <w:rFonts w:ascii="Times New Roman" w:hAnsi="Times New Roman" w:cs="Times New Roman"/>
          <w:sz w:val="24"/>
          <w:szCs w:val="24"/>
          <w:lang w:val="ru-RU"/>
        </w:rPr>
        <w:t>бакалавриата</w:t>
      </w:r>
      <w:proofErr w:type="spellEnd"/>
      <w:r w:rsidRPr="001250BD">
        <w:rPr>
          <w:rFonts w:ascii="Times New Roman" w:hAnsi="Times New Roman" w:cs="Times New Roman"/>
          <w:sz w:val="24"/>
          <w:szCs w:val="24"/>
          <w:lang w:val="ru-RU"/>
        </w:rPr>
        <w:t xml:space="preserve"> </w:t>
      </w:r>
      <w:r w:rsidR="006879C0">
        <w:rPr>
          <w:rFonts w:ascii="Times New Roman" w:hAnsi="Times New Roman" w:cs="Times New Roman"/>
          <w:i/>
          <w:sz w:val="24"/>
          <w:szCs w:val="24"/>
          <w:lang w:val="ru-RU"/>
        </w:rPr>
        <w:t>История</w:t>
      </w:r>
    </w:p>
    <w:p w:rsidR="00A43CE3" w:rsidRDefault="00A43CE3" w:rsidP="00A43CE3">
      <w:pPr>
        <w:spacing w:after="120" w:line="360" w:lineRule="auto"/>
        <w:jc w:val="center"/>
        <w:rPr>
          <w:rFonts w:ascii="Times New Roman" w:hAnsi="Times New Roman" w:cs="Times New Roman"/>
          <w:i/>
          <w:sz w:val="24"/>
          <w:szCs w:val="24"/>
          <w:lang w:val="ru-RU"/>
        </w:rPr>
      </w:pPr>
      <w:r w:rsidRPr="001250BD">
        <w:rPr>
          <w:rFonts w:ascii="Times New Roman" w:hAnsi="Times New Roman" w:cs="Times New Roman"/>
          <w:sz w:val="24"/>
          <w:szCs w:val="24"/>
          <w:lang w:val="ru-RU"/>
        </w:rPr>
        <w:t xml:space="preserve">профиль: </w:t>
      </w:r>
      <w:r w:rsidRPr="001250BD">
        <w:rPr>
          <w:rFonts w:ascii="Times New Roman" w:hAnsi="Times New Roman" w:cs="Times New Roman"/>
          <w:i/>
          <w:sz w:val="24"/>
          <w:szCs w:val="24"/>
          <w:lang w:val="ru-RU"/>
        </w:rPr>
        <w:t>Отечественная история</w:t>
      </w:r>
    </w:p>
    <w:p w:rsidR="006879C0" w:rsidRPr="001250BD" w:rsidRDefault="006879C0" w:rsidP="00A43CE3">
      <w:pPr>
        <w:spacing w:after="120" w:line="360" w:lineRule="auto"/>
        <w:jc w:val="center"/>
        <w:rPr>
          <w:rFonts w:ascii="Times New Roman" w:hAnsi="Times New Roman" w:cs="Times New Roman"/>
          <w:sz w:val="24"/>
          <w:szCs w:val="24"/>
          <w:lang w:val="ru-RU"/>
        </w:rPr>
      </w:pPr>
    </w:p>
    <w:p w:rsidR="00A43CE3" w:rsidRPr="001250BD" w:rsidRDefault="00A43CE3" w:rsidP="00A43CE3">
      <w:pPr>
        <w:spacing w:after="120" w:line="360" w:lineRule="auto"/>
        <w:jc w:val="center"/>
        <w:rPr>
          <w:rFonts w:ascii="Times New Roman" w:hAnsi="Times New Roman" w:cs="Times New Roman"/>
          <w:sz w:val="28"/>
          <w:szCs w:val="24"/>
          <w:lang w:val="ru-RU"/>
        </w:rPr>
      </w:pPr>
    </w:p>
    <w:p w:rsidR="00A43CE3" w:rsidRPr="001250BD" w:rsidRDefault="00A43CE3" w:rsidP="00A43CE3">
      <w:pPr>
        <w:spacing w:after="0" w:line="360" w:lineRule="auto"/>
        <w:jc w:val="right"/>
        <w:rPr>
          <w:rFonts w:ascii="Times New Roman" w:hAnsi="Times New Roman" w:cs="Times New Roman"/>
          <w:sz w:val="24"/>
          <w:szCs w:val="24"/>
          <w:lang w:val="ru-RU"/>
        </w:rPr>
      </w:pPr>
      <w:r w:rsidRPr="001250BD">
        <w:rPr>
          <w:rFonts w:ascii="Times New Roman" w:hAnsi="Times New Roman" w:cs="Times New Roman"/>
          <w:sz w:val="24"/>
          <w:szCs w:val="24"/>
          <w:lang w:val="ru-RU"/>
        </w:rPr>
        <w:t xml:space="preserve">                                                                            Выполнила:</w:t>
      </w:r>
    </w:p>
    <w:p w:rsidR="00A43CE3" w:rsidRPr="001250BD" w:rsidRDefault="00A43CE3" w:rsidP="00A43CE3">
      <w:pPr>
        <w:spacing w:after="0" w:line="360" w:lineRule="auto"/>
        <w:jc w:val="right"/>
        <w:rPr>
          <w:rFonts w:ascii="Times New Roman" w:hAnsi="Times New Roman" w:cs="Times New Roman"/>
          <w:sz w:val="24"/>
          <w:szCs w:val="24"/>
          <w:lang w:val="ru-RU"/>
        </w:rPr>
      </w:pPr>
      <w:r w:rsidRPr="001250BD">
        <w:rPr>
          <w:rFonts w:ascii="Times New Roman" w:hAnsi="Times New Roman" w:cs="Times New Roman"/>
          <w:sz w:val="24"/>
          <w:szCs w:val="24"/>
          <w:lang w:val="ru-RU"/>
        </w:rPr>
        <w:t xml:space="preserve"> студентка 4 курса</w:t>
      </w:r>
    </w:p>
    <w:p w:rsidR="00A43CE3" w:rsidRPr="001250BD" w:rsidRDefault="00A43CE3" w:rsidP="00A43CE3">
      <w:pPr>
        <w:spacing w:after="0" w:line="360" w:lineRule="auto"/>
        <w:jc w:val="right"/>
        <w:rPr>
          <w:rFonts w:ascii="Times New Roman" w:hAnsi="Times New Roman" w:cs="Times New Roman"/>
          <w:sz w:val="24"/>
          <w:szCs w:val="24"/>
          <w:lang w:val="ru-RU"/>
        </w:rPr>
      </w:pPr>
      <w:r w:rsidRPr="001250BD">
        <w:rPr>
          <w:rFonts w:ascii="Times New Roman" w:hAnsi="Times New Roman" w:cs="Times New Roman"/>
          <w:sz w:val="24"/>
          <w:szCs w:val="24"/>
          <w:lang w:val="ru-RU"/>
        </w:rPr>
        <w:t>очного отделения</w:t>
      </w:r>
    </w:p>
    <w:p w:rsidR="00A43CE3" w:rsidRPr="001250BD" w:rsidRDefault="00A43CE3" w:rsidP="00A43CE3">
      <w:pPr>
        <w:spacing w:after="0" w:line="360" w:lineRule="auto"/>
        <w:jc w:val="right"/>
        <w:rPr>
          <w:rFonts w:ascii="Times New Roman" w:hAnsi="Times New Roman" w:cs="Times New Roman"/>
          <w:sz w:val="24"/>
          <w:szCs w:val="24"/>
          <w:lang w:val="ru-RU"/>
        </w:rPr>
      </w:pPr>
      <w:r w:rsidRPr="001250BD">
        <w:rPr>
          <w:rFonts w:ascii="Times New Roman" w:hAnsi="Times New Roman" w:cs="Times New Roman"/>
          <w:sz w:val="24"/>
          <w:szCs w:val="24"/>
          <w:lang w:val="ru-RU"/>
        </w:rPr>
        <w:t>Паршина Алена Витальевна</w:t>
      </w:r>
    </w:p>
    <w:p w:rsidR="00A43CE3" w:rsidRPr="001250BD" w:rsidRDefault="00A43CE3" w:rsidP="00A43CE3">
      <w:pPr>
        <w:spacing w:after="120" w:line="360" w:lineRule="auto"/>
        <w:jc w:val="right"/>
        <w:rPr>
          <w:rFonts w:ascii="Times New Roman" w:hAnsi="Times New Roman" w:cs="Times New Roman"/>
          <w:sz w:val="24"/>
          <w:szCs w:val="24"/>
          <w:lang w:val="ru-RU"/>
        </w:rPr>
      </w:pPr>
    </w:p>
    <w:p w:rsidR="00A43CE3" w:rsidRPr="001250BD" w:rsidRDefault="00A43CE3" w:rsidP="00A43CE3">
      <w:pPr>
        <w:spacing w:after="0" w:line="360" w:lineRule="auto"/>
        <w:jc w:val="right"/>
        <w:rPr>
          <w:rFonts w:ascii="Times New Roman" w:hAnsi="Times New Roman" w:cs="Times New Roman"/>
          <w:sz w:val="24"/>
          <w:szCs w:val="24"/>
          <w:lang w:val="ru-RU"/>
        </w:rPr>
      </w:pPr>
      <w:r w:rsidRPr="001250BD">
        <w:rPr>
          <w:rFonts w:ascii="Times New Roman" w:hAnsi="Times New Roman" w:cs="Times New Roman"/>
          <w:sz w:val="24"/>
          <w:szCs w:val="24"/>
          <w:lang w:val="ru-RU"/>
        </w:rPr>
        <w:t>Научный руководитель:</w:t>
      </w:r>
    </w:p>
    <w:p w:rsidR="00A43CE3" w:rsidRPr="001250BD" w:rsidRDefault="00A43CE3" w:rsidP="00A43CE3">
      <w:pPr>
        <w:spacing w:after="0" w:line="360" w:lineRule="auto"/>
        <w:jc w:val="right"/>
        <w:rPr>
          <w:rFonts w:ascii="Times New Roman" w:hAnsi="Times New Roman" w:cs="Times New Roman"/>
          <w:sz w:val="24"/>
          <w:szCs w:val="24"/>
          <w:lang w:val="ru-RU"/>
        </w:rPr>
      </w:pPr>
      <w:proofErr w:type="spellStart"/>
      <w:r w:rsidRPr="001250BD">
        <w:rPr>
          <w:rFonts w:ascii="Times New Roman" w:hAnsi="Times New Roman" w:cs="Times New Roman"/>
          <w:sz w:val="24"/>
          <w:szCs w:val="24"/>
          <w:lang w:val="ru-RU"/>
        </w:rPr>
        <w:t>к.и.н</w:t>
      </w:r>
      <w:proofErr w:type="spellEnd"/>
      <w:r w:rsidRPr="001250BD">
        <w:rPr>
          <w:rFonts w:ascii="Times New Roman" w:hAnsi="Times New Roman" w:cs="Times New Roman"/>
          <w:sz w:val="24"/>
          <w:szCs w:val="24"/>
          <w:lang w:val="ru-RU"/>
        </w:rPr>
        <w:t xml:space="preserve">., доцент </w:t>
      </w:r>
    </w:p>
    <w:p w:rsidR="00A43CE3" w:rsidRPr="001250BD" w:rsidRDefault="00A43CE3" w:rsidP="00A43CE3">
      <w:pPr>
        <w:spacing w:after="0" w:line="360" w:lineRule="auto"/>
        <w:jc w:val="right"/>
        <w:rPr>
          <w:rFonts w:ascii="Times New Roman" w:hAnsi="Times New Roman" w:cs="Times New Roman"/>
          <w:sz w:val="24"/>
          <w:szCs w:val="24"/>
          <w:lang w:val="ru-RU"/>
        </w:rPr>
      </w:pPr>
      <w:r w:rsidRPr="001250BD">
        <w:rPr>
          <w:rFonts w:ascii="Times New Roman" w:hAnsi="Times New Roman" w:cs="Times New Roman"/>
          <w:sz w:val="24"/>
          <w:szCs w:val="24"/>
          <w:lang w:val="ru-RU"/>
        </w:rPr>
        <w:t>Белоусов Михаил Сергеевич</w:t>
      </w:r>
    </w:p>
    <w:p w:rsidR="00A43CE3" w:rsidRPr="001250BD" w:rsidRDefault="00A43CE3" w:rsidP="00A43CE3">
      <w:pPr>
        <w:spacing w:after="120" w:line="360" w:lineRule="auto"/>
        <w:jc w:val="right"/>
        <w:rPr>
          <w:rFonts w:ascii="Times New Roman" w:hAnsi="Times New Roman" w:cs="Times New Roman"/>
          <w:szCs w:val="24"/>
          <w:lang w:val="ru-RU"/>
        </w:rPr>
      </w:pPr>
    </w:p>
    <w:p w:rsidR="00A43CE3" w:rsidRDefault="00A43CE3" w:rsidP="00A43CE3">
      <w:pPr>
        <w:spacing w:after="120" w:line="360" w:lineRule="auto"/>
        <w:jc w:val="right"/>
        <w:rPr>
          <w:rFonts w:ascii="Times New Roman" w:hAnsi="Times New Roman" w:cs="Times New Roman"/>
          <w:sz w:val="24"/>
          <w:szCs w:val="24"/>
          <w:lang w:val="ru-RU"/>
        </w:rPr>
      </w:pPr>
    </w:p>
    <w:p w:rsidR="006879C0" w:rsidRPr="001250BD" w:rsidRDefault="006879C0" w:rsidP="00A43CE3">
      <w:pPr>
        <w:spacing w:after="120" w:line="360" w:lineRule="auto"/>
        <w:jc w:val="right"/>
        <w:rPr>
          <w:rFonts w:ascii="Times New Roman" w:hAnsi="Times New Roman" w:cs="Times New Roman"/>
          <w:sz w:val="24"/>
          <w:szCs w:val="24"/>
          <w:lang w:val="ru-RU"/>
        </w:rPr>
      </w:pPr>
    </w:p>
    <w:p w:rsidR="00A43CE3" w:rsidRPr="001250BD" w:rsidRDefault="00A43CE3" w:rsidP="00A43CE3">
      <w:pPr>
        <w:spacing w:after="120" w:line="360" w:lineRule="auto"/>
        <w:jc w:val="center"/>
        <w:outlineLvl w:val="0"/>
        <w:rPr>
          <w:rFonts w:ascii="Times New Roman" w:hAnsi="Times New Roman" w:cs="Times New Roman"/>
          <w:sz w:val="24"/>
          <w:szCs w:val="24"/>
          <w:lang w:val="ru-RU"/>
        </w:rPr>
      </w:pPr>
      <w:r w:rsidRPr="001250BD">
        <w:rPr>
          <w:rFonts w:ascii="Times New Roman" w:hAnsi="Times New Roman" w:cs="Times New Roman"/>
          <w:sz w:val="24"/>
          <w:szCs w:val="24"/>
          <w:lang w:val="ru-RU"/>
        </w:rPr>
        <w:t>Санкт-Петербург</w:t>
      </w:r>
    </w:p>
    <w:p w:rsidR="00A43CE3" w:rsidRPr="001250BD" w:rsidRDefault="00A43CE3" w:rsidP="00A43CE3">
      <w:pPr>
        <w:jc w:val="center"/>
        <w:rPr>
          <w:rFonts w:ascii="Times New Roman" w:hAnsi="Times New Roman" w:cs="Times New Roman"/>
          <w:sz w:val="24"/>
          <w:szCs w:val="24"/>
          <w:lang w:val="ru-RU"/>
        </w:rPr>
      </w:pPr>
      <w:r w:rsidRPr="001250BD">
        <w:rPr>
          <w:rFonts w:ascii="Times New Roman" w:hAnsi="Times New Roman" w:cs="Times New Roman"/>
          <w:sz w:val="24"/>
          <w:szCs w:val="24"/>
          <w:lang w:val="ru-RU"/>
        </w:rPr>
        <w:t>2017</w:t>
      </w:r>
    </w:p>
    <w:p w:rsidR="00A43CE3" w:rsidRPr="001250BD" w:rsidRDefault="00A43CE3" w:rsidP="00A43CE3">
      <w:pPr>
        <w:jc w:val="center"/>
        <w:rPr>
          <w:rFonts w:ascii="Times New Roman" w:hAnsi="Times New Roman" w:cs="Times New Roman"/>
          <w:szCs w:val="24"/>
          <w:lang w:val="ru-RU"/>
        </w:rPr>
      </w:pPr>
      <w:r w:rsidRPr="001250BD">
        <w:rPr>
          <w:rFonts w:ascii="Times New Roman" w:hAnsi="Times New Roman" w:cs="Times New Roman"/>
          <w:szCs w:val="24"/>
          <w:lang w:val="ru-RU"/>
        </w:rPr>
        <w:br w:type="page"/>
      </w:r>
    </w:p>
    <w:p w:rsidR="002E3866" w:rsidRPr="007E7DA7" w:rsidRDefault="00A43CE3" w:rsidP="00A43CE3">
      <w:pPr>
        <w:jc w:val="center"/>
        <w:outlineLvl w:val="0"/>
        <w:rPr>
          <w:rFonts w:ascii="Times New Roman" w:hAnsi="Times New Roman" w:cs="Times New Roman"/>
          <w:b/>
          <w:sz w:val="28"/>
          <w:szCs w:val="28"/>
          <w:lang w:val="ru-RU"/>
        </w:rPr>
      </w:pPr>
      <w:r w:rsidRPr="007E7DA7">
        <w:rPr>
          <w:rFonts w:ascii="Times New Roman" w:hAnsi="Times New Roman" w:cs="Times New Roman"/>
          <w:b/>
          <w:sz w:val="28"/>
          <w:szCs w:val="28"/>
          <w:lang w:val="ru-RU"/>
        </w:rPr>
        <w:lastRenderedPageBreak/>
        <w:t>СОДЕРЖАНИЕ</w:t>
      </w:r>
      <w:r w:rsidR="002E3866">
        <w:rPr>
          <w:rFonts w:ascii="Times New Roman" w:hAnsi="Times New Roman" w:cs="Times New Roman"/>
          <w:b/>
          <w:sz w:val="28"/>
          <w:szCs w:val="28"/>
          <w:lang w:val="ru-RU"/>
        </w:rPr>
        <w:br/>
      </w:r>
    </w:p>
    <w:sdt>
      <w:sdtPr>
        <w:rPr>
          <w:rFonts w:asciiTheme="minorHAnsi" w:eastAsiaTheme="minorHAnsi" w:hAnsiTheme="minorHAnsi" w:cstheme="minorBidi"/>
          <w:b w:val="0"/>
          <w:bCs w:val="0"/>
          <w:color w:val="auto"/>
          <w:sz w:val="22"/>
          <w:szCs w:val="22"/>
          <w:lang w:val="es-ES_tradnl" w:eastAsia="en-US"/>
        </w:rPr>
        <w:id w:val="-1335682510"/>
        <w:docPartObj>
          <w:docPartGallery w:val="Table of Contents"/>
          <w:docPartUnique/>
        </w:docPartObj>
      </w:sdtPr>
      <w:sdtEndPr/>
      <w:sdtContent>
        <w:p w:rsidR="002E3866" w:rsidRPr="000A7722" w:rsidRDefault="002E3866" w:rsidP="00A41FB6">
          <w:pPr>
            <w:pStyle w:val="a3"/>
            <w:spacing w:line="360" w:lineRule="auto"/>
            <w:rPr>
              <w:rFonts w:ascii="Times New Roman" w:hAnsi="Times New Roman" w:cs="Times New Roman"/>
              <w:b w:val="0"/>
              <w:color w:val="auto"/>
            </w:rPr>
          </w:pPr>
          <w:r w:rsidRPr="000A7722">
            <w:rPr>
              <w:rFonts w:ascii="Times New Roman" w:eastAsiaTheme="minorEastAsia" w:hAnsi="Times New Roman" w:cs="Times New Roman"/>
              <w:b w:val="0"/>
              <w:color w:val="auto"/>
            </w:rPr>
            <w:t>Введение</w:t>
          </w:r>
          <w:r w:rsidRPr="000A7722">
            <w:rPr>
              <w:rFonts w:ascii="Times New Roman" w:hAnsi="Times New Roman" w:cs="Times New Roman"/>
              <w:b w:val="0"/>
              <w:color w:val="auto"/>
            </w:rPr>
            <w:ptab w:relativeTo="margin" w:alignment="right" w:leader="dot"/>
          </w:r>
          <w:r w:rsidR="00F658A4" w:rsidRPr="000A7722">
            <w:rPr>
              <w:rFonts w:ascii="Times New Roman" w:hAnsi="Times New Roman" w:cs="Times New Roman"/>
              <w:b w:val="0"/>
              <w:color w:val="auto"/>
            </w:rPr>
            <w:t>3</w:t>
          </w:r>
        </w:p>
        <w:p w:rsidR="002E3866" w:rsidRPr="000A7722" w:rsidRDefault="00F658A4" w:rsidP="00A41FB6">
          <w:pPr>
            <w:pStyle w:val="11"/>
            <w:spacing w:line="360" w:lineRule="auto"/>
            <w:rPr>
              <w:b w:val="0"/>
              <w:szCs w:val="28"/>
            </w:rPr>
          </w:pPr>
          <w:r w:rsidRPr="000A7722">
            <w:rPr>
              <w:b w:val="0"/>
              <w:szCs w:val="28"/>
            </w:rPr>
            <w:t xml:space="preserve">Глава </w:t>
          </w:r>
          <w:r w:rsidRPr="000A7722">
            <w:rPr>
              <w:b w:val="0"/>
              <w:szCs w:val="28"/>
              <w:lang w:val="en-US"/>
            </w:rPr>
            <w:t>I</w:t>
          </w:r>
          <w:r w:rsidRPr="000A7722">
            <w:rPr>
              <w:b w:val="0"/>
              <w:szCs w:val="28"/>
            </w:rPr>
            <w:t xml:space="preserve">. </w:t>
          </w:r>
          <w:r w:rsidR="002E3866" w:rsidRPr="000A7722">
            <w:rPr>
              <w:b w:val="0"/>
              <w:szCs w:val="28"/>
            </w:rPr>
            <w:t>Испанская революция 1820 – 1823 гг.</w:t>
          </w:r>
          <w:r w:rsidR="002E3866" w:rsidRPr="000A7722">
            <w:rPr>
              <w:b w:val="0"/>
              <w:szCs w:val="28"/>
            </w:rPr>
            <w:ptab w:relativeTo="margin" w:alignment="right" w:leader="dot"/>
          </w:r>
          <w:r w:rsidR="002E3866" w:rsidRPr="000A7722">
            <w:rPr>
              <w:b w:val="0"/>
              <w:szCs w:val="28"/>
            </w:rPr>
            <w:t>11</w:t>
          </w:r>
        </w:p>
        <w:p w:rsidR="002E3866" w:rsidRPr="000A7722" w:rsidRDefault="00F658A4" w:rsidP="00A41FB6">
          <w:pPr>
            <w:pStyle w:val="21"/>
            <w:spacing w:line="360" w:lineRule="auto"/>
            <w:ind w:left="216"/>
            <w:rPr>
              <w:rFonts w:ascii="Times New Roman" w:hAnsi="Times New Roman" w:cs="Times New Roman"/>
              <w:sz w:val="28"/>
              <w:szCs w:val="28"/>
              <w:lang w:val="ru-RU"/>
            </w:rPr>
          </w:pPr>
          <w:r w:rsidRPr="000A7722">
            <w:rPr>
              <w:rFonts w:ascii="Times New Roman" w:hAnsi="Times New Roman" w:cs="Times New Roman"/>
              <w:sz w:val="28"/>
              <w:szCs w:val="28"/>
              <w:lang w:val="ru-RU"/>
            </w:rPr>
            <w:t>1.1  План восстания Р</w:t>
          </w:r>
          <w:r w:rsidR="00D976F9">
            <w:rPr>
              <w:rFonts w:ascii="Times New Roman" w:hAnsi="Times New Roman" w:cs="Times New Roman"/>
              <w:sz w:val="28"/>
              <w:szCs w:val="28"/>
              <w:lang w:val="ru-RU"/>
            </w:rPr>
            <w:t>афаэля</w:t>
          </w:r>
          <w:r w:rsidRPr="000A7722">
            <w:rPr>
              <w:rFonts w:ascii="Times New Roman" w:hAnsi="Times New Roman" w:cs="Times New Roman"/>
              <w:sz w:val="28"/>
              <w:szCs w:val="28"/>
              <w:lang w:val="ru-RU"/>
            </w:rPr>
            <w:t xml:space="preserve"> </w:t>
          </w:r>
          <w:proofErr w:type="spellStart"/>
          <w:r w:rsidRPr="000A7722">
            <w:rPr>
              <w:rFonts w:ascii="Times New Roman" w:hAnsi="Times New Roman" w:cs="Times New Roman"/>
              <w:sz w:val="28"/>
              <w:szCs w:val="28"/>
              <w:lang w:val="ru-RU"/>
            </w:rPr>
            <w:t>Риего</w:t>
          </w:r>
          <w:proofErr w:type="spellEnd"/>
          <w:r w:rsidRPr="000A7722">
            <w:rPr>
              <w:rFonts w:ascii="Times New Roman" w:hAnsi="Times New Roman" w:cs="Times New Roman"/>
              <w:sz w:val="28"/>
              <w:szCs w:val="28"/>
              <w:lang w:val="ru-RU"/>
            </w:rPr>
            <w:t xml:space="preserve"> </w:t>
          </w:r>
          <w:r w:rsidR="002E3866" w:rsidRPr="000A7722">
            <w:rPr>
              <w:rFonts w:ascii="Times New Roman" w:hAnsi="Times New Roman" w:cs="Times New Roman"/>
              <w:sz w:val="28"/>
              <w:szCs w:val="28"/>
            </w:rPr>
            <w:ptab w:relativeTo="margin" w:alignment="right" w:leader="dot"/>
          </w:r>
          <w:r w:rsidR="002E3866" w:rsidRPr="000A7722">
            <w:rPr>
              <w:rFonts w:ascii="Times New Roman" w:hAnsi="Times New Roman" w:cs="Times New Roman"/>
              <w:sz w:val="28"/>
              <w:szCs w:val="28"/>
              <w:lang w:val="ru-RU"/>
            </w:rPr>
            <w:t>22</w:t>
          </w:r>
        </w:p>
        <w:p w:rsidR="002E3866" w:rsidRPr="000A7722" w:rsidRDefault="00F658A4" w:rsidP="00A41FB6">
          <w:pPr>
            <w:pStyle w:val="21"/>
            <w:spacing w:line="360" w:lineRule="auto"/>
            <w:ind w:left="216"/>
            <w:rPr>
              <w:rFonts w:ascii="Times New Roman" w:hAnsi="Times New Roman" w:cs="Times New Roman"/>
              <w:sz w:val="28"/>
              <w:szCs w:val="28"/>
              <w:lang w:val="ru-RU"/>
            </w:rPr>
          </w:pPr>
          <w:r w:rsidRPr="000A7722">
            <w:rPr>
              <w:rFonts w:ascii="Times New Roman" w:hAnsi="Times New Roman" w:cs="Times New Roman"/>
              <w:sz w:val="28"/>
              <w:szCs w:val="28"/>
              <w:lang w:val="ru-RU"/>
            </w:rPr>
            <w:t xml:space="preserve">1.2 Испанская революция 1820 – 1823 гг. в русской общественной мысли </w:t>
          </w:r>
          <w:r w:rsidR="002E3866" w:rsidRPr="000A7722">
            <w:rPr>
              <w:rFonts w:ascii="Times New Roman" w:hAnsi="Times New Roman" w:cs="Times New Roman"/>
              <w:sz w:val="28"/>
              <w:szCs w:val="28"/>
            </w:rPr>
            <w:ptab w:relativeTo="margin" w:alignment="right" w:leader="dot"/>
          </w:r>
          <w:r w:rsidRPr="000A7722">
            <w:rPr>
              <w:rFonts w:ascii="Times New Roman" w:hAnsi="Times New Roman" w:cs="Times New Roman"/>
              <w:sz w:val="28"/>
              <w:szCs w:val="28"/>
              <w:lang w:val="ru-RU"/>
            </w:rPr>
            <w:t>34</w:t>
          </w:r>
        </w:p>
        <w:p w:rsidR="002E3866" w:rsidRPr="000A7722" w:rsidRDefault="00F658A4" w:rsidP="00A41FB6">
          <w:pPr>
            <w:pStyle w:val="11"/>
            <w:spacing w:line="360" w:lineRule="auto"/>
            <w:rPr>
              <w:b w:val="0"/>
              <w:szCs w:val="28"/>
            </w:rPr>
          </w:pPr>
          <w:r w:rsidRPr="000A7722">
            <w:rPr>
              <w:b w:val="0"/>
              <w:szCs w:val="28"/>
            </w:rPr>
            <w:t xml:space="preserve">Глава </w:t>
          </w:r>
          <w:r w:rsidRPr="000A7722">
            <w:rPr>
              <w:b w:val="0"/>
              <w:szCs w:val="28"/>
              <w:lang w:val="en-US"/>
            </w:rPr>
            <w:t>II</w:t>
          </w:r>
          <w:r w:rsidRPr="000A7722">
            <w:rPr>
              <w:b w:val="0"/>
              <w:szCs w:val="28"/>
            </w:rPr>
            <w:t>. Восстание в Рио-де-Жанейро 26 февраля 1821 г</w:t>
          </w:r>
          <w:r w:rsidR="002E3866" w:rsidRPr="000A7722">
            <w:rPr>
              <w:b w:val="0"/>
              <w:szCs w:val="28"/>
            </w:rPr>
            <w:ptab w:relativeTo="margin" w:alignment="right" w:leader="dot"/>
          </w:r>
          <w:r w:rsidRPr="000A7722">
            <w:rPr>
              <w:b w:val="0"/>
              <w:szCs w:val="28"/>
            </w:rPr>
            <w:t>5</w:t>
          </w:r>
          <w:r w:rsidR="00287F0A">
            <w:rPr>
              <w:b w:val="0"/>
              <w:szCs w:val="28"/>
            </w:rPr>
            <w:t>3</w:t>
          </w:r>
        </w:p>
        <w:p w:rsidR="002E3866" w:rsidRPr="00287F0A" w:rsidRDefault="0044676E" w:rsidP="00A41FB6">
          <w:pPr>
            <w:pStyle w:val="21"/>
            <w:spacing w:line="360" w:lineRule="auto"/>
            <w:ind w:left="216"/>
            <w:rPr>
              <w:rFonts w:ascii="Times New Roman" w:hAnsi="Times New Roman" w:cs="Times New Roman"/>
              <w:sz w:val="28"/>
              <w:szCs w:val="28"/>
              <w:lang w:val="ru-RU"/>
            </w:rPr>
          </w:pPr>
          <w:r w:rsidRPr="000A7722">
            <w:rPr>
              <w:rFonts w:ascii="Times New Roman" w:hAnsi="Times New Roman" w:cs="Times New Roman"/>
              <w:sz w:val="28"/>
              <w:szCs w:val="28"/>
              <w:lang w:val="ru-RU"/>
            </w:rPr>
            <w:t xml:space="preserve">2.1 </w:t>
          </w:r>
          <w:r w:rsidR="00F658A4" w:rsidRPr="000A7722">
            <w:rPr>
              <w:rFonts w:ascii="Times New Roman" w:hAnsi="Times New Roman" w:cs="Times New Roman"/>
              <w:sz w:val="28"/>
              <w:szCs w:val="28"/>
              <w:lang w:val="ru-RU"/>
            </w:rPr>
            <w:t>Тактика бразильского восстания</w:t>
          </w:r>
          <w:r w:rsidR="002E3866" w:rsidRPr="000A7722">
            <w:rPr>
              <w:rFonts w:ascii="Times New Roman" w:hAnsi="Times New Roman" w:cs="Times New Roman"/>
              <w:sz w:val="28"/>
              <w:szCs w:val="28"/>
            </w:rPr>
            <w:ptab w:relativeTo="margin" w:alignment="right" w:leader="dot"/>
          </w:r>
          <w:r w:rsidR="00287F0A">
            <w:rPr>
              <w:rFonts w:ascii="Times New Roman" w:hAnsi="Times New Roman" w:cs="Times New Roman"/>
              <w:sz w:val="28"/>
              <w:szCs w:val="28"/>
              <w:lang w:val="ru-RU"/>
            </w:rPr>
            <w:t>59</w:t>
          </w:r>
        </w:p>
        <w:p w:rsidR="002E3866" w:rsidRPr="00287F0A" w:rsidRDefault="0044676E" w:rsidP="00A41FB6">
          <w:pPr>
            <w:pStyle w:val="21"/>
            <w:spacing w:line="360" w:lineRule="auto"/>
            <w:ind w:left="216"/>
            <w:rPr>
              <w:rFonts w:ascii="Times New Roman" w:hAnsi="Times New Roman" w:cs="Times New Roman"/>
              <w:sz w:val="28"/>
              <w:szCs w:val="28"/>
              <w:lang w:val="ru-RU"/>
            </w:rPr>
          </w:pPr>
          <w:r w:rsidRPr="000A7722">
            <w:rPr>
              <w:rFonts w:ascii="Times New Roman" w:hAnsi="Times New Roman" w:cs="Times New Roman"/>
              <w:sz w:val="28"/>
              <w:szCs w:val="28"/>
              <w:lang w:val="ru-RU"/>
            </w:rPr>
            <w:t xml:space="preserve">2.2 </w:t>
          </w:r>
          <w:r w:rsidR="00F658A4" w:rsidRPr="000A7722">
            <w:rPr>
              <w:rFonts w:ascii="Times New Roman" w:hAnsi="Times New Roman" w:cs="Times New Roman"/>
              <w:sz w:val="28"/>
              <w:szCs w:val="28"/>
              <w:lang w:val="ru-RU"/>
            </w:rPr>
            <w:t>Борьба за независимость в Бразилии в русской общественной мысли</w:t>
          </w:r>
          <w:r w:rsidR="002E3866" w:rsidRPr="000A7722">
            <w:rPr>
              <w:rFonts w:ascii="Times New Roman" w:hAnsi="Times New Roman" w:cs="Times New Roman"/>
              <w:sz w:val="28"/>
              <w:szCs w:val="28"/>
            </w:rPr>
            <w:ptab w:relativeTo="margin" w:alignment="right" w:leader="dot"/>
          </w:r>
          <w:r w:rsidR="00287F0A">
            <w:rPr>
              <w:rFonts w:ascii="Times New Roman" w:hAnsi="Times New Roman" w:cs="Times New Roman"/>
              <w:sz w:val="28"/>
              <w:szCs w:val="28"/>
              <w:lang w:val="ru-RU"/>
            </w:rPr>
            <w:t>62</w:t>
          </w:r>
        </w:p>
        <w:p w:rsidR="002E3866" w:rsidRPr="000A7722" w:rsidRDefault="00F658A4" w:rsidP="00A41FB6">
          <w:pPr>
            <w:pStyle w:val="11"/>
            <w:spacing w:line="360" w:lineRule="auto"/>
            <w:rPr>
              <w:b w:val="0"/>
              <w:szCs w:val="28"/>
            </w:rPr>
          </w:pPr>
          <w:r w:rsidRPr="000A7722">
            <w:rPr>
              <w:b w:val="0"/>
              <w:szCs w:val="28"/>
            </w:rPr>
            <w:t xml:space="preserve">Глава </w:t>
          </w:r>
          <w:r w:rsidRPr="000A7722">
            <w:rPr>
              <w:b w:val="0"/>
              <w:szCs w:val="28"/>
              <w:lang w:val="en-US"/>
            </w:rPr>
            <w:t>III</w:t>
          </w:r>
          <w:r w:rsidRPr="000A7722">
            <w:rPr>
              <w:b w:val="0"/>
              <w:szCs w:val="28"/>
            </w:rPr>
            <w:t>. Планы восстания декабристов и опыт иберо-американских революций</w:t>
          </w:r>
          <w:r w:rsidR="002E3866" w:rsidRPr="000A7722">
            <w:rPr>
              <w:b w:val="0"/>
              <w:szCs w:val="28"/>
            </w:rPr>
            <w:ptab w:relativeTo="margin" w:alignment="right" w:leader="dot"/>
          </w:r>
          <w:r w:rsidR="00287F0A">
            <w:rPr>
              <w:b w:val="0"/>
              <w:szCs w:val="28"/>
            </w:rPr>
            <w:t>76</w:t>
          </w:r>
        </w:p>
        <w:p w:rsidR="002E3866" w:rsidRPr="00287F0A" w:rsidRDefault="00F658A4" w:rsidP="00A41FB6">
          <w:pPr>
            <w:pStyle w:val="21"/>
            <w:spacing w:line="360" w:lineRule="auto"/>
            <w:ind w:left="216"/>
            <w:rPr>
              <w:rFonts w:ascii="Times New Roman" w:hAnsi="Times New Roman" w:cs="Times New Roman"/>
              <w:sz w:val="28"/>
              <w:szCs w:val="28"/>
              <w:lang w:val="ru-RU"/>
            </w:rPr>
          </w:pPr>
          <w:r w:rsidRPr="000A7722">
            <w:rPr>
              <w:rFonts w:ascii="Times New Roman" w:hAnsi="Times New Roman" w:cs="Times New Roman"/>
              <w:sz w:val="28"/>
              <w:szCs w:val="28"/>
              <w:lang w:val="ru-RU"/>
            </w:rPr>
            <w:t>3.1 План петербургского восстания в следственных делах</w:t>
          </w:r>
          <w:r w:rsidR="002E3866" w:rsidRPr="000A7722">
            <w:rPr>
              <w:rFonts w:ascii="Times New Roman" w:hAnsi="Times New Roman" w:cs="Times New Roman"/>
              <w:sz w:val="28"/>
              <w:szCs w:val="28"/>
            </w:rPr>
            <w:ptab w:relativeTo="margin" w:alignment="right" w:leader="dot"/>
          </w:r>
          <w:r w:rsidR="00287F0A">
            <w:rPr>
              <w:rFonts w:ascii="Times New Roman" w:hAnsi="Times New Roman" w:cs="Times New Roman"/>
              <w:sz w:val="28"/>
              <w:szCs w:val="28"/>
              <w:lang w:val="ru-RU"/>
            </w:rPr>
            <w:t>87</w:t>
          </w:r>
        </w:p>
        <w:p w:rsidR="002E3866" w:rsidRPr="000A7722" w:rsidRDefault="00F658A4" w:rsidP="00A41FB6">
          <w:pPr>
            <w:pStyle w:val="21"/>
            <w:spacing w:line="360" w:lineRule="auto"/>
            <w:ind w:left="216"/>
            <w:jc w:val="both"/>
            <w:rPr>
              <w:rFonts w:ascii="Times New Roman" w:hAnsi="Times New Roman" w:cs="Times New Roman"/>
              <w:sz w:val="28"/>
              <w:szCs w:val="28"/>
              <w:lang w:val="ru-RU"/>
            </w:rPr>
          </w:pPr>
          <w:r w:rsidRPr="000A7722">
            <w:rPr>
              <w:rFonts w:ascii="Times New Roman" w:hAnsi="Times New Roman" w:cs="Times New Roman"/>
              <w:sz w:val="28"/>
              <w:szCs w:val="28"/>
              <w:lang w:val="ru-RU"/>
            </w:rPr>
            <w:t>3.2 План С.П. Трубецкого в сравнении с тактикой Р</w:t>
          </w:r>
          <w:r w:rsidR="000C26AB">
            <w:rPr>
              <w:rFonts w:ascii="Times New Roman" w:hAnsi="Times New Roman" w:cs="Times New Roman"/>
              <w:sz w:val="28"/>
              <w:szCs w:val="28"/>
              <w:lang w:val="ru-RU"/>
            </w:rPr>
            <w:t>афаэля</w:t>
          </w:r>
          <w:r w:rsidRPr="000A7722">
            <w:rPr>
              <w:rFonts w:ascii="Times New Roman" w:hAnsi="Times New Roman" w:cs="Times New Roman"/>
              <w:sz w:val="28"/>
              <w:szCs w:val="28"/>
              <w:lang w:val="ru-RU"/>
            </w:rPr>
            <w:t xml:space="preserve"> </w:t>
          </w:r>
          <w:proofErr w:type="spellStart"/>
          <w:r w:rsidRPr="000A7722">
            <w:rPr>
              <w:rFonts w:ascii="Times New Roman" w:hAnsi="Times New Roman" w:cs="Times New Roman"/>
              <w:sz w:val="28"/>
              <w:szCs w:val="28"/>
              <w:lang w:val="ru-RU"/>
            </w:rPr>
            <w:t>Риего</w:t>
          </w:r>
          <w:proofErr w:type="spellEnd"/>
          <w:r w:rsidR="002E3866" w:rsidRPr="000A7722">
            <w:rPr>
              <w:rFonts w:ascii="Times New Roman" w:hAnsi="Times New Roman" w:cs="Times New Roman"/>
              <w:sz w:val="28"/>
              <w:szCs w:val="28"/>
            </w:rPr>
            <w:ptab w:relativeTo="margin" w:alignment="right" w:leader="dot"/>
          </w:r>
          <w:r w:rsidRPr="000A7722">
            <w:rPr>
              <w:rFonts w:ascii="Times New Roman" w:hAnsi="Times New Roman" w:cs="Times New Roman"/>
              <w:sz w:val="28"/>
              <w:szCs w:val="28"/>
              <w:lang w:val="ru-RU"/>
            </w:rPr>
            <w:t>10</w:t>
          </w:r>
          <w:r w:rsidR="00287F0A">
            <w:rPr>
              <w:rFonts w:ascii="Times New Roman" w:hAnsi="Times New Roman" w:cs="Times New Roman"/>
              <w:sz w:val="28"/>
              <w:szCs w:val="28"/>
              <w:lang w:val="ru-RU"/>
            </w:rPr>
            <w:t>2</w:t>
          </w:r>
        </w:p>
        <w:p w:rsidR="00F658A4" w:rsidRPr="000A7722" w:rsidRDefault="00F658A4" w:rsidP="00A41FB6">
          <w:pPr>
            <w:spacing w:line="360" w:lineRule="auto"/>
            <w:ind w:firstLine="216"/>
            <w:rPr>
              <w:lang w:val="ru-RU"/>
            </w:rPr>
          </w:pPr>
          <w:r w:rsidRPr="000A7722">
            <w:rPr>
              <w:rFonts w:ascii="Times New Roman" w:hAnsi="Times New Roman" w:cs="Times New Roman"/>
              <w:sz w:val="28"/>
              <w:szCs w:val="28"/>
              <w:lang w:val="ru-RU"/>
            </w:rPr>
            <w:t>3.3 План К.Ф. Рылеева в сравнении с тактикой бразильского восстания</w:t>
          </w:r>
          <w:r w:rsidRPr="000A7722">
            <w:rPr>
              <w:rFonts w:ascii="Times New Roman" w:hAnsi="Times New Roman" w:cs="Times New Roman"/>
              <w:sz w:val="28"/>
              <w:szCs w:val="28"/>
            </w:rPr>
            <w:ptab w:relativeTo="margin" w:alignment="right" w:leader="dot"/>
          </w:r>
          <w:r w:rsidRPr="000A7722">
            <w:rPr>
              <w:rFonts w:ascii="Times New Roman" w:hAnsi="Times New Roman" w:cs="Times New Roman"/>
              <w:sz w:val="28"/>
              <w:szCs w:val="28"/>
              <w:lang w:val="ru-RU"/>
            </w:rPr>
            <w:t>11</w:t>
          </w:r>
          <w:r w:rsidR="00287F0A">
            <w:rPr>
              <w:rFonts w:ascii="Times New Roman" w:hAnsi="Times New Roman" w:cs="Times New Roman"/>
              <w:sz w:val="28"/>
              <w:szCs w:val="28"/>
              <w:lang w:val="ru-RU"/>
            </w:rPr>
            <w:t>1</w:t>
          </w:r>
        </w:p>
        <w:p w:rsidR="002E3866" w:rsidRPr="000A7722" w:rsidRDefault="002E3866" w:rsidP="00A41FB6">
          <w:pPr>
            <w:pStyle w:val="11"/>
            <w:spacing w:line="360" w:lineRule="auto"/>
            <w:rPr>
              <w:b w:val="0"/>
              <w:szCs w:val="28"/>
            </w:rPr>
          </w:pPr>
          <w:r w:rsidRPr="000A7722">
            <w:rPr>
              <w:b w:val="0"/>
              <w:szCs w:val="28"/>
            </w:rPr>
            <w:t>Заключение</w:t>
          </w:r>
          <w:r w:rsidRPr="000A7722">
            <w:rPr>
              <w:b w:val="0"/>
              <w:szCs w:val="28"/>
            </w:rPr>
            <w:ptab w:relativeTo="margin" w:alignment="right" w:leader="dot"/>
          </w:r>
          <w:r w:rsidR="00287F0A">
            <w:rPr>
              <w:b w:val="0"/>
              <w:szCs w:val="28"/>
            </w:rPr>
            <w:t>115</w:t>
          </w:r>
        </w:p>
        <w:p w:rsidR="002E3866" w:rsidRPr="000A7722" w:rsidRDefault="002E3866" w:rsidP="00A41FB6">
          <w:pPr>
            <w:pStyle w:val="11"/>
            <w:spacing w:line="360" w:lineRule="auto"/>
            <w:rPr>
              <w:b w:val="0"/>
              <w:szCs w:val="28"/>
            </w:rPr>
          </w:pPr>
          <w:r w:rsidRPr="000A7722">
            <w:rPr>
              <w:b w:val="0"/>
              <w:szCs w:val="28"/>
            </w:rPr>
            <w:t>Список источников и литературы</w:t>
          </w:r>
          <w:r w:rsidRPr="000A7722">
            <w:rPr>
              <w:b w:val="0"/>
              <w:szCs w:val="28"/>
            </w:rPr>
            <w:ptab w:relativeTo="margin" w:alignment="right" w:leader="dot"/>
          </w:r>
          <w:r w:rsidR="00F658A4" w:rsidRPr="000A7722">
            <w:rPr>
              <w:b w:val="0"/>
              <w:szCs w:val="28"/>
            </w:rPr>
            <w:t>12</w:t>
          </w:r>
          <w:r w:rsidR="00287F0A">
            <w:rPr>
              <w:b w:val="0"/>
              <w:szCs w:val="28"/>
            </w:rPr>
            <w:t>2</w:t>
          </w:r>
        </w:p>
        <w:p w:rsidR="002E3866" w:rsidRPr="002E3866" w:rsidRDefault="00143EB7" w:rsidP="00A41FB6">
          <w:pPr>
            <w:pStyle w:val="3"/>
            <w:spacing w:line="360" w:lineRule="auto"/>
            <w:ind w:left="446"/>
            <w:rPr>
              <w:lang w:val="ru-RU"/>
            </w:rPr>
          </w:pPr>
        </w:p>
      </w:sdtContent>
    </w:sdt>
    <w:p w:rsidR="00A43CE3" w:rsidRDefault="00A43CE3" w:rsidP="00A43CE3">
      <w:pPr>
        <w:rPr>
          <w:rFonts w:ascii="Times New Roman" w:hAnsi="Times New Roman" w:cs="Times New Roman"/>
          <w:sz w:val="28"/>
          <w:szCs w:val="28"/>
          <w:lang w:val="ru-RU"/>
        </w:rPr>
      </w:pPr>
    </w:p>
    <w:p w:rsidR="00F658A4" w:rsidRDefault="00F658A4" w:rsidP="00A43CE3">
      <w:pPr>
        <w:rPr>
          <w:rFonts w:ascii="Times New Roman" w:hAnsi="Times New Roman" w:cs="Times New Roman"/>
          <w:sz w:val="28"/>
          <w:szCs w:val="28"/>
          <w:lang w:val="ru-RU"/>
        </w:rPr>
      </w:pPr>
    </w:p>
    <w:p w:rsidR="00F658A4" w:rsidRDefault="00F658A4" w:rsidP="00A43CE3">
      <w:pPr>
        <w:rPr>
          <w:rFonts w:ascii="Times New Roman" w:hAnsi="Times New Roman" w:cs="Times New Roman"/>
          <w:sz w:val="28"/>
          <w:szCs w:val="28"/>
          <w:lang w:val="ru-RU"/>
        </w:rPr>
      </w:pPr>
    </w:p>
    <w:p w:rsidR="00F658A4" w:rsidRDefault="00F658A4" w:rsidP="00A43CE3">
      <w:pPr>
        <w:rPr>
          <w:rFonts w:ascii="Times New Roman" w:hAnsi="Times New Roman" w:cs="Times New Roman"/>
          <w:sz w:val="28"/>
          <w:szCs w:val="28"/>
          <w:lang w:val="ru-RU"/>
        </w:rPr>
      </w:pPr>
    </w:p>
    <w:p w:rsidR="00F658A4" w:rsidRDefault="00F658A4" w:rsidP="00A43CE3">
      <w:pPr>
        <w:rPr>
          <w:rFonts w:ascii="Times New Roman" w:hAnsi="Times New Roman" w:cs="Times New Roman"/>
          <w:sz w:val="28"/>
          <w:szCs w:val="28"/>
          <w:lang w:val="ru-RU"/>
        </w:rPr>
      </w:pPr>
    </w:p>
    <w:p w:rsidR="00F658A4" w:rsidRDefault="00F658A4" w:rsidP="00A43CE3">
      <w:pPr>
        <w:rPr>
          <w:rFonts w:ascii="Times New Roman" w:hAnsi="Times New Roman" w:cs="Times New Roman"/>
          <w:sz w:val="28"/>
          <w:szCs w:val="28"/>
          <w:lang w:val="ru-RU"/>
        </w:rPr>
      </w:pPr>
    </w:p>
    <w:p w:rsidR="00F658A4" w:rsidRDefault="00F658A4" w:rsidP="00A43CE3">
      <w:pPr>
        <w:rPr>
          <w:rFonts w:ascii="Times New Roman" w:hAnsi="Times New Roman" w:cs="Times New Roman"/>
          <w:sz w:val="28"/>
          <w:szCs w:val="28"/>
          <w:lang w:val="ru-RU"/>
        </w:rPr>
      </w:pPr>
    </w:p>
    <w:p w:rsidR="00F658A4" w:rsidRPr="00A43CE3" w:rsidRDefault="00F658A4" w:rsidP="00A43CE3">
      <w:pPr>
        <w:rPr>
          <w:rFonts w:ascii="Times New Roman" w:hAnsi="Times New Roman" w:cs="Times New Roman"/>
          <w:sz w:val="24"/>
          <w:szCs w:val="24"/>
          <w:lang w:val="ru-RU"/>
        </w:rPr>
      </w:pPr>
    </w:p>
    <w:p w:rsidR="00A43CE3" w:rsidRPr="00A41FB6" w:rsidRDefault="00A43CE3" w:rsidP="00A41FB6">
      <w:pPr>
        <w:pStyle w:val="1"/>
        <w:spacing w:after="120"/>
        <w:jc w:val="center"/>
        <w:rPr>
          <w:rFonts w:ascii="Times New Roman" w:hAnsi="Times New Roman" w:cs="Times New Roman"/>
          <w:color w:val="auto"/>
        </w:rPr>
      </w:pPr>
      <w:r w:rsidRPr="00A41FB6">
        <w:rPr>
          <w:rFonts w:ascii="Times New Roman" w:hAnsi="Times New Roman" w:cs="Times New Roman"/>
          <w:color w:val="auto"/>
        </w:rPr>
        <w:lastRenderedPageBreak/>
        <w:t>ВВЕДЕНИЕ</w:t>
      </w:r>
    </w:p>
    <w:p w:rsidR="00A43CE3" w:rsidRPr="007C2945" w:rsidRDefault="00A43CE3" w:rsidP="00A41FB6">
      <w:pPr>
        <w:spacing w:after="120" w:line="360" w:lineRule="auto"/>
        <w:ind w:firstLine="709"/>
        <w:jc w:val="both"/>
        <w:rPr>
          <w:rFonts w:ascii="Times New Roman" w:eastAsia="Times New Roman" w:hAnsi="Times New Roman" w:cs="Times New Roman"/>
          <w:bCs/>
          <w:kern w:val="32"/>
          <w:sz w:val="28"/>
          <w:szCs w:val="28"/>
          <w:lang w:val="ru-RU" w:eastAsia="ru-RU"/>
        </w:rPr>
      </w:pPr>
      <w:r w:rsidRPr="007C2945">
        <w:rPr>
          <w:rFonts w:ascii="Times New Roman" w:eastAsia="Times New Roman" w:hAnsi="Times New Roman" w:cs="Times New Roman"/>
          <w:bCs/>
          <w:kern w:val="32"/>
          <w:sz w:val="28"/>
          <w:szCs w:val="28"/>
          <w:lang w:val="ru-RU" w:eastAsia="ru-RU"/>
        </w:rPr>
        <w:t>Тема исследования – «иберо-американские революции в Испании и Бразилии и план восстания 14 декабря 1825 г. на Сенатской площади».</w:t>
      </w:r>
    </w:p>
    <w:p w:rsidR="00A43CE3" w:rsidRPr="007C2945" w:rsidRDefault="00A43CE3" w:rsidP="007C2945">
      <w:pPr>
        <w:spacing w:line="360" w:lineRule="auto"/>
        <w:ind w:firstLine="709"/>
        <w:jc w:val="both"/>
        <w:rPr>
          <w:rFonts w:ascii="Times New Roman" w:eastAsia="Times New Roman" w:hAnsi="Times New Roman" w:cs="Times New Roman"/>
          <w:bCs/>
          <w:kern w:val="32"/>
          <w:sz w:val="28"/>
          <w:szCs w:val="28"/>
          <w:lang w:val="ru-RU" w:eastAsia="ru-RU"/>
        </w:rPr>
      </w:pPr>
      <w:r w:rsidRPr="007C2945">
        <w:rPr>
          <w:rFonts w:ascii="Times New Roman" w:eastAsia="Times New Roman" w:hAnsi="Times New Roman" w:cs="Times New Roman"/>
          <w:bCs/>
          <w:kern w:val="32"/>
          <w:sz w:val="28"/>
          <w:szCs w:val="28"/>
          <w:lang w:val="ru-RU" w:eastAsia="ru-RU"/>
        </w:rPr>
        <w:t>Восстани</w:t>
      </w:r>
      <w:r w:rsidR="004A62B0">
        <w:rPr>
          <w:rFonts w:ascii="Times New Roman" w:eastAsia="Times New Roman" w:hAnsi="Times New Roman" w:cs="Times New Roman"/>
          <w:bCs/>
          <w:kern w:val="32"/>
          <w:sz w:val="28"/>
          <w:szCs w:val="28"/>
          <w:lang w:val="ru-RU" w:eastAsia="ru-RU"/>
        </w:rPr>
        <w:t>ю</w:t>
      </w:r>
      <w:r w:rsidRPr="007C2945">
        <w:rPr>
          <w:rFonts w:ascii="Times New Roman" w:eastAsia="Times New Roman" w:hAnsi="Times New Roman" w:cs="Times New Roman"/>
          <w:bCs/>
          <w:kern w:val="32"/>
          <w:sz w:val="28"/>
          <w:szCs w:val="28"/>
          <w:lang w:val="ru-RU" w:eastAsia="ru-RU"/>
        </w:rPr>
        <w:t xml:space="preserve"> декабристов </w:t>
      </w:r>
      <w:r w:rsidR="004A62B0">
        <w:rPr>
          <w:rFonts w:ascii="Times New Roman" w:eastAsia="Times New Roman" w:hAnsi="Times New Roman" w:cs="Times New Roman"/>
          <w:bCs/>
          <w:kern w:val="32"/>
          <w:sz w:val="28"/>
          <w:szCs w:val="28"/>
          <w:lang w:val="ru-RU" w:eastAsia="ru-RU"/>
        </w:rPr>
        <w:t>предшествовала череда военных революций в других государствах.</w:t>
      </w:r>
      <w:r w:rsidRPr="007C2945">
        <w:rPr>
          <w:rFonts w:ascii="Times New Roman" w:eastAsia="Times New Roman" w:hAnsi="Times New Roman" w:cs="Times New Roman"/>
          <w:bCs/>
          <w:kern w:val="32"/>
          <w:sz w:val="28"/>
          <w:szCs w:val="28"/>
          <w:lang w:val="ru-RU" w:eastAsia="ru-RU"/>
        </w:rPr>
        <w:t xml:space="preserve"> Среди них: череда испанских военных переворотов 1814–1820-х гг., испанская революция 1820–1823 гг., а также бразильская, главным событием которой было восстание 14 (26) февраля 1821 г. в Рио-де-Жанейро. </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 1808 г. в Испании начинается борьба за независимость, которая продлится до 1814 г. Она была направлена против наполеоновского режима и испанских властей, допустивших возможность его установления. На престол вместо свергнутого Карла </w:t>
      </w:r>
      <w:r w:rsidRPr="007C2945">
        <w:rPr>
          <w:rFonts w:ascii="Times New Roman" w:hAnsi="Times New Roman" w:cs="Times New Roman"/>
          <w:sz w:val="28"/>
          <w:szCs w:val="28"/>
          <w:lang w:val="en-US"/>
        </w:rPr>
        <w:t>IV</w:t>
      </w:r>
      <w:r w:rsidRPr="007C2945">
        <w:rPr>
          <w:rFonts w:ascii="Times New Roman" w:hAnsi="Times New Roman" w:cs="Times New Roman"/>
          <w:sz w:val="28"/>
          <w:szCs w:val="28"/>
          <w:lang w:val="ru-RU"/>
        </w:rPr>
        <w:t xml:space="preserve"> вступает Фердинанд VII. Большую часть территории Испании захватывает Великая французская армия. В результате Фердинанд </w:t>
      </w:r>
      <w:r w:rsidRPr="007C2945">
        <w:rPr>
          <w:rFonts w:ascii="Times New Roman" w:hAnsi="Times New Roman" w:cs="Times New Roman"/>
          <w:sz w:val="28"/>
          <w:szCs w:val="28"/>
          <w:lang w:val="en-US"/>
        </w:rPr>
        <w:t>VII</w:t>
      </w:r>
      <w:r w:rsidRPr="007C2945">
        <w:rPr>
          <w:rFonts w:ascii="Times New Roman" w:hAnsi="Times New Roman" w:cs="Times New Roman"/>
          <w:sz w:val="28"/>
          <w:szCs w:val="28"/>
          <w:lang w:val="ru-RU"/>
        </w:rPr>
        <w:t xml:space="preserve"> оказывается вынужденным отречься от власти. Так, испанский народ был покинут монархом, тем самым, оставшись один на один воевать с французами-оккупантами. Следствием этого народного сопротивления стало принятие в 1812 г. Учредительными кортесами первой в истории Испании конституции</w:t>
      </w:r>
      <w:r w:rsidRPr="007C2945">
        <w:rPr>
          <w:rFonts w:ascii="Times New Roman" w:hAnsi="Times New Roman" w:cs="Times New Roman"/>
          <w:sz w:val="28"/>
          <w:szCs w:val="28"/>
          <w:vertAlign w:val="superscript"/>
          <w:lang w:val="ru-RU"/>
        </w:rPr>
        <w:footnoteReference w:id="1"/>
      </w:r>
      <w:r w:rsidRPr="007C2945">
        <w:rPr>
          <w:rFonts w:ascii="Times New Roman" w:hAnsi="Times New Roman" w:cs="Times New Roman"/>
          <w:sz w:val="28"/>
          <w:szCs w:val="28"/>
          <w:lang w:val="ru-RU"/>
        </w:rPr>
        <w:t>. Однако Фердинанд VII, освободившийся из плена после изгнания французов, отказался ее ратифицировать</w:t>
      </w:r>
      <w:r w:rsidRPr="007C2945">
        <w:rPr>
          <w:rFonts w:ascii="Times New Roman" w:hAnsi="Times New Roman" w:cs="Times New Roman"/>
          <w:sz w:val="28"/>
          <w:szCs w:val="28"/>
          <w:vertAlign w:val="superscript"/>
          <w:lang w:val="ru-RU"/>
        </w:rPr>
        <w:footnoteReference w:id="2"/>
      </w:r>
      <w:r w:rsidRPr="007C2945">
        <w:rPr>
          <w:rFonts w:ascii="Times New Roman" w:hAnsi="Times New Roman" w:cs="Times New Roman"/>
          <w:sz w:val="28"/>
          <w:szCs w:val="28"/>
          <w:lang w:val="ru-RU"/>
        </w:rPr>
        <w:t>.</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1814-1820е гг. ознаменованы как «абсолютистское шестилетие»</w:t>
      </w:r>
      <w:r w:rsidRPr="007C2945">
        <w:rPr>
          <w:rFonts w:ascii="Times New Roman" w:hAnsi="Times New Roman" w:cs="Times New Roman"/>
          <w:sz w:val="28"/>
          <w:szCs w:val="28"/>
          <w:vertAlign w:val="superscript"/>
          <w:lang w:val="ru-RU"/>
        </w:rPr>
        <w:footnoteReference w:id="3"/>
      </w:r>
      <w:r w:rsidRPr="007C2945">
        <w:rPr>
          <w:rFonts w:ascii="Times New Roman" w:hAnsi="Times New Roman" w:cs="Times New Roman"/>
          <w:sz w:val="28"/>
          <w:szCs w:val="28"/>
          <w:lang w:val="ru-RU"/>
        </w:rPr>
        <w:t>. Казалось бы, с возвращением короля революционное либеральное движение ослабело. Тогда единственной возможностью его возобновления стал военный переворот – «пронунсиаменто»</w:t>
      </w:r>
      <w:r w:rsidRPr="007C2945">
        <w:rPr>
          <w:rFonts w:ascii="Times New Roman" w:hAnsi="Times New Roman" w:cs="Times New Roman"/>
          <w:sz w:val="28"/>
          <w:szCs w:val="28"/>
          <w:vertAlign w:val="superscript"/>
          <w:lang w:val="ru-RU"/>
        </w:rPr>
        <w:footnoteReference w:id="4"/>
      </w:r>
      <w:r w:rsidRPr="007C2945">
        <w:rPr>
          <w:rFonts w:ascii="Times New Roman" w:hAnsi="Times New Roman" w:cs="Times New Roman"/>
          <w:sz w:val="28"/>
          <w:szCs w:val="28"/>
          <w:lang w:val="ru-RU"/>
        </w:rPr>
        <w:t xml:space="preserve"> (перевод с исп. pronunciamiento – прим. </w:t>
      </w:r>
      <w:r w:rsidRPr="007C2945">
        <w:rPr>
          <w:rFonts w:ascii="Times New Roman" w:hAnsi="Times New Roman" w:cs="Times New Roman"/>
          <w:i/>
          <w:sz w:val="28"/>
          <w:szCs w:val="28"/>
          <w:lang w:val="ru-RU"/>
        </w:rPr>
        <w:t>А.П.</w:t>
      </w:r>
      <w:r w:rsidRPr="007C2945">
        <w:rPr>
          <w:rFonts w:ascii="Times New Roman" w:hAnsi="Times New Roman" w:cs="Times New Roman"/>
          <w:sz w:val="28"/>
          <w:szCs w:val="28"/>
          <w:lang w:val="ru-RU"/>
        </w:rPr>
        <w:t xml:space="preserve">). Целая серия подобных переворотов произошла с промежутком почти в год за 6 лет. Однако безуспешно. Тогда в 1820–1823 гг. прогремела вторая революция в Испании. Ее </w:t>
      </w:r>
      <w:r w:rsidR="004A62B0">
        <w:rPr>
          <w:rFonts w:ascii="Times New Roman" w:hAnsi="Times New Roman" w:cs="Times New Roman"/>
          <w:sz w:val="28"/>
          <w:szCs w:val="28"/>
          <w:lang w:val="ru-RU"/>
        </w:rPr>
        <w:t>ключевыми фигурами</w:t>
      </w:r>
      <w:r w:rsidRPr="007C2945">
        <w:rPr>
          <w:rFonts w:ascii="Times New Roman" w:hAnsi="Times New Roman" w:cs="Times New Roman"/>
          <w:sz w:val="28"/>
          <w:szCs w:val="28"/>
          <w:lang w:val="ru-RU"/>
        </w:rPr>
        <w:t xml:space="preserve"> стали такие фигуры, </w:t>
      </w:r>
      <w:r w:rsidRPr="007C2945">
        <w:rPr>
          <w:rFonts w:ascii="Times New Roman" w:hAnsi="Times New Roman" w:cs="Times New Roman"/>
          <w:sz w:val="28"/>
          <w:szCs w:val="28"/>
          <w:lang w:val="ru-RU"/>
        </w:rPr>
        <w:lastRenderedPageBreak/>
        <w:t xml:space="preserve">как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А. </w:t>
      </w:r>
      <w:proofErr w:type="spellStart"/>
      <w:r w:rsidRPr="007C2945">
        <w:rPr>
          <w:rFonts w:ascii="Times New Roman" w:hAnsi="Times New Roman" w:cs="Times New Roman"/>
          <w:sz w:val="28"/>
          <w:szCs w:val="28"/>
          <w:lang w:val="ru-RU"/>
        </w:rPr>
        <w:t>Кирога</w:t>
      </w:r>
      <w:proofErr w:type="spellEnd"/>
      <w:r w:rsidRPr="007C2945">
        <w:rPr>
          <w:rFonts w:ascii="Times New Roman" w:hAnsi="Times New Roman" w:cs="Times New Roman"/>
          <w:sz w:val="28"/>
          <w:szCs w:val="28"/>
          <w:lang w:val="ru-RU"/>
        </w:rPr>
        <w:t xml:space="preserve"> и М. Лопес-</w:t>
      </w:r>
      <w:proofErr w:type="spellStart"/>
      <w:r w:rsidRPr="007C2945">
        <w:rPr>
          <w:rFonts w:ascii="Times New Roman" w:hAnsi="Times New Roman" w:cs="Times New Roman"/>
          <w:sz w:val="28"/>
          <w:szCs w:val="28"/>
          <w:lang w:val="ru-RU"/>
        </w:rPr>
        <w:t>Баньос</w:t>
      </w:r>
      <w:proofErr w:type="spellEnd"/>
      <w:r w:rsidRPr="007C2945">
        <w:rPr>
          <w:rFonts w:ascii="Times New Roman" w:hAnsi="Times New Roman" w:cs="Times New Roman"/>
          <w:sz w:val="28"/>
          <w:szCs w:val="28"/>
          <w:lang w:val="ru-RU"/>
        </w:rPr>
        <w:t xml:space="preserve">. В результате Фердинанд </w:t>
      </w:r>
      <w:r w:rsidRPr="007C2945">
        <w:rPr>
          <w:rFonts w:ascii="Times New Roman" w:hAnsi="Times New Roman" w:cs="Times New Roman"/>
          <w:sz w:val="28"/>
          <w:szCs w:val="28"/>
          <w:lang w:val="en-US"/>
        </w:rPr>
        <w:t>VII</w:t>
      </w:r>
      <w:r w:rsidRPr="007C2945">
        <w:rPr>
          <w:rFonts w:ascii="Times New Roman" w:hAnsi="Times New Roman" w:cs="Times New Roman"/>
          <w:sz w:val="28"/>
          <w:szCs w:val="28"/>
          <w:lang w:val="ru-RU"/>
        </w:rPr>
        <w:t xml:space="preserve"> принимает конституцию. В 1822 г. испанский король обращается к Священному союзу и ставит вопрос о подавлении революции у себя в стране с помощью реакционных военных сил. Так, в апреле 1823 г. </w:t>
      </w:r>
      <w:r w:rsidR="002B14BA">
        <w:rPr>
          <w:rFonts w:ascii="Times New Roman" w:hAnsi="Times New Roman" w:cs="Times New Roman"/>
          <w:sz w:val="28"/>
          <w:szCs w:val="28"/>
          <w:lang w:val="ru-RU"/>
        </w:rPr>
        <w:t xml:space="preserve">французские </w:t>
      </w:r>
      <w:r w:rsidRPr="007C2945">
        <w:rPr>
          <w:rFonts w:ascii="Times New Roman" w:hAnsi="Times New Roman" w:cs="Times New Roman"/>
          <w:sz w:val="28"/>
          <w:szCs w:val="28"/>
          <w:lang w:val="ru-RU"/>
        </w:rPr>
        <w:t>войска вторгаются в страну. Лидеры революции арестованы. Победу одержала контрреволюция.</w:t>
      </w:r>
    </w:p>
    <w:p w:rsidR="00A43CE3" w:rsidRPr="007C2945" w:rsidRDefault="00A43CE3" w:rsidP="007C2945">
      <w:pPr>
        <w:spacing w:line="360" w:lineRule="auto"/>
        <w:ind w:firstLine="709"/>
        <w:jc w:val="both"/>
        <w:rPr>
          <w:rFonts w:ascii="Times New Roman" w:eastAsia="Times New Roman" w:hAnsi="Times New Roman" w:cs="Times New Roman"/>
          <w:bCs/>
          <w:kern w:val="32"/>
          <w:sz w:val="28"/>
          <w:szCs w:val="28"/>
          <w:lang w:val="ru-RU" w:eastAsia="ru-RU"/>
        </w:rPr>
      </w:pPr>
      <w:r w:rsidRPr="007C2945">
        <w:rPr>
          <w:rFonts w:ascii="Times New Roman" w:eastAsia="Times New Roman" w:hAnsi="Times New Roman" w:cs="Times New Roman"/>
          <w:bCs/>
          <w:kern w:val="32"/>
          <w:sz w:val="28"/>
          <w:szCs w:val="28"/>
          <w:lang w:val="ru-RU" w:eastAsia="ru-RU"/>
        </w:rPr>
        <w:t xml:space="preserve">1808 </w:t>
      </w:r>
      <w:r w:rsidR="002B14BA">
        <w:rPr>
          <w:rFonts w:ascii="Times New Roman" w:eastAsia="Times New Roman" w:hAnsi="Times New Roman" w:cs="Times New Roman"/>
          <w:bCs/>
          <w:kern w:val="32"/>
          <w:sz w:val="28"/>
          <w:szCs w:val="28"/>
          <w:lang w:val="ru-RU" w:eastAsia="ru-RU"/>
        </w:rPr>
        <w:t>г.</w:t>
      </w:r>
      <w:r w:rsidRPr="007C2945">
        <w:rPr>
          <w:rFonts w:ascii="Times New Roman" w:eastAsia="Times New Roman" w:hAnsi="Times New Roman" w:cs="Times New Roman"/>
          <w:bCs/>
          <w:kern w:val="32"/>
          <w:sz w:val="28"/>
          <w:szCs w:val="28"/>
          <w:lang w:val="ru-RU" w:eastAsia="ru-RU"/>
        </w:rPr>
        <w:t xml:space="preserve"> стал точкой отсчета и бразильских революционных событий. В марте 1808 г. в связи с оккупацией Португалии войсками Наполеона лиссабонский двор во главе с принцем-регентом Жуаном переезжает в Рио-де-Жанейро. В результате происходит отмена ряда колониальных ограничений, чему благоприятствовала сложившаяся политическая ситуация. В августе-сентябре 1820 г. в Португалии свершилась буржуазная революция, итогом которой стало провозглашение собравшимися кортесами конституции. Затем последовало и требование возвращение Жуана в Лиссабон. В связи с этим в обществе родилось опасение того, что Бразилия может превратиться вновь в бесправную колонию</w:t>
      </w:r>
      <w:r w:rsidRPr="007C2945">
        <w:rPr>
          <w:rFonts w:ascii="Times New Roman" w:eastAsia="Times New Roman" w:hAnsi="Times New Roman" w:cs="Times New Roman"/>
          <w:bCs/>
          <w:kern w:val="32"/>
          <w:sz w:val="28"/>
          <w:szCs w:val="28"/>
          <w:vertAlign w:val="superscript"/>
          <w:lang w:val="ru-RU" w:eastAsia="ru-RU"/>
        </w:rPr>
        <w:footnoteReference w:id="5"/>
      </w:r>
      <w:r w:rsidRPr="007C2945">
        <w:rPr>
          <w:rFonts w:ascii="Times New Roman" w:eastAsia="Times New Roman" w:hAnsi="Times New Roman" w:cs="Times New Roman"/>
          <w:bCs/>
          <w:kern w:val="32"/>
          <w:sz w:val="28"/>
          <w:szCs w:val="28"/>
          <w:lang w:val="ru-RU" w:eastAsia="ru-RU"/>
        </w:rPr>
        <w:t>. Тогда было организовано бразильскими либералами открытое выступление войск на площади Рио-де-Жанейро с требованием конституции и либеральных реформ</w:t>
      </w:r>
      <w:r w:rsidRPr="007C2945">
        <w:rPr>
          <w:rFonts w:ascii="Times New Roman" w:eastAsia="Times New Roman" w:hAnsi="Times New Roman" w:cs="Times New Roman"/>
          <w:bCs/>
          <w:kern w:val="32"/>
          <w:sz w:val="28"/>
          <w:szCs w:val="28"/>
          <w:vertAlign w:val="superscript"/>
          <w:lang w:val="ru-RU" w:eastAsia="ru-RU"/>
        </w:rPr>
        <w:footnoteReference w:id="6"/>
      </w:r>
      <w:r w:rsidRPr="007C2945">
        <w:rPr>
          <w:rFonts w:ascii="Times New Roman" w:eastAsia="Times New Roman" w:hAnsi="Times New Roman" w:cs="Times New Roman"/>
          <w:bCs/>
          <w:kern w:val="32"/>
          <w:sz w:val="28"/>
          <w:szCs w:val="28"/>
          <w:lang w:val="ru-RU" w:eastAsia="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Испанская и бразильская революции были частью общеевропейского либерального движения первой половины </w:t>
      </w:r>
      <w:r w:rsidRPr="007C2945">
        <w:rPr>
          <w:rFonts w:ascii="Times New Roman" w:hAnsi="Times New Roman" w:cs="Times New Roman"/>
          <w:sz w:val="28"/>
          <w:szCs w:val="28"/>
          <w:lang w:val="en-US"/>
        </w:rPr>
        <w:t>XIX</w:t>
      </w:r>
      <w:r w:rsidRPr="007C2945">
        <w:rPr>
          <w:rFonts w:ascii="Times New Roman" w:hAnsi="Times New Roman" w:cs="Times New Roman"/>
          <w:sz w:val="28"/>
          <w:szCs w:val="28"/>
          <w:lang w:val="ru-RU"/>
        </w:rPr>
        <w:t xml:space="preserve"> в. Аналогично с восстанием декабристов. Историки, рассматривающие это явление русской истории, задаются вопросом о взаимовлиянии западных и отечественных революционных процессов. В.С. </w:t>
      </w:r>
      <w:proofErr w:type="spellStart"/>
      <w:r w:rsidRPr="007C2945">
        <w:rPr>
          <w:rFonts w:ascii="Times New Roman" w:hAnsi="Times New Roman" w:cs="Times New Roman"/>
          <w:sz w:val="28"/>
          <w:szCs w:val="28"/>
          <w:lang w:val="ru-RU"/>
        </w:rPr>
        <w:t>Парсамов</w:t>
      </w:r>
      <w:proofErr w:type="spellEnd"/>
      <w:r w:rsidRPr="007C2945">
        <w:rPr>
          <w:rFonts w:ascii="Times New Roman" w:hAnsi="Times New Roman" w:cs="Times New Roman"/>
          <w:sz w:val="28"/>
          <w:szCs w:val="28"/>
          <w:lang w:val="ru-RU"/>
        </w:rPr>
        <w:t xml:space="preserve"> пишет: «действительно, сложный вопрос соотношения своего и чужого в идеологии декабризма не только не получил никакого решения, но даже не был поставлен в более менее корректной форме»</w:t>
      </w:r>
      <w:r w:rsidRPr="007C2945">
        <w:rPr>
          <w:rFonts w:ascii="Times New Roman" w:hAnsi="Times New Roman" w:cs="Times New Roman"/>
          <w:sz w:val="28"/>
          <w:szCs w:val="28"/>
          <w:vertAlign w:val="superscript"/>
          <w:lang w:val="ru-RU"/>
        </w:rPr>
        <w:footnoteReference w:id="7"/>
      </w:r>
      <w:r w:rsidRPr="007C2945">
        <w:rPr>
          <w:rFonts w:ascii="Times New Roman" w:hAnsi="Times New Roman" w:cs="Times New Roman"/>
          <w:sz w:val="28"/>
          <w:szCs w:val="28"/>
          <w:lang w:val="ru-RU"/>
        </w:rPr>
        <w:t xml:space="preserve">. Имеющийся скромный задел по проблеме исследования </w:t>
      </w:r>
      <w:r w:rsidRPr="007C2945">
        <w:rPr>
          <w:rFonts w:ascii="Times New Roman" w:hAnsi="Times New Roman" w:cs="Times New Roman"/>
          <w:sz w:val="28"/>
          <w:szCs w:val="28"/>
          <w:lang w:val="ru-RU"/>
        </w:rPr>
        <w:lastRenderedPageBreak/>
        <w:t xml:space="preserve">требует обобщения: это касается и российского, и зарубежного опыта. Отсутствие комплексных монографий доказывает </w:t>
      </w:r>
      <w:r w:rsidR="00611C1A">
        <w:rPr>
          <w:rFonts w:ascii="Times New Roman" w:hAnsi="Times New Roman" w:cs="Times New Roman"/>
          <w:sz w:val="28"/>
          <w:szCs w:val="28"/>
          <w:lang w:val="ru-RU"/>
        </w:rPr>
        <w:t xml:space="preserve">необходимость обращения к теме исследования. </w:t>
      </w:r>
      <w:r w:rsidRPr="007C2945">
        <w:rPr>
          <w:rFonts w:ascii="Times New Roman" w:hAnsi="Times New Roman" w:cs="Times New Roman"/>
          <w:sz w:val="28"/>
          <w:szCs w:val="28"/>
          <w:lang w:val="ru-RU"/>
        </w:rPr>
        <w:t>Это необходимо и перспективно для дальнейшего изучения движения декабристов в рамках более обширной темы российского оппозиционного движения, его истоков и характерных черт, особенно в современных условиях.</w:t>
      </w:r>
    </w:p>
    <w:p w:rsidR="00A43CE3" w:rsidRPr="007C2945" w:rsidRDefault="00A43CE3" w:rsidP="007C2945">
      <w:pPr>
        <w:spacing w:line="360" w:lineRule="auto"/>
        <w:ind w:firstLine="709"/>
        <w:jc w:val="both"/>
        <w:rPr>
          <w:rFonts w:ascii="Times New Roman" w:eastAsia="Times New Roman" w:hAnsi="Times New Roman" w:cs="Times New Roman"/>
          <w:bCs/>
          <w:kern w:val="32"/>
          <w:sz w:val="28"/>
          <w:szCs w:val="28"/>
          <w:lang w:val="ru-RU" w:eastAsia="ru-RU"/>
        </w:rPr>
      </w:pPr>
      <w:r w:rsidRPr="007C2945">
        <w:rPr>
          <w:rFonts w:ascii="Times New Roman" w:eastAsia="Times New Roman" w:hAnsi="Times New Roman" w:cs="Times New Roman"/>
          <w:bCs/>
          <w:kern w:val="32"/>
          <w:sz w:val="28"/>
          <w:szCs w:val="28"/>
          <w:lang w:val="ru-RU" w:eastAsia="ru-RU"/>
        </w:rPr>
        <w:t xml:space="preserve">Цель исследования </w:t>
      </w:r>
      <w:r w:rsidR="00611C1A">
        <w:rPr>
          <w:rFonts w:ascii="Times New Roman" w:eastAsia="Times New Roman" w:hAnsi="Times New Roman" w:cs="Times New Roman"/>
          <w:bCs/>
          <w:kern w:val="32"/>
          <w:sz w:val="28"/>
          <w:szCs w:val="28"/>
          <w:lang w:val="ru-RU" w:eastAsia="ru-RU"/>
        </w:rPr>
        <w:t>–</w:t>
      </w:r>
      <w:r w:rsidRPr="007C2945">
        <w:rPr>
          <w:rFonts w:ascii="Times New Roman" w:eastAsia="Times New Roman" w:hAnsi="Times New Roman" w:cs="Times New Roman"/>
          <w:bCs/>
          <w:kern w:val="32"/>
          <w:sz w:val="28"/>
          <w:szCs w:val="28"/>
          <w:lang w:val="ru-RU" w:eastAsia="ru-RU"/>
        </w:rPr>
        <w:t xml:space="preserve"> </w:t>
      </w:r>
      <w:r w:rsidR="00611C1A">
        <w:rPr>
          <w:rFonts w:ascii="Times New Roman" w:eastAsia="Times New Roman" w:hAnsi="Times New Roman" w:cs="Times New Roman"/>
          <w:bCs/>
          <w:kern w:val="32"/>
          <w:sz w:val="28"/>
          <w:szCs w:val="28"/>
          <w:lang w:val="ru-RU" w:eastAsia="ru-RU"/>
        </w:rPr>
        <w:t xml:space="preserve">проанализировать влияние иберо-американских революций на </w:t>
      </w:r>
      <w:r w:rsidR="00B559EB">
        <w:rPr>
          <w:rFonts w:ascii="Times New Roman" w:eastAsia="Times New Roman" w:hAnsi="Times New Roman" w:cs="Times New Roman"/>
          <w:bCs/>
          <w:kern w:val="32"/>
          <w:sz w:val="28"/>
          <w:szCs w:val="28"/>
          <w:lang w:val="ru-RU" w:eastAsia="ru-RU"/>
        </w:rPr>
        <w:t xml:space="preserve">движение </w:t>
      </w:r>
      <w:r w:rsidR="00611C1A">
        <w:rPr>
          <w:rFonts w:ascii="Times New Roman" w:eastAsia="Times New Roman" w:hAnsi="Times New Roman" w:cs="Times New Roman"/>
          <w:bCs/>
          <w:kern w:val="32"/>
          <w:sz w:val="28"/>
          <w:szCs w:val="28"/>
          <w:lang w:val="ru-RU" w:eastAsia="ru-RU"/>
        </w:rPr>
        <w:t>декабристов. Для достижения поставленной цели были определены следующие задачи:</w:t>
      </w:r>
    </w:p>
    <w:p w:rsidR="00A43CE3" w:rsidRPr="007C2945" w:rsidRDefault="00A43CE3" w:rsidP="007C2945">
      <w:pPr>
        <w:spacing w:line="360" w:lineRule="auto"/>
        <w:ind w:firstLine="709"/>
        <w:jc w:val="both"/>
        <w:rPr>
          <w:rFonts w:ascii="Times New Roman" w:eastAsia="Times New Roman" w:hAnsi="Times New Roman" w:cs="Times New Roman"/>
          <w:bCs/>
          <w:kern w:val="32"/>
          <w:sz w:val="28"/>
          <w:szCs w:val="28"/>
          <w:lang w:val="ru-RU" w:eastAsia="ru-RU"/>
        </w:rPr>
      </w:pPr>
      <w:r w:rsidRPr="007C2945">
        <w:rPr>
          <w:rFonts w:ascii="Times New Roman" w:eastAsia="Times New Roman" w:hAnsi="Times New Roman" w:cs="Times New Roman"/>
          <w:bCs/>
          <w:kern w:val="32"/>
          <w:sz w:val="28"/>
          <w:szCs w:val="28"/>
          <w:lang w:val="ru-RU" w:eastAsia="ru-RU"/>
        </w:rPr>
        <w:t xml:space="preserve">- </w:t>
      </w:r>
      <w:r w:rsidR="00B559EB">
        <w:rPr>
          <w:rFonts w:ascii="Times New Roman" w:eastAsia="Times New Roman" w:hAnsi="Times New Roman" w:cs="Times New Roman"/>
          <w:bCs/>
          <w:kern w:val="32"/>
          <w:sz w:val="28"/>
          <w:szCs w:val="28"/>
          <w:lang w:val="ru-RU" w:eastAsia="ru-RU"/>
        </w:rPr>
        <w:t>изучить</w:t>
      </w:r>
      <w:r w:rsidRPr="007C2945">
        <w:rPr>
          <w:rFonts w:ascii="Times New Roman" w:eastAsia="Times New Roman" w:hAnsi="Times New Roman" w:cs="Times New Roman"/>
          <w:bCs/>
          <w:kern w:val="32"/>
          <w:sz w:val="28"/>
          <w:szCs w:val="28"/>
          <w:lang w:val="ru-RU" w:eastAsia="ru-RU"/>
        </w:rPr>
        <w:t xml:space="preserve"> </w:t>
      </w:r>
      <w:r w:rsidR="00B559EB">
        <w:rPr>
          <w:rFonts w:ascii="Times New Roman" w:eastAsia="Times New Roman" w:hAnsi="Times New Roman" w:cs="Times New Roman"/>
          <w:bCs/>
          <w:kern w:val="32"/>
          <w:sz w:val="28"/>
          <w:szCs w:val="28"/>
          <w:lang w:val="ru-RU" w:eastAsia="ru-RU"/>
        </w:rPr>
        <w:t>тактику</w:t>
      </w:r>
      <w:r w:rsidRPr="007C2945">
        <w:rPr>
          <w:rFonts w:ascii="Times New Roman" w:eastAsia="Times New Roman" w:hAnsi="Times New Roman" w:cs="Times New Roman"/>
          <w:bCs/>
          <w:kern w:val="32"/>
          <w:sz w:val="28"/>
          <w:szCs w:val="28"/>
          <w:lang w:val="ru-RU" w:eastAsia="ru-RU"/>
        </w:rPr>
        <w:t xml:space="preserve"> испанских и браз</w:t>
      </w:r>
      <w:r w:rsidR="00B559EB">
        <w:rPr>
          <w:rFonts w:ascii="Times New Roman" w:eastAsia="Times New Roman" w:hAnsi="Times New Roman" w:cs="Times New Roman"/>
          <w:bCs/>
          <w:kern w:val="32"/>
          <w:sz w:val="28"/>
          <w:szCs w:val="28"/>
          <w:lang w:val="ru-RU" w:eastAsia="ru-RU"/>
        </w:rPr>
        <w:t>ильских революционеров, их планы, цели</w:t>
      </w:r>
      <w:r w:rsidRPr="007C2945">
        <w:rPr>
          <w:rFonts w:ascii="Times New Roman" w:eastAsia="Times New Roman" w:hAnsi="Times New Roman" w:cs="Times New Roman"/>
          <w:bCs/>
          <w:kern w:val="32"/>
          <w:sz w:val="28"/>
          <w:szCs w:val="28"/>
          <w:lang w:val="ru-RU" w:eastAsia="ru-RU"/>
        </w:rPr>
        <w:t xml:space="preserve"> и средств</w:t>
      </w:r>
      <w:r w:rsidR="00B559EB">
        <w:rPr>
          <w:rFonts w:ascii="Times New Roman" w:eastAsia="Times New Roman" w:hAnsi="Times New Roman" w:cs="Times New Roman"/>
          <w:bCs/>
          <w:kern w:val="32"/>
          <w:sz w:val="28"/>
          <w:szCs w:val="28"/>
          <w:lang w:val="ru-RU" w:eastAsia="ru-RU"/>
        </w:rPr>
        <w:t>а</w:t>
      </w:r>
      <w:r w:rsidRPr="007C2945">
        <w:rPr>
          <w:rFonts w:ascii="Times New Roman" w:eastAsia="Times New Roman" w:hAnsi="Times New Roman" w:cs="Times New Roman"/>
          <w:bCs/>
          <w:kern w:val="32"/>
          <w:sz w:val="28"/>
          <w:szCs w:val="28"/>
          <w:lang w:val="ru-RU" w:eastAsia="ru-RU"/>
        </w:rPr>
        <w:t xml:space="preserve"> восстани</w:t>
      </w:r>
      <w:r w:rsidR="00B559EB">
        <w:rPr>
          <w:rFonts w:ascii="Times New Roman" w:eastAsia="Times New Roman" w:hAnsi="Times New Roman" w:cs="Times New Roman"/>
          <w:bCs/>
          <w:kern w:val="32"/>
          <w:sz w:val="28"/>
          <w:szCs w:val="28"/>
          <w:lang w:val="ru-RU" w:eastAsia="ru-RU"/>
        </w:rPr>
        <w:t>я</w:t>
      </w:r>
      <w:r w:rsidRPr="007C2945">
        <w:rPr>
          <w:rFonts w:ascii="Times New Roman" w:eastAsia="Times New Roman" w:hAnsi="Times New Roman" w:cs="Times New Roman"/>
          <w:bCs/>
          <w:kern w:val="32"/>
          <w:sz w:val="28"/>
          <w:szCs w:val="28"/>
          <w:lang w:val="ru-RU" w:eastAsia="ru-RU"/>
        </w:rPr>
        <w:t>;</w:t>
      </w:r>
    </w:p>
    <w:p w:rsidR="00A43CE3" w:rsidRPr="007C2945" w:rsidRDefault="00A43CE3" w:rsidP="007C2945">
      <w:pPr>
        <w:spacing w:line="360" w:lineRule="auto"/>
        <w:ind w:firstLine="709"/>
        <w:jc w:val="both"/>
        <w:rPr>
          <w:rFonts w:ascii="Times New Roman" w:eastAsia="Times New Roman" w:hAnsi="Times New Roman" w:cs="Times New Roman"/>
          <w:bCs/>
          <w:kern w:val="32"/>
          <w:sz w:val="28"/>
          <w:szCs w:val="28"/>
          <w:lang w:val="ru-RU" w:eastAsia="ru-RU"/>
        </w:rPr>
      </w:pPr>
      <w:r w:rsidRPr="007C2945">
        <w:rPr>
          <w:rFonts w:ascii="Times New Roman" w:eastAsia="Times New Roman" w:hAnsi="Times New Roman" w:cs="Times New Roman"/>
          <w:bCs/>
          <w:kern w:val="32"/>
          <w:sz w:val="28"/>
          <w:szCs w:val="28"/>
          <w:lang w:val="ru-RU" w:eastAsia="ru-RU"/>
        </w:rPr>
        <w:t>- установить источники информации о вышеупомянутых событиях и характер этой информации;</w:t>
      </w:r>
    </w:p>
    <w:p w:rsidR="00A43CE3" w:rsidRPr="007C2945" w:rsidRDefault="00A43CE3" w:rsidP="007C2945">
      <w:pPr>
        <w:spacing w:line="360" w:lineRule="auto"/>
        <w:ind w:firstLine="709"/>
        <w:jc w:val="both"/>
        <w:rPr>
          <w:rFonts w:ascii="Times New Roman" w:eastAsia="Times New Roman" w:hAnsi="Times New Roman" w:cs="Times New Roman"/>
          <w:bCs/>
          <w:kern w:val="32"/>
          <w:sz w:val="28"/>
          <w:szCs w:val="28"/>
          <w:lang w:val="ru-RU" w:eastAsia="ru-RU"/>
        </w:rPr>
      </w:pPr>
      <w:r w:rsidRPr="007C2945">
        <w:rPr>
          <w:rFonts w:ascii="Times New Roman" w:eastAsia="Times New Roman" w:hAnsi="Times New Roman" w:cs="Times New Roman"/>
          <w:bCs/>
          <w:kern w:val="32"/>
          <w:sz w:val="28"/>
          <w:szCs w:val="28"/>
          <w:lang w:val="ru-RU" w:eastAsia="ru-RU"/>
        </w:rPr>
        <w:t xml:space="preserve">- </w:t>
      </w:r>
      <w:r w:rsidR="00B559EB">
        <w:rPr>
          <w:rFonts w:ascii="Times New Roman" w:eastAsia="Times New Roman" w:hAnsi="Times New Roman" w:cs="Times New Roman"/>
          <w:bCs/>
          <w:kern w:val="32"/>
          <w:sz w:val="28"/>
          <w:szCs w:val="28"/>
          <w:lang w:val="ru-RU" w:eastAsia="ru-RU"/>
        </w:rPr>
        <w:t>проанализировать следственные дела декабристов и выявить планы петербургского восстания;</w:t>
      </w:r>
    </w:p>
    <w:p w:rsidR="00A43CE3" w:rsidRPr="007C2945" w:rsidRDefault="00B559EB" w:rsidP="007C2945">
      <w:pPr>
        <w:spacing w:line="360" w:lineRule="auto"/>
        <w:ind w:firstLine="709"/>
        <w:jc w:val="both"/>
        <w:rPr>
          <w:rFonts w:ascii="Times New Roman" w:eastAsia="Times New Roman" w:hAnsi="Times New Roman" w:cs="Times New Roman"/>
          <w:bCs/>
          <w:kern w:val="32"/>
          <w:sz w:val="28"/>
          <w:szCs w:val="28"/>
          <w:lang w:val="ru-RU" w:eastAsia="ru-RU"/>
        </w:rPr>
      </w:pPr>
      <w:r>
        <w:rPr>
          <w:rFonts w:ascii="Times New Roman" w:eastAsia="Times New Roman" w:hAnsi="Times New Roman" w:cs="Times New Roman"/>
          <w:bCs/>
          <w:kern w:val="32"/>
          <w:sz w:val="28"/>
          <w:szCs w:val="28"/>
          <w:lang w:val="ru-RU" w:eastAsia="ru-RU"/>
        </w:rPr>
        <w:t>- сравнить</w:t>
      </w:r>
      <w:r w:rsidR="00A43CE3" w:rsidRPr="007C2945">
        <w:rPr>
          <w:rFonts w:ascii="Times New Roman" w:eastAsia="Times New Roman" w:hAnsi="Times New Roman" w:cs="Times New Roman"/>
          <w:bCs/>
          <w:kern w:val="32"/>
          <w:sz w:val="28"/>
          <w:szCs w:val="28"/>
          <w:lang w:val="ru-RU" w:eastAsia="ru-RU"/>
        </w:rPr>
        <w:t xml:space="preserve"> </w:t>
      </w:r>
      <w:r>
        <w:rPr>
          <w:rFonts w:ascii="Times New Roman" w:eastAsia="Times New Roman" w:hAnsi="Times New Roman" w:cs="Times New Roman"/>
          <w:bCs/>
          <w:kern w:val="32"/>
          <w:sz w:val="28"/>
          <w:szCs w:val="28"/>
          <w:lang w:val="ru-RU" w:eastAsia="ru-RU"/>
        </w:rPr>
        <w:t xml:space="preserve">планы восстания </w:t>
      </w:r>
      <w:r w:rsidR="00A43CE3" w:rsidRPr="007C2945">
        <w:rPr>
          <w:rFonts w:ascii="Times New Roman" w:eastAsia="Times New Roman" w:hAnsi="Times New Roman" w:cs="Times New Roman"/>
          <w:bCs/>
          <w:kern w:val="32"/>
          <w:sz w:val="28"/>
          <w:szCs w:val="28"/>
          <w:lang w:val="ru-RU" w:eastAsia="ru-RU"/>
        </w:rPr>
        <w:t xml:space="preserve">в соответствии с их особенностями с тактикой Р. </w:t>
      </w:r>
      <w:proofErr w:type="spellStart"/>
      <w:r w:rsidR="00A43CE3" w:rsidRPr="007C2945">
        <w:rPr>
          <w:rFonts w:ascii="Times New Roman" w:eastAsia="Times New Roman" w:hAnsi="Times New Roman" w:cs="Times New Roman"/>
          <w:bCs/>
          <w:kern w:val="32"/>
          <w:sz w:val="28"/>
          <w:szCs w:val="28"/>
          <w:lang w:val="ru-RU" w:eastAsia="ru-RU"/>
        </w:rPr>
        <w:t>Риего</w:t>
      </w:r>
      <w:proofErr w:type="spellEnd"/>
      <w:r w:rsidR="00A43CE3" w:rsidRPr="007C2945">
        <w:rPr>
          <w:rFonts w:ascii="Times New Roman" w:eastAsia="Times New Roman" w:hAnsi="Times New Roman" w:cs="Times New Roman"/>
          <w:bCs/>
          <w:kern w:val="32"/>
          <w:sz w:val="28"/>
          <w:szCs w:val="28"/>
          <w:lang w:val="ru-RU" w:eastAsia="ru-RU"/>
        </w:rPr>
        <w:t xml:space="preserve"> и с действиями бразильских революционеров.</w:t>
      </w:r>
    </w:p>
    <w:p w:rsidR="00A43CE3" w:rsidRPr="007C2945" w:rsidRDefault="00A43CE3" w:rsidP="007C2945">
      <w:pPr>
        <w:spacing w:after="100" w:afterAutospacing="1" w:line="360" w:lineRule="auto"/>
        <w:ind w:firstLine="709"/>
        <w:jc w:val="both"/>
        <w:rPr>
          <w:rFonts w:ascii="Times New Roman" w:eastAsia="Times New Roman" w:hAnsi="Times New Roman" w:cs="Times New Roman"/>
          <w:bCs/>
          <w:kern w:val="32"/>
          <w:sz w:val="28"/>
          <w:szCs w:val="28"/>
          <w:lang w:val="ru-RU" w:eastAsia="ru-RU"/>
        </w:rPr>
      </w:pPr>
      <w:r w:rsidRPr="007C2945">
        <w:rPr>
          <w:rFonts w:ascii="Times New Roman" w:eastAsia="Times New Roman" w:hAnsi="Times New Roman" w:cs="Times New Roman"/>
          <w:bCs/>
          <w:kern w:val="32"/>
          <w:sz w:val="28"/>
          <w:szCs w:val="28"/>
          <w:lang w:val="ru-RU" w:eastAsia="ru-RU"/>
        </w:rPr>
        <w:t>В отечественной и зарубежной историографии не существует комплексных исследований значения иберо-американских событий в формировании общественно-политических и теоретических взглядов декабристов на конкретные аспекты движения, в данном случае, на разработку плана выступления в Петербурге. Более того Бразилия и Испания в основном практически не рассматриваются контексте проблемы о соотношении «своего и чужого» в декабристском движении.</w:t>
      </w:r>
    </w:p>
    <w:p w:rsidR="00A43CE3" w:rsidRPr="007C2945" w:rsidRDefault="00A43CE3" w:rsidP="007C2945">
      <w:pPr>
        <w:spacing w:after="100" w:afterAutospacing="1" w:line="360" w:lineRule="auto"/>
        <w:ind w:firstLine="709"/>
        <w:jc w:val="both"/>
        <w:rPr>
          <w:rFonts w:ascii="Times New Roman" w:hAnsi="Times New Roman" w:cs="Times New Roman"/>
          <w:sz w:val="28"/>
          <w:szCs w:val="28"/>
          <w:lang w:val="ru-RU"/>
        </w:rPr>
      </w:pPr>
      <w:r w:rsidRPr="007C2945">
        <w:rPr>
          <w:rFonts w:ascii="Times New Roman" w:eastAsia="Times New Roman" w:hAnsi="Times New Roman" w:cs="Times New Roman"/>
          <w:bCs/>
          <w:kern w:val="32"/>
          <w:sz w:val="28"/>
          <w:szCs w:val="28"/>
          <w:lang w:val="ru-RU" w:eastAsia="ru-RU"/>
        </w:rPr>
        <w:t xml:space="preserve">Однако нельзя не сказать о наличии ряда исследований, имеющих отношение к теме работы. В отечественной историографии в монографиях </w:t>
      </w:r>
      <w:r w:rsidRPr="007C2945">
        <w:rPr>
          <w:rFonts w:ascii="Times New Roman" w:eastAsia="Times New Roman" w:hAnsi="Times New Roman" w:cs="Times New Roman"/>
          <w:bCs/>
          <w:kern w:val="32"/>
          <w:sz w:val="28"/>
          <w:szCs w:val="28"/>
          <w:lang w:val="ru-RU" w:eastAsia="ru-RU"/>
        </w:rPr>
        <w:lastRenderedPageBreak/>
        <w:t xml:space="preserve">В.И. </w:t>
      </w:r>
      <w:proofErr w:type="spellStart"/>
      <w:r w:rsidRPr="007C2945">
        <w:rPr>
          <w:rFonts w:ascii="Times New Roman" w:eastAsia="Times New Roman" w:hAnsi="Times New Roman" w:cs="Times New Roman"/>
          <w:bCs/>
          <w:kern w:val="32"/>
          <w:sz w:val="28"/>
          <w:szCs w:val="28"/>
          <w:lang w:val="ru-RU" w:eastAsia="ru-RU"/>
        </w:rPr>
        <w:t>Семевского</w:t>
      </w:r>
      <w:proofErr w:type="spellEnd"/>
      <w:r w:rsidRPr="007C2945">
        <w:rPr>
          <w:rFonts w:ascii="Times New Roman" w:eastAsia="Times New Roman" w:hAnsi="Times New Roman" w:cs="Times New Roman"/>
          <w:bCs/>
          <w:kern w:val="32"/>
          <w:sz w:val="28"/>
          <w:szCs w:val="28"/>
          <w:vertAlign w:val="superscript"/>
          <w:lang w:val="ru-RU" w:eastAsia="ru-RU"/>
        </w:rPr>
        <w:footnoteReference w:id="8"/>
      </w:r>
      <w:r w:rsidRPr="007C2945">
        <w:rPr>
          <w:rFonts w:ascii="Times New Roman" w:eastAsia="Times New Roman" w:hAnsi="Times New Roman" w:cs="Times New Roman"/>
          <w:bCs/>
          <w:kern w:val="32"/>
          <w:sz w:val="28"/>
          <w:szCs w:val="28"/>
          <w:lang w:val="ru-RU" w:eastAsia="ru-RU"/>
        </w:rPr>
        <w:t>, Н.М.  Дружинина</w:t>
      </w:r>
      <w:r w:rsidRPr="007C2945">
        <w:rPr>
          <w:rFonts w:ascii="Times New Roman" w:eastAsia="Times New Roman" w:hAnsi="Times New Roman" w:cs="Times New Roman"/>
          <w:bCs/>
          <w:kern w:val="32"/>
          <w:sz w:val="28"/>
          <w:szCs w:val="28"/>
          <w:vertAlign w:val="superscript"/>
          <w:lang w:val="ru-RU" w:eastAsia="ru-RU"/>
        </w:rPr>
        <w:footnoteReference w:id="9"/>
      </w:r>
      <w:r w:rsidRPr="007C2945">
        <w:rPr>
          <w:rFonts w:ascii="Times New Roman" w:eastAsia="Times New Roman" w:hAnsi="Times New Roman" w:cs="Times New Roman"/>
          <w:bCs/>
          <w:kern w:val="32"/>
          <w:sz w:val="28"/>
          <w:szCs w:val="28"/>
          <w:lang w:val="ru-RU" w:eastAsia="ru-RU"/>
        </w:rPr>
        <w:t>, Е.В. Тарле</w:t>
      </w:r>
      <w:r w:rsidRPr="007C2945">
        <w:rPr>
          <w:rFonts w:ascii="Times New Roman" w:eastAsia="Times New Roman" w:hAnsi="Times New Roman" w:cs="Times New Roman"/>
          <w:bCs/>
          <w:kern w:val="32"/>
          <w:sz w:val="28"/>
          <w:szCs w:val="28"/>
          <w:vertAlign w:val="superscript"/>
          <w:lang w:val="ru-RU" w:eastAsia="ru-RU"/>
        </w:rPr>
        <w:footnoteReference w:id="10"/>
      </w:r>
      <w:r w:rsidRPr="007C2945">
        <w:rPr>
          <w:rFonts w:ascii="Times New Roman" w:eastAsia="Times New Roman" w:hAnsi="Times New Roman" w:cs="Times New Roman"/>
          <w:bCs/>
          <w:kern w:val="32"/>
          <w:sz w:val="28"/>
          <w:szCs w:val="28"/>
          <w:lang w:val="ru-RU" w:eastAsia="ru-RU"/>
        </w:rPr>
        <w:t xml:space="preserve">, А.Е. </w:t>
      </w:r>
      <w:proofErr w:type="spellStart"/>
      <w:r w:rsidRPr="007C2945">
        <w:rPr>
          <w:rFonts w:ascii="Times New Roman" w:eastAsia="Times New Roman" w:hAnsi="Times New Roman" w:cs="Times New Roman"/>
          <w:bCs/>
          <w:kern w:val="32"/>
          <w:sz w:val="28"/>
          <w:szCs w:val="28"/>
          <w:lang w:val="ru-RU" w:eastAsia="ru-RU"/>
        </w:rPr>
        <w:t>Преснякова</w:t>
      </w:r>
      <w:proofErr w:type="spellEnd"/>
      <w:r w:rsidRPr="007C2945">
        <w:rPr>
          <w:rFonts w:ascii="Times New Roman" w:eastAsia="Times New Roman" w:hAnsi="Times New Roman" w:cs="Times New Roman"/>
          <w:bCs/>
          <w:kern w:val="32"/>
          <w:sz w:val="28"/>
          <w:szCs w:val="28"/>
          <w:vertAlign w:val="superscript"/>
          <w:lang w:val="ru-RU" w:eastAsia="ru-RU"/>
        </w:rPr>
        <w:footnoteReference w:id="11"/>
      </w:r>
      <w:r w:rsidRPr="007C2945">
        <w:rPr>
          <w:rFonts w:ascii="Times New Roman" w:eastAsia="Times New Roman" w:hAnsi="Times New Roman" w:cs="Times New Roman"/>
          <w:bCs/>
          <w:kern w:val="32"/>
          <w:sz w:val="28"/>
          <w:szCs w:val="28"/>
          <w:lang w:val="ru-RU" w:eastAsia="ru-RU"/>
        </w:rPr>
        <w:t xml:space="preserve"> испанские события </w:t>
      </w:r>
      <w:r w:rsidRPr="007C2945">
        <w:rPr>
          <w:rFonts w:ascii="Times New Roman" w:hAnsi="Times New Roman" w:cs="Times New Roman"/>
          <w:sz w:val="28"/>
          <w:szCs w:val="28"/>
          <w:lang w:val="ru-RU"/>
        </w:rPr>
        <w:t>1814-1823 гг. представлены как успешный пример революции, который можно повторить на российской почве; прослеживается  мысль о сходстве тактик восстания и идеи использования армии как главной силы. Революция в Бразилии рассматривалась как следствие движения за независимость в испанских колониях, поэтому оставалась на втором плане. В работах упомянутых авторов часто встречалась общая формулировка о влиянии революций в Португалии, Бразилии, Неаполе и Пьемонте на мировоззрение декабристов.</w:t>
      </w:r>
    </w:p>
    <w:p w:rsidR="00A43CE3" w:rsidRPr="007C2945" w:rsidRDefault="00121D93" w:rsidP="007C2945">
      <w:pPr>
        <w:spacing w:after="100" w:afterAutospacing="1"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советской историографии о</w:t>
      </w:r>
      <w:r w:rsidR="00A43CE3" w:rsidRPr="007C2945">
        <w:rPr>
          <w:rFonts w:ascii="Times New Roman" w:hAnsi="Times New Roman" w:cs="Times New Roman"/>
          <w:sz w:val="28"/>
          <w:szCs w:val="28"/>
          <w:lang w:val="ru-RU"/>
        </w:rPr>
        <w:t>собое место занимает творчество М.В.</w:t>
      </w:r>
      <w:r>
        <w:rPr>
          <w:rFonts w:ascii="Times New Roman" w:hAnsi="Times New Roman" w:cs="Times New Roman"/>
          <w:sz w:val="28"/>
          <w:szCs w:val="28"/>
          <w:lang w:val="ru-RU"/>
        </w:rPr>
        <w:t> </w:t>
      </w:r>
      <w:r w:rsidR="00A43CE3" w:rsidRPr="007C2945">
        <w:rPr>
          <w:rFonts w:ascii="Times New Roman" w:hAnsi="Times New Roman" w:cs="Times New Roman"/>
          <w:sz w:val="28"/>
          <w:szCs w:val="28"/>
          <w:lang w:val="ru-RU"/>
        </w:rPr>
        <w:t xml:space="preserve"> </w:t>
      </w:r>
      <w:proofErr w:type="spellStart"/>
      <w:r w:rsidR="00A43CE3" w:rsidRPr="007C2945">
        <w:rPr>
          <w:rFonts w:ascii="Times New Roman" w:hAnsi="Times New Roman" w:cs="Times New Roman"/>
          <w:sz w:val="28"/>
          <w:szCs w:val="28"/>
          <w:lang w:val="ru-RU"/>
        </w:rPr>
        <w:t>Нечкиной</w:t>
      </w:r>
      <w:proofErr w:type="spellEnd"/>
      <w:r w:rsidR="00A43CE3" w:rsidRPr="007C2945">
        <w:rPr>
          <w:rFonts w:ascii="Times New Roman" w:hAnsi="Times New Roman" w:cs="Times New Roman"/>
          <w:sz w:val="28"/>
          <w:szCs w:val="28"/>
          <w:vertAlign w:val="superscript"/>
          <w:lang w:val="ru-RU"/>
        </w:rPr>
        <w:footnoteReference w:id="12"/>
      </w:r>
      <w:r w:rsidR="00A43CE3" w:rsidRPr="007C2945">
        <w:rPr>
          <w:rFonts w:ascii="Times New Roman" w:hAnsi="Times New Roman" w:cs="Times New Roman"/>
          <w:sz w:val="28"/>
          <w:szCs w:val="28"/>
          <w:lang w:val="ru-RU"/>
        </w:rPr>
        <w:t>. В концепции историка движение декабристов признается исконно русским явлением, а сами декабристы - представителями зарождавшегося революционного движения. Противоречивость состоит в том, что автор видит уникальное сходство декабристского плана с испанской революцией, но оставляет это за рамками исследования. О.В. Орлик, С.С.</w:t>
      </w:r>
      <w:r>
        <w:rPr>
          <w:rFonts w:ascii="Times New Roman" w:hAnsi="Times New Roman" w:cs="Times New Roman"/>
          <w:sz w:val="28"/>
          <w:szCs w:val="28"/>
          <w:lang w:val="ru-RU"/>
        </w:rPr>
        <w:t> </w:t>
      </w:r>
      <w:r w:rsidR="00A43CE3" w:rsidRPr="007C2945">
        <w:rPr>
          <w:rFonts w:ascii="Times New Roman" w:hAnsi="Times New Roman" w:cs="Times New Roman"/>
          <w:sz w:val="28"/>
          <w:szCs w:val="28"/>
          <w:lang w:val="ru-RU"/>
        </w:rPr>
        <w:t xml:space="preserve"> </w:t>
      </w:r>
      <w:proofErr w:type="spellStart"/>
      <w:r w:rsidR="00A43CE3" w:rsidRPr="007C2945">
        <w:rPr>
          <w:rFonts w:ascii="Times New Roman" w:hAnsi="Times New Roman" w:cs="Times New Roman"/>
          <w:sz w:val="28"/>
          <w:szCs w:val="28"/>
          <w:lang w:val="ru-RU"/>
        </w:rPr>
        <w:t>Ланда</w:t>
      </w:r>
      <w:proofErr w:type="spellEnd"/>
      <w:r w:rsidR="00A43CE3" w:rsidRPr="007C2945">
        <w:rPr>
          <w:rFonts w:ascii="Times New Roman" w:hAnsi="Times New Roman" w:cs="Times New Roman"/>
          <w:sz w:val="28"/>
          <w:szCs w:val="28"/>
          <w:lang w:val="ru-RU"/>
        </w:rPr>
        <w:t xml:space="preserve"> считали, что влияние испанской революционной мысли на декабристов отразилось на их представлении о характере выступления и его главной особенности – использование армии. </w:t>
      </w:r>
    </w:p>
    <w:p w:rsidR="00A43CE3" w:rsidRPr="007C2945" w:rsidRDefault="00A43CE3" w:rsidP="007C2945">
      <w:pPr>
        <w:spacing w:after="100" w:afterAutospacing="1"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Факт влияния бразильской революции, в рамках которой произошло восстание в Рио-де-Жанейро, отмечают Л.А. Шур</w:t>
      </w:r>
      <w:r w:rsidRPr="007C2945">
        <w:rPr>
          <w:rFonts w:ascii="Times New Roman" w:hAnsi="Times New Roman" w:cs="Times New Roman"/>
          <w:sz w:val="28"/>
          <w:szCs w:val="28"/>
          <w:vertAlign w:val="superscript"/>
          <w:lang w:val="ru-RU"/>
        </w:rPr>
        <w:footnoteReference w:id="13"/>
      </w:r>
      <w:r w:rsidRPr="007C2945">
        <w:rPr>
          <w:rFonts w:ascii="Times New Roman" w:hAnsi="Times New Roman" w:cs="Times New Roman"/>
          <w:sz w:val="28"/>
          <w:szCs w:val="28"/>
          <w:lang w:val="ru-RU"/>
        </w:rPr>
        <w:t>, М.С. Альперович, Л.Ю.</w:t>
      </w:r>
      <w:r w:rsidR="00121D93">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Слезкин</w:t>
      </w:r>
      <w:proofErr w:type="spellEnd"/>
      <w:r w:rsidRPr="007C2945">
        <w:rPr>
          <w:rFonts w:ascii="Times New Roman" w:hAnsi="Times New Roman" w:cs="Times New Roman"/>
          <w:sz w:val="28"/>
          <w:szCs w:val="28"/>
          <w:vertAlign w:val="superscript"/>
          <w:lang w:val="ru-RU"/>
        </w:rPr>
        <w:footnoteReference w:id="14"/>
      </w:r>
      <w:r w:rsidRPr="007C2945">
        <w:rPr>
          <w:rFonts w:ascii="Times New Roman" w:hAnsi="Times New Roman" w:cs="Times New Roman"/>
          <w:sz w:val="28"/>
          <w:szCs w:val="28"/>
          <w:lang w:val="ru-RU"/>
        </w:rPr>
        <w:t xml:space="preserve">. Однако вне фокуса исследования осталось интересующее восстание в бразильской столице. Это характерно для всех работ исследователей стран Латинской Америки, в том числе и освободительного </w:t>
      </w:r>
      <w:r w:rsidRPr="007C2945">
        <w:rPr>
          <w:rFonts w:ascii="Times New Roman" w:hAnsi="Times New Roman" w:cs="Times New Roman"/>
          <w:sz w:val="28"/>
          <w:szCs w:val="28"/>
          <w:lang w:val="ru-RU"/>
        </w:rPr>
        <w:lastRenderedPageBreak/>
        <w:t>движения. Преимущественно в сфере научных интересов остается война за независимость в Испанской Америке</w:t>
      </w:r>
      <w:r w:rsidRPr="007C2945">
        <w:rPr>
          <w:rFonts w:ascii="Times New Roman" w:hAnsi="Times New Roman" w:cs="Times New Roman"/>
          <w:sz w:val="28"/>
          <w:szCs w:val="28"/>
          <w:vertAlign w:val="superscript"/>
          <w:lang w:val="ru-RU"/>
        </w:rPr>
        <w:footnoteReference w:id="15"/>
      </w:r>
      <w:r w:rsidRPr="007C2945">
        <w:rPr>
          <w:rFonts w:ascii="Times New Roman" w:hAnsi="Times New Roman" w:cs="Times New Roman"/>
          <w:sz w:val="28"/>
          <w:szCs w:val="28"/>
          <w:lang w:val="ru-RU"/>
        </w:rPr>
        <w:t>.</w:t>
      </w:r>
    </w:p>
    <w:p w:rsidR="00A43CE3" w:rsidRPr="007C2945" w:rsidRDefault="00A43CE3" w:rsidP="007C2945">
      <w:pPr>
        <w:spacing w:after="100" w:afterAutospacing="1"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 целом, весьма обширная историография раскрывает историю разработки планов петербургского восстания. Но лишь некоторые современные исследователи обращают внимание на теоретическую часть подготовки восстания. Такое исключение составляют работы М.С. Белоусова и А.Б. </w:t>
      </w:r>
      <w:proofErr w:type="spellStart"/>
      <w:r w:rsidRPr="007C2945">
        <w:rPr>
          <w:rFonts w:ascii="Times New Roman" w:hAnsi="Times New Roman" w:cs="Times New Roman"/>
          <w:sz w:val="28"/>
          <w:szCs w:val="28"/>
          <w:lang w:val="ru-RU"/>
        </w:rPr>
        <w:t>Шешина</w:t>
      </w:r>
      <w:proofErr w:type="spellEnd"/>
      <w:r w:rsidRPr="007C2945">
        <w:rPr>
          <w:rFonts w:ascii="Times New Roman" w:hAnsi="Times New Roman" w:cs="Times New Roman"/>
          <w:sz w:val="28"/>
          <w:szCs w:val="28"/>
          <w:lang w:val="ru-RU"/>
        </w:rPr>
        <w:t>. В ряде статей</w:t>
      </w:r>
      <w:r w:rsidRPr="007C2945">
        <w:rPr>
          <w:rFonts w:ascii="Times New Roman" w:hAnsi="Times New Roman" w:cs="Times New Roman"/>
          <w:sz w:val="28"/>
          <w:szCs w:val="28"/>
          <w:vertAlign w:val="superscript"/>
          <w:lang w:val="ru-RU"/>
        </w:rPr>
        <w:footnoteReference w:id="16"/>
      </w:r>
      <w:r w:rsidRPr="007C2945">
        <w:rPr>
          <w:rFonts w:ascii="Times New Roman" w:hAnsi="Times New Roman" w:cs="Times New Roman"/>
          <w:sz w:val="28"/>
          <w:szCs w:val="28"/>
          <w:lang w:val="ru-RU"/>
        </w:rPr>
        <w:t xml:space="preserve"> был поставлен вопрос о том, что общего между планом С.П. Трубецкого и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А.Б. </w:t>
      </w:r>
      <w:proofErr w:type="spellStart"/>
      <w:r w:rsidRPr="007C2945">
        <w:rPr>
          <w:rFonts w:ascii="Times New Roman" w:hAnsi="Times New Roman" w:cs="Times New Roman"/>
          <w:sz w:val="28"/>
          <w:szCs w:val="28"/>
          <w:lang w:val="ru-RU"/>
        </w:rPr>
        <w:t>Шешин</w:t>
      </w:r>
      <w:proofErr w:type="spellEnd"/>
      <w:r w:rsidRPr="007C2945">
        <w:rPr>
          <w:rFonts w:ascii="Times New Roman" w:hAnsi="Times New Roman" w:cs="Times New Roman"/>
          <w:sz w:val="28"/>
          <w:szCs w:val="28"/>
          <w:vertAlign w:val="superscript"/>
          <w:lang w:val="ru-RU"/>
        </w:rPr>
        <w:footnoteReference w:id="17"/>
      </w:r>
      <w:r w:rsidRPr="007C2945">
        <w:rPr>
          <w:rFonts w:ascii="Times New Roman" w:hAnsi="Times New Roman" w:cs="Times New Roman"/>
          <w:sz w:val="28"/>
          <w:szCs w:val="28"/>
          <w:lang w:val="ru-RU"/>
        </w:rPr>
        <w:t>впервые поставил конкретный вопрос, открывший целую тему для дальнейших исследований – «Декабристы и движение за независимость в Латинской Америке».</w:t>
      </w:r>
    </w:p>
    <w:p w:rsidR="00A43CE3" w:rsidRPr="007C2945" w:rsidRDefault="00A43CE3" w:rsidP="007C2945">
      <w:pPr>
        <w:spacing w:after="100" w:afterAutospacing="1"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Отдельно следует сказать о работах, посвященных изучению российско-испанских и российско-бразильских отношений первой четверти </w:t>
      </w:r>
      <w:r w:rsidRPr="007C2945">
        <w:rPr>
          <w:rFonts w:ascii="Times New Roman" w:hAnsi="Times New Roman" w:cs="Times New Roman"/>
          <w:sz w:val="28"/>
          <w:szCs w:val="28"/>
          <w:lang w:val="en-US"/>
        </w:rPr>
        <w:t>XIX</w:t>
      </w:r>
      <w:r w:rsidRPr="007C2945">
        <w:rPr>
          <w:rFonts w:ascii="Times New Roman" w:hAnsi="Times New Roman" w:cs="Times New Roman"/>
          <w:sz w:val="28"/>
          <w:szCs w:val="28"/>
          <w:lang w:val="ru-RU"/>
        </w:rPr>
        <w:t xml:space="preserve"> в. Это работы уже упомянутых авторов – Л.Ю. </w:t>
      </w:r>
      <w:proofErr w:type="spellStart"/>
      <w:r w:rsidRPr="007C2945">
        <w:rPr>
          <w:rFonts w:ascii="Times New Roman" w:hAnsi="Times New Roman" w:cs="Times New Roman"/>
          <w:sz w:val="28"/>
          <w:szCs w:val="28"/>
          <w:lang w:val="ru-RU"/>
        </w:rPr>
        <w:t>Слезкина</w:t>
      </w:r>
      <w:proofErr w:type="spellEnd"/>
      <w:r w:rsidRPr="007C2945">
        <w:rPr>
          <w:rFonts w:ascii="Times New Roman" w:hAnsi="Times New Roman" w:cs="Times New Roman"/>
          <w:sz w:val="28"/>
          <w:szCs w:val="28"/>
          <w:vertAlign w:val="superscript"/>
          <w:lang w:val="ru-RU"/>
        </w:rPr>
        <w:footnoteReference w:id="18"/>
      </w:r>
      <w:r w:rsidRPr="007C2945">
        <w:rPr>
          <w:rFonts w:ascii="Times New Roman" w:hAnsi="Times New Roman" w:cs="Times New Roman"/>
          <w:sz w:val="28"/>
          <w:szCs w:val="28"/>
          <w:lang w:val="ru-RU"/>
        </w:rPr>
        <w:t>, Л.А. Шура</w:t>
      </w:r>
      <w:r w:rsidRPr="007C2945">
        <w:rPr>
          <w:rFonts w:ascii="Times New Roman" w:hAnsi="Times New Roman" w:cs="Times New Roman"/>
          <w:sz w:val="28"/>
          <w:szCs w:val="28"/>
          <w:vertAlign w:val="superscript"/>
          <w:lang w:val="ru-RU"/>
        </w:rPr>
        <w:footnoteReference w:id="19"/>
      </w:r>
      <w:r w:rsidRPr="007C2945">
        <w:rPr>
          <w:rFonts w:ascii="Times New Roman" w:hAnsi="Times New Roman" w:cs="Times New Roman"/>
          <w:sz w:val="28"/>
          <w:szCs w:val="28"/>
          <w:lang w:val="ru-RU"/>
        </w:rPr>
        <w:t>, Б.Н. Комиссарова</w:t>
      </w:r>
      <w:r w:rsidRPr="007C2945">
        <w:rPr>
          <w:rFonts w:ascii="Times New Roman" w:hAnsi="Times New Roman" w:cs="Times New Roman"/>
          <w:sz w:val="28"/>
          <w:szCs w:val="28"/>
          <w:vertAlign w:val="superscript"/>
          <w:lang w:val="ru-RU"/>
        </w:rPr>
        <w:footnoteReference w:id="20"/>
      </w:r>
      <w:r w:rsidRPr="007C2945">
        <w:rPr>
          <w:rFonts w:ascii="Times New Roman" w:hAnsi="Times New Roman" w:cs="Times New Roman"/>
          <w:sz w:val="28"/>
          <w:szCs w:val="28"/>
          <w:lang w:val="ru-RU"/>
        </w:rPr>
        <w:t xml:space="preserve">, а также М.А. </w:t>
      </w:r>
      <w:proofErr w:type="spellStart"/>
      <w:r w:rsidRPr="007C2945">
        <w:rPr>
          <w:rFonts w:ascii="Times New Roman" w:hAnsi="Times New Roman" w:cs="Times New Roman"/>
          <w:sz w:val="28"/>
          <w:szCs w:val="28"/>
          <w:lang w:val="ru-RU"/>
        </w:rPr>
        <w:t>Додолева</w:t>
      </w:r>
      <w:proofErr w:type="spellEnd"/>
      <w:r w:rsidRPr="007C2945">
        <w:rPr>
          <w:rFonts w:ascii="Times New Roman" w:hAnsi="Times New Roman" w:cs="Times New Roman"/>
          <w:sz w:val="28"/>
          <w:szCs w:val="28"/>
          <w:vertAlign w:val="superscript"/>
          <w:lang w:val="ru-RU"/>
        </w:rPr>
        <w:footnoteReference w:id="21"/>
      </w:r>
      <w:r w:rsidRPr="007C2945">
        <w:rPr>
          <w:rFonts w:ascii="Times New Roman" w:hAnsi="Times New Roman" w:cs="Times New Roman"/>
          <w:sz w:val="28"/>
          <w:szCs w:val="28"/>
          <w:lang w:val="ru-RU"/>
        </w:rPr>
        <w:t>, Н.Н. Болховитинова</w:t>
      </w:r>
      <w:r w:rsidRPr="007C2945">
        <w:rPr>
          <w:rFonts w:ascii="Times New Roman" w:hAnsi="Times New Roman" w:cs="Times New Roman"/>
          <w:sz w:val="28"/>
          <w:szCs w:val="28"/>
          <w:vertAlign w:val="superscript"/>
          <w:lang w:val="ru-RU"/>
        </w:rPr>
        <w:footnoteReference w:id="22"/>
      </w:r>
      <w:r w:rsidRPr="007C2945">
        <w:rPr>
          <w:rFonts w:ascii="Times New Roman" w:hAnsi="Times New Roman" w:cs="Times New Roman"/>
          <w:sz w:val="28"/>
          <w:szCs w:val="28"/>
          <w:lang w:val="ru-RU"/>
        </w:rPr>
        <w:t xml:space="preserve"> и др. </w:t>
      </w:r>
      <w:r w:rsidRPr="007C2945">
        <w:rPr>
          <w:rFonts w:ascii="Times New Roman" w:hAnsi="Times New Roman" w:cs="Times New Roman"/>
          <w:sz w:val="28"/>
          <w:szCs w:val="28"/>
          <w:lang w:val="ru-RU"/>
        </w:rPr>
        <w:lastRenderedPageBreak/>
        <w:t xml:space="preserve">Зарубежная историография второй половины </w:t>
      </w:r>
      <w:r w:rsidRPr="007C2945">
        <w:rPr>
          <w:rFonts w:ascii="Times New Roman" w:hAnsi="Times New Roman" w:cs="Times New Roman"/>
          <w:sz w:val="28"/>
          <w:szCs w:val="28"/>
          <w:lang w:val="en-US"/>
        </w:rPr>
        <w:t>XX</w:t>
      </w:r>
      <w:r w:rsidRPr="007C2945">
        <w:rPr>
          <w:rFonts w:ascii="Times New Roman" w:hAnsi="Times New Roman" w:cs="Times New Roman"/>
          <w:sz w:val="28"/>
          <w:szCs w:val="28"/>
          <w:lang w:val="ru-RU"/>
        </w:rPr>
        <w:t xml:space="preserve"> в. так же интересовалась этим аспектом взаимоотношений с Иберо-Америкой. Сюда относятся работы В.С. </w:t>
      </w:r>
      <w:proofErr w:type="spellStart"/>
      <w:r w:rsidRPr="007C2945">
        <w:rPr>
          <w:rFonts w:ascii="Times New Roman" w:hAnsi="Times New Roman" w:cs="Times New Roman"/>
          <w:sz w:val="28"/>
          <w:szCs w:val="28"/>
          <w:lang w:val="ru-RU"/>
        </w:rPr>
        <w:t>Робертсона</w:t>
      </w:r>
      <w:proofErr w:type="spellEnd"/>
      <w:r w:rsidRPr="007C2945">
        <w:rPr>
          <w:rFonts w:ascii="Times New Roman" w:hAnsi="Times New Roman" w:cs="Times New Roman"/>
          <w:sz w:val="28"/>
          <w:szCs w:val="28"/>
          <w:vertAlign w:val="superscript"/>
          <w:lang w:val="ru-RU"/>
        </w:rPr>
        <w:footnoteReference w:id="23"/>
      </w:r>
      <w:r w:rsidRPr="007C2945">
        <w:rPr>
          <w:rFonts w:ascii="Times New Roman" w:hAnsi="Times New Roman" w:cs="Times New Roman"/>
          <w:sz w:val="28"/>
          <w:szCs w:val="28"/>
          <w:lang w:val="ru-RU"/>
        </w:rPr>
        <w:t xml:space="preserve"> и </w:t>
      </w:r>
      <w:proofErr w:type="spellStart"/>
      <w:r w:rsidRPr="007C2945">
        <w:rPr>
          <w:rFonts w:ascii="Times New Roman" w:hAnsi="Times New Roman" w:cs="Times New Roman"/>
          <w:sz w:val="28"/>
          <w:szCs w:val="28"/>
          <w:lang w:val="ru-RU"/>
        </w:rPr>
        <w:t>И</w:t>
      </w:r>
      <w:proofErr w:type="spellEnd"/>
      <w:r w:rsidRPr="007C2945">
        <w:rPr>
          <w:rFonts w:ascii="Times New Roman" w:hAnsi="Times New Roman" w:cs="Times New Roman"/>
          <w:sz w:val="28"/>
          <w:szCs w:val="28"/>
          <w:lang w:val="ru-RU"/>
        </w:rPr>
        <w:t xml:space="preserve">. де </w:t>
      </w:r>
      <w:proofErr w:type="spellStart"/>
      <w:r w:rsidRPr="007C2945">
        <w:rPr>
          <w:rFonts w:ascii="Times New Roman" w:hAnsi="Times New Roman" w:cs="Times New Roman"/>
          <w:sz w:val="28"/>
          <w:szCs w:val="28"/>
          <w:lang w:val="ru-RU"/>
        </w:rPr>
        <w:t>Мадарияги</w:t>
      </w:r>
      <w:proofErr w:type="spellEnd"/>
      <w:r w:rsidRPr="007C2945">
        <w:rPr>
          <w:rFonts w:ascii="Times New Roman" w:hAnsi="Times New Roman" w:cs="Times New Roman"/>
          <w:sz w:val="28"/>
          <w:szCs w:val="28"/>
          <w:vertAlign w:val="superscript"/>
          <w:lang w:val="ru-RU"/>
        </w:rPr>
        <w:footnoteReference w:id="24"/>
      </w:r>
      <w:r w:rsidRPr="007C2945">
        <w:rPr>
          <w:rFonts w:ascii="Times New Roman" w:hAnsi="Times New Roman" w:cs="Times New Roman"/>
          <w:sz w:val="28"/>
          <w:szCs w:val="28"/>
          <w:lang w:val="ru-RU"/>
        </w:rPr>
        <w:t>и др. Однако анализ периодической печати, причем исключительно отечественной, выполнен частично, остается неясным характер опубликованной информации. Следовательно, вопрос о каналах заимствованиях так и не решен.</w:t>
      </w:r>
    </w:p>
    <w:p w:rsidR="00A43CE3" w:rsidRPr="007C2945" w:rsidRDefault="00A43CE3" w:rsidP="007C2945">
      <w:pPr>
        <w:spacing w:after="100" w:afterAutospacing="1"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Зарубежная историография уделяла больше внимания интересующей проблеме, но не восстанию в Рио-де-Жанейро. Объективно несколько работ действительно посвящены теме исследования – это статьи И. де </w:t>
      </w:r>
      <w:proofErr w:type="spellStart"/>
      <w:r w:rsidRPr="007C2945">
        <w:rPr>
          <w:rFonts w:ascii="Times New Roman" w:hAnsi="Times New Roman" w:cs="Times New Roman"/>
          <w:sz w:val="28"/>
          <w:szCs w:val="28"/>
          <w:lang w:val="ru-RU"/>
        </w:rPr>
        <w:t>Мадарияги</w:t>
      </w:r>
      <w:proofErr w:type="spellEnd"/>
      <w:r w:rsidRPr="007C2945">
        <w:rPr>
          <w:rFonts w:ascii="Times New Roman" w:hAnsi="Times New Roman" w:cs="Times New Roman"/>
          <w:sz w:val="28"/>
          <w:szCs w:val="28"/>
          <w:vertAlign w:val="superscript"/>
          <w:lang w:val="ru-RU"/>
        </w:rPr>
        <w:footnoteReference w:id="25"/>
      </w:r>
      <w:r w:rsidRPr="007C2945">
        <w:rPr>
          <w:rFonts w:ascii="Times New Roman" w:hAnsi="Times New Roman" w:cs="Times New Roman"/>
          <w:sz w:val="28"/>
          <w:szCs w:val="28"/>
          <w:lang w:val="ru-RU"/>
        </w:rPr>
        <w:t xml:space="preserve">, Р. </w:t>
      </w:r>
      <w:proofErr w:type="spellStart"/>
      <w:r w:rsidRPr="007C2945">
        <w:rPr>
          <w:rFonts w:ascii="Times New Roman" w:hAnsi="Times New Roman" w:cs="Times New Roman"/>
          <w:sz w:val="28"/>
          <w:szCs w:val="28"/>
          <w:lang w:val="ru-RU"/>
        </w:rPr>
        <w:t>Стайтса</w:t>
      </w:r>
      <w:proofErr w:type="spellEnd"/>
      <w:r w:rsidRPr="007C2945">
        <w:rPr>
          <w:rFonts w:ascii="Times New Roman" w:hAnsi="Times New Roman" w:cs="Times New Roman"/>
          <w:sz w:val="28"/>
          <w:szCs w:val="28"/>
          <w:vertAlign w:val="superscript"/>
          <w:lang w:val="ru-RU"/>
        </w:rPr>
        <w:footnoteReference w:id="26"/>
      </w:r>
      <w:r w:rsidRPr="007C2945">
        <w:rPr>
          <w:rFonts w:ascii="Times New Roman" w:hAnsi="Times New Roman" w:cs="Times New Roman"/>
          <w:sz w:val="28"/>
          <w:szCs w:val="28"/>
          <w:lang w:val="ru-RU"/>
        </w:rPr>
        <w:t xml:space="preserve">, Д. </w:t>
      </w:r>
      <w:proofErr w:type="spellStart"/>
      <w:r w:rsidRPr="007C2945">
        <w:rPr>
          <w:rFonts w:ascii="Times New Roman" w:hAnsi="Times New Roman" w:cs="Times New Roman"/>
          <w:sz w:val="28"/>
          <w:szCs w:val="28"/>
          <w:lang w:val="ru-RU"/>
        </w:rPr>
        <w:t>Оффорда</w:t>
      </w:r>
      <w:proofErr w:type="spellEnd"/>
      <w:r w:rsidRPr="007C2945">
        <w:rPr>
          <w:rFonts w:ascii="Times New Roman" w:hAnsi="Times New Roman" w:cs="Times New Roman"/>
          <w:sz w:val="28"/>
          <w:szCs w:val="28"/>
          <w:vertAlign w:val="superscript"/>
          <w:lang w:val="ru-RU"/>
        </w:rPr>
        <w:footnoteReference w:id="27"/>
      </w:r>
      <w:r w:rsidRPr="007C2945">
        <w:rPr>
          <w:rFonts w:ascii="Times New Roman" w:hAnsi="Times New Roman" w:cs="Times New Roman"/>
          <w:sz w:val="28"/>
          <w:szCs w:val="28"/>
          <w:lang w:val="ru-RU"/>
        </w:rPr>
        <w:t xml:space="preserve">, С. </w:t>
      </w:r>
      <w:proofErr w:type="spellStart"/>
      <w:r w:rsidRPr="007C2945">
        <w:rPr>
          <w:rFonts w:ascii="Times New Roman" w:hAnsi="Times New Roman" w:cs="Times New Roman"/>
          <w:sz w:val="28"/>
          <w:szCs w:val="28"/>
          <w:lang w:val="ru-RU"/>
        </w:rPr>
        <w:t>Рабоу-Эдлинг</w:t>
      </w:r>
      <w:proofErr w:type="spellEnd"/>
      <w:r w:rsidRPr="007C2945">
        <w:rPr>
          <w:rFonts w:ascii="Times New Roman" w:hAnsi="Times New Roman" w:cs="Times New Roman"/>
          <w:sz w:val="28"/>
          <w:szCs w:val="28"/>
          <w:vertAlign w:val="superscript"/>
          <w:lang w:val="ru-RU"/>
        </w:rPr>
        <w:footnoteReference w:id="28"/>
      </w:r>
      <w:r w:rsidRPr="007C2945">
        <w:rPr>
          <w:rFonts w:ascii="Times New Roman" w:hAnsi="Times New Roman" w:cs="Times New Roman"/>
          <w:sz w:val="28"/>
          <w:szCs w:val="28"/>
          <w:lang w:val="ru-RU"/>
        </w:rPr>
        <w:t xml:space="preserve">. Авторы исследует причины особого интереса декабристов к тактике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на примере упоминаний об Испании в личных документах декабристов, тем самым доказывая факт их особого интереса к испанской революции. К сожалению, о конкретных проявлениях заимствований речи не идет. Историкам удалось точно установить, что С.П. Трубецкой уделял внимание бескровности восстания Р.</w:t>
      </w:r>
      <w:r w:rsidR="00754278">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и его идее передвижения от полка к полку, что привело к особой идеализации образа испанской революции в глазах декабристов. По-прежнему остаются без ответа вопросы об источниках влияния, заимствований и их конкретных проявлениях. </w:t>
      </w:r>
    </w:p>
    <w:p w:rsidR="00A43CE3" w:rsidRPr="007C2945" w:rsidRDefault="00A43CE3" w:rsidP="007C2945">
      <w:pPr>
        <w:spacing w:after="100" w:afterAutospacing="1"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lastRenderedPageBreak/>
        <w:t>Есть статьи, посвященные отдельным аспектам проблемы исследования. Среди них публикация А. де Дора</w:t>
      </w:r>
      <w:r w:rsidRPr="007C2945">
        <w:rPr>
          <w:rFonts w:ascii="Times New Roman" w:hAnsi="Times New Roman" w:cs="Times New Roman"/>
          <w:sz w:val="28"/>
          <w:szCs w:val="28"/>
          <w:vertAlign w:val="superscript"/>
          <w:lang w:val="ru-RU"/>
        </w:rPr>
        <w:footnoteReference w:id="29"/>
      </w:r>
      <w:r w:rsidRPr="007C2945">
        <w:rPr>
          <w:rFonts w:ascii="Times New Roman" w:hAnsi="Times New Roman" w:cs="Times New Roman"/>
          <w:sz w:val="28"/>
          <w:szCs w:val="28"/>
          <w:lang w:val="ru-RU"/>
        </w:rPr>
        <w:t xml:space="preserve">, Д. </w:t>
      </w:r>
      <w:proofErr w:type="spellStart"/>
      <w:r w:rsidRPr="007C2945">
        <w:rPr>
          <w:rFonts w:ascii="Times New Roman" w:hAnsi="Times New Roman" w:cs="Times New Roman"/>
          <w:sz w:val="28"/>
          <w:szCs w:val="28"/>
          <w:lang w:val="ru-RU"/>
        </w:rPr>
        <w:t>Киппа</w:t>
      </w:r>
      <w:proofErr w:type="spellEnd"/>
      <w:r w:rsidRPr="007C2945">
        <w:rPr>
          <w:rFonts w:ascii="Times New Roman" w:hAnsi="Times New Roman" w:cs="Times New Roman"/>
          <w:sz w:val="28"/>
          <w:szCs w:val="28"/>
          <w:vertAlign w:val="superscript"/>
          <w:lang w:val="ru-RU"/>
        </w:rPr>
        <w:footnoteReference w:id="30"/>
      </w:r>
      <w:r w:rsidRPr="007C2945">
        <w:rPr>
          <w:rFonts w:ascii="Times New Roman" w:hAnsi="Times New Roman" w:cs="Times New Roman"/>
          <w:sz w:val="28"/>
          <w:szCs w:val="28"/>
          <w:lang w:val="ru-RU"/>
        </w:rPr>
        <w:t xml:space="preserve">. Здесь приводятся идеи заимствования преимуществ испанского опыта на основе преобладания в планах милитаристского фактора выступлений, прокламационный характер призыва к восстанию. Эти статьи имеют второстепенное значение для изучения обозначенной темы, поскольку авторы смотрят на нее через призму своих научных интересов: изучение военного фактора и его влияния на различные аспекты повседневности. Бразильский опыт в сравнении </w:t>
      </w:r>
      <w:proofErr w:type="gramStart"/>
      <w:r w:rsidRPr="007C2945">
        <w:rPr>
          <w:rFonts w:ascii="Times New Roman" w:hAnsi="Times New Roman" w:cs="Times New Roman"/>
          <w:sz w:val="28"/>
          <w:szCs w:val="28"/>
          <w:lang w:val="ru-RU"/>
        </w:rPr>
        <w:t>с</w:t>
      </w:r>
      <w:proofErr w:type="gramEnd"/>
      <w:r w:rsidRPr="007C2945">
        <w:rPr>
          <w:rFonts w:ascii="Times New Roman" w:hAnsi="Times New Roman" w:cs="Times New Roman"/>
          <w:sz w:val="28"/>
          <w:szCs w:val="28"/>
          <w:lang w:val="ru-RU"/>
        </w:rPr>
        <w:t xml:space="preserve"> декабристским в западной историографии остался без внимания.</w:t>
      </w:r>
    </w:p>
    <w:p w:rsidR="00A43CE3" w:rsidRPr="007C2945" w:rsidRDefault="00A43CE3" w:rsidP="007C2945">
      <w:pPr>
        <w:spacing w:after="100" w:afterAutospacing="1"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Таким образом, </w:t>
      </w:r>
      <w:r w:rsidR="00132039">
        <w:rPr>
          <w:rFonts w:ascii="Times New Roman" w:hAnsi="Times New Roman" w:cs="Times New Roman"/>
          <w:sz w:val="28"/>
          <w:szCs w:val="28"/>
          <w:lang w:val="ru-RU"/>
        </w:rPr>
        <w:t>анализ</w:t>
      </w:r>
      <w:r w:rsidRPr="007C2945">
        <w:rPr>
          <w:rFonts w:ascii="Times New Roman" w:hAnsi="Times New Roman" w:cs="Times New Roman"/>
          <w:sz w:val="28"/>
          <w:szCs w:val="28"/>
          <w:lang w:val="ru-RU"/>
        </w:rPr>
        <w:t xml:space="preserve"> историографии </w:t>
      </w:r>
      <w:r w:rsidR="00132039">
        <w:rPr>
          <w:rFonts w:ascii="Times New Roman" w:hAnsi="Times New Roman" w:cs="Times New Roman"/>
          <w:sz w:val="28"/>
          <w:szCs w:val="28"/>
          <w:lang w:val="ru-RU"/>
        </w:rPr>
        <w:t>показал, что большинство</w:t>
      </w:r>
      <w:r w:rsidRPr="007C2945">
        <w:rPr>
          <w:rFonts w:ascii="Times New Roman" w:hAnsi="Times New Roman" w:cs="Times New Roman"/>
          <w:sz w:val="28"/>
          <w:szCs w:val="28"/>
          <w:lang w:val="ru-RU"/>
        </w:rPr>
        <w:t xml:space="preserve"> работ имеют лишь косвенное отношение к теме исследования. </w:t>
      </w:r>
      <w:r w:rsidR="00132039">
        <w:rPr>
          <w:rFonts w:ascii="Times New Roman" w:hAnsi="Times New Roman" w:cs="Times New Roman"/>
          <w:sz w:val="28"/>
          <w:szCs w:val="28"/>
          <w:lang w:val="ru-RU"/>
        </w:rPr>
        <w:t>Ф</w:t>
      </w:r>
      <w:r w:rsidRPr="007C2945">
        <w:rPr>
          <w:rFonts w:ascii="Times New Roman" w:hAnsi="Times New Roman" w:cs="Times New Roman"/>
          <w:sz w:val="28"/>
          <w:szCs w:val="28"/>
          <w:lang w:val="ru-RU"/>
        </w:rPr>
        <w:t>акт влияния иберо-американских революций на движение декабристов признается, но аспекты этого влияния, конкретные примеры с доказательством отсутствуют. Это представляется объективной причиной для изучения темы «иберо-американские революции и планы восстаний декабристов».</w:t>
      </w:r>
    </w:p>
    <w:p w:rsidR="00A43CE3" w:rsidRPr="007C2945" w:rsidRDefault="00A43CE3" w:rsidP="007C2945">
      <w:pPr>
        <w:spacing w:after="100" w:afterAutospacing="1" w:line="360" w:lineRule="auto"/>
        <w:ind w:firstLine="709"/>
        <w:jc w:val="both"/>
        <w:rPr>
          <w:rFonts w:ascii="Times New Roman" w:eastAsia="Times New Roman" w:hAnsi="Times New Roman" w:cs="Times New Roman"/>
          <w:bCs/>
          <w:kern w:val="32"/>
          <w:sz w:val="28"/>
          <w:szCs w:val="28"/>
          <w:lang w:val="ru-RU" w:eastAsia="ru-RU"/>
        </w:rPr>
      </w:pPr>
      <w:r w:rsidRPr="007C2945">
        <w:rPr>
          <w:rFonts w:ascii="Times New Roman" w:eastAsia="Times New Roman" w:hAnsi="Times New Roman" w:cs="Times New Roman"/>
          <w:bCs/>
          <w:kern w:val="32"/>
          <w:sz w:val="28"/>
          <w:szCs w:val="28"/>
          <w:lang w:val="ru-RU" w:eastAsia="ru-RU"/>
        </w:rPr>
        <w:t xml:space="preserve">Источниковая база исследования состоит из опубликованных и неопубликованных источников, которые можно условно разделить на несколько групп. Первая </w:t>
      </w:r>
      <w:r w:rsidR="009D37AD" w:rsidRPr="007C2945">
        <w:rPr>
          <w:rFonts w:ascii="Times New Roman" w:eastAsia="Times New Roman" w:hAnsi="Times New Roman" w:cs="Times New Roman"/>
          <w:bCs/>
          <w:kern w:val="32"/>
          <w:sz w:val="28"/>
          <w:szCs w:val="28"/>
          <w:lang w:val="ru-RU" w:eastAsia="ru-RU"/>
        </w:rPr>
        <w:t>представлена</w:t>
      </w:r>
      <w:r w:rsidRPr="007C2945">
        <w:rPr>
          <w:rFonts w:ascii="Times New Roman" w:eastAsia="Times New Roman" w:hAnsi="Times New Roman" w:cs="Times New Roman"/>
          <w:bCs/>
          <w:kern w:val="32"/>
          <w:sz w:val="28"/>
          <w:szCs w:val="28"/>
          <w:lang w:val="ru-RU" w:eastAsia="ru-RU"/>
        </w:rPr>
        <w:t xml:space="preserve"> из материалов и документов Следственной комиссии – следственных дел непосредственных участников восстания на Сенатской площади, присутствовавших на последних совещаниях, имеющих представление о разработке плана действий.</w:t>
      </w:r>
    </w:p>
    <w:p w:rsidR="00A43CE3" w:rsidRPr="007C2945" w:rsidRDefault="009D37AD" w:rsidP="007C2945">
      <w:pPr>
        <w:keepNext/>
        <w:keepLines/>
        <w:spacing w:after="100" w:afterAutospacing="1" w:line="360" w:lineRule="auto"/>
        <w:ind w:firstLine="709"/>
        <w:jc w:val="both"/>
        <w:rPr>
          <w:rFonts w:ascii="Times New Roman" w:eastAsia="Times New Roman" w:hAnsi="Times New Roman" w:cs="Times New Roman"/>
          <w:bCs/>
          <w:kern w:val="32"/>
          <w:sz w:val="28"/>
          <w:szCs w:val="28"/>
          <w:lang w:val="ru-RU" w:eastAsia="ru-RU"/>
        </w:rPr>
      </w:pPr>
      <w:r w:rsidRPr="007C2945">
        <w:rPr>
          <w:rFonts w:ascii="Times New Roman" w:eastAsia="Times New Roman" w:hAnsi="Times New Roman" w:cs="Times New Roman"/>
          <w:bCs/>
          <w:kern w:val="32"/>
          <w:sz w:val="28"/>
          <w:szCs w:val="28"/>
          <w:lang w:val="ru-RU" w:eastAsia="ru-RU"/>
        </w:rPr>
        <w:lastRenderedPageBreak/>
        <w:t>Во второй группе</w:t>
      </w:r>
      <w:r w:rsidR="00A43CE3" w:rsidRPr="007C2945">
        <w:rPr>
          <w:rFonts w:ascii="Times New Roman" w:eastAsia="Times New Roman" w:hAnsi="Times New Roman" w:cs="Times New Roman"/>
          <w:bCs/>
          <w:kern w:val="32"/>
          <w:sz w:val="28"/>
          <w:szCs w:val="28"/>
          <w:lang w:val="ru-RU" w:eastAsia="ru-RU"/>
        </w:rPr>
        <w:t xml:space="preserve"> </w:t>
      </w:r>
      <w:r w:rsidRPr="007C2945">
        <w:rPr>
          <w:rFonts w:ascii="Times New Roman" w:eastAsia="Times New Roman" w:hAnsi="Times New Roman" w:cs="Times New Roman"/>
          <w:bCs/>
          <w:kern w:val="32"/>
          <w:sz w:val="28"/>
          <w:szCs w:val="28"/>
          <w:lang w:val="ru-RU" w:eastAsia="ru-RU"/>
        </w:rPr>
        <w:t>значатся источник</w:t>
      </w:r>
      <w:r w:rsidR="00A43CE3" w:rsidRPr="007C2945">
        <w:rPr>
          <w:rFonts w:ascii="Times New Roman" w:eastAsia="Times New Roman" w:hAnsi="Times New Roman" w:cs="Times New Roman"/>
          <w:bCs/>
          <w:kern w:val="32"/>
          <w:sz w:val="28"/>
          <w:szCs w:val="28"/>
          <w:lang w:val="ru-RU" w:eastAsia="ru-RU"/>
        </w:rPr>
        <w:t xml:space="preserve">и личного происхождения: мемуары, </w:t>
      </w:r>
      <w:r w:rsidRPr="007C2945">
        <w:rPr>
          <w:rFonts w:ascii="Times New Roman" w:eastAsia="Times New Roman" w:hAnsi="Times New Roman" w:cs="Times New Roman"/>
          <w:bCs/>
          <w:kern w:val="32"/>
          <w:sz w:val="28"/>
          <w:szCs w:val="28"/>
          <w:lang w:val="ru-RU" w:eastAsia="ru-RU"/>
        </w:rPr>
        <w:t xml:space="preserve">путевые заметки, </w:t>
      </w:r>
      <w:r w:rsidR="00A43CE3" w:rsidRPr="007C2945">
        <w:rPr>
          <w:rFonts w:ascii="Times New Roman" w:eastAsia="Times New Roman" w:hAnsi="Times New Roman" w:cs="Times New Roman"/>
          <w:bCs/>
          <w:kern w:val="32"/>
          <w:sz w:val="28"/>
          <w:szCs w:val="28"/>
          <w:lang w:val="ru-RU" w:eastAsia="ru-RU"/>
        </w:rPr>
        <w:t xml:space="preserve">документы, имеющие отношения к участникам </w:t>
      </w:r>
      <w:r w:rsidRPr="007C2945">
        <w:rPr>
          <w:rFonts w:ascii="Times New Roman" w:eastAsia="Times New Roman" w:hAnsi="Times New Roman" w:cs="Times New Roman"/>
          <w:bCs/>
          <w:kern w:val="32"/>
          <w:sz w:val="28"/>
          <w:szCs w:val="28"/>
          <w:lang w:val="ru-RU" w:eastAsia="ru-RU"/>
        </w:rPr>
        <w:t xml:space="preserve">и свидетелям </w:t>
      </w:r>
      <w:r w:rsidR="00A43CE3" w:rsidRPr="007C2945">
        <w:rPr>
          <w:rFonts w:ascii="Times New Roman" w:eastAsia="Times New Roman" w:hAnsi="Times New Roman" w:cs="Times New Roman"/>
          <w:bCs/>
          <w:kern w:val="32"/>
          <w:sz w:val="28"/>
          <w:szCs w:val="28"/>
          <w:lang w:val="ru-RU" w:eastAsia="ru-RU"/>
        </w:rPr>
        <w:t xml:space="preserve">бразильского и испанского восстания. </w:t>
      </w:r>
      <w:r w:rsidRPr="007C2945">
        <w:rPr>
          <w:rFonts w:ascii="Times New Roman" w:eastAsia="Times New Roman" w:hAnsi="Times New Roman" w:cs="Times New Roman"/>
          <w:bCs/>
          <w:kern w:val="32"/>
          <w:sz w:val="28"/>
          <w:szCs w:val="28"/>
          <w:lang w:val="ru-RU" w:eastAsia="ru-RU"/>
        </w:rPr>
        <w:t>Эта</w:t>
      </w:r>
      <w:r w:rsidR="00A43CE3" w:rsidRPr="007C2945">
        <w:rPr>
          <w:rFonts w:ascii="Times New Roman" w:eastAsia="Times New Roman" w:hAnsi="Times New Roman" w:cs="Times New Roman"/>
          <w:bCs/>
          <w:kern w:val="32"/>
          <w:sz w:val="28"/>
          <w:szCs w:val="28"/>
          <w:lang w:val="ru-RU" w:eastAsia="ru-RU"/>
        </w:rPr>
        <w:t xml:space="preserve"> группа источников</w:t>
      </w:r>
      <w:r w:rsidRPr="007C2945">
        <w:rPr>
          <w:rFonts w:ascii="Times New Roman" w:eastAsia="Times New Roman" w:hAnsi="Times New Roman" w:cs="Times New Roman"/>
          <w:bCs/>
          <w:kern w:val="32"/>
          <w:sz w:val="28"/>
          <w:szCs w:val="28"/>
          <w:lang w:val="ru-RU" w:eastAsia="ru-RU"/>
        </w:rPr>
        <w:t xml:space="preserve"> </w:t>
      </w:r>
      <w:r w:rsidR="00A43CE3" w:rsidRPr="007C2945">
        <w:rPr>
          <w:rFonts w:ascii="Times New Roman" w:eastAsia="Times New Roman" w:hAnsi="Times New Roman" w:cs="Times New Roman"/>
          <w:bCs/>
          <w:kern w:val="32"/>
          <w:sz w:val="28"/>
          <w:szCs w:val="28"/>
          <w:lang w:val="ru-RU" w:eastAsia="ru-RU"/>
        </w:rPr>
        <w:t>позволила проанализировать специфику иберо-американского революционного движения, выявить особенности.</w:t>
      </w:r>
      <w:r w:rsidRPr="007C2945">
        <w:rPr>
          <w:rFonts w:ascii="Times New Roman" w:eastAsia="Times New Roman" w:hAnsi="Times New Roman" w:cs="Times New Roman"/>
          <w:bCs/>
          <w:kern w:val="32"/>
          <w:sz w:val="28"/>
          <w:szCs w:val="28"/>
          <w:lang w:val="ru-RU" w:eastAsia="ru-RU"/>
        </w:rPr>
        <w:t xml:space="preserve">  </w:t>
      </w:r>
      <w:r w:rsidR="00A43CE3" w:rsidRPr="007C2945">
        <w:rPr>
          <w:rFonts w:ascii="Times New Roman" w:eastAsia="Times New Roman" w:hAnsi="Times New Roman" w:cs="Times New Roman"/>
          <w:bCs/>
          <w:kern w:val="32"/>
          <w:sz w:val="28"/>
          <w:szCs w:val="28"/>
          <w:lang w:val="ru-RU" w:eastAsia="ru-RU"/>
        </w:rPr>
        <w:t>Источники, задействованные в первой и второй группах необходимы для сравнения тактик восстания.</w:t>
      </w:r>
    </w:p>
    <w:p w:rsidR="00A43CE3" w:rsidRPr="007C2945" w:rsidRDefault="00A43CE3" w:rsidP="007C2945">
      <w:pPr>
        <w:spacing w:after="100" w:afterAutospacing="1" w:line="360" w:lineRule="auto"/>
        <w:ind w:firstLine="709"/>
        <w:jc w:val="both"/>
        <w:rPr>
          <w:rFonts w:ascii="Times New Roman" w:eastAsia="Times New Roman" w:hAnsi="Times New Roman" w:cs="Times New Roman"/>
          <w:bCs/>
          <w:kern w:val="32"/>
          <w:sz w:val="28"/>
          <w:szCs w:val="28"/>
          <w:lang w:val="ru-RU" w:eastAsia="ru-RU"/>
        </w:rPr>
      </w:pPr>
      <w:r w:rsidRPr="007C2945">
        <w:rPr>
          <w:rFonts w:ascii="Times New Roman" w:eastAsia="Times New Roman" w:hAnsi="Times New Roman" w:cs="Times New Roman"/>
          <w:bCs/>
          <w:kern w:val="32"/>
          <w:sz w:val="28"/>
          <w:szCs w:val="28"/>
          <w:lang w:val="ru-RU" w:eastAsia="ru-RU"/>
        </w:rPr>
        <w:t xml:space="preserve">Третья группа - это документы российского представительства в Испании и в Бразилии. В первую очередь, донесения из Мадрида и Рио-де-Жанейро </w:t>
      </w:r>
      <w:r w:rsidR="00132039">
        <w:rPr>
          <w:rFonts w:ascii="Times New Roman" w:eastAsia="Times New Roman" w:hAnsi="Times New Roman" w:cs="Times New Roman"/>
          <w:bCs/>
          <w:kern w:val="32"/>
          <w:sz w:val="28"/>
          <w:szCs w:val="28"/>
          <w:lang w:val="ru-RU" w:eastAsia="ru-RU"/>
        </w:rPr>
        <w:t>в Министерство</w:t>
      </w:r>
      <w:r w:rsidRPr="007C2945">
        <w:rPr>
          <w:rFonts w:ascii="Times New Roman" w:eastAsia="Times New Roman" w:hAnsi="Times New Roman" w:cs="Times New Roman"/>
          <w:bCs/>
          <w:kern w:val="32"/>
          <w:sz w:val="28"/>
          <w:szCs w:val="28"/>
          <w:lang w:val="ru-RU" w:eastAsia="ru-RU"/>
        </w:rPr>
        <w:t xml:space="preserve"> иностранных дел дают представление об отношении правительства к происходившему в Испании, т.е. об официальной точке зрения правительства на революцию 1820 г. Это необходимо для понимания характера информации в периодической печати консервативной направленности.</w:t>
      </w:r>
    </w:p>
    <w:p w:rsidR="00D976F9" w:rsidRDefault="00A43CE3" w:rsidP="00D976F9">
      <w:pPr>
        <w:spacing w:after="100" w:afterAutospacing="1" w:line="360" w:lineRule="auto"/>
        <w:ind w:firstLine="709"/>
        <w:jc w:val="both"/>
        <w:rPr>
          <w:rFonts w:ascii="Times New Roman" w:eastAsia="Times New Roman" w:hAnsi="Times New Roman" w:cs="Times New Roman"/>
          <w:bCs/>
          <w:kern w:val="32"/>
          <w:sz w:val="28"/>
          <w:szCs w:val="28"/>
          <w:lang w:val="ru-RU" w:eastAsia="ru-RU"/>
        </w:rPr>
      </w:pPr>
      <w:r w:rsidRPr="007C2945">
        <w:rPr>
          <w:rFonts w:ascii="Times New Roman" w:eastAsia="Times New Roman" w:hAnsi="Times New Roman" w:cs="Times New Roman"/>
          <w:bCs/>
          <w:kern w:val="32"/>
          <w:sz w:val="28"/>
          <w:szCs w:val="28"/>
          <w:lang w:val="ru-RU" w:eastAsia="ru-RU"/>
        </w:rPr>
        <w:t xml:space="preserve">Четвертая группа источников состоит из периодических изданий на русском и французском языках. Эти </w:t>
      </w:r>
      <w:r w:rsidR="009D37AD" w:rsidRPr="007C2945">
        <w:rPr>
          <w:rFonts w:ascii="Times New Roman" w:eastAsia="Times New Roman" w:hAnsi="Times New Roman" w:cs="Times New Roman"/>
          <w:bCs/>
          <w:kern w:val="32"/>
          <w:sz w:val="28"/>
          <w:szCs w:val="28"/>
          <w:lang w:val="ru-RU" w:eastAsia="ru-RU"/>
        </w:rPr>
        <w:t xml:space="preserve">источники и путевые заметки </w:t>
      </w:r>
      <w:r w:rsidRPr="007C2945">
        <w:rPr>
          <w:rFonts w:ascii="Times New Roman" w:eastAsia="Times New Roman" w:hAnsi="Times New Roman" w:cs="Times New Roman"/>
          <w:bCs/>
          <w:kern w:val="32"/>
          <w:sz w:val="28"/>
          <w:szCs w:val="28"/>
          <w:lang w:val="ru-RU" w:eastAsia="ru-RU"/>
        </w:rPr>
        <w:t xml:space="preserve">позволяют восстановить информационную картину интересующих событий в российском обществе. </w:t>
      </w:r>
    </w:p>
    <w:p w:rsidR="00A43CE3" w:rsidRDefault="00A43CE3" w:rsidP="00D976F9">
      <w:pPr>
        <w:spacing w:after="100" w:afterAutospacing="1" w:line="360" w:lineRule="auto"/>
        <w:ind w:firstLine="709"/>
        <w:jc w:val="both"/>
        <w:rPr>
          <w:rFonts w:ascii="Times New Roman" w:eastAsia="Times New Roman" w:hAnsi="Times New Roman" w:cs="Times New Roman"/>
          <w:bCs/>
          <w:kern w:val="32"/>
          <w:sz w:val="28"/>
          <w:szCs w:val="28"/>
          <w:lang w:val="ru-RU" w:eastAsia="ru-RU"/>
        </w:rPr>
      </w:pPr>
      <w:r w:rsidRPr="007C2945">
        <w:rPr>
          <w:rFonts w:ascii="Times New Roman" w:eastAsia="Times New Roman" w:hAnsi="Times New Roman" w:cs="Times New Roman"/>
          <w:bCs/>
          <w:kern w:val="32"/>
          <w:sz w:val="28"/>
          <w:szCs w:val="28"/>
          <w:lang w:val="ru-RU" w:eastAsia="ru-RU"/>
        </w:rPr>
        <w:t>Выпускная квалификационная работа состоит из введения, трех глав, заключения и списка источников и литературы.</w:t>
      </w:r>
    </w:p>
    <w:p w:rsidR="00132039" w:rsidRDefault="00132039" w:rsidP="00D976F9">
      <w:pPr>
        <w:spacing w:after="100" w:afterAutospacing="1" w:line="360" w:lineRule="auto"/>
        <w:ind w:firstLine="709"/>
        <w:jc w:val="both"/>
        <w:rPr>
          <w:rFonts w:ascii="Times New Roman" w:eastAsia="Times New Roman" w:hAnsi="Times New Roman" w:cs="Times New Roman"/>
          <w:bCs/>
          <w:kern w:val="32"/>
          <w:sz w:val="28"/>
          <w:szCs w:val="28"/>
          <w:lang w:val="ru-RU" w:eastAsia="ru-RU"/>
        </w:rPr>
      </w:pPr>
    </w:p>
    <w:p w:rsidR="00132039" w:rsidRDefault="00132039" w:rsidP="00D976F9">
      <w:pPr>
        <w:spacing w:after="100" w:afterAutospacing="1" w:line="360" w:lineRule="auto"/>
        <w:ind w:firstLine="709"/>
        <w:jc w:val="both"/>
        <w:rPr>
          <w:rFonts w:ascii="Times New Roman" w:eastAsia="Times New Roman" w:hAnsi="Times New Roman" w:cs="Times New Roman"/>
          <w:bCs/>
          <w:kern w:val="32"/>
          <w:sz w:val="28"/>
          <w:szCs w:val="28"/>
          <w:lang w:val="ru-RU" w:eastAsia="ru-RU"/>
        </w:rPr>
      </w:pPr>
    </w:p>
    <w:p w:rsidR="00132039" w:rsidRDefault="00132039" w:rsidP="00D976F9">
      <w:pPr>
        <w:spacing w:after="100" w:afterAutospacing="1" w:line="360" w:lineRule="auto"/>
        <w:ind w:firstLine="709"/>
        <w:jc w:val="both"/>
        <w:rPr>
          <w:rFonts w:ascii="Times New Roman" w:eastAsia="Times New Roman" w:hAnsi="Times New Roman" w:cs="Times New Roman"/>
          <w:bCs/>
          <w:kern w:val="32"/>
          <w:sz w:val="28"/>
          <w:szCs w:val="28"/>
          <w:lang w:val="ru-RU" w:eastAsia="ru-RU"/>
        </w:rPr>
      </w:pPr>
    </w:p>
    <w:p w:rsidR="00132039" w:rsidRPr="007C2945" w:rsidRDefault="00132039" w:rsidP="00D976F9">
      <w:pPr>
        <w:spacing w:after="100" w:afterAutospacing="1" w:line="360" w:lineRule="auto"/>
        <w:ind w:firstLine="709"/>
        <w:jc w:val="both"/>
        <w:rPr>
          <w:rFonts w:ascii="Times New Roman" w:eastAsia="Times New Roman" w:hAnsi="Times New Roman" w:cs="Times New Roman"/>
          <w:bCs/>
          <w:kern w:val="32"/>
          <w:sz w:val="28"/>
          <w:szCs w:val="28"/>
          <w:lang w:val="ru-RU" w:eastAsia="ru-RU"/>
        </w:rPr>
      </w:pPr>
    </w:p>
    <w:p w:rsidR="00A43CE3" w:rsidRPr="00D976F9" w:rsidRDefault="00A43CE3" w:rsidP="00D976F9">
      <w:pPr>
        <w:pStyle w:val="1"/>
        <w:spacing w:after="120"/>
        <w:jc w:val="center"/>
        <w:rPr>
          <w:rFonts w:ascii="Times New Roman" w:hAnsi="Times New Roman" w:cs="Times New Roman"/>
          <w:color w:val="auto"/>
        </w:rPr>
      </w:pPr>
      <w:r w:rsidRPr="00D976F9">
        <w:rPr>
          <w:rFonts w:ascii="Times New Roman" w:eastAsiaTheme="minorEastAsia" w:hAnsi="Times New Roman" w:cs="Times New Roman"/>
          <w:color w:val="auto"/>
          <w:lang w:eastAsia="ru-RU"/>
        </w:rPr>
        <w:lastRenderedPageBreak/>
        <w:t xml:space="preserve">ГЛАВА </w:t>
      </w:r>
      <w:r w:rsidRPr="00D976F9">
        <w:rPr>
          <w:rFonts w:ascii="Times New Roman" w:eastAsiaTheme="minorEastAsia" w:hAnsi="Times New Roman" w:cs="Times New Roman"/>
          <w:color w:val="auto"/>
          <w:lang w:val="en-US" w:eastAsia="ru-RU"/>
        </w:rPr>
        <w:t>I</w:t>
      </w:r>
      <w:r w:rsidRPr="00D976F9">
        <w:rPr>
          <w:rFonts w:ascii="Times New Roman" w:eastAsiaTheme="minorEastAsia" w:hAnsi="Times New Roman" w:cs="Times New Roman"/>
          <w:color w:val="auto"/>
          <w:lang w:eastAsia="ru-RU"/>
        </w:rPr>
        <w:t xml:space="preserve">. </w:t>
      </w:r>
      <w:r w:rsidRPr="00D976F9">
        <w:rPr>
          <w:rFonts w:ascii="Times New Roman" w:hAnsi="Times New Roman" w:cs="Times New Roman"/>
          <w:color w:val="auto"/>
        </w:rPr>
        <w:t>ИСПАНСКАЯ РЕВОЛЮЦИЯ 1820–1823 ГГ.</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 дореволюционной историографии известны работы В.И. </w:t>
      </w:r>
      <w:proofErr w:type="spellStart"/>
      <w:r w:rsidRPr="007C2945">
        <w:rPr>
          <w:rFonts w:ascii="Times New Roman" w:hAnsi="Times New Roman" w:cs="Times New Roman"/>
          <w:sz w:val="28"/>
          <w:szCs w:val="28"/>
          <w:lang w:val="ru-RU"/>
        </w:rPr>
        <w:t>Семевского</w:t>
      </w:r>
      <w:proofErr w:type="spellEnd"/>
      <w:r w:rsidRPr="007C2945">
        <w:rPr>
          <w:rFonts w:ascii="Times New Roman" w:hAnsi="Times New Roman" w:cs="Times New Roman"/>
          <w:sz w:val="28"/>
          <w:szCs w:val="28"/>
          <w:lang w:val="ru-RU"/>
        </w:rPr>
        <w:t xml:space="preserve">. </w:t>
      </w:r>
      <w:r w:rsidR="00B021E8">
        <w:rPr>
          <w:rFonts w:ascii="Times New Roman" w:hAnsi="Times New Roman" w:cs="Times New Roman"/>
          <w:sz w:val="28"/>
          <w:szCs w:val="28"/>
          <w:lang w:val="ru-RU"/>
        </w:rPr>
        <w:t>Историк</w:t>
      </w:r>
      <w:r w:rsidRPr="007C2945">
        <w:rPr>
          <w:rFonts w:ascii="Times New Roman" w:hAnsi="Times New Roman" w:cs="Times New Roman"/>
          <w:sz w:val="28"/>
          <w:szCs w:val="28"/>
          <w:lang w:val="ru-RU"/>
        </w:rPr>
        <w:t xml:space="preserve"> исследует одну из причин «вольномыслия» декабристов – образование и просвещение. </w:t>
      </w:r>
      <w:r w:rsidR="00B021E8">
        <w:rPr>
          <w:rFonts w:ascii="Times New Roman" w:hAnsi="Times New Roman" w:cs="Times New Roman"/>
          <w:sz w:val="28"/>
          <w:szCs w:val="28"/>
          <w:lang w:val="ru-RU"/>
        </w:rPr>
        <w:t>Исследователь</w:t>
      </w:r>
      <w:r w:rsidRPr="007C2945">
        <w:rPr>
          <w:rFonts w:ascii="Times New Roman" w:hAnsi="Times New Roman" w:cs="Times New Roman"/>
          <w:sz w:val="28"/>
          <w:szCs w:val="28"/>
          <w:lang w:val="ru-RU"/>
        </w:rPr>
        <w:t xml:space="preserve"> справедливо отмечает, что «лучшим университетом» для декабристов явилась Западная Европа, где зародилось революционное движение. «Только обратив внимание на конституционные и революционные течения в Европе и Америке, можно вполне понять стремления декабристов к государственному перевороту и их надежды на его осуществление. </w:t>
      </w:r>
      <w:proofErr w:type="gramStart"/>
      <w:r w:rsidRPr="007C2945">
        <w:rPr>
          <w:rFonts w:ascii="Times New Roman" w:hAnsi="Times New Roman" w:cs="Times New Roman"/>
          <w:sz w:val="28"/>
          <w:szCs w:val="28"/>
          <w:lang w:val="ru-RU"/>
        </w:rPr>
        <w:t>Западно-европейские</w:t>
      </w:r>
      <w:proofErr w:type="gramEnd"/>
      <w:r w:rsidRPr="007C2945">
        <w:rPr>
          <w:rFonts w:ascii="Times New Roman" w:hAnsi="Times New Roman" w:cs="Times New Roman"/>
          <w:sz w:val="28"/>
          <w:szCs w:val="28"/>
          <w:lang w:val="ru-RU"/>
        </w:rPr>
        <w:t xml:space="preserve"> и американские конституции и революции &lt;…&gt; содействовали выработке конституционных проектов и подсказывали способы проведения их в жизнь революционным путем»</w:t>
      </w:r>
      <w:r w:rsidRPr="007C2945">
        <w:rPr>
          <w:rFonts w:ascii="Times New Roman" w:hAnsi="Times New Roman" w:cs="Times New Roman"/>
          <w:sz w:val="28"/>
          <w:szCs w:val="28"/>
          <w:vertAlign w:val="superscript"/>
          <w:lang w:val="ru-RU"/>
        </w:rPr>
        <w:footnoteReference w:id="31"/>
      </w:r>
      <w:r w:rsidRPr="007C2945">
        <w:rPr>
          <w:rFonts w:ascii="Times New Roman" w:hAnsi="Times New Roman" w:cs="Times New Roman"/>
          <w:sz w:val="28"/>
          <w:szCs w:val="28"/>
          <w:lang w:val="ru-RU"/>
        </w:rPr>
        <w:t xml:space="preserve">, - пишет В.И. </w:t>
      </w:r>
      <w:proofErr w:type="spellStart"/>
      <w:r w:rsidRPr="007C2945">
        <w:rPr>
          <w:rFonts w:ascii="Times New Roman" w:hAnsi="Times New Roman" w:cs="Times New Roman"/>
          <w:sz w:val="28"/>
          <w:szCs w:val="28"/>
          <w:lang w:val="ru-RU"/>
        </w:rPr>
        <w:t>Семевский</w:t>
      </w:r>
      <w:proofErr w:type="spellEnd"/>
      <w:r w:rsidRPr="007C2945">
        <w:rPr>
          <w:rFonts w:ascii="Times New Roman" w:hAnsi="Times New Roman" w:cs="Times New Roman"/>
          <w:sz w:val="28"/>
          <w:szCs w:val="28"/>
          <w:lang w:val="ru-RU"/>
        </w:rPr>
        <w:t>. Главным образом, влияние на декабристов оказали события в Испании, за которыми пристально следили в России</w:t>
      </w:r>
      <w:r w:rsidRPr="007C2945">
        <w:rPr>
          <w:rFonts w:ascii="Times New Roman" w:hAnsi="Times New Roman" w:cs="Times New Roman"/>
          <w:sz w:val="28"/>
          <w:szCs w:val="28"/>
          <w:vertAlign w:val="superscript"/>
          <w:lang w:val="ru-RU"/>
        </w:rPr>
        <w:footnoteReference w:id="32"/>
      </w:r>
      <w:r w:rsidRPr="007C2945">
        <w:rPr>
          <w:rFonts w:ascii="Times New Roman" w:hAnsi="Times New Roman" w:cs="Times New Roman"/>
          <w:sz w:val="28"/>
          <w:szCs w:val="28"/>
          <w:lang w:val="ru-RU"/>
        </w:rPr>
        <w:t xml:space="preserve">. Именно они в большей степени послужили опытным примером для декабристов: идеи испанской революции и формы их реализации были восприняты как допустимые в условиях российской действительности. </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В начале советского этапа развития исторической мысли существуют и крайне категоричные утверждения, например, о том, что «смело можно утверждать, что в то пятилетие, 1820–1825-х гг., когда созревало революционное движение в России, разразившееся 14 декабря, именно Испания стояла в центре внимания будущих декабристов»</w:t>
      </w:r>
      <w:r w:rsidRPr="007C2945">
        <w:rPr>
          <w:rFonts w:ascii="Times New Roman" w:hAnsi="Times New Roman" w:cs="Times New Roman"/>
          <w:sz w:val="28"/>
          <w:szCs w:val="28"/>
          <w:vertAlign w:val="superscript"/>
          <w:lang w:val="ru-RU"/>
        </w:rPr>
        <w:footnoteReference w:id="33"/>
      </w:r>
      <w:r w:rsidRPr="007C2945">
        <w:rPr>
          <w:rFonts w:ascii="Times New Roman" w:hAnsi="Times New Roman" w:cs="Times New Roman"/>
          <w:sz w:val="28"/>
          <w:szCs w:val="28"/>
          <w:lang w:val="ru-RU"/>
        </w:rPr>
        <w:t>.</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 середине 1950-х гг. М.В. </w:t>
      </w:r>
      <w:proofErr w:type="spellStart"/>
      <w:r w:rsidRPr="007C2945">
        <w:rPr>
          <w:rFonts w:ascii="Times New Roman" w:hAnsi="Times New Roman" w:cs="Times New Roman"/>
          <w:sz w:val="28"/>
          <w:szCs w:val="28"/>
          <w:lang w:val="ru-RU"/>
        </w:rPr>
        <w:t>Нечкина</w:t>
      </w:r>
      <w:proofErr w:type="spellEnd"/>
      <w:r w:rsidRPr="007C2945">
        <w:rPr>
          <w:rFonts w:ascii="Times New Roman" w:hAnsi="Times New Roman" w:cs="Times New Roman"/>
          <w:sz w:val="28"/>
          <w:szCs w:val="28"/>
          <w:lang w:val="ru-RU"/>
        </w:rPr>
        <w:t xml:space="preserve"> провозгласил</w:t>
      </w:r>
      <w:r w:rsidR="00B021E8">
        <w:rPr>
          <w:rFonts w:ascii="Times New Roman" w:hAnsi="Times New Roman" w:cs="Times New Roman"/>
          <w:sz w:val="28"/>
          <w:szCs w:val="28"/>
          <w:lang w:val="ru-RU"/>
        </w:rPr>
        <w:t>а</w:t>
      </w:r>
      <w:r w:rsidRPr="007C2945">
        <w:rPr>
          <w:rFonts w:ascii="Times New Roman" w:hAnsi="Times New Roman" w:cs="Times New Roman"/>
          <w:sz w:val="28"/>
          <w:szCs w:val="28"/>
          <w:lang w:val="ru-RU"/>
        </w:rPr>
        <w:t xml:space="preserve"> идею</w:t>
      </w:r>
      <w:r w:rsidR="00151FD6" w:rsidRPr="007C2945">
        <w:rPr>
          <w:rFonts w:ascii="Times New Roman" w:hAnsi="Times New Roman" w:cs="Times New Roman"/>
          <w:sz w:val="28"/>
          <w:szCs w:val="28"/>
          <w:vertAlign w:val="superscript"/>
          <w:lang w:val="ru-RU"/>
        </w:rPr>
        <w:footnoteReference w:id="34"/>
      </w:r>
      <w:r w:rsidRPr="007C2945">
        <w:rPr>
          <w:rFonts w:ascii="Times New Roman" w:hAnsi="Times New Roman" w:cs="Times New Roman"/>
          <w:sz w:val="28"/>
          <w:szCs w:val="28"/>
          <w:lang w:val="ru-RU"/>
        </w:rPr>
        <w:t xml:space="preserve"> об истинно русском происхождении такого явления, как декабристское движение. Однако она не смогла полностью отречься от идеи </w:t>
      </w:r>
      <w:proofErr w:type="gramStart"/>
      <w:r w:rsidRPr="007C2945">
        <w:rPr>
          <w:rFonts w:ascii="Times New Roman" w:hAnsi="Times New Roman" w:cs="Times New Roman"/>
          <w:sz w:val="28"/>
          <w:szCs w:val="28"/>
          <w:lang w:val="ru-RU"/>
        </w:rPr>
        <w:t>возможного</w:t>
      </w:r>
      <w:proofErr w:type="gramEnd"/>
      <w:r w:rsidRPr="007C2945">
        <w:rPr>
          <w:rFonts w:ascii="Times New Roman" w:hAnsi="Times New Roman" w:cs="Times New Roman"/>
          <w:sz w:val="28"/>
          <w:szCs w:val="28"/>
          <w:lang w:val="ru-RU"/>
        </w:rPr>
        <w:t xml:space="preserve"> влияние революционных событий на Западе. Так, М.В. </w:t>
      </w:r>
      <w:proofErr w:type="spellStart"/>
      <w:r w:rsidRPr="007C2945">
        <w:rPr>
          <w:rFonts w:ascii="Times New Roman" w:hAnsi="Times New Roman" w:cs="Times New Roman"/>
          <w:sz w:val="28"/>
          <w:szCs w:val="28"/>
          <w:lang w:val="ru-RU"/>
        </w:rPr>
        <w:t>Нечкина</w:t>
      </w:r>
      <w:proofErr w:type="spellEnd"/>
      <w:r w:rsidRPr="007C2945">
        <w:rPr>
          <w:rFonts w:ascii="Times New Roman" w:hAnsi="Times New Roman" w:cs="Times New Roman"/>
          <w:sz w:val="28"/>
          <w:szCs w:val="28"/>
          <w:lang w:val="ru-RU"/>
        </w:rPr>
        <w:t xml:space="preserve"> пишет: </w:t>
      </w:r>
      <w:proofErr w:type="gramStart"/>
      <w:r w:rsidRPr="007C2945">
        <w:rPr>
          <w:rFonts w:ascii="Times New Roman" w:hAnsi="Times New Roman" w:cs="Times New Roman"/>
          <w:sz w:val="28"/>
          <w:szCs w:val="28"/>
          <w:lang w:val="ru-RU"/>
        </w:rPr>
        <w:t xml:space="preserve">«Опыт западноевропейской революции 20-х гг. был учтен, но исследование </w:t>
      </w:r>
      <w:r w:rsidRPr="007C2945">
        <w:rPr>
          <w:rFonts w:ascii="Times New Roman" w:hAnsi="Times New Roman" w:cs="Times New Roman"/>
          <w:sz w:val="28"/>
          <w:szCs w:val="28"/>
          <w:lang w:val="ru-RU"/>
        </w:rPr>
        <w:lastRenderedPageBreak/>
        <w:t>показывает, что существенные элементы плана выступления декабристов намного старше и восходят еще ко времени существования Союза Спасения»</w:t>
      </w:r>
      <w:r w:rsidRPr="007C2945">
        <w:rPr>
          <w:rFonts w:ascii="Times New Roman" w:hAnsi="Times New Roman" w:cs="Times New Roman"/>
          <w:sz w:val="28"/>
          <w:szCs w:val="28"/>
          <w:vertAlign w:val="superscript"/>
          <w:lang w:val="ru-RU"/>
        </w:rPr>
        <w:footnoteReference w:id="35"/>
      </w:r>
      <w:r w:rsidRPr="007C2945">
        <w:rPr>
          <w:rFonts w:ascii="Times New Roman" w:hAnsi="Times New Roman" w:cs="Times New Roman"/>
          <w:sz w:val="28"/>
          <w:szCs w:val="28"/>
          <w:lang w:val="ru-RU"/>
        </w:rPr>
        <w:t>. Таким образом, все сводилось к концепции, провозглашающей декабристов несомненными «первенцами русской революции», которая не могла позволить считать их людьми, заимствовавшими какие-то черты своего движения у запада.</w:t>
      </w:r>
      <w:proofErr w:type="gramEnd"/>
    </w:p>
    <w:p w:rsidR="00A43CE3" w:rsidRPr="007C2945" w:rsidRDefault="00A43CE3" w:rsidP="007C2945">
      <w:pPr>
        <w:spacing w:after="0" w:line="360" w:lineRule="auto"/>
        <w:ind w:firstLine="709"/>
        <w:jc w:val="both"/>
        <w:rPr>
          <w:rFonts w:ascii="Times New Roman" w:hAnsi="Times New Roman" w:cs="Times New Roman"/>
          <w:i/>
          <w:sz w:val="28"/>
          <w:szCs w:val="28"/>
          <w:lang w:val="ru-RU"/>
        </w:rPr>
      </w:pPr>
      <w:r w:rsidRPr="007C2945">
        <w:rPr>
          <w:rFonts w:ascii="Times New Roman" w:hAnsi="Times New Roman" w:cs="Times New Roman"/>
          <w:sz w:val="28"/>
          <w:szCs w:val="28"/>
          <w:lang w:val="ru-RU"/>
        </w:rPr>
        <w:t>О.В. Орлик смотрит на процесс разработки плана выступления через призму западноевропейских революций, а именно событий</w:t>
      </w:r>
      <w:r w:rsidR="00754278">
        <w:rPr>
          <w:rFonts w:ascii="Times New Roman" w:hAnsi="Times New Roman" w:cs="Times New Roman"/>
          <w:sz w:val="28"/>
          <w:szCs w:val="28"/>
          <w:lang w:val="ru-RU"/>
        </w:rPr>
        <w:t xml:space="preserve"> в Испании, Италии Португалии. </w:t>
      </w:r>
      <w:r w:rsidRPr="007C2945">
        <w:rPr>
          <w:rFonts w:ascii="Times New Roman" w:hAnsi="Times New Roman" w:cs="Times New Roman"/>
          <w:sz w:val="28"/>
          <w:szCs w:val="28"/>
          <w:lang w:val="ru-RU"/>
        </w:rPr>
        <w:t>Один из тезисов заключал</w:t>
      </w:r>
      <w:r w:rsidR="00D047FE" w:rsidRPr="007C2945">
        <w:rPr>
          <w:rFonts w:ascii="Times New Roman" w:hAnsi="Times New Roman" w:cs="Times New Roman"/>
          <w:sz w:val="28"/>
          <w:szCs w:val="28"/>
          <w:lang w:val="ru-RU"/>
        </w:rPr>
        <w:t>ся в том, что испанские пронунсиам</w:t>
      </w:r>
      <w:r w:rsidRPr="007C2945">
        <w:rPr>
          <w:rFonts w:ascii="Times New Roman" w:hAnsi="Times New Roman" w:cs="Times New Roman"/>
          <w:sz w:val="28"/>
          <w:szCs w:val="28"/>
          <w:lang w:val="ru-RU"/>
        </w:rPr>
        <w:t>енто оказали влияние на декабристов, в том числе в разработке плана восстания. В исследовании приводятся слова Е.В. Тарле, о то, что в испанской революции «роль армии - не главная, а решающая»</w:t>
      </w:r>
      <w:r w:rsidRPr="007C2945">
        <w:rPr>
          <w:rFonts w:ascii="Times New Roman" w:hAnsi="Times New Roman" w:cs="Times New Roman"/>
          <w:sz w:val="28"/>
          <w:szCs w:val="28"/>
          <w:vertAlign w:val="superscript"/>
          <w:lang w:val="ru-RU"/>
        </w:rPr>
        <w:footnoteReference w:id="36"/>
      </w:r>
      <w:r w:rsidRPr="007C2945">
        <w:rPr>
          <w:rFonts w:ascii="Times New Roman" w:hAnsi="Times New Roman" w:cs="Times New Roman"/>
          <w:sz w:val="28"/>
          <w:szCs w:val="28"/>
          <w:lang w:val="ru-RU"/>
        </w:rPr>
        <w:t xml:space="preserve">  Это, по словам О.В. Орлик,  </w:t>
      </w:r>
      <w:r w:rsidR="00151FD6">
        <w:rPr>
          <w:rFonts w:ascii="Times New Roman" w:hAnsi="Times New Roman" w:cs="Times New Roman"/>
          <w:sz w:val="28"/>
          <w:szCs w:val="28"/>
          <w:lang w:val="ru-RU"/>
        </w:rPr>
        <w:t>убедило</w:t>
      </w:r>
      <w:r w:rsidRPr="007C2945">
        <w:rPr>
          <w:rFonts w:ascii="Times New Roman" w:hAnsi="Times New Roman" w:cs="Times New Roman"/>
          <w:sz w:val="28"/>
          <w:szCs w:val="28"/>
          <w:lang w:val="ru-RU"/>
        </w:rPr>
        <w:t xml:space="preserve"> декабристов в возможности проведения военной революции. </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«При обсуждении вопроса о центрах будущего восстания в России изучался опыт революционных событий Западной Европы, а также ход событий 1821 г. В Молдавии, Валахии, изучалась и тактика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Кироги</w:t>
      </w:r>
      <w:proofErr w:type="spellEnd"/>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Пепе</w:t>
      </w:r>
      <w:proofErr w:type="spellEnd"/>
      <w:r w:rsidRPr="007C2945">
        <w:rPr>
          <w:rFonts w:ascii="Times New Roman" w:hAnsi="Times New Roman" w:cs="Times New Roman"/>
          <w:sz w:val="28"/>
          <w:szCs w:val="28"/>
          <w:lang w:val="ru-RU"/>
        </w:rPr>
        <w:t>, Ипсиланти. Это свидетельствует о разногласиях в обществе, приведших к появлению «столичного и периферийного (план С.П.</w:t>
      </w:r>
      <w:r w:rsidR="00151FD6">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Трубецкого – </w:t>
      </w:r>
      <w:r w:rsidRPr="007C2945">
        <w:rPr>
          <w:rFonts w:ascii="Times New Roman" w:hAnsi="Times New Roman" w:cs="Times New Roman"/>
          <w:i/>
          <w:sz w:val="28"/>
          <w:szCs w:val="28"/>
          <w:lang w:val="ru-RU"/>
        </w:rPr>
        <w:t>прим. А.П.</w:t>
      </w:r>
      <w:r w:rsidRPr="007C2945">
        <w:rPr>
          <w:rFonts w:ascii="Times New Roman" w:hAnsi="Times New Roman" w:cs="Times New Roman"/>
          <w:sz w:val="28"/>
          <w:szCs w:val="28"/>
          <w:lang w:val="ru-RU"/>
        </w:rPr>
        <w:t>)»</w:t>
      </w:r>
      <w:r w:rsidRPr="007C2945">
        <w:rPr>
          <w:rFonts w:ascii="Times New Roman" w:hAnsi="Times New Roman" w:cs="Times New Roman"/>
          <w:sz w:val="28"/>
          <w:szCs w:val="28"/>
          <w:vertAlign w:val="superscript"/>
          <w:lang w:val="ru-RU"/>
        </w:rPr>
        <w:footnoteReference w:id="37"/>
      </w:r>
      <w:r w:rsidRPr="007C2945">
        <w:rPr>
          <w:rFonts w:ascii="Times New Roman" w:hAnsi="Times New Roman" w:cs="Times New Roman"/>
          <w:sz w:val="28"/>
          <w:szCs w:val="28"/>
          <w:lang w:val="ru-RU"/>
        </w:rPr>
        <w:t xml:space="preserve"> планов восстания. При этом историк пишет, что в круге декабристов оценивался опыт испанцев в вопросе судьбы императора и его семьи, как ошибочный – «выпустили из рук короля», тогда как убийство императора - мера, необходимая восстанию. О.В. Орлик сводит это к появлению противоречий и разделением мнений: С.П. Трубецкой был против цареубийства. </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Историк также приводит слова К.Ф Рылеева о том, что «надлежит &lt;...&gt; иметь военную силу на своей стороне, но переворот должен быть сделан </w:t>
      </w:r>
      <w:r w:rsidRPr="007C2945">
        <w:rPr>
          <w:rFonts w:ascii="Times New Roman" w:hAnsi="Times New Roman" w:cs="Times New Roman"/>
          <w:sz w:val="28"/>
          <w:szCs w:val="28"/>
          <w:lang w:val="ru-RU"/>
        </w:rPr>
        <w:lastRenderedPageBreak/>
        <w:t>гражданским состоянием, тогда он только будет прочен &lt;…&gt;»</w:t>
      </w:r>
      <w:r w:rsidRPr="007C2945">
        <w:rPr>
          <w:rFonts w:ascii="Times New Roman" w:hAnsi="Times New Roman" w:cs="Times New Roman"/>
          <w:sz w:val="28"/>
          <w:szCs w:val="28"/>
          <w:vertAlign w:val="superscript"/>
          <w:lang w:val="ru-RU"/>
        </w:rPr>
        <w:footnoteReference w:id="38"/>
      </w:r>
      <w:r w:rsidRPr="007C2945">
        <w:rPr>
          <w:rFonts w:ascii="Times New Roman" w:hAnsi="Times New Roman" w:cs="Times New Roman"/>
          <w:sz w:val="28"/>
          <w:szCs w:val="28"/>
          <w:lang w:val="ru-RU"/>
        </w:rPr>
        <w:t xml:space="preserve">. О.В. Орлик, тем самым, вводит тезис о существовании идеи </w:t>
      </w:r>
      <w:r w:rsidR="00151FD6">
        <w:rPr>
          <w:rFonts w:ascii="Times New Roman" w:hAnsi="Times New Roman" w:cs="Times New Roman"/>
          <w:sz w:val="28"/>
          <w:szCs w:val="28"/>
          <w:lang w:val="ru-RU"/>
        </w:rPr>
        <w:t>получения</w:t>
      </w:r>
      <w:r w:rsidRPr="007C2945">
        <w:rPr>
          <w:rFonts w:ascii="Times New Roman" w:hAnsi="Times New Roman" w:cs="Times New Roman"/>
          <w:sz w:val="28"/>
          <w:szCs w:val="28"/>
          <w:lang w:val="ru-RU"/>
        </w:rPr>
        <w:t xml:space="preserve"> поддержкой населения, что было непосредственно перенято из опыта испанских революционеров</w:t>
      </w:r>
      <w:r w:rsidRPr="007C2945">
        <w:rPr>
          <w:rFonts w:ascii="Times New Roman" w:hAnsi="Times New Roman" w:cs="Times New Roman"/>
          <w:sz w:val="28"/>
          <w:szCs w:val="28"/>
          <w:vertAlign w:val="superscript"/>
          <w:lang w:val="ru-RU"/>
        </w:rPr>
        <w:footnoteReference w:id="39"/>
      </w:r>
      <w:r w:rsidRPr="007C2945">
        <w:rPr>
          <w:rFonts w:ascii="Times New Roman" w:hAnsi="Times New Roman" w:cs="Times New Roman"/>
          <w:sz w:val="28"/>
          <w:szCs w:val="28"/>
          <w:lang w:val="ru-RU"/>
        </w:rPr>
        <w:t>.</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Таким образом, О.В. Орлик одной из первых более глубоко затрагивает проблему: ставит вопрос о заимствовании тактики восстания и идеи цареубийства. Однако в исследовании этот вопрос остается открытым: речь идет лишь о том, что испанские события привели к разногласиям в обществе.</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Похожей точки зре</w:t>
      </w:r>
      <w:r w:rsidR="00151FD6">
        <w:rPr>
          <w:rFonts w:ascii="Times New Roman" w:hAnsi="Times New Roman" w:cs="Times New Roman"/>
          <w:sz w:val="28"/>
          <w:szCs w:val="28"/>
          <w:lang w:val="ru-RU"/>
        </w:rPr>
        <w:t xml:space="preserve">ния придерживается и С.С. </w:t>
      </w:r>
      <w:proofErr w:type="spellStart"/>
      <w:r w:rsidR="00151FD6">
        <w:rPr>
          <w:rFonts w:ascii="Times New Roman" w:hAnsi="Times New Roman" w:cs="Times New Roman"/>
          <w:sz w:val="28"/>
          <w:szCs w:val="28"/>
          <w:lang w:val="ru-RU"/>
        </w:rPr>
        <w:t>Ланда</w:t>
      </w:r>
      <w:proofErr w:type="spellEnd"/>
      <w:r w:rsidR="0076306F" w:rsidRPr="007C2945">
        <w:rPr>
          <w:rStyle w:val="a9"/>
          <w:rFonts w:ascii="Times New Roman" w:hAnsi="Times New Roman" w:cs="Times New Roman"/>
          <w:sz w:val="28"/>
          <w:szCs w:val="28"/>
          <w:lang w:val="ru-RU"/>
        </w:rPr>
        <w:footnoteReference w:id="40"/>
      </w:r>
      <w:r w:rsidRPr="007C2945">
        <w:rPr>
          <w:rFonts w:ascii="Times New Roman" w:hAnsi="Times New Roman" w:cs="Times New Roman"/>
          <w:sz w:val="28"/>
          <w:szCs w:val="28"/>
          <w:lang w:val="ru-RU"/>
        </w:rPr>
        <w:t>. Историк также считал, что «Русские революционеры сделали практические вывод из испанского опыта. Успешно оправдавшая себя тактика военной революции казалась им единственно возможно в условиях России»</w:t>
      </w:r>
      <w:r w:rsidR="00E52922" w:rsidRPr="007C2945">
        <w:rPr>
          <w:rStyle w:val="a9"/>
          <w:rFonts w:ascii="Times New Roman" w:hAnsi="Times New Roman" w:cs="Times New Roman"/>
          <w:sz w:val="28"/>
          <w:szCs w:val="28"/>
          <w:lang w:val="ru-RU"/>
        </w:rPr>
        <w:footnoteReference w:id="41"/>
      </w:r>
      <w:r w:rsidRPr="007C2945">
        <w:rPr>
          <w:rFonts w:ascii="Times New Roman" w:hAnsi="Times New Roman" w:cs="Times New Roman"/>
          <w:sz w:val="28"/>
          <w:szCs w:val="28"/>
          <w:lang w:val="ru-RU"/>
        </w:rPr>
        <w:t xml:space="preserve">. Здесь подразумевается использование полков в качестве главной силы восстания на примере опыта испанцев. </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В исслед</w:t>
      </w:r>
      <w:r w:rsidR="001B6D17">
        <w:rPr>
          <w:rFonts w:ascii="Times New Roman" w:hAnsi="Times New Roman" w:cs="Times New Roman"/>
          <w:sz w:val="28"/>
          <w:szCs w:val="28"/>
          <w:lang w:val="ru-RU"/>
        </w:rPr>
        <w:t>ованиях С.С. Ланды и О.В. Орлик</w:t>
      </w:r>
      <w:r w:rsidRPr="007C2945">
        <w:rPr>
          <w:rFonts w:ascii="Times New Roman" w:hAnsi="Times New Roman" w:cs="Times New Roman"/>
          <w:sz w:val="28"/>
          <w:szCs w:val="28"/>
          <w:lang w:val="ru-RU"/>
        </w:rPr>
        <w:t>, в целом, отмечается влияние демократических тенденций западных революционных событий на тактику декабристов. Их труды позволили по-новому взглянуть на вопрос о заимствованиях в декабристском движении.</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К сожалению, в отечественной историографии отсутствуют полные специальные исследования, посвященные данной проблеме, актуальность которой не раз подтверждалась. Однако дальнейшее обсуждение вопроса так и не состоялось. При этом</w:t>
      </w:r>
      <w:proofErr w:type="gramStart"/>
      <w:r w:rsidRPr="007C2945">
        <w:rPr>
          <w:rFonts w:ascii="Times New Roman" w:hAnsi="Times New Roman" w:cs="Times New Roman"/>
          <w:sz w:val="28"/>
          <w:szCs w:val="28"/>
          <w:lang w:val="ru-RU"/>
        </w:rPr>
        <w:t>,</w:t>
      </w:r>
      <w:proofErr w:type="gramEnd"/>
      <w:r w:rsidRPr="007C2945">
        <w:rPr>
          <w:rFonts w:ascii="Times New Roman" w:hAnsi="Times New Roman" w:cs="Times New Roman"/>
          <w:sz w:val="28"/>
          <w:szCs w:val="28"/>
          <w:lang w:val="ru-RU"/>
        </w:rPr>
        <w:t xml:space="preserve"> можно выделить общую точку зрения о взаимовлиянии испанских событий и движения декабристов. Так, М.А.</w:t>
      </w:r>
      <w:r w:rsidR="00754278">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Додолев</w:t>
      </w:r>
      <w:proofErr w:type="spellEnd"/>
      <w:r w:rsidRPr="007C2945">
        <w:rPr>
          <w:rFonts w:ascii="Times New Roman" w:hAnsi="Times New Roman" w:cs="Times New Roman"/>
          <w:sz w:val="28"/>
          <w:szCs w:val="28"/>
          <w:lang w:val="ru-RU"/>
        </w:rPr>
        <w:t xml:space="preserve">, рассматривая письма П.Я. Чадаева и П.А. Вяземского, отмечает, что революция в Испании осознается во многом как </w:t>
      </w:r>
      <w:r w:rsidRPr="007C2945">
        <w:rPr>
          <w:rFonts w:ascii="Times New Roman" w:hAnsi="Times New Roman" w:cs="Times New Roman"/>
          <w:sz w:val="28"/>
          <w:szCs w:val="28"/>
          <w:lang w:val="ru-RU"/>
        </w:rPr>
        <w:lastRenderedPageBreak/>
        <w:t>«небесполезный образ для России»</w:t>
      </w:r>
      <w:r w:rsidRPr="007C2945">
        <w:rPr>
          <w:rFonts w:ascii="Times New Roman" w:hAnsi="Times New Roman" w:cs="Times New Roman"/>
          <w:sz w:val="28"/>
          <w:szCs w:val="28"/>
          <w:vertAlign w:val="superscript"/>
          <w:lang w:val="ru-RU"/>
        </w:rPr>
        <w:footnoteReference w:id="42"/>
      </w:r>
      <w:r w:rsidRPr="007C2945">
        <w:rPr>
          <w:rFonts w:ascii="Times New Roman" w:hAnsi="Times New Roman" w:cs="Times New Roman"/>
          <w:sz w:val="28"/>
          <w:szCs w:val="28"/>
          <w:lang w:val="ru-RU"/>
        </w:rPr>
        <w:t>. То е</w:t>
      </w:r>
      <w:r w:rsidR="00754278">
        <w:rPr>
          <w:rFonts w:ascii="Times New Roman" w:hAnsi="Times New Roman" w:cs="Times New Roman"/>
          <w:sz w:val="28"/>
          <w:szCs w:val="28"/>
          <w:lang w:val="ru-RU"/>
        </w:rPr>
        <w:t xml:space="preserve">сть события в Испании </w:t>
      </w:r>
      <w:r w:rsidR="009A24C5">
        <w:rPr>
          <w:rFonts w:ascii="Times New Roman" w:hAnsi="Times New Roman" w:cs="Times New Roman"/>
          <w:sz w:val="28"/>
          <w:szCs w:val="28"/>
          <w:lang w:val="ru-RU"/>
        </w:rPr>
        <w:t xml:space="preserve">                 </w:t>
      </w:r>
      <w:r w:rsidR="00754278">
        <w:rPr>
          <w:rFonts w:ascii="Times New Roman" w:hAnsi="Times New Roman" w:cs="Times New Roman"/>
          <w:sz w:val="28"/>
          <w:szCs w:val="28"/>
          <w:lang w:val="ru-RU"/>
        </w:rPr>
        <w:t>1808–1820‍</w:t>
      </w:r>
      <w:r w:rsidR="009A24C5">
        <w:rPr>
          <w:rFonts w:ascii="Times New Roman" w:hAnsi="Times New Roman" w:cs="Times New Roman"/>
          <w:sz w:val="28"/>
          <w:szCs w:val="28"/>
          <w:lang w:val="ru-RU"/>
        </w:rPr>
        <w:t>-</w:t>
      </w:r>
      <w:r w:rsidRPr="007C2945">
        <w:rPr>
          <w:rFonts w:ascii="Times New Roman" w:hAnsi="Times New Roman" w:cs="Times New Roman"/>
          <w:sz w:val="28"/>
          <w:szCs w:val="28"/>
          <w:lang w:val="ru-RU"/>
        </w:rPr>
        <w:t>х гг. сказались на представлении декабрист</w:t>
      </w:r>
      <w:r w:rsidR="00754278">
        <w:rPr>
          <w:rFonts w:ascii="Times New Roman" w:hAnsi="Times New Roman" w:cs="Times New Roman"/>
          <w:sz w:val="28"/>
          <w:szCs w:val="28"/>
          <w:lang w:val="ru-RU"/>
        </w:rPr>
        <w:t>ов о конкретных действиях. А.Ю. </w:t>
      </w:r>
      <w:r w:rsidRPr="007C2945">
        <w:rPr>
          <w:rFonts w:ascii="Times New Roman" w:hAnsi="Times New Roman" w:cs="Times New Roman"/>
          <w:sz w:val="28"/>
          <w:szCs w:val="28"/>
          <w:lang w:val="ru-RU"/>
        </w:rPr>
        <w:t xml:space="preserve">Дворниченко, не являясь специалистом в области декабризма, тем не </w:t>
      </w:r>
      <w:proofErr w:type="gramStart"/>
      <w:r w:rsidRPr="007C2945">
        <w:rPr>
          <w:rFonts w:ascii="Times New Roman" w:hAnsi="Times New Roman" w:cs="Times New Roman"/>
          <w:sz w:val="28"/>
          <w:szCs w:val="28"/>
          <w:lang w:val="ru-RU"/>
        </w:rPr>
        <w:t>менее</w:t>
      </w:r>
      <w:proofErr w:type="gramEnd"/>
      <w:r w:rsidRPr="007C2945">
        <w:rPr>
          <w:rFonts w:ascii="Times New Roman" w:hAnsi="Times New Roman" w:cs="Times New Roman"/>
          <w:sz w:val="28"/>
          <w:szCs w:val="28"/>
          <w:lang w:val="ru-RU"/>
        </w:rPr>
        <w:t xml:space="preserve"> дал полную и удачную характеристику значимости испанских событий: «“Подсказкой” (для планов декабристов – </w:t>
      </w:r>
      <w:r w:rsidRPr="007C2945">
        <w:rPr>
          <w:rFonts w:ascii="Times New Roman" w:hAnsi="Times New Roman" w:cs="Times New Roman"/>
          <w:i/>
          <w:sz w:val="28"/>
          <w:szCs w:val="28"/>
          <w:lang w:val="ru-RU"/>
        </w:rPr>
        <w:t>прим. А.П.</w:t>
      </w:r>
      <w:r w:rsidRPr="007C2945">
        <w:rPr>
          <w:rFonts w:ascii="Times New Roman" w:hAnsi="Times New Roman" w:cs="Times New Roman"/>
          <w:sz w:val="28"/>
          <w:szCs w:val="28"/>
          <w:lang w:val="ru-RU"/>
        </w:rPr>
        <w:t>) стали, прежде всего, события испанской революции 1820-1821 гг., успех Р.</w:t>
      </w:r>
      <w:r w:rsidR="009A24C5">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-и-</w:t>
      </w:r>
      <w:proofErr w:type="spellStart"/>
      <w:r w:rsidRPr="007C2945">
        <w:rPr>
          <w:rFonts w:ascii="Times New Roman" w:hAnsi="Times New Roman" w:cs="Times New Roman"/>
          <w:sz w:val="28"/>
          <w:szCs w:val="28"/>
          <w:lang w:val="ru-RU"/>
        </w:rPr>
        <w:t>Нуньеса</w:t>
      </w:r>
      <w:proofErr w:type="spellEnd"/>
      <w:r w:rsidRPr="007C2945">
        <w:rPr>
          <w:rFonts w:ascii="Times New Roman" w:hAnsi="Times New Roman" w:cs="Times New Roman"/>
          <w:sz w:val="28"/>
          <w:szCs w:val="28"/>
          <w:lang w:val="ru-RU"/>
        </w:rPr>
        <w:t>»</w:t>
      </w:r>
      <w:r w:rsidRPr="007C2945">
        <w:rPr>
          <w:rFonts w:ascii="Times New Roman" w:hAnsi="Times New Roman" w:cs="Times New Roman"/>
          <w:sz w:val="28"/>
          <w:szCs w:val="28"/>
          <w:vertAlign w:val="superscript"/>
          <w:lang w:val="ru-RU"/>
        </w:rPr>
        <w:footnoteReference w:id="43"/>
      </w:r>
      <w:r w:rsidRPr="007C2945">
        <w:rPr>
          <w:rFonts w:ascii="Times New Roman" w:hAnsi="Times New Roman" w:cs="Times New Roman"/>
          <w:sz w:val="28"/>
          <w:szCs w:val="28"/>
          <w:lang w:val="ru-RU"/>
        </w:rPr>
        <w:t xml:space="preserve">. </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В западной историографии этому аспекту декабристского движения уделяется сравнительно больше внимания. Более того, были удачные попытки рассмотрения отдельных сторон вопроса: стратегия и характер пронунс</w:t>
      </w:r>
      <w:r w:rsidR="00D047FE" w:rsidRPr="007C2945">
        <w:rPr>
          <w:rFonts w:ascii="Times New Roman" w:hAnsi="Times New Roman" w:cs="Times New Roman"/>
          <w:sz w:val="28"/>
          <w:szCs w:val="28"/>
          <w:lang w:val="ru-RU"/>
        </w:rPr>
        <w:t>иам</w:t>
      </w:r>
      <w:r w:rsidRPr="007C2945">
        <w:rPr>
          <w:rFonts w:ascii="Times New Roman" w:hAnsi="Times New Roman" w:cs="Times New Roman"/>
          <w:sz w:val="28"/>
          <w:szCs w:val="28"/>
          <w:lang w:val="ru-RU"/>
        </w:rPr>
        <w:t xml:space="preserve">енто, его лидеры, конституциональная основа, причины и идеология. </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Есть много исследований, которые лишь косвенно касаются интересующей проблемы, как например, статья Д. Кипа «Происхождение русского милитаризма</w:t>
      </w:r>
      <w:r w:rsidR="0076306F" w:rsidRPr="007C2945">
        <w:rPr>
          <w:rFonts w:ascii="Times New Roman" w:hAnsi="Times New Roman" w:cs="Times New Roman"/>
          <w:sz w:val="28"/>
          <w:szCs w:val="28"/>
          <w:lang w:val="ru-RU"/>
        </w:rPr>
        <w:t>»</w:t>
      </w:r>
      <w:r w:rsidR="0076306F" w:rsidRPr="007C2945">
        <w:rPr>
          <w:rStyle w:val="a9"/>
          <w:rFonts w:ascii="Times New Roman" w:hAnsi="Times New Roman" w:cs="Times New Roman"/>
          <w:sz w:val="28"/>
          <w:szCs w:val="28"/>
          <w:lang w:val="ru-RU"/>
        </w:rPr>
        <w:footnoteReference w:id="44"/>
      </w:r>
      <w:r w:rsidRPr="007C2945">
        <w:rPr>
          <w:rFonts w:ascii="Times New Roman" w:hAnsi="Times New Roman" w:cs="Times New Roman"/>
          <w:sz w:val="28"/>
          <w:szCs w:val="28"/>
          <w:lang w:val="ru-RU"/>
        </w:rPr>
        <w:t xml:space="preserve">. Исследователь рассматривает в общих чертах восстание декабристов через призму анализа военных сил государства. Автор обращает внимание на то, что в России так и не сложилось такое явление, как </w:t>
      </w:r>
      <w:r w:rsidR="008C0DCE" w:rsidRPr="007C2945">
        <w:rPr>
          <w:rFonts w:ascii="Times New Roman" w:hAnsi="Times New Roman" w:cs="Times New Roman"/>
          <w:sz w:val="28"/>
          <w:szCs w:val="28"/>
          <w:lang w:val="ru-RU"/>
        </w:rPr>
        <w:t>«</w:t>
      </w:r>
      <w:proofErr w:type="spellStart"/>
      <w:r w:rsidRPr="007C2945">
        <w:rPr>
          <w:rFonts w:ascii="Times New Roman" w:hAnsi="Times New Roman" w:cs="Times New Roman"/>
          <w:sz w:val="28"/>
          <w:szCs w:val="28"/>
          <w:lang w:val="ru-RU"/>
        </w:rPr>
        <w:t>преторианизм</w:t>
      </w:r>
      <w:proofErr w:type="spellEnd"/>
      <w:r w:rsidR="008C0DCE" w:rsidRPr="007C2945">
        <w:rPr>
          <w:rFonts w:ascii="Times New Roman" w:hAnsi="Times New Roman" w:cs="Times New Roman"/>
          <w:sz w:val="28"/>
          <w:szCs w:val="28"/>
          <w:lang w:val="ru-RU"/>
        </w:rPr>
        <w:t>».</w:t>
      </w:r>
      <w:r w:rsidR="001D78A0" w:rsidRPr="007C2945">
        <w:rPr>
          <w:rFonts w:ascii="Times New Roman" w:hAnsi="Times New Roman" w:cs="Times New Roman"/>
          <w:sz w:val="28"/>
          <w:szCs w:val="28"/>
          <w:lang w:val="ru-RU"/>
        </w:rPr>
        <w:t xml:space="preserve"> </w:t>
      </w:r>
      <w:r w:rsidR="008C0DCE" w:rsidRPr="007C2945">
        <w:rPr>
          <w:rFonts w:ascii="Times New Roman" w:hAnsi="Times New Roman" w:cs="Times New Roman"/>
          <w:sz w:val="28"/>
          <w:szCs w:val="28"/>
          <w:lang w:val="ru-RU"/>
        </w:rPr>
        <w:t xml:space="preserve">Для этого явления характерны особые патронистические отношения между «префектом», </w:t>
      </w:r>
      <w:r w:rsidR="009A24C5" w:rsidRPr="007C2945">
        <w:rPr>
          <w:rFonts w:ascii="Times New Roman" w:hAnsi="Times New Roman" w:cs="Times New Roman"/>
          <w:sz w:val="28"/>
          <w:szCs w:val="28"/>
          <w:lang w:val="ru-RU"/>
        </w:rPr>
        <w:t>т.е.</w:t>
      </w:r>
      <w:r w:rsidR="008C0DCE" w:rsidRPr="007C2945">
        <w:rPr>
          <w:rFonts w:ascii="Times New Roman" w:hAnsi="Times New Roman" w:cs="Times New Roman"/>
          <w:sz w:val="28"/>
          <w:szCs w:val="28"/>
          <w:lang w:val="ru-RU"/>
        </w:rPr>
        <w:t xml:space="preserve"> командующим и «преторианцами» подчиненными солдатами. Таким префектом в Испании в 1821 г. стал Р.</w:t>
      </w:r>
      <w:r w:rsidR="009A24C5">
        <w:rPr>
          <w:rFonts w:ascii="Times New Roman" w:hAnsi="Times New Roman" w:cs="Times New Roman"/>
          <w:sz w:val="28"/>
          <w:szCs w:val="28"/>
          <w:lang w:val="ru-RU"/>
        </w:rPr>
        <w:t> </w:t>
      </w:r>
      <w:r w:rsidR="008C0DCE" w:rsidRPr="007C2945">
        <w:rPr>
          <w:rFonts w:ascii="Times New Roman" w:hAnsi="Times New Roman" w:cs="Times New Roman"/>
          <w:sz w:val="28"/>
          <w:szCs w:val="28"/>
          <w:lang w:val="ru-RU"/>
        </w:rPr>
        <w:t xml:space="preserve"> </w:t>
      </w:r>
      <w:proofErr w:type="spellStart"/>
      <w:r w:rsidR="008C0DCE" w:rsidRPr="007C2945">
        <w:rPr>
          <w:rFonts w:ascii="Times New Roman" w:hAnsi="Times New Roman" w:cs="Times New Roman"/>
          <w:sz w:val="28"/>
          <w:szCs w:val="28"/>
          <w:lang w:val="ru-RU"/>
        </w:rPr>
        <w:t>Риего</w:t>
      </w:r>
      <w:proofErr w:type="spellEnd"/>
      <w:r w:rsidR="008C0DCE" w:rsidRPr="007C2945">
        <w:rPr>
          <w:rFonts w:ascii="Times New Roman" w:hAnsi="Times New Roman" w:cs="Times New Roman"/>
          <w:sz w:val="28"/>
          <w:szCs w:val="28"/>
          <w:lang w:val="ru-RU"/>
        </w:rPr>
        <w:t>. «Преторианизм» был основной</w:t>
      </w:r>
      <w:r w:rsidRPr="007C2945">
        <w:rPr>
          <w:rFonts w:ascii="Times New Roman" w:hAnsi="Times New Roman" w:cs="Times New Roman"/>
          <w:sz w:val="28"/>
          <w:szCs w:val="28"/>
          <w:lang w:val="ru-RU"/>
        </w:rPr>
        <w:t xml:space="preserve"> тенденцией развития испанской армии. </w:t>
      </w:r>
      <w:proofErr w:type="gramStart"/>
      <w:r w:rsidRPr="007C2945">
        <w:rPr>
          <w:rFonts w:ascii="Times New Roman" w:hAnsi="Times New Roman" w:cs="Times New Roman"/>
          <w:sz w:val="28"/>
          <w:szCs w:val="28"/>
          <w:lang w:val="ru-RU"/>
        </w:rPr>
        <w:t xml:space="preserve">Автор пишет, что идейная основа восстаний была  схожа, но «&lt;…&gt; у России не было генерала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способного встать во главе и даже провести несколько полезных реформ»</w:t>
      </w:r>
      <w:r w:rsidRPr="007C2945">
        <w:rPr>
          <w:rFonts w:ascii="Times New Roman" w:hAnsi="Times New Roman" w:cs="Times New Roman"/>
          <w:sz w:val="28"/>
          <w:szCs w:val="28"/>
          <w:vertAlign w:val="superscript"/>
          <w:lang w:val="ru-RU"/>
        </w:rPr>
        <w:footnoteReference w:id="45"/>
      </w:r>
      <w:r w:rsidRPr="007C2945">
        <w:rPr>
          <w:rFonts w:ascii="Times New Roman" w:hAnsi="Times New Roman" w:cs="Times New Roman"/>
          <w:sz w:val="28"/>
          <w:szCs w:val="28"/>
          <w:lang w:val="ru-RU"/>
        </w:rPr>
        <w:t xml:space="preserve">. Так, Д. Кип предложил еще один взгляд на выбранную проблему: декабристы и испанские либералы были идейно </w:t>
      </w:r>
      <w:r w:rsidRPr="007C2945">
        <w:rPr>
          <w:rFonts w:ascii="Times New Roman" w:hAnsi="Times New Roman" w:cs="Times New Roman"/>
          <w:sz w:val="28"/>
          <w:szCs w:val="28"/>
          <w:lang w:val="ru-RU"/>
        </w:rPr>
        <w:lastRenderedPageBreak/>
        <w:t>похожи, но нельзя говорить о заимствованиях, так как условия развития революционных процессов внутри страны разительно отличались.</w:t>
      </w:r>
      <w:proofErr w:type="gramEnd"/>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 подобных трудах есть общие формулировки проблемы. Так, </w:t>
      </w:r>
      <w:r w:rsidRPr="007C2945">
        <w:rPr>
          <w:rFonts w:ascii="Times New Roman" w:hAnsi="Times New Roman" w:cs="Times New Roman"/>
          <w:sz w:val="28"/>
          <w:szCs w:val="28"/>
          <w:lang w:val="en-US"/>
        </w:rPr>
        <w:t>M</w:t>
      </w:r>
      <w:r w:rsidRPr="007C2945">
        <w:rPr>
          <w:rFonts w:ascii="Times New Roman" w:hAnsi="Times New Roman" w:cs="Times New Roman"/>
          <w:sz w:val="28"/>
          <w:szCs w:val="28"/>
          <w:lang w:val="ru-RU"/>
        </w:rPr>
        <w:t>.</w:t>
      </w:r>
      <w:r w:rsidR="00E52922" w:rsidRPr="007C2945">
        <w:rPr>
          <w:rFonts w:ascii="Times New Roman" w:hAnsi="Times New Roman" w:cs="Times New Roman"/>
          <w:sz w:val="28"/>
          <w:szCs w:val="28"/>
          <w:lang w:val="ru-RU"/>
        </w:rPr>
        <w:t>Д.</w:t>
      </w:r>
      <w:r w:rsidR="009A24C5">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w:t>
      </w:r>
      <w:proofErr w:type="spellStart"/>
      <w:r w:rsidR="00E52922" w:rsidRPr="007C2945">
        <w:rPr>
          <w:rFonts w:ascii="Times New Roman" w:hAnsi="Times New Roman" w:cs="Times New Roman"/>
          <w:sz w:val="28"/>
          <w:szCs w:val="28"/>
          <w:lang w:val="ru-RU"/>
        </w:rPr>
        <w:t>Хейзер</w:t>
      </w:r>
      <w:proofErr w:type="spellEnd"/>
      <w:r w:rsidRPr="007C2945">
        <w:rPr>
          <w:rFonts w:ascii="Times New Roman" w:hAnsi="Times New Roman" w:cs="Times New Roman"/>
          <w:sz w:val="28"/>
          <w:szCs w:val="28"/>
          <w:lang w:val="ru-RU"/>
        </w:rPr>
        <w:t xml:space="preserve"> пишет, что декабристы-заговорщики следили за событиями в Южной Европе с большим интересом и стали планировать собственное восстание в испанском стиле</w:t>
      </w:r>
      <w:r w:rsidRPr="007C2945">
        <w:rPr>
          <w:rFonts w:ascii="Times New Roman" w:hAnsi="Times New Roman" w:cs="Times New Roman"/>
          <w:sz w:val="28"/>
          <w:szCs w:val="28"/>
          <w:vertAlign w:val="superscript"/>
          <w:lang w:val="ru-RU"/>
        </w:rPr>
        <w:footnoteReference w:id="46"/>
      </w:r>
      <w:r w:rsidRPr="007C2945">
        <w:rPr>
          <w:rFonts w:ascii="Times New Roman" w:hAnsi="Times New Roman" w:cs="Times New Roman"/>
          <w:sz w:val="28"/>
          <w:szCs w:val="28"/>
          <w:lang w:val="ru-RU"/>
        </w:rPr>
        <w:t xml:space="preserve">. В заключении автор уточняет: восстание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послужило примером для декабристов. Целью же компании было не столько свергнуть правительство армией, сколько оценить настроение среди солдат и силу властей, а также серьезность их намерений.</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И. де </w:t>
      </w:r>
      <w:proofErr w:type="spellStart"/>
      <w:r w:rsidRPr="007C2945">
        <w:rPr>
          <w:rFonts w:ascii="Times New Roman" w:hAnsi="Times New Roman" w:cs="Times New Roman"/>
          <w:sz w:val="28"/>
          <w:szCs w:val="28"/>
          <w:lang w:val="ru-RU"/>
        </w:rPr>
        <w:t>Мадариага</w:t>
      </w:r>
      <w:proofErr w:type="spellEnd"/>
      <w:r w:rsidRPr="007C2945">
        <w:rPr>
          <w:rFonts w:ascii="Times New Roman" w:hAnsi="Times New Roman" w:cs="Times New Roman"/>
          <w:sz w:val="28"/>
          <w:szCs w:val="28"/>
          <w:lang w:val="ru-RU"/>
        </w:rPr>
        <w:t xml:space="preserve"> </w:t>
      </w:r>
      <w:r w:rsidR="00D047FE" w:rsidRPr="007C2945">
        <w:rPr>
          <w:rFonts w:ascii="Times New Roman" w:hAnsi="Times New Roman" w:cs="Times New Roman"/>
          <w:sz w:val="28"/>
          <w:szCs w:val="28"/>
          <w:lang w:val="ru-RU"/>
        </w:rPr>
        <w:t>также считает, что идея пронунсиаме</w:t>
      </w:r>
      <w:r w:rsidRPr="007C2945">
        <w:rPr>
          <w:rFonts w:ascii="Times New Roman" w:hAnsi="Times New Roman" w:cs="Times New Roman"/>
          <w:sz w:val="28"/>
          <w:szCs w:val="28"/>
          <w:lang w:val="ru-RU"/>
        </w:rPr>
        <w:t>нто укоренилась среди русских офицеров</w:t>
      </w:r>
      <w:r w:rsidRPr="007C2945">
        <w:rPr>
          <w:rFonts w:ascii="Times New Roman" w:hAnsi="Times New Roman" w:cs="Times New Roman"/>
          <w:sz w:val="28"/>
          <w:szCs w:val="28"/>
          <w:vertAlign w:val="superscript"/>
          <w:lang w:val="ru-RU"/>
        </w:rPr>
        <w:footnoteReference w:id="47"/>
      </w:r>
      <w:r w:rsidRPr="007C2945">
        <w:rPr>
          <w:rFonts w:ascii="Times New Roman" w:hAnsi="Times New Roman" w:cs="Times New Roman"/>
          <w:sz w:val="28"/>
          <w:szCs w:val="28"/>
          <w:lang w:val="ru-RU"/>
        </w:rPr>
        <w:t xml:space="preserve">. Исследовательница в основном уделяет внимание причинам влияния испанских событий и приводит доказательства этого. К первому И. де </w:t>
      </w:r>
      <w:proofErr w:type="spellStart"/>
      <w:r w:rsidRPr="007C2945">
        <w:rPr>
          <w:rFonts w:ascii="Times New Roman" w:hAnsi="Times New Roman" w:cs="Times New Roman"/>
          <w:sz w:val="28"/>
          <w:szCs w:val="28"/>
          <w:lang w:val="ru-RU"/>
        </w:rPr>
        <w:t>Мадариага</w:t>
      </w:r>
      <w:proofErr w:type="spellEnd"/>
      <w:r w:rsidRPr="007C2945">
        <w:rPr>
          <w:rFonts w:ascii="Times New Roman" w:hAnsi="Times New Roman" w:cs="Times New Roman"/>
          <w:sz w:val="28"/>
          <w:szCs w:val="28"/>
          <w:lang w:val="ru-RU"/>
        </w:rPr>
        <w:t xml:space="preserve"> относит похожие условия революционного подъема: наполеоновские войны, абсолютистские режимы правления, возникновение центров недовольства среди офицерства. Испанские влияния </w:t>
      </w:r>
      <w:r w:rsidR="001B6D17">
        <w:rPr>
          <w:rFonts w:ascii="Times New Roman" w:hAnsi="Times New Roman" w:cs="Times New Roman"/>
          <w:sz w:val="28"/>
          <w:szCs w:val="28"/>
          <w:lang w:val="ru-RU"/>
        </w:rPr>
        <w:t>прослеживаются</w:t>
      </w:r>
      <w:r w:rsidRPr="007C2945">
        <w:rPr>
          <w:rFonts w:ascii="Times New Roman" w:hAnsi="Times New Roman" w:cs="Times New Roman"/>
          <w:sz w:val="28"/>
          <w:szCs w:val="28"/>
          <w:lang w:val="ru-RU"/>
        </w:rPr>
        <w:t xml:space="preserve"> в эволюции декабристского движения: 1) успех мероприятия; 2) свержение конституционного режима и смерть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 героя; 3) пример конкретного метода политической агитации, используемый С. Муравьевым-Апостолом – катехизис</w:t>
      </w:r>
      <w:r w:rsidRPr="007C2945">
        <w:rPr>
          <w:rFonts w:ascii="Times New Roman" w:hAnsi="Times New Roman" w:cs="Times New Roman"/>
          <w:sz w:val="28"/>
          <w:szCs w:val="28"/>
          <w:vertAlign w:val="superscript"/>
          <w:lang w:val="ru-RU"/>
        </w:rPr>
        <w:footnoteReference w:id="48"/>
      </w:r>
      <w:r w:rsidRPr="007C2945">
        <w:rPr>
          <w:rFonts w:ascii="Times New Roman" w:hAnsi="Times New Roman" w:cs="Times New Roman"/>
          <w:sz w:val="28"/>
          <w:szCs w:val="28"/>
          <w:lang w:val="ru-RU"/>
        </w:rPr>
        <w:t>.</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К факторам наличия заимствований И. де </w:t>
      </w:r>
      <w:proofErr w:type="spellStart"/>
      <w:r w:rsidRPr="007C2945">
        <w:rPr>
          <w:rFonts w:ascii="Times New Roman" w:hAnsi="Times New Roman" w:cs="Times New Roman"/>
          <w:sz w:val="28"/>
          <w:szCs w:val="28"/>
          <w:lang w:val="ru-RU"/>
        </w:rPr>
        <w:t>Мадариага</w:t>
      </w:r>
      <w:proofErr w:type="spellEnd"/>
      <w:r w:rsidRPr="007C2945">
        <w:rPr>
          <w:rFonts w:ascii="Times New Roman" w:hAnsi="Times New Roman" w:cs="Times New Roman"/>
          <w:sz w:val="28"/>
          <w:szCs w:val="28"/>
          <w:lang w:val="ru-RU"/>
        </w:rPr>
        <w:t xml:space="preserve"> относит следующее: декабристы были знакомы с текстом </w:t>
      </w:r>
      <w:proofErr w:type="spellStart"/>
      <w:r w:rsidRPr="007C2945">
        <w:rPr>
          <w:rFonts w:ascii="Times New Roman" w:hAnsi="Times New Roman" w:cs="Times New Roman"/>
          <w:sz w:val="28"/>
          <w:szCs w:val="28"/>
          <w:lang w:val="ru-RU"/>
        </w:rPr>
        <w:t>Кадисской</w:t>
      </w:r>
      <w:proofErr w:type="spellEnd"/>
      <w:r w:rsidRPr="007C2945">
        <w:rPr>
          <w:rFonts w:ascii="Times New Roman" w:hAnsi="Times New Roman" w:cs="Times New Roman"/>
          <w:sz w:val="28"/>
          <w:szCs w:val="28"/>
          <w:lang w:val="ru-RU"/>
        </w:rPr>
        <w:t xml:space="preserve"> конституции, а также с обстоятельствами ее принятия. Некоторые русские революционеры наладили отношения с секретарем испанского посольства Кальдероном де Ла-Барка, другие были свидетелями восстаний (А. Бестужев и А. Беляев служили на «Русском фрегате», который в 1820 г. стоял в одном из </w:t>
      </w:r>
      <w:r w:rsidRPr="007C2945">
        <w:rPr>
          <w:rFonts w:ascii="Times New Roman" w:hAnsi="Times New Roman" w:cs="Times New Roman"/>
          <w:sz w:val="28"/>
          <w:szCs w:val="28"/>
          <w:lang w:val="ru-RU"/>
        </w:rPr>
        <w:lastRenderedPageBreak/>
        <w:t>испанских портов и т.д.)</w:t>
      </w:r>
      <w:r w:rsidRPr="007C2945">
        <w:rPr>
          <w:rFonts w:ascii="Times New Roman" w:hAnsi="Times New Roman" w:cs="Times New Roman"/>
          <w:sz w:val="28"/>
          <w:szCs w:val="28"/>
          <w:vertAlign w:val="superscript"/>
          <w:lang w:val="ru-RU"/>
        </w:rPr>
        <w:footnoteReference w:id="49"/>
      </w:r>
      <w:r w:rsidRPr="007C2945">
        <w:rPr>
          <w:rFonts w:ascii="Times New Roman" w:hAnsi="Times New Roman" w:cs="Times New Roman"/>
          <w:sz w:val="28"/>
          <w:szCs w:val="28"/>
          <w:lang w:val="ru-RU"/>
        </w:rPr>
        <w:t xml:space="preserve">. Последний факт упоминается только в статье И. де </w:t>
      </w:r>
      <w:proofErr w:type="spellStart"/>
      <w:r w:rsidRPr="007C2945">
        <w:rPr>
          <w:rFonts w:ascii="Times New Roman" w:hAnsi="Times New Roman" w:cs="Times New Roman"/>
          <w:sz w:val="28"/>
          <w:szCs w:val="28"/>
          <w:lang w:val="ru-RU"/>
        </w:rPr>
        <w:t>Мадариаги</w:t>
      </w:r>
      <w:proofErr w:type="spellEnd"/>
      <w:r w:rsidRPr="007C2945">
        <w:rPr>
          <w:rFonts w:ascii="Times New Roman" w:hAnsi="Times New Roman" w:cs="Times New Roman"/>
          <w:sz w:val="28"/>
          <w:szCs w:val="28"/>
          <w:lang w:val="ru-RU"/>
        </w:rPr>
        <w:t xml:space="preserve">. К сожалению, исследователь, как и многие другие, ставит проблемы, но не решает их, </w:t>
      </w:r>
      <w:r w:rsidRPr="007C2945">
        <w:rPr>
          <w:rFonts w:ascii="Times New Roman" w:hAnsi="Times New Roman" w:cs="Times New Roman"/>
          <w:color w:val="000000" w:themeColor="text1"/>
          <w:sz w:val="28"/>
          <w:szCs w:val="28"/>
          <w:lang w:val="ru-RU"/>
        </w:rPr>
        <w:t>хотя в статье присутствуют некоторые ценные умозаключения.</w:t>
      </w:r>
      <w:r w:rsidR="00285D48" w:rsidRPr="007C2945">
        <w:rPr>
          <w:rFonts w:ascii="Times New Roman" w:hAnsi="Times New Roman" w:cs="Times New Roman"/>
          <w:color w:val="000000" w:themeColor="text1"/>
          <w:sz w:val="28"/>
          <w:szCs w:val="28"/>
          <w:lang w:val="ru-RU"/>
        </w:rPr>
        <w:t xml:space="preserve"> Декабристы слишком сильно идеализировали испанскую революцию, чему способствовала периодическая печать.  Но  в Испании восставшие были намного теснее связаны с простым городским населением, чем в Санкт-Петербурге. Таким преимуществом декабристы не обладали, поэтому испанская революция завершилась успешно, а восстание на Сенатской площади закончилось арестами. </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Другой западный историк Р. </w:t>
      </w:r>
      <w:proofErr w:type="spellStart"/>
      <w:r w:rsidRPr="007C2945">
        <w:rPr>
          <w:rFonts w:ascii="Times New Roman" w:hAnsi="Times New Roman" w:cs="Times New Roman"/>
          <w:sz w:val="28"/>
          <w:szCs w:val="28"/>
          <w:lang w:val="ru-RU"/>
        </w:rPr>
        <w:t>Стайтс</w:t>
      </w:r>
      <w:proofErr w:type="spellEnd"/>
      <w:r w:rsidRPr="007C2945">
        <w:rPr>
          <w:rFonts w:ascii="Times New Roman" w:hAnsi="Times New Roman" w:cs="Times New Roman"/>
          <w:sz w:val="28"/>
          <w:szCs w:val="28"/>
          <w:lang w:val="ru-RU"/>
        </w:rPr>
        <w:t xml:space="preserve"> в статье «Восстание декабристов с испанским акцентом», как и </w:t>
      </w:r>
      <w:proofErr w:type="spellStart"/>
      <w:r w:rsidRPr="007C2945">
        <w:rPr>
          <w:rFonts w:ascii="Times New Roman" w:hAnsi="Times New Roman" w:cs="Times New Roman"/>
          <w:sz w:val="28"/>
          <w:szCs w:val="28"/>
          <w:lang w:val="ru-RU"/>
        </w:rPr>
        <w:t>И</w:t>
      </w:r>
      <w:proofErr w:type="spellEnd"/>
      <w:r w:rsidRPr="007C2945">
        <w:rPr>
          <w:rFonts w:ascii="Times New Roman" w:hAnsi="Times New Roman" w:cs="Times New Roman"/>
          <w:sz w:val="28"/>
          <w:szCs w:val="28"/>
          <w:lang w:val="ru-RU"/>
        </w:rPr>
        <w:t xml:space="preserve">. де </w:t>
      </w:r>
      <w:proofErr w:type="spellStart"/>
      <w:r w:rsidRPr="007C2945">
        <w:rPr>
          <w:rFonts w:ascii="Times New Roman" w:hAnsi="Times New Roman" w:cs="Times New Roman"/>
          <w:sz w:val="28"/>
          <w:szCs w:val="28"/>
          <w:lang w:val="ru-RU"/>
        </w:rPr>
        <w:t>Мадариага</w:t>
      </w:r>
      <w:proofErr w:type="spellEnd"/>
      <w:r w:rsidRPr="007C2945">
        <w:rPr>
          <w:rFonts w:ascii="Times New Roman" w:hAnsi="Times New Roman" w:cs="Times New Roman"/>
          <w:sz w:val="28"/>
          <w:szCs w:val="28"/>
          <w:lang w:val="ru-RU"/>
        </w:rPr>
        <w:t xml:space="preserve">, исследует общее влияние испанских событий, но внимание уделяет именно конституции. Оно заключалось: 1) в факте ее существования; 2) ее прямая связь с борьбой за независимость против Наполеона и его армии 3) сплочение восставших в 1820 г. главной целью – восстановление конституции  4) юридическое закрепление нового порядка 5) ее отмена Фердинандом </w:t>
      </w:r>
      <w:r w:rsidRPr="007C2945">
        <w:rPr>
          <w:rFonts w:ascii="Times New Roman" w:hAnsi="Times New Roman" w:cs="Times New Roman"/>
          <w:sz w:val="28"/>
          <w:szCs w:val="28"/>
          <w:lang w:val="en-US"/>
        </w:rPr>
        <w:t>VII</w:t>
      </w:r>
      <w:r w:rsidRPr="007C2945">
        <w:rPr>
          <w:rFonts w:ascii="Times New Roman" w:hAnsi="Times New Roman" w:cs="Times New Roman"/>
          <w:sz w:val="28"/>
          <w:szCs w:val="28"/>
          <w:lang w:val="ru-RU"/>
        </w:rPr>
        <w:t xml:space="preserve"> и возвращение к абсолютистскому правлению.</w:t>
      </w:r>
    </w:p>
    <w:p w:rsidR="00A43CE3" w:rsidRPr="007C2945" w:rsidRDefault="00A43CE3" w:rsidP="007C2945">
      <w:pPr>
        <w:spacing w:after="0" w:line="360" w:lineRule="auto"/>
        <w:ind w:firstLine="709"/>
        <w:jc w:val="both"/>
        <w:rPr>
          <w:rFonts w:ascii="Times New Roman" w:hAnsi="Times New Roman" w:cs="Times New Roman"/>
          <w:i/>
          <w:sz w:val="28"/>
          <w:szCs w:val="28"/>
          <w:lang w:val="ru-RU"/>
        </w:rPr>
      </w:pPr>
      <w:r w:rsidRPr="007C2945">
        <w:rPr>
          <w:rFonts w:ascii="Times New Roman" w:hAnsi="Times New Roman" w:cs="Times New Roman"/>
          <w:sz w:val="28"/>
          <w:szCs w:val="28"/>
          <w:lang w:val="ru-RU"/>
        </w:rPr>
        <w:t xml:space="preserve">Интересно положение о том, что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разработал особый тип восстания на основе классической драматургии: восстание начинается с пламенной речи, которая дается как крик, позволяющий придать больший эмоциональный окрас словам. То же самое исследователь отмечает и в восстании декабристов. Пронун</w:t>
      </w:r>
      <w:r w:rsidR="00B92500" w:rsidRPr="007C2945">
        <w:rPr>
          <w:rFonts w:ascii="Times New Roman" w:hAnsi="Times New Roman" w:cs="Times New Roman"/>
          <w:sz w:val="28"/>
          <w:szCs w:val="28"/>
          <w:lang w:val="ru-RU"/>
        </w:rPr>
        <w:t>с</w:t>
      </w:r>
      <w:r w:rsidRPr="007C2945">
        <w:rPr>
          <w:rFonts w:ascii="Times New Roman" w:hAnsi="Times New Roman" w:cs="Times New Roman"/>
          <w:sz w:val="28"/>
          <w:szCs w:val="28"/>
          <w:lang w:val="ru-RU"/>
        </w:rPr>
        <w:t>иаменто, приобретающие романтический характер, было скопировано в качестве практических попыток свержения абсолютизма - модель была повторена в Неаполе, Греции и России.</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Д. </w:t>
      </w:r>
      <w:proofErr w:type="spellStart"/>
      <w:r w:rsidRPr="007C2945">
        <w:rPr>
          <w:rFonts w:ascii="Times New Roman" w:hAnsi="Times New Roman" w:cs="Times New Roman"/>
          <w:sz w:val="28"/>
          <w:szCs w:val="28"/>
          <w:lang w:val="ru-RU"/>
        </w:rPr>
        <w:t>Оффорд</w:t>
      </w:r>
      <w:proofErr w:type="spellEnd"/>
      <w:r w:rsidRPr="007C2945">
        <w:rPr>
          <w:rFonts w:ascii="Times New Roman" w:hAnsi="Times New Roman" w:cs="Times New Roman"/>
          <w:sz w:val="28"/>
          <w:szCs w:val="28"/>
          <w:lang w:val="ru-RU"/>
        </w:rPr>
        <w:t xml:space="preserve">, как и другие исследователи, в статье «Реакция декабристов на испанских либералов в эпоху Фердинанда </w:t>
      </w:r>
      <w:r w:rsidRPr="007C2945">
        <w:rPr>
          <w:rFonts w:ascii="Times New Roman" w:hAnsi="Times New Roman" w:cs="Times New Roman"/>
          <w:sz w:val="28"/>
          <w:szCs w:val="28"/>
          <w:lang w:val="en-US"/>
        </w:rPr>
        <w:t>VII</w:t>
      </w:r>
      <w:r w:rsidRPr="007C2945">
        <w:rPr>
          <w:rFonts w:ascii="Times New Roman" w:hAnsi="Times New Roman" w:cs="Times New Roman"/>
          <w:sz w:val="28"/>
          <w:szCs w:val="28"/>
          <w:lang w:val="ru-RU"/>
        </w:rPr>
        <w:t xml:space="preserve">» указывает на общие истоки рождения революционного процесса в Испании и России. Наполеоновские </w:t>
      </w:r>
      <w:r w:rsidRPr="007C2945">
        <w:rPr>
          <w:rFonts w:ascii="Times New Roman" w:hAnsi="Times New Roman" w:cs="Times New Roman"/>
          <w:sz w:val="28"/>
          <w:szCs w:val="28"/>
          <w:lang w:val="ru-RU"/>
        </w:rPr>
        <w:lastRenderedPageBreak/>
        <w:t>войны пробудили революционных мечты в обеих странах.  Стали возникать тайные общества, либеральные идеи же родились в среде офицерства</w:t>
      </w:r>
      <w:r w:rsidRPr="007C2945">
        <w:rPr>
          <w:rFonts w:ascii="Times New Roman" w:hAnsi="Times New Roman" w:cs="Times New Roman"/>
          <w:sz w:val="28"/>
          <w:szCs w:val="28"/>
          <w:vertAlign w:val="superscript"/>
          <w:lang w:val="ru-RU"/>
        </w:rPr>
        <w:footnoteReference w:id="50"/>
      </w:r>
      <w:r w:rsidRPr="007C2945">
        <w:rPr>
          <w:rFonts w:ascii="Times New Roman" w:hAnsi="Times New Roman" w:cs="Times New Roman"/>
          <w:sz w:val="28"/>
          <w:szCs w:val="28"/>
          <w:lang w:val="ru-RU"/>
        </w:rPr>
        <w:t xml:space="preserve">. </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Так же исследователь, отвечая на вопрос, почему испанские события оказали воздействие на умы декабристов, приходит к выводу, что они были воодушевлены самой идеей возможности бескровного успешного восстания одного батальона солдат</w:t>
      </w:r>
      <w:r w:rsidRPr="007C2945">
        <w:rPr>
          <w:rFonts w:ascii="Times New Roman" w:hAnsi="Times New Roman" w:cs="Times New Roman"/>
          <w:sz w:val="28"/>
          <w:szCs w:val="28"/>
          <w:vertAlign w:val="superscript"/>
          <w:lang w:val="ru-RU"/>
        </w:rPr>
        <w:footnoteReference w:id="51"/>
      </w:r>
      <w:r w:rsidRPr="007C2945">
        <w:rPr>
          <w:rFonts w:ascii="Times New Roman" w:hAnsi="Times New Roman" w:cs="Times New Roman"/>
          <w:sz w:val="28"/>
          <w:szCs w:val="28"/>
          <w:lang w:val="ru-RU"/>
        </w:rPr>
        <w:t>.</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Д. </w:t>
      </w:r>
      <w:proofErr w:type="spellStart"/>
      <w:r w:rsidRPr="007C2945">
        <w:rPr>
          <w:rFonts w:ascii="Times New Roman" w:hAnsi="Times New Roman" w:cs="Times New Roman"/>
          <w:sz w:val="28"/>
          <w:szCs w:val="28"/>
          <w:lang w:val="ru-RU"/>
        </w:rPr>
        <w:t>Оффорд</w:t>
      </w:r>
      <w:proofErr w:type="spellEnd"/>
      <w:r w:rsidRPr="007C2945">
        <w:rPr>
          <w:rFonts w:ascii="Times New Roman" w:hAnsi="Times New Roman" w:cs="Times New Roman"/>
          <w:sz w:val="28"/>
          <w:szCs w:val="28"/>
          <w:lang w:val="ru-RU"/>
        </w:rPr>
        <w:t xml:space="preserve"> одним из первых установил связь между «Православным катехизисом» С. Муравьева-Апостола и «Политическим катехизисом испанского народа» и постарался исследовать ее более подробно</w:t>
      </w:r>
      <w:r w:rsidRPr="007C2945">
        <w:rPr>
          <w:rFonts w:ascii="Times New Roman" w:hAnsi="Times New Roman" w:cs="Times New Roman"/>
          <w:sz w:val="28"/>
          <w:szCs w:val="28"/>
          <w:vertAlign w:val="superscript"/>
          <w:lang w:val="ru-RU"/>
        </w:rPr>
        <w:footnoteReference w:id="52"/>
      </w:r>
      <w:r w:rsidRPr="007C2945">
        <w:rPr>
          <w:rFonts w:ascii="Times New Roman" w:hAnsi="Times New Roman" w:cs="Times New Roman"/>
          <w:sz w:val="28"/>
          <w:szCs w:val="28"/>
          <w:lang w:val="ru-RU"/>
        </w:rPr>
        <w:t xml:space="preserve">. Здесь идет речь о влиянии испанской литературы на декабристов – освоение ими жанра политического катехизиса. Испанский вариант был переведен и опубликован в 1823 г., что и было использовано С. Муравьевым-Апостолом при составлении своей версии. </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Отличительной особенностью статьи Д. </w:t>
      </w:r>
      <w:proofErr w:type="spellStart"/>
      <w:r w:rsidRPr="007C2945">
        <w:rPr>
          <w:rFonts w:ascii="Times New Roman" w:hAnsi="Times New Roman" w:cs="Times New Roman"/>
          <w:sz w:val="28"/>
          <w:szCs w:val="28"/>
          <w:lang w:val="ru-RU"/>
        </w:rPr>
        <w:t>Оффорда</w:t>
      </w:r>
      <w:proofErr w:type="spellEnd"/>
      <w:r w:rsidRPr="007C2945">
        <w:rPr>
          <w:rFonts w:ascii="Times New Roman" w:hAnsi="Times New Roman" w:cs="Times New Roman"/>
          <w:sz w:val="28"/>
          <w:szCs w:val="28"/>
          <w:lang w:val="ru-RU"/>
        </w:rPr>
        <w:t xml:space="preserve"> стало наличие в ней действительного сопоставления статей испанской конституции и декабристскими программными документами</w:t>
      </w:r>
      <w:r w:rsidRPr="007C2945">
        <w:rPr>
          <w:rFonts w:ascii="Times New Roman" w:hAnsi="Times New Roman" w:cs="Times New Roman"/>
          <w:sz w:val="28"/>
          <w:szCs w:val="28"/>
          <w:vertAlign w:val="superscript"/>
          <w:lang w:val="ru-RU"/>
        </w:rPr>
        <w:footnoteReference w:id="53"/>
      </w:r>
      <w:r w:rsidRPr="007C2945">
        <w:rPr>
          <w:rFonts w:ascii="Times New Roman" w:hAnsi="Times New Roman" w:cs="Times New Roman"/>
          <w:sz w:val="28"/>
          <w:szCs w:val="28"/>
          <w:lang w:val="ru-RU"/>
        </w:rPr>
        <w:t xml:space="preserve">. Так, например, статья «Русской правды» о личных свободах в точности повторяет статью №2 </w:t>
      </w:r>
      <w:proofErr w:type="spellStart"/>
      <w:r w:rsidRPr="007C2945">
        <w:rPr>
          <w:rFonts w:ascii="Times New Roman" w:hAnsi="Times New Roman" w:cs="Times New Roman"/>
          <w:sz w:val="28"/>
          <w:szCs w:val="28"/>
          <w:lang w:val="ru-RU"/>
        </w:rPr>
        <w:t>Кадисской</w:t>
      </w:r>
      <w:proofErr w:type="spellEnd"/>
      <w:r w:rsidRPr="007C2945">
        <w:rPr>
          <w:rFonts w:ascii="Times New Roman" w:hAnsi="Times New Roman" w:cs="Times New Roman"/>
          <w:sz w:val="28"/>
          <w:szCs w:val="28"/>
          <w:lang w:val="ru-RU"/>
        </w:rPr>
        <w:t xml:space="preserve"> конституции исходя из общих формулировок. Идейное заимствование Д. </w:t>
      </w:r>
      <w:proofErr w:type="spellStart"/>
      <w:r w:rsidRPr="007C2945">
        <w:rPr>
          <w:rFonts w:ascii="Times New Roman" w:hAnsi="Times New Roman" w:cs="Times New Roman"/>
          <w:sz w:val="28"/>
          <w:szCs w:val="28"/>
          <w:lang w:val="ru-RU"/>
        </w:rPr>
        <w:t>Оффорд</w:t>
      </w:r>
      <w:proofErr w:type="spellEnd"/>
      <w:r w:rsidRPr="007C2945">
        <w:rPr>
          <w:rFonts w:ascii="Times New Roman" w:hAnsi="Times New Roman" w:cs="Times New Roman"/>
          <w:sz w:val="28"/>
          <w:szCs w:val="28"/>
          <w:lang w:val="ru-RU"/>
        </w:rPr>
        <w:t xml:space="preserve"> видит в статьях о выборах, о престолонаследии и о гражданских свободах «Конституции» Н.М. Муравьева. </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Д. </w:t>
      </w:r>
      <w:proofErr w:type="spellStart"/>
      <w:r w:rsidRPr="007C2945">
        <w:rPr>
          <w:rFonts w:ascii="Times New Roman" w:hAnsi="Times New Roman" w:cs="Times New Roman"/>
          <w:sz w:val="28"/>
          <w:szCs w:val="28"/>
          <w:lang w:val="ru-RU"/>
        </w:rPr>
        <w:t>Оффорд</w:t>
      </w:r>
      <w:proofErr w:type="spellEnd"/>
      <w:r w:rsidRPr="007C2945">
        <w:rPr>
          <w:rFonts w:ascii="Times New Roman" w:hAnsi="Times New Roman" w:cs="Times New Roman"/>
          <w:sz w:val="28"/>
          <w:szCs w:val="28"/>
          <w:lang w:val="ru-RU"/>
        </w:rPr>
        <w:t xml:space="preserve"> справедливо замечает, что испанская традиц</w:t>
      </w:r>
      <w:r w:rsidR="00D047FE" w:rsidRPr="007C2945">
        <w:rPr>
          <w:rFonts w:ascii="Times New Roman" w:hAnsi="Times New Roman" w:cs="Times New Roman"/>
          <w:sz w:val="28"/>
          <w:szCs w:val="28"/>
          <w:lang w:val="ru-RU"/>
        </w:rPr>
        <w:t>ия пронунсиа</w:t>
      </w:r>
      <w:r w:rsidRPr="007C2945">
        <w:rPr>
          <w:rFonts w:ascii="Times New Roman" w:hAnsi="Times New Roman" w:cs="Times New Roman"/>
          <w:sz w:val="28"/>
          <w:szCs w:val="28"/>
          <w:lang w:val="ru-RU"/>
        </w:rPr>
        <w:t xml:space="preserve">менто так и не закрепилась на русской почве. Она не лежала в основе создания особого типа политической оппозиции абсолютистскому режиму в России, </w:t>
      </w:r>
      <w:r w:rsidR="00280245">
        <w:rPr>
          <w:rFonts w:ascii="Times New Roman" w:hAnsi="Times New Roman" w:cs="Times New Roman"/>
          <w:sz w:val="28"/>
          <w:szCs w:val="28"/>
          <w:lang w:val="ru-RU"/>
        </w:rPr>
        <w:t>так как</w:t>
      </w:r>
      <w:r w:rsidRPr="007C2945">
        <w:rPr>
          <w:rFonts w:ascii="Times New Roman" w:hAnsi="Times New Roman" w:cs="Times New Roman"/>
          <w:sz w:val="28"/>
          <w:szCs w:val="28"/>
          <w:lang w:val="ru-RU"/>
        </w:rPr>
        <w:t xml:space="preserve"> единожды обреченное на неудачу восстание не повторилось</w:t>
      </w:r>
      <w:r w:rsidRPr="007C2945">
        <w:rPr>
          <w:rFonts w:ascii="Times New Roman" w:hAnsi="Times New Roman" w:cs="Times New Roman"/>
          <w:sz w:val="28"/>
          <w:szCs w:val="28"/>
          <w:vertAlign w:val="superscript"/>
          <w:lang w:val="ru-RU"/>
        </w:rPr>
        <w:footnoteReference w:id="54"/>
      </w:r>
      <w:r w:rsidRPr="007C2945">
        <w:rPr>
          <w:rFonts w:ascii="Times New Roman" w:hAnsi="Times New Roman" w:cs="Times New Roman"/>
          <w:sz w:val="28"/>
          <w:szCs w:val="28"/>
          <w:lang w:val="ru-RU"/>
        </w:rPr>
        <w:t>.</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lastRenderedPageBreak/>
        <w:t xml:space="preserve">С. </w:t>
      </w:r>
      <w:proofErr w:type="spellStart"/>
      <w:r w:rsidRPr="007C2945">
        <w:rPr>
          <w:rFonts w:ascii="Times New Roman" w:hAnsi="Times New Roman" w:cs="Times New Roman"/>
          <w:sz w:val="28"/>
          <w:szCs w:val="28"/>
          <w:lang w:val="ru-RU"/>
        </w:rPr>
        <w:t>Рабоу-Элинг</w:t>
      </w:r>
      <w:proofErr w:type="spellEnd"/>
      <w:r w:rsidRPr="007C2945">
        <w:rPr>
          <w:rFonts w:ascii="Times New Roman" w:hAnsi="Times New Roman" w:cs="Times New Roman"/>
          <w:sz w:val="28"/>
          <w:szCs w:val="28"/>
          <w:lang w:val="ru-RU"/>
        </w:rPr>
        <w:t xml:space="preserve"> в своих работах обращает внимание на два аспекта поставленной проблемы: восприятие испанских революционных событий в русском обществе и влияние </w:t>
      </w:r>
      <w:proofErr w:type="spellStart"/>
      <w:r w:rsidRPr="007C2945">
        <w:rPr>
          <w:rFonts w:ascii="Times New Roman" w:hAnsi="Times New Roman" w:cs="Times New Roman"/>
          <w:sz w:val="28"/>
          <w:szCs w:val="28"/>
          <w:lang w:val="ru-RU"/>
        </w:rPr>
        <w:t>Кадисской</w:t>
      </w:r>
      <w:proofErr w:type="spellEnd"/>
      <w:r w:rsidRPr="007C2945">
        <w:rPr>
          <w:rFonts w:ascii="Times New Roman" w:hAnsi="Times New Roman" w:cs="Times New Roman"/>
          <w:sz w:val="28"/>
          <w:szCs w:val="28"/>
          <w:lang w:val="ru-RU"/>
        </w:rPr>
        <w:t xml:space="preserve"> конституции на программные проекты декабристов. Исследовательница считает, что страной, которая оказала наиболее серьезное влияние на движение декабристов, была Испания. Прежде всего, провозглашенная в ней конституция. Испания представлялась как двигатель всех изменений в Европе</w:t>
      </w:r>
      <w:r w:rsidRPr="007C2945">
        <w:rPr>
          <w:rFonts w:ascii="Times New Roman" w:hAnsi="Times New Roman" w:cs="Times New Roman"/>
          <w:sz w:val="28"/>
          <w:szCs w:val="28"/>
          <w:vertAlign w:val="superscript"/>
          <w:lang w:val="ru-RU"/>
        </w:rPr>
        <w:footnoteReference w:id="55"/>
      </w:r>
      <w:r w:rsidRPr="007C2945">
        <w:rPr>
          <w:rFonts w:ascii="Times New Roman" w:hAnsi="Times New Roman" w:cs="Times New Roman"/>
          <w:sz w:val="28"/>
          <w:szCs w:val="28"/>
          <w:lang w:val="ru-RU"/>
        </w:rPr>
        <w:t>.</w:t>
      </w:r>
    </w:p>
    <w:p w:rsidR="00A43CE3" w:rsidRPr="007C2945" w:rsidRDefault="00B92500"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Исследователь</w:t>
      </w:r>
      <w:r w:rsidR="00A43CE3" w:rsidRPr="007C2945">
        <w:rPr>
          <w:rFonts w:ascii="Times New Roman" w:hAnsi="Times New Roman" w:cs="Times New Roman"/>
          <w:sz w:val="28"/>
          <w:szCs w:val="28"/>
          <w:lang w:val="ru-RU"/>
        </w:rPr>
        <w:t xml:space="preserve"> выделяет общие причины революционного </w:t>
      </w:r>
      <w:proofErr w:type="gramStart"/>
      <w:r w:rsidR="00A43CE3" w:rsidRPr="007C2945">
        <w:rPr>
          <w:rFonts w:ascii="Times New Roman" w:hAnsi="Times New Roman" w:cs="Times New Roman"/>
          <w:sz w:val="28"/>
          <w:szCs w:val="28"/>
          <w:lang w:val="ru-RU"/>
        </w:rPr>
        <w:t>подъема</w:t>
      </w:r>
      <w:proofErr w:type="gramEnd"/>
      <w:r w:rsidR="00A43CE3" w:rsidRPr="007C2945">
        <w:rPr>
          <w:rFonts w:ascii="Times New Roman" w:hAnsi="Times New Roman" w:cs="Times New Roman"/>
          <w:sz w:val="28"/>
          <w:szCs w:val="28"/>
          <w:lang w:val="ru-RU"/>
        </w:rPr>
        <w:t xml:space="preserve"> как в Испании, так и в России: знакомство с либеральными идеями в ходе наполеоновских войн, в победе над Наполеоном либералы видели шаг к лучшему и свободному миру, следующим же логическим шагом должны были стать реформы дома, внутри страны, все это опиралось на всплеск патриотических чувств</w:t>
      </w:r>
      <w:r w:rsidR="00A43CE3" w:rsidRPr="007C2945">
        <w:rPr>
          <w:rFonts w:ascii="Times New Roman" w:hAnsi="Times New Roman" w:cs="Times New Roman"/>
          <w:sz w:val="28"/>
          <w:szCs w:val="28"/>
          <w:vertAlign w:val="superscript"/>
          <w:lang w:val="ru-RU"/>
        </w:rPr>
        <w:footnoteReference w:id="56"/>
      </w:r>
      <w:r w:rsidR="00A43CE3" w:rsidRPr="007C2945">
        <w:rPr>
          <w:rFonts w:ascii="Times New Roman" w:hAnsi="Times New Roman" w:cs="Times New Roman"/>
          <w:sz w:val="28"/>
          <w:szCs w:val="28"/>
          <w:lang w:val="ru-RU"/>
        </w:rPr>
        <w:t>.</w:t>
      </w:r>
    </w:p>
    <w:p w:rsidR="00A43CE3" w:rsidRPr="007C2945" w:rsidRDefault="00B92500"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 статье </w:t>
      </w:r>
      <w:r w:rsidR="00A43CE3" w:rsidRPr="007C2945">
        <w:rPr>
          <w:rFonts w:ascii="Times New Roman" w:hAnsi="Times New Roman" w:cs="Times New Roman"/>
          <w:sz w:val="28"/>
          <w:szCs w:val="28"/>
          <w:lang w:val="ru-RU"/>
        </w:rPr>
        <w:t xml:space="preserve">был проведен анализ русской </w:t>
      </w:r>
      <w:r w:rsidR="001B6D17">
        <w:rPr>
          <w:rFonts w:ascii="Times New Roman" w:hAnsi="Times New Roman" w:cs="Times New Roman"/>
          <w:sz w:val="28"/>
          <w:szCs w:val="28"/>
          <w:lang w:val="ru-RU"/>
        </w:rPr>
        <w:t>прессы</w:t>
      </w:r>
      <w:r w:rsidR="00A43CE3" w:rsidRPr="007C2945">
        <w:rPr>
          <w:rFonts w:ascii="Times New Roman" w:hAnsi="Times New Roman" w:cs="Times New Roman"/>
          <w:sz w:val="28"/>
          <w:szCs w:val="28"/>
          <w:lang w:val="ru-RU"/>
        </w:rPr>
        <w:t xml:space="preserve"> на наличие в ней упоминаний об интересующих событиях. Это позволило ей сделать ряд умозаключений об общественном мнении на этот счет. Когда война между Францией и Россией оказалась неизбежной, многие представители русской элиты думали о том, что государю следует заручиться поддержкой народа в подражании Испании, где война за независимость приняла общенародный масштаб. Испанская борьба за освобождение своих территорий создала ощущение принадлежности русского общества ее идеалам и целям перед лицом общего врага – Наполеона. Лидеры войны за независимость, представленные в русской прессе как герои, были источником вдохновения для российских либералов</w:t>
      </w:r>
      <w:r w:rsidR="00A43CE3" w:rsidRPr="007C2945">
        <w:rPr>
          <w:rFonts w:ascii="Times New Roman" w:hAnsi="Times New Roman" w:cs="Times New Roman"/>
          <w:sz w:val="28"/>
          <w:szCs w:val="28"/>
          <w:vertAlign w:val="superscript"/>
          <w:lang w:val="ru-RU"/>
        </w:rPr>
        <w:footnoteReference w:id="57"/>
      </w:r>
      <w:r w:rsidR="00A43CE3" w:rsidRPr="007C2945">
        <w:rPr>
          <w:rFonts w:ascii="Times New Roman" w:hAnsi="Times New Roman" w:cs="Times New Roman"/>
          <w:sz w:val="28"/>
          <w:szCs w:val="28"/>
          <w:lang w:val="ru-RU"/>
        </w:rPr>
        <w:t xml:space="preserve">. Революция 1820 г. рассматривалась в русском </w:t>
      </w:r>
      <w:r w:rsidR="00A43CE3" w:rsidRPr="007C2945">
        <w:rPr>
          <w:rFonts w:ascii="Times New Roman" w:hAnsi="Times New Roman" w:cs="Times New Roman"/>
          <w:sz w:val="28"/>
          <w:szCs w:val="28"/>
          <w:lang w:val="ru-RU"/>
        </w:rPr>
        <w:lastRenderedPageBreak/>
        <w:t>обществе как продолжение войны за независимость и доказательство ее правомерности</w:t>
      </w:r>
      <w:r w:rsidR="00A43CE3" w:rsidRPr="007C2945">
        <w:rPr>
          <w:rFonts w:ascii="Times New Roman" w:hAnsi="Times New Roman" w:cs="Times New Roman"/>
          <w:sz w:val="28"/>
          <w:szCs w:val="28"/>
          <w:vertAlign w:val="superscript"/>
          <w:lang w:val="ru-RU"/>
        </w:rPr>
        <w:footnoteReference w:id="58"/>
      </w:r>
      <w:r w:rsidR="00A43CE3" w:rsidRPr="007C2945">
        <w:rPr>
          <w:rFonts w:ascii="Times New Roman" w:hAnsi="Times New Roman" w:cs="Times New Roman"/>
          <w:sz w:val="28"/>
          <w:szCs w:val="28"/>
          <w:lang w:val="ru-RU"/>
        </w:rPr>
        <w:t xml:space="preserve">. </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Делая вывод о картине событий в представлении декабристов, исследовательница приводит доводы в пользу тезиса о прямом влиянии испанских событий на революционный процесс в России. Декабристы увидели пример того, как небольшая группа военных совершила восстания, которое привело к успеху – утверждению конституции. Делался акцент на мирный способ: тут было желание избежать социальной анархии, что и было объединяющим фактором Северного и Южного обществ</w:t>
      </w:r>
      <w:r w:rsidRPr="007C2945">
        <w:rPr>
          <w:rFonts w:ascii="Times New Roman" w:hAnsi="Times New Roman" w:cs="Times New Roman"/>
          <w:sz w:val="28"/>
          <w:szCs w:val="28"/>
          <w:vertAlign w:val="superscript"/>
          <w:lang w:val="ru-RU"/>
        </w:rPr>
        <w:footnoteReference w:id="59"/>
      </w:r>
      <w:r w:rsidRPr="007C2945">
        <w:rPr>
          <w:rFonts w:ascii="Times New Roman" w:hAnsi="Times New Roman" w:cs="Times New Roman"/>
          <w:sz w:val="28"/>
          <w:szCs w:val="28"/>
          <w:lang w:val="ru-RU"/>
        </w:rPr>
        <w:t xml:space="preserve">. Идея цареубийства, весьма распространенная накануне восстания 14 декабря, была следствием ошибок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доверие испанскому королю его и погубило. Наиболее ярко эта идея была отражена в представлениях П. Пестеля. </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Идея конституционного строя в России стала гораздо более реальной в связи с успехами конституционного движения в Испании</w:t>
      </w:r>
      <w:r w:rsidRPr="007C2945">
        <w:rPr>
          <w:rFonts w:ascii="Times New Roman" w:hAnsi="Times New Roman" w:cs="Times New Roman"/>
          <w:sz w:val="28"/>
          <w:szCs w:val="28"/>
          <w:vertAlign w:val="superscript"/>
          <w:lang w:val="ru-RU"/>
        </w:rPr>
        <w:footnoteReference w:id="60"/>
      </w:r>
      <w:r w:rsidRPr="007C2945">
        <w:rPr>
          <w:rFonts w:ascii="Times New Roman" w:hAnsi="Times New Roman" w:cs="Times New Roman"/>
          <w:sz w:val="28"/>
          <w:szCs w:val="28"/>
          <w:lang w:val="ru-RU"/>
        </w:rPr>
        <w:t xml:space="preserve">. </w:t>
      </w:r>
      <w:proofErr w:type="gramStart"/>
      <w:r w:rsidRPr="007C2945">
        <w:rPr>
          <w:rFonts w:ascii="Times New Roman" w:hAnsi="Times New Roman" w:cs="Times New Roman"/>
          <w:sz w:val="28"/>
          <w:szCs w:val="28"/>
          <w:lang w:val="ru-RU"/>
        </w:rPr>
        <w:t xml:space="preserve">Исходя из этой мысли С. </w:t>
      </w:r>
      <w:proofErr w:type="spellStart"/>
      <w:r w:rsidRPr="007C2945">
        <w:rPr>
          <w:rFonts w:ascii="Times New Roman" w:hAnsi="Times New Roman" w:cs="Times New Roman"/>
          <w:sz w:val="28"/>
          <w:szCs w:val="28"/>
          <w:lang w:val="ru-RU"/>
        </w:rPr>
        <w:t>Рабоу-Элинг</w:t>
      </w:r>
      <w:proofErr w:type="spellEnd"/>
      <w:r w:rsidRPr="007C2945">
        <w:rPr>
          <w:rFonts w:ascii="Times New Roman" w:hAnsi="Times New Roman" w:cs="Times New Roman"/>
          <w:sz w:val="28"/>
          <w:szCs w:val="28"/>
          <w:lang w:val="ru-RU"/>
        </w:rPr>
        <w:t xml:space="preserve"> проводит</w:t>
      </w:r>
      <w:proofErr w:type="gramEnd"/>
      <w:r w:rsidRPr="007C2945">
        <w:rPr>
          <w:rFonts w:ascii="Times New Roman" w:hAnsi="Times New Roman" w:cs="Times New Roman"/>
          <w:sz w:val="28"/>
          <w:szCs w:val="28"/>
          <w:lang w:val="ru-RU"/>
        </w:rPr>
        <w:t xml:space="preserve"> сравнительный анализ </w:t>
      </w:r>
      <w:proofErr w:type="spellStart"/>
      <w:r w:rsidRPr="007C2945">
        <w:rPr>
          <w:rFonts w:ascii="Times New Roman" w:hAnsi="Times New Roman" w:cs="Times New Roman"/>
          <w:sz w:val="28"/>
          <w:szCs w:val="28"/>
          <w:lang w:val="ru-RU"/>
        </w:rPr>
        <w:t>Кадисской</w:t>
      </w:r>
      <w:proofErr w:type="spellEnd"/>
      <w:r w:rsidRPr="007C2945">
        <w:rPr>
          <w:rFonts w:ascii="Times New Roman" w:hAnsi="Times New Roman" w:cs="Times New Roman"/>
          <w:sz w:val="28"/>
          <w:szCs w:val="28"/>
          <w:lang w:val="ru-RU"/>
        </w:rPr>
        <w:t xml:space="preserve"> конституции и «Конституции» Н.М. Муравьева, опираясь на тот факт, что среди документов декабриста были найдены копии и переводы испанской конституции. Однако этот анализ не является системным и полноценным: представлены абстрактные выводы. Сходства очевидны, но однозначно можно скатать лишь об идее народного суверенитета – концепции гражданской нации. Похожие формулировки присутствуют в вопросах о гласности и гражданских свободах. Серьезные расхождения найдены в вопросах религии и полномочиях монарха</w:t>
      </w:r>
      <w:r w:rsidRPr="007C2945">
        <w:rPr>
          <w:rFonts w:ascii="Times New Roman" w:hAnsi="Times New Roman" w:cs="Times New Roman"/>
          <w:sz w:val="28"/>
          <w:szCs w:val="28"/>
          <w:vertAlign w:val="superscript"/>
          <w:lang w:val="ru-RU"/>
        </w:rPr>
        <w:footnoteReference w:id="61"/>
      </w:r>
      <w:r w:rsidRPr="007C2945">
        <w:rPr>
          <w:rFonts w:ascii="Times New Roman" w:hAnsi="Times New Roman" w:cs="Times New Roman"/>
          <w:sz w:val="28"/>
          <w:szCs w:val="28"/>
          <w:lang w:val="ru-RU"/>
        </w:rPr>
        <w:t xml:space="preserve">. </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Вывод С. </w:t>
      </w:r>
      <w:proofErr w:type="spellStart"/>
      <w:r w:rsidRPr="007C2945">
        <w:rPr>
          <w:rFonts w:ascii="Times New Roman" w:hAnsi="Times New Roman" w:cs="Times New Roman"/>
          <w:sz w:val="28"/>
          <w:szCs w:val="28"/>
          <w:lang w:val="ru-RU"/>
        </w:rPr>
        <w:t>Рабоу-Элинг</w:t>
      </w:r>
      <w:proofErr w:type="spellEnd"/>
      <w:r w:rsidRPr="007C2945">
        <w:rPr>
          <w:rFonts w:ascii="Times New Roman" w:hAnsi="Times New Roman" w:cs="Times New Roman"/>
          <w:sz w:val="28"/>
          <w:szCs w:val="28"/>
          <w:lang w:val="ru-RU"/>
        </w:rPr>
        <w:t xml:space="preserve"> в точность повторяет вывод Т.А. Алексеевой</w:t>
      </w:r>
      <w:r w:rsidR="00684217" w:rsidRPr="007C2945">
        <w:rPr>
          <w:rStyle w:val="a9"/>
          <w:rFonts w:ascii="Times New Roman" w:hAnsi="Times New Roman" w:cs="Times New Roman"/>
          <w:sz w:val="28"/>
          <w:szCs w:val="28"/>
          <w:lang w:val="ru-RU"/>
        </w:rPr>
        <w:footnoteReference w:id="62"/>
      </w:r>
      <w:r w:rsidRPr="007C2945">
        <w:rPr>
          <w:rFonts w:ascii="Times New Roman" w:hAnsi="Times New Roman" w:cs="Times New Roman"/>
          <w:sz w:val="28"/>
          <w:szCs w:val="28"/>
          <w:lang w:val="ru-RU"/>
        </w:rPr>
        <w:t xml:space="preserve">: влияние конституции на декабристов заключалась не столько в формулировках, сколько в обстоятельствах, при которых она была принята. </w:t>
      </w:r>
      <w:r w:rsidRPr="007C2945">
        <w:rPr>
          <w:rFonts w:ascii="Times New Roman" w:hAnsi="Times New Roman" w:cs="Times New Roman"/>
          <w:sz w:val="28"/>
          <w:szCs w:val="28"/>
          <w:lang w:val="ru-RU"/>
        </w:rPr>
        <w:lastRenderedPageBreak/>
        <w:t>Кроме того, достижения испанских либералов убедили декабристов в отсутствии необходимости поддержки революции народом. Также в умах декабристов укоренилась мысль о т</w:t>
      </w:r>
      <w:r w:rsidR="00684217" w:rsidRPr="007C2945">
        <w:rPr>
          <w:rFonts w:ascii="Times New Roman" w:hAnsi="Times New Roman" w:cs="Times New Roman"/>
          <w:sz w:val="28"/>
          <w:szCs w:val="28"/>
          <w:lang w:val="ru-RU"/>
        </w:rPr>
        <w:t>ом, что доверять монарху нельзя</w:t>
      </w:r>
      <w:r w:rsidRPr="007C2945">
        <w:rPr>
          <w:rFonts w:ascii="Times New Roman" w:hAnsi="Times New Roman" w:cs="Times New Roman"/>
          <w:sz w:val="28"/>
          <w:szCs w:val="28"/>
          <w:vertAlign w:val="superscript"/>
          <w:lang w:val="ru-RU"/>
        </w:rPr>
        <w:footnoteReference w:id="63"/>
      </w:r>
      <w:r w:rsidRPr="007C2945">
        <w:rPr>
          <w:rFonts w:ascii="Times New Roman" w:hAnsi="Times New Roman" w:cs="Times New Roman"/>
          <w:sz w:val="28"/>
          <w:szCs w:val="28"/>
          <w:lang w:val="ru-RU"/>
        </w:rPr>
        <w:t>. Декабристы считали, что роль России в подавлении революции 1820 г. была равносильна государственной измене</w:t>
      </w:r>
      <w:r w:rsidRPr="007C2945">
        <w:rPr>
          <w:rFonts w:ascii="Times New Roman" w:hAnsi="Times New Roman" w:cs="Times New Roman"/>
          <w:sz w:val="28"/>
          <w:szCs w:val="28"/>
          <w:vertAlign w:val="superscript"/>
          <w:lang w:val="ru-RU"/>
        </w:rPr>
        <w:footnoteReference w:id="64"/>
      </w:r>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Достижениями отечественной и западной историографии по этой проблематике можно назвать следующее. Были поставлены и успешно решены следующие задачи: актуальность, истоки развития либерально-революционного процесса в Испании и в России, их сравнение, анализ общественного мнения об испанских событиях 1820 гг.  Поставлены, но не решены окончательно вопросы о конкретных примерах заимствований: из </w:t>
      </w:r>
      <w:proofErr w:type="spellStart"/>
      <w:r w:rsidRPr="007C2945">
        <w:rPr>
          <w:rFonts w:ascii="Times New Roman" w:hAnsi="Times New Roman" w:cs="Times New Roman"/>
          <w:sz w:val="28"/>
          <w:szCs w:val="28"/>
          <w:lang w:val="ru-RU"/>
        </w:rPr>
        <w:t>Кадисской</w:t>
      </w:r>
      <w:proofErr w:type="spellEnd"/>
      <w:r w:rsidRPr="007C2945">
        <w:rPr>
          <w:rFonts w:ascii="Times New Roman" w:hAnsi="Times New Roman" w:cs="Times New Roman"/>
          <w:sz w:val="28"/>
          <w:szCs w:val="28"/>
          <w:lang w:val="ru-RU"/>
        </w:rPr>
        <w:t xml:space="preserve"> конституции, из тактики восстания 1820 г. в Испании. Кроме того, в исследованиях и вовсе не уделяетс</w:t>
      </w:r>
      <w:r w:rsidR="00D047FE" w:rsidRPr="007C2945">
        <w:rPr>
          <w:rFonts w:ascii="Times New Roman" w:hAnsi="Times New Roman" w:cs="Times New Roman"/>
          <w:sz w:val="28"/>
          <w:szCs w:val="28"/>
          <w:lang w:val="ru-RU"/>
        </w:rPr>
        <w:t>я внимания целой череде пронунсиа</w:t>
      </w:r>
      <w:r w:rsidRPr="007C2945">
        <w:rPr>
          <w:rFonts w:ascii="Times New Roman" w:hAnsi="Times New Roman" w:cs="Times New Roman"/>
          <w:sz w:val="28"/>
          <w:szCs w:val="28"/>
          <w:lang w:val="ru-RU"/>
        </w:rPr>
        <w:t xml:space="preserve">менто 1814-1820-х гг. Хотя они имели большой резонанс в </w:t>
      </w:r>
      <w:proofErr w:type="gramStart"/>
      <w:r w:rsidRPr="007C2945">
        <w:rPr>
          <w:rFonts w:ascii="Times New Roman" w:hAnsi="Times New Roman" w:cs="Times New Roman"/>
          <w:sz w:val="28"/>
          <w:szCs w:val="28"/>
          <w:lang w:val="ru-RU"/>
        </w:rPr>
        <w:t>Европе</w:t>
      </w:r>
      <w:proofErr w:type="gramEnd"/>
      <w:r w:rsidRPr="007C2945">
        <w:rPr>
          <w:rFonts w:ascii="Times New Roman" w:hAnsi="Times New Roman" w:cs="Times New Roman"/>
          <w:sz w:val="28"/>
          <w:szCs w:val="28"/>
          <w:lang w:val="ru-RU"/>
        </w:rPr>
        <w:t xml:space="preserve"> по меньшей мере вплоть до 1830 г. Главным эпизодом революционных событий в Испании по-прежнему остается восстание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1820 г.</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Связь испанского и декабристского восстания отмечалась всегда и везде. Удивительно, что она так и не нашла своего исследователя. О специальных работах можно говорить применительно к зарубежной историографии середины XX в. Они отличаются конкретикой, но качество исследований не позволяет </w:t>
      </w:r>
      <w:r w:rsidR="001B6D17">
        <w:rPr>
          <w:rFonts w:ascii="Times New Roman" w:hAnsi="Times New Roman" w:cs="Times New Roman"/>
          <w:sz w:val="28"/>
          <w:szCs w:val="28"/>
          <w:lang w:val="ru-RU"/>
        </w:rPr>
        <w:t>доказать тезис о заимствовании. С</w:t>
      </w:r>
      <w:r w:rsidRPr="007C2945">
        <w:rPr>
          <w:rFonts w:ascii="Times New Roman" w:hAnsi="Times New Roman" w:cs="Times New Roman"/>
          <w:sz w:val="28"/>
          <w:szCs w:val="28"/>
          <w:lang w:val="ru-RU"/>
        </w:rPr>
        <w:t xml:space="preserve">равнение текстов программных документов </w:t>
      </w:r>
      <w:r w:rsidR="001B6D17">
        <w:rPr>
          <w:rFonts w:ascii="Times New Roman" w:hAnsi="Times New Roman" w:cs="Times New Roman"/>
          <w:sz w:val="28"/>
          <w:szCs w:val="28"/>
          <w:lang w:val="ru-RU"/>
        </w:rPr>
        <w:t>выполнено</w:t>
      </w:r>
      <w:r w:rsidRPr="007C2945">
        <w:rPr>
          <w:rFonts w:ascii="Times New Roman" w:hAnsi="Times New Roman" w:cs="Times New Roman"/>
          <w:sz w:val="28"/>
          <w:szCs w:val="28"/>
          <w:lang w:val="ru-RU"/>
        </w:rPr>
        <w:t xml:space="preserve"> поверхностно, так же как и анализ русской периодической печати. В отечественной историографии только сейчас активно поднимается вопрос о необходимости предметного изучения парадоксального сходства испанского и декабристского восстаний. </w:t>
      </w:r>
      <w:proofErr w:type="gramStart"/>
      <w:r w:rsidRPr="007C2945">
        <w:rPr>
          <w:rFonts w:ascii="Times New Roman" w:hAnsi="Times New Roman" w:cs="Times New Roman"/>
          <w:sz w:val="28"/>
          <w:szCs w:val="28"/>
          <w:lang w:val="ru-RU"/>
        </w:rPr>
        <w:t>Отечественная историческая мысль как бы догоняет зарубежную 1950-х-</w:t>
      </w:r>
      <w:r w:rsidRPr="007C2945">
        <w:rPr>
          <w:rFonts w:ascii="Times New Roman" w:hAnsi="Times New Roman" w:cs="Times New Roman"/>
          <w:sz w:val="28"/>
          <w:szCs w:val="28"/>
          <w:lang w:val="ru-RU"/>
        </w:rPr>
        <w:lastRenderedPageBreak/>
        <w:t>1970х гг., перенимая опыт и результаты западных исследований для дальнейшего изучения темы.</w:t>
      </w:r>
      <w:proofErr w:type="gramEnd"/>
    </w:p>
    <w:p w:rsidR="00A43CE3" w:rsidRPr="007C2945" w:rsidRDefault="00A43CE3" w:rsidP="007C2945">
      <w:pPr>
        <w:spacing w:line="360" w:lineRule="auto"/>
        <w:ind w:firstLine="709"/>
        <w:rPr>
          <w:rFonts w:ascii="Times New Roman" w:hAnsi="Times New Roman" w:cs="Times New Roman"/>
          <w:sz w:val="28"/>
          <w:szCs w:val="28"/>
          <w:lang w:val="ru-RU"/>
        </w:rPr>
      </w:pPr>
      <w:r w:rsidRPr="007C2945">
        <w:rPr>
          <w:rFonts w:ascii="Times New Roman" w:hAnsi="Times New Roman" w:cs="Times New Roman"/>
          <w:sz w:val="28"/>
          <w:szCs w:val="28"/>
          <w:lang w:val="ru-RU"/>
        </w:rPr>
        <w:br w:type="page"/>
      </w:r>
    </w:p>
    <w:p w:rsidR="00A43CE3" w:rsidRPr="00D976F9" w:rsidRDefault="00A43CE3" w:rsidP="0068005D">
      <w:pPr>
        <w:pStyle w:val="2"/>
        <w:spacing w:after="120"/>
        <w:jc w:val="center"/>
        <w:rPr>
          <w:rFonts w:ascii="Times New Roman" w:hAnsi="Times New Roman" w:cs="Times New Roman"/>
          <w:color w:val="auto"/>
          <w:sz w:val="28"/>
          <w:lang w:val="ru-RU"/>
        </w:rPr>
      </w:pPr>
      <w:r w:rsidRPr="00D976F9">
        <w:rPr>
          <w:rFonts w:ascii="Times New Roman" w:hAnsi="Times New Roman" w:cs="Times New Roman"/>
          <w:color w:val="auto"/>
          <w:sz w:val="28"/>
          <w:lang w:val="ru-RU"/>
        </w:rPr>
        <w:lastRenderedPageBreak/>
        <w:t>1.1. План восстания Р</w:t>
      </w:r>
      <w:r w:rsidR="00D976F9">
        <w:rPr>
          <w:rFonts w:ascii="Times New Roman" w:hAnsi="Times New Roman" w:cs="Times New Roman"/>
          <w:color w:val="auto"/>
          <w:sz w:val="28"/>
          <w:lang w:val="ru-RU"/>
        </w:rPr>
        <w:t>афаэля</w:t>
      </w:r>
      <w:r w:rsidRPr="00D976F9">
        <w:rPr>
          <w:rFonts w:ascii="Times New Roman" w:hAnsi="Times New Roman" w:cs="Times New Roman"/>
          <w:color w:val="auto"/>
          <w:sz w:val="28"/>
          <w:lang w:val="ru-RU"/>
        </w:rPr>
        <w:t xml:space="preserve"> </w:t>
      </w:r>
      <w:proofErr w:type="spellStart"/>
      <w:r w:rsidRPr="00D976F9">
        <w:rPr>
          <w:rFonts w:ascii="Times New Roman" w:hAnsi="Times New Roman" w:cs="Times New Roman"/>
          <w:color w:val="auto"/>
          <w:sz w:val="28"/>
          <w:lang w:val="ru-RU"/>
        </w:rPr>
        <w:t>Риего</w:t>
      </w:r>
      <w:proofErr w:type="spellEnd"/>
    </w:p>
    <w:p w:rsidR="00282D84" w:rsidRPr="0068005D" w:rsidRDefault="00FC240A" w:rsidP="0068005D">
      <w:pPr>
        <w:spacing w:after="120" w:line="360" w:lineRule="auto"/>
        <w:ind w:firstLine="709"/>
        <w:jc w:val="both"/>
        <w:rPr>
          <w:rFonts w:ascii="Times New Roman" w:hAnsi="Times New Roman" w:cs="Times New Roman"/>
          <w:color w:val="FF0000"/>
          <w:sz w:val="28"/>
          <w:szCs w:val="28"/>
          <w:lang w:val="en-US"/>
        </w:rPr>
      </w:pPr>
      <w:r w:rsidRPr="007C2945">
        <w:rPr>
          <w:rFonts w:ascii="Times New Roman" w:hAnsi="Times New Roman" w:cs="Times New Roman"/>
          <w:sz w:val="28"/>
          <w:szCs w:val="28"/>
          <w:lang w:val="ru-RU"/>
        </w:rPr>
        <w:t xml:space="preserve">На основе историографического обзора, ясно показано, что исследователи признавали и признают влияние испанской революции на восстание декабристов, только вопрос в чем именно </w:t>
      </w:r>
      <w:proofErr w:type="gramStart"/>
      <w:r w:rsidRPr="007C2945">
        <w:rPr>
          <w:rFonts w:ascii="Times New Roman" w:hAnsi="Times New Roman" w:cs="Times New Roman"/>
          <w:sz w:val="28"/>
          <w:szCs w:val="28"/>
          <w:lang w:val="ru-RU"/>
        </w:rPr>
        <w:t>проявилось это влияние остался</w:t>
      </w:r>
      <w:proofErr w:type="gramEnd"/>
      <w:r w:rsidRPr="007C2945">
        <w:rPr>
          <w:rFonts w:ascii="Times New Roman" w:hAnsi="Times New Roman" w:cs="Times New Roman"/>
          <w:sz w:val="28"/>
          <w:szCs w:val="28"/>
          <w:lang w:val="ru-RU"/>
        </w:rPr>
        <w:t xml:space="preserve"> без ответа. </w:t>
      </w:r>
      <w:r w:rsidR="00A43CE3" w:rsidRPr="007C2945">
        <w:rPr>
          <w:rFonts w:ascii="Times New Roman" w:hAnsi="Times New Roman" w:cs="Times New Roman"/>
          <w:sz w:val="28"/>
          <w:szCs w:val="28"/>
          <w:lang w:val="ru-RU"/>
        </w:rPr>
        <w:t>В</w:t>
      </w:r>
      <w:r w:rsidR="00282D84" w:rsidRPr="007C2945">
        <w:rPr>
          <w:rFonts w:ascii="Times New Roman" w:hAnsi="Times New Roman" w:cs="Times New Roman"/>
          <w:sz w:val="28"/>
          <w:szCs w:val="28"/>
          <w:lang w:val="ru-RU"/>
        </w:rPr>
        <w:t xml:space="preserve"> параграфе</w:t>
      </w:r>
      <w:r w:rsidR="00A43CE3" w:rsidRPr="007C2945">
        <w:rPr>
          <w:rFonts w:ascii="Times New Roman" w:hAnsi="Times New Roman" w:cs="Times New Roman"/>
          <w:sz w:val="28"/>
          <w:szCs w:val="28"/>
          <w:lang w:val="ru-RU"/>
        </w:rPr>
        <w:t xml:space="preserve"> предполагается хронологически восстановить и проследить последовательность событий, связанных с восстанием Р. </w:t>
      </w:r>
      <w:proofErr w:type="spellStart"/>
      <w:r w:rsidR="00A43CE3" w:rsidRPr="007C2945">
        <w:rPr>
          <w:rFonts w:ascii="Times New Roman" w:hAnsi="Times New Roman" w:cs="Times New Roman"/>
          <w:sz w:val="28"/>
          <w:szCs w:val="28"/>
          <w:lang w:val="ru-RU"/>
        </w:rPr>
        <w:t>Риего</w:t>
      </w:r>
      <w:proofErr w:type="spellEnd"/>
      <w:r w:rsidR="00A43CE3" w:rsidRPr="007C2945">
        <w:rPr>
          <w:rFonts w:ascii="Times New Roman" w:hAnsi="Times New Roman" w:cs="Times New Roman"/>
          <w:sz w:val="28"/>
          <w:szCs w:val="28"/>
          <w:lang w:val="ru-RU"/>
        </w:rPr>
        <w:t xml:space="preserve"> в период с 1 января 1820 г. до провозглашения конституции 7 марта 1820 г</w:t>
      </w:r>
      <w:r w:rsidRPr="007C2945">
        <w:rPr>
          <w:rFonts w:ascii="Times New Roman" w:hAnsi="Times New Roman" w:cs="Times New Roman"/>
          <w:sz w:val="28"/>
          <w:szCs w:val="28"/>
          <w:lang w:val="ru-RU"/>
        </w:rPr>
        <w:t xml:space="preserve">. кроме того, предстоит </w:t>
      </w:r>
      <w:r w:rsidR="00A43CE3" w:rsidRPr="007C2945">
        <w:rPr>
          <w:rFonts w:ascii="Times New Roman" w:hAnsi="Times New Roman" w:cs="Times New Roman"/>
          <w:sz w:val="28"/>
          <w:szCs w:val="28"/>
          <w:lang w:val="ru-RU"/>
        </w:rPr>
        <w:t xml:space="preserve">выявить основные положения его плана действий, проанализировать с точки зрения их преимуществ и целей, которыми руководствовался </w:t>
      </w:r>
      <w:r w:rsidR="00222FE0" w:rsidRPr="007C2945">
        <w:rPr>
          <w:rFonts w:ascii="Times New Roman" w:hAnsi="Times New Roman" w:cs="Times New Roman"/>
          <w:sz w:val="28"/>
          <w:szCs w:val="28"/>
          <w:lang w:val="ru-RU"/>
        </w:rPr>
        <w:t>полковник</w:t>
      </w:r>
      <w:r w:rsidR="00A43CE3" w:rsidRPr="007C2945">
        <w:rPr>
          <w:rFonts w:ascii="Times New Roman" w:hAnsi="Times New Roman" w:cs="Times New Roman"/>
          <w:sz w:val="28"/>
          <w:szCs w:val="28"/>
          <w:lang w:val="ru-RU"/>
        </w:rPr>
        <w:t xml:space="preserve">. </w:t>
      </w:r>
      <w:r w:rsidRPr="007C2945">
        <w:rPr>
          <w:rFonts w:ascii="Times New Roman" w:hAnsi="Times New Roman" w:cs="Times New Roman"/>
          <w:sz w:val="28"/>
          <w:szCs w:val="28"/>
          <w:lang w:val="ru-RU"/>
        </w:rPr>
        <w:t>В дальнейшем выявленные особенности сравнить с п</w:t>
      </w:r>
      <w:r w:rsidR="0068005D">
        <w:rPr>
          <w:rFonts w:ascii="Times New Roman" w:hAnsi="Times New Roman" w:cs="Times New Roman"/>
          <w:sz w:val="28"/>
          <w:szCs w:val="28"/>
          <w:lang w:val="ru-RU"/>
        </w:rPr>
        <w:t>ланов петербургского восстания.</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Дореволюционная историография отличается масштабностью охвата темы, из-за чего ускользают особенности революционного движения в Испании. Новейшая историография сделала в этом смысле большой шаг вперед.</w:t>
      </w:r>
      <w:r w:rsidRPr="007C2945">
        <w:rPr>
          <w:rFonts w:ascii="Times New Roman" w:hAnsi="Times New Roman" w:cs="Times New Roman"/>
          <w:i/>
          <w:sz w:val="28"/>
          <w:szCs w:val="28"/>
          <w:lang w:val="ru-RU"/>
        </w:rPr>
        <w:t xml:space="preserve"> </w:t>
      </w:r>
      <w:proofErr w:type="gramStart"/>
      <w:r w:rsidRPr="007C2945">
        <w:rPr>
          <w:rFonts w:ascii="Times New Roman" w:hAnsi="Times New Roman" w:cs="Times New Roman"/>
          <w:sz w:val="28"/>
          <w:szCs w:val="28"/>
          <w:lang w:val="ru-RU"/>
        </w:rPr>
        <w:t>Канонический труд советского периода принадлежит перу И.М.</w:t>
      </w:r>
      <w:r w:rsidR="0068005D">
        <w:rPr>
          <w:rFonts w:ascii="Times New Roman" w:hAnsi="Times New Roman" w:cs="Times New Roman"/>
          <w:sz w:val="28"/>
          <w:szCs w:val="28"/>
          <w:lang w:val="en-US"/>
        </w:rPr>
        <w:t> </w:t>
      </w:r>
      <w:r w:rsidRPr="007C2945">
        <w:rPr>
          <w:rFonts w:ascii="Times New Roman" w:hAnsi="Times New Roman" w:cs="Times New Roman"/>
          <w:sz w:val="28"/>
          <w:szCs w:val="28"/>
          <w:lang w:val="ru-RU"/>
        </w:rPr>
        <w:t xml:space="preserve"> Майского</w:t>
      </w:r>
      <w:r w:rsidRPr="007C2945">
        <w:rPr>
          <w:rFonts w:ascii="Times New Roman" w:hAnsi="Times New Roman" w:cs="Times New Roman"/>
          <w:sz w:val="28"/>
          <w:szCs w:val="28"/>
          <w:vertAlign w:val="superscript"/>
          <w:lang w:val="ru-RU"/>
        </w:rPr>
        <w:footnoteReference w:id="65"/>
      </w:r>
      <w:r w:rsidRPr="007C2945">
        <w:rPr>
          <w:rFonts w:ascii="Times New Roman" w:hAnsi="Times New Roman" w:cs="Times New Roman"/>
          <w:sz w:val="28"/>
          <w:szCs w:val="28"/>
          <w:lang w:val="ru-RU"/>
        </w:rPr>
        <w:t xml:space="preserve">. Значительно позже в Испании появляется ряд исследований периода правления Фердинанда </w:t>
      </w:r>
      <w:r w:rsidRPr="007C2945">
        <w:rPr>
          <w:rFonts w:ascii="Times New Roman" w:hAnsi="Times New Roman" w:cs="Times New Roman"/>
          <w:sz w:val="28"/>
          <w:szCs w:val="28"/>
          <w:lang w:val="en-US"/>
        </w:rPr>
        <w:t>VII</w:t>
      </w:r>
      <w:r w:rsidRPr="007C2945">
        <w:rPr>
          <w:rFonts w:ascii="Times New Roman" w:hAnsi="Times New Roman" w:cs="Times New Roman"/>
          <w:sz w:val="28"/>
          <w:szCs w:val="28"/>
          <w:lang w:val="ru-RU"/>
        </w:rPr>
        <w:t>. монография В.П.</w:t>
      </w:r>
      <w:r w:rsidR="0068005D">
        <w:rPr>
          <w:rFonts w:ascii="Times New Roman" w:hAnsi="Times New Roman" w:cs="Times New Roman"/>
          <w:sz w:val="28"/>
          <w:szCs w:val="28"/>
          <w:lang w:val="en-US"/>
        </w:rPr>
        <w:t> </w:t>
      </w:r>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Атарда</w:t>
      </w:r>
      <w:proofErr w:type="spellEnd"/>
      <w:r w:rsidRPr="007C2945">
        <w:rPr>
          <w:rFonts w:ascii="Times New Roman" w:hAnsi="Times New Roman" w:cs="Times New Roman"/>
          <w:sz w:val="28"/>
          <w:szCs w:val="28"/>
          <w:vertAlign w:val="superscript"/>
          <w:lang w:val="en-US"/>
        </w:rPr>
        <w:footnoteReference w:id="66"/>
      </w:r>
      <w:r w:rsidRPr="007C2945">
        <w:rPr>
          <w:rFonts w:ascii="Times New Roman" w:hAnsi="Times New Roman" w:cs="Times New Roman"/>
          <w:sz w:val="28"/>
          <w:szCs w:val="28"/>
          <w:lang w:val="ru-RU"/>
        </w:rPr>
        <w:t xml:space="preserve">, Р. П. </w:t>
      </w:r>
      <w:proofErr w:type="spellStart"/>
      <w:r w:rsidRPr="007C2945">
        <w:rPr>
          <w:rFonts w:ascii="Times New Roman" w:hAnsi="Times New Roman" w:cs="Times New Roman"/>
          <w:sz w:val="28"/>
          <w:szCs w:val="28"/>
          <w:lang w:val="ru-RU"/>
        </w:rPr>
        <w:t>Менедеса</w:t>
      </w:r>
      <w:proofErr w:type="spellEnd"/>
      <w:r w:rsidRPr="007C2945">
        <w:rPr>
          <w:rFonts w:ascii="Times New Roman" w:hAnsi="Times New Roman" w:cs="Times New Roman"/>
          <w:sz w:val="28"/>
          <w:szCs w:val="28"/>
          <w:vertAlign w:val="superscript"/>
          <w:lang w:val="ru-RU"/>
        </w:rPr>
        <w:footnoteReference w:id="67"/>
      </w:r>
      <w:r w:rsidRPr="007C2945">
        <w:rPr>
          <w:rFonts w:ascii="Times New Roman" w:hAnsi="Times New Roman" w:cs="Times New Roman"/>
          <w:sz w:val="28"/>
          <w:szCs w:val="28"/>
          <w:lang w:val="ru-RU"/>
        </w:rPr>
        <w:t xml:space="preserve">. Отдельно стоит выделить работы зарубежных историков, преимущественно испанских, занимающихся отдельными аспектами движения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тайные общества на юге Испании</w:t>
      </w:r>
      <w:r w:rsidRPr="007C2945">
        <w:rPr>
          <w:rFonts w:ascii="Times New Roman" w:hAnsi="Times New Roman" w:cs="Times New Roman"/>
          <w:sz w:val="28"/>
          <w:szCs w:val="28"/>
          <w:vertAlign w:val="superscript"/>
          <w:lang w:val="ru-RU"/>
        </w:rPr>
        <w:footnoteReference w:id="68"/>
      </w:r>
      <w:r w:rsidRPr="007C2945">
        <w:rPr>
          <w:rFonts w:ascii="Times New Roman" w:hAnsi="Times New Roman" w:cs="Times New Roman"/>
          <w:sz w:val="28"/>
          <w:szCs w:val="28"/>
          <w:lang w:val="ru-RU"/>
        </w:rPr>
        <w:t>, военный характер оппозиции королю Фердинанду</w:t>
      </w:r>
      <w:r w:rsidR="001F7B27" w:rsidRPr="007C2945">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w:t>
      </w:r>
      <w:r w:rsidRPr="007C2945">
        <w:rPr>
          <w:rFonts w:ascii="Times New Roman" w:hAnsi="Times New Roman" w:cs="Times New Roman"/>
          <w:sz w:val="28"/>
          <w:szCs w:val="28"/>
          <w:lang w:val="en-US"/>
        </w:rPr>
        <w:t>VII</w:t>
      </w:r>
      <w:r w:rsidRPr="007C2945">
        <w:rPr>
          <w:rFonts w:ascii="Times New Roman" w:hAnsi="Times New Roman" w:cs="Times New Roman"/>
          <w:sz w:val="28"/>
          <w:szCs w:val="28"/>
          <w:vertAlign w:val="superscript"/>
          <w:lang w:val="ru-RU"/>
        </w:rPr>
        <w:footnoteReference w:id="69"/>
      </w:r>
      <w:r w:rsidR="002D1D96" w:rsidRPr="007C2945">
        <w:rPr>
          <w:rFonts w:ascii="Times New Roman" w:hAnsi="Times New Roman" w:cs="Times New Roman"/>
          <w:sz w:val="28"/>
          <w:szCs w:val="28"/>
          <w:lang w:val="ru-RU"/>
        </w:rPr>
        <w:t xml:space="preserve"> </w:t>
      </w:r>
      <w:r w:rsidR="001F7B27" w:rsidRPr="007C2945">
        <w:rPr>
          <w:rFonts w:ascii="Times New Roman" w:hAnsi="Times New Roman" w:cs="Times New Roman"/>
          <w:sz w:val="28"/>
          <w:szCs w:val="28"/>
          <w:lang w:val="ru-RU"/>
        </w:rPr>
        <w:t xml:space="preserve">, </w:t>
      </w:r>
      <w:r w:rsidRPr="007C2945">
        <w:rPr>
          <w:rFonts w:ascii="Times New Roman" w:hAnsi="Times New Roman" w:cs="Times New Roman"/>
          <w:sz w:val="28"/>
          <w:szCs w:val="28"/>
          <w:lang w:val="ru-RU"/>
        </w:rPr>
        <w:t>военные перевороты 1814–1820х гг.</w:t>
      </w:r>
      <w:r w:rsidRPr="007C2945">
        <w:rPr>
          <w:rFonts w:ascii="Times New Roman" w:hAnsi="Times New Roman" w:cs="Times New Roman"/>
          <w:sz w:val="28"/>
          <w:szCs w:val="28"/>
          <w:vertAlign w:val="superscript"/>
          <w:lang w:val="ru-RU"/>
        </w:rPr>
        <w:footnoteReference w:id="70"/>
      </w:r>
      <w:r w:rsidRPr="007C2945">
        <w:rPr>
          <w:rFonts w:ascii="Times New Roman" w:hAnsi="Times New Roman" w:cs="Times New Roman"/>
          <w:sz w:val="28"/>
          <w:szCs w:val="28"/>
          <w:lang w:val="ru-RU"/>
        </w:rPr>
        <w:t xml:space="preserve">, анализу действий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vertAlign w:val="superscript"/>
          <w:lang w:val="ru-RU"/>
        </w:rPr>
        <w:footnoteReference w:id="71"/>
      </w:r>
      <w:r w:rsidRPr="007C2945">
        <w:rPr>
          <w:rFonts w:ascii="Times New Roman" w:hAnsi="Times New Roman" w:cs="Times New Roman"/>
          <w:sz w:val="28"/>
          <w:szCs w:val="28"/>
          <w:lang w:val="ru-RU"/>
        </w:rPr>
        <w:t>.</w:t>
      </w:r>
      <w:proofErr w:type="gramEnd"/>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lastRenderedPageBreak/>
        <w:t>Наиболее полными и приближенными к событиям остаются источники: воспоминания современников, участников революционных событий 1820 г. (серия заметок и обзоров в прессе</w:t>
      </w:r>
      <w:r w:rsidRPr="007C2945">
        <w:rPr>
          <w:rFonts w:ascii="Times New Roman" w:hAnsi="Times New Roman" w:cs="Times New Roman"/>
          <w:sz w:val="28"/>
          <w:szCs w:val="28"/>
          <w:vertAlign w:val="superscript"/>
          <w:lang w:val="ru-RU"/>
        </w:rPr>
        <w:footnoteReference w:id="72"/>
      </w:r>
      <w:r w:rsidRPr="007C2945">
        <w:rPr>
          <w:rFonts w:ascii="Times New Roman" w:hAnsi="Times New Roman" w:cs="Times New Roman"/>
          <w:sz w:val="28"/>
          <w:szCs w:val="28"/>
          <w:lang w:val="ru-RU"/>
        </w:rPr>
        <w:t>, мемуары участников</w:t>
      </w:r>
      <w:r w:rsidRPr="007C2945">
        <w:rPr>
          <w:rFonts w:ascii="Times New Roman" w:hAnsi="Times New Roman" w:cs="Times New Roman"/>
          <w:sz w:val="28"/>
          <w:szCs w:val="28"/>
          <w:vertAlign w:val="superscript"/>
          <w:lang w:val="ru-RU"/>
        </w:rPr>
        <w:footnoteReference w:id="73"/>
      </w:r>
      <w:r w:rsidRPr="007C2945">
        <w:rPr>
          <w:rFonts w:ascii="Times New Roman" w:hAnsi="Times New Roman" w:cs="Times New Roman"/>
          <w:sz w:val="28"/>
          <w:szCs w:val="28"/>
          <w:lang w:val="ru-RU"/>
        </w:rPr>
        <w:t>), дипломатическая переписка</w:t>
      </w:r>
      <w:r w:rsidRPr="007C2945">
        <w:rPr>
          <w:rFonts w:ascii="Times New Roman" w:hAnsi="Times New Roman" w:cs="Times New Roman"/>
          <w:sz w:val="28"/>
          <w:szCs w:val="28"/>
          <w:vertAlign w:val="superscript"/>
          <w:lang w:val="ru-RU"/>
        </w:rPr>
        <w:footnoteReference w:id="74"/>
      </w:r>
      <w:r w:rsidRPr="007C2945">
        <w:rPr>
          <w:rFonts w:ascii="Times New Roman" w:hAnsi="Times New Roman" w:cs="Times New Roman"/>
          <w:sz w:val="28"/>
          <w:szCs w:val="28"/>
          <w:lang w:val="ru-RU"/>
        </w:rPr>
        <w:t xml:space="preserve"> и т.д.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 1808 г. в испанских колониях в Америке началась война за независимость. Для подавления сепаратистских движений индепендентов в 1819 г. на юге Испании близ г. Кадиса была сосредоточена экспедиционная армия около 20 тыс. человек под командованием графа </w:t>
      </w:r>
      <w:proofErr w:type="spellStart"/>
      <w:r w:rsidRPr="007C2945">
        <w:rPr>
          <w:rFonts w:ascii="Times New Roman" w:hAnsi="Times New Roman" w:cs="Times New Roman"/>
          <w:sz w:val="28"/>
          <w:szCs w:val="28"/>
          <w:lang w:val="ru-RU"/>
        </w:rPr>
        <w:t>Лабисбаля</w:t>
      </w:r>
      <w:proofErr w:type="spellEnd"/>
      <w:r w:rsidRPr="007C2945">
        <w:rPr>
          <w:rFonts w:ascii="Times New Roman" w:hAnsi="Times New Roman" w:cs="Times New Roman"/>
          <w:sz w:val="28"/>
          <w:szCs w:val="28"/>
          <w:lang w:val="ru-RU"/>
        </w:rPr>
        <w:t xml:space="preserve"> (Генриха</w:t>
      </w:r>
      <w:proofErr w:type="gramStart"/>
      <w:r w:rsidR="00590503">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О</w:t>
      </w:r>
      <w:proofErr w:type="gramEnd"/>
      <w:r w:rsidRPr="007C2945">
        <w:rPr>
          <w:rFonts w:ascii="Times New Roman" w:hAnsi="Times New Roman" w:cs="Times New Roman"/>
          <w:sz w:val="28"/>
          <w:szCs w:val="28"/>
          <w:vertAlign w:val="superscript"/>
          <w:lang w:val="ru-RU"/>
        </w:rPr>
        <w:t>’</w:t>
      </w:r>
      <w:r w:rsidRPr="007C2945">
        <w:rPr>
          <w:rFonts w:ascii="Times New Roman" w:hAnsi="Times New Roman" w:cs="Times New Roman"/>
          <w:sz w:val="28"/>
          <w:szCs w:val="28"/>
          <w:lang w:val="ru-RU"/>
        </w:rPr>
        <w:t>Донелла</w:t>
      </w:r>
      <w:proofErr w:type="spellEnd"/>
      <w:r w:rsidRPr="007C2945">
        <w:rPr>
          <w:rFonts w:ascii="Times New Roman" w:hAnsi="Times New Roman" w:cs="Times New Roman"/>
          <w:sz w:val="28"/>
          <w:szCs w:val="28"/>
          <w:lang w:val="ru-RU"/>
        </w:rPr>
        <w:t xml:space="preserve">). Положение армии было удручающим. Голод, отсутствие одежды, жалованье не выплачивалось. Достаточно было формального повода, чтобы солдаты восстали. Способствовал этому заговор группы офицеров во главе с полковником </w:t>
      </w:r>
      <w:proofErr w:type="spellStart"/>
      <w:r w:rsidRPr="007C2945">
        <w:rPr>
          <w:rFonts w:ascii="Times New Roman" w:hAnsi="Times New Roman" w:cs="Times New Roman"/>
          <w:sz w:val="28"/>
          <w:szCs w:val="28"/>
          <w:lang w:val="ru-RU"/>
        </w:rPr>
        <w:t>Кирога</w:t>
      </w:r>
      <w:proofErr w:type="spellEnd"/>
      <w:r w:rsidRPr="007C2945">
        <w:rPr>
          <w:rFonts w:ascii="Times New Roman" w:hAnsi="Times New Roman" w:cs="Times New Roman"/>
          <w:sz w:val="28"/>
          <w:szCs w:val="28"/>
          <w:lang w:val="ru-RU"/>
        </w:rPr>
        <w:t xml:space="preserve"> в июле 1819 г.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В это время в Испании было широко распространено масонство, что нашло отклик среди войск в Кадисе</w:t>
      </w:r>
      <w:r w:rsidRPr="007C2945">
        <w:rPr>
          <w:rFonts w:ascii="Times New Roman" w:hAnsi="Times New Roman" w:cs="Times New Roman"/>
          <w:sz w:val="28"/>
          <w:szCs w:val="28"/>
          <w:vertAlign w:val="superscript"/>
          <w:lang w:val="ru-RU"/>
        </w:rPr>
        <w:footnoteReference w:id="75"/>
      </w:r>
      <w:r w:rsidRPr="007C2945">
        <w:rPr>
          <w:rFonts w:ascii="Times New Roman" w:hAnsi="Times New Roman" w:cs="Times New Roman"/>
          <w:sz w:val="28"/>
          <w:szCs w:val="28"/>
          <w:lang w:val="ru-RU"/>
        </w:rPr>
        <w:t xml:space="preserve">. К середине 1819 г. практически каждый полк экспедиционной армии имел свою масонскую ячейку. К числу масонов примыкали и руководители заговора. Однако он не завершился успехом в виду предательства главнокомандующего графа </w:t>
      </w:r>
      <w:proofErr w:type="spellStart"/>
      <w:r w:rsidRPr="007C2945">
        <w:rPr>
          <w:rFonts w:ascii="Times New Roman" w:hAnsi="Times New Roman" w:cs="Times New Roman"/>
          <w:sz w:val="28"/>
          <w:szCs w:val="28"/>
          <w:lang w:val="ru-RU"/>
        </w:rPr>
        <w:t>Лабисбаля</w:t>
      </w:r>
      <w:proofErr w:type="spellEnd"/>
      <w:r w:rsidRPr="007C2945">
        <w:rPr>
          <w:rFonts w:ascii="Times New Roman" w:hAnsi="Times New Roman" w:cs="Times New Roman"/>
          <w:sz w:val="28"/>
          <w:szCs w:val="28"/>
          <w:lang w:val="ru-RU"/>
        </w:rPr>
        <w:t xml:space="preserve">. Неудачная попытка </w:t>
      </w:r>
      <w:r w:rsidR="00590503">
        <w:rPr>
          <w:rFonts w:ascii="Times New Roman" w:hAnsi="Times New Roman" w:cs="Times New Roman"/>
          <w:sz w:val="28"/>
          <w:szCs w:val="28"/>
          <w:lang w:val="ru-RU"/>
        </w:rPr>
        <w:t>военного переворота лишь усилила</w:t>
      </w:r>
      <w:r w:rsidRPr="007C2945">
        <w:rPr>
          <w:rFonts w:ascii="Times New Roman" w:hAnsi="Times New Roman" w:cs="Times New Roman"/>
          <w:sz w:val="28"/>
          <w:szCs w:val="28"/>
          <w:lang w:val="ru-RU"/>
        </w:rPr>
        <w:t xml:space="preserve"> </w:t>
      </w:r>
      <w:r w:rsidR="00590503">
        <w:rPr>
          <w:rFonts w:ascii="Times New Roman" w:hAnsi="Times New Roman" w:cs="Times New Roman"/>
          <w:sz w:val="28"/>
          <w:szCs w:val="28"/>
          <w:lang w:val="ru-RU"/>
        </w:rPr>
        <w:t>недовольство</w:t>
      </w:r>
      <w:r w:rsidRPr="007C2945">
        <w:rPr>
          <w:rFonts w:ascii="Times New Roman" w:hAnsi="Times New Roman" w:cs="Times New Roman"/>
          <w:sz w:val="28"/>
          <w:szCs w:val="28"/>
          <w:lang w:val="ru-RU"/>
        </w:rPr>
        <w:t xml:space="preserve"> среди солдат, что привело к новому восстанию 1 января 1820 г. под руководством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lastRenderedPageBreak/>
        <w:t xml:space="preserve">В 1838 г. издавался большим тиражом обзор событий 1820 г., подготовленный журналисткой Х.М. </w:t>
      </w:r>
      <w:proofErr w:type="spellStart"/>
      <w:r w:rsidRPr="007C2945">
        <w:rPr>
          <w:rFonts w:ascii="Times New Roman" w:hAnsi="Times New Roman" w:cs="Times New Roman"/>
          <w:sz w:val="28"/>
          <w:szCs w:val="28"/>
          <w:lang w:val="ru-RU"/>
        </w:rPr>
        <w:t>Карнеро</w:t>
      </w:r>
      <w:proofErr w:type="spellEnd"/>
      <w:r w:rsidRPr="007C2945">
        <w:rPr>
          <w:rFonts w:ascii="Times New Roman" w:hAnsi="Times New Roman" w:cs="Times New Roman"/>
          <w:sz w:val="28"/>
          <w:szCs w:val="28"/>
          <w:lang w:val="ru-RU"/>
        </w:rPr>
        <w:t xml:space="preserve">. Цель издания была следующей: выявить и учесть ошибки правительства на опыте успешного восстания, чтобы избежать повторения ситуации, то есть правительство способствовало победе восставших, а не маневры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vertAlign w:val="superscript"/>
          <w:lang w:val="ru-RU"/>
        </w:rPr>
        <w:footnoteReference w:id="76"/>
      </w:r>
      <w:r w:rsidRPr="007C2945">
        <w:rPr>
          <w:rFonts w:ascii="Times New Roman" w:hAnsi="Times New Roman" w:cs="Times New Roman"/>
          <w:sz w:val="28"/>
          <w:szCs w:val="28"/>
          <w:lang w:val="ru-RU"/>
        </w:rPr>
        <w:t>. Однако здесь следует учитывать консервативный толк издания. И все ж без плана пронунсиаменто действия восставших не привели бы к провозглашению конституции в испанской столице в марте 1820 г., уже через 2,5 месяца с начала выступления.</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Х.М. </w:t>
      </w:r>
      <w:proofErr w:type="spellStart"/>
      <w:r w:rsidRPr="007C2945">
        <w:rPr>
          <w:rFonts w:ascii="Times New Roman" w:hAnsi="Times New Roman" w:cs="Times New Roman"/>
          <w:sz w:val="28"/>
          <w:szCs w:val="28"/>
          <w:lang w:val="ru-RU"/>
        </w:rPr>
        <w:t>Карнеро</w:t>
      </w:r>
      <w:proofErr w:type="spellEnd"/>
      <w:r w:rsidRPr="007C2945">
        <w:rPr>
          <w:rFonts w:ascii="Times New Roman" w:hAnsi="Times New Roman" w:cs="Times New Roman"/>
          <w:sz w:val="28"/>
          <w:szCs w:val="28"/>
          <w:lang w:val="ru-RU"/>
        </w:rPr>
        <w:t xml:space="preserve"> рассуждает о формировании почвы для восстания. Из Франции вернулись испанские пленники, ранее число солдат значительно увеличилось в условиях борьбы за освобождение от французских оккупантов. Таким образом, к 1819 г. армия была переполнена: </w:t>
      </w:r>
      <w:proofErr w:type="gramStart"/>
      <w:r w:rsidRPr="007C2945">
        <w:rPr>
          <w:rFonts w:ascii="Times New Roman" w:hAnsi="Times New Roman" w:cs="Times New Roman"/>
          <w:sz w:val="28"/>
          <w:szCs w:val="28"/>
          <w:lang w:val="ru-RU"/>
        </w:rPr>
        <w:t>огромного</w:t>
      </w:r>
      <w:proofErr w:type="gramEnd"/>
      <w:r w:rsidRPr="007C2945">
        <w:rPr>
          <w:rFonts w:ascii="Times New Roman" w:hAnsi="Times New Roman" w:cs="Times New Roman"/>
          <w:sz w:val="28"/>
          <w:szCs w:val="28"/>
          <w:lang w:val="ru-RU"/>
        </w:rPr>
        <w:t xml:space="preserve"> число молодых, холостых внештатных служащих не получали жалованье. В Кадисе стали собираться недовольные военные, чьи полки были расформированы и не экипированы</w:t>
      </w:r>
      <w:r w:rsidRPr="007C2945">
        <w:rPr>
          <w:rFonts w:ascii="Times New Roman" w:hAnsi="Times New Roman" w:cs="Times New Roman"/>
          <w:sz w:val="28"/>
          <w:szCs w:val="28"/>
          <w:vertAlign w:val="superscript"/>
          <w:lang w:val="ru-RU"/>
        </w:rPr>
        <w:footnoteReference w:id="77"/>
      </w:r>
      <w:r w:rsidRPr="007C2945">
        <w:rPr>
          <w:rFonts w:ascii="Times New Roman" w:hAnsi="Times New Roman" w:cs="Times New Roman"/>
          <w:sz w:val="28"/>
          <w:szCs w:val="28"/>
          <w:lang w:val="ru-RU"/>
        </w:rPr>
        <w:t xml:space="preserve">. </w:t>
      </w:r>
      <w:r w:rsidR="00590503">
        <w:rPr>
          <w:rFonts w:ascii="Times New Roman" w:hAnsi="Times New Roman" w:cs="Times New Roman"/>
          <w:sz w:val="28"/>
          <w:szCs w:val="28"/>
          <w:lang w:val="ru-RU"/>
        </w:rPr>
        <w:t>П</w:t>
      </w:r>
      <w:r w:rsidRPr="007C2945">
        <w:rPr>
          <w:rFonts w:ascii="Times New Roman" w:hAnsi="Times New Roman" w:cs="Times New Roman"/>
          <w:sz w:val="28"/>
          <w:szCs w:val="28"/>
          <w:lang w:val="ru-RU"/>
        </w:rPr>
        <w:t>ервые симптомы восстания в экспедиционной армии проявились в середине 1819 г. Участники были арестованы. В ноябре 1819 г. близ Кадиса вспыхнула эпидемия желтой лихорадки, поэтому батальоны</w:t>
      </w:r>
      <w:r w:rsidRPr="007C2945">
        <w:rPr>
          <w:rFonts w:ascii="Times New Roman" w:hAnsi="Times New Roman" w:cs="Times New Roman"/>
          <w:color w:val="47423A"/>
          <w:sz w:val="28"/>
          <w:szCs w:val="28"/>
          <w:lang w:val="ru-RU"/>
        </w:rPr>
        <w:t xml:space="preserve"> </w:t>
      </w:r>
      <w:r w:rsidRPr="007C2945">
        <w:rPr>
          <w:rFonts w:ascii="Times New Roman" w:hAnsi="Times New Roman" w:cs="Times New Roman"/>
          <w:sz w:val="28"/>
          <w:szCs w:val="28"/>
          <w:lang w:val="ru-RU"/>
        </w:rPr>
        <w:t>экспедиционной армии были расквартированы подальше один от другого, в западных поселениях Андалусии.</w:t>
      </w:r>
    </w:p>
    <w:p w:rsidR="00A43CE3" w:rsidRPr="007C2945" w:rsidRDefault="00A43CE3" w:rsidP="007C2945">
      <w:pPr>
        <w:spacing w:line="360" w:lineRule="auto"/>
        <w:ind w:firstLine="709"/>
        <w:jc w:val="both"/>
        <w:rPr>
          <w:rFonts w:ascii="Times New Roman" w:hAnsi="Times New Roman" w:cs="Times New Roman"/>
          <w:b/>
          <w:sz w:val="28"/>
          <w:szCs w:val="28"/>
          <w:lang w:val="ru-RU"/>
        </w:rPr>
      </w:pPr>
      <w:r w:rsidRPr="007C2945">
        <w:rPr>
          <w:rFonts w:ascii="Times New Roman" w:hAnsi="Times New Roman" w:cs="Times New Roman"/>
          <w:sz w:val="28"/>
          <w:szCs w:val="28"/>
          <w:lang w:val="ru-RU"/>
        </w:rPr>
        <w:t xml:space="preserve">Формально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не был причастен к заговору, но был полность</w:t>
      </w:r>
      <w:r w:rsidR="002D1D96" w:rsidRPr="007C2945">
        <w:rPr>
          <w:rFonts w:ascii="Times New Roman" w:hAnsi="Times New Roman" w:cs="Times New Roman"/>
          <w:sz w:val="28"/>
          <w:szCs w:val="28"/>
          <w:lang w:val="ru-RU"/>
        </w:rPr>
        <w:t>ю</w:t>
      </w:r>
      <w:r w:rsidRPr="007C2945">
        <w:rPr>
          <w:rFonts w:ascii="Times New Roman" w:hAnsi="Times New Roman" w:cs="Times New Roman"/>
          <w:sz w:val="28"/>
          <w:szCs w:val="28"/>
          <w:lang w:val="ru-RU"/>
        </w:rPr>
        <w:t xml:space="preserve"> в него посвящен. Прибыв накануне в Кадис, он еще не </w:t>
      </w:r>
      <w:proofErr w:type="gramStart"/>
      <w:r w:rsidRPr="007C2945">
        <w:rPr>
          <w:rFonts w:ascii="Times New Roman" w:hAnsi="Times New Roman" w:cs="Times New Roman"/>
          <w:sz w:val="28"/>
          <w:szCs w:val="28"/>
          <w:lang w:val="ru-RU"/>
        </w:rPr>
        <w:t>спел</w:t>
      </w:r>
      <w:proofErr w:type="gramEnd"/>
      <w:r w:rsidRPr="007C2945">
        <w:rPr>
          <w:rFonts w:ascii="Times New Roman" w:hAnsi="Times New Roman" w:cs="Times New Roman"/>
          <w:sz w:val="28"/>
          <w:szCs w:val="28"/>
          <w:lang w:val="ru-RU"/>
        </w:rPr>
        <w:t xml:space="preserve"> вступить в командную должность, а значит</w:t>
      </w:r>
      <w:r w:rsidR="00A418D5">
        <w:rPr>
          <w:rFonts w:ascii="Times New Roman" w:hAnsi="Times New Roman" w:cs="Times New Roman"/>
          <w:sz w:val="28"/>
          <w:szCs w:val="28"/>
          <w:lang w:val="ru-RU"/>
        </w:rPr>
        <w:t>,</w:t>
      </w:r>
      <w:r w:rsidRPr="007C2945">
        <w:rPr>
          <w:rFonts w:ascii="Times New Roman" w:hAnsi="Times New Roman" w:cs="Times New Roman"/>
          <w:sz w:val="28"/>
          <w:szCs w:val="28"/>
          <w:lang w:val="ru-RU"/>
        </w:rPr>
        <w:t xml:space="preserve"> пользы пронунсиаменто не принес бы. Это позволило ему остаться на свободе, тогда как </w:t>
      </w:r>
      <w:proofErr w:type="spellStart"/>
      <w:r w:rsidRPr="007C2945">
        <w:rPr>
          <w:rFonts w:ascii="Times New Roman" w:hAnsi="Times New Roman" w:cs="Times New Roman"/>
          <w:sz w:val="28"/>
          <w:szCs w:val="28"/>
          <w:lang w:val="ru-RU"/>
        </w:rPr>
        <w:t>Кирога</w:t>
      </w:r>
      <w:proofErr w:type="spellEnd"/>
      <w:r w:rsidRPr="007C2945">
        <w:rPr>
          <w:rFonts w:ascii="Times New Roman" w:hAnsi="Times New Roman" w:cs="Times New Roman"/>
          <w:sz w:val="28"/>
          <w:szCs w:val="28"/>
          <w:lang w:val="ru-RU"/>
        </w:rPr>
        <w:t xml:space="preserve"> был заключен </w:t>
      </w:r>
      <w:r w:rsidR="00C22AD4">
        <w:rPr>
          <w:rFonts w:ascii="Times New Roman" w:hAnsi="Times New Roman" w:cs="Times New Roman"/>
          <w:sz w:val="28"/>
          <w:szCs w:val="28"/>
          <w:lang w:val="ru-RU"/>
        </w:rPr>
        <w:t>в</w:t>
      </w:r>
      <w:r w:rsidRPr="007C2945">
        <w:rPr>
          <w:rFonts w:ascii="Times New Roman" w:hAnsi="Times New Roman" w:cs="Times New Roman"/>
          <w:sz w:val="28"/>
          <w:szCs w:val="28"/>
          <w:lang w:val="ru-RU"/>
        </w:rPr>
        <w:t xml:space="preserve"> тюрьму Сан-</w:t>
      </w:r>
      <w:proofErr w:type="spellStart"/>
      <w:r w:rsidRPr="007C2945">
        <w:rPr>
          <w:rFonts w:ascii="Times New Roman" w:hAnsi="Times New Roman" w:cs="Times New Roman"/>
          <w:sz w:val="28"/>
          <w:szCs w:val="28"/>
          <w:lang w:val="ru-RU"/>
        </w:rPr>
        <w:t>Аугусто</w:t>
      </w:r>
      <w:proofErr w:type="spellEnd"/>
      <w:r w:rsidRPr="007C2945">
        <w:rPr>
          <w:rFonts w:ascii="Times New Roman" w:hAnsi="Times New Roman" w:cs="Times New Roman"/>
          <w:sz w:val="28"/>
          <w:szCs w:val="28"/>
          <w:lang w:val="ru-RU"/>
        </w:rPr>
        <w:t xml:space="preserve">.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становится командующим Астурийского батальона и полностью уходит в подготовку нового пронунсиаменто. Полковник </w:t>
      </w:r>
      <w:r w:rsidRPr="007C2945">
        <w:rPr>
          <w:rFonts w:ascii="Times New Roman" w:hAnsi="Times New Roman" w:cs="Times New Roman"/>
          <w:sz w:val="28"/>
          <w:szCs w:val="28"/>
          <w:lang w:val="ru-RU"/>
        </w:rPr>
        <w:lastRenderedPageBreak/>
        <w:t xml:space="preserve">продолжал вербовку офицеров, хотел знать каждого участника в лицо, вел переговоры с </w:t>
      </w:r>
      <w:proofErr w:type="spellStart"/>
      <w:r w:rsidRPr="007C2945">
        <w:rPr>
          <w:rFonts w:ascii="Times New Roman" w:hAnsi="Times New Roman" w:cs="Times New Roman"/>
          <w:sz w:val="28"/>
          <w:szCs w:val="28"/>
          <w:lang w:val="ru-RU"/>
        </w:rPr>
        <w:t>кадисскими</w:t>
      </w:r>
      <w:proofErr w:type="spellEnd"/>
      <w:r w:rsidRPr="007C2945">
        <w:rPr>
          <w:rFonts w:ascii="Times New Roman" w:hAnsi="Times New Roman" w:cs="Times New Roman"/>
          <w:sz w:val="28"/>
          <w:szCs w:val="28"/>
          <w:lang w:val="ru-RU"/>
        </w:rPr>
        <w:t xml:space="preserve"> купцами. Вся экспедиционная армия готова была продолжить повстанческий импульс, данный батальонами в 1819 г.</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Х.М. </w:t>
      </w:r>
      <w:proofErr w:type="spellStart"/>
      <w:r w:rsidRPr="007C2945">
        <w:rPr>
          <w:rFonts w:ascii="Times New Roman" w:hAnsi="Times New Roman" w:cs="Times New Roman"/>
          <w:sz w:val="28"/>
          <w:szCs w:val="28"/>
          <w:lang w:val="ru-RU"/>
        </w:rPr>
        <w:t>Карнеро</w:t>
      </w:r>
      <w:proofErr w:type="spellEnd"/>
      <w:r w:rsidRPr="007C2945">
        <w:rPr>
          <w:rFonts w:ascii="Times New Roman" w:hAnsi="Times New Roman" w:cs="Times New Roman"/>
          <w:sz w:val="28"/>
          <w:szCs w:val="28"/>
          <w:lang w:val="ru-RU"/>
        </w:rPr>
        <w:t xml:space="preserve"> пишет, что у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не было конкретного плана, что все держалось на одном голом энтузиазме и бездействии правительства</w:t>
      </w:r>
      <w:r w:rsidRPr="007C2945">
        <w:rPr>
          <w:rFonts w:ascii="Times New Roman" w:hAnsi="Times New Roman" w:cs="Times New Roman"/>
          <w:sz w:val="28"/>
          <w:szCs w:val="28"/>
          <w:vertAlign w:val="superscript"/>
          <w:lang w:val="ru-RU"/>
        </w:rPr>
        <w:footnoteReference w:id="78"/>
      </w:r>
      <w:r w:rsidRPr="007C2945">
        <w:rPr>
          <w:rFonts w:ascii="Times New Roman" w:hAnsi="Times New Roman" w:cs="Times New Roman"/>
          <w:sz w:val="28"/>
          <w:szCs w:val="28"/>
          <w:lang w:val="ru-RU"/>
        </w:rPr>
        <w:t xml:space="preserve">. Но это не так. Все передвижения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хорошо известны благодаря сборнику документов</w:t>
      </w:r>
      <w:r w:rsidRPr="007C2945">
        <w:rPr>
          <w:rFonts w:ascii="Times New Roman" w:hAnsi="Times New Roman" w:cs="Times New Roman"/>
          <w:sz w:val="28"/>
          <w:szCs w:val="28"/>
          <w:vertAlign w:val="superscript"/>
          <w:lang w:val="ru-RU"/>
        </w:rPr>
        <w:footnoteReference w:id="79"/>
      </w:r>
      <w:r w:rsidRPr="007C2945">
        <w:rPr>
          <w:rFonts w:ascii="Times New Roman" w:hAnsi="Times New Roman" w:cs="Times New Roman"/>
          <w:sz w:val="28"/>
          <w:szCs w:val="28"/>
          <w:lang w:val="ru-RU"/>
        </w:rPr>
        <w:t xml:space="preserve">. 8 ноября 1819 г. полковник прибыл в </w:t>
      </w:r>
      <w:proofErr w:type="spellStart"/>
      <w:r w:rsidRPr="007C2945">
        <w:rPr>
          <w:rFonts w:ascii="Times New Roman" w:hAnsi="Times New Roman" w:cs="Times New Roman"/>
          <w:sz w:val="28"/>
          <w:szCs w:val="28"/>
          <w:lang w:val="ru-RU"/>
        </w:rPr>
        <w:t>Кабесас</w:t>
      </w:r>
      <w:proofErr w:type="spellEnd"/>
      <w:r w:rsidRPr="007C2945">
        <w:rPr>
          <w:rFonts w:ascii="Times New Roman" w:hAnsi="Times New Roman" w:cs="Times New Roman"/>
          <w:sz w:val="28"/>
          <w:szCs w:val="28"/>
          <w:lang w:val="ru-RU"/>
        </w:rPr>
        <w:t xml:space="preserve"> де Сан Хуан. Здесь проходили тайные совещания в кругу лидеров </w:t>
      </w:r>
      <w:proofErr w:type="spellStart"/>
      <w:r w:rsidRPr="007C2945">
        <w:rPr>
          <w:rFonts w:ascii="Times New Roman" w:hAnsi="Times New Roman" w:cs="Times New Roman"/>
          <w:sz w:val="28"/>
          <w:szCs w:val="28"/>
          <w:lang w:val="ru-RU"/>
        </w:rPr>
        <w:t>эксальтадос</w:t>
      </w:r>
      <w:proofErr w:type="spellEnd"/>
      <w:r w:rsidRPr="007C2945">
        <w:rPr>
          <w:rFonts w:ascii="Times New Roman" w:hAnsi="Times New Roman" w:cs="Times New Roman"/>
          <w:sz w:val="28"/>
          <w:szCs w:val="28"/>
          <w:lang w:val="ru-RU"/>
        </w:rPr>
        <w:t xml:space="preserve"> (левых либералов – </w:t>
      </w:r>
      <w:r w:rsidRPr="007C2945">
        <w:rPr>
          <w:rFonts w:ascii="Times New Roman" w:hAnsi="Times New Roman" w:cs="Times New Roman"/>
          <w:i/>
          <w:sz w:val="28"/>
          <w:szCs w:val="28"/>
          <w:lang w:val="ru-RU"/>
        </w:rPr>
        <w:t>прим.</w:t>
      </w:r>
      <w:r w:rsidRPr="007C2945">
        <w:rPr>
          <w:rFonts w:ascii="Times New Roman" w:hAnsi="Times New Roman" w:cs="Times New Roman"/>
          <w:sz w:val="28"/>
          <w:szCs w:val="28"/>
          <w:lang w:val="ru-RU"/>
        </w:rPr>
        <w:t xml:space="preserve"> </w:t>
      </w:r>
      <w:r w:rsidRPr="007C2945">
        <w:rPr>
          <w:rFonts w:ascii="Times New Roman" w:hAnsi="Times New Roman" w:cs="Times New Roman"/>
          <w:i/>
          <w:sz w:val="28"/>
          <w:szCs w:val="28"/>
          <w:lang w:val="ru-RU"/>
        </w:rPr>
        <w:t>А.П</w:t>
      </w:r>
      <w:r w:rsidRPr="007C2945">
        <w:rPr>
          <w:rFonts w:ascii="Times New Roman" w:hAnsi="Times New Roman" w:cs="Times New Roman"/>
          <w:sz w:val="28"/>
          <w:szCs w:val="28"/>
          <w:lang w:val="ru-RU"/>
        </w:rPr>
        <w:t>.), среди них:</w:t>
      </w:r>
      <w:r w:rsidRPr="007C2945">
        <w:rPr>
          <w:rFonts w:ascii="Times New Roman" w:hAnsi="Times New Roman" w:cs="Times New Roman"/>
          <w:color w:val="222222"/>
          <w:sz w:val="28"/>
          <w:szCs w:val="28"/>
          <w:shd w:val="clear" w:color="auto" w:fill="FFFFFF"/>
        </w:rPr>
        <w:t> </w:t>
      </w:r>
      <w:r w:rsidRPr="007C2945">
        <w:rPr>
          <w:rFonts w:ascii="Times New Roman" w:hAnsi="Times New Roman" w:cs="Times New Roman"/>
          <w:sz w:val="28"/>
          <w:szCs w:val="28"/>
          <w:shd w:val="clear" w:color="auto" w:fill="FFFFFF"/>
          <w:lang w:val="ru-RU"/>
        </w:rPr>
        <w:t xml:space="preserve">Антонио </w:t>
      </w:r>
      <w:proofErr w:type="spellStart"/>
      <w:r w:rsidRPr="007C2945">
        <w:rPr>
          <w:rFonts w:ascii="Times New Roman" w:hAnsi="Times New Roman" w:cs="Times New Roman"/>
          <w:sz w:val="28"/>
          <w:szCs w:val="28"/>
          <w:shd w:val="clear" w:color="auto" w:fill="FFFFFF"/>
          <w:lang w:val="ru-RU"/>
        </w:rPr>
        <w:t>Алькала</w:t>
      </w:r>
      <w:proofErr w:type="spellEnd"/>
      <w:r w:rsidRPr="007C2945">
        <w:rPr>
          <w:rFonts w:ascii="Times New Roman" w:hAnsi="Times New Roman" w:cs="Times New Roman"/>
          <w:sz w:val="28"/>
          <w:szCs w:val="28"/>
          <w:shd w:val="clear" w:color="auto" w:fill="FFFFFF"/>
          <w:lang w:val="ru-RU"/>
        </w:rPr>
        <w:t xml:space="preserve"> </w:t>
      </w:r>
      <w:proofErr w:type="spellStart"/>
      <w:r w:rsidRPr="007C2945">
        <w:rPr>
          <w:rFonts w:ascii="Times New Roman" w:hAnsi="Times New Roman" w:cs="Times New Roman"/>
          <w:sz w:val="28"/>
          <w:szCs w:val="28"/>
          <w:shd w:val="clear" w:color="auto" w:fill="FFFFFF"/>
          <w:lang w:val="ru-RU"/>
        </w:rPr>
        <w:t>Гальяно</w:t>
      </w:r>
      <w:proofErr w:type="spellEnd"/>
      <w:r w:rsidRPr="007C2945">
        <w:rPr>
          <w:rFonts w:ascii="Times New Roman" w:hAnsi="Times New Roman" w:cs="Times New Roman"/>
          <w:sz w:val="28"/>
          <w:szCs w:val="28"/>
          <w:shd w:val="clear" w:color="auto" w:fill="FFFFFF"/>
          <w:lang w:val="ru-RU"/>
        </w:rPr>
        <w:t xml:space="preserve"> </w:t>
      </w:r>
      <w:r w:rsidRPr="007C2945">
        <w:rPr>
          <w:rFonts w:ascii="Times New Roman" w:hAnsi="Times New Roman" w:cs="Times New Roman"/>
          <w:color w:val="222222"/>
          <w:sz w:val="28"/>
          <w:szCs w:val="28"/>
          <w:shd w:val="clear" w:color="auto" w:fill="FFFFFF"/>
          <w:lang w:val="ru-RU"/>
        </w:rPr>
        <w:t xml:space="preserve">и </w:t>
      </w:r>
      <w:hyperlink r:id="rId9" w:history="1">
        <w:r w:rsidRPr="007C2945">
          <w:rPr>
            <w:rFonts w:ascii="Times New Roman" w:hAnsi="Times New Roman" w:cs="Times New Roman"/>
            <w:sz w:val="28"/>
            <w:szCs w:val="28"/>
            <w:shd w:val="clear" w:color="auto" w:fill="FFFFFF"/>
            <w:lang w:val="ru-RU"/>
          </w:rPr>
          <w:t>Хуан</w:t>
        </w:r>
        <w:r w:rsidR="00C22AD4">
          <w:rPr>
            <w:rFonts w:ascii="Times New Roman" w:hAnsi="Times New Roman" w:cs="Times New Roman"/>
            <w:sz w:val="28"/>
            <w:szCs w:val="28"/>
            <w:shd w:val="clear" w:color="auto" w:fill="FFFFFF"/>
            <w:lang w:val="ru-RU"/>
          </w:rPr>
          <w:t> </w:t>
        </w:r>
        <w:r w:rsidRPr="007C2945">
          <w:rPr>
            <w:rFonts w:ascii="Times New Roman" w:hAnsi="Times New Roman" w:cs="Times New Roman"/>
            <w:sz w:val="28"/>
            <w:szCs w:val="28"/>
            <w:shd w:val="clear" w:color="auto" w:fill="FFFFFF"/>
            <w:lang w:val="ru-RU"/>
          </w:rPr>
          <w:t xml:space="preserve"> </w:t>
        </w:r>
        <w:proofErr w:type="spellStart"/>
        <w:r w:rsidRPr="007C2945">
          <w:rPr>
            <w:rFonts w:ascii="Times New Roman" w:hAnsi="Times New Roman" w:cs="Times New Roman"/>
            <w:sz w:val="28"/>
            <w:szCs w:val="28"/>
            <w:shd w:val="clear" w:color="auto" w:fill="FFFFFF"/>
            <w:lang w:val="ru-RU"/>
          </w:rPr>
          <w:t>Альварес</w:t>
        </w:r>
        <w:proofErr w:type="spellEnd"/>
        <w:r w:rsidRPr="007C2945">
          <w:rPr>
            <w:rFonts w:ascii="Times New Roman" w:hAnsi="Times New Roman" w:cs="Times New Roman"/>
            <w:sz w:val="28"/>
            <w:szCs w:val="28"/>
            <w:shd w:val="clear" w:color="auto" w:fill="FFFFFF"/>
            <w:lang w:val="ru-RU"/>
          </w:rPr>
          <w:t xml:space="preserve"> </w:t>
        </w:r>
        <w:proofErr w:type="spellStart"/>
        <w:r w:rsidRPr="007C2945">
          <w:rPr>
            <w:rFonts w:ascii="Times New Roman" w:hAnsi="Times New Roman" w:cs="Times New Roman"/>
            <w:sz w:val="28"/>
            <w:szCs w:val="28"/>
            <w:shd w:val="clear" w:color="auto" w:fill="FFFFFF"/>
            <w:lang w:val="ru-RU"/>
          </w:rPr>
          <w:t>Мендисабаль</w:t>
        </w:r>
        <w:proofErr w:type="spellEnd"/>
      </w:hyperlink>
      <w:r w:rsidRPr="007C2945">
        <w:rPr>
          <w:rFonts w:ascii="Times New Roman" w:hAnsi="Times New Roman" w:cs="Times New Roman"/>
          <w:sz w:val="28"/>
          <w:szCs w:val="28"/>
          <w:lang w:val="ru-RU"/>
        </w:rPr>
        <w:t>. Итогом стало утверждение плана действий 27</w:t>
      </w:r>
      <w:r w:rsidR="00C22AD4">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декабря</w:t>
      </w:r>
      <w:r w:rsidRPr="007C2945">
        <w:rPr>
          <w:rFonts w:ascii="Times New Roman" w:hAnsi="Times New Roman" w:cs="Times New Roman"/>
          <w:sz w:val="28"/>
          <w:szCs w:val="28"/>
          <w:vertAlign w:val="superscript"/>
          <w:lang w:val="ru-RU"/>
        </w:rPr>
        <w:footnoteReference w:id="80"/>
      </w:r>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 марше на Кадис планировалось задействовать три главных силы. Под командованием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Астурийский батальон должен был в ночь на 31 декабря выйти из </w:t>
      </w:r>
      <w:proofErr w:type="spellStart"/>
      <w:r w:rsidRPr="007C2945">
        <w:rPr>
          <w:rFonts w:ascii="Times New Roman" w:hAnsi="Times New Roman" w:cs="Times New Roman"/>
          <w:sz w:val="28"/>
          <w:szCs w:val="28"/>
          <w:lang w:val="ru-RU"/>
        </w:rPr>
        <w:t>Кабесас</w:t>
      </w:r>
      <w:proofErr w:type="spellEnd"/>
      <w:r w:rsidRPr="007C2945">
        <w:rPr>
          <w:rFonts w:ascii="Times New Roman" w:hAnsi="Times New Roman" w:cs="Times New Roman"/>
          <w:sz w:val="28"/>
          <w:szCs w:val="28"/>
          <w:lang w:val="ru-RU"/>
        </w:rPr>
        <w:t xml:space="preserve">-де-Сан-Хуан в направлении на </w:t>
      </w:r>
      <w:r w:rsidR="00C22AD4">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Аркос</w:t>
      </w:r>
      <w:proofErr w:type="spellEnd"/>
      <w:r w:rsidRPr="007C2945">
        <w:rPr>
          <w:rFonts w:ascii="Times New Roman" w:hAnsi="Times New Roman" w:cs="Times New Roman"/>
          <w:sz w:val="28"/>
          <w:szCs w:val="28"/>
          <w:lang w:val="ru-RU"/>
        </w:rPr>
        <w:t>-де-ла-</w:t>
      </w:r>
      <w:proofErr w:type="spellStart"/>
      <w:r w:rsidRPr="007C2945">
        <w:rPr>
          <w:rFonts w:ascii="Times New Roman" w:hAnsi="Times New Roman" w:cs="Times New Roman"/>
          <w:sz w:val="28"/>
          <w:szCs w:val="28"/>
          <w:lang w:val="ru-RU"/>
        </w:rPr>
        <w:t>Фронтера</w:t>
      </w:r>
      <w:proofErr w:type="spellEnd"/>
      <w:r w:rsidRPr="007C2945">
        <w:rPr>
          <w:rFonts w:ascii="Times New Roman" w:hAnsi="Times New Roman" w:cs="Times New Roman"/>
          <w:sz w:val="28"/>
          <w:szCs w:val="28"/>
          <w:lang w:val="ru-RU"/>
        </w:rPr>
        <w:t xml:space="preserve">, где находился главнокомандующий экспедиционной армии Кальдерон и его штаб. Туда же должен был прибыть Севильский батальон, вышедший из </w:t>
      </w:r>
      <w:proofErr w:type="spellStart"/>
      <w:r w:rsidRPr="007C2945">
        <w:rPr>
          <w:rFonts w:ascii="Times New Roman" w:hAnsi="Times New Roman" w:cs="Times New Roman"/>
          <w:sz w:val="28"/>
          <w:szCs w:val="28"/>
          <w:lang w:val="ru-RU"/>
        </w:rPr>
        <w:t>Вилламартина</w:t>
      </w:r>
      <w:proofErr w:type="spellEnd"/>
      <w:r w:rsidRPr="007C2945">
        <w:rPr>
          <w:rFonts w:ascii="Times New Roman" w:hAnsi="Times New Roman" w:cs="Times New Roman"/>
          <w:sz w:val="28"/>
          <w:szCs w:val="28"/>
          <w:lang w:val="ru-RU"/>
        </w:rPr>
        <w:t>. Сообща восставшие нападают на главный штаб армии и провозглашают то, что они считают свободой – конституцию 1812 г.</w:t>
      </w:r>
      <w:r w:rsidRPr="007C2945">
        <w:rPr>
          <w:rFonts w:ascii="Times New Roman" w:hAnsi="Times New Roman" w:cs="Times New Roman"/>
          <w:sz w:val="28"/>
          <w:szCs w:val="28"/>
          <w:vertAlign w:val="superscript"/>
          <w:lang w:val="ru-RU"/>
        </w:rPr>
        <w:footnoteReference w:id="81"/>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Одновременно появляются второе движение. Освобожденный из тюрьмы </w:t>
      </w:r>
      <w:proofErr w:type="spellStart"/>
      <w:r w:rsidRPr="007C2945">
        <w:rPr>
          <w:rFonts w:ascii="Times New Roman" w:hAnsi="Times New Roman" w:cs="Times New Roman"/>
          <w:sz w:val="28"/>
          <w:szCs w:val="28"/>
          <w:lang w:val="ru-RU"/>
        </w:rPr>
        <w:t>Кирога</w:t>
      </w:r>
      <w:proofErr w:type="spellEnd"/>
      <w:r w:rsidRPr="007C2945">
        <w:rPr>
          <w:rFonts w:ascii="Times New Roman" w:hAnsi="Times New Roman" w:cs="Times New Roman"/>
          <w:sz w:val="28"/>
          <w:szCs w:val="28"/>
          <w:lang w:val="ru-RU"/>
        </w:rPr>
        <w:t xml:space="preserve"> во главе Испанского батальона восстает в </w:t>
      </w:r>
      <w:proofErr w:type="spellStart"/>
      <w:r w:rsidRPr="007C2945">
        <w:rPr>
          <w:rFonts w:ascii="Times New Roman" w:hAnsi="Times New Roman" w:cs="Times New Roman"/>
          <w:sz w:val="28"/>
          <w:szCs w:val="28"/>
          <w:lang w:val="ru-RU"/>
        </w:rPr>
        <w:t>Алькале</w:t>
      </w:r>
      <w:proofErr w:type="spellEnd"/>
      <w:r w:rsidRPr="007C2945">
        <w:rPr>
          <w:rFonts w:ascii="Times New Roman" w:hAnsi="Times New Roman" w:cs="Times New Roman"/>
          <w:sz w:val="28"/>
          <w:szCs w:val="28"/>
          <w:lang w:val="ru-RU"/>
        </w:rPr>
        <w:t>-де-лос-</w:t>
      </w:r>
      <w:proofErr w:type="spellStart"/>
      <w:r w:rsidRPr="007C2945">
        <w:rPr>
          <w:rFonts w:ascii="Times New Roman" w:hAnsi="Times New Roman" w:cs="Times New Roman"/>
          <w:sz w:val="28"/>
          <w:szCs w:val="28"/>
          <w:lang w:val="ru-RU"/>
        </w:rPr>
        <w:t>Гасулес</w:t>
      </w:r>
      <w:proofErr w:type="spellEnd"/>
      <w:r w:rsidRPr="007C2945">
        <w:rPr>
          <w:rFonts w:ascii="Times New Roman" w:hAnsi="Times New Roman" w:cs="Times New Roman"/>
          <w:sz w:val="28"/>
          <w:szCs w:val="28"/>
          <w:lang w:val="ru-RU"/>
        </w:rPr>
        <w:t xml:space="preserve">, к югу от </w:t>
      </w:r>
      <w:proofErr w:type="spellStart"/>
      <w:r w:rsidRPr="007C2945">
        <w:rPr>
          <w:rFonts w:ascii="Times New Roman" w:hAnsi="Times New Roman" w:cs="Times New Roman"/>
          <w:sz w:val="28"/>
          <w:szCs w:val="28"/>
          <w:lang w:val="ru-RU"/>
        </w:rPr>
        <w:t>Аркоса</w:t>
      </w:r>
      <w:proofErr w:type="spellEnd"/>
      <w:r w:rsidRPr="007C2945">
        <w:rPr>
          <w:rFonts w:ascii="Times New Roman" w:hAnsi="Times New Roman" w:cs="Times New Roman"/>
          <w:sz w:val="28"/>
          <w:szCs w:val="28"/>
          <w:lang w:val="ru-RU"/>
        </w:rPr>
        <w:t>-де-ла-</w:t>
      </w:r>
      <w:proofErr w:type="spellStart"/>
      <w:r w:rsidRPr="007C2945">
        <w:rPr>
          <w:rFonts w:ascii="Times New Roman" w:hAnsi="Times New Roman" w:cs="Times New Roman"/>
          <w:sz w:val="28"/>
          <w:szCs w:val="28"/>
          <w:lang w:val="ru-RU"/>
        </w:rPr>
        <w:t>Фронтера</w:t>
      </w:r>
      <w:proofErr w:type="spellEnd"/>
      <w:r w:rsidRPr="007C2945">
        <w:rPr>
          <w:rFonts w:ascii="Times New Roman" w:hAnsi="Times New Roman" w:cs="Times New Roman"/>
          <w:sz w:val="28"/>
          <w:szCs w:val="28"/>
          <w:lang w:val="ru-RU"/>
        </w:rPr>
        <w:t xml:space="preserve">, и соединяется с Королевским батальоном в Медине </w:t>
      </w:r>
      <w:proofErr w:type="spellStart"/>
      <w:r w:rsidRPr="007C2945">
        <w:rPr>
          <w:rFonts w:ascii="Times New Roman" w:hAnsi="Times New Roman" w:cs="Times New Roman"/>
          <w:sz w:val="28"/>
          <w:szCs w:val="28"/>
          <w:lang w:val="ru-RU"/>
        </w:rPr>
        <w:t>Сидония</w:t>
      </w:r>
      <w:proofErr w:type="spellEnd"/>
      <w:r w:rsidRPr="007C2945">
        <w:rPr>
          <w:rFonts w:ascii="Times New Roman" w:hAnsi="Times New Roman" w:cs="Times New Roman"/>
          <w:sz w:val="28"/>
          <w:szCs w:val="28"/>
          <w:lang w:val="ru-RU"/>
        </w:rPr>
        <w:t xml:space="preserve">. Объединенные силы должны прорваться через мост </w:t>
      </w:r>
      <w:proofErr w:type="spellStart"/>
      <w:r w:rsidRPr="007C2945">
        <w:rPr>
          <w:rFonts w:ascii="Times New Roman" w:hAnsi="Times New Roman" w:cs="Times New Roman"/>
          <w:sz w:val="28"/>
          <w:szCs w:val="28"/>
          <w:lang w:val="ru-RU"/>
        </w:rPr>
        <w:t>Суасо</w:t>
      </w:r>
      <w:proofErr w:type="spellEnd"/>
      <w:r w:rsidRPr="007C2945">
        <w:rPr>
          <w:rFonts w:ascii="Times New Roman" w:hAnsi="Times New Roman" w:cs="Times New Roman"/>
          <w:sz w:val="28"/>
          <w:szCs w:val="28"/>
          <w:lang w:val="ru-RU"/>
        </w:rPr>
        <w:t xml:space="preserve"> на остров Леон (с 1813 г. город носит название </w:t>
      </w:r>
      <w:r w:rsidR="00A418D5">
        <w:rPr>
          <w:rFonts w:ascii="Times New Roman" w:hAnsi="Times New Roman" w:cs="Times New Roman"/>
          <w:sz w:val="28"/>
          <w:szCs w:val="28"/>
          <w:lang w:val="ru-RU"/>
        </w:rPr>
        <w:t xml:space="preserve">              </w:t>
      </w:r>
      <w:r w:rsidRPr="007C2945">
        <w:rPr>
          <w:rFonts w:ascii="Times New Roman" w:hAnsi="Times New Roman" w:cs="Times New Roman"/>
          <w:sz w:val="28"/>
          <w:szCs w:val="28"/>
          <w:lang w:val="ru-RU"/>
        </w:rPr>
        <w:t>Сан</w:t>
      </w:r>
      <w:r w:rsidR="00A418D5">
        <w:rPr>
          <w:rFonts w:ascii="Times New Roman" w:hAnsi="Times New Roman" w:cs="Times New Roman"/>
          <w:sz w:val="28"/>
          <w:szCs w:val="28"/>
          <w:lang w:val="ru-RU"/>
        </w:rPr>
        <w:t>-</w:t>
      </w:r>
      <w:r w:rsidRPr="007C2945">
        <w:rPr>
          <w:rFonts w:ascii="Times New Roman" w:hAnsi="Times New Roman" w:cs="Times New Roman"/>
          <w:sz w:val="28"/>
          <w:szCs w:val="28"/>
          <w:lang w:val="ru-RU"/>
        </w:rPr>
        <w:t xml:space="preserve">Фернандо – </w:t>
      </w:r>
      <w:r w:rsidRPr="007C2945">
        <w:rPr>
          <w:rFonts w:ascii="Times New Roman" w:hAnsi="Times New Roman" w:cs="Times New Roman"/>
          <w:i/>
          <w:sz w:val="28"/>
          <w:szCs w:val="28"/>
          <w:lang w:val="ru-RU"/>
        </w:rPr>
        <w:t>прим.</w:t>
      </w:r>
      <w:r w:rsidRPr="007C2945">
        <w:rPr>
          <w:rFonts w:ascii="Times New Roman" w:hAnsi="Times New Roman" w:cs="Times New Roman"/>
          <w:sz w:val="28"/>
          <w:szCs w:val="28"/>
          <w:lang w:val="ru-RU"/>
        </w:rPr>
        <w:t xml:space="preserve"> </w:t>
      </w:r>
      <w:r w:rsidRPr="007C2945">
        <w:rPr>
          <w:rFonts w:ascii="Times New Roman" w:hAnsi="Times New Roman" w:cs="Times New Roman"/>
          <w:i/>
          <w:sz w:val="28"/>
          <w:szCs w:val="28"/>
          <w:lang w:val="ru-RU"/>
        </w:rPr>
        <w:t>А.П</w:t>
      </w:r>
      <w:r w:rsidRPr="007C2945">
        <w:rPr>
          <w:rFonts w:ascii="Times New Roman" w:hAnsi="Times New Roman" w:cs="Times New Roman"/>
          <w:sz w:val="28"/>
          <w:szCs w:val="28"/>
          <w:lang w:val="ru-RU"/>
        </w:rPr>
        <w:t>.), а далее взять Кадис</w:t>
      </w:r>
      <w:r w:rsidRPr="007C2945">
        <w:rPr>
          <w:rFonts w:ascii="Times New Roman" w:hAnsi="Times New Roman" w:cs="Times New Roman"/>
          <w:color w:val="47423A"/>
          <w:sz w:val="28"/>
          <w:szCs w:val="28"/>
          <w:lang w:val="ru-RU"/>
        </w:rPr>
        <w:t xml:space="preserve">. </w:t>
      </w:r>
      <w:r w:rsidRPr="007C2945">
        <w:rPr>
          <w:rFonts w:ascii="Times New Roman" w:hAnsi="Times New Roman" w:cs="Times New Roman"/>
          <w:sz w:val="28"/>
          <w:szCs w:val="28"/>
          <w:lang w:val="ru-RU"/>
        </w:rPr>
        <w:t xml:space="preserve">Самым последним </w:t>
      </w:r>
      <w:r w:rsidRPr="007C2945">
        <w:rPr>
          <w:rFonts w:ascii="Times New Roman" w:hAnsi="Times New Roman" w:cs="Times New Roman"/>
          <w:sz w:val="28"/>
          <w:szCs w:val="28"/>
          <w:lang w:val="ru-RU"/>
        </w:rPr>
        <w:lastRenderedPageBreak/>
        <w:t xml:space="preserve">появляется </w:t>
      </w:r>
      <w:proofErr w:type="spellStart"/>
      <w:r w:rsidRPr="007C2945">
        <w:rPr>
          <w:rFonts w:ascii="Times New Roman" w:hAnsi="Times New Roman" w:cs="Times New Roman"/>
          <w:sz w:val="28"/>
          <w:szCs w:val="28"/>
          <w:lang w:val="ru-RU"/>
        </w:rPr>
        <w:t>Канарский</w:t>
      </w:r>
      <w:proofErr w:type="spellEnd"/>
      <w:r w:rsidRPr="007C2945">
        <w:rPr>
          <w:rFonts w:ascii="Times New Roman" w:hAnsi="Times New Roman" w:cs="Times New Roman"/>
          <w:sz w:val="28"/>
          <w:szCs w:val="28"/>
          <w:lang w:val="ru-RU"/>
        </w:rPr>
        <w:t xml:space="preserve"> батальон Лопеса де </w:t>
      </w:r>
      <w:proofErr w:type="spellStart"/>
      <w:r w:rsidRPr="007C2945">
        <w:rPr>
          <w:rFonts w:ascii="Times New Roman" w:hAnsi="Times New Roman" w:cs="Times New Roman"/>
          <w:sz w:val="28"/>
          <w:szCs w:val="28"/>
          <w:lang w:val="ru-RU"/>
        </w:rPr>
        <w:t>Баньос</w:t>
      </w:r>
      <w:proofErr w:type="spellEnd"/>
      <w:r w:rsidRPr="007C2945">
        <w:rPr>
          <w:rFonts w:ascii="Times New Roman" w:hAnsi="Times New Roman" w:cs="Times New Roman"/>
          <w:sz w:val="28"/>
          <w:szCs w:val="28"/>
          <w:lang w:val="ru-RU"/>
        </w:rPr>
        <w:t xml:space="preserve">. Он выступал позднее всех с северной точки карты восстания, поселения </w:t>
      </w:r>
      <w:proofErr w:type="spellStart"/>
      <w:r w:rsidRPr="007C2945">
        <w:rPr>
          <w:rFonts w:ascii="Times New Roman" w:hAnsi="Times New Roman" w:cs="Times New Roman"/>
          <w:sz w:val="28"/>
          <w:szCs w:val="28"/>
          <w:lang w:val="ru-RU"/>
        </w:rPr>
        <w:t>Сеуна</w:t>
      </w:r>
      <w:proofErr w:type="spellEnd"/>
      <w:r w:rsidRPr="007C2945">
        <w:rPr>
          <w:rFonts w:ascii="Times New Roman" w:hAnsi="Times New Roman" w:cs="Times New Roman"/>
          <w:sz w:val="28"/>
          <w:szCs w:val="28"/>
          <w:lang w:val="ru-RU"/>
        </w:rPr>
        <w:t xml:space="preserve"> и направлялся на Кадис.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выступил на </w:t>
      </w:r>
      <w:r w:rsidR="002D1D96" w:rsidRPr="007C2945">
        <w:rPr>
          <w:rFonts w:ascii="Times New Roman" w:hAnsi="Times New Roman" w:cs="Times New Roman"/>
          <w:sz w:val="28"/>
          <w:szCs w:val="28"/>
          <w:lang w:val="ru-RU"/>
        </w:rPr>
        <w:t>площади</w:t>
      </w:r>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Кабесас</w:t>
      </w:r>
      <w:proofErr w:type="spellEnd"/>
      <w:r w:rsidRPr="007C2945">
        <w:rPr>
          <w:rFonts w:ascii="Times New Roman" w:hAnsi="Times New Roman" w:cs="Times New Roman"/>
          <w:sz w:val="28"/>
          <w:szCs w:val="28"/>
          <w:lang w:val="ru-RU"/>
        </w:rPr>
        <w:t>-де-</w:t>
      </w:r>
      <w:proofErr w:type="spellStart"/>
      <w:r w:rsidRPr="007C2945">
        <w:rPr>
          <w:rFonts w:ascii="Times New Roman" w:hAnsi="Times New Roman" w:cs="Times New Roman"/>
          <w:sz w:val="28"/>
          <w:szCs w:val="28"/>
          <w:lang w:val="ru-RU"/>
        </w:rPr>
        <w:t>Са</w:t>
      </w:r>
      <w:proofErr w:type="spellEnd"/>
      <w:r w:rsidRPr="007C2945">
        <w:rPr>
          <w:rFonts w:ascii="Times New Roman" w:hAnsi="Times New Roman" w:cs="Times New Roman"/>
          <w:sz w:val="28"/>
          <w:szCs w:val="28"/>
          <w:lang w:val="ru-RU"/>
        </w:rPr>
        <w:t xml:space="preserve">-Хуан с пламенной речью, гарнизон солдат окружил город, чтобы весть о начавшемся восстании не дошла раньше времени до властей. Офицеры вывели </w:t>
      </w:r>
      <w:proofErr w:type="gramStart"/>
      <w:r w:rsidRPr="007C2945">
        <w:rPr>
          <w:rFonts w:ascii="Times New Roman" w:hAnsi="Times New Roman" w:cs="Times New Roman"/>
          <w:sz w:val="28"/>
          <w:szCs w:val="28"/>
          <w:lang w:val="ru-RU"/>
        </w:rPr>
        <w:t>своих</w:t>
      </w:r>
      <w:proofErr w:type="gramEnd"/>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астурийцев</w:t>
      </w:r>
      <w:proofErr w:type="spellEnd"/>
      <w:r w:rsidRPr="007C2945">
        <w:rPr>
          <w:rFonts w:ascii="Times New Roman" w:hAnsi="Times New Roman" w:cs="Times New Roman"/>
          <w:sz w:val="28"/>
          <w:szCs w:val="28"/>
          <w:lang w:val="ru-RU"/>
        </w:rPr>
        <w:t xml:space="preserve"> на площадь, построив в шеренги. Полны</w:t>
      </w:r>
      <w:r w:rsidR="002D1D96" w:rsidRPr="007C2945">
        <w:rPr>
          <w:rFonts w:ascii="Times New Roman" w:hAnsi="Times New Roman" w:cs="Times New Roman"/>
          <w:sz w:val="28"/>
          <w:szCs w:val="28"/>
          <w:lang w:val="ru-RU"/>
        </w:rPr>
        <w:t>й</w:t>
      </w:r>
      <w:r w:rsidRPr="007C2945">
        <w:rPr>
          <w:rFonts w:ascii="Times New Roman" w:hAnsi="Times New Roman" w:cs="Times New Roman"/>
          <w:sz w:val="28"/>
          <w:szCs w:val="28"/>
          <w:lang w:val="ru-RU"/>
        </w:rPr>
        <w:t xml:space="preserve"> воодушевления батальон выступил из города. Через пару дней экспедиционная армия была лишена командования. Весь штаб был взять в плен. В это время </w:t>
      </w:r>
      <w:proofErr w:type="gramStart"/>
      <w:r w:rsidR="00C22AD4" w:rsidRPr="007C2945">
        <w:rPr>
          <w:rFonts w:ascii="Times New Roman" w:hAnsi="Times New Roman" w:cs="Times New Roman"/>
          <w:sz w:val="28"/>
          <w:szCs w:val="28"/>
          <w:lang w:val="ru-RU"/>
        </w:rPr>
        <w:t>бежавший</w:t>
      </w:r>
      <w:proofErr w:type="gramEnd"/>
      <w:r w:rsidRPr="007C2945">
        <w:rPr>
          <w:rFonts w:ascii="Times New Roman" w:hAnsi="Times New Roman" w:cs="Times New Roman"/>
          <w:sz w:val="28"/>
          <w:szCs w:val="28"/>
          <w:lang w:val="ru-RU"/>
        </w:rPr>
        <w:t xml:space="preserve"> из тюрьмы </w:t>
      </w:r>
      <w:proofErr w:type="spellStart"/>
      <w:r w:rsidRPr="007C2945">
        <w:rPr>
          <w:rFonts w:ascii="Times New Roman" w:hAnsi="Times New Roman" w:cs="Times New Roman"/>
          <w:sz w:val="28"/>
          <w:szCs w:val="28"/>
          <w:lang w:val="ru-RU"/>
        </w:rPr>
        <w:t>Кирога</w:t>
      </w:r>
      <w:proofErr w:type="spellEnd"/>
      <w:r w:rsidRPr="007C2945">
        <w:rPr>
          <w:rFonts w:ascii="Times New Roman" w:hAnsi="Times New Roman" w:cs="Times New Roman"/>
          <w:sz w:val="28"/>
          <w:szCs w:val="28"/>
          <w:lang w:val="ru-RU"/>
        </w:rPr>
        <w:t xml:space="preserve"> уже шел на соединение с Королевским батальоном. </w:t>
      </w:r>
    </w:p>
    <w:p w:rsidR="002D1D96"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3 января </w:t>
      </w:r>
      <w:proofErr w:type="spellStart"/>
      <w:r w:rsidRPr="007C2945">
        <w:rPr>
          <w:rFonts w:ascii="Times New Roman" w:hAnsi="Times New Roman" w:cs="Times New Roman"/>
          <w:sz w:val="28"/>
          <w:szCs w:val="28"/>
          <w:lang w:val="ru-RU"/>
        </w:rPr>
        <w:t>Кирога</w:t>
      </w:r>
      <w:proofErr w:type="spellEnd"/>
      <w:r w:rsidRPr="007C2945">
        <w:rPr>
          <w:rFonts w:ascii="Times New Roman" w:hAnsi="Times New Roman" w:cs="Times New Roman"/>
          <w:sz w:val="28"/>
          <w:szCs w:val="28"/>
          <w:lang w:val="ru-RU"/>
        </w:rPr>
        <w:t xml:space="preserve"> дошел до моста </w:t>
      </w:r>
      <w:proofErr w:type="spellStart"/>
      <w:r w:rsidRPr="007C2945">
        <w:rPr>
          <w:rFonts w:ascii="Times New Roman" w:hAnsi="Times New Roman" w:cs="Times New Roman"/>
          <w:sz w:val="28"/>
          <w:szCs w:val="28"/>
          <w:lang w:val="ru-RU"/>
        </w:rPr>
        <w:t>Суасо</w:t>
      </w:r>
      <w:proofErr w:type="spellEnd"/>
      <w:r w:rsidRPr="007C2945">
        <w:rPr>
          <w:rFonts w:ascii="Times New Roman" w:hAnsi="Times New Roman" w:cs="Times New Roman"/>
          <w:sz w:val="28"/>
          <w:szCs w:val="28"/>
          <w:lang w:val="ru-RU"/>
        </w:rPr>
        <w:t xml:space="preserve">, который соединял остров с материком. Однако дальнейший путь им преграждали крепостные укрепления, возведенные по приказу генерала </w:t>
      </w:r>
      <w:proofErr w:type="spellStart"/>
      <w:r w:rsidRPr="007C2945">
        <w:rPr>
          <w:rFonts w:ascii="Times New Roman" w:hAnsi="Times New Roman" w:cs="Times New Roman"/>
          <w:sz w:val="28"/>
          <w:szCs w:val="28"/>
          <w:lang w:val="ru-RU"/>
        </w:rPr>
        <w:t>Кампаны</w:t>
      </w:r>
      <w:proofErr w:type="spellEnd"/>
      <w:r w:rsidRPr="007C2945">
        <w:rPr>
          <w:rFonts w:ascii="Times New Roman" w:hAnsi="Times New Roman" w:cs="Times New Roman"/>
          <w:sz w:val="28"/>
          <w:szCs w:val="28"/>
          <w:lang w:val="ru-RU"/>
        </w:rPr>
        <w:t xml:space="preserve">. Ввиду опасности разобщенности центров командования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пошел на скорейшее соединение с </w:t>
      </w:r>
      <w:proofErr w:type="spellStart"/>
      <w:r w:rsidRPr="007C2945">
        <w:rPr>
          <w:rFonts w:ascii="Times New Roman" w:hAnsi="Times New Roman" w:cs="Times New Roman"/>
          <w:sz w:val="28"/>
          <w:szCs w:val="28"/>
          <w:lang w:val="ru-RU"/>
        </w:rPr>
        <w:t>Кирогой</w:t>
      </w:r>
      <w:proofErr w:type="spellEnd"/>
      <w:r w:rsidRPr="007C2945">
        <w:rPr>
          <w:rFonts w:ascii="Times New Roman" w:hAnsi="Times New Roman" w:cs="Times New Roman"/>
          <w:sz w:val="28"/>
          <w:szCs w:val="28"/>
          <w:lang w:val="ru-RU"/>
        </w:rPr>
        <w:t>. 5 января он вошел в Херес-де-ла-</w:t>
      </w:r>
      <w:proofErr w:type="spellStart"/>
      <w:r w:rsidRPr="007C2945">
        <w:rPr>
          <w:rFonts w:ascii="Times New Roman" w:hAnsi="Times New Roman" w:cs="Times New Roman"/>
          <w:sz w:val="28"/>
          <w:szCs w:val="28"/>
          <w:lang w:val="ru-RU"/>
        </w:rPr>
        <w:t>Фронтера</w:t>
      </w:r>
      <w:proofErr w:type="spellEnd"/>
      <w:r w:rsidRPr="007C2945">
        <w:rPr>
          <w:rFonts w:ascii="Times New Roman" w:hAnsi="Times New Roman" w:cs="Times New Roman"/>
          <w:sz w:val="28"/>
          <w:szCs w:val="28"/>
          <w:lang w:val="ru-RU"/>
        </w:rPr>
        <w:t xml:space="preserve">, а 7 января – уже в Сан Фернандо. В тот же день туда прибыл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color w:val="FF0000"/>
          <w:sz w:val="28"/>
          <w:szCs w:val="28"/>
          <w:lang w:val="ru-RU"/>
        </w:rPr>
        <w:t xml:space="preserve">. </w:t>
      </w:r>
      <w:proofErr w:type="gramStart"/>
      <w:r w:rsidRPr="007C2945">
        <w:rPr>
          <w:rFonts w:ascii="Times New Roman" w:hAnsi="Times New Roman" w:cs="Times New Roman"/>
          <w:sz w:val="28"/>
          <w:szCs w:val="28"/>
          <w:lang w:val="ru-RU"/>
        </w:rPr>
        <w:t xml:space="preserve">Была созвана военная революционная хунта: главнокомандующим назначен Арко </w:t>
      </w:r>
      <w:proofErr w:type="spellStart"/>
      <w:r w:rsidRPr="007C2945">
        <w:rPr>
          <w:rFonts w:ascii="Times New Roman" w:hAnsi="Times New Roman" w:cs="Times New Roman"/>
          <w:sz w:val="28"/>
          <w:szCs w:val="28"/>
          <w:lang w:val="ru-RU"/>
        </w:rPr>
        <w:t>Агуеро</w:t>
      </w:r>
      <w:proofErr w:type="spellEnd"/>
      <w:r w:rsidRPr="007C2945">
        <w:rPr>
          <w:rFonts w:ascii="Times New Roman" w:hAnsi="Times New Roman" w:cs="Times New Roman"/>
          <w:sz w:val="28"/>
          <w:szCs w:val="28"/>
          <w:lang w:val="ru-RU"/>
        </w:rPr>
        <w:t>, была спланирована  отвлекающая диверсия на материк</w:t>
      </w:r>
      <w:proofErr w:type="gramEnd"/>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Все военные мероприятия против Кадиса заканчивались провалом: восставшие были заперты на острове Леон с суши войсками </w:t>
      </w:r>
      <w:proofErr w:type="spellStart"/>
      <w:r w:rsidRPr="007C2945">
        <w:rPr>
          <w:rFonts w:ascii="Times New Roman" w:hAnsi="Times New Roman" w:cs="Times New Roman"/>
          <w:sz w:val="28"/>
          <w:szCs w:val="28"/>
          <w:lang w:val="ru-RU"/>
        </w:rPr>
        <w:t>Фрейре</w:t>
      </w:r>
      <w:proofErr w:type="spellEnd"/>
      <w:r w:rsidRPr="007C2945">
        <w:rPr>
          <w:rFonts w:ascii="Times New Roman" w:hAnsi="Times New Roman" w:cs="Times New Roman"/>
          <w:sz w:val="28"/>
          <w:szCs w:val="28"/>
          <w:lang w:val="ru-RU"/>
        </w:rPr>
        <w:t xml:space="preserve">, а с моря осаду </w:t>
      </w:r>
      <w:proofErr w:type="spellStart"/>
      <w:r w:rsidRPr="007C2945">
        <w:rPr>
          <w:rFonts w:ascii="Times New Roman" w:hAnsi="Times New Roman" w:cs="Times New Roman"/>
          <w:sz w:val="28"/>
          <w:szCs w:val="28"/>
          <w:lang w:val="ru-RU"/>
        </w:rPr>
        <w:t>кадис</w:t>
      </w:r>
      <w:r w:rsidR="00C22AD4">
        <w:rPr>
          <w:rFonts w:ascii="Times New Roman" w:hAnsi="Times New Roman" w:cs="Times New Roman"/>
          <w:sz w:val="28"/>
          <w:szCs w:val="28"/>
          <w:lang w:val="ru-RU"/>
        </w:rPr>
        <w:t>с</w:t>
      </w:r>
      <w:r w:rsidRPr="007C2945">
        <w:rPr>
          <w:rFonts w:ascii="Times New Roman" w:hAnsi="Times New Roman" w:cs="Times New Roman"/>
          <w:sz w:val="28"/>
          <w:szCs w:val="28"/>
          <w:lang w:val="ru-RU"/>
        </w:rPr>
        <w:t>кой</w:t>
      </w:r>
      <w:proofErr w:type="spellEnd"/>
      <w:r w:rsidRPr="007C2945">
        <w:rPr>
          <w:rFonts w:ascii="Times New Roman" w:hAnsi="Times New Roman" w:cs="Times New Roman"/>
          <w:sz w:val="28"/>
          <w:szCs w:val="28"/>
          <w:lang w:val="ru-RU"/>
        </w:rPr>
        <w:t xml:space="preserve"> крепости прочно удерживал генерал </w:t>
      </w:r>
      <w:proofErr w:type="spellStart"/>
      <w:r w:rsidRPr="007C2945">
        <w:rPr>
          <w:rFonts w:ascii="Times New Roman" w:hAnsi="Times New Roman" w:cs="Times New Roman"/>
          <w:sz w:val="28"/>
          <w:szCs w:val="28"/>
          <w:lang w:val="ru-RU"/>
        </w:rPr>
        <w:t>Кампана</w:t>
      </w:r>
      <w:proofErr w:type="spellEnd"/>
      <w:r w:rsidRPr="007C2945">
        <w:rPr>
          <w:rFonts w:ascii="Times New Roman" w:hAnsi="Times New Roman" w:cs="Times New Roman"/>
          <w:sz w:val="28"/>
          <w:szCs w:val="28"/>
          <w:lang w:val="ru-RU"/>
        </w:rPr>
        <w:t xml:space="preserve">. 25 января произошел раскол среди лидеров восстания. Вопреки мнению </w:t>
      </w:r>
      <w:proofErr w:type="spellStart"/>
      <w:r w:rsidRPr="007C2945">
        <w:rPr>
          <w:rFonts w:ascii="Times New Roman" w:hAnsi="Times New Roman" w:cs="Times New Roman"/>
          <w:sz w:val="28"/>
          <w:szCs w:val="28"/>
          <w:lang w:val="ru-RU"/>
        </w:rPr>
        <w:t>Кироги</w:t>
      </w:r>
      <w:proofErr w:type="spellEnd"/>
      <w:r w:rsidRPr="007C2945">
        <w:rPr>
          <w:rFonts w:ascii="Times New Roman" w:hAnsi="Times New Roman" w:cs="Times New Roman"/>
          <w:sz w:val="28"/>
          <w:szCs w:val="28"/>
          <w:lang w:val="ru-RU"/>
        </w:rPr>
        <w:t>,</w:t>
      </w:r>
      <w:r w:rsidR="002D1D96" w:rsidRPr="007C2945">
        <w:rPr>
          <w:rFonts w:ascii="Times New Roman" w:hAnsi="Times New Roman" w:cs="Times New Roman"/>
          <w:sz w:val="28"/>
          <w:szCs w:val="28"/>
          <w:lang w:val="ru-RU"/>
        </w:rPr>
        <w:t xml:space="preserve"> </w:t>
      </w:r>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планировал предпринять марш по Андалусии, чтобы привлечь к  движению больше людей и поднять повстанческий дух. Это был легендарный рейд, который стал поворотным моментом испанской революции. Длился 47 дней с 27 января по 13 марта 1820 г., командующим штабом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был назначен </w:t>
      </w:r>
      <w:proofErr w:type="spellStart"/>
      <w:r w:rsidRPr="007C2945">
        <w:rPr>
          <w:rFonts w:ascii="Times New Roman" w:hAnsi="Times New Roman" w:cs="Times New Roman"/>
          <w:sz w:val="28"/>
          <w:szCs w:val="28"/>
          <w:lang w:val="ru-RU"/>
        </w:rPr>
        <w:t>Эварис</w:t>
      </w:r>
      <w:r w:rsidR="00590503">
        <w:rPr>
          <w:rFonts w:ascii="Times New Roman" w:hAnsi="Times New Roman" w:cs="Times New Roman"/>
          <w:sz w:val="28"/>
          <w:szCs w:val="28"/>
          <w:lang w:val="ru-RU"/>
        </w:rPr>
        <w:t>то</w:t>
      </w:r>
      <w:proofErr w:type="spellEnd"/>
      <w:r w:rsidR="00590503">
        <w:rPr>
          <w:rFonts w:ascii="Times New Roman" w:hAnsi="Times New Roman" w:cs="Times New Roman"/>
          <w:sz w:val="28"/>
          <w:szCs w:val="28"/>
          <w:lang w:val="ru-RU"/>
        </w:rPr>
        <w:t xml:space="preserve"> де Сан Мигель.</w:t>
      </w:r>
    </w:p>
    <w:p w:rsidR="00A43CE3" w:rsidRPr="007C2945" w:rsidRDefault="00533BD2" w:rsidP="007C294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Колонна под командованием </w:t>
      </w:r>
      <w:r w:rsidR="00A43CE3" w:rsidRPr="007C2945">
        <w:rPr>
          <w:rFonts w:ascii="Times New Roman" w:hAnsi="Times New Roman" w:cs="Times New Roman"/>
          <w:sz w:val="28"/>
          <w:szCs w:val="28"/>
          <w:lang w:val="ru-RU"/>
        </w:rPr>
        <w:t xml:space="preserve">Р. </w:t>
      </w:r>
      <w:proofErr w:type="spellStart"/>
      <w:r w:rsidR="00A43CE3" w:rsidRPr="007C2945">
        <w:rPr>
          <w:rFonts w:ascii="Times New Roman" w:hAnsi="Times New Roman" w:cs="Times New Roman"/>
          <w:sz w:val="28"/>
          <w:szCs w:val="28"/>
          <w:lang w:val="ru-RU"/>
        </w:rPr>
        <w:t>Риего</w:t>
      </w:r>
      <w:proofErr w:type="spellEnd"/>
      <w:r w:rsidR="00A43CE3" w:rsidRPr="007C2945">
        <w:rPr>
          <w:rFonts w:ascii="Times New Roman" w:hAnsi="Times New Roman" w:cs="Times New Roman"/>
          <w:sz w:val="28"/>
          <w:szCs w:val="28"/>
          <w:lang w:val="ru-RU"/>
        </w:rPr>
        <w:t xml:space="preserve"> состояла из астурийского, севильского батальона, часть гренадеров, батальон из </w:t>
      </w:r>
      <w:proofErr w:type="spellStart"/>
      <w:r w:rsidR="00A43CE3" w:rsidRPr="007C2945">
        <w:rPr>
          <w:rFonts w:ascii="Times New Roman" w:hAnsi="Times New Roman" w:cs="Times New Roman"/>
          <w:sz w:val="28"/>
          <w:szCs w:val="28"/>
          <w:lang w:val="ru-RU"/>
        </w:rPr>
        <w:t>Гиас</w:t>
      </w:r>
      <w:proofErr w:type="spellEnd"/>
      <w:r w:rsidR="00A43CE3" w:rsidRPr="007C2945">
        <w:rPr>
          <w:rFonts w:ascii="Times New Roman" w:hAnsi="Times New Roman" w:cs="Times New Roman"/>
          <w:sz w:val="28"/>
          <w:szCs w:val="28"/>
          <w:lang w:val="ru-RU"/>
        </w:rPr>
        <w:t xml:space="preserve">, двух </w:t>
      </w:r>
      <w:proofErr w:type="spellStart"/>
      <w:r w:rsidR="00A43CE3" w:rsidRPr="007C2945">
        <w:rPr>
          <w:rFonts w:ascii="Times New Roman" w:hAnsi="Times New Roman" w:cs="Times New Roman"/>
          <w:sz w:val="28"/>
          <w:szCs w:val="28"/>
          <w:lang w:val="ru-RU"/>
        </w:rPr>
        <w:lastRenderedPageBreak/>
        <w:t>валенсийских</w:t>
      </w:r>
      <w:proofErr w:type="spellEnd"/>
      <w:r w:rsidR="00A43CE3" w:rsidRPr="007C2945">
        <w:rPr>
          <w:rFonts w:ascii="Times New Roman" w:hAnsi="Times New Roman" w:cs="Times New Roman"/>
          <w:sz w:val="28"/>
          <w:szCs w:val="28"/>
          <w:lang w:val="ru-RU"/>
        </w:rPr>
        <w:t xml:space="preserve"> полков, 40 человек конницы</w:t>
      </w:r>
      <w:r w:rsidR="007B14D6">
        <w:rPr>
          <w:rFonts w:ascii="Times New Roman" w:hAnsi="Times New Roman" w:cs="Times New Roman"/>
          <w:sz w:val="28"/>
          <w:szCs w:val="28"/>
          <w:lang w:val="ru-RU"/>
        </w:rPr>
        <w:t>. В</w:t>
      </w:r>
      <w:r w:rsidR="00A43CE3" w:rsidRPr="007C2945">
        <w:rPr>
          <w:rFonts w:ascii="Times New Roman" w:hAnsi="Times New Roman" w:cs="Times New Roman"/>
          <w:sz w:val="28"/>
          <w:szCs w:val="28"/>
          <w:lang w:val="ru-RU"/>
        </w:rPr>
        <w:t>сего 1500</w:t>
      </w:r>
      <w:r w:rsidR="00A418D5">
        <w:rPr>
          <w:rFonts w:ascii="Times New Roman" w:hAnsi="Times New Roman" w:cs="Times New Roman"/>
          <w:sz w:val="28"/>
          <w:szCs w:val="28"/>
          <w:lang w:val="ru-RU"/>
        </w:rPr>
        <w:t xml:space="preserve"> человек вышли 27 января из Сан-</w:t>
      </w:r>
      <w:r w:rsidR="00A43CE3" w:rsidRPr="007C2945">
        <w:rPr>
          <w:rFonts w:ascii="Times New Roman" w:hAnsi="Times New Roman" w:cs="Times New Roman"/>
          <w:sz w:val="28"/>
          <w:szCs w:val="28"/>
          <w:lang w:val="ru-RU"/>
        </w:rPr>
        <w:t xml:space="preserve">Фернандо в южном направлении к </w:t>
      </w:r>
      <w:proofErr w:type="spellStart"/>
      <w:r w:rsidR="00A43CE3" w:rsidRPr="007C2945">
        <w:rPr>
          <w:rFonts w:ascii="Times New Roman" w:hAnsi="Times New Roman" w:cs="Times New Roman"/>
          <w:sz w:val="28"/>
          <w:szCs w:val="28"/>
          <w:lang w:val="ru-RU"/>
        </w:rPr>
        <w:t>Чиклане</w:t>
      </w:r>
      <w:proofErr w:type="spellEnd"/>
      <w:r w:rsidR="00A43CE3" w:rsidRPr="007C2945">
        <w:rPr>
          <w:rFonts w:ascii="Times New Roman" w:hAnsi="Times New Roman" w:cs="Times New Roman"/>
          <w:sz w:val="28"/>
          <w:szCs w:val="28"/>
          <w:lang w:val="ru-RU"/>
        </w:rPr>
        <w:t>.</w:t>
      </w:r>
      <w:r w:rsidR="007B14D6">
        <w:rPr>
          <w:rFonts w:ascii="Times New Roman" w:hAnsi="Times New Roman" w:cs="Times New Roman"/>
          <w:sz w:val="28"/>
          <w:szCs w:val="28"/>
          <w:lang w:val="ru-RU"/>
        </w:rPr>
        <w:t xml:space="preserve"> </w:t>
      </w:r>
      <w:proofErr w:type="gramStart"/>
      <w:r w:rsidR="007B14D6">
        <w:rPr>
          <w:rFonts w:ascii="Times New Roman" w:hAnsi="Times New Roman" w:cs="Times New Roman"/>
          <w:sz w:val="28"/>
          <w:szCs w:val="28"/>
          <w:lang w:val="ru-RU"/>
        </w:rPr>
        <w:t>Ужена</w:t>
      </w:r>
      <w:proofErr w:type="gramEnd"/>
      <w:r w:rsidR="007B14D6">
        <w:rPr>
          <w:rFonts w:ascii="Times New Roman" w:hAnsi="Times New Roman" w:cs="Times New Roman"/>
          <w:sz w:val="28"/>
          <w:szCs w:val="28"/>
          <w:lang w:val="ru-RU"/>
        </w:rPr>
        <w:t xml:space="preserve"> подступах к городу восставшие узнали о том, что его население приняло конституции.  Следующим городом на пути стал Бехер. Восставшие не смогли в него сразу войти, </w:t>
      </w:r>
      <w:r w:rsidR="00A43CE3" w:rsidRPr="007C2945">
        <w:rPr>
          <w:rFonts w:ascii="Times New Roman" w:hAnsi="Times New Roman" w:cs="Times New Roman"/>
          <w:sz w:val="28"/>
          <w:szCs w:val="28"/>
          <w:lang w:val="ru-RU"/>
        </w:rPr>
        <w:t>так как власти отказали в проходе в город. Людей охватывал страх и ожидание чего-то нового, что заставляло их действовать против своих инт</w:t>
      </w:r>
      <w:r w:rsidR="00C22AD4">
        <w:rPr>
          <w:rFonts w:ascii="Times New Roman" w:hAnsi="Times New Roman" w:cs="Times New Roman"/>
          <w:sz w:val="28"/>
          <w:szCs w:val="28"/>
          <w:lang w:val="ru-RU"/>
        </w:rPr>
        <w:t xml:space="preserve">ересов и желаний. </w:t>
      </w:r>
      <w:r w:rsidR="002D1D96" w:rsidRPr="007C2945">
        <w:rPr>
          <w:rFonts w:ascii="Times New Roman" w:hAnsi="Times New Roman" w:cs="Times New Roman"/>
          <w:sz w:val="28"/>
          <w:szCs w:val="28"/>
          <w:lang w:val="ru-RU"/>
        </w:rPr>
        <w:t>Но</w:t>
      </w:r>
      <w:r w:rsidR="00A43CE3" w:rsidRPr="007C2945">
        <w:rPr>
          <w:rFonts w:ascii="Times New Roman" w:hAnsi="Times New Roman" w:cs="Times New Roman"/>
          <w:sz w:val="28"/>
          <w:szCs w:val="28"/>
          <w:lang w:val="ru-RU"/>
        </w:rPr>
        <w:t xml:space="preserve"> </w:t>
      </w:r>
      <w:r w:rsidR="002D1D96" w:rsidRPr="007C2945">
        <w:rPr>
          <w:rFonts w:ascii="Times New Roman" w:hAnsi="Times New Roman" w:cs="Times New Roman"/>
          <w:sz w:val="28"/>
          <w:szCs w:val="28"/>
          <w:lang w:val="ru-RU"/>
        </w:rPr>
        <w:t>уже</w:t>
      </w:r>
      <w:r w:rsidR="00A43CE3" w:rsidRPr="007C2945">
        <w:rPr>
          <w:rFonts w:ascii="Times New Roman" w:hAnsi="Times New Roman" w:cs="Times New Roman"/>
          <w:sz w:val="28"/>
          <w:szCs w:val="28"/>
          <w:lang w:val="ru-RU"/>
        </w:rPr>
        <w:t xml:space="preserve"> 28 числа компания была встречена звоном колоколов </w:t>
      </w:r>
      <w:proofErr w:type="gramStart"/>
      <w:r w:rsidR="00A43CE3" w:rsidRPr="007C2945">
        <w:rPr>
          <w:rFonts w:ascii="Times New Roman" w:hAnsi="Times New Roman" w:cs="Times New Roman"/>
          <w:sz w:val="28"/>
          <w:szCs w:val="28"/>
          <w:lang w:val="ru-RU"/>
        </w:rPr>
        <w:t>в</w:t>
      </w:r>
      <w:proofErr w:type="gramEnd"/>
      <w:r w:rsidR="00A43CE3" w:rsidRPr="007C2945">
        <w:rPr>
          <w:rFonts w:ascii="Times New Roman" w:hAnsi="Times New Roman" w:cs="Times New Roman"/>
          <w:sz w:val="28"/>
          <w:szCs w:val="28"/>
          <w:lang w:val="ru-RU"/>
        </w:rPr>
        <w:t xml:space="preserve"> </w:t>
      </w:r>
      <w:proofErr w:type="gramStart"/>
      <w:r w:rsidR="00A43CE3" w:rsidRPr="007C2945">
        <w:rPr>
          <w:rFonts w:ascii="Times New Roman" w:hAnsi="Times New Roman" w:cs="Times New Roman"/>
          <w:sz w:val="28"/>
          <w:szCs w:val="28"/>
          <w:lang w:val="ru-RU"/>
        </w:rPr>
        <w:t>Бехер</w:t>
      </w:r>
      <w:proofErr w:type="gramEnd"/>
      <w:r w:rsidR="00FC240A" w:rsidRPr="007C2945">
        <w:rPr>
          <w:rFonts w:ascii="Times New Roman" w:hAnsi="Times New Roman" w:cs="Times New Roman"/>
          <w:sz w:val="28"/>
          <w:szCs w:val="28"/>
          <w:lang w:val="ru-RU"/>
        </w:rPr>
        <w:t xml:space="preserve">, а </w:t>
      </w:r>
      <w:r w:rsidR="00A43CE3" w:rsidRPr="007C2945">
        <w:rPr>
          <w:rFonts w:ascii="Times New Roman" w:hAnsi="Times New Roman" w:cs="Times New Roman"/>
          <w:sz w:val="28"/>
          <w:szCs w:val="28"/>
          <w:lang w:val="ru-RU"/>
        </w:rPr>
        <w:t xml:space="preserve">29 числа </w:t>
      </w:r>
      <w:r w:rsidR="00FC240A" w:rsidRPr="007C2945">
        <w:rPr>
          <w:rFonts w:ascii="Times New Roman" w:hAnsi="Times New Roman" w:cs="Times New Roman"/>
          <w:sz w:val="28"/>
          <w:szCs w:val="28"/>
          <w:lang w:val="ru-RU"/>
        </w:rPr>
        <w:t xml:space="preserve">была оглашена </w:t>
      </w:r>
      <w:r w:rsidR="00A43CE3" w:rsidRPr="007C2945">
        <w:rPr>
          <w:rFonts w:ascii="Times New Roman" w:hAnsi="Times New Roman" w:cs="Times New Roman"/>
          <w:sz w:val="28"/>
          <w:szCs w:val="28"/>
          <w:lang w:val="ru-RU"/>
        </w:rPr>
        <w:t xml:space="preserve"> </w:t>
      </w:r>
      <w:r w:rsidR="00FC240A" w:rsidRPr="007C2945">
        <w:rPr>
          <w:rFonts w:ascii="Times New Roman" w:hAnsi="Times New Roman" w:cs="Times New Roman"/>
          <w:sz w:val="28"/>
          <w:szCs w:val="28"/>
          <w:lang w:val="ru-RU"/>
        </w:rPr>
        <w:t>конституция</w:t>
      </w:r>
      <w:r w:rsidR="00A43CE3" w:rsidRPr="007C2945">
        <w:rPr>
          <w:rFonts w:ascii="Times New Roman" w:hAnsi="Times New Roman" w:cs="Times New Roman"/>
          <w:sz w:val="28"/>
          <w:szCs w:val="28"/>
          <w:lang w:val="ru-RU"/>
        </w:rPr>
        <w:t xml:space="preserve">. Однако ощущались потребности в оружии, ресурсах, еде и т.д. Поэтому 31 января колонна Р. </w:t>
      </w:r>
      <w:proofErr w:type="spellStart"/>
      <w:r w:rsidR="00A43CE3" w:rsidRPr="007C2945">
        <w:rPr>
          <w:rFonts w:ascii="Times New Roman" w:hAnsi="Times New Roman" w:cs="Times New Roman"/>
          <w:sz w:val="28"/>
          <w:szCs w:val="28"/>
          <w:lang w:val="ru-RU"/>
        </w:rPr>
        <w:t>Риего</w:t>
      </w:r>
      <w:proofErr w:type="spellEnd"/>
      <w:r w:rsidR="00A43CE3" w:rsidRPr="007C2945">
        <w:rPr>
          <w:rFonts w:ascii="Times New Roman" w:hAnsi="Times New Roman" w:cs="Times New Roman"/>
          <w:sz w:val="28"/>
          <w:szCs w:val="28"/>
          <w:lang w:val="ru-RU"/>
        </w:rPr>
        <w:t xml:space="preserve"> направилась к Гибралтару, который бы мог удовлетворить их нужды.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 </w:t>
      </w:r>
      <w:proofErr w:type="spellStart"/>
      <w:r w:rsidRPr="007C2945">
        <w:rPr>
          <w:rFonts w:ascii="Times New Roman" w:hAnsi="Times New Roman" w:cs="Times New Roman"/>
          <w:sz w:val="28"/>
          <w:szCs w:val="28"/>
          <w:lang w:val="ru-RU"/>
        </w:rPr>
        <w:t>Альхесирасе</w:t>
      </w:r>
      <w:proofErr w:type="spellEnd"/>
      <w:r w:rsidRPr="007C2945">
        <w:rPr>
          <w:rFonts w:ascii="Times New Roman" w:hAnsi="Times New Roman" w:cs="Times New Roman"/>
          <w:sz w:val="28"/>
          <w:szCs w:val="28"/>
          <w:lang w:val="ru-RU"/>
        </w:rPr>
        <w:t xml:space="preserve"> (южное побережье у Гибралтара) колонну встретили демонстрацией, со всем тем, что соответствует настроениям переворота</w:t>
      </w:r>
      <w:r w:rsidRPr="007C2945">
        <w:rPr>
          <w:rFonts w:ascii="Times New Roman" w:hAnsi="Times New Roman" w:cs="Times New Roman"/>
          <w:sz w:val="28"/>
          <w:szCs w:val="28"/>
          <w:vertAlign w:val="superscript"/>
          <w:lang w:val="ru-RU"/>
        </w:rPr>
        <w:footnoteReference w:id="82"/>
      </w:r>
      <w:r w:rsidRPr="007C2945">
        <w:rPr>
          <w:rFonts w:ascii="Times New Roman" w:hAnsi="Times New Roman" w:cs="Times New Roman"/>
          <w:sz w:val="28"/>
          <w:szCs w:val="28"/>
          <w:lang w:val="ru-RU"/>
        </w:rPr>
        <w:t xml:space="preserve">, Таким образом, переворот происходил уже в народных массах, провозглашались программы нового режима, эдикты, воззвания к населению.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Тем временем войска генерала</w:t>
      </w:r>
      <w:proofErr w:type="gramStart"/>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О</w:t>
      </w:r>
      <w:proofErr w:type="gramEnd"/>
      <w:r w:rsidRPr="007C2945">
        <w:rPr>
          <w:rFonts w:ascii="Times New Roman" w:hAnsi="Times New Roman" w:cs="Times New Roman"/>
          <w:sz w:val="28"/>
          <w:szCs w:val="28"/>
          <w:lang w:val="ru-RU"/>
        </w:rPr>
        <w:t>'Донелла</w:t>
      </w:r>
      <w:proofErr w:type="spellEnd"/>
      <w:r w:rsidRPr="007C2945">
        <w:rPr>
          <w:rFonts w:ascii="Times New Roman" w:hAnsi="Times New Roman" w:cs="Times New Roman"/>
          <w:sz w:val="28"/>
          <w:szCs w:val="28"/>
          <w:lang w:val="ru-RU"/>
        </w:rPr>
        <w:t xml:space="preserve"> подходили со стороны Сан Рока, </w:t>
      </w:r>
      <w:proofErr w:type="spellStart"/>
      <w:r w:rsidRPr="007C2945">
        <w:rPr>
          <w:rFonts w:ascii="Times New Roman" w:hAnsi="Times New Roman" w:cs="Times New Roman"/>
          <w:sz w:val="28"/>
          <w:szCs w:val="28"/>
          <w:lang w:val="ru-RU"/>
        </w:rPr>
        <w:t>Лос</w:t>
      </w:r>
      <w:proofErr w:type="spellEnd"/>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Баритос</w:t>
      </w:r>
      <w:proofErr w:type="spellEnd"/>
      <w:r w:rsidRPr="007C2945">
        <w:rPr>
          <w:rFonts w:ascii="Times New Roman" w:hAnsi="Times New Roman" w:cs="Times New Roman"/>
          <w:sz w:val="28"/>
          <w:szCs w:val="28"/>
          <w:lang w:val="ru-RU"/>
        </w:rPr>
        <w:t xml:space="preserve"> и Тарифы, а с пролива восставшие были заперты фрегатом </w:t>
      </w:r>
      <w:proofErr w:type="spellStart"/>
      <w:r w:rsidRPr="007C2945">
        <w:rPr>
          <w:rFonts w:ascii="Times New Roman" w:hAnsi="Times New Roman" w:cs="Times New Roman"/>
          <w:sz w:val="28"/>
          <w:szCs w:val="28"/>
          <w:lang w:val="ru-RU"/>
        </w:rPr>
        <w:t>Сантина</w:t>
      </w:r>
      <w:proofErr w:type="spellEnd"/>
      <w:r w:rsidRPr="007C2945">
        <w:rPr>
          <w:rFonts w:ascii="Times New Roman" w:hAnsi="Times New Roman" w:cs="Times New Roman"/>
          <w:sz w:val="28"/>
          <w:szCs w:val="28"/>
          <w:lang w:val="ru-RU"/>
        </w:rPr>
        <w:t>. Было прервано сообщение. Королевские войска обладали тактическим и численным превосходством - все приближало сражение. Р.</w:t>
      </w:r>
      <w:r w:rsidR="00C22AD4">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пишет </w:t>
      </w:r>
      <w:proofErr w:type="spellStart"/>
      <w:r w:rsidRPr="007C2945">
        <w:rPr>
          <w:rFonts w:ascii="Times New Roman" w:hAnsi="Times New Roman" w:cs="Times New Roman"/>
          <w:sz w:val="28"/>
          <w:szCs w:val="28"/>
          <w:lang w:val="ru-RU"/>
        </w:rPr>
        <w:t>Кироге</w:t>
      </w:r>
      <w:proofErr w:type="spellEnd"/>
      <w:r w:rsidRPr="007C2945">
        <w:rPr>
          <w:rFonts w:ascii="Times New Roman" w:hAnsi="Times New Roman" w:cs="Times New Roman"/>
          <w:sz w:val="28"/>
          <w:szCs w:val="28"/>
          <w:lang w:val="ru-RU"/>
        </w:rPr>
        <w:t xml:space="preserve"> с надеждой скорейшего соединения сил. Особая осторожность не позволила ему вступать в открытую конфронтацию с противником. Было принято решение вернуться на остров </w:t>
      </w:r>
      <w:proofErr w:type="gramStart"/>
      <w:r w:rsidRPr="007C2945">
        <w:rPr>
          <w:rFonts w:ascii="Times New Roman" w:hAnsi="Times New Roman" w:cs="Times New Roman"/>
          <w:sz w:val="28"/>
          <w:szCs w:val="28"/>
          <w:lang w:val="ru-RU"/>
        </w:rPr>
        <w:t>через</w:t>
      </w:r>
      <w:proofErr w:type="gramEnd"/>
      <w:r w:rsidRPr="007C2945">
        <w:rPr>
          <w:rFonts w:ascii="Times New Roman" w:hAnsi="Times New Roman" w:cs="Times New Roman"/>
          <w:sz w:val="28"/>
          <w:szCs w:val="28"/>
          <w:lang w:val="ru-RU"/>
        </w:rPr>
        <w:t xml:space="preserve"> </w:t>
      </w:r>
      <w:proofErr w:type="gramStart"/>
      <w:r w:rsidRPr="007C2945">
        <w:rPr>
          <w:rFonts w:ascii="Times New Roman" w:hAnsi="Times New Roman" w:cs="Times New Roman"/>
          <w:sz w:val="28"/>
          <w:szCs w:val="28"/>
          <w:lang w:val="ru-RU"/>
        </w:rPr>
        <w:t>Бехер</w:t>
      </w:r>
      <w:proofErr w:type="gramEnd"/>
      <w:r w:rsidRPr="007C2945">
        <w:rPr>
          <w:rFonts w:ascii="Times New Roman" w:hAnsi="Times New Roman" w:cs="Times New Roman"/>
          <w:sz w:val="28"/>
          <w:szCs w:val="28"/>
          <w:lang w:val="ru-RU"/>
        </w:rPr>
        <w:t xml:space="preserve"> или Медину. В последний вечер в городе священники отслужили хвалебную мессу восставшим под флагом астурийского батальона.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7 февраля колонна вышла из </w:t>
      </w:r>
      <w:proofErr w:type="spellStart"/>
      <w:r w:rsidRPr="007C2945">
        <w:rPr>
          <w:rFonts w:ascii="Times New Roman" w:hAnsi="Times New Roman" w:cs="Times New Roman"/>
          <w:sz w:val="28"/>
          <w:szCs w:val="28"/>
          <w:lang w:val="ru-RU"/>
        </w:rPr>
        <w:t>Альхесираса</w:t>
      </w:r>
      <w:proofErr w:type="spellEnd"/>
      <w:r w:rsidRPr="007C2945">
        <w:rPr>
          <w:rFonts w:ascii="Times New Roman" w:hAnsi="Times New Roman" w:cs="Times New Roman"/>
          <w:sz w:val="28"/>
          <w:szCs w:val="28"/>
          <w:lang w:val="ru-RU"/>
        </w:rPr>
        <w:t xml:space="preserve">, преодолела холмы </w:t>
      </w:r>
      <w:proofErr w:type="spellStart"/>
      <w:r w:rsidRPr="007C2945">
        <w:rPr>
          <w:rFonts w:ascii="Times New Roman" w:hAnsi="Times New Roman" w:cs="Times New Roman"/>
          <w:sz w:val="28"/>
          <w:szCs w:val="28"/>
          <w:lang w:val="ru-RU"/>
        </w:rPr>
        <w:t>Охена</w:t>
      </w:r>
      <w:proofErr w:type="spellEnd"/>
      <w:r w:rsidRPr="007C2945">
        <w:rPr>
          <w:rFonts w:ascii="Times New Roman" w:hAnsi="Times New Roman" w:cs="Times New Roman"/>
          <w:sz w:val="28"/>
          <w:szCs w:val="28"/>
          <w:lang w:val="ru-RU"/>
        </w:rPr>
        <w:t xml:space="preserve"> и разбила лагерь близ селения </w:t>
      </w:r>
      <w:proofErr w:type="spellStart"/>
      <w:r w:rsidRPr="007C2945">
        <w:rPr>
          <w:rFonts w:ascii="Times New Roman" w:hAnsi="Times New Roman" w:cs="Times New Roman"/>
          <w:sz w:val="28"/>
          <w:szCs w:val="28"/>
          <w:lang w:val="ru-RU"/>
        </w:rPr>
        <w:t>Табилья</w:t>
      </w:r>
      <w:proofErr w:type="spellEnd"/>
      <w:r w:rsidRPr="007C2945">
        <w:rPr>
          <w:rFonts w:ascii="Times New Roman" w:hAnsi="Times New Roman" w:cs="Times New Roman"/>
          <w:sz w:val="28"/>
          <w:szCs w:val="28"/>
          <w:lang w:val="ru-RU"/>
        </w:rPr>
        <w:t>. Из-за угрозы прямого столкновения с войсками</w:t>
      </w:r>
      <w:proofErr w:type="gramStart"/>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О</w:t>
      </w:r>
      <w:proofErr w:type="gramEnd"/>
      <w:r w:rsidRPr="007C2945">
        <w:rPr>
          <w:rFonts w:ascii="Times New Roman" w:hAnsi="Times New Roman" w:cs="Times New Roman"/>
          <w:sz w:val="28"/>
          <w:szCs w:val="28"/>
          <w:lang w:val="ru-RU"/>
        </w:rPr>
        <w:t>’Донелла</w:t>
      </w:r>
      <w:proofErr w:type="spellEnd"/>
      <w:r w:rsidRPr="007C2945">
        <w:rPr>
          <w:rFonts w:ascii="Times New Roman" w:hAnsi="Times New Roman" w:cs="Times New Roman"/>
          <w:sz w:val="28"/>
          <w:szCs w:val="28"/>
          <w:lang w:val="ru-RU"/>
        </w:rPr>
        <w:t xml:space="preserve">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полностью реорганизовал своих солдат: </w:t>
      </w:r>
      <w:r w:rsidRPr="007C2945">
        <w:rPr>
          <w:rFonts w:ascii="Times New Roman" w:hAnsi="Times New Roman" w:cs="Times New Roman"/>
          <w:sz w:val="28"/>
          <w:szCs w:val="28"/>
          <w:lang w:val="ru-RU"/>
        </w:rPr>
        <w:lastRenderedPageBreak/>
        <w:t xml:space="preserve">восставшие были преобразованы в колонны, которые защищали со всех сторон более опытные военные в составе батальонов. Марш </w:t>
      </w:r>
      <w:proofErr w:type="gramStart"/>
      <w:r w:rsidRPr="007C2945">
        <w:rPr>
          <w:rFonts w:ascii="Times New Roman" w:hAnsi="Times New Roman" w:cs="Times New Roman"/>
          <w:sz w:val="28"/>
          <w:szCs w:val="28"/>
          <w:lang w:val="ru-RU"/>
        </w:rPr>
        <w:t>в</w:t>
      </w:r>
      <w:proofErr w:type="gramEnd"/>
      <w:r w:rsidRPr="007C2945">
        <w:rPr>
          <w:rFonts w:ascii="Times New Roman" w:hAnsi="Times New Roman" w:cs="Times New Roman"/>
          <w:sz w:val="28"/>
          <w:szCs w:val="28"/>
          <w:lang w:val="ru-RU"/>
        </w:rPr>
        <w:t xml:space="preserve"> Бехер был продолжен. Правительственные войска в это время окружали в Медине, </w:t>
      </w:r>
      <w:proofErr w:type="spellStart"/>
      <w:r w:rsidRPr="007C2945">
        <w:rPr>
          <w:rFonts w:ascii="Times New Roman" w:hAnsi="Times New Roman" w:cs="Times New Roman"/>
          <w:sz w:val="28"/>
          <w:szCs w:val="28"/>
          <w:lang w:val="ru-RU"/>
        </w:rPr>
        <w:t>Чиклане</w:t>
      </w:r>
      <w:proofErr w:type="spellEnd"/>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Пуерто</w:t>
      </w:r>
      <w:proofErr w:type="spellEnd"/>
      <w:r w:rsidRPr="007C2945">
        <w:rPr>
          <w:rFonts w:ascii="Times New Roman" w:hAnsi="Times New Roman" w:cs="Times New Roman"/>
          <w:sz w:val="28"/>
          <w:szCs w:val="28"/>
          <w:lang w:val="ru-RU"/>
        </w:rPr>
        <w:t xml:space="preserve"> Реале. 14 февраля встали лагерем </w:t>
      </w:r>
      <w:proofErr w:type="gramStart"/>
      <w:r w:rsidRPr="007C2945">
        <w:rPr>
          <w:rFonts w:ascii="Times New Roman" w:hAnsi="Times New Roman" w:cs="Times New Roman"/>
          <w:sz w:val="28"/>
          <w:szCs w:val="28"/>
          <w:lang w:val="ru-RU"/>
        </w:rPr>
        <w:t>у</w:t>
      </w:r>
      <w:proofErr w:type="gramEnd"/>
      <w:r w:rsidRPr="007C2945">
        <w:rPr>
          <w:rFonts w:ascii="Times New Roman" w:hAnsi="Times New Roman" w:cs="Times New Roman"/>
          <w:sz w:val="28"/>
          <w:szCs w:val="28"/>
          <w:lang w:val="ru-RU"/>
        </w:rPr>
        <w:t xml:space="preserve"> </w:t>
      </w:r>
      <w:proofErr w:type="gramStart"/>
      <w:r w:rsidRPr="007C2945">
        <w:rPr>
          <w:rFonts w:ascii="Times New Roman" w:hAnsi="Times New Roman" w:cs="Times New Roman"/>
          <w:sz w:val="28"/>
          <w:szCs w:val="28"/>
          <w:lang w:val="ru-RU"/>
        </w:rPr>
        <w:t>Сан</w:t>
      </w:r>
      <w:proofErr w:type="gramEnd"/>
      <w:r w:rsidRPr="007C2945">
        <w:rPr>
          <w:rFonts w:ascii="Times New Roman" w:hAnsi="Times New Roman" w:cs="Times New Roman"/>
          <w:sz w:val="28"/>
          <w:szCs w:val="28"/>
          <w:lang w:val="ru-RU"/>
        </w:rPr>
        <w:t xml:space="preserve"> Рока. Главной целью миссии было заручиться поддержкой среди населения, оживить движение, восстановить патриотические настроения. Столкновения с правительственными войсками не удалось избежать. Стычка на пиках произошла 8 февраля, что внесло значительный разброд в ряды восставших,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потерял около 100 человек</w:t>
      </w:r>
      <w:r w:rsidRPr="007C2945">
        <w:rPr>
          <w:rFonts w:ascii="Times New Roman" w:hAnsi="Times New Roman" w:cs="Times New Roman"/>
          <w:sz w:val="28"/>
          <w:szCs w:val="28"/>
          <w:vertAlign w:val="superscript"/>
          <w:lang w:val="ru-RU"/>
        </w:rPr>
        <w:footnoteReference w:id="83"/>
      </w:r>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 это время на пути колонны на защиту Малаги встали силы губернатора города. Казалось, предприятие было невозможно продолжать. Ситуацию усугубляла погода, постоянные дожди, недостаток воды и еды. Однако, по словам </w:t>
      </w:r>
      <w:proofErr w:type="spellStart"/>
      <w:r w:rsidRPr="007C2945">
        <w:rPr>
          <w:rFonts w:ascii="Times New Roman" w:hAnsi="Times New Roman" w:cs="Times New Roman"/>
          <w:sz w:val="28"/>
          <w:szCs w:val="28"/>
          <w:lang w:val="ru-RU"/>
        </w:rPr>
        <w:t>Эваристо</w:t>
      </w:r>
      <w:proofErr w:type="spellEnd"/>
      <w:r w:rsidRPr="007C2945">
        <w:rPr>
          <w:rFonts w:ascii="Times New Roman" w:hAnsi="Times New Roman" w:cs="Times New Roman"/>
          <w:sz w:val="28"/>
          <w:szCs w:val="28"/>
          <w:lang w:val="ru-RU"/>
        </w:rPr>
        <w:t xml:space="preserve"> де Сан Мигеля, это нисколько не умерило пыл восставших</w:t>
      </w:r>
      <w:r w:rsidRPr="007C2945">
        <w:rPr>
          <w:rFonts w:ascii="Times New Roman" w:hAnsi="Times New Roman" w:cs="Times New Roman"/>
          <w:sz w:val="28"/>
          <w:szCs w:val="28"/>
          <w:vertAlign w:val="superscript"/>
          <w:lang w:val="ru-RU"/>
        </w:rPr>
        <w:footnoteReference w:id="84"/>
      </w:r>
      <w:r w:rsidRPr="007C2945">
        <w:rPr>
          <w:rFonts w:ascii="Times New Roman" w:hAnsi="Times New Roman" w:cs="Times New Roman"/>
          <w:sz w:val="28"/>
          <w:szCs w:val="28"/>
          <w:lang w:val="ru-RU"/>
        </w:rPr>
        <w:t xml:space="preserve">. Восставшие были вынуждены пойти на открытое столкновение с властями города. Жители встретили их без особого энтузиазма.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Приближались правительственные войска. Опасаясь бесплодности и безрезультатности компании,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решил держать осаду города, заняв стратегические пункты: район Мира, центральную площадь </w:t>
      </w:r>
      <w:proofErr w:type="spellStart"/>
      <w:r w:rsidRPr="007C2945">
        <w:rPr>
          <w:rFonts w:ascii="Times New Roman" w:hAnsi="Times New Roman" w:cs="Times New Roman"/>
          <w:sz w:val="28"/>
          <w:szCs w:val="28"/>
          <w:lang w:val="ru-RU"/>
        </w:rPr>
        <w:t>Мерсед</w:t>
      </w:r>
      <w:proofErr w:type="spellEnd"/>
      <w:r w:rsidRPr="007C2945">
        <w:rPr>
          <w:rFonts w:ascii="Times New Roman" w:hAnsi="Times New Roman" w:cs="Times New Roman"/>
          <w:sz w:val="28"/>
          <w:szCs w:val="28"/>
          <w:lang w:val="ru-RU"/>
        </w:rPr>
        <w:t xml:space="preserve"> и начало всех улиц. Все это сопровождалось широкой агиткампанией: прокламация печаталась в прессе и зачитывалась громким голосом на всех улицах. Однако это не находило отклика среди населения, войска</w:t>
      </w:r>
      <w:proofErr w:type="gramStart"/>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О</w:t>
      </w:r>
      <w:proofErr w:type="gramEnd"/>
      <w:r w:rsidRPr="007C2945">
        <w:rPr>
          <w:rFonts w:ascii="Times New Roman" w:hAnsi="Times New Roman" w:cs="Times New Roman"/>
          <w:sz w:val="28"/>
          <w:szCs w:val="28"/>
          <w:lang w:val="ru-RU"/>
        </w:rPr>
        <w:t>’Донелла</w:t>
      </w:r>
      <w:proofErr w:type="spellEnd"/>
      <w:r w:rsidRPr="007C2945">
        <w:rPr>
          <w:rFonts w:ascii="Times New Roman" w:hAnsi="Times New Roman" w:cs="Times New Roman"/>
          <w:sz w:val="28"/>
          <w:szCs w:val="28"/>
          <w:lang w:val="ru-RU"/>
        </w:rPr>
        <w:t xml:space="preserve"> же были разбиты на подступах к городу.</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Следующей целью стало пополнить ресурсы солдат, чтобы хоть в малой степени, но снизить недовольство среди восставших. 21 февраля прибыли в </w:t>
      </w:r>
      <w:proofErr w:type="spellStart"/>
      <w:r w:rsidRPr="007C2945">
        <w:rPr>
          <w:rFonts w:ascii="Times New Roman" w:hAnsi="Times New Roman" w:cs="Times New Roman"/>
          <w:sz w:val="28"/>
          <w:szCs w:val="28"/>
          <w:lang w:val="ru-RU"/>
        </w:rPr>
        <w:t>Антекерру</w:t>
      </w:r>
      <w:proofErr w:type="spellEnd"/>
      <w:r w:rsidRPr="007C2945">
        <w:rPr>
          <w:rFonts w:ascii="Times New Roman" w:hAnsi="Times New Roman" w:cs="Times New Roman"/>
          <w:sz w:val="28"/>
          <w:szCs w:val="28"/>
          <w:lang w:val="ru-RU"/>
        </w:rPr>
        <w:t xml:space="preserve">, далее направились в </w:t>
      </w:r>
      <w:proofErr w:type="spellStart"/>
      <w:r w:rsidRPr="007C2945">
        <w:rPr>
          <w:rFonts w:ascii="Times New Roman" w:hAnsi="Times New Roman" w:cs="Times New Roman"/>
          <w:sz w:val="28"/>
          <w:szCs w:val="28"/>
          <w:lang w:val="ru-RU"/>
        </w:rPr>
        <w:t>Ронду</w:t>
      </w:r>
      <w:proofErr w:type="spellEnd"/>
      <w:r w:rsidRPr="007C2945">
        <w:rPr>
          <w:rFonts w:ascii="Times New Roman" w:hAnsi="Times New Roman" w:cs="Times New Roman"/>
          <w:sz w:val="28"/>
          <w:szCs w:val="28"/>
          <w:lang w:val="ru-RU"/>
        </w:rPr>
        <w:t xml:space="preserve">. На подступах Севильи состоялось крупное сражение, повлекшее за собой огромное число потерь </w:t>
      </w:r>
      <w:r w:rsidRPr="007C2945">
        <w:rPr>
          <w:rFonts w:ascii="Times New Roman" w:hAnsi="Times New Roman" w:cs="Times New Roman"/>
          <w:sz w:val="28"/>
          <w:szCs w:val="28"/>
          <w:lang w:val="ru-RU"/>
        </w:rPr>
        <w:lastRenderedPageBreak/>
        <w:t>как со стороны повстанце, так и со стороны правительства</w:t>
      </w:r>
      <w:r w:rsidRPr="007C2945">
        <w:rPr>
          <w:rFonts w:ascii="Times New Roman" w:hAnsi="Times New Roman" w:cs="Times New Roman"/>
          <w:sz w:val="28"/>
          <w:szCs w:val="28"/>
          <w:vertAlign w:val="superscript"/>
          <w:lang w:val="ru-RU"/>
        </w:rPr>
        <w:footnoteReference w:id="85"/>
      </w:r>
      <w:r w:rsidRPr="007C2945">
        <w:rPr>
          <w:rFonts w:ascii="Times New Roman" w:hAnsi="Times New Roman" w:cs="Times New Roman"/>
          <w:sz w:val="28"/>
          <w:szCs w:val="28"/>
          <w:lang w:val="ru-RU"/>
        </w:rPr>
        <w:t xml:space="preserve">.  Далее с 21 февраля по 11 марта движение продолжалось по направлению к Севилье.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Казалось бы, движение постепенно сходило на нет, но именно предпринятый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марш по Андалусии нашел отклик на севере. Восставшие постепенно захватывали умы </w:t>
      </w:r>
      <w:proofErr w:type="gramStart"/>
      <w:r w:rsidRPr="007C2945">
        <w:rPr>
          <w:rFonts w:ascii="Times New Roman" w:hAnsi="Times New Roman" w:cs="Times New Roman"/>
          <w:sz w:val="28"/>
          <w:szCs w:val="28"/>
          <w:lang w:val="ru-RU"/>
        </w:rPr>
        <w:t>населявших</w:t>
      </w:r>
      <w:proofErr w:type="gramEnd"/>
      <w:r w:rsidRPr="007C2945">
        <w:rPr>
          <w:rFonts w:ascii="Times New Roman" w:hAnsi="Times New Roman" w:cs="Times New Roman"/>
          <w:sz w:val="28"/>
          <w:szCs w:val="28"/>
          <w:lang w:val="ru-RU"/>
        </w:rPr>
        <w:t xml:space="preserve"> Галисию. 21 февраля в Ла-</w:t>
      </w:r>
      <w:proofErr w:type="spellStart"/>
      <w:r w:rsidRPr="007C2945">
        <w:rPr>
          <w:rFonts w:ascii="Times New Roman" w:hAnsi="Times New Roman" w:cs="Times New Roman"/>
          <w:sz w:val="28"/>
          <w:szCs w:val="28"/>
          <w:lang w:val="ru-RU"/>
        </w:rPr>
        <w:t>Корунье</w:t>
      </w:r>
      <w:proofErr w:type="spellEnd"/>
      <w:r w:rsidRPr="007C2945">
        <w:rPr>
          <w:rFonts w:ascii="Times New Roman" w:hAnsi="Times New Roman" w:cs="Times New Roman"/>
          <w:sz w:val="28"/>
          <w:szCs w:val="28"/>
          <w:lang w:val="ru-RU"/>
        </w:rPr>
        <w:t xml:space="preserve"> была провозглашена конституция. Это зажгло пламя восстания в Эль-</w:t>
      </w:r>
      <w:proofErr w:type="spellStart"/>
      <w:r w:rsidRPr="007C2945">
        <w:rPr>
          <w:rFonts w:ascii="Times New Roman" w:hAnsi="Times New Roman" w:cs="Times New Roman"/>
          <w:sz w:val="28"/>
          <w:szCs w:val="28"/>
          <w:lang w:val="ru-RU"/>
        </w:rPr>
        <w:t>Ферроле</w:t>
      </w:r>
      <w:proofErr w:type="spellEnd"/>
      <w:r w:rsidRPr="007C2945">
        <w:rPr>
          <w:rFonts w:ascii="Times New Roman" w:hAnsi="Times New Roman" w:cs="Times New Roman"/>
          <w:sz w:val="28"/>
          <w:szCs w:val="28"/>
          <w:lang w:val="ru-RU"/>
        </w:rPr>
        <w:t xml:space="preserve">. Простой народ, руководимый повстанческими лидерами, захватывал местную власть, занимал стратегические пункты, присягал на верность конституцию. Всеобще воодушевление принимало новый оборот. </w:t>
      </w:r>
      <w:r w:rsidR="00C22AD4">
        <w:rPr>
          <w:rFonts w:ascii="Times New Roman" w:hAnsi="Times New Roman" w:cs="Times New Roman"/>
          <w:sz w:val="28"/>
          <w:szCs w:val="28"/>
          <w:lang w:val="ru-RU"/>
        </w:rPr>
        <w:t>Э</w:t>
      </w:r>
      <w:r w:rsidRPr="007C2945">
        <w:rPr>
          <w:rFonts w:ascii="Times New Roman" w:hAnsi="Times New Roman" w:cs="Times New Roman"/>
          <w:sz w:val="28"/>
          <w:szCs w:val="28"/>
          <w:lang w:val="ru-RU"/>
        </w:rPr>
        <w:t>то не позволило затухн</w:t>
      </w:r>
      <w:r w:rsidR="00C22AD4">
        <w:rPr>
          <w:rFonts w:ascii="Times New Roman" w:hAnsi="Times New Roman" w:cs="Times New Roman"/>
          <w:sz w:val="28"/>
          <w:szCs w:val="28"/>
          <w:lang w:val="ru-RU"/>
        </w:rPr>
        <w:t xml:space="preserve">уть революции, начатой Р. </w:t>
      </w:r>
      <w:proofErr w:type="spellStart"/>
      <w:r w:rsidR="00C22AD4">
        <w:rPr>
          <w:rFonts w:ascii="Times New Roman" w:hAnsi="Times New Roman" w:cs="Times New Roman"/>
          <w:sz w:val="28"/>
          <w:szCs w:val="28"/>
          <w:lang w:val="ru-RU"/>
        </w:rPr>
        <w:t>Риего</w:t>
      </w:r>
      <w:proofErr w:type="spellEnd"/>
      <w:r w:rsidR="00C22AD4">
        <w:rPr>
          <w:rFonts w:ascii="Times New Roman" w:hAnsi="Times New Roman" w:cs="Times New Roman"/>
          <w:sz w:val="28"/>
          <w:szCs w:val="28"/>
          <w:lang w:val="ru-RU"/>
        </w:rPr>
        <w:t>.</w:t>
      </w:r>
      <w:r w:rsidRPr="007C2945">
        <w:rPr>
          <w:rFonts w:ascii="Times New Roman" w:hAnsi="Times New Roman" w:cs="Times New Roman"/>
          <w:sz w:val="28"/>
          <w:szCs w:val="28"/>
          <w:lang w:val="ru-RU"/>
        </w:rPr>
        <w:t xml:space="preserve"> </w:t>
      </w:r>
      <w:r w:rsidR="00C22AD4">
        <w:rPr>
          <w:rFonts w:ascii="Times New Roman" w:hAnsi="Times New Roman" w:cs="Times New Roman"/>
          <w:sz w:val="28"/>
          <w:szCs w:val="28"/>
          <w:lang w:val="ru-RU"/>
        </w:rPr>
        <w:t>В</w:t>
      </w:r>
      <w:r w:rsidRPr="007C2945">
        <w:rPr>
          <w:rFonts w:ascii="Times New Roman" w:hAnsi="Times New Roman" w:cs="Times New Roman"/>
          <w:sz w:val="28"/>
          <w:szCs w:val="28"/>
          <w:lang w:val="ru-RU"/>
        </w:rPr>
        <w:t xml:space="preserve"> это время </w:t>
      </w:r>
      <w:r w:rsidR="00C22AD4">
        <w:rPr>
          <w:rFonts w:ascii="Times New Roman" w:hAnsi="Times New Roman" w:cs="Times New Roman"/>
          <w:sz w:val="28"/>
          <w:szCs w:val="28"/>
          <w:lang w:val="ru-RU"/>
        </w:rPr>
        <w:t>он пребывал</w:t>
      </w:r>
      <w:r w:rsidRPr="007C2945">
        <w:rPr>
          <w:rFonts w:ascii="Times New Roman" w:hAnsi="Times New Roman" w:cs="Times New Roman"/>
          <w:sz w:val="28"/>
          <w:szCs w:val="28"/>
          <w:lang w:val="ru-RU"/>
        </w:rPr>
        <w:t xml:space="preserve"> на подступах Севильи в местечке </w:t>
      </w:r>
      <w:proofErr w:type="spellStart"/>
      <w:r w:rsidRPr="007C2945">
        <w:rPr>
          <w:rFonts w:ascii="Times New Roman" w:hAnsi="Times New Roman" w:cs="Times New Roman"/>
          <w:sz w:val="28"/>
          <w:szCs w:val="28"/>
          <w:lang w:val="ru-RU"/>
        </w:rPr>
        <w:t>Бьенвенито</w:t>
      </w:r>
      <w:proofErr w:type="spellEnd"/>
      <w:r w:rsidRPr="007C2945">
        <w:rPr>
          <w:rFonts w:ascii="Times New Roman" w:hAnsi="Times New Roman" w:cs="Times New Roman"/>
          <w:sz w:val="28"/>
          <w:szCs w:val="28"/>
          <w:lang w:val="ru-RU"/>
        </w:rPr>
        <w:t xml:space="preserve">. Болезнь лидера движения и массовые недовольства значительно уменьшили ряды восставших. </w:t>
      </w:r>
      <w:proofErr w:type="gramStart"/>
      <w:r w:rsidRPr="007C2945">
        <w:rPr>
          <w:rFonts w:ascii="Times New Roman" w:hAnsi="Times New Roman" w:cs="Times New Roman"/>
          <w:sz w:val="28"/>
          <w:szCs w:val="28"/>
          <w:lang w:val="ru-RU"/>
        </w:rPr>
        <w:t>Оставшиеся</w:t>
      </w:r>
      <w:proofErr w:type="gramEnd"/>
      <w:r w:rsidRPr="007C2945">
        <w:rPr>
          <w:rFonts w:ascii="Times New Roman" w:hAnsi="Times New Roman" w:cs="Times New Roman"/>
          <w:sz w:val="28"/>
          <w:szCs w:val="28"/>
          <w:lang w:val="ru-RU"/>
        </w:rPr>
        <w:t xml:space="preserve"> бежали в </w:t>
      </w:r>
      <w:proofErr w:type="spellStart"/>
      <w:r w:rsidRPr="007C2945">
        <w:rPr>
          <w:rFonts w:ascii="Times New Roman" w:hAnsi="Times New Roman" w:cs="Times New Roman"/>
          <w:sz w:val="28"/>
          <w:szCs w:val="28"/>
          <w:lang w:val="ru-RU"/>
        </w:rPr>
        <w:t>Кубрес</w:t>
      </w:r>
      <w:proofErr w:type="spellEnd"/>
      <w:r w:rsidRPr="007C2945">
        <w:rPr>
          <w:rFonts w:ascii="Times New Roman" w:hAnsi="Times New Roman" w:cs="Times New Roman"/>
          <w:sz w:val="28"/>
          <w:szCs w:val="28"/>
          <w:lang w:val="ru-RU"/>
        </w:rPr>
        <w:t>, заручившись поддержкой португальских революционеров</w:t>
      </w:r>
      <w:r w:rsidRPr="007C2945">
        <w:rPr>
          <w:rFonts w:ascii="Times New Roman" w:hAnsi="Times New Roman" w:cs="Times New Roman"/>
          <w:sz w:val="28"/>
          <w:szCs w:val="28"/>
          <w:vertAlign w:val="superscript"/>
          <w:lang w:val="ru-RU"/>
        </w:rPr>
        <w:footnoteReference w:id="86"/>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b/>
          <w:sz w:val="28"/>
          <w:szCs w:val="28"/>
          <w:u w:val="single"/>
          <w:lang w:val="ru-RU"/>
        </w:rPr>
      </w:pPr>
      <w:r w:rsidRPr="007C2945">
        <w:rPr>
          <w:rFonts w:ascii="Times New Roman" w:hAnsi="Times New Roman" w:cs="Times New Roman"/>
          <w:sz w:val="28"/>
          <w:szCs w:val="28"/>
          <w:lang w:val="ru-RU"/>
        </w:rPr>
        <w:t xml:space="preserve">Галисийская революционная хунта действовала стремительно, каждый день территория провозглашенной конституции стихийно увеличивалась. Сопротивление было, но не имело успеха. Самое примечательное, что движение нарастало под лозунгами: «Да здравствует, полковник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Революция охватила Наварру, Арагон, подступила к Барселоне и Мадриду. Граф </w:t>
      </w:r>
      <w:proofErr w:type="spellStart"/>
      <w:r w:rsidRPr="007C2945">
        <w:rPr>
          <w:rFonts w:ascii="Times New Roman" w:hAnsi="Times New Roman" w:cs="Times New Roman"/>
          <w:sz w:val="28"/>
          <w:szCs w:val="28"/>
          <w:lang w:val="ru-RU"/>
        </w:rPr>
        <w:t>Лабисбаль</w:t>
      </w:r>
      <w:proofErr w:type="spellEnd"/>
      <w:r w:rsidRPr="007C2945">
        <w:rPr>
          <w:rFonts w:ascii="Times New Roman" w:hAnsi="Times New Roman" w:cs="Times New Roman"/>
          <w:sz w:val="28"/>
          <w:szCs w:val="28"/>
          <w:lang w:val="ru-RU"/>
        </w:rPr>
        <w:t xml:space="preserve">, призванный встать на защиту столицы, уже 6 марта присягнул конституции 1812 г. Реакция испанцев не заставила себя ждать. Положение дел в Мадриде для королевской камарильи и в целом монархии было не лучшим. Гвардейцы перешли на сторону восставших. Фердинанд </w:t>
      </w:r>
      <w:r w:rsidRPr="007C2945">
        <w:rPr>
          <w:rFonts w:ascii="Times New Roman" w:hAnsi="Times New Roman" w:cs="Times New Roman"/>
          <w:sz w:val="28"/>
          <w:szCs w:val="28"/>
          <w:lang w:val="en-US"/>
        </w:rPr>
        <w:t>VII</w:t>
      </w:r>
      <w:r w:rsidRPr="007C2945">
        <w:rPr>
          <w:rFonts w:ascii="Times New Roman" w:hAnsi="Times New Roman" w:cs="Times New Roman"/>
          <w:sz w:val="28"/>
          <w:szCs w:val="28"/>
          <w:lang w:val="ru-RU"/>
        </w:rPr>
        <w:t xml:space="preserve"> оказался без армии. 11 марта 1820 г. испанский король провозгласил </w:t>
      </w:r>
      <w:proofErr w:type="spellStart"/>
      <w:r w:rsidRPr="007C2945">
        <w:rPr>
          <w:rFonts w:ascii="Times New Roman" w:hAnsi="Times New Roman" w:cs="Times New Roman"/>
          <w:sz w:val="28"/>
          <w:szCs w:val="28"/>
          <w:lang w:val="ru-RU"/>
        </w:rPr>
        <w:t>Кадисскую</w:t>
      </w:r>
      <w:proofErr w:type="spellEnd"/>
      <w:r w:rsidRPr="007C2945">
        <w:rPr>
          <w:rFonts w:ascii="Times New Roman" w:hAnsi="Times New Roman" w:cs="Times New Roman"/>
          <w:sz w:val="28"/>
          <w:szCs w:val="28"/>
          <w:lang w:val="ru-RU"/>
        </w:rPr>
        <w:t xml:space="preserve"> конституцию 1812 г. Весть об этом запоздало дошла до полковника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vertAlign w:val="superscript"/>
          <w:lang w:val="ru-RU"/>
        </w:rPr>
        <w:footnoteReference w:id="87"/>
      </w:r>
      <w:r w:rsidRPr="007C2945">
        <w:rPr>
          <w:rFonts w:ascii="Times New Roman" w:hAnsi="Times New Roman" w:cs="Times New Roman"/>
          <w:sz w:val="28"/>
          <w:szCs w:val="28"/>
          <w:lang w:val="ru-RU"/>
        </w:rPr>
        <w:t xml:space="preserve">. Революция </w:t>
      </w:r>
      <w:r w:rsidR="00D047FE" w:rsidRPr="007C2945">
        <w:rPr>
          <w:rFonts w:ascii="Times New Roman" w:hAnsi="Times New Roman" w:cs="Times New Roman"/>
          <w:sz w:val="28"/>
          <w:szCs w:val="28"/>
          <w:lang w:val="ru-RU"/>
        </w:rPr>
        <w:t>одерживала победу</w:t>
      </w:r>
      <w:r w:rsidRPr="007C2945">
        <w:rPr>
          <w:rFonts w:ascii="Times New Roman" w:hAnsi="Times New Roman" w:cs="Times New Roman"/>
          <w:sz w:val="28"/>
          <w:szCs w:val="28"/>
          <w:lang w:val="ru-RU"/>
        </w:rPr>
        <w:t xml:space="preserve">, значительно расширив </w:t>
      </w:r>
      <w:r w:rsidRPr="007C2945">
        <w:rPr>
          <w:rFonts w:ascii="Times New Roman" w:hAnsi="Times New Roman" w:cs="Times New Roman"/>
          <w:sz w:val="28"/>
          <w:szCs w:val="28"/>
          <w:lang w:val="ru-RU"/>
        </w:rPr>
        <w:lastRenderedPageBreak/>
        <w:t>свои границы: идеи испанской революции распространились на Португалию, Пьемонт, Неаполь</w:t>
      </w:r>
      <w:r w:rsidRPr="007C2945">
        <w:rPr>
          <w:rFonts w:ascii="Times New Roman" w:hAnsi="Times New Roman" w:cs="Times New Roman"/>
          <w:sz w:val="28"/>
          <w:szCs w:val="28"/>
          <w:vertAlign w:val="superscript"/>
          <w:lang w:val="ru-RU"/>
        </w:rPr>
        <w:footnoteReference w:id="88"/>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Революция не имела бы успеха, если бы не решительные действия полковника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Стоит выделить два этапа восстания. Первый – марш на Кадис 1-7 января 1820 г. План был продуман заранее еще на совещаниях в </w:t>
      </w:r>
      <w:proofErr w:type="spellStart"/>
      <w:r w:rsidRPr="007C2945">
        <w:rPr>
          <w:rFonts w:ascii="Times New Roman" w:hAnsi="Times New Roman" w:cs="Times New Roman"/>
          <w:sz w:val="28"/>
          <w:szCs w:val="28"/>
          <w:lang w:val="ru-RU"/>
        </w:rPr>
        <w:t>Кабесас</w:t>
      </w:r>
      <w:proofErr w:type="spellEnd"/>
      <w:r w:rsidRPr="007C2945">
        <w:rPr>
          <w:rFonts w:ascii="Times New Roman" w:hAnsi="Times New Roman" w:cs="Times New Roman"/>
          <w:sz w:val="28"/>
          <w:szCs w:val="28"/>
          <w:lang w:val="ru-RU"/>
        </w:rPr>
        <w:t xml:space="preserve">-де-Сан Хуан. Преимущество заключалось в том, что у восстания всегда были военные силы, численная поддержка и военная помощь. Выступление началось практически одновременно из трех точек. Восставшие батальоны соединялись на пути к цели, в двух направлениях к Кадису. Кроме того, тыл первых батальонов прикрывал </w:t>
      </w:r>
      <w:proofErr w:type="spellStart"/>
      <w:r w:rsidRPr="007C2945">
        <w:rPr>
          <w:rFonts w:ascii="Times New Roman" w:hAnsi="Times New Roman" w:cs="Times New Roman"/>
          <w:sz w:val="28"/>
          <w:szCs w:val="28"/>
          <w:lang w:val="ru-RU"/>
        </w:rPr>
        <w:t>Канарский</w:t>
      </w:r>
      <w:proofErr w:type="spellEnd"/>
      <w:r w:rsidRPr="007C2945">
        <w:rPr>
          <w:rFonts w:ascii="Times New Roman" w:hAnsi="Times New Roman" w:cs="Times New Roman"/>
          <w:sz w:val="28"/>
          <w:szCs w:val="28"/>
          <w:lang w:val="ru-RU"/>
        </w:rPr>
        <w:t xml:space="preserve"> батальон Лопеса де </w:t>
      </w:r>
      <w:proofErr w:type="spellStart"/>
      <w:r w:rsidRPr="007C2945">
        <w:rPr>
          <w:rFonts w:ascii="Times New Roman" w:hAnsi="Times New Roman" w:cs="Times New Roman"/>
          <w:sz w:val="28"/>
          <w:szCs w:val="28"/>
          <w:lang w:val="ru-RU"/>
        </w:rPr>
        <w:t>Баньоса</w:t>
      </w:r>
      <w:proofErr w:type="spellEnd"/>
      <w:r w:rsidRPr="007C2945">
        <w:rPr>
          <w:rFonts w:ascii="Times New Roman" w:hAnsi="Times New Roman" w:cs="Times New Roman"/>
          <w:sz w:val="28"/>
          <w:szCs w:val="28"/>
          <w:lang w:val="ru-RU"/>
        </w:rPr>
        <w:t>, он же был своеобразным «тузом в рукаве». Таким образом, восставшие двигались от полка к полку, а точнее от батальона к батальону, наращивая силы.</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Другое преимущество заключалось во внезапности нападения на обозначенный населенный пункт. 1 января </w:t>
      </w:r>
      <w:proofErr w:type="spellStart"/>
      <w:r w:rsidRPr="007C2945">
        <w:rPr>
          <w:rFonts w:ascii="Times New Roman" w:hAnsi="Times New Roman" w:cs="Times New Roman"/>
          <w:sz w:val="28"/>
          <w:szCs w:val="28"/>
          <w:lang w:val="ru-RU"/>
        </w:rPr>
        <w:t>Кабесас</w:t>
      </w:r>
      <w:proofErr w:type="spellEnd"/>
      <w:r w:rsidRPr="007C2945">
        <w:rPr>
          <w:rFonts w:ascii="Times New Roman" w:hAnsi="Times New Roman" w:cs="Times New Roman"/>
          <w:sz w:val="28"/>
          <w:szCs w:val="28"/>
          <w:lang w:val="ru-RU"/>
        </w:rPr>
        <w:t>-де-Сан Хуан был окружен так, чтобы весть о восстании позднее дошла до столицы, а значит</w:t>
      </w:r>
      <w:r w:rsidR="00A418D5">
        <w:rPr>
          <w:rFonts w:ascii="Times New Roman" w:hAnsi="Times New Roman" w:cs="Times New Roman"/>
          <w:sz w:val="28"/>
          <w:szCs w:val="28"/>
          <w:lang w:val="ru-RU"/>
        </w:rPr>
        <w:t>,</w:t>
      </w:r>
      <w:r w:rsidRPr="007C2945">
        <w:rPr>
          <w:rFonts w:ascii="Times New Roman" w:hAnsi="Times New Roman" w:cs="Times New Roman"/>
          <w:sz w:val="28"/>
          <w:szCs w:val="28"/>
          <w:lang w:val="ru-RU"/>
        </w:rPr>
        <w:t xml:space="preserve"> и правительство приняло бы меры несвоевременно. Таким образом, образовывался небольшой запас во времени.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План был действительно продуман. Главный удар был нанесен на </w:t>
      </w:r>
      <w:proofErr w:type="spellStart"/>
      <w:r w:rsidRPr="007C2945">
        <w:rPr>
          <w:rFonts w:ascii="Times New Roman" w:hAnsi="Times New Roman" w:cs="Times New Roman"/>
          <w:sz w:val="28"/>
          <w:szCs w:val="28"/>
          <w:lang w:val="ru-RU"/>
        </w:rPr>
        <w:t>Аркос</w:t>
      </w:r>
      <w:proofErr w:type="spellEnd"/>
      <w:r w:rsidRPr="007C2945">
        <w:rPr>
          <w:rFonts w:ascii="Times New Roman" w:hAnsi="Times New Roman" w:cs="Times New Roman"/>
          <w:sz w:val="28"/>
          <w:szCs w:val="28"/>
          <w:lang w:val="ru-RU"/>
        </w:rPr>
        <w:t>-де-ла-</w:t>
      </w:r>
      <w:proofErr w:type="spellStart"/>
      <w:r w:rsidRPr="007C2945">
        <w:rPr>
          <w:rFonts w:ascii="Times New Roman" w:hAnsi="Times New Roman" w:cs="Times New Roman"/>
          <w:sz w:val="28"/>
          <w:szCs w:val="28"/>
          <w:lang w:val="ru-RU"/>
        </w:rPr>
        <w:t>Фронтера</w:t>
      </w:r>
      <w:proofErr w:type="spellEnd"/>
      <w:r w:rsidRPr="007C2945">
        <w:rPr>
          <w:rFonts w:ascii="Times New Roman" w:hAnsi="Times New Roman" w:cs="Times New Roman"/>
          <w:sz w:val="28"/>
          <w:szCs w:val="28"/>
          <w:lang w:val="ru-RU"/>
        </w:rPr>
        <w:t>, так как там находился штаб экспедиционной армии. Таким образом, армия была обезглавлена, лишенная командования, она не могла эффективно противостоять восставшим. За счет имеющегося временного запаса, отсутствия координации действий в армии лидерами восстания был осущес</w:t>
      </w:r>
      <w:r w:rsidR="00A418D5">
        <w:rPr>
          <w:rFonts w:ascii="Times New Roman" w:hAnsi="Times New Roman" w:cs="Times New Roman"/>
          <w:sz w:val="28"/>
          <w:szCs w:val="28"/>
          <w:lang w:val="ru-RU"/>
        </w:rPr>
        <w:t>твлен стремительный марш до Сан-</w:t>
      </w:r>
      <w:r w:rsidRPr="007C2945">
        <w:rPr>
          <w:rFonts w:ascii="Times New Roman" w:hAnsi="Times New Roman" w:cs="Times New Roman"/>
          <w:sz w:val="28"/>
          <w:szCs w:val="28"/>
          <w:lang w:val="ru-RU"/>
        </w:rPr>
        <w:t xml:space="preserve">Фернандо.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Можно утверждать, что план был основан на продвижении от одного населенного пункта к другому с целью увеличения численности восставших </w:t>
      </w:r>
      <w:r w:rsidRPr="007C2945">
        <w:rPr>
          <w:rFonts w:ascii="Times New Roman" w:hAnsi="Times New Roman" w:cs="Times New Roman"/>
          <w:sz w:val="28"/>
          <w:szCs w:val="28"/>
          <w:lang w:val="ru-RU"/>
        </w:rPr>
        <w:lastRenderedPageBreak/>
        <w:t xml:space="preserve">за счет расквартированных частей армии и распространения повстанческого духа среди населения. Главными же силами восстания оставались военные.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заручился широкой поддержкой среди народа и солдат. Причин этому несколько. Во-первых, общее недовольство в армии, о чем было сказано выше. В действительности эпидемия желтой лихорадки явилась жестким катализатором ух</w:t>
      </w:r>
      <w:r w:rsidR="00333B8F">
        <w:rPr>
          <w:rFonts w:ascii="Times New Roman" w:hAnsi="Times New Roman" w:cs="Times New Roman"/>
          <w:sz w:val="28"/>
          <w:szCs w:val="28"/>
          <w:lang w:val="ru-RU"/>
        </w:rPr>
        <w:t xml:space="preserve">удшения положения среди солдат. Это </w:t>
      </w:r>
      <w:r w:rsidRPr="007C2945">
        <w:rPr>
          <w:rFonts w:ascii="Times New Roman" w:hAnsi="Times New Roman" w:cs="Times New Roman"/>
          <w:sz w:val="28"/>
          <w:szCs w:val="28"/>
          <w:lang w:val="ru-RU"/>
        </w:rPr>
        <w:t>способствовало легкому восприятию идеи восстания – провозглашения конституции 1812 г. Этот документ, впервые принятый в 1812 г. на закате войны за освобождение Испании от французских оккупантов, виделся неким способом изменить условия жизни в лучшую сторону, хотя конституция не несла за собой конкретных изменений в армии. Этот программный документ стал символом или лейб-мотивом к восстанию против монархии, а не главной и единственной осмысленной целью. Сам факт ее провозглашения был средством изменения политической системы, залогом выполнения обещаний, легитимности движения и порядка в рядах восставших. Отсюда энтузиазм, конституция зажгла души недовольных солдат</w:t>
      </w:r>
      <w:r w:rsidRPr="007C2945">
        <w:rPr>
          <w:rFonts w:ascii="Times New Roman" w:hAnsi="Times New Roman" w:cs="Times New Roman"/>
          <w:sz w:val="28"/>
          <w:szCs w:val="28"/>
          <w:vertAlign w:val="superscript"/>
          <w:lang w:val="ru-RU"/>
        </w:rPr>
        <w:footnoteReference w:id="89"/>
      </w:r>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Такими же преимуществами и особенностями </w:t>
      </w:r>
      <w:r w:rsidR="00D047FE" w:rsidRPr="007C2945">
        <w:rPr>
          <w:rFonts w:ascii="Times New Roman" w:hAnsi="Times New Roman" w:cs="Times New Roman"/>
          <w:sz w:val="28"/>
          <w:szCs w:val="28"/>
          <w:lang w:val="ru-RU"/>
        </w:rPr>
        <w:t>обладал</w:t>
      </w:r>
      <w:r w:rsidRPr="007C2945">
        <w:rPr>
          <w:rFonts w:ascii="Times New Roman" w:hAnsi="Times New Roman" w:cs="Times New Roman"/>
          <w:sz w:val="28"/>
          <w:szCs w:val="28"/>
          <w:lang w:val="ru-RU"/>
        </w:rPr>
        <w:t xml:space="preserve"> план пешего марша восставших во главе с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по Андалусии. Военный аспект </w:t>
      </w:r>
      <w:r w:rsidR="00D047FE" w:rsidRPr="007C2945">
        <w:rPr>
          <w:rFonts w:ascii="Times New Roman" w:hAnsi="Times New Roman" w:cs="Times New Roman"/>
          <w:sz w:val="28"/>
          <w:szCs w:val="28"/>
          <w:lang w:val="ru-RU"/>
        </w:rPr>
        <w:t>пронунсиаменто</w:t>
      </w:r>
      <w:r w:rsidRPr="007C2945">
        <w:rPr>
          <w:rFonts w:ascii="Times New Roman" w:hAnsi="Times New Roman" w:cs="Times New Roman"/>
          <w:sz w:val="28"/>
          <w:szCs w:val="28"/>
          <w:lang w:val="ru-RU"/>
        </w:rPr>
        <w:t xml:space="preserve"> был своеобразной политической стратегией либералов. Армия была вынуждена вмешаться в политику, чтобы защищать свои интересы. Она стала экспонентом, а восставшие солдаты - представителями либерального конституционализма. Пеший марш по Андалусии явился своеобразной пешеходной дорожкой к конституционализму</w:t>
      </w:r>
      <w:r w:rsidRPr="007C2945">
        <w:rPr>
          <w:rFonts w:ascii="Times New Roman" w:hAnsi="Times New Roman" w:cs="Times New Roman"/>
          <w:sz w:val="28"/>
          <w:szCs w:val="28"/>
          <w:vertAlign w:val="superscript"/>
          <w:lang w:val="ru-RU"/>
        </w:rPr>
        <w:footnoteReference w:id="90"/>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Успех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был обусловлен рядом взаимозависимых факторов. Это и объективное бездействие властей Х.М. </w:t>
      </w:r>
      <w:proofErr w:type="spellStart"/>
      <w:r w:rsidRPr="007C2945">
        <w:rPr>
          <w:rFonts w:ascii="Times New Roman" w:hAnsi="Times New Roman" w:cs="Times New Roman"/>
          <w:sz w:val="28"/>
          <w:szCs w:val="28"/>
          <w:lang w:val="ru-RU"/>
        </w:rPr>
        <w:t>Карнеро</w:t>
      </w:r>
      <w:proofErr w:type="spellEnd"/>
      <w:r w:rsidRPr="007C2945">
        <w:rPr>
          <w:rFonts w:ascii="Times New Roman" w:hAnsi="Times New Roman" w:cs="Times New Roman"/>
          <w:sz w:val="28"/>
          <w:szCs w:val="28"/>
          <w:lang w:val="ru-RU"/>
        </w:rPr>
        <w:t xml:space="preserve"> объясняет это нежеланием главнокомандующего графа </w:t>
      </w:r>
      <w:proofErr w:type="spellStart"/>
      <w:r w:rsidRPr="007C2945">
        <w:rPr>
          <w:rFonts w:ascii="Times New Roman" w:hAnsi="Times New Roman" w:cs="Times New Roman"/>
          <w:sz w:val="28"/>
          <w:szCs w:val="28"/>
          <w:lang w:val="ru-RU"/>
        </w:rPr>
        <w:t>Лабисбаля</w:t>
      </w:r>
      <w:proofErr w:type="spellEnd"/>
      <w:r w:rsidRPr="007C2945">
        <w:rPr>
          <w:rFonts w:ascii="Times New Roman" w:hAnsi="Times New Roman" w:cs="Times New Roman"/>
          <w:sz w:val="28"/>
          <w:szCs w:val="28"/>
          <w:lang w:val="ru-RU"/>
        </w:rPr>
        <w:t xml:space="preserve"> проливать кровь своих солдат. С самого начала он был замешан в заговоре июля 1819 г., современники </w:t>
      </w:r>
      <w:r w:rsidRPr="007C2945">
        <w:rPr>
          <w:rFonts w:ascii="Times New Roman" w:hAnsi="Times New Roman" w:cs="Times New Roman"/>
          <w:sz w:val="28"/>
          <w:szCs w:val="28"/>
          <w:lang w:val="ru-RU"/>
        </w:rPr>
        <w:lastRenderedPageBreak/>
        <w:t xml:space="preserve">характеризуют графа как человека, умело выдерживающего политику лавирования в зависимости от видимой выгоды для себя. Возможно, в 1819 г. граф осознавал безуспешность компании и предал </w:t>
      </w:r>
      <w:proofErr w:type="spellStart"/>
      <w:r w:rsidRPr="007C2945">
        <w:rPr>
          <w:rFonts w:ascii="Times New Roman" w:hAnsi="Times New Roman" w:cs="Times New Roman"/>
          <w:sz w:val="28"/>
          <w:szCs w:val="28"/>
          <w:lang w:val="ru-RU"/>
        </w:rPr>
        <w:t>Кирогу</w:t>
      </w:r>
      <w:proofErr w:type="spellEnd"/>
      <w:r w:rsidRPr="007C2945">
        <w:rPr>
          <w:rFonts w:ascii="Times New Roman" w:hAnsi="Times New Roman" w:cs="Times New Roman"/>
          <w:sz w:val="28"/>
          <w:szCs w:val="28"/>
          <w:lang w:val="ru-RU"/>
        </w:rPr>
        <w:t xml:space="preserve">. Однако то же самое граф сделал по отношению к королю в марте 1820 г. Будучи отправленным на защиту столицы от повстанцев, </w:t>
      </w:r>
      <w:proofErr w:type="spellStart"/>
      <w:r w:rsidRPr="007C2945">
        <w:rPr>
          <w:rFonts w:ascii="Times New Roman" w:hAnsi="Times New Roman" w:cs="Times New Roman"/>
          <w:sz w:val="28"/>
          <w:szCs w:val="28"/>
          <w:lang w:val="ru-RU"/>
        </w:rPr>
        <w:t>Лабисбаль</w:t>
      </w:r>
      <w:proofErr w:type="spellEnd"/>
      <w:r w:rsidRPr="007C2945">
        <w:rPr>
          <w:rFonts w:ascii="Times New Roman" w:hAnsi="Times New Roman" w:cs="Times New Roman"/>
          <w:sz w:val="28"/>
          <w:szCs w:val="28"/>
          <w:lang w:val="ru-RU"/>
        </w:rPr>
        <w:t xml:space="preserve"> присягнул конституции. Представляется более вероятным, что главнокомандующий не хотел идти на открытые столкновения, не наставлять солдата на солдата. Ведь армия, вышедшая в 1814 г. с победой из войны с Наполеоном за освобождение, - это совершенно новое явление</w:t>
      </w:r>
      <w:r w:rsidRPr="007C2945">
        <w:rPr>
          <w:rFonts w:ascii="Times New Roman" w:hAnsi="Times New Roman" w:cs="Times New Roman"/>
          <w:sz w:val="28"/>
          <w:szCs w:val="28"/>
          <w:vertAlign w:val="superscript"/>
          <w:lang w:val="ru-RU"/>
        </w:rPr>
        <w:footnoteReference w:id="91"/>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Солдаты были преданы друг другу и армии: в такой перспективе сражения между войсками правительства и восставшими грозили переходом правительственных войск на сторону восстания, а значит смещение командования. Офицеры в полках старались внушить своим подчиненным мысль о том, что восставшие считают их бесчестными наемниками и хотят воссоздать национальную армию 1814 г.</w:t>
      </w:r>
      <w:r w:rsidRPr="007C2945">
        <w:rPr>
          <w:rFonts w:ascii="Times New Roman" w:hAnsi="Times New Roman" w:cs="Times New Roman"/>
          <w:sz w:val="28"/>
          <w:szCs w:val="28"/>
          <w:vertAlign w:val="superscript"/>
          <w:lang w:val="ru-RU"/>
        </w:rPr>
        <w:footnoteReference w:id="92"/>
      </w:r>
      <w:r w:rsidRPr="007C2945">
        <w:rPr>
          <w:rFonts w:ascii="Times New Roman" w:hAnsi="Times New Roman" w:cs="Times New Roman"/>
          <w:sz w:val="28"/>
          <w:szCs w:val="28"/>
          <w:lang w:val="ru-RU"/>
        </w:rPr>
        <w:t xml:space="preserve"> Однако патриотические чувства возобладали над умами. Эффективное сопротивление восстанию было невозможным. В результате, монархии не оставалось выхода, как пойти на согласие</w:t>
      </w:r>
      <w:r w:rsidRPr="007C2945">
        <w:rPr>
          <w:rFonts w:ascii="Times New Roman" w:hAnsi="Times New Roman" w:cs="Times New Roman"/>
          <w:sz w:val="28"/>
          <w:szCs w:val="28"/>
          <w:vertAlign w:val="superscript"/>
          <w:lang w:val="ru-RU"/>
        </w:rPr>
        <w:footnoteReference w:id="93"/>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 целом, тактика, избранная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оправдала себя. Действия повлекли за собой смятение в рядах правительственных войск и революционный взрыв на севере Испании, без чего восстание не завершилось бы успехом. Однако стоит учесть, что преимущества, которыми обладал план д</w:t>
      </w:r>
      <w:r w:rsidR="00D047FE" w:rsidRPr="007C2945">
        <w:rPr>
          <w:rFonts w:ascii="Times New Roman" w:hAnsi="Times New Roman" w:cs="Times New Roman"/>
          <w:sz w:val="28"/>
          <w:szCs w:val="28"/>
          <w:lang w:val="ru-RU"/>
        </w:rPr>
        <w:t>ействий для задуманного пронунсиам</w:t>
      </w:r>
      <w:r w:rsidRPr="007C2945">
        <w:rPr>
          <w:rFonts w:ascii="Times New Roman" w:hAnsi="Times New Roman" w:cs="Times New Roman"/>
          <w:sz w:val="28"/>
          <w:szCs w:val="28"/>
          <w:lang w:val="ru-RU"/>
        </w:rPr>
        <w:t xml:space="preserve">енто, выявились по его результатам. Не все </w:t>
      </w:r>
      <w:r w:rsidR="00D047FE" w:rsidRPr="007C2945">
        <w:rPr>
          <w:rFonts w:ascii="Times New Roman" w:hAnsi="Times New Roman" w:cs="Times New Roman"/>
          <w:sz w:val="28"/>
          <w:szCs w:val="28"/>
          <w:lang w:val="ru-RU"/>
        </w:rPr>
        <w:t>обозначенные</w:t>
      </w:r>
      <w:r w:rsidRPr="007C2945">
        <w:rPr>
          <w:rFonts w:ascii="Times New Roman" w:hAnsi="Times New Roman" w:cs="Times New Roman"/>
          <w:sz w:val="28"/>
          <w:szCs w:val="28"/>
          <w:lang w:val="ru-RU"/>
        </w:rPr>
        <w:t xml:space="preserve"> особенности были заложены в основу первоначального плана.</w:t>
      </w:r>
      <w:r w:rsidRPr="007C2945">
        <w:rPr>
          <w:rFonts w:ascii="Times New Roman" w:hAnsi="Times New Roman" w:cs="Times New Roman"/>
          <w:i/>
          <w:sz w:val="28"/>
          <w:szCs w:val="28"/>
          <w:lang w:val="ru-RU"/>
        </w:rPr>
        <w:t xml:space="preserve"> </w:t>
      </w:r>
      <w:r w:rsidRPr="007C2945">
        <w:rPr>
          <w:rFonts w:ascii="Times New Roman" w:hAnsi="Times New Roman" w:cs="Times New Roman"/>
          <w:sz w:val="28"/>
          <w:szCs w:val="28"/>
          <w:lang w:val="ru-RU"/>
        </w:rPr>
        <w:t xml:space="preserve">Например,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не считал необходимым избегать конфронтации с самого начала: он был вынужден так делать в условиях небольшой численности восставших и настроений среди населения.</w:t>
      </w:r>
      <w:r w:rsidRPr="007C2945">
        <w:rPr>
          <w:rFonts w:ascii="Times New Roman" w:hAnsi="Times New Roman" w:cs="Times New Roman"/>
          <w:i/>
          <w:sz w:val="28"/>
          <w:szCs w:val="28"/>
          <w:lang w:val="ru-RU"/>
        </w:rPr>
        <w:t xml:space="preserve"> </w:t>
      </w:r>
      <w:r w:rsidRPr="007C2945">
        <w:rPr>
          <w:rFonts w:ascii="Times New Roman" w:hAnsi="Times New Roman" w:cs="Times New Roman"/>
          <w:sz w:val="28"/>
          <w:szCs w:val="28"/>
          <w:lang w:val="ru-RU"/>
        </w:rPr>
        <w:t xml:space="preserve">Уникальность </w:t>
      </w:r>
      <w:r w:rsidRPr="007C2945">
        <w:rPr>
          <w:rFonts w:ascii="Times New Roman" w:hAnsi="Times New Roman" w:cs="Times New Roman"/>
          <w:sz w:val="28"/>
          <w:szCs w:val="28"/>
          <w:lang w:val="ru-RU"/>
        </w:rPr>
        <w:lastRenderedPageBreak/>
        <w:t xml:space="preserve">тактики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выразилась на практике, а не в теории. </w:t>
      </w:r>
      <w:r w:rsidR="00D047FE" w:rsidRPr="007C2945">
        <w:rPr>
          <w:rFonts w:ascii="Times New Roman" w:hAnsi="Times New Roman" w:cs="Times New Roman"/>
          <w:sz w:val="28"/>
          <w:szCs w:val="28"/>
          <w:lang w:val="ru-RU"/>
        </w:rPr>
        <w:t>Пронунсиаменто</w:t>
      </w:r>
      <w:r w:rsidRPr="007C2945">
        <w:rPr>
          <w:rFonts w:ascii="Times New Roman" w:hAnsi="Times New Roman" w:cs="Times New Roman"/>
          <w:sz w:val="28"/>
          <w:szCs w:val="28"/>
          <w:lang w:val="ru-RU"/>
        </w:rPr>
        <w:t xml:space="preserve"> 1820 г. методом воплощения и своими результатам могло привлечь внимание современников как пример успешно реализованного плана восстания.</w:t>
      </w:r>
    </w:p>
    <w:p w:rsidR="00A43CE3" w:rsidRPr="007C2945" w:rsidRDefault="00A43CE3" w:rsidP="007C2945">
      <w:pPr>
        <w:spacing w:line="360" w:lineRule="auto"/>
        <w:ind w:firstLine="709"/>
        <w:rPr>
          <w:rFonts w:ascii="Times New Roman" w:hAnsi="Times New Roman" w:cs="Times New Roman"/>
          <w:sz w:val="28"/>
          <w:szCs w:val="28"/>
          <w:lang w:val="ru-RU"/>
        </w:rPr>
      </w:pPr>
      <w:r w:rsidRPr="007C2945">
        <w:rPr>
          <w:rFonts w:ascii="Times New Roman" w:hAnsi="Times New Roman" w:cs="Times New Roman"/>
          <w:sz w:val="28"/>
          <w:szCs w:val="28"/>
          <w:lang w:val="ru-RU"/>
        </w:rPr>
        <w:br w:type="page"/>
      </w:r>
    </w:p>
    <w:p w:rsidR="00A43CE3" w:rsidRDefault="00A43CE3" w:rsidP="00BD2AE0">
      <w:pPr>
        <w:pStyle w:val="2"/>
        <w:spacing w:after="120"/>
        <w:jc w:val="center"/>
        <w:rPr>
          <w:rFonts w:ascii="Times New Roman" w:hAnsi="Times New Roman" w:cs="Times New Roman"/>
          <w:color w:val="auto"/>
          <w:sz w:val="28"/>
          <w:lang w:val="ru-RU"/>
        </w:rPr>
      </w:pPr>
      <w:r w:rsidRPr="000C26AB">
        <w:rPr>
          <w:rFonts w:ascii="Times New Roman" w:hAnsi="Times New Roman" w:cs="Times New Roman"/>
          <w:color w:val="auto"/>
          <w:sz w:val="28"/>
          <w:lang w:val="ru-RU"/>
        </w:rPr>
        <w:lastRenderedPageBreak/>
        <w:t>1.2. Испанская революция 1820 – 1823 гг. в русской общественной мысли</w:t>
      </w:r>
    </w:p>
    <w:p w:rsidR="00A43CE3" w:rsidRPr="007C2945" w:rsidRDefault="00A43CE3" w:rsidP="00BD2AE0">
      <w:pPr>
        <w:spacing w:after="12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 параграфе </w:t>
      </w:r>
      <w:r w:rsidR="00BD2AE0">
        <w:rPr>
          <w:rFonts w:ascii="Times New Roman" w:hAnsi="Times New Roman" w:cs="Times New Roman"/>
          <w:sz w:val="28"/>
          <w:szCs w:val="28"/>
          <w:lang w:val="ru-RU"/>
        </w:rPr>
        <w:t>предпринята попытка анализа источников</w:t>
      </w:r>
      <w:r w:rsidRPr="007C2945">
        <w:rPr>
          <w:rFonts w:ascii="Times New Roman" w:hAnsi="Times New Roman" w:cs="Times New Roman"/>
          <w:sz w:val="28"/>
          <w:szCs w:val="28"/>
          <w:lang w:val="ru-RU"/>
        </w:rPr>
        <w:t>, которые служили средством получения детальной информации о событиях в Испании 1820 г., характер  этой информации, чтобы установить, как это отразилось на отношении  интеллигенции к испанской революции.</w:t>
      </w:r>
    </w:p>
    <w:p w:rsidR="00A43CE3" w:rsidRPr="007C2945" w:rsidRDefault="00A43CE3" w:rsidP="007C2945">
      <w:pPr>
        <w:spacing w:line="360" w:lineRule="auto"/>
        <w:ind w:firstLine="709"/>
        <w:jc w:val="both"/>
        <w:rPr>
          <w:rFonts w:ascii="Times New Roman" w:hAnsi="Times New Roman" w:cs="Times New Roman"/>
          <w:sz w:val="28"/>
          <w:szCs w:val="28"/>
          <w:lang w:val="ru-RU"/>
        </w:rPr>
      </w:pPr>
      <w:proofErr w:type="gramStart"/>
      <w:r w:rsidRPr="007C2945">
        <w:rPr>
          <w:rFonts w:ascii="Times New Roman" w:hAnsi="Times New Roman" w:cs="Times New Roman"/>
          <w:sz w:val="28"/>
          <w:szCs w:val="28"/>
          <w:lang w:val="ru-RU"/>
        </w:rPr>
        <w:t xml:space="preserve">Под влиянием событий в Испании в русской печати, особенно в </w:t>
      </w:r>
      <w:r w:rsidR="00333B8F">
        <w:rPr>
          <w:rFonts w:ascii="Times New Roman" w:hAnsi="Times New Roman" w:cs="Times New Roman"/>
          <w:sz w:val="28"/>
          <w:szCs w:val="28"/>
          <w:lang w:val="ru-RU"/>
        </w:rPr>
        <w:t xml:space="preserve">журналах </w:t>
      </w:r>
      <w:r w:rsidRPr="007C2945">
        <w:rPr>
          <w:rFonts w:ascii="Times New Roman" w:hAnsi="Times New Roman" w:cs="Times New Roman"/>
          <w:sz w:val="28"/>
          <w:szCs w:val="28"/>
          <w:lang w:val="ru-RU"/>
        </w:rPr>
        <w:t>«Соревнователь просвещения», «Невский зритель», «Сын Отечества», «</w:t>
      </w:r>
      <w:r w:rsidR="00333B8F">
        <w:rPr>
          <w:rFonts w:ascii="Times New Roman" w:hAnsi="Times New Roman" w:cs="Times New Roman"/>
          <w:sz w:val="28"/>
          <w:szCs w:val="28"/>
          <w:lang w:val="ru-RU"/>
        </w:rPr>
        <w:t xml:space="preserve">Дух журналов», «Вестник Европы», </w:t>
      </w:r>
      <w:r w:rsidRPr="007C2945">
        <w:rPr>
          <w:rFonts w:ascii="Times New Roman" w:hAnsi="Times New Roman" w:cs="Times New Roman"/>
          <w:sz w:val="28"/>
          <w:szCs w:val="28"/>
          <w:lang w:val="ru-RU"/>
        </w:rPr>
        <w:t>газете «Русский инвалид», в 1820 г. за январь – апрель появилось много, с одной стороны, смелых и интересных материалов, с другой стороны, строго-консервативных заметок.</w:t>
      </w:r>
      <w:proofErr w:type="gramEnd"/>
      <w:r w:rsidRPr="007C2945">
        <w:rPr>
          <w:rFonts w:ascii="Times New Roman" w:hAnsi="Times New Roman" w:cs="Times New Roman"/>
          <w:sz w:val="28"/>
          <w:szCs w:val="28"/>
          <w:lang w:val="ru-RU"/>
        </w:rPr>
        <w:t xml:space="preserve"> Однако все выпуски объединяет наличие подробного описания действий повстанцев и реакционных мер правительства.</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В январе 1820 г. магис</w:t>
      </w:r>
      <w:r w:rsidR="00BD2AE0">
        <w:rPr>
          <w:rFonts w:ascii="Times New Roman" w:hAnsi="Times New Roman" w:cs="Times New Roman"/>
          <w:sz w:val="28"/>
          <w:szCs w:val="28"/>
          <w:lang w:val="ru-RU"/>
        </w:rPr>
        <w:t>тром Московского университета И.</w:t>
      </w:r>
      <w:r w:rsidRPr="007C2945">
        <w:rPr>
          <w:rFonts w:ascii="Times New Roman" w:hAnsi="Times New Roman" w:cs="Times New Roman"/>
          <w:sz w:val="28"/>
          <w:szCs w:val="28"/>
          <w:lang w:val="ru-RU"/>
        </w:rPr>
        <w:t>М.</w:t>
      </w:r>
      <w:r w:rsidR="00BD2AE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Сниткиным</w:t>
      </w:r>
      <w:proofErr w:type="spellEnd"/>
      <w:r w:rsidRPr="007C2945">
        <w:rPr>
          <w:rFonts w:ascii="Times New Roman" w:hAnsi="Times New Roman" w:cs="Times New Roman"/>
          <w:sz w:val="28"/>
          <w:szCs w:val="28"/>
          <w:lang w:val="ru-RU"/>
        </w:rPr>
        <w:t xml:space="preserve"> основан журнал «Невский зритель». В нем печатались А.С.</w:t>
      </w:r>
      <w:r w:rsidR="00333B8F">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Пушкин, Ф.Н. Глинка, Е.А. Баратынский,  К.Ф. Рылеев, А. Бестужев, В.К. Кюхельбекер и др. Уже в первых номерах нового журнала появились упоминания об Испании.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Второй номер начал публикацию «Европейских писем» В.К.</w:t>
      </w:r>
      <w:r w:rsidR="00333B8F">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Кюхельбекера. Автор поднял вопрос о роли и месте испанской революции во всемирном историческом процессе: «Испания в борьбе за свободу и независимость, за священные права народов – великий и назидательный пример для потомства»</w:t>
      </w:r>
      <w:r w:rsidRPr="007C2945">
        <w:rPr>
          <w:rFonts w:ascii="Times New Roman" w:hAnsi="Times New Roman" w:cs="Times New Roman"/>
          <w:sz w:val="28"/>
          <w:szCs w:val="28"/>
          <w:vertAlign w:val="superscript"/>
          <w:lang w:val="ru-RU"/>
        </w:rPr>
        <w:footnoteReference w:id="94"/>
      </w:r>
      <w:r w:rsidRPr="007C2945">
        <w:rPr>
          <w:rFonts w:ascii="Times New Roman" w:hAnsi="Times New Roman" w:cs="Times New Roman"/>
          <w:sz w:val="28"/>
          <w:szCs w:val="28"/>
          <w:lang w:val="ru-RU"/>
        </w:rPr>
        <w:t xml:space="preserve">. На первый взгляд В.К. Кюхельбекер ссылался на войну за независимость испанского народа 1808–1812 гг., результатом которой стало принятие </w:t>
      </w:r>
      <w:proofErr w:type="spellStart"/>
      <w:r w:rsidRPr="007C2945">
        <w:rPr>
          <w:rFonts w:ascii="Times New Roman" w:hAnsi="Times New Roman" w:cs="Times New Roman"/>
          <w:sz w:val="28"/>
          <w:szCs w:val="28"/>
          <w:lang w:val="ru-RU"/>
        </w:rPr>
        <w:t>Кадисской</w:t>
      </w:r>
      <w:proofErr w:type="spellEnd"/>
      <w:r w:rsidRPr="007C2945">
        <w:rPr>
          <w:rFonts w:ascii="Times New Roman" w:hAnsi="Times New Roman" w:cs="Times New Roman"/>
          <w:sz w:val="28"/>
          <w:szCs w:val="28"/>
          <w:lang w:val="ru-RU"/>
        </w:rPr>
        <w:t xml:space="preserve"> конституции в 1812 г. Стоит учитывать, что автор положительно оценивает </w:t>
      </w:r>
      <w:r w:rsidR="00BD2AE0">
        <w:rPr>
          <w:rFonts w:ascii="Times New Roman" w:hAnsi="Times New Roman" w:cs="Times New Roman"/>
          <w:sz w:val="28"/>
          <w:szCs w:val="28"/>
          <w:lang w:val="ru-RU"/>
        </w:rPr>
        <w:t>революционное движение испанцев.</w:t>
      </w:r>
    </w:p>
    <w:p w:rsidR="00A43CE3" w:rsidRPr="007C2945" w:rsidRDefault="00BD2AE0" w:rsidP="007C2945">
      <w:pPr>
        <w:spacing w:line="360" w:lineRule="auto"/>
        <w:ind w:firstLine="709"/>
        <w:jc w:val="both"/>
        <w:rPr>
          <w:rFonts w:ascii="Times New Roman" w:hAnsi="Times New Roman" w:cs="Times New Roman"/>
          <w:color w:val="252525"/>
          <w:sz w:val="28"/>
          <w:szCs w:val="28"/>
          <w:shd w:val="clear" w:color="auto" w:fill="FFFFFF"/>
          <w:lang w:val="ru-RU"/>
        </w:rPr>
      </w:pPr>
      <w:r>
        <w:rPr>
          <w:rFonts w:ascii="Times New Roman" w:hAnsi="Times New Roman" w:cs="Times New Roman"/>
          <w:sz w:val="28"/>
          <w:szCs w:val="28"/>
          <w:lang w:val="ru-RU"/>
        </w:rPr>
        <w:lastRenderedPageBreak/>
        <w:t xml:space="preserve">Похожие </w:t>
      </w:r>
      <w:r w:rsidR="00A43CE3" w:rsidRPr="007C2945">
        <w:rPr>
          <w:rFonts w:ascii="Times New Roman" w:hAnsi="Times New Roman" w:cs="Times New Roman"/>
          <w:sz w:val="28"/>
          <w:szCs w:val="28"/>
          <w:lang w:val="ru-RU"/>
        </w:rPr>
        <w:t xml:space="preserve">статьи встречались в «Соревнователе просвещения и благотворения». Этот журнал издавался «Вольным обществом любителей российской словесности», </w:t>
      </w:r>
      <w:r w:rsidR="00A43CE3" w:rsidRPr="007C2945">
        <w:rPr>
          <w:rFonts w:ascii="Times New Roman" w:hAnsi="Times New Roman" w:cs="Times New Roman"/>
          <w:color w:val="252525"/>
          <w:sz w:val="28"/>
          <w:szCs w:val="28"/>
          <w:shd w:val="clear" w:color="auto" w:fill="FFFFFF"/>
          <w:lang w:val="ru-RU"/>
        </w:rPr>
        <w:t>одной из периферийных просветительных организаций Союза благоденствия.</w:t>
      </w:r>
      <w:r w:rsidR="00A43CE3" w:rsidRPr="007C2945">
        <w:rPr>
          <w:rFonts w:ascii="Times New Roman" w:hAnsi="Times New Roman" w:cs="Times New Roman"/>
          <w:sz w:val="28"/>
          <w:szCs w:val="28"/>
          <w:lang w:val="ru-RU"/>
        </w:rPr>
        <w:t xml:space="preserve"> Он </w:t>
      </w:r>
      <w:r w:rsidR="00A43CE3" w:rsidRPr="007C2945">
        <w:rPr>
          <w:rFonts w:ascii="Times New Roman" w:hAnsi="Times New Roman" w:cs="Times New Roman"/>
          <w:color w:val="252525"/>
          <w:sz w:val="28"/>
          <w:szCs w:val="28"/>
          <w:shd w:val="clear" w:color="auto" w:fill="FFFFFF"/>
          <w:lang w:val="ru-RU"/>
        </w:rPr>
        <w:t>объединял писателей, находившихся под идейным руководством декабристов и состоявших в обществе. Примечательна статья Ф.Н. Глинки, посвященная военным аспектам Отечественной войны 1812 г.</w:t>
      </w:r>
      <w:r w:rsidR="00A43CE3" w:rsidRPr="007C2945">
        <w:rPr>
          <w:rFonts w:ascii="Times New Roman" w:hAnsi="Times New Roman" w:cs="Times New Roman"/>
          <w:color w:val="252525"/>
          <w:sz w:val="28"/>
          <w:szCs w:val="28"/>
          <w:shd w:val="clear" w:color="auto" w:fill="FFFFFF"/>
          <w:vertAlign w:val="superscript"/>
          <w:lang w:val="ru-RU"/>
        </w:rPr>
        <w:footnoteReference w:id="95"/>
      </w:r>
      <w:r w:rsidR="00A43CE3" w:rsidRPr="007C2945">
        <w:rPr>
          <w:rFonts w:ascii="Times New Roman" w:hAnsi="Times New Roman" w:cs="Times New Roman"/>
          <w:color w:val="252525"/>
          <w:sz w:val="28"/>
          <w:szCs w:val="28"/>
          <w:shd w:val="clear" w:color="auto" w:fill="FFFFFF"/>
          <w:lang w:val="ru-RU"/>
        </w:rPr>
        <w:t xml:space="preserve"> Отвечая на вопрос о том, что в чем состоит сила государства, он писал, что сила заключается в воинственности духа самого народа, который присущ и Испании, и России. </w:t>
      </w:r>
    </w:p>
    <w:p w:rsidR="00A43CE3" w:rsidRPr="007C2945" w:rsidRDefault="00BD2AE0" w:rsidP="007C2945">
      <w:pPr>
        <w:spacing w:line="360" w:lineRule="auto"/>
        <w:ind w:firstLine="709"/>
        <w:jc w:val="both"/>
        <w:rPr>
          <w:rFonts w:ascii="Times New Roman" w:hAnsi="Times New Roman" w:cs="Times New Roman"/>
          <w:color w:val="252525"/>
          <w:sz w:val="28"/>
          <w:szCs w:val="28"/>
          <w:shd w:val="clear" w:color="auto" w:fill="FFFFFF"/>
          <w:lang w:val="ru-RU"/>
        </w:rPr>
      </w:pPr>
      <w:r>
        <w:rPr>
          <w:rFonts w:ascii="Times New Roman" w:hAnsi="Times New Roman" w:cs="Times New Roman"/>
          <w:color w:val="252525"/>
          <w:sz w:val="28"/>
          <w:szCs w:val="28"/>
          <w:shd w:val="clear" w:color="auto" w:fill="FFFFFF"/>
          <w:lang w:val="ru-RU"/>
        </w:rPr>
        <w:t>Нужно отметить, что заметки выходили гораздо позже случившего события</w:t>
      </w:r>
      <w:r w:rsidR="00A43CE3" w:rsidRPr="007C2945">
        <w:rPr>
          <w:rFonts w:ascii="Times New Roman" w:hAnsi="Times New Roman" w:cs="Times New Roman"/>
          <w:color w:val="252525"/>
          <w:sz w:val="28"/>
          <w:szCs w:val="28"/>
          <w:shd w:val="clear" w:color="auto" w:fill="FFFFFF"/>
          <w:lang w:val="ru-RU"/>
        </w:rPr>
        <w:t>. Так, в январских выпусках появлялись упоминания о том, что снаряжается экспедиционная армия в Буэнос-Айрес для подавления там недовольств и сепаратистских движений. «Невский зритель» пишет, что для этого «в Кадисе и во многих приморских испанских гаванях силою вынуждают подати для экспедиции, снаряжаемой в Америку»</w:t>
      </w:r>
      <w:r w:rsidR="00A43CE3" w:rsidRPr="007C2945">
        <w:rPr>
          <w:rFonts w:ascii="Times New Roman" w:hAnsi="Times New Roman" w:cs="Times New Roman"/>
          <w:color w:val="252525"/>
          <w:sz w:val="28"/>
          <w:szCs w:val="28"/>
          <w:shd w:val="clear" w:color="auto" w:fill="FFFFFF"/>
          <w:vertAlign w:val="superscript"/>
          <w:lang w:val="ru-RU"/>
        </w:rPr>
        <w:footnoteReference w:id="96"/>
      </w:r>
      <w:r w:rsidR="00A43CE3" w:rsidRPr="007C2945">
        <w:rPr>
          <w:rFonts w:ascii="Times New Roman" w:hAnsi="Times New Roman" w:cs="Times New Roman"/>
          <w:color w:val="252525"/>
          <w:sz w:val="28"/>
          <w:szCs w:val="28"/>
          <w:shd w:val="clear" w:color="auto" w:fill="FFFFFF"/>
          <w:lang w:val="ru-RU"/>
        </w:rPr>
        <w:t xml:space="preserve">. Отмечается насильственный характер мер по укомплектованию экспедиции. </w:t>
      </w:r>
    </w:p>
    <w:p w:rsidR="00A43CE3" w:rsidRPr="007C2945" w:rsidRDefault="00DB1776" w:rsidP="007C2945">
      <w:pPr>
        <w:spacing w:line="360" w:lineRule="auto"/>
        <w:ind w:firstLine="709"/>
        <w:jc w:val="both"/>
        <w:rPr>
          <w:rFonts w:ascii="Times New Roman" w:hAnsi="Times New Roman" w:cs="Times New Roman"/>
          <w:color w:val="252525"/>
          <w:sz w:val="28"/>
          <w:szCs w:val="28"/>
          <w:shd w:val="clear" w:color="auto" w:fill="FFFFFF"/>
          <w:lang w:val="ru-RU"/>
        </w:rPr>
      </w:pPr>
      <w:r>
        <w:rPr>
          <w:rFonts w:ascii="Times New Roman" w:hAnsi="Times New Roman" w:cs="Times New Roman"/>
          <w:color w:val="252525"/>
          <w:sz w:val="28"/>
          <w:szCs w:val="28"/>
          <w:shd w:val="clear" w:color="auto" w:fill="FFFFFF"/>
          <w:lang w:val="ru-RU"/>
        </w:rPr>
        <w:t>И</w:t>
      </w:r>
      <w:r w:rsidRPr="007C2945">
        <w:rPr>
          <w:rFonts w:ascii="Times New Roman" w:hAnsi="Times New Roman" w:cs="Times New Roman"/>
          <w:color w:val="252525"/>
          <w:sz w:val="28"/>
          <w:szCs w:val="28"/>
          <w:shd w:val="clear" w:color="auto" w:fill="FFFFFF"/>
          <w:lang w:val="ru-RU"/>
        </w:rPr>
        <w:t xml:space="preserve">звестия </w:t>
      </w:r>
      <w:proofErr w:type="gramStart"/>
      <w:r>
        <w:rPr>
          <w:rFonts w:ascii="Times New Roman" w:hAnsi="Times New Roman" w:cs="Times New Roman"/>
          <w:color w:val="252525"/>
          <w:sz w:val="28"/>
          <w:szCs w:val="28"/>
          <w:shd w:val="clear" w:color="auto" w:fill="FFFFFF"/>
          <w:lang w:val="ru-RU"/>
        </w:rPr>
        <w:t>б</w:t>
      </w:r>
      <w:r w:rsidR="00A43CE3" w:rsidRPr="007C2945">
        <w:rPr>
          <w:rFonts w:ascii="Times New Roman" w:hAnsi="Times New Roman" w:cs="Times New Roman"/>
          <w:color w:val="252525"/>
          <w:sz w:val="28"/>
          <w:szCs w:val="28"/>
          <w:shd w:val="clear" w:color="auto" w:fill="FFFFFF"/>
          <w:lang w:val="ru-RU"/>
        </w:rPr>
        <w:t>олее нейтрального</w:t>
      </w:r>
      <w:proofErr w:type="gramEnd"/>
      <w:r w:rsidR="00A43CE3" w:rsidRPr="007C2945">
        <w:rPr>
          <w:rFonts w:ascii="Times New Roman" w:hAnsi="Times New Roman" w:cs="Times New Roman"/>
          <w:color w:val="252525"/>
          <w:sz w:val="28"/>
          <w:szCs w:val="28"/>
          <w:shd w:val="clear" w:color="auto" w:fill="FFFFFF"/>
          <w:lang w:val="ru-RU"/>
        </w:rPr>
        <w:t xml:space="preserve"> характера встречаются в журнале «Сын Отечества»</w:t>
      </w:r>
      <w:r w:rsidR="00A43CE3" w:rsidRPr="007C2945">
        <w:rPr>
          <w:rFonts w:ascii="Times New Roman" w:hAnsi="Times New Roman" w:cs="Times New Roman"/>
          <w:color w:val="252525"/>
          <w:sz w:val="28"/>
          <w:szCs w:val="28"/>
          <w:shd w:val="clear" w:color="auto" w:fill="FFFFFF"/>
          <w:vertAlign w:val="superscript"/>
          <w:lang w:val="ru-RU"/>
        </w:rPr>
        <w:footnoteReference w:id="97"/>
      </w:r>
      <w:r w:rsidR="00A43CE3" w:rsidRPr="007C2945">
        <w:rPr>
          <w:rFonts w:ascii="Times New Roman" w:hAnsi="Times New Roman" w:cs="Times New Roman"/>
          <w:color w:val="252525"/>
          <w:sz w:val="28"/>
          <w:szCs w:val="28"/>
          <w:shd w:val="clear" w:color="auto" w:fill="FFFFFF"/>
          <w:lang w:val="ru-RU"/>
        </w:rPr>
        <w:t>. Более того, первые заметки в точности повторяют аналогичные публикации в газете «Русский инвалид» за первые числа января 1820 г. Вероятно, сказ</w:t>
      </w:r>
      <w:r>
        <w:rPr>
          <w:rFonts w:ascii="Times New Roman" w:hAnsi="Times New Roman" w:cs="Times New Roman"/>
          <w:color w:val="252525"/>
          <w:sz w:val="28"/>
          <w:szCs w:val="28"/>
          <w:shd w:val="clear" w:color="auto" w:fill="FFFFFF"/>
          <w:lang w:val="ru-RU"/>
        </w:rPr>
        <w:t>алась специфика самого издания. Е</w:t>
      </w:r>
      <w:r w:rsidR="00A43CE3" w:rsidRPr="007C2945">
        <w:rPr>
          <w:rFonts w:ascii="Times New Roman" w:hAnsi="Times New Roman" w:cs="Times New Roman"/>
          <w:color w:val="252525"/>
          <w:sz w:val="28"/>
          <w:szCs w:val="28"/>
          <w:shd w:val="clear" w:color="auto" w:fill="FFFFFF"/>
          <w:lang w:val="ru-RU"/>
        </w:rPr>
        <w:t xml:space="preserve">сли газета выходила ежедневно, то журнал выпускался раз в неделю по четвергам, явно не претендуя на свежие новости. Впрочем, это касается только первых двух выпусков в 1820 г. Кроме того, и в журнале, и в газете имеются ссылки на одни и те же иностранные газеты. Следовательно, был факт заимствования.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 xml:space="preserve">«Русский инвалид» предоставляет читателю возможность ознакомиться с подробным изложением событий января 1820 г. Газета издавалась Военным </w:t>
      </w:r>
      <w:r w:rsidRPr="007C2945">
        <w:rPr>
          <w:rFonts w:ascii="Times New Roman" w:hAnsi="Times New Roman" w:cs="Times New Roman"/>
          <w:color w:val="252525"/>
          <w:sz w:val="28"/>
          <w:szCs w:val="28"/>
          <w:shd w:val="clear" w:color="auto" w:fill="FFFFFF"/>
          <w:lang w:val="ru-RU"/>
        </w:rPr>
        <w:lastRenderedPageBreak/>
        <w:t>министерством, а значит</w:t>
      </w:r>
      <w:r w:rsidR="00DB1776">
        <w:rPr>
          <w:rFonts w:ascii="Times New Roman" w:hAnsi="Times New Roman" w:cs="Times New Roman"/>
          <w:color w:val="252525"/>
          <w:sz w:val="28"/>
          <w:szCs w:val="28"/>
          <w:shd w:val="clear" w:color="auto" w:fill="FFFFFF"/>
          <w:lang w:val="ru-RU"/>
        </w:rPr>
        <w:t>,</w:t>
      </w:r>
      <w:r w:rsidRPr="007C2945">
        <w:rPr>
          <w:rFonts w:ascii="Times New Roman" w:hAnsi="Times New Roman" w:cs="Times New Roman"/>
          <w:color w:val="252525"/>
          <w:sz w:val="28"/>
          <w:szCs w:val="28"/>
          <w:shd w:val="clear" w:color="auto" w:fill="FFFFFF"/>
          <w:lang w:val="ru-RU"/>
        </w:rPr>
        <w:t xml:space="preserve"> </w:t>
      </w:r>
      <w:r w:rsidRPr="007C2945">
        <w:rPr>
          <w:rFonts w:ascii="Times New Roman" w:hAnsi="Times New Roman" w:cs="Times New Roman"/>
          <w:sz w:val="28"/>
          <w:szCs w:val="28"/>
          <w:shd w:val="clear" w:color="auto" w:fill="FFFFFF"/>
          <w:lang w:val="ru-RU"/>
        </w:rPr>
        <w:t xml:space="preserve">претендовала на официальную </w:t>
      </w:r>
      <w:r w:rsidRPr="007C2945">
        <w:rPr>
          <w:rFonts w:ascii="Times New Roman" w:hAnsi="Times New Roman" w:cs="Times New Roman"/>
          <w:color w:val="252525"/>
          <w:sz w:val="28"/>
          <w:szCs w:val="28"/>
          <w:shd w:val="clear" w:color="auto" w:fill="FFFFFF"/>
          <w:lang w:val="ru-RU"/>
        </w:rPr>
        <w:t>точку зрения. На ее страницах публикуются вести из Кадиса: «&lt;…&gt; желтая лихорадка продолжается: за 3 месяца город потерял более 400 жителей», проводится дополнительное укомплектование армии</w:t>
      </w:r>
      <w:r w:rsidRPr="007C2945">
        <w:rPr>
          <w:rFonts w:ascii="Times New Roman" w:hAnsi="Times New Roman" w:cs="Times New Roman"/>
          <w:color w:val="252525"/>
          <w:sz w:val="28"/>
          <w:szCs w:val="28"/>
          <w:shd w:val="clear" w:color="auto" w:fill="FFFFFF"/>
          <w:vertAlign w:val="superscript"/>
          <w:lang w:val="ru-RU"/>
        </w:rPr>
        <w:footnoteReference w:id="98"/>
      </w:r>
      <w:r w:rsidRPr="007C2945">
        <w:rPr>
          <w:rFonts w:ascii="Times New Roman" w:hAnsi="Times New Roman" w:cs="Times New Roman"/>
          <w:color w:val="252525"/>
          <w:sz w:val="28"/>
          <w:szCs w:val="28"/>
          <w:shd w:val="clear" w:color="auto" w:fill="FFFFFF"/>
          <w:lang w:val="ru-RU"/>
        </w:rPr>
        <w:t>. Указывается источник – Гамбургские и Берлинские ведомости. Скоро происходит некий спад эпидемии, восстанавливается сухопутное сообщения с Мадридом, начинается подготовка к отправке в Америку 600 человек</w:t>
      </w:r>
      <w:r w:rsidRPr="007C2945">
        <w:rPr>
          <w:rFonts w:ascii="Times New Roman" w:hAnsi="Times New Roman" w:cs="Times New Roman"/>
          <w:color w:val="252525"/>
          <w:sz w:val="28"/>
          <w:szCs w:val="28"/>
          <w:shd w:val="clear" w:color="auto" w:fill="FFFFFF"/>
          <w:vertAlign w:val="superscript"/>
          <w:lang w:val="ru-RU"/>
        </w:rPr>
        <w:footnoteReference w:id="99"/>
      </w:r>
      <w:r w:rsidR="00DB1776">
        <w:rPr>
          <w:rFonts w:ascii="Times New Roman" w:hAnsi="Times New Roman" w:cs="Times New Roman"/>
          <w:color w:val="252525"/>
          <w:sz w:val="28"/>
          <w:szCs w:val="28"/>
          <w:shd w:val="clear" w:color="auto" w:fill="FFFFFF"/>
          <w:lang w:val="ru-RU"/>
        </w:rPr>
        <w:t xml:space="preserve">. </w:t>
      </w:r>
      <w:r w:rsidRPr="007C2945">
        <w:rPr>
          <w:rFonts w:ascii="Times New Roman" w:hAnsi="Times New Roman" w:cs="Times New Roman"/>
          <w:color w:val="252525"/>
          <w:sz w:val="28"/>
          <w:szCs w:val="28"/>
          <w:shd w:val="clear" w:color="auto" w:fill="FFFFFF"/>
          <w:lang w:val="ru-RU"/>
        </w:rPr>
        <w:t>Чуть позже уточняется, что армия в составе 16-18 тыс.</w:t>
      </w:r>
      <w:r w:rsidR="00BD2AE0">
        <w:rPr>
          <w:rFonts w:ascii="Times New Roman" w:hAnsi="Times New Roman" w:cs="Times New Roman"/>
          <w:color w:val="252525"/>
          <w:sz w:val="28"/>
          <w:szCs w:val="28"/>
          <w:shd w:val="clear" w:color="auto" w:fill="FFFFFF"/>
          <w:lang w:val="ru-RU"/>
        </w:rPr>
        <w:t xml:space="preserve"> человек ждет отправки в      </w:t>
      </w:r>
      <w:proofErr w:type="spellStart"/>
      <w:r w:rsidR="00BD2AE0">
        <w:rPr>
          <w:rFonts w:ascii="Times New Roman" w:hAnsi="Times New Roman" w:cs="Times New Roman"/>
          <w:color w:val="252525"/>
          <w:sz w:val="28"/>
          <w:szCs w:val="28"/>
          <w:shd w:val="clear" w:color="auto" w:fill="FFFFFF"/>
          <w:lang w:val="ru-RU"/>
        </w:rPr>
        <w:t>Буенос</w:t>
      </w:r>
      <w:proofErr w:type="spellEnd"/>
      <w:r w:rsidR="00BD2AE0">
        <w:rPr>
          <w:rFonts w:ascii="Times New Roman" w:hAnsi="Times New Roman" w:cs="Times New Roman"/>
          <w:color w:val="252525"/>
          <w:sz w:val="28"/>
          <w:szCs w:val="28"/>
          <w:shd w:val="clear" w:color="auto" w:fill="FFFFFF"/>
          <w:lang w:val="ru-RU"/>
        </w:rPr>
        <w:t>-</w:t>
      </w:r>
      <w:r w:rsidRPr="007C2945">
        <w:rPr>
          <w:rFonts w:ascii="Times New Roman" w:hAnsi="Times New Roman" w:cs="Times New Roman"/>
          <w:color w:val="252525"/>
          <w:sz w:val="28"/>
          <w:szCs w:val="28"/>
          <w:shd w:val="clear" w:color="auto" w:fill="FFFFFF"/>
          <w:lang w:val="ru-RU"/>
        </w:rPr>
        <w:t>Айрес</w:t>
      </w:r>
      <w:r w:rsidRPr="007C2945">
        <w:rPr>
          <w:rFonts w:ascii="Times New Roman" w:hAnsi="Times New Roman" w:cs="Times New Roman"/>
          <w:color w:val="252525"/>
          <w:sz w:val="28"/>
          <w:szCs w:val="28"/>
          <w:shd w:val="clear" w:color="auto" w:fill="FFFFFF"/>
          <w:vertAlign w:val="superscript"/>
          <w:lang w:val="ru-RU"/>
        </w:rPr>
        <w:footnoteReference w:id="100"/>
      </w:r>
      <w:r w:rsidRPr="007C2945">
        <w:rPr>
          <w:rFonts w:ascii="Times New Roman" w:hAnsi="Times New Roman" w:cs="Times New Roman"/>
          <w:color w:val="252525"/>
          <w:sz w:val="28"/>
          <w:szCs w:val="28"/>
          <w:shd w:val="clear" w:color="auto" w:fill="FFFFFF"/>
          <w:lang w:val="ru-RU"/>
        </w:rPr>
        <w:t>. Все это были вести за ноябрь-декабрь 1819 г. Так, газетные заметки знакомят читателя с ситуацией и условиями пребывания солдат в Кадисе накануне восстания.</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 xml:space="preserve">В </w:t>
      </w:r>
      <w:r w:rsidR="00012A43">
        <w:rPr>
          <w:rFonts w:ascii="Times New Roman" w:hAnsi="Times New Roman" w:cs="Times New Roman"/>
          <w:color w:val="252525"/>
          <w:sz w:val="28"/>
          <w:szCs w:val="28"/>
          <w:shd w:val="clear" w:color="auto" w:fill="FFFFFF"/>
          <w:lang w:val="ru-RU"/>
        </w:rPr>
        <w:t>статье</w:t>
      </w:r>
      <w:r w:rsidRPr="007C2945">
        <w:rPr>
          <w:rFonts w:ascii="Times New Roman" w:hAnsi="Times New Roman" w:cs="Times New Roman"/>
          <w:color w:val="252525"/>
          <w:sz w:val="28"/>
          <w:szCs w:val="28"/>
          <w:shd w:val="clear" w:color="auto" w:fill="FFFFFF"/>
          <w:lang w:val="ru-RU"/>
        </w:rPr>
        <w:t xml:space="preserve"> </w:t>
      </w:r>
      <w:r w:rsidR="000300E1">
        <w:rPr>
          <w:rFonts w:ascii="Times New Roman" w:hAnsi="Times New Roman" w:cs="Times New Roman"/>
          <w:color w:val="252525"/>
          <w:sz w:val="28"/>
          <w:szCs w:val="28"/>
          <w:shd w:val="clear" w:color="auto" w:fill="FFFFFF"/>
          <w:lang w:val="ru-RU"/>
        </w:rPr>
        <w:t>об испанском короле Фердинанде</w:t>
      </w:r>
      <w:r w:rsidRPr="007C2945">
        <w:rPr>
          <w:rFonts w:ascii="Times New Roman" w:hAnsi="Times New Roman" w:cs="Times New Roman"/>
          <w:color w:val="252525"/>
          <w:sz w:val="28"/>
          <w:szCs w:val="28"/>
          <w:shd w:val="clear" w:color="auto" w:fill="FFFFFF"/>
          <w:lang w:val="ru-RU"/>
        </w:rPr>
        <w:t xml:space="preserve"> </w:t>
      </w:r>
      <w:r w:rsidRPr="007C2945">
        <w:rPr>
          <w:rFonts w:ascii="Times New Roman" w:hAnsi="Times New Roman" w:cs="Times New Roman"/>
          <w:color w:val="252525"/>
          <w:sz w:val="28"/>
          <w:szCs w:val="28"/>
          <w:shd w:val="clear" w:color="auto" w:fill="FFFFFF"/>
          <w:lang w:val="en-US"/>
        </w:rPr>
        <w:t>VII</w:t>
      </w:r>
      <w:r w:rsidR="00012A43">
        <w:rPr>
          <w:rFonts w:ascii="Times New Roman" w:hAnsi="Times New Roman" w:cs="Times New Roman"/>
          <w:color w:val="252525"/>
          <w:sz w:val="28"/>
          <w:szCs w:val="28"/>
          <w:shd w:val="clear" w:color="auto" w:fill="FFFFFF"/>
          <w:lang w:val="ru-RU"/>
        </w:rPr>
        <w:t xml:space="preserve"> ф</w:t>
      </w:r>
      <w:r w:rsidRPr="007C2945">
        <w:rPr>
          <w:rFonts w:ascii="Times New Roman" w:hAnsi="Times New Roman" w:cs="Times New Roman"/>
          <w:color w:val="252525"/>
          <w:sz w:val="28"/>
          <w:szCs w:val="28"/>
          <w:shd w:val="clear" w:color="auto" w:fill="FFFFFF"/>
          <w:lang w:val="ru-RU"/>
        </w:rPr>
        <w:t>игура монарха рассматривается исключ</w:t>
      </w:r>
      <w:r w:rsidR="000300E1">
        <w:rPr>
          <w:rFonts w:ascii="Times New Roman" w:hAnsi="Times New Roman" w:cs="Times New Roman"/>
          <w:color w:val="252525"/>
          <w:sz w:val="28"/>
          <w:szCs w:val="28"/>
          <w:shd w:val="clear" w:color="auto" w:fill="FFFFFF"/>
          <w:lang w:val="ru-RU"/>
        </w:rPr>
        <w:t>ительно с положительных сторон. О</w:t>
      </w:r>
      <w:r w:rsidRPr="007C2945">
        <w:rPr>
          <w:rFonts w:ascii="Times New Roman" w:hAnsi="Times New Roman" w:cs="Times New Roman"/>
          <w:color w:val="252525"/>
          <w:sz w:val="28"/>
          <w:szCs w:val="28"/>
          <w:shd w:val="clear" w:color="auto" w:fill="FFFFFF"/>
          <w:lang w:val="ru-RU"/>
        </w:rPr>
        <w:t>н, несмотря на занимаемое положение, ведет очень умеренный образ жизни, пышности не любит, ест простую пищу, которую можно найти на столе простого крестьянина</w:t>
      </w:r>
      <w:r w:rsidRPr="007C2945">
        <w:rPr>
          <w:rFonts w:ascii="Times New Roman" w:hAnsi="Times New Roman" w:cs="Times New Roman"/>
          <w:color w:val="252525"/>
          <w:sz w:val="28"/>
          <w:szCs w:val="28"/>
          <w:shd w:val="clear" w:color="auto" w:fill="FFFFFF"/>
          <w:vertAlign w:val="superscript"/>
          <w:lang w:val="ru-RU"/>
        </w:rPr>
        <w:footnoteReference w:id="101"/>
      </w:r>
      <w:r w:rsidRPr="007C2945">
        <w:rPr>
          <w:rFonts w:ascii="Times New Roman" w:hAnsi="Times New Roman" w:cs="Times New Roman"/>
          <w:color w:val="252525"/>
          <w:sz w:val="28"/>
          <w:szCs w:val="28"/>
          <w:shd w:val="clear" w:color="auto" w:fill="FFFFFF"/>
          <w:lang w:val="ru-RU"/>
        </w:rPr>
        <w:t>. В общем, король дарует благо всем и вся, да еще и ведет себя непримечательно, как среднестатистический испанец.</w:t>
      </w:r>
      <w:r w:rsidR="00012A43">
        <w:rPr>
          <w:rFonts w:ascii="Times New Roman" w:hAnsi="Times New Roman" w:cs="Times New Roman"/>
          <w:color w:val="252525"/>
          <w:sz w:val="28"/>
          <w:szCs w:val="28"/>
          <w:shd w:val="clear" w:color="auto" w:fill="FFFFFF"/>
          <w:lang w:val="ru-RU"/>
        </w:rPr>
        <w:t xml:space="preserve"> Задано</w:t>
      </w:r>
      <w:r w:rsidRPr="007C2945">
        <w:rPr>
          <w:rFonts w:ascii="Times New Roman" w:hAnsi="Times New Roman" w:cs="Times New Roman"/>
          <w:color w:val="252525"/>
          <w:sz w:val="28"/>
          <w:szCs w:val="28"/>
          <w:shd w:val="clear" w:color="auto" w:fill="FFFFFF"/>
          <w:lang w:val="ru-RU"/>
        </w:rPr>
        <w:t xml:space="preserve"> направление всех дальнейших публикаций о восстании: мятеж </w:t>
      </w:r>
      <w:r w:rsidR="00012A43">
        <w:rPr>
          <w:rFonts w:ascii="Times New Roman" w:hAnsi="Times New Roman" w:cs="Times New Roman"/>
          <w:color w:val="252525"/>
          <w:sz w:val="28"/>
          <w:szCs w:val="28"/>
          <w:shd w:val="clear" w:color="auto" w:fill="FFFFFF"/>
          <w:lang w:val="ru-RU"/>
        </w:rPr>
        <w:t>рассматривается</w:t>
      </w:r>
      <w:r w:rsidRPr="007C2945">
        <w:rPr>
          <w:rFonts w:ascii="Times New Roman" w:hAnsi="Times New Roman" w:cs="Times New Roman"/>
          <w:color w:val="252525"/>
          <w:sz w:val="28"/>
          <w:szCs w:val="28"/>
          <w:shd w:val="clear" w:color="auto" w:fill="FFFFFF"/>
          <w:lang w:val="ru-RU"/>
        </w:rPr>
        <w:t xml:space="preserve"> как покушение группы малообразованных солдат на незыблемость монархического режима, который </w:t>
      </w:r>
      <w:r w:rsidR="00012A43">
        <w:rPr>
          <w:rFonts w:ascii="Times New Roman" w:hAnsi="Times New Roman" w:cs="Times New Roman"/>
          <w:color w:val="252525"/>
          <w:sz w:val="28"/>
          <w:szCs w:val="28"/>
          <w:shd w:val="clear" w:color="auto" w:fill="FFFFFF"/>
          <w:lang w:val="ru-RU"/>
        </w:rPr>
        <w:t>является единственным</w:t>
      </w:r>
      <w:r w:rsidRPr="007C2945">
        <w:rPr>
          <w:rFonts w:ascii="Times New Roman" w:hAnsi="Times New Roman" w:cs="Times New Roman"/>
          <w:color w:val="252525"/>
          <w:sz w:val="28"/>
          <w:szCs w:val="28"/>
          <w:shd w:val="clear" w:color="auto" w:fill="FFFFFF"/>
          <w:lang w:val="ru-RU"/>
        </w:rPr>
        <w:t xml:space="preserve"> благо</w:t>
      </w:r>
      <w:r w:rsidR="00012A43">
        <w:rPr>
          <w:rFonts w:ascii="Times New Roman" w:hAnsi="Times New Roman" w:cs="Times New Roman"/>
          <w:color w:val="252525"/>
          <w:sz w:val="28"/>
          <w:szCs w:val="28"/>
          <w:shd w:val="clear" w:color="auto" w:fill="FFFFFF"/>
          <w:lang w:val="ru-RU"/>
        </w:rPr>
        <w:t>м</w:t>
      </w:r>
      <w:r w:rsidRPr="007C2945">
        <w:rPr>
          <w:rFonts w:ascii="Times New Roman" w:hAnsi="Times New Roman" w:cs="Times New Roman"/>
          <w:color w:val="252525"/>
          <w:sz w:val="28"/>
          <w:szCs w:val="28"/>
          <w:shd w:val="clear" w:color="auto" w:fill="FFFFFF"/>
          <w:lang w:val="ru-RU"/>
        </w:rPr>
        <w:t xml:space="preserve"> для Испании. </w:t>
      </w:r>
    </w:p>
    <w:p w:rsidR="0069671C"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В последние дни января появляются первые вести о восстании на юге Испании, дошедшие от 9 января: «Следы возмущения снова оказались в самый первый день нового года, между войсками Экспедиции, расположенными в окрестностях Кадиса, Гранады и Севильи. Беспокойства начались в одном  пехотном батальоне, стоявшем в Лас-</w:t>
      </w:r>
      <w:proofErr w:type="spellStart"/>
      <w:r w:rsidRPr="007C2945">
        <w:rPr>
          <w:rFonts w:ascii="Times New Roman" w:hAnsi="Times New Roman" w:cs="Times New Roman"/>
          <w:color w:val="252525"/>
          <w:sz w:val="28"/>
          <w:szCs w:val="28"/>
          <w:shd w:val="clear" w:color="auto" w:fill="FFFFFF"/>
          <w:lang w:val="ru-RU"/>
        </w:rPr>
        <w:t>Кабесас</w:t>
      </w:r>
      <w:proofErr w:type="spellEnd"/>
      <w:r w:rsidRPr="007C2945">
        <w:rPr>
          <w:rFonts w:ascii="Times New Roman" w:hAnsi="Times New Roman" w:cs="Times New Roman"/>
          <w:color w:val="252525"/>
          <w:sz w:val="28"/>
          <w:szCs w:val="28"/>
          <w:shd w:val="clear" w:color="auto" w:fill="FFFFFF"/>
          <w:lang w:val="ru-RU"/>
        </w:rPr>
        <w:t xml:space="preserve">, а потом </w:t>
      </w:r>
      <w:r w:rsidRPr="007C2945">
        <w:rPr>
          <w:rFonts w:ascii="Times New Roman" w:hAnsi="Times New Roman" w:cs="Times New Roman"/>
          <w:color w:val="252525"/>
          <w:sz w:val="28"/>
          <w:szCs w:val="28"/>
          <w:shd w:val="clear" w:color="auto" w:fill="FFFFFF"/>
          <w:lang w:val="ru-RU"/>
        </w:rPr>
        <w:lastRenderedPageBreak/>
        <w:t xml:space="preserve">оказались и между другими войсками, находившимися в </w:t>
      </w:r>
      <w:proofErr w:type="spellStart"/>
      <w:r w:rsidRPr="007C2945">
        <w:rPr>
          <w:rFonts w:ascii="Times New Roman" w:hAnsi="Times New Roman" w:cs="Times New Roman"/>
          <w:color w:val="252525"/>
          <w:sz w:val="28"/>
          <w:szCs w:val="28"/>
          <w:shd w:val="clear" w:color="auto" w:fill="FFFFFF"/>
          <w:lang w:val="ru-RU"/>
        </w:rPr>
        <w:t>Эспере</w:t>
      </w:r>
      <w:proofErr w:type="spellEnd"/>
      <w:r w:rsidRPr="007C2945">
        <w:rPr>
          <w:rFonts w:ascii="Times New Roman" w:hAnsi="Times New Roman" w:cs="Times New Roman"/>
          <w:color w:val="252525"/>
          <w:sz w:val="28"/>
          <w:szCs w:val="28"/>
          <w:shd w:val="clear" w:color="auto" w:fill="FFFFFF"/>
          <w:lang w:val="ru-RU"/>
        </w:rPr>
        <w:t xml:space="preserve"> и </w:t>
      </w:r>
      <w:proofErr w:type="spellStart"/>
      <w:r w:rsidRPr="007C2945">
        <w:rPr>
          <w:rFonts w:ascii="Times New Roman" w:hAnsi="Times New Roman" w:cs="Times New Roman"/>
          <w:color w:val="252525"/>
          <w:sz w:val="28"/>
          <w:szCs w:val="28"/>
          <w:shd w:val="clear" w:color="auto" w:fill="FFFFFF"/>
          <w:lang w:val="ru-RU"/>
        </w:rPr>
        <w:t>Вилламартине</w:t>
      </w:r>
      <w:proofErr w:type="spellEnd"/>
      <w:r w:rsidRPr="007C2945">
        <w:rPr>
          <w:rFonts w:ascii="Times New Roman" w:hAnsi="Times New Roman" w:cs="Times New Roman"/>
          <w:color w:val="252525"/>
          <w:sz w:val="28"/>
          <w:szCs w:val="28"/>
          <w:shd w:val="clear" w:color="auto" w:fill="FFFFFF"/>
          <w:lang w:val="ru-RU"/>
        </w:rPr>
        <w:t>»</w:t>
      </w:r>
      <w:r w:rsidRPr="007C2945">
        <w:rPr>
          <w:rFonts w:ascii="Times New Roman" w:hAnsi="Times New Roman" w:cs="Times New Roman"/>
          <w:color w:val="252525"/>
          <w:sz w:val="28"/>
          <w:szCs w:val="28"/>
          <w:shd w:val="clear" w:color="auto" w:fill="FFFFFF"/>
          <w:vertAlign w:val="superscript"/>
          <w:lang w:val="ru-RU"/>
        </w:rPr>
        <w:footnoteReference w:id="102"/>
      </w:r>
      <w:r w:rsidRPr="007C2945">
        <w:rPr>
          <w:rFonts w:ascii="Times New Roman" w:hAnsi="Times New Roman" w:cs="Times New Roman"/>
          <w:color w:val="252525"/>
          <w:sz w:val="28"/>
          <w:szCs w:val="28"/>
          <w:shd w:val="clear" w:color="auto" w:fill="FFFFFF"/>
          <w:lang w:val="ru-RU"/>
        </w:rPr>
        <w:t xml:space="preserve">. Сообщается, что 1 января </w:t>
      </w:r>
      <w:proofErr w:type="gramStart"/>
      <w:r w:rsidRPr="007C2945">
        <w:rPr>
          <w:rFonts w:ascii="Times New Roman" w:hAnsi="Times New Roman" w:cs="Times New Roman"/>
          <w:color w:val="252525"/>
          <w:sz w:val="28"/>
          <w:szCs w:val="28"/>
          <w:shd w:val="clear" w:color="auto" w:fill="FFFFFF"/>
          <w:lang w:val="ru-RU"/>
        </w:rPr>
        <w:t>в</w:t>
      </w:r>
      <w:proofErr w:type="gramEnd"/>
      <w:r w:rsidRPr="007C2945">
        <w:rPr>
          <w:rFonts w:ascii="Times New Roman" w:hAnsi="Times New Roman" w:cs="Times New Roman"/>
          <w:color w:val="252525"/>
          <w:sz w:val="28"/>
          <w:szCs w:val="28"/>
          <w:shd w:val="clear" w:color="auto" w:fill="FFFFFF"/>
          <w:lang w:val="ru-RU"/>
        </w:rPr>
        <w:t xml:space="preserve"> </w:t>
      </w:r>
      <w:proofErr w:type="gramStart"/>
      <w:r w:rsidRPr="007C2945">
        <w:rPr>
          <w:rFonts w:ascii="Times New Roman" w:hAnsi="Times New Roman" w:cs="Times New Roman"/>
          <w:color w:val="252525"/>
          <w:sz w:val="28"/>
          <w:szCs w:val="28"/>
          <w:shd w:val="clear" w:color="auto" w:fill="FFFFFF"/>
          <w:lang w:val="ru-RU"/>
        </w:rPr>
        <w:t>Лас</w:t>
      </w:r>
      <w:proofErr w:type="gramEnd"/>
      <w:r w:rsidRPr="007C2945">
        <w:rPr>
          <w:rFonts w:ascii="Times New Roman" w:hAnsi="Times New Roman" w:cs="Times New Roman"/>
          <w:color w:val="252525"/>
          <w:sz w:val="28"/>
          <w:szCs w:val="28"/>
          <w:shd w:val="clear" w:color="auto" w:fill="FFFFFF"/>
          <w:lang w:val="ru-RU"/>
        </w:rPr>
        <w:t xml:space="preserve"> </w:t>
      </w:r>
      <w:proofErr w:type="spellStart"/>
      <w:r w:rsidRPr="007C2945">
        <w:rPr>
          <w:rFonts w:ascii="Times New Roman" w:hAnsi="Times New Roman" w:cs="Times New Roman"/>
          <w:color w:val="252525"/>
          <w:sz w:val="28"/>
          <w:szCs w:val="28"/>
          <w:shd w:val="clear" w:color="auto" w:fill="FFFFFF"/>
          <w:lang w:val="ru-RU"/>
        </w:rPr>
        <w:t>Кабесас</w:t>
      </w:r>
      <w:proofErr w:type="spellEnd"/>
      <w:r w:rsidRPr="007C2945">
        <w:rPr>
          <w:rFonts w:ascii="Times New Roman" w:hAnsi="Times New Roman" w:cs="Times New Roman"/>
          <w:color w:val="252525"/>
          <w:sz w:val="28"/>
          <w:szCs w:val="28"/>
          <w:shd w:val="clear" w:color="auto" w:fill="FFFFFF"/>
          <w:lang w:val="ru-RU"/>
        </w:rPr>
        <w:t xml:space="preserve"> восстал полк, следом еще два военных формирования в близлежащих деревнях. Мятежники арестовали главнокомандующего экспедиции графа Кальдерона, вскрыли его личную переписку с двором и опубликовали, распространив по возможности по всему королевству</w:t>
      </w:r>
      <w:r w:rsidRPr="007C2945">
        <w:rPr>
          <w:rFonts w:ascii="Times New Roman" w:hAnsi="Times New Roman" w:cs="Times New Roman"/>
          <w:color w:val="252525"/>
          <w:sz w:val="28"/>
          <w:szCs w:val="28"/>
          <w:shd w:val="clear" w:color="auto" w:fill="FFFFFF"/>
          <w:vertAlign w:val="superscript"/>
          <w:lang w:val="ru-RU"/>
        </w:rPr>
        <w:footnoteReference w:id="103"/>
      </w:r>
      <w:r w:rsidRPr="007C2945">
        <w:rPr>
          <w:rFonts w:ascii="Times New Roman" w:hAnsi="Times New Roman" w:cs="Times New Roman"/>
          <w:color w:val="252525"/>
          <w:sz w:val="28"/>
          <w:szCs w:val="28"/>
          <w:shd w:val="clear" w:color="auto" w:fill="FFFFFF"/>
          <w:lang w:val="ru-RU"/>
        </w:rPr>
        <w:t xml:space="preserve">. Отмечается стремительность движения восставших, их энтузиазм и сила: «В их руках находятся все крепости, охраняющие город Кадис, включая </w:t>
      </w:r>
      <w:proofErr w:type="spellStart"/>
      <w:r w:rsidRPr="007C2945">
        <w:rPr>
          <w:rFonts w:ascii="Times New Roman" w:hAnsi="Times New Roman" w:cs="Times New Roman"/>
          <w:color w:val="252525"/>
          <w:sz w:val="28"/>
          <w:szCs w:val="28"/>
          <w:shd w:val="clear" w:color="auto" w:fill="FFFFFF"/>
          <w:lang w:val="ru-RU"/>
        </w:rPr>
        <w:t>Токкадеры</w:t>
      </w:r>
      <w:proofErr w:type="spellEnd"/>
      <w:r w:rsidRPr="007C2945">
        <w:rPr>
          <w:rFonts w:ascii="Times New Roman" w:hAnsi="Times New Roman" w:cs="Times New Roman"/>
          <w:color w:val="252525"/>
          <w:sz w:val="28"/>
          <w:szCs w:val="28"/>
          <w:shd w:val="clear" w:color="auto" w:fill="FFFFFF"/>
          <w:lang w:val="ru-RU"/>
        </w:rPr>
        <w:t>, которую они содержали в блокаде»</w:t>
      </w:r>
      <w:r w:rsidR="0069671C" w:rsidRPr="007C2945">
        <w:rPr>
          <w:rStyle w:val="a9"/>
          <w:rFonts w:ascii="Times New Roman" w:hAnsi="Times New Roman" w:cs="Times New Roman"/>
          <w:color w:val="252525"/>
          <w:sz w:val="28"/>
          <w:szCs w:val="28"/>
          <w:shd w:val="clear" w:color="auto" w:fill="FFFFFF"/>
          <w:lang w:val="ru-RU"/>
        </w:rPr>
        <w:footnoteReference w:id="104"/>
      </w:r>
      <w:r w:rsidRPr="007C2945">
        <w:rPr>
          <w:rFonts w:ascii="Times New Roman" w:hAnsi="Times New Roman" w:cs="Times New Roman"/>
          <w:color w:val="252525"/>
          <w:sz w:val="28"/>
          <w:szCs w:val="28"/>
          <w:shd w:val="clear" w:color="auto" w:fill="FFFFFF"/>
          <w:lang w:val="ru-RU"/>
        </w:rPr>
        <w:t xml:space="preserve">.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Восстание было столь неожиданным явлением, что появилось масса слухов: «Уверяют, что в Кадисе провозглашена уже конституция кортесов. В Мадриде носятся странные и отчасти нелепые слухи: говорят даже, что мятежники, числом 10 000 человек приближаются уже к столице»</w:t>
      </w:r>
      <w:r w:rsidRPr="007C2945">
        <w:rPr>
          <w:rFonts w:ascii="Times New Roman" w:hAnsi="Times New Roman" w:cs="Times New Roman"/>
          <w:color w:val="252525"/>
          <w:sz w:val="28"/>
          <w:szCs w:val="28"/>
          <w:shd w:val="clear" w:color="auto" w:fill="FFFFFF"/>
          <w:vertAlign w:val="superscript"/>
          <w:lang w:val="ru-RU"/>
        </w:rPr>
        <w:footnoteReference w:id="105"/>
      </w:r>
      <w:r w:rsidRPr="007C2945">
        <w:rPr>
          <w:rFonts w:ascii="Times New Roman" w:hAnsi="Times New Roman" w:cs="Times New Roman"/>
          <w:color w:val="252525"/>
          <w:sz w:val="28"/>
          <w:szCs w:val="28"/>
          <w:shd w:val="clear" w:color="auto" w:fill="FFFFFF"/>
          <w:lang w:val="ru-RU"/>
        </w:rPr>
        <w:t xml:space="preserve">. В действительности, Кадис был осажден лишь через неделю после начала восстания, и число инсургентов было значительно меньше. В заметке факты преувеличиваются, но и преподносятся они с точки зрения опасности и незаконности произошедшего.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 xml:space="preserve">В феврале в отечественной периодике появляется более подробная информация о событиях на юге Испании 1 -27 января. «Невский зритель» сообщает, что генерал </w:t>
      </w:r>
      <w:proofErr w:type="spellStart"/>
      <w:r w:rsidRPr="007C2945">
        <w:rPr>
          <w:rFonts w:ascii="Times New Roman" w:hAnsi="Times New Roman" w:cs="Times New Roman"/>
          <w:color w:val="252525"/>
          <w:sz w:val="28"/>
          <w:szCs w:val="28"/>
          <w:shd w:val="clear" w:color="auto" w:fill="FFFFFF"/>
          <w:lang w:val="ru-RU"/>
        </w:rPr>
        <w:t>Элио</w:t>
      </w:r>
      <w:proofErr w:type="spellEnd"/>
      <w:r w:rsidRPr="007C2945">
        <w:rPr>
          <w:rFonts w:ascii="Times New Roman" w:hAnsi="Times New Roman" w:cs="Times New Roman"/>
          <w:color w:val="252525"/>
          <w:sz w:val="28"/>
          <w:szCs w:val="28"/>
          <w:shd w:val="clear" w:color="auto" w:fill="FFFFFF"/>
          <w:lang w:val="ru-RU"/>
        </w:rPr>
        <w:t xml:space="preserve"> был снят с должности главнокомандующего войсками на юге и отозван в Мадрид, поскольку производил не самое благоприятное впечатление на население и восставших своими жестокими карательными действиями</w:t>
      </w:r>
      <w:r w:rsidRPr="007C2945">
        <w:rPr>
          <w:rFonts w:ascii="Times New Roman" w:hAnsi="Times New Roman" w:cs="Times New Roman"/>
          <w:color w:val="252525"/>
          <w:sz w:val="28"/>
          <w:szCs w:val="28"/>
          <w:shd w:val="clear" w:color="auto" w:fill="FFFFFF"/>
          <w:vertAlign w:val="superscript"/>
          <w:lang w:val="ru-RU"/>
        </w:rPr>
        <w:footnoteReference w:id="106"/>
      </w:r>
      <w:r w:rsidRPr="007C2945">
        <w:rPr>
          <w:rFonts w:ascii="Times New Roman" w:hAnsi="Times New Roman" w:cs="Times New Roman"/>
          <w:color w:val="252525"/>
          <w:sz w:val="28"/>
          <w:szCs w:val="28"/>
          <w:shd w:val="clear" w:color="auto" w:fill="FFFFFF"/>
          <w:lang w:val="ru-RU"/>
        </w:rPr>
        <w:t xml:space="preserve">. Его заменил генерал </w:t>
      </w:r>
      <w:proofErr w:type="spellStart"/>
      <w:r w:rsidRPr="007C2945">
        <w:rPr>
          <w:rFonts w:ascii="Times New Roman" w:hAnsi="Times New Roman" w:cs="Times New Roman"/>
          <w:color w:val="252525"/>
          <w:sz w:val="28"/>
          <w:szCs w:val="28"/>
          <w:shd w:val="clear" w:color="auto" w:fill="FFFFFF"/>
          <w:lang w:val="ru-RU"/>
        </w:rPr>
        <w:t>Фрейра</w:t>
      </w:r>
      <w:proofErr w:type="spellEnd"/>
      <w:r w:rsidRPr="007C2945">
        <w:rPr>
          <w:rFonts w:ascii="Times New Roman" w:hAnsi="Times New Roman" w:cs="Times New Roman"/>
          <w:color w:val="252525"/>
          <w:sz w:val="28"/>
          <w:szCs w:val="28"/>
          <w:shd w:val="clear" w:color="auto" w:fill="FFFFFF"/>
          <w:lang w:val="ru-RU"/>
        </w:rPr>
        <w:t xml:space="preserve">. В заметке акцентируется внимание на том, что власть не хотела подавить восстание силой и кровью, а поставленные войска были лишь гарантией безопасности столицы и двора: правительство осознавало возможность стихийного </w:t>
      </w:r>
      <w:r w:rsidRPr="007C2945">
        <w:rPr>
          <w:rFonts w:ascii="Times New Roman" w:hAnsi="Times New Roman" w:cs="Times New Roman"/>
          <w:color w:val="252525"/>
          <w:sz w:val="28"/>
          <w:szCs w:val="28"/>
          <w:shd w:val="clear" w:color="auto" w:fill="FFFFFF"/>
          <w:lang w:val="ru-RU"/>
        </w:rPr>
        <w:lastRenderedPageBreak/>
        <w:t xml:space="preserve">развития революционных событий в рамках уже всего королевства, поэтому старалось не способствовать этому. С другой стороны, видимо, восстание было настолько мощным, что правительственные войска не могли так быстро выступить против мятежников: генерал </w:t>
      </w:r>
      <w:proofErr w:type="spellStart"/>
      <w:r w:rsidRPr="007C2945">
        <w:rPr>
          <w:rFonts w:ascii="Times New Roman" w:hAnsi="Times New Roman" w:cs="Times New Roman"/>
          <w:color w:val="252525"/>
          <w:sz w:val="28"/>
          <w:szCs w:val="28"/>
          <w:shd w:val="clear" w:color="auto" w:fill="FFFFFF"/>
          <w:lang w:val="ru-RU"/>
        </w:rPr>
        <w:t>Фрейр</w:t>
      </w:r>
      <w:r w:rsidR="000300E1">
        <w:rPr>
          <w:rFonts w:ascii="Times New Roman" w:hAnsi="Times New Roman" w:cs="Times New Roman"/>
          <w:color w:val="252525"/>
          <w:sz w:val="28"/>
          <w:szCs w:val="28"/>
          <w:shd w:val="clear" w:color="auto" w:fill="FFFFFF"/>
          <w:lang w:val="ru-RU"/>
        </w:rPr>
        <w:t>а</w:t>
      </w:r>
      <w:proofErr w:type="spellEnd"/>
      <w:r w:rsidRPr="007C2945">
        <w:rPr>
          <w:rFonts w:ascii="Times New Roman" w:hAnsi="Times New Roman" w:cs="Times New Roman"/>
          <w:color w:val="252525"/>
          <w:sz w:val="28"/>
          <w:szCs w:val="28"/>
          <w:shd w:val="clear" w:color="auto" w:fill="FFFFFF"/>
          <w:lang w:val="ru-RU"/>
        </w:rPr>
        <w:t xml:space="preserve"> ждет подкрепления и не смеет пойти к мятежникам</w:t>
      </w:r>
      <w:r w:rsidRPr="007C2945">
        <w:rPr>
          <w:rFonts w:ascii="Times New Roman" w:hAnsi="Times New Roman" w:cs="Times New Roman"/>
          <w:color w:val="252525"/>
          <w:sz w:val="28"/>
          <w:szCs w:val="28"/>
          <w:shd w:val="clear" w:color="auto" w:fill="FFFFFF"/>
          <w:vertAlign w:val="superscript"/>
          <w:lang w:val="ru-RU"/>
        </w:rPr>
        <w:footnoteReference w:id="107"/>
      </w:r>
      <w:r w:rsidRPr="007C2945">
        <w:rPr>
          <w:rFonts w:ascii="Times New Roman" w:hAnsi="Times New Roman" w:cs="Times New Roman"/>
          <w:color w:val="252525"/>
          <w:sz w:val="28"/>
          <w:szCs w:val="28"/>
          <w:shd w:val="clear" w:color="auto" w:fill="FFFFFF"/>
          <w:lang w:val="ru-RU"/>
        </w:rPr>
        <w:t>. Была и совсем бездоказательная информация о том, что часть конницы перешла на сторону восставших</w:t>
      </w:r>
      <w:r w:rsidRPr="007C2945">
        <w:rPr>
          <w:rFonts w:ascii="Times New Roman" w:hAnsi="Times New Roman" w:cs="Times New Roman"/>
          <w:color w:val="252525"/>
          <w:sz w:val="28"/>
          <w:szCs w:val="28"/>
          <w:shd w:val="clear" w:color="auto" w:fill="FFFFFF"/>
          <w:vertAlign w:val="superscript"/>
          <w:lang w:val="ru-RU"/>
        </w:rPr>
        <w:footnoteReference w:id="108"/>
      </w:r>
      <w:r w:rsidRPr="007C2945">
        <w:rPr>
          <w:rFonts w:ascii="Times New Roman" w:hAnsi="Times New Roman" w:cs="Times New Roman"/>
          <w:color w:val="252525"/>
          <w:sz w:val="28"/>
          <w:szCs w:val="28"/>
          <w:shd w:val="clear" w:color="auto" w:fill="FFFFFF"/>
          <w:lang w:val="ru-RU"/>
        </w:rPr>
        <w:t xml:space="preserve">.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Журнал «Сын Отечества» отмечает, что восстание было хорошо продумано и спланировано заранее. Мятежники очень хорошо подготовлены, их поддерживают морские силы, «артиллерийский корпус, издавна подозреваемый в пагубных либеральных мыслях, передался к ним»</w:t>
      </w:r>
      <w:r w:rsidRPr="007C2945">
        <w:rPr>
          <w:rFonts w:ascii="Times New Roman" w:hAnsi="Times New Roman" w:cs="Times New Roman"/>
          <w:color w:val="252525"/>
          <w:sz w:val="28"/>
          <w:szCs w:val="28"/>
          <w:shd w:val="clear" w:color="auto" w:fill="FFFFFF"/>
          <w:vertAlign w:val="superscript"/>
          <w:lang w:val="ru-RU"/>
        </w:rPr>
        <w:footnoteReference w:id="109"/>
      </w:r>
      <w:r w:rsidRPr="007C2945">
        <w:rPr>
          <w:rFonts w:ascii="Times New Roman" w:hAnsi="Times New Roman" w:cs="Times New Roman"/>
          <w:color w:val="252525"/>
          <w:sz w:val="28"/>
          <w:szCs w:val="28"/>
          <w:shd w:val="clear" w:color="auto" w:fill="FFFFFF"/>
          <w:lang w:val="ru-RU"/>
        </w:rPr>
        <w:t>. Публикуются безосновательные слухи, например, об отъезде королевской семьи, о занятии повстанцами Севильи и Мадрида. Были и подтвержденные новости: в самом Кадисе произошел бунт либералов-заговорщиков, но все были арестованы. Тем временем, число инсургентов увеличилось до 20 тыс.</w:t>
      </w:r>
      <w:r w:rsidRPr="007C2945">
        <w:rPr>
          <w:rFonts w:ascii="Times New Roman" w:hAnsi="Times New Roman" w:cs="Times New Roman"/>
          <w:color w:val="252525"/>
          <w:sz w:val="28"/>
          <w:szCs w:val="28"/>
          <w:shd w:val="clear" w:color="auto" w:fill="FFFFFF"/>
          <w:vertAlign w:val="superscript"/>
          <w:lang w:val="ru-RU"/>
        </w:rPr>
        <w:footnoteReference w:id="110"/>
      </w:r>
      <w:r w:rsidRPr="007C2945">
        <w:rPr>
          <w:rFonts w:ascii="Times New Roman" w:hAnsi="Times New Roman" w:cs="Times New Roman"/>
          <w:color w:val="252525"/>
          <w:sz w:val="28"/>
          <w:szCs w:val="28"/>
          <w:shd w:val="clear" w:color="auto" w:fill="FFFFFF"/>
          <w:lang w:val="ru-RU"/>
        </w:rPr>
        <w:t>.</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 xml:space="preserve">По характеру слухов, публикуемых в журнале, можно сказать об источниках – это явно неофициальные известия испанского двора, а источники личного происхождения (коммерческие новости, личная переписка), отсюда и противоречивость вестей с одной стороны, с другой стороны слухи о невероятных успехах восставших.  Авторы информационных сводок видели происходящие события как успешно реализуемый план действий, полный энтузиазма, как восстание, расширяющее свои границы за счет новых и новых приверженцев и своих результатов.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 xml:space="preserve">Противоположной, официальной позиции придерживался «Русский инвалид». Заметка от 15 января предыдущего выпуска дополняется новыми </w:t>
      </w:r>
      <w:r w:rsidRPr="007C2945">
        <w:rPr>
          <w:rFonts w:ascii="Times New Roman" w:hAnsi="Times New Roman" w:cs="Times New Roman"/>
          <w:color w:val="252525"/>
          <w:sz w:val="28"/>
          <w:szCs w:val="28"/>
          <w:shd w:val="clear" w:color="auto" w:fill="FFFFFF"/>
          <w:lang w:val="ru-RU"/>
        </w:rPr>
        <w:lastRenderedPageBreak/>
        <w:t>подробностями: 1 января восстали полки экспедиции, ожидающей отправки в Америку.  Газета сообщает и о причинах мятежа: «&lt;…&gt;Как скоро им объявили о непременном отправлении в Новый Свет; то они немедленно решились воспротивиться сему предписанию»</w:t>
      </w:r>
      <w:r w:rsidRPr="007C2945">
        <w:rPr>
          <w:rFonts w:ascii="Times New Roman" w:hAnsi="Times New Roman" w:cs="Times New Roman"/>
          <w:color w:val="252525"/>
          <w:sz w:val="28"/>
          <w:szCs w:val="28"/>
          <w:shd w:val="clear" w:color="auto" w:fill="FFFFFF"/>
          <w:vertAlign w:val="superscript"/>
          <w:lang w:val="ru-RU"/>
        </w:rPr>
        <w:footnoteReference w:id="111"/>
      </w:r>
      <w:r w:rsidRPr="007C2945">
        <w:rPr>
          <w:rFonts w:ascii="Times New Roman" w:hAnsi="Times New Roman" w:cs="Times New Roman"/>
          <w:color w:val="252525"/>
          <w:sz w:val="28"/>
          <w:szCs w:val="28"/>
          <w:shd w:val="clear" w:color="auto" w:fill="FFFFFF"/>
          <w:lang w:val="ru-RU"/>
        </w:rPr>
        <w:t xml:space="preserve">. Катализатором растущего недовольства стало нежелание участвовать в очередной военной компании.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 xml:space="preserve">Описывается общая схема действий восставших: четыре батальона, стоявшие в трех разных деревнях, соединились вместе под начальством одного полковника, позже их число увеличилось за счет подкрепления. </w:t>
      </w:r>
      <w:r w:rsidR="000300E1">
        <w:rPr>
          <w:rFonts w:ascii="Times New Roman" w:hAnsi="Times New Roman" w:cs="Times New Roman"/>
          <w:color w:val="252525"/>
          <w:sz w:val="28"/>
          <w:szCs w:val="28"/>
          <w:shd w:val="clear" w:color="auto" w:fill="FFFFFF"/>
          <w:lang w:val="ru-RU"/>
        </w:rPr>
        <w:t>Объединившись,</w:t>
      </w:r>
      <w:r w:rsidRPr="007C2945">
        <w:rPr>
          <w:rFonts w:ascii="Times New Roman" w:hAnsi="Times New Roman" w:cs="Times New Roman"/>
          <w:color w:val="252525"/>
          <w:sz w:val="28"/>
          <w:szCs w:val="28"/>
          <w:shd w:val="clear" w:color="auto" w:fill="FFFFFF"/>
          <w:lang w:val="ru-RU"/>
        </w:rPr>
        <w:t xml:space="preserve"> мятежники отправились к </w:t>
      </w:r>
      <w:proofErr w:type="spellStart"/>
      <w:r w:rsidRPr="007C2945">
        <w:rPr>
          <w:rFonts w:ascii="Times New Roman" w:hAnsi="Times New Roman" w:cs="Times New Roman"/>
          <w:color w:val="252525"/>
          <w:sz w:val="28"/>
          <w:szCs w:val="28"/>
          <w:shd w:val="clear" w:color="auto" w:fill="FFFFFF"/>
          <w:lang w:val="ru-RU"/>
        </w:rPr>
        <w:t>Аркосу</w:t>
      </w:r>
      <w:proofErr w:type="spellEnd"/>
      <w:r w:rsidRPr="007C2945">
        <w:rPr>
          <w:rFonts w:ascii="Times New Roman" w:hAnsi="Times New Roman" w:cs="Times New Roman"/>
          <w:color w:val="252525"/>
          <w:sz w:val="28"/>
          <w:szCs w:val="28"/>
          <w:shd w:val="clear" w:color="auto" w:fill="FFFFFF"/>
          <w:lang w:val="ru-RU"/>
        </w:rPr>
        <w:t xml:space="preserve">, где находилась штаб главнокомандующего экспедиции, графа Кальдерона.  «Мятежники напали на сего последнего в такое время, когда он не мог их ожидать, ибо не было возможности уведомить о приближении войск.  Он был захвачен вместе со всем своим штабом &lt;…&gt;. Засим мятежники устремились в Кадис, </w:t>
      </w:r>
      <w:proofErr w:type="gramStart"/>
      <w:r w:rsidRPr="007C2945">
        <w:rPr>
          <w:rFonts w:ascii="Times New Roman" w:hAnsi="Times New Roman" w:cs="Times New Roman"/>
          <w:color w:val="252525"/>
          <w:sz w:val="28"/>
          <w:szCs w:val="28"/>
          <w:shd w:val="clear" w:color="auto" w:fill="FFFFFF"/>
          <w:lang w:val="ru-RU"/>
        </w:rPr>
        <w:t>отстоящему</w:t>
      </w:r>
      <w:proofErr w:type="gramEnd"/>
      <w:r w:rsidRPr="007C2945">
        <w:rPr>
          <w:rFonts w:ascii="Times New Roman" w:hAnsi="Times New Roman" w:cs="Times New Roman"/>
          <w:color w:val="252525"/>
          <w:sz w:val="28"/>
          <w:szCs w:val="28"/>
          <w:shd w:val="clear" w:color="auto" w:fill="FFFFFF"/>
          <w:lang w:val="ru-RU"/>
        </w:rPr>
        <w:t xml:space="preserve"> только на 3 или 4 мили от </w:t>
      </w:r>
      <w:proofErr w:type="spellStart"/>
      <w:r w:rsidRPr="007C2945">
        <w:rPr>
          <w:rFonts w:ascii="Times New Roman" w:hAnsi="Times New Roman" w:cs="Times New Roman"/>
          <w:color w:val="252525"/>
          <w:sz w:val="28"/>
          <w:szCs w:val="28"/>
          <w:shd w:val="clear" w:color="auto" w:fill="FFFFFF"/>
          <w:lang w:val="ru-RU"/>
        </w:rPr>
        <w:t>Аркоса</w:t>
      </w:r>
      <w:proofErr w:type="spellEnd"/>
      <w:r w:rsidRPr="007C2945">
        <w:rPr>
          <w:rFonts w:ascii="Times New Roman" w:hAnsi="Times New Roman" w:cs="Times New Roman"/>
          <w:color w:val="252525"/>
          <w:sz w:val="28"/>
          <w:szCs w:val="28"/>
          <w:shd w:val="clear" w:color="auto" w:fill="FFFFFF"/>
          <w:lang w:val="ru-RU"/>
        </w:rPr>
        <w:t xml:space="preserve">, и напали на </w:t>
      </w:r>
      <w:proofErr w:type="spellStart"/>
      <w:r w:rsidRPr="007C2945">
        <w:rPr>
          <w:rFonts w:ascii="Times New Roman" w:hAnsi="Times New Roman" w:cs="Times New Roman"/>
          <w:color w:val="252525"/>
          <w:sz w:val="28"/>
          <w:szCs w:val="28"/>
          <w:shd w:val="clear" w:color="auto" w:fill="FFFFFF"/>
          <w:lang w:val="ru-RU"/>
        </w:rPr>
        <w:t>Трокадеро</w:t>
      </w:r>
      <w:proofErr w:type="spellEnd"/>
      <w:r w:rsidRPr="007C2945">
        <w:rPr>
          <w:rFonts w:ascii="Times New Roman" w:hAnsi="Times New Roman" w:cs="Times New Roman"/>
          <w:color w:val="252525"/>
          <w:sz w:val="28"/>
          <w:szCs w:val="28"/>
          <w:shd w:val="clear" w:color="auto" w:fill="FFFFFF"/>
          <w:lang w:val="ru-RU"/>
        </w:rPr>
        <w:t>. Сия  крепость почитается важнейшим пунктом, ибо там находятся все магазины и Арсенал»</w:t>
      </w:r>
      <w:r w:rsidRPr="007C2945">
        <w:rPr>
          <w:rFonts w:ascii="Times New Roman" w:hAnsi="Times New Roman" w:cs="Times New Roman"/>
          <w:color w:val="252525"/>
          <w:sz w:val="28"/>
          <w:szCs w:val="28"/>
          <w:shd w:val="clear" w:color="auto" w:fill="FFFFFF"/>
          <w:vertAlign w:val="superscript"/>
          <w:lang w:val="ru-RU"/>
        </w:rPr>
        <w:footnoteReference w:id="112"/>
      </w:r>
      <w:r w:rsidRPr="007C2945">
        <w:rPr>
          <w:rFonts w:ascii="Times New Roman" w:hAnsi="Times New Roman" w:cs="Times New Roman"/>
          <w:color w:val="252525"/>
          <w:sz w:val="28"/>
          <w:szCs w:val="28"/>
          <w:shd w:val="clear" w:color="auto" w:fill="FFFFFF"/>
          <w:lang w:val="ru-RU"/>
        </w:rPr>
        <w:t>. В публикации ссылаются на Берлинские ведомости, поскольку до сих пор не было официального заявления королевского двора Испании.</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Более лаконично передает первые известия из Кадиса «Вестник Европы». Первые известия из Испании гласили, что в день нового года вспыхнул мятеж восстание в деревне между Севильей, Гранадой и Кадисом. 10 тысяч восставших собирались идти на столицу. Однако другие новости, от 13 января, были более конкретны, но в целом «иностранные известия представляют сущий хаос»</w:t>
      </w:r>
      <w:r w:rsidRPr="007C2945">
        <w:rPr>
          <w:rFonts w:ascii="Times New Roman" w:hAnsi="Times New Roman" w:cs="Times New Roman"/>
          <w:color w:val="252525"/>
          <w:sz w:val="28"/>
          <w:szCs w:val="28"/>
          <w:shd w:val="clear" w:color="auto" w:fill="FFFFFF"/>
          <w:vertAlign w:val="superscript"/>
          <w:lang w:val="ru-RU"/>
        </w:rPr>
        <w:footnoteReference w:id="113"/>
      </w:r>
      <w:r w:rsidRPr="007C2945">
        <w:rPr>
          <w:rFonts w:ascii="Times New Roman" w:hAnsi="Times New Roman" w:cs="Times New Roman"/>
          <w:color w:val="252525"/>
          <w:sz w:val="28"/>
          <w:szCs w:val="28"/>
          <w:shd w:val="clear" w:color="auto" w:fill="FFFFFF"/>
          <w:lang w:val="ru-RU"/>
        </w:rPr>
        <w:t>. В одних известиях говорится, что мятежники постепенно оставляют знамена бунта, в других, что их число с каждым днем увеличивается.</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lastRenderedPageBreak/>
        <w:t xml:space="preserve">Скоро доходят известия об </w:t>
      </w:r>
      <w:r w:rsidR="00EA5E65">
        <w:rPr>
          <w:rFonts w:ascii="Times New Roman" w:hAnsi="Times New Roman" w:cs="Times New Roman"/>
          <w:color w:val="252525"/>
          <w:sz w:val="28"/>
          <w:szCs w:val="28"/>
          <w:shd w:val="clear" w:color="auto" w:fill="FFFFFF"/>
          <w:lang w:val="ru-RU"/>
        </w:rPr>
        <w:t>осаде Кадиса. Город не сдается и</w:t>
      </w:r>
      <w:r w:rsidRPr="007C2945">
        <w:rPr>
          <w:rFonts w:ascii="Times New Roman" w:hAnsi="Times New Roman" w:cs="Times New Roman"/>
          <w:color w:val="252525"/>
          <w:sz w:val="28"/>
          <w:szCs w:val="28"/>
          <w:shd w:val="clear" w:color="auto" w:fill="FFFFFF"/>
          <w:lang w:val="ru-RU"/>
        </w:rPr>
        <w:t xml:space="preserve"> продолжает </w:t>
      </w:r>
      <w:r w:rsidR="00EA5E65">
        <w:rPr>
          <w:rFonts w:ascii="Times New Roman" w:hAnsi="Times New Roman" w:cs="Times New Roman"/>
          <w:color w:val="252525"/>
          <w:sz w:val="28"/>
          <w:szCs w:val="28"/>
          <w:shd w:val="clear" w:color="auto" w:fill="FFFFFF"/>
          <w:lang w:val="ru-RU"/>
        </w:rPr>
        <w:t>оборону</w:t>
      </w:r>
      <w:r w:rsidRPr="007C2945">
        <w:rPr>
          <w:rFonts w:ascii="Times New Roman" w:hAnsi="Times New Roman" w:cs="Times New Roman"/>
          <w:color w:val="252525"/>
          <w:sz w:val="28"/>
          <w:szCs w:val="28"/>
          <w:shd w:val="clear" w:color="auto" w:fill="FFFFFF"/>
          <w:lang w:val="ru-RU"/>
        </w:rPr>
        <w:t xml:space="preserve">. Население в смятении, но на сторону мятежников </w:t>
      </w:r>
      <w:r w:rsidR="00012A43">
        <w:rPr>
          <w:rFonts w:ascii="Times New Roman" w:hAnsi="Times New Roman" w:cs="Times New Roman"/>
          <w:color w:val="252525"/>
          <w:sz w:val="28"/>
          <w:szCs w:val="28"/>
          <w:shd w:val="clear" w:color="auto" w:fill="FFFFFF"/>
          <w:lang w:val="ru-RU"/>
        </w:rPr>
        <w:t xml:space="preserve">никто не </w:t>
      </w:r>
      <w:r w:rsidR="00EA5E65">
        <w:rPr>
          <w:rFonts w:ascii="Times New Roman" w:hAnsi="Times New Roman" w:cs="Times New Roman"/>
          <w:color w:val="252525"/>
          <w:sz w:val="28"/>
          <w:szCs w:val="28"/>
          <w:shd w:val="clear" w:color="auto" w:fill="FFFFFF"/>
          <w:lang w:val="ru-RU"/>
        </w:rPr>
        <w:t>перешел</w:t>
      </w:r>
      <w:r w:rsidR="00012A43">
        <w:rPr>
          <w:rFonts w:ascii="Times New Roman" w:hAnsi="Times New Roman" w:cs="Times New Roman"/>
          <w:color w:val="252525"/>
          <w:sz w:val="28"/>
          <w:szCs w:val="28"/>
          <w:shd w:val="clear" w:color="auto" w:fill="FFFFFF"/>
          <w:lang w:val="ru-RU"/>
        </w:rPr>
        <w:t xml:space="preserve">. </w:t>
      </w:r>
      <w:r w:rsidRPr="007C2945">
        <w:rPr>
          <w:rFonts w:ascii="Times New Roman" w:hAnsi="Times New Roman" w:cs="Times New Roman"/>
          <w:color w:val="252525"/>
          <w:sz w:val="28"/>
          <w:szCs w:val="28"/>
          <w:shd w:val="clear" w:color="auto" w:fill="FFFFFF"/>
          <w:lang w:val="ru-RU"/>
        </w:rPr>
        <w:t>Восстание, ограниченное рамками острова Леона, казалось бы, затухает</w:t>
      </w:r>
      <w:r w:rsidRPr="007C2945">
        <w:rPr>
          <w:rFonts w:ascii="Times New Roman" w:hAnsi="Times New Roman" w:cs="Times New Roman"/>
          <w:color w:val="252525"/>
          <w:sz w:val="28"/>
          <w:szCs w:val="28"/>
          <w:shd w:val="clear" w:color="auto" w:fill="FFFFFF"/>
          <w:vertAlign w:val="superscript"/>
          <w:lang w:val="ru-RU"/>
        </w:rPr>
        <w:footnoteReference w:id="114"/>
      </w:r>
      <w:r w:rsidRPr="007C2945">
        <w:rPr>
          <w:rFonts w:ascii="Times New Roman" w:hAnsi="Times New Roman" w:cs="Times New Roman"/>
          <w:color w:val="252525"/>
          <w:sz w:val="28"/>
          <w:szCs w:val="28"/>
          <w:shd w:val="clear" w:color="auto" w:fill="FFFFFF"/>
          <w:lang w:val="ru-RU"/>
        </w:rPr>
        <w:t xml:space="preserve">. Распространился слух о том, что </w:t>
      </w:r>
      <w:proofErr w:type="spellStart"/>
      <w:r w:rsidRPr="007C2945">
        <w:rPr>
          <w:rFonts w:ascii="Times New Roman" w:hAnsi="Times New Roman" w:cs="Times New Roman"/>
          <w:color w:val="252525"/>
          <w:sz w:val="28"/>
          <w:szCs w:val="28"/>
          <w:shd w:val="clear" w:color="auto" w:fill="FFFFFF"/>
          <w:lang w:val="ru-RU"/>
        </w:rPr>
        <w:t>Кирогу</w:t>
      </w:r>
      <w:proofErr w:type="spellEnd"/>
      <w:r w:rsidRPr="007C2945">
        <w:rPr>
          <w:rFonts w:ascii="Times New Roman" w:hAnsi="Times New Roman" w:cs="Times New Roman"/>
          <w:color w:val="252525"/>
          <w:sz w:val="28"/>
          <w:szCs w:val="28"/>
          <w:shd w:val="clear" w:color="auto" w:fill="FFFFFF"/>
          <w:lang w:val="ru-RU"/>
        </w:rPr>
        <w:t xml:space="preserve">, главнокомандующего повстанцев, арестовали и посадили в темницу. </w:t>
      </w:r>
      <w:r w:rsidR="000300E1">
        <w:rPr>
          <w:rFonts w:ascii="Times New Roman" w:hAnsi="Times New Roman" w:cs="Times New Roman"/>
          <w:color w:val="252525"/>
          <w:sz w:val="28"/>
          <w:szCs w:val="28"/>
          <w:shd w:val="clear" w:color="auto" w:fill="FFFFFF"/>
          <w:lang w:val="ru-RU"/>
        </w:rPr>
        <w:t>По</w:t>
      </w:r>
      <w:r w:rsidRPr="007C2945">
        <w:rPr>
          <w:rFonts w:ascii="Times New Roman" w:hAnsi="Times New Roman" w:cs="Times New Roman"/>
          <w:color w:val="252525"/>
          <w:sz w:val="28"/>
          <w:szCs w:val="28"/>
          <w:shd w:val="clear" w:color="auto" w:fill="FFFFFF"/>
          <w:lang w:val="ru-RU"/>
        </w:rPr>
        <w:t xml:space="preserve"> сравнени</w:t>
      </w:r>
      <w:r w:rsidR="000300E1">
        <w:rPr>
          <w:rFonts w:ascii="Times New Roman" w:hAnsi="Times New Roman" w:cs="Times New Roman"/>
          <w:color w:val="252525"/>
          <w:sz w:val="28"/>
          <w:szCs w:val="28"/>
          <w:shd w:val="clear" w:color="auto" w:fill="FFFFFF"/>
          <w:lang w:val="ru-RU"/>
        </w:rPr>
        <w:t>ю</w:t>
      </w:r>
      <w:r w:rsidRPr="007C2945">
        <w:rPr>
          <w:rFonts w:ascii="Times New Roman" w:hAnsi="Times New Roman" w:cs="Times New Roman"/>
          <w:color w:val="252525"/>
          <w:sz w:val="28"/>
          <w:szCs w:val="28"/>
          <w:shd w:val="clear" w:color="auto" w:fill="FFFFFF"/>
          <w:lang w:val="ru-RU"/>
        </w:rPr>
        <w:t xml:space="preserve"> с публикуемыми слухами в «Сыне Отечес</w:t>
      </w:r>
      <w:r w:rsidR="000300E1">
        <w:rPr>
          <w:rFonts w:ascii="Times New Roman" w:hAnsi="Times New Roman" w:cs="Times New Roman"/>
          <w:color w:val="252525"/>
          <w:sz w:val="28"/>
          <w:szCs w:val="28"/>
          <w:shd w:val="clear" w:color="auto" w:fill="FFFFFF"/>
          <w:lang w:val="ru-RU"/>
        </w:rPr>
        <w:t>тва» газетные слухи отличаются. О</w:t>
      </w:r>
      <w:r w:rsidRPr="007C2945">
        <w:rPr>
          <w:rFonts w:ascii="Times New Roman" w:hAnsi="Times New Roman" w:cs="Times New Roman"/>
          <w:color w:val="252525"/>
          <w:sz w:val="28"/>
          <w:szCs w:val="28"/>
          <w:shd w:val="clear" w:color="auto" w:fill="FFFFFF"/>
          <w:lang w:val="ru-RU"/>
        </w:rPr>
        <w:t>ни в основном повествуют о неудачах восстания, о приближающемся провале, о массовом дезертирстве и голоде среди мятежны</w:t>
      </w:r>
      <w:r w:rsidR="000300E1">
        <w:rPr>
          <w:rFonts w:ascii="Times New Roman" w:hAnsi="Times New Roman" w:cs="Times New Roman"/>
          <w:color w:val="252525"/>
          <w:sz w:val="28"/>
          <w:szCs w:val="28"/>
          <w:shd w:val="clear" w:color="auto" w:fill="FFFFFF"/>
          <w:lang w:val="ru-RU"/>
        </w:rPr>
        <w:t>х</w:t>
      </w:r>
      <w:r w:rsidRPr="007C2945">
        <w:rPr>
          <w:rFonts w:ascii="Times New Roman" w:hAnsi="Times New Roman" w:cs="Times New Roman"/>
          <w:color w:val="252525"/>
          <w:sz w:val="28"/>
          <w:szCs w:val="28"/>
          <w:shd w:val="clear" w:color="auto" w:fill="FFFFFF"/>
          <w:lang w:val="ru-RU"/>
        </w:rPr>
        <w:t xml:space="preserve"> частей – положение было настолько удручающим, что пришлось просить помощи у севера. «Русский инвалид» передает содержание двух писем: одно с предписанием северу готовиться к маршу, второе – просьба о содействии южноамериканских повстанцев.</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Жители осажденного Кадиса так и не приняли живого участия в волнениях</w:t>
      </w:r>
      <w:r w:rsidRPr="007C2945">
        <w:rPr>
          <w:rFonts w:ascii="Times New Roman" w:hAnsi="Times New Roman" w:cs="Times New Roman"/>
          <w:color w:val="252525"/>
          <w:sz w:val="28"/>
          <w:szCs w:val="28"/>
          <w:shd w:val="clear" w:color="auto" w:fill="FFFFFF"/>
          <w:vertAlign w:val="superscript"/>
          <w:lang w:val="ru-RU"/>
        </w:rPr>
        <w:footnoteReference w:id="115"/>
      </w:r>
      <w:r w:rsidRPr="007C2945">
        <w:rPr>
          <w:rFonts w:ascii="Times New Roman" w:hAnsi="Times New Roman" w:cs="Times New Roman"/>
          <w:color w:val="252525"/>
          <w:sz w:val="28"/>
          <w:szCs w:val="28"/>
          <w:shd w:val="clear" w:color="auto" w:fill="FFFFFF"/>
          <w:lang w:val="ru-RU"/>
        </w:rPr>
        <w:t xml:space="preserve">. «Русский инвалид» отмечает искреннюю непоколебимую преданность </w:t>
      </w:r>
      <w:proofErr w:type="spellStart"/>
      <w:r w:rsidRPr="007C2945">
        <w:rPr>
          <w:rFonts w:ascii="Times New Roman" w:hAnsi="Times New Roman" w:cs="Times New Roman"/>
          <w:color w:val="252525"/>
          <w:sz w:val="28"/>
          <w:szCs w:val="28"/>
          <w:shd w:val="clear" w:color="auto" w:fill="FFFFFF"/>
          <w:lang w:val="ru-RU"/>
        </w:rPr>
        <w:t>кадисского</w:t>
      </w:r>
      <w:proofErr w:type="spellEnd"/>
      <w:r w:rsidRPr="007C2945">
        <w:rPr>
          <w:rFonts w:ascii="Times New Roman" w:hAnsi="Times New Roman" w:cs="Times New Roman"/>
          <w:color w:val="252525"/>
          <w:sz w:val="28"/>
          <w:szCs w:val="28"/>
          <w:shd w:val="clear" w:color="auto" w:fill="FFFFFF"/>
          <w:lang w:val="ru-RU"/>
        </w:rPr>
        <w:t xml:space="preserve"> гарнизона правительству</w:t>
      </w:r>
      <w:r w:rsidRPr="007C2945">
        <w:rPr>
          <w:rFonts w:ascii="Times New Roman" w:hAnsi="Times New Roman" w:cs="Times New Roman"/>
          <w:color w:val="252525"/>
          <w:sz w:val="28"/>
          <w:szCs w:val="28"/>
          <w:shd w:val="clear" w:color="auto" w:fill="FFFFFF"/>
          <w:vertAlign w:val="superscript"/>
          <w:lang w:val="ru-RU"/>
        </w:rPr>
        <w:footnoteReference w:id="116"/>
      </w:r>
      <w:r w:rsidRPr="007C2945">
        <w:rPr>
          <w:rFonts w:ascii="Times New Roman" w:hAnsi="Times New Roman" w:cs="Times New Roman"/>
          <w:color w:val="252525"/>
          <w:sz w:val="28"/>
          <w:szCs w:val="28"/>
          <w:shd w:val="clear" w:color="auto" w:fill="FFFFFF"/>
          <w:lang w:val="ru-RU"/>
        </w:rPr>
        <w:t xml:space="preserve">. В помощь </w:t>
      </w:r>
      <w:r w:rsidRPr="007C2945">
        <w:rPr>
          <w:rFonts w:ascii="Times New Roman" w:hAnsi="Times New Roman" w:cs="Times New Roman"/>
          <w:sz w:val="28"/>
          <w:szCs w:val="28"/>
          <w:shd w:val="clear" w:color="auto" w:fill="FFFFFF"/>
          <w:lang w:val="ru-RU"/>
        </w:rPr>
        <w:t>правительству были отправлены королевские войска. Большинство публикуемой информации – это комментарии к переведенным с испанского</w:t>
      </w:r>
      <w:r w:rsidR="000300E1">
        <w:rPr>
          <w:rFonts w:ascii="Times New Roman" w:hAnsi="Times New Roman" w:cs="Times New Roman"/>
          <w:sz w:val="28"/>
          <w:szCs w:val="28"/>
          <w:shd w:val="clear" w:color="auto" w:fill="FFFFFF"/>
          <w:lang w:val="ru-RU"/>
        </w:rPr>
        <w:t xml:space="preserve"> языка</w:t>
      </w:r>
      <w:r w:rsidRPr="007C2945">
        <w:rPr>
          <w:rFonts w:ascii="Times New Roman" w:hAnsi="Times New Roman" w:cs="Times New Roman"/>
          <w:sz w:val="28"/>
          <w:szCs w:val="28"/>
          <w:shd w:val="clear" w:color="auto" w:fill="FFFFFF"/>
          <w:lang w:val="ru-RU"/>
        </w:rPr>
        <w:t xml:space="preserve"> на </w:t>
      </w:r>
      <w:proofErr w:type="gramStart"/>
      <w:r w:rsidRPr="007C2945">
        <w:rPr>
          <w:rFonts w:ascii="Times New Roman" w:hAnsi="Times New Roman" w:cs="Times New Roman"/>
          <w:sz w:val="28"/>
          <w:szCs w:val="28"/>
          <w:shd w:val="clear" w:color="auto" w:fill="FFFFFF"/>
          <w:lang w:val="ru-RU"/>
        </w:rPr>
        <w:t>французский</w:t>
      </w:r>
      <w:proofErr w:type="gramEnd"/>
      <w:r w:rsidRPr="007C2945">
        <w:rPr>
          <w:rFonts w:ascii="Times New Roman" w:hAnsi="Times New Roman" w:cs="Times New Roman"/>
          <w:sz w:val="28"/>
          <w:szCs w:val="28"/>
          <w:shd w:val="clear" w:color="auto" w:fill="FFFFFF"/>
          <w:lang w:val="ru-RU"/>
        </w:rPr>
        <w:t xml:space="preserve"> письмам, изданные в Журнале </w:t>
      </w:r>
      <w:r w:rsidRPr="007C2945">
        <w:rPr>
          <w:rFonts w:ascii="Times New Roman" w:hAnsi="Times New Roman" w:cs="Times New Roman"/>
          <w:color w:val="252525"/>
          <w:sz w:val="28"/>
          <w:szCs w:val="28"/>
          <w:shd w:val="clear" w:color="auto" w:fill="FFFFFF"/>
          <w:lang w:val="ru-RU"/>
        </w:rPr>
        <w:t>прений - одной и самых влиятельных консервативных газет в Париже</w:t>
      </w:r>
      <w:r w:rsidRPr="007C2945">
        <w:rPr>
          <w:rFonts w:ascii="Times New Roman" w:hAnsi="Times New Roman" w:cs="Times New Roman"/>
          <w:color w:val="252525"/>
          <w:sz w:val="28"/>
          <w:szCs w:val="28"/>
          <w:shd w:val="clear" w:color="auto" w:fill="FFFFFF"/>
          <w:vertAlign w:val="superscript"/>
          <w:lang w:val="ru-RU"/>
        </w:rPr>
        <w:footnoteReference w:id="117"/>
      </w:r>
      <w:r w:rsidRPr="007C2945">
        <w:rPr>
          <w:rFonts w:ascii="Times New Roman" w:hAnsi="Times New Roman" w:cs="Times New Roman"/>
          <w:color w:val="252525"/>
          <w:sz w:val="28"/>
          <w:szCs w:val="28"/>
          <w:shd w:val="clear" w:color="auto" w:fill="FFFFFF"/>
          <w:lang w:val="ru-RU"/>
        </w:rPr>
        <w:t>.</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Текстовые заимствования производились и из либеральных французских изданий таких, как «Конституционалист»</w:t>
      </w:r>
      <w:r w:rsidRPr="007C2945">
        <w:rPr>
          <w:rFonts w:ascii="Times New Roman" w:hAnsi="Times New Roman" w:cs="Times New Roman"/>
          <w:color w:val="252525"/>
          <w:sz w:val="28"/>
          <w:szCs w:val="28"/>
          <w:shd w:val="clear" w:color="auto" w:fill="FFFFFF"/>
          <w:vertAlign w:val="superscript"/>
          <w:lang w:val="ru-RU"/>
        </w:rPr>
        <w:footnoteReference w:id="118"/>
      </w:r>
      <w:r w:rsidRPr="007C2945">
        <w:rPr>
          <w:rFonts w:ascii="Times New Roman" w:hAnsi="Times New Roman" w:cs="Times New Roman"/>
          <w:color w:val="252525"/>
          <w:sz w:val="28"/>
          <w:szCs w:val="28"/>
          <w:shd w:val="clear" w:color="auto" w:fill="FFFFFF"/>
          <w:lang w:val="ru-RU"/>
        </w:rPr>
        <w:t xml:space="preserve">. </w:t>
      </w:r>
      <w:r w:rsidR="0069671C" w:rsidRPr="007C2945">
        <w:rPr>
          <w:rFonts w:ascii="Times New Roman" w:hAnsi="Times New Roman" w:cs="Times New Roman"/>
          <w:color w:val="252525"/>
          <w:sz w:val="28"/>
          <w:szCs w:val="28"/>
          <w:shd w:val="clear" w:color="auto" w:fill="FFFFFF"/>
          <w:lang w:val="ru-RU"/>
        </w:rPr>
        <w:t>Так, в</w:t>
      </w:r>
      <w:r w:rsidRPr="007C2945">
        <w:rPr>
          <w:rFonts w:ascii="Times New Roman" w:hAnsi="Times New Roman" w:cs="Times New Roman"/>
          <w:color w:val="252525"/>
          <w:sz w:val="28"/>
          <w:szCs w:val="28"/>
          <w:shd w:val="clear" w:color="auto" w:fill="FFFFFF"/>
          <w:lang w:val="ru-RU"/>
        </w:rPr>
        <w:t xml:space="preserve"> отсутствии собственной информации «Русский инвалид» </w:t>
      </w:r>
      <w:r w:rsidR="0069671C" w:rsidRPr="007C2945">
        <w:rPr>
          <w:rFonts w:ascii="Times New Roman" w:hAnsi="Times New Roman" w:cs="Times New Roman"/>
          <w:color w:val="252525"/>
          <w:sz w:val="28"/>
          <w:szCs w:val="28"/>
          <w:shd w:val="clear" w:color="auto" w:fill="FFFFFF"/>
          <w:lang w:val="ru-RU"/>
        </w:rPr>
        <w:t xml:space="preserve">ссылается на заметку из этой французской газеты.  </w:t>
      </w:r>
      <w:r w:rsidRPr="007C2945">
        <w:rPr>
          <w:rFonts w:ascii="Times New Roman" w:hAnsi="Times New Roman" w:cs="Times New Roman"/>
          <w:color w:val="252525"/>
          <w:sz w:val="28"/>
          <w:szCs w:val="28"/>
          <w:shd w:val="clear" w:color="auto" w:fill="FFFFFF"/>
          <w:lang w:val="ru-RU"/>
        </w:rPr>
        <w:t xml:space="preserve">В связи с этим несколько меняется риторика повествования. Появляются положительные эпитеты в адрес восставших: «Хладнокровие и твердость, которые оказывают они в теперешней позиции, </w:t>
      </w:r>
      <w:r w:rsidRPr="007C2945">
        <w:rPr>
          <w:rFonts w:ascii="Times New Roman" w:hAnsi="Times New Roman" w:cs="Times New Roman"/>
          <w:color w:val="252525"/>
          <w:sz w:val="28"/>
          <w:szCs w:val="28"/>
          <w:shd w:val="clear" w:color="auto" w:fill="FFFFFF"/>
          <w:lang w:val="ru-RU"/>
        </w:rPr>
        <w:lastRenderedPageBreak/>
        <w:t>весьма предупреждают в их пользу»</w:t>
      </w:r>
      <w:r w:rsidR="0069671C" w:rsidRPr="007C2945">
        <w:rPr>
          <w:rStyle w:val="a9"/>
          <w:rFonts w:ascii="Times New Roman" w:hAnsi="Times New Roman" w:cs="Times New Roman"/>
          <w:color w:val="252525"/>
          <w:sz w:val="28"/>
          <w:szCs w:val="28"/>
          <w:shd w:val="clear" w:color="auto" w:fill="FFFFFF"/>
          <w:lang w:val="ru-RU"/>
        </w:rPr>
        <w:footnoteReference w:id="119"/>
      </w:r>
      <w:r w:rsidRPr="007C2945">
        <w:rPr>
          <w:rFonts w:ascii="Times New Roman" w:hAnsi="Times New Roman" w:cs="Times New Roman"/>
          <w:color w:val="252525"/>
          <w:sz w:val="28"/>
          <w:szCs w:val="28"/>
          <w:shd w:val="clear" w:color="auto" w:fill="FFFFFF"/>
          <w:lang w:val="ru-RU"/>
        </w:rPr>
        <w:t xml:space="preserve">. Самопровозглашенная конституционная армия увеличилась до 7000 человек, восставшие заняли крепость, несмотря на отсутствие </w:t>
      </w:r>
      <w:proofErr w:type="gramStart"/>
      <w:r w:rsidRPr="007C2945">
        <w:rPr>
          <w:rFonts w:ascii="Times New Roman" w:hAnsi="Times New Roman" w:cs="Times New Roman"/>
          <w:color w:val="252525"/>
          <w:sz w:val="28"/>
          <w:szCs w:val="28"/>
          <w:shd w:val="clear" w:color="auto" w:fill="FFFFFF"/>
          <w:lang w:val="ru-RU"/>
        </w:rPr>
        <w:t>пехоты</w:t>
      </w:r>
      <w:proofErr w:type="gramEnd"/>
      <w:r w:rsidRPr="007C2945">
        <w:rPr>
          <w:rFonts w:ascii="Times New Roman" w:hAnsi="Times New Roman" w:cs="Times New Roman"/>
          <w:color w:val="252525"/>
          <w:sz w:val="28"/>
          <w:szCs w:val="28"/>
          <w:shd w:val="clear" w:color="auto" w:fill="FFFFFF"/>
          <w:lang w:val="ru-RU"/>
        </w:rPr>
        <w:t xml:space="preserve"> и конницы, припасов, мятежники не уходят, а только укрепляют свои позиции., продолжают цитировать военные ведомости.  «Русский инвалид» остается при своей позиции, считая, что восстанию нужно противостоять силой.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Так комментируются действия властей: на остров была отправлена лишь одна конницу, сопротивление невозможно, мало людей в королевских войсках – все это результат неэффективных мер правительства. Словно в подтверждение своей позиции «Русский инвалид» публикует перевод письма, датируемое 1765 г. Смысл содержания следующий: «Государство было без правительства, но смятения в нем не было. Испанцы – дремлющий народ, счастливый только своими мечтаниями!»</w:t>
      </w:r>
      <w:r w:rsidRPr="007C2945">
        <w:rPr>
          <w:rFonts w:ascii="Times New Roman" w:hAnsi="Times New Roman" w:cs="Times New Roman"/>
          <w:color w:val="252525"/>
          <w:sz w:val="28"/>
          <w:szCs w:val="28"/>
          <w:shd w:val="clear" w:color="auto" w:fill="FFFFFF"/>
          <w:vertAlign w:val="superscript"/>
          <w:lang w:val="ru-RU"/>
        </w:rPr>
        <w:footnoteReference w:id="120"/>
      </w:r>
      <w:r w:rsidRPr="007C2945">
        <w:rPr>
          <w:rFonts w:ascii="Times New Roman" w:hAnsi="Times New Roman" w:cs="Times New Roman"/>
          <w:color w:val="252525"/>
          <w:sz w:val="28"/>
          <w:szCs w:val="28"/>
          <w:shd w:val="clear" w:color="auto" w:fill="FFFFFF"/>
          <w:lang w:val="ru-RU"/>
        </w:rPr>
        <w:t>. Отмечается, что</w:t>
      </w:r>
      <w:r w:rsidR="000300E1">
        <w:rPr>
          <w:rFonts w:ascii="Times New Roman" w:hAnsi="Times New Roman" w:cs="Times New Roman"/>
          <w:color w:val="252525"/>
          <w:sz w:val="28"/>
          <w:szCs w:val="28"/>
          <w:shd w:val="clear" w:color="auto" w:fill="FFFFFF"/>
          <w:lang w:val="ru-RU"/>
        </w:rPr>
        <w:t>,</w:t>
      </w:r>
      <w:r w:rsidRPr="007C2945">
        <w:rPr>
          <w:rFonts w:ascii="Times New Roman" w:hAnsi="Times New Roman" w:cs="Times New Roman"/>
          <w:color w:val="252525"/>
          <w:sz w:val="28"/>
          <w:szCs w:val="28"/>
          <w:shd w:val="clear" w:color="auto" w:fill="FFFFFF"/>
          <w:lang w:val="ru-RU"/>
        </w:rPr>
        <w:t xml:space="preserve"> несмотря на относительное спокойствие, испанцем достаточно формального повода к всеобщему подъему.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Согласно известиям официальной парижской газеты, на основе полученных ею писем из Кадиса</w:t>
      </w:r>
      <w:r w:rsidRPr="007C2945">
        <w:rPr>
          <w:rFonts w:ascii="Times New Roman" w:hAnsi="Times New Roman" w:cs="Times New Roman"/>
          <w:color w:val="252525"/>
          <w:sz w:val="28"/>
          <w:szCs w:val="28"/>
          <w:shd w:val="clear" w:color="auto" w:fill="FFFFFF"/>
          <w:vertAlign w:val="superscript"/>
          <w:lang w:val="ru-RU"/>
        </w:rPr>
        <w:footnoteReference w:id="121"/>
      </w:r>
      <w:r w:rsidRPr="007C2945">
        <w:rPr>
          <w:rFonts w:ascii="Times New Roman" w:hAnsi="Times New Roman" w:cs="Times New Roman"/>
          <w:color w:val="252525"/>
          <w:sz w:val="28"/>
          <w:szCs w:val="28"/>
          <w:shd w:val="clear" w:color="auto" w:fill="FFFFFF"/>
          <w:lang w:val="ru-RU"/>
        </w:rPr>
        <w:t xml:space="preserve">, все крепости близ этого города заняты мятежниками, в </w:t>
      </w:r>
      <w:proofErr w:type="gramStart"/>
      <w:r w:rsidRPr="007C2945">
        <w:rPr>
          <w:rFonts w:ascii="Times New Roman" w:hAnsi="Times New Roman" w:cs="Times New Roman"/>
          <w:color w:val="252525"/>
          <w:sz w:val="28"/>
          <w:szCs w:val="28"/>
          <w:shd w:val="clear" w:color="auto" w:fill="FFFFFF"/>
          <w:lang w:val="ru-RU"/>
        </w:rPr>
        <w:t>связи</w:t>
      </w:r>
      <w:proofErr w:type="gramEnd"/>
      <w:r w:rsidRPr="007C2945">
        <w:rPr>
          <w:rFonts w:ascii="Times New Roman" w:hAnsi="Times New Roman" w:cs="Times New Roman"/>
          <w:color w:val="252525"/>
          <w:sz w:val="28"/>
          <w:szCs w:val="28"/>
          <w:shd w:val="clear" w:color="auto" w:fill="FFFFFF"/>
          <w:lang w:val="ru-RU"/>
        </w:rPr>
        <w:t xml:space="preserve"> с чем отправление Экспедиции </w:t>
      </w:r>
      <w:r w:rsidR="000300E1" w:rsidRPr="007C2945">
        <w:rPr>
          <w:rFonts w:ascii="Times New Roman" w:hAnsi="Times New Roman" w:cs="Times New Roman"/>
          <w:color w:val="252525"/>
          <w:sz w:val="28"/>
          <w:szCs w:val="28"/>
          <w:shd w:val="clear" w:color="auto" w:fill="FFFFFF"/>
          <w:lang w:val="ru-RU"/>
        </w:rPr>
        <w:t xml:space="preserve">на время </w:t>
      </w:r>
      <w:r w:rsidRPr="007C2945">
        <w:rPr>
          <w:rFonts w:ascii="Times New Roman" w:hAnsi="Times New Roman" w:cs="Times New Roman"/>
          <w:color w:val="252525"/>
          <w:sz w:val="28"/>
          <w:szCs w:val="28"/>
          <w:shd w:val="clear" w:color="auto" w:fill="FFFFFF"/>
          <w:lang w:val="ru-RU"/>
        </w:rPr>
        <w:t>отменено, королевские войска сосредотачиваются</w:t>
      </w:r>
      <w:r w:rsidRPr="007C2945">
        <w:rPr>
          <w:rFonts w:ascii="Times New Roman" w:hAnsi="Times New Roman" w:cs="Times New Roman"/>
          <w:color w:val="252525"/>
          <w:sz w:val="28"/>
          <w:szCs w:val="28"/>
          <w:shd w:val="clear" w:color="auto" w:fill="FFFFFF"/>
          <w:vertAlign w:val="superscript"/>
          <w:lang w:val="ru-RU"/>
        </w:rPr>
        <w:footnoteReference w:id="122"/>
      </w:r>
      <w:r w:rsidRPr="007C2945">
        <w:rPr>
          <w:rFonts w:ascii="Times New Roman" w:hAnsi="Times New Roman" w:cs="Times New Roman"/>
          <w:color w:val="252525"/>
          <w:sz w:val="28"/>
          <w:szCs w:val="28"/>
          <w:shd w:val="clear" w:color="auto" w:fill="FFFFFF"/>
          <w:lang w:val="ru-RU"/>
        </w:rPr>
        <w:t xml:space="preserve">: армии стоят друг против друга, </w:t>
      </w:r>
      <w:proofErr w:type="spellStart"/>
      <w:r w:rsidRPr="007C2945">
        <w:rPr>
          <w:rFonts w:ascii="Times New Roman" w:hAnsi="Times New Roman" w:cs="Times New Roman"/>
          <w:color w:val="252525"/>
          <w:sz w:val="28"/>
          <w:szCs w:val="28"/>
          <w:shd w:val="clear" w:color="auto" w:fill="FFFFFF"/>
          <w:lang w:val="ru-RU"/>
        </w:rPr>
        <w:t>Ггенерал</w:t>
      </w:r>
      <w:proofErr w:type="spellEnd"/>
      <w:r w:rsidRPr="007C2945">
        <w:rPr>
          <w:rFonts w:ascii="Times New Roman" w:hAnsi="Times New Roman" w:cs="Times New Roman"/>
          <w:color w:val="252525"/>
          <w:sz w:val="28"/>
          <w:szCs w:val="28"/>
          <w:shd w:val="clear" w:color="auto" w:fill="FFFFFF"/>
          <w:lang w:val="ru-RU"/>
        </w:rPr>
        <w:t xml:space="preserve"> </w:t>
      </w:r>
      <w:proofErr w:type="spellStart"/>
      <w:r w:rsidRPr="007C2945">
        <w:rPr>
          <w:rFonts w:ascii="Times New Roman" w:hAnsi="Times New Roman" w:cs="Times New Roman"/>
          <w:color w:val="252525"/>
          <w:sz w:val="28"/>
          <w:szCs w:val="28"/>
          <w:shd w:val="clear" w:color="auto" w:fill="FFFFFF"/>
          <w:lang w:val="ru-RU"/>
        </w:rPr>
        <w:t>Фрейра</w:t>
      </w:r>
      <w:proofErr w:type="spellEnd"/>
      <w:r w:rsidRPr="007C2945">
        <w:rPr>
          <w:rFonts w:ascii="Times New Roman" w:hAnsi="Times New Roman" w:cs="Times New Roman"/>
          <w:color w:val="252525"/>
          <w:sz w:val="28"/>
          <w:szCs w:val="28"/>
          <w:shd w:val="clear" w:color="auto" w:fill="FFFFFF"/>
          <w:lang w:val="ru-RU"/>
        </w:rPr>
        <w:t xml:space="preserve"> занял Херес-дела-</w:t>
      </w:r>
      <w:proofErr w:type="spellStart"/>
      <w:r w:rsidRPr="007C2945">
        <w:rPr>
          <w:rFonts w:ascii="Times New Roman" w:hAnsi="Times New Roman" w:cs="Times New Roman"/>
          <w:color w:val="252525"/>
          <w:sz w:val="28"/>
          <w:szCs w:val="28"/>
          <w:shd w:val="clear" w:color="auto" w:fill="FFFFFF"/>
          <w:lang w:val="ru-RU"/>
        </w:rPr>
        <w:t>Фронтера</w:t>
      </w:r>
      <w:proofErr w:type="spellEnd"/>
      <w:r w:rsidRPr="007C2945">
        <w:rPr>
          <w:rFonts w:ascii="Times New Roman" w:hAnsi="Times New Roman" w:cs="Times New Roman"/>
          <w:color w:val="252525"/>
          <w:sz w:val="28"/>
          <w:szCs w:val="28"/>
          <w:shd w:val="clear" w:color="auto" w:fill="FFFFFF"/>
          <w:lang w:val="ru-RU"/>
        </w:rPr>
        <w:t xml:space="preserve"> и гавань Санта Мария, тем временем ожидается прибытие английских кораблей, которые бы блокировали остров Леон, тем самым преградив мятежникам возможный путь к отступлению.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 xml:space="preserve">Газета «Русский инвалид» в публикациях стремилась придать строго консервативную оценку известиям: если население Кадиса не восстает, </w:t>
      </w:r>
      <w:proofErr w:type="gramStart"/>
      <w:r w:rsidRPr="007C2945">
        <w:rPr>
          <w:rFonts w:ascii="Times New Roman" w:hAnsi="Times New Roman" w:cs="Times New Roman"/>
          <w:color w:val="252525"/>
          <w:sz w:val="28"/>
          <w:szCs w:val="28"/>
          <w:shd w:val="clear" w:color="auto" w:fill="FFFFFF"/>
          <w:lang w:val="ru-RU"/>
        </w:rPr>
        <w:t>значит</w:t>
      </w:r>
      <w:proofErr w:type="gramEnd"/>
      <w:r w:rsidRPr="007C2945">
        <w:rPr>
          <w:rFonts w:ascii="Times New Roman" w:hAnsi="Times New Roman" w:cs="Times New Roman"/>
          <w:color w:val="252525"/>
          <w:sz w:val="28"/>
          <w:szCs w:val="28"/>
          <w:shd w:val="clear" w:color="auto" w:fill="FFFFFF"/>
          <w:lang w:val="ru-RU"/>
        </w:rPr>
        <w:t xml:space="preserve"> они сохраняют непоколебимую верноподданность королю, </w:t>
      </w:r>
      <w:r w:rsidR="007B2B52" w:rsidRPr="007C2945">
        <w:rPr>
          <w:rFonts w:ascii="Times New Roman" w:hAnsi="Times New Roman" w:cs="Times New Roman"/>
          <w:color w:val="252525"/>
          <w:sz w:val="28"/>
          <w:szCs w:val="28"/>
          <w:shd w:val="clear" w:color="auto" w:fill="FFFFFF"/>
          <w:lang w:val="ru-RU"/>
        </w:rPr>
        <w:t>если</w:t>
      </w:r>
      <w:r w:rsidRPr="007C2945">
        <w:rPr>
          <w:rFonts w:ascii="Times New Roman" w:hAnsi="Times New Roman" w:cs="Times New Roman"/>
          <w:color w:val="252525"/>
          <w:sz w:val="28"/>
          <w:szCs w:val="28"/>
          <w:shd w:val="clear" w:color="auto" w:fill="FFFFFF"/>
          <w:lang w:val="ru-RU"/>
        </w:rPr>
        <w:t xml:space="preserve"> есть </w:t>
      </w:r>
      <w:r w:rsidRPr="007C2945">
        <w:rPr>
          <w:rFonts w:ascii="Times New Roman" w:hAnsi="Times New Roman" w:cs="Times New Roman"/>
          <w:color w:val="252525"/>
          <w:sz w:val="28"/>
          <w:szCs w:val="28"/>
          <w:shd w:val="clear" w:color="auto" w:fill="FFFFFF"/>
          <w:lang w:val="ru-RU"/>
        </w:rPr>
        <w:lastRenderedPageBreak/>
        <w:t>информация, что число мятежников увеличивается, то сразу же дается прибавление, что армия в большинстве своем сохраняет преданность. Более того, «инсургенты и сами налагают весьма строгие наказания на тех, кои осмеливаются оскорблять особу короля и Духовенства»</w:t>
      </w:r>
      <w:r w:rsidRPr="007C2945">
        <w:rPr>
          <w:rFonts w:ascii="Times New Roman" w:hAnsi="Times New Roman" w:cs="Times New Roman"/>
          <w:color w:val="252525"/>
          <w:sz w:val="28"/>
          <w:szCs w:val="28"/>
          <w:shd w:val="clear" w:color="auto" w:fill="FFFFFF"/>
          <w:vertAlign w:val="superscript"/>
          <w:lang w:val="ru-RU"/>
        </w:rPr>
        <w:footnoteReference w:id="123"/>
      </w:r>
      <w:r w:rsidRPr="007C2945">
        <w:rPr>
          <w:rFonts w:ascii="Times New Roman" w:hAnsi="Times New Roman" w:cs="Times New Roman"/>
          <w:color w:val="252525"/>
          <w:sz w:val="28"/>
          <w:szCs w:val="28"/>
          <w:shd w:val="clear" w:color="auto" w:fill="FFFFFF"/>
          <w:lang w:val="ru-RU"/>
        </w:rPr>
        <w:t xml:space="preserve">, что вводит читателя в заблуждение относительно характера восстания.  Примечательно, что в газетных известиях мятежники не иначе как «инсургентами» не называются, что придает их движению, направленного против короля, строго политический характер, а цель определяется как кардинальное изменение политического режима.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В продолжение военные ведомости вновь ссылаются на «</w:t>
      </w:r>
      <w:r w:rsidRPr="007C2945">
        <w:rPr>
          <w:rFonts w:ascii="Times New Roman" w:hAnsi="Times New Roman" w:cs="Times New Roman"/>
          <w:color w:val="252525"/>
          <w:sz w:val="28"/>
          <w:szCs w:val="28"/>
          <w:shd w:val="clear" w:color="auto" w:fill="FFFFFF"/>
          <w:lang w:val="en-US"/>
        </w:rPr>
        <w:t>Le</w:t>
      </w:r>
      <w:r w:rsidRPr="007C2945">
        <w:rPr>
          <w:rFonts w:ascii="Times New Roman" w:hAnsi="Times New Roman" w:cs="Times New Roman"/>
          <w:color w:val="252525"/>
          <w:sz w:val="28"/>
          <w:szCs w:val="28"/>
          <w:shd w:val="clear" w:color="auto" w:fill="FFFFFF"/>
          <w:lang w:val="ru-RU"/>
        </w:rPr>
        <w:t xml:space="preserve"> </w:t>
      </w:r>
      <w:proofErr w:type="spellStart"/>
      <w:r w:rsidRPr="007C2945">
        <w:rPr>
          <w:rFonts w:ascii="Times New Roman" w:hAnsi="Times New Roman" w:cs="Times New Roman"/>
          <w:color w:val="252525"/>
          <w:sz w:val="28"/>
          <w:szCs w:val="28"/>
          <w:shd w:val="clear" w:color="auto" w:fill="FFFFFF"/>
          <w:lang w:val="en-US"/>
        </w:rPr>
        <w:t>Moniteur</w:t>
      </w:r>
      <w:proofErr w:type="spellEnd"/>
      <w:r w:rsidRPr="007C2945">
        <w:rPr>
          <w:rFonts w:ascii="Times New Roman" w:hAnsi="Times New Roman" w:cs="Times New Roman"/>
          <w:color w:val="252525"/>
          <w:sz w:val="28"/>
          <w:szCs w:val="28"/>
          <w:shd w:val="clear" w:color="auto" w:fill="FFFFFF"/>
          <w:lang w:val="ru-RU"/>
        </w:rPr>
        <w:t xml:space="preserve"> </w:t>
      </w:r>
      <w:r w:rsidRPr="007C2945">
        <w:rPr>
          <w:rFonts w:ascii="Times New Roman" w:hAnsi="Times New Roman" w:cs="Times New Roman"/>
          <w:color w:val="252525"/>
          <w:sz w:val="28"/>
          <w:szCs w:val="28"/>
          <w:shd w:val="clear" w:color="auto" w:fill="FFFFFF"/>
          <w:lang w:val="en-US"/>
        </w:rPr>
        <w:t>universal</w:t>
      </w:r>
      <w:r w:rsidRPr="007C2945">
        <w:rPr>
          <w:rFonts w:ascii="Times New Roman" w:hAnsi="Times New Roman" w:cs="Times New Roman"/>
          <w:color w:val="252525"/>
          <w:sz w:val="28"/>
          <w:szCs w:val="28"/>
          <w:shd w:val="clear" w:color="auto" w:fill="FFFFFF"/>
          <w:lang w:val="ru-RU"/>
        </w:rPr>
        <w:t>», а именно на перевод испанских прокламаций: первая – объявление благодарности за сохранение верности королю, вторая – о том, что самопровозглашенные конституционн</w:t>
      </w:r>
      <w:r w:rsidR="000300E1">
        <w:rPr>
          <w:rFonts w:ascii="Times New Roman" w:hAnsi="Times New Roman" w:cs="Times New Roman"/>
          <w:color w:val="252525"/>
          <w:sz w:val="28"/>
          <w:szCs w:val="28"/>
          <w:shd w:val="clear" w:color="auto" w:fill="FFFFFF"/>
          <w:lang w:val="ru-RU"/>
        </w:rPr>
        <w:t xml:space="preserve">ые режимы постепенно свергаются, </w:t>
      </w:r>
      <w:r w:rsidRPr="007C2945">
        <w:rPr>
          <w:rFonts w:ascii="Times New Roman" w:hAnsi="Times New Roman" w:cs="Times New Roman"/>
          <w:color w:val="252525"/>
          <w:sz w:val="28"/>
          <w:szCs w:val="28"/>
          <w:shd w:val="clear" w:color="auto" w:fill="FFFFFF"/>
          <w:lang w:val="ru-RU"/>
        </w:rPr>
        <w:t>и восстанавливается порядок, как это было сделано в Херес-де-ла-</w:t>
      </w:r>
      <w:proofErr w:type="spellStart"/>
      <w:r w:rsidRPr="007C2945">
        <w:rPr>
          <w:rFonts w:ascii="Times New Roman" w:hAnsi="Times New Roman" w:cs="Times New Roman"/>
          <w:color w:val="252525"/>
          <w:sz w:val="28"/>
          <w:szCs w:val="28"/>
          <w:shd w:val="clear" w:color="auto" w:fill="FFFFFF"/>
          <w:lang w:val="ru-RU"/>
        </w:rPr>
        <w:t>Фронтера</w:t>
      </w:r>
      <w:proofErr w:type="spellEnd"/>
      <w:r w:rsidRPr="007C2945">
        <w:rPr>
          <w:rFonts w:ascii="Times New Roman" w:hAnsi="Times New Roman" w:cs="Times New Roman"/>
          <w:color w:val="252525"/>
          <w:sz w:val="28"/>
          <w:szCs w:val="28"/>
          <w:shd w:val="clear" w:color="auto" w:fill="FFFFFF"/>
          <w:lang w:val="ru-RU"/>
        </w:rPr>
        <w:t>, где пребывают королевские войска</w:t>
      </w:r>
      <w:r w:rsidRPr="007C2945">
        <w:rPr>
          <w:rFonts w:ascii="Times New Roman" w:hAnsi="Times New Roman" w:cs="Times New Roman"/>
          <w:color w:val="252525"/>
          <w:sz w:val="28"/>
          <w:szCs w:val="28"/>
          <w:shd w:val="clear" w:color="auto" w:fill="FFFFFF"/>
          <w:vertAlign w:val="superscript"/>
          <w:lang w:val="ru-RU"/>
        </w:rPr>
        <w:footnoteReference w:id="124"/>
      </w:r>
      <w:r w:rsidRPr="007C2945">
        <w:rPr>
          <w:rFonts w:ascii="Times New Roman" w:hAnsi="Times New Roman" w:cs="Times New Roman"/>
          <w:color w:val="252525"/>
          <w:sz w:val="28"/>
          <w:szCs w:val="28"/>
          <w:shd w:val="clear" w:color="auto" w:fill="FFFFFF"/>
          <w:lang w:val="ru-RU"/>
        </w:rPr>
        <w:t xml:space="preserve">.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 xml:space="preserve">Как бы в подтверждение слабости восстания и отсутствия у них необходимых сил, газета публикует тест одной из прокламаций </w:t>
      </w:r>
      <w:proofErr w:type="spellStart"/>
      <w:r w:rsidRPr="007C2945">
        <w:rPr>
          <w:rFonts w:ascii="Times New Roman" w:hAnsi="Times New Roman" w:cs="Times New Roman"/>
          <w:color w:val="252525"/>
          <w:sz w:val="28"/>
          <w:szCs w:val="28"/>
          <w:shd w:val="clear" w:color="auto" w:fill="FFFFFF"/>
          <w:lang w:val="ru-RU"/>
        </w:rPr>
        <w:t>Кироги</w:t>
      </w:r>
      <w:proofErr w:type="spellEnd"/>
      <w:r w:rsidRPr="007C2945">
        <w:rPr>
          <w:rFonts w:ascii="Times New Roman" w:hAnsi="Times New Roman" w:cs="Times New Roman"/>
          <w:color w:val="252525"/>
          <w:sz w:val="28"/>
          <w:szCs w:val="28"/>
          <w:shd w:val="clear" w:color="auto" w:fill="FFFFFF"/>
          <w:lang w:val="ru-RU"/>
        </w:rPr>
        <w:t>. Это призыв «Национальной армии к Испанской Морской силе»</w:t>
      </w:r>
      <w:r w:rsidRPr="007C2945">
        <w:rPr>
          <w:rFonts w:ascii="Times New Roman" w:hAnsi="Times New Roman" w:cs="Times New Roman"/>
          <w:color w:val="252525"/>
          <w:sz w:val="28"/>
          <w:szCs w:val="28"/>
          <w:shd w:val="clear" w:color="auto" w:fill="FFFFFF"/>
          <w:vertAlign w:val="superscript"/>
          <w:lang w:val="ru-RU"/>
        </w:rPr>
        <w:footnoteReference w:id="125"/>
      </w:r>
      <w:r w:rsidRPr="007C2945">
        <w:rPr>
          <w:rFonts w:ascii="Times New Roman" w:hAnsi="Times New Roman" w:cs="Times New Roman"/>
          <w:color w:val="252525"/>
          <w:sz w:val="28"/>
          <w:szCs w:val="28"/>
          <w:shd w:val="clear" w:color="auto" w:fill="FFFFFF"/>
          <w:lang w:val="ru-RU"/>
        </w:rPr>
        <w:t>. Полный текст знакомит читателя с особенностями идеологии движения и образа мысли восставших: «образ мыслей национальной армии, который готова она запечатлеть своей кровью &lt;…&gt; осчастливить нацию представительным правлением – есть единственный предмет нашего предприятия. Неужели воины одного отечества должны сражаться друг против друга? – Храбрые мореходцы! Соединитесь с нами, для блага любезного нашего отечества»</w:t>
      </w:r>
      <w:r w:rsidR="007B2B52" w:rsidRPr="007C2945">
        <w:rPr>
          <w:rStyle w:val="a9"/>
          <w:rFonts w:ascii="Times New Roman" w:hAnsi="Times New Roman" w:cs="Times New Roman"/>
          <w:color w:val="252525"/>
          <w:sz w:val="28"/>
          <w:szCs w:val="28"/>
          <w:shd w:val="clear" w:color="auto" w:fill="FFFFFF"/>
          <w:lang w:val="ru-RU"/>
        </w:rPr>
        <w:footnoteReference w:id="126"/>
      </w:r>
      <w:r w:rsidRPr="007C2945">
        <w:rPr>
          <w:rFonts w:ascii="Times New Roman" w:hAnsi="Times New Roman" w:cs="Times New Roman"/>
          <w:color w:val="252525"/>
          <w:sz w:val="28"/>
          <w:szCs w:val="28"/>
          <w:shd w:val="clear" w:color="auto" w:fill="FFFFFF"/>
          <w:lang w:val="ru-RU"/>
        </w:rPr>
        <w:t xml:space="preserve">. Целью движения объявляется введение конституционного правления, за </w:t>
      </w:r>
      <w:proofErr w:type="gramStart"/>
      <w:r w:rsidRPr="007C2945">
        <w:rPr>
          <w:rFonts w:ascii="Times New Roman" w:hAnsi="Times New Roman" w:cs="Times New Roman"/>
          <w:color w:val="252525"/>
          <w:sz w:val="28"/>
          <w:szCs w:val="28"/>
          <w:shd w:val="clear" w:color="auto" w:fill="FFFFFF"/>
          <w:lang w:val="ru-RU"/>
        </w:rPr>
        <w:t>который</w:t>
      </w:r>
      <w:proofErr w:type="gramEnd"/>
      <w:r w:rsidRPr="007C2945">
        <w:rPr>
          <w:rFonts w:ascii="Times New Roman" w:hAnsi="Times New Roman" w:cs="Times New Roman"/>
          <w:color w:val="252525"/>
          <w:sz w:val="28"/>
          <w:szCs w:val="28"/>
          <w:shd w:val="clear" w:color="auto" w:fill="FFFFFF"/>
          <w:lang w:val="ru-RU"/>
        </w:rPr>
        <w:t xml:space="preserve"> восставшие готовы положить жизнь. Читается призыв не выступать </w:t>
      </w:r>
      <w:r w:rsidRPr="007C2945">
        <w:rPr>
          <w:rFonts w:ascii="Times New Roman" w:hAnsi="Times New Roman" w:cs="Times New Roman"/>
          <w:color w:val="252525"/>
          <w:sz w:val="28"/>
          <w:szCs w:val="28"/>
          <w:shd w:val="clear" w:color="auto" w:fill="FFFFFF"/>
          <w:lang w:val="ru-RU"/>
        </w:rPr>
        <w:lastRenderedPageBreak/>
        <w:t xml:space="preserve">против восстания, так как солдат на солдата не должен идти с оружием.  Текст взят </w:t>
      </w:r>
      <w:proofErr w:type="gramStart"/>
      <w:r w:rsidRPr="007C2945">
        <w:rPr>
          <w:rFonts w:ascii="Times New Roman" w:hAnsi="Times New Roman" w:cs="Times New Roman"/>
          <w:color w:val="252525"/>
          <w:sz w:val="28"/>
          <w:szCs w:val="28"/>
          <w:shd w:val="clear" w:color="auto" w:fill="FFFFFF"/>
          <w:lang w:val="ru-RU"/>
        </w:rPr>
        <w:t>с</w:t>
      </w:r>
      <w:proofErr w:type="gramEnd"/>
      <w:r w:rsidRPr="007C2945">
        <w:rPr>
          <w:rFonts w:ascii="Times New Roman" w:hAnsi="Times New Roman" w:cs="Times New Roman"/>
          <w:color w:val="252525"/>
          <w:sz w:val="28"/>
          <w:szCs w:val="28"/>
          <w:shd w:val="clear" w:color="auto" w:fill="FFFFFF"/>
          <w:lang w:val="ru-RU"/>
        </w:rPr>
        <w:t xml:space="preserve"> ссылкой на Гамбургские и Берлинские ведомости. Заметка об Испании в 49 номере -  точный перевод аналогичной заметки в немецкой официальной газете</w:t>
      </w:r>
      <w:r w:rsidR="007B2B52" w:rsidRPr="007C2945">
        <w:rPr>
          <w:rStyle w:val="a9"/>
          <w:rFonts w:ascii="Times New Roman" w:hAnsi="Times New Roman" w:cs="Times New Roman"/>
          <w:color w:val="252525"/>
          <w:sz w:val="28"/>
          <w:szCs w:val="28"/>
          <w:shd w:val="clear" w:color="auto" w:fill="FFFFFF"/>
          <w:lang w:val="ru-RU"/>
        </w:rPr>
        <w:footnoteReference w:id="127"/>
      </w:r>
      <w:r w:rsidR="007B2B52" w:rsidRPr="007C2945">
        <w:rPr>
          <w:rFonts w:ascii="Times New Roman" w:hAnsi="Times New Roman" w:cs="Times New Roman"/>
          <w:color w:val="252525"/>
          <w:sz w:val="28"/>
          <w:szCs w:val="28"/>
          <w:shd w:val="clear" w:color="auto" w:fill="FFFFFF"/>
          <w:lang w:val="ru-RU"/>
        </w:rPr>
        <w:t>.</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«Русский инвали</w:t>
      </w:r>
      <w:r w:rsidR="00357E79" w:rsidRPr="007C2945">
        <w:rPr>
          <w:rFonts w:ascii="Times New Roman" w:hAnsi="Times New Roman" w:cs="Times New Roman"/>
          <w:color w:val="252525"/>
          <w:sz w:val="28"/>
          <w:szCs w:val="28"/>
          <w:shd w:val="clear" w:color="auto" w:fill="FFFFFF"/>
          <w:lang w:val="ru-RU"/>
        </w:rPr>
        <w:t>д» по-прежнему утверждает, что не только в Кадисе, но и во всем королевств господствует тишина и спокойствие</w:t>
      </w:r>
      <w:r w:rsidRPr="007C2945">
        <w:rPr>
          <w:rFonts w:ascii="Times New Roman" w:hAnsi="Times New Roman" w:cs="Times New Roman"/>
          <w:color w:val="252525"/>
          <w:sz w:val="28"/>
          <w:szCs w:val="28"/>
          <w:shd w:val="clear" w:color="auto" w:fill="FFFFFF"/>
          <w:lang w:val="ru-RU"/>
        </w:rPr>
        <w:t xml:space="preserve">. Генерал </w:t>
      </w:r>
      <w:proofErr w:type="spellStart"/>
      <w:r w:rsidRPr="007C2945">
        <w:rPr>
          <w:rFonts w:ascii="Times New Roman" w:hAnsi="Times New Roman" w:cs="Times New Roman"/>
          <w:color w:val="252525"/>
          <w:sz w:val="28"/>
          <w:szCs w:val="28"/>
          <w:shd w:val="clear" w:color="auto" w:fill="FFFFFF"/>
          <w:lang w:val="ru-RU"/>
        </w:rPr>
        <w:t>Фрейра</w:t>
      </w:r>
      <w:proofErr w:type="spellEnd"/>
      <w:r w:rsidRPr="007C2945">
        <w:rPr>
          <w:rFonts w:ascii="Times New Roman" w:hAnsi="Times New Roman" w:cs="Times New Roman"/>
          <w:color w:val="252525"/>
          <w:sz w:val="28"/>
          <w:szCs w:val="28"/>
          <w:shd w:val="clear" w:color="auto" w:fill="FFFFFF"/>
          <w:lang w:val="ru-RU"/>
        </w:rPr>
        <w:t xml:space="preserve"> перенес свой штаб в порт Санта Мария, а его войска заняли все стратегические пункты на острове Леон. Мятежники оказались заперты со всех сторон. Среди восставших растет недовольство из-за отсутствия припасов. Один из отрядов отправился за фуражом в близлежащие деревни </w:t>
      </w:r>
      <w:proofErr w:type="spellStart"/>
      <w:r w:rsidRPr="007C2945">
        <w:rPr>
          <w:rFonts w:ascii="Times New Roman" w:hAnsi="Times New Roman" w:cs="Times New Roman"/>
          <w:color w:val="252525"/>
          <w:sz w:val="28"/>
          <w:szCs w:val="28"/>
          <w:shd w:val="clear" w:color="auto" w:fill="FFFFFF"/>
          <w:lang w:val="ru-RU"/>
        </w:rPr>
        <w:t>Вексер</w:t>
      </w:r>
      <w:proofErr w:type="spellEnd"/>
      <w:r w:rsidRPr="007C2945">
        <w:rPr>
          <w:rFonts w:ascii="Times New Roman" w:hAnsi="Times New Roman" w:cs="Times New Roman"/>
          <w:color w:val="252525"/>
          <w:sz w:val="28"/>
          <w:szCs w:val="28"/>
          <w:shd w:val="clear" w:color="auto" w:fill="FFFFFF"/>
          <w:lang w:val="ru-RU"/>
        </w:rPr>
        <w:t xml:space="preserve"> и </w:t>
      </w:r>
      <w:proofErr w:type="spellStart"/>
      <w:r w:rsidRPr="007C2945">
        <w:rPr>
          <w:rFonts w:ascii="Times New Roman" w:hAnsi="Times New Roman" w:cs="Times New Roman"/>
          <w:color w:val="252525"/>
          <w:sz w:val="28"/>
          <w:szCs w:val="28"/>
          <w:shd w:val="clear" w:color="auto" w:fill="FFFFFF"/>
          <w:lang w:val="ru-RU"/>
        </w:rPr>
        <w:t>Кониль</w:t>
      </w:r>
      <w:proofErr w:type="spellEnd"/>
      <w:r w:rsidRPr="007C2945">
        <w:rPr>
          <w:rFonts w:ascii="Times New Roman" w:hAnsi="Times New Roman" w:cs="Times New Roman"/>
          <w:color w:val="252525"/>
          <w:sz w:val="28"/>
          <w:szCs w:val="28"/>
          <w:shd w:val="clear" w:color="auto" w:fill="FFFFFF"/>
          <w:lang w:val="ru-RU"/>
        </w:rPr>
        <w:t>, но оказались отрезанными королевскими войсками. В результате отряд рассеялся вдоль берега в сторону Гибралтара, преследуемы генералом</w:t>
      </w:r>
      <w:proofErr w:type="gramStart"/>
      <w:r w:rsidRPr="007C2945">
        <w:rPr>
          <w:rFonts w:ascii="Times New Roman" w:hAnsi="Times New Roman" w:cs="Times New Roman"/>
          <w:color w:val="252525"/>
          <w:sz w:val="28"/>
          <w:szCs w:val="28"/>
          <w:shd w:val="clear" w:color="auto" w:fill="FFFFFF"/>
          <w:lang w:val="ru-RU"/>
        </w:rPr>
        <w:t xml:space="preserve"> </w:t>
      </w:r>
      <w:proofErr w:type="spellStart"/>
      <w:r w:rsidRPr="007C2945">
        <w:rPr>
          <w:rFonts w:ascii="Times New Roman" w:hAnsi="Times New Roman" w:cs="Times New Roman"/>
          <w:color w:val="252525"/>
          <w:sz w:val="28"/>
          <w:szCs w:val="28"/>
          <w:shd w:val="clear" w:color="auto" w:fill="FFFFFF"/>
          <w:lang w:val="ru-RU"/>
        </w:rPr>
        <w:t>О</w:t>
      </w:r>
      <w:proofErr w:type="gramEnd"/>
      <w:r w:rsidRPr="007C2945">
        <w:rPr>
          <w:rFonts w:ascii="Times New Roman" w:hAnsi="Times New Roman" w:cs="Times New Roman"/>
          <w:color w:val="252525"/>
          <w:sz w:val="28"/>
          <w:szCs w:val="28"/>
          <w:shd w:val="clear" w:color="auto" w:fill="FFFFFF"/>
          <w:lang w:val="ru-RU"/>
        </w:rPr>
        <w:t>'Донеллом</w:t>
      </w:r>
      <w:proofErr w:type="spellEnd"/>
      <w:r w:rsidRPr="007C2945">
        <w:rPr>
          <w:rFonts w:ascii="Times New Roman" w:hAnsi="Times New Roman" w:cs="Times New Roman"/>
          <w:color w:val="252525"/>
          <w:sz w:val="28"/>
          <w:szCs w:val="28"/>
          <w:shd w:val="clear" w:color="auto" w:fill="FFFFFF"/>
          <w:vertAlign w:val="superscript"/>
          <w:lang w:val="ru-RU"/>
        </w:rPr>
        <w:footnoteReference w:id="128"/>
      </w:r>
      <w:r w:rsidRPr="007C2945">
        <w:rPr>
          <w:rFonts w:ascii="Times New Roman" w:hAnsi="Times New Roman" w:cs="Times New Roman"/>
          <w:color w:val="252525"/>
          <w:sz w:val="28"/>
          <w:szCs w:val="28"/>
          <w:shd w:val="clear" w:color="auto" w:fill="FFFFFF"/>
          <w:lang w:val="ru-RU"/>
        </w:rPr>
        <w:t xml:space="preserve">. На этом заканчиваются февральские публикации о событиях в Испании. Несмотря на консервативный толк повествования, именно читатель «Русского инвалида» был хорошо осведомлен о начальном этапе испанской революции – марш на Кадис.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Первое упоминание о марше по Андалусии встречается в мартовских сводках: «Дивизия инсургентов, состоящая из 2000 человек выступи</w:t>
      </w:r>
      <w:r w:rsidR="00A418D5">
        <w:rPr>
          <w:rFonts w:ascii="Times New Roman" w:hAnsi="Times New Roman" w:cs="Times New Roman"/>
          <w:color w:val="252525"/>
          <w:sz w:val="28"/>
          <w:szCs w:val="28"/>
          <w:shd w:val="clear" w:color="auto" w:fill="FFFFFF"/>
          <w:lang w:val="ru-RU"/>
        </w:rPr>
        <w:t>ла из Сан-</w:t>
      </w:r>
      <w:r w:rsidRPr="007C2945">
        <w:rPr>
          <w:rFonts w:ascii="Times New Roman" w:hAnsi="Times New Roman" w:cs="Times New Roman"/>
          <w:color w:val="252525"/>
          <w:sz w:val="28"/>
          <w:szCs w:val="28"/>
          <w:shd w:val="clear" w:color="auto" w:fill="FFFFFF"/>
          <w:lang w:val="ru-RU"/>
        </w:rPr>
        <w:t xml:space="preserve">Фернандо и направила марш свой </w:t>
      </w:r>
      <w:proofErr w:type="gramStart"/>
      <w:r w:rsidRPr="007C2945">
        <w:rPr>
          <w:rFonts w:ascii="Times New Roman" w:hAnsi="Times New Roman" w:cs="Times New Roman"/>
          <w:color w:val="252525"/>
          <w:sz w:val="28"/>
          <w:szCs w:val="28"/>
          <w:shd w:val="clear" w:color="auto" w:fill="FFFFFF"/>
          <w:lang w:val="ru-RU"/>
        </w:rPr>
        <w:t>к</w:t>
      </w:r>
      <w:proofErr w:type="gramEnd"/>
      <w:r w:rsidRPr="007C2945">
        <w:rPr>
          <w:rFonts w:ascii="Times New Roman" w:hAnsi="Times New Roman" w:cs="Times New Roman"/>
          <w:color w:val="252525"/>
          <w:sz w:val="28"/>
          <w:szCs w:val="28"/>
          <w:shd w:val="clear" w:color="auto" w:fill="FFFFFF"/>
          <w:lang w:val="ru-RU"/>
        </w:rPr>
        <w:t xml:space="preserve"> Тарифе</w:t>
      </w:r>
      <w:r w:rsidRPr="007C2945">
        <w:rPr>
          <w:rFonts w:ascii="Times New Roman" w:hAnsi="Times New Roman" w:cs="Times New Roman"/>
          <w:color w:val="252525"/>
          <w:sz w:val="28"/>
          <w:szCs w:val="28"/>
          <w:shd w:val="clear" w:color="auto" w:fill="FFFFFF"/>
          <w:vertAlign w:val="superscript"/>
          <w:lang w:val="ru-RU"/>
        </w:rPr>
        <w:footnoteReference w:id="129"/>
      </w:r>
      <w:r w:rsidRPr="007C2945">
        <w:rPr>
          <w:rFonts w:ascii="Times New Roman" w:hAnsi="Times New Roman" w:cs="Times New Roman"/>
          <w:color w:val="252525"/>
          <w:sz w:val="28"/>
          <w:szCs w:val="28"/>
          <w:shd w:val="clear" w:color="auto" w:fill="FFFFFF"/>
          <w:lang w:val="ru-RU"/>
        </w:rPr>
        <w:t>. Это уже не поиски провианта, как было написано выше, это уже марш в продолжение восстания. Правительство не стремится к открытым действия, наоборот, оно обещает помилование восставшим, если они сдадутся. Тексты прокламация о помиловании с выплатой 5 франков и разрешением вернуться в свое жилище не раз публиковались в военных ведомостях</w:t>
      </w:r>
      <w:r w:rsidRPr="007C2945">
        <w:rPr>
          <w:rFonts w:ascii="Times New Roman" w:hAnsi="Times New Roman" w:cs="Times New Roman"/>
          <w:color w:val="252525"/>
          <w:sz w:val="28"/>
          <w:szCs w:val="28"/>
          <w:shd w:val="clear" w:color="auto" w:fill="FFFFFF"/>
          <w:vertAlign w:val="superscript"/>
          <w:lang w:val="ru-RU"/>
        </w:rPr>
        <w:footnoteReference w:id="130"/>
      </w:r>
      <w:r w:rsidRPr="007C2945">
        <w:rPr>
          <w:rFonts w:ascii="Times New Roman" w:hAnsi="Times New Roman" w:cs="Times New Roman"/>
          <w:color w:val="252525"/>
          <w:sz w:val="28"/>
          <w:szCs w:val="28"/>
          <w:shd w:val="clear" w:color="auto" w:fill="FFFFFF"/>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color w:val="252525"/>
          <w:sz w:val="28"/>
          <w:szCs w:val="28"/>
          <w:shd w:val="clear" w:color="auto" w:fill="FFFFFF"/>
          <w:lang w:val="ru-RU"/>
        </w:rPr>
        <w:t xml:space="preserve">Тем временем отряд Р. </w:t>
      </w:r>
      <w:proofErr w:type="spellStart"/>
      <w:r w:rsidRPr="007C2945">
        <w:rPr>
          <w:rFonts w:ascii="Times New Roman" w:hAnsi="Times New Roman" w:cs="Times New Roman"/>
          <w:color w:val="252525"/>
          <w:sz w:val="28"/>
          <w:szCs w:val="28"/>
          <w:shd w:val="clear" w:color="auto" w:fill="FFFFFF"/>
          <w:lang w:val="ru-RU"/>
        </w:rPr>
        <w:t>Риего</w:t>
      </w:r>
      <w:proofErr w:type="spellEnd"/>
      <w:r w:rsidRPr="007C2945">
        <w:rPr>
          <w:rFonts w:ascii="Times New Roman" w:hAnsi="Times New Roman" w:cs="Times New Roman"/>
          <w:color w:val="252525"/>
          <w:sz w:val="28"/>
          <w:szCs w:val="28"/>
          <w:shd w:val="clear" w:color="auto" w:fill="FFFFFF"/>
          <w:lang w:val="ru-RU"/>
        </w:rPr>
        <w:t xml:space="preserve"> вынужден был отступить к </w:t>
      </w:r>
      <w:proofErr w:type="spellStart"/>
      <w:r w:rsidRPr="007C2945">
        <w:rPr>
          <w:rFonts w:ascii="Times New Roman" w:hAnsi="Times New Roman" w:cs="Times New Roman"/>
          <w:color w:val="252525"/>
          <w:sz w:val="28"/>
          <w:szCs w:val="28"/>
          <w:shd w:val="clear" w:color="auto" w:fill="FFFFFF"/>
          <w:lang w:val="ru-RU"/>
        </w:rPr>
        <w:t>Альхесирасу</w:t>
      </w:r>
      <w:proofErr w:type="spellEnd"/>
      <w:r w:rsidRPr="007C2945">
        <w:rPr>
          <w:rFonts w:ascii="Times New Roman" w:hAnsi="Times New Roman" w:cs="Times New Roman"/>
          <w:color w:val="252525"/>
          <w:sz w:val="28"/>
          <w:szCs w:val="28"/>
          <w:shd w:val="clear" w:color="auto" w:fill="FFFFFF"/>
          <w:lang w:val="ru-RU"/>
        </w:rPr>
        <w:t xml:space="preserve">, но и там он не смог долго удерживать позиции. Отряду нужны </w:t>
      </w:r>
      <w:r w:rsidRPr="007C2945">
        <w:rPr>
          <w:rFonts w:ascii="Times New Roman" w:hAnsi="Times New Roman" w:cs="Times New Roman"/>
          <w:color w:val="252525"/>
          <w:sz w:val="28"/>
          <w:szCs w:val="28"/>
          <w:shd w:val="clear" w:color="auto" w:fill="FFFFFF"/>
          <w:lang w:val="ru-RU"/>
        </w:rPr>
        <w:lastRenderedPageBreak/>
        <w:t xml:space="preserve">дополнительные ресурсы - нужно соединиться в </w:t>
      </w:r>
      <w:proofErr w:type="spellStart"/>
      <w:r w:rsidRPr="007C2945">
        <w:rPr>
          <w:rFonts w:ascii="Times New Roman" w:hAnsi="Times New Roman" w:cs="Times New Roman"/>
          <w:color w:val="252525"/>
          <w:sz w:val="28"/>
          <w:szCs w:val="28"/>
          <w:shd w:val="clear" w:color="auto" w:fill="FFFFFF"/>
          <w:lang w:val="ru-RU"/>
        </w:rPr>
        <w:t>Вексере</w:t>
      </w:r>
      <w:proofErr w:type="spellEnd"/>
      <w:r w:rsidRPr="007C2945">
        <w:rPr>
          <w:rFonts w:ascii="Times New Roman" w:hAnsi="Times New Roman" w:cs="Times New Roman"/>
          <w:color w:val="252525"/>
          <w:sz w:val="28"/>
          <w:szCs w:val="28"/>
          <w:shd w:val="clear" w:color="auto" w:fill="FFFFFF"/>
          <w:lang w:val="ru-RU"/>
        </w:rPr>
        <w:t xml:space="preserve"> с другими, но путь им и там прегражден</w:t>
      </w:r>
      <w:r w:rsidRPr="007C2945">
        <w:rPr>
          <w:rFonts w:ascii="Times New Roman" w:hAnsi="Times New Roman" w:cs="Times New Roman"/>
          <w:color w:val="252525"/>
          <w:sz w:val="28"/>
          <w:szCs w:val="28"/>
          <w:shd w:val="clear" w:color="auto" w:fill="FFFFFF"/>
          <w:vertAlign w:val="superscript"/>
          <w:lang w:val="ru-RU"/>
        </w:rPr>
        <w:footnoteReference w:id="131"/>
      </w:r>
      <w:r w:rsidRPr="007C2945">
        <w:rPr>
          <w:rFonts w:ascii="Times New Roman" w:hAnsi="Times New Roman" w:cs="Times New Roman"/>
          <w:color w:val="252525"/>
          <w:sz w:val="28"/>
          <w:szCs w:val="28"/>
          <w:shd w:val="clear" w:color="auto" w:fill="FFFFFF"/>
          <w:lang w:val="ru-RU"/>
        </w:rPr>
        <w:t>. Русский инвалид передает настроения консервативно настроенной общественности. Ожидается скорая капитуляция восставших, у них совсем нет сил, припасов, да и приверженцев движения не прибавляется</w:t>
      </w:r>
      <w:r w:rsidRPr="007C2945">
        <w:rPr>
          <w:rFonts w:ascii="Times New Roman" w:hAnsi="Times New Roman" w:cs="Times New Roman"/>
          <w:color w:val="252525"/>
          <w:sz w:val="28"/>
          <w:szCs w:val="28"/>
          <w:shd w:val="clear" w:color="auto" w:fill="FFFFFF"/>
          <w:vertAlign w:val="superscript"/>
          <w:lang w:val="ru-RU"/>
        </w:rPr>
        <w:footnoteReference w:id="132"/>
      </w:r>
      <w:r w:rsidRPr="007C2945">
        <w:rPr>
          <w:rFonts w:ascii="Times New Roman" w:hAnsi="Times New Roman" w:cs="Times New Roman"/>
          <w:color w:val="252525"/>
          <w:sz w:val="28"/>
          <w:szCs w:val="28"/>
          <w:shd w:val="clear" w:color="auto" w:fill="FFFFFF"/>
          <w:lang w:val="ru-RU"/>
        </w:rPr>
        <w:t>: «</w:t>
      </w:r>
      <w:proofErr w:type="spellStart"/>
      <w:r w:rsidRPr="007C2945">
        <w:rPr>
          <w:rFonts w:ascii="Times New Roman" w:hAnsi="Times New Roman" w:cs="Times New Roman"/>
          <w:color w:val="252525"/>
          <w:sz w:val="28"/>
          <w:szCs w:val="28"/>
          <w:shd w:val="clear" w:color="auto" w:fill="FFFFFF"/>
          <w:lang w:val="ru-RU"/>
        </w:rPr>
        <w:t>Риего</w:t>
      </w:r>
      <w:proofErr w:type="spellEnd"/>
      <w:r w:rsidRPr="007C2945">
        <w:rPr>
          <w:rFonts w:ascii="Times New Roman" w:hAnsi="Times New Roman" w:cs="Times New Roman"/>
          <w:color w:val="252525"/>
          <w:sz w:val="28"/>
          <w:szCs w:val="28"/>
          <w:shd w:val="clear" w:color="auto" w:fill="FFFFFF"/>
          <w:lang w:val="ru-RU"/>
        </w:rPr>
        <w:t xml:space="preserve">, находящийся с 1200 человек в окрестностях </w:t>
      </w:r>
      <w:proofErr w:type="spellStart"/>
      <w:r w:rsidRPr="007C2945">
        <w:rPr>
          <w:rFonts w:ascii="Times New Roman" w:hAnsi="Times New Roman" w:cs="Times New Roman"/>
          <w:color w:val="252525"/>
          <w:sz w:val="28"/>
          <w:szCs w:val="28"/>
          <w:shd w:val="clear" w:color="auto" w:fill="FFFFFF"/>
          <w:lang w:val="ru-RU"/>
        </w:rPr>
        <w:t>Альхесираса</w:t>
      </w:r>
      <w:proofErr w:type="spellEnd"/>
      <w:r w:rsidRPr="007C2945">
        <w:rPr>
          <w:rFonts w:ascii="Times New Roman" w:hAnsi="Times New Roman" w:cs="Times New Roman"/>
          <w:color w:val="252525"/>
          <w:sz w:val="28"/>
          <w:szCs w:val="28"/>
          <w:shd w:val="clear" w:color="auto" w:fill="FFFFFF"/>
          <w:lang w:val="ru-RU"/>
        </w:rPr>
        <w:t xml:space="preserve">, лишен возможности возвратиться на остров Леон. Он был отрезан при </w:t>
      </w:r>
      <w:proofErr w:type="spellStart"/>
      <w:r w:rsidRPr="007C2945">
        <w:rPr>
          <w:rFonts w:ascii="Times New Roman" w:hAnsi="Times New Roman" w:cs="Times New Roman"/>
          <w:color w:val="252525"/>
          <w:sz w:val="28"/>
          <w:szCs w:val="28"/>
          <w:shd w:val="clear" w:color="auto" w:fill="FFFFFF"/>
          <w:lang w:val="ru-RU"/>
        </w:rPr>
        <w:t>Чиклане</w:t>
      </w:r>
      <w:proofErr w:type="spellEnd"/>
      <w:r w:rsidRPr="007C2945">
        <w:rPr>
          <w:rFonts w:ascii="Times New Roman" w:hAnsi="Times New Roman" w:cs="Times New Roman"/>
          <w:color w:val="252525"/>
          <w:sz w:val="28"/>
          <w:szCs w:val="28"/>
          <w:shd w:val="clear" w:color="auto" w:fill="FFFFFF"/>
          <w:lang w:val="ru-RU"/>
        </w:rPr>
        <w:t xml:space="preserve"> и, как сказывают, взял уже свое направление к Гренаде»</w:t>
      </w:r>
      <w:r w:rsidRPr="007C2945">
        <w:rPr>
          <w:rFonts w:ascii="Times New Roman" w:hAnsi="Times New Roman" w:cs="Times New Roman"/>
          <w:color w:val="252525"/>
          <w:sz w:val="28"/>
          <w:szCs w:val="28"/>
          <w:shd w:val="clear" w:color="auto" w:fill="FFFFFF"/>
          <w:vertAlign w:val="superscript"/>
          <w:lang w:val="ru-RU"/>
        </w:rPr>
        <w:footnoteReference w:id="133"/>
      </w:r>
      <w:r w:rsidRPr="007C2945">
        <w:rPr>
          <w:rFonts w:ascii="Times New Roman" w:hAnsi="Times New Roman" w:cs="Times New Roman"/>
          <w:color w:val="252525"/>
          <w:sz w:val="28"/>
          <w:szCs w:val="28"/>
          <w:shd w:val="clear" w:color="auto" w:fill="FFFFFF"/>
          <w:lang w:val="ru-RU"/>
        </w:rPr>
        <w:t xml:space="preserve">. Известны точные передвижения полковника и количество его солдат. </w:t>
      </w:r>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proofErr w:type="gramStart"/>
      <w:r w:rsidRPr="007C2945">
        <w:rPr>
          <w:rFonts w:ascii="Times New Roman" w:hAnsi="Times New Roman" w:cs="Times New Roman"/>
          <w:color w:val="252525"/>
          <w:sz w:val="28"/>
          <w:szCs w:val="28"/>
          <w:shd w:val="clear" w:color="auto" w:fill="FFFFFF"/>
          <w:lang w:val="ru-RU"/>
        </w:rPr>
        <w:t>В это время в Кадисе пушки палят по мятежным частям, в результате ликвидирован ряд позиций восставших</w:t>
      </w:r>
      <w:r w:rsidRPr="007C2945">
        <w:rPr>
          <w:rFonts w:ascii="Times New Roman" w:hAnsi="Times New Roman" w:cs="Times New Roman"/>
          <w:color w:val="252525"/>
          <w:sz w:val="28"/>
          <w:szCs w:val="28"/>
          <w:shd w:val="clear" w:color="auto" w:fill="FFFFFF"/>
          <w:vertAlign w:val="superscript"/>
          <w:lang w:val="ru-RU"/>
        </w:rPr>
        <w:footnoteReference w:id="134"/>
      </w:r>
      <w:r w:rsidRPr="007C2945">
        <w:rPr>
          <w:rFonts w:ascii="Times New Roman" w:hAnsi="Times New Roman" w:cs="Times New Roman"/>
          <w:color w:val="252525"/>
          <w:sz w:val="28"/>
          <w:szCs w:val="28"/>
          <w:shd w:val="clear" w:color="auto" w:fill="FFFFFF"/>
          <w:lang w:val="ru-RU"/>
        </w:rPr>
        <w:t xml:space="preserve">. </w:t>
      </w:r>
      <w:r w:rsidRPr="007C2945">
        <w:rPr>
          <w:rFonts w:ascii="Times New Roman" w:hAnsi="Times New Roman" w:cs="Times New Roman"/>
          <w:sz w:val="28"/>
          <w:szCs w:val="28"/>
          <w:shd w:val="clear" w:color="auto" w:fill="FFFFFF"/>
          <w:lang w:val="ru-RU"/>
        </w:rPr>
        <w:t>Читатель</w:t>
      </w:r>
      <w:r w:rsidR="007B2B52" w:rsidRPr="007C2945">
        <w:rPr>
          <w:rFonts w:ascii="Times New Roman" w:hAnsi="Times New Roman" w:cs="Times New Roman"/>
          <w:sz w:val="28"/>
          <w:szCs w:val="28"/>
          <w:shd w:val="clear" w:color="auto" w:fill="FFFFFF"/>
          <w:lang w:val="ru-RU"/>
        </w:rPr>
        <w:t xml:space="preserve"> о</w:t>
      </w:r>
      <w:r w:rsidRPr="007C2945">
        <w:rPr>
          <w:rFonts w:ascii="Times New Roman" w:hAnsi="Times New Roman" w:cs="Times New Roman"/>
          <w:sz w:val="28"/>
          <w:szCs w:val="28"/>
          <w:shd w:val="clear" w:color="auto" w:fill="FFFFFF"/>
          <w:lang w:val="ru-RU"/>
        </w:rPr>
        <w:t xml:space="preserve">сведомлен </w:t>
      </w:r>
      <w:r w:rsidRPr="007C2945">
        <w:rPr>
          <w:rFonts w:ascii="Times New Roman" w:hAnsi="Times New Roman" w:cs="Times New Roman"/>
          <w:color w:val="252525"/>
          <w:sz w:val="28"/>
          <w:szCs w:val="28"/>
          <w:shd w:val="clear" w:color="auto" w:fill="FFFFFF"/>
          <w:lang w:val="ru-RU"/>
        </w:rPr>
        <w:t>о морском соотношении сил восставших: «морская сила мятежников состоит из 1 линейного корабля о 64 пушках, 1 фрегата, 2 кораблей и одного отряда канонерских лодок»</w:t>
      </w:r>
      <w:r w:rsidRPr="007C2945">
        <w:rPr>
          <w:rFonts w:ascii="Times New Roman" w:hAnsi="Times New Roman" w:cs="Times New Roman"/>
          <w:color w:val="252525"/>
          <w:sz w:val="28"/>
          <w:szCs w:val="28"/>
          <w:shd w:val="clear" w:color="auto" w:fill="FFFFFF"/>
          <w:vertAlign w:val="superscript"/>
          <w:lang w:val="ru-RU"/>
        </w:rPr>
        <w:footnoteReference w:id="135"/>
      </w:r>
      <w:r w:rsidRPr="007C2945">
        <w:rPr>
          <w:rFonts w:ascii="Times New Roman" w:hAnsi="Times New Roman" w:cs="Times New Roman"/>
          <w:color w:val="252525"/>
          <w:sz w:val="28"/>
          <w:szCs w:val="28"/>
          <w:shd w:val="clear" w:color="auto" w:fill="FFFFFF"/>
          <w:lang w:val="ru-RU"/>
        </w:rPr>
        <w:t xml:space="preserve">. В это время Р. </w:t>
      </w:r>
      <w:proofErr w:type="spellStart"/>
      <w:r w:rsidRPr="007C2945">
        <w:rPr>
          <w:rFonts w:ascii="Times New Roman" w:hAnsi="Times New Roman" w:cs="Times New Roman"/>
          <w:color w:val="252525"/>
          <w:sz w:val="28"/>
          <w:szCs w:val="28"/>
          <w:shd w:val="clear" w:color="auto" w:fill="FFFFFF"/>
          <w:lang w:val="ru-RU"/>
        </w:rPr>
        <w:t>Риего</w:t>
      </w:r>
      <w:proofErr w:type="spellEnd"/>
      <w:r w:rsidRPr="007C2945">
        <w:rPr>
          <w:rFonts w:ascii="Times New Roman" w:hAnsi="Times New Roman" w:cs="Times New Roman"/>
          <w:color w:val="252525"/>
          <w:sz w:val="28"/>
          <w:szCs w:val="28"/>
          <w:shd w:val="clear" w:color="auto" w:fill="FFFFFF"/>
          <w:lang w:val="ru-RU"/>
        </w:rPr>
        <w:t xml:space="preserve">, согласно заметке в официальной французской газете, «находился 10 и 11 (марта – </w:t>
      </w:r>
      <w:r w:rsidRPr="007C2945">
        <w:rPr>
          <w:rFonts w:ascii="Times New Roman" w:hAnsi="Times New Roman" w:cs="Times New Roman"/>
          <w:i/>
          <w:color w:val="252525"/>
          <w:sz w:val="28"/>
          <w:szCs w:val="28"/>
          <w:shd w:val="clear" w:color="auto" w:fill="FFFFFF"/>
          <w:lang w:val="ru-RU"/>
        </w:rPr>
        <w:t>прим</w:t>
      </w:r>
      <w:proofErr w:type="gramEnd"/>
      <w:r w:rsidRPr="007C2945">
        <w:rPr>
          <w:rFonts w:ascii="Times New Roman" w:hAnsi="Times New Roman" w:cs="Times New Roman"/>
          <w:i/>
          <w:color w:val="252525"/>
          <w:sz w:val="28"/>
          <w:szCs w:val="28"/>
          <w:shd w:val="clear" w:color="auto" w:fill="FFFFFF"/>
          <w:lang w:val="ru-RU"/>
        </w:rPr>
        <w:t>.</w:t>
      </w:r>
      <w:r w:rsidRPr="007C2945">
        <w:rPr>
          <w:rFonts w:ascii="Times New Roman" w:hAnsi="Times New Roman" w:cs="Times New Roman"/>
          <w:color w:val="252525"/>
          <w:sz w:val="28"/>
          <w:szCs w:val="28"/>
          <w:shd w:val="clear" w:color="auto" w:fill="FFFFFF"/>
          <w:lang w:val="ru-RU"/>
        </w:rPr>
        <w:t xml:space="preserve"> </w:t>
      </w:r>
      <w:r w:rsidRPr="007C2945">
        <w:rPr>
          <w:rFonts w:ascii="Times New Roman" w:hAnsi="Times New Roman" w:cs="Times New Roman"/>
          <w:i/>
          <w:color w:val="252525"/>
          <w:sz w:val="28"/>
          <w:szCs w:val="28"/>
          <w:shd w:val="clear" w:color="auto" w:fill="FFFFFF"/>
          <w:lang w:val="ru-RU"/>
        </w:rPr>
        <w:t>А.П.</w:t>
      </w:r>
      <w:r w:rsidRPr="007C2945">
        <w:rPr>
          <w:rFonts w:ascii="Times New Roman" w:hAnsi="Times New Roman" w:cs="Times New Roman"/>
          <w:color w:val="252525"/>
          <w:sz w:val="28"/>
          <w:szCs w:val="28"/>
          <w:shd w:val="clear" w:color="auto" w:fill="FFFFFF"/>
          <w:lang w:val="ru-RU"/>
        </w:rPr>
        <w:t xml:space="preserve">) на пути к Бехеру. Генерал </w:t>
      </w:r>
      <w:proofErr w:type="spellStart"/>
      <w:r w:rsidRPr="007C2945">
        <w:rPr>
          <w:rFonts w:ascii="Times New Roman" w:hAnsi="Times New Roman" w:cs="Times New Roman"/>
          <w:color w:val="252525"/>
          <w:sz w:val="28"/>
          <w:szCs w:val="28"/>
          <w:shd w:val="clear" w:color="auto" w:fill="FFFFFF"/>
          <w:lang w:val="ru-RU"/>
        </w:rPr>
        <w:t>Круцц</w:t>
      </w:r>
      <w:proofErr w:type="spellEnd"/>
      <w:r w:rsidRPr="007C2945">
        <w:rPr>
          <w:rFonts w:ascii="Times New Roman" w:hAnsi="Times New Roman" w:cs="Times New Roman"/>
          <w:color w:val="252525"/>
          <w:sz w:val="28"/>
          <w:szCs w:val="28"/>
          <w:shd w:val="clear" w:color="auto" w:fill="FFFFFF"/>
          <w:lang w:val="ru-RU"/>
        </w:rPr>
        <w:t xml:space="preserve"> послал к нему на встречу значительный отряд своих войск, но Р. </w:t>
      </w:r>
      <w:proofErr w:type="spellStart"/>
      <w:r w:rsidRPr="007C2945">
        <w:rPr>
          <w:rFonts w:ascii="Times New Roman" w:hAnsi="Times New Roman" w:cs="Times New Roman"/>
          <w:color w:val="252525"/>
          <w:sz w:val="28"/>
          <w:szCs w:val="28"/>
          <w:shd w:val="clear" w:color="auto" w:fill="FFFFFF"/>
          <w:lang w:val="ru-RU"/>
        </w:rPr>
        <w:t>Риего</w:t>
      </w:r>
      <w:proofErr w:type="spellEnd"/>
      <w:r w:rsidRPr="007C2945">
        <w:rPr>
          <w:rFonts w:ascii="Times New Roman" w:hAnsi="Times New Roman" w:cs="Times New Roman"/>
          <w:color w:val="252525"/>
          <w:sz w:val="28"/>
          <w:szCs w:val="28"/>
          <w:shd w:val="clear" w:color="auto" w:fill="FFFFFF"/>
          <w:lang w:val="ru-RU"/>
        </w:rPr>
        <w:t xml:space="preserve"> уклонился от сражения, удаляясь ночью их окрестностей Бехера»</w:t>
      </w:r>
      <w:r w:rsidRPr="007C2945">
        <w:rPr>
          <w:rFonts w:ascii="Times New Roman" w:hAnsi="Times New Roman" w:cs="Times New Roman"/>
          <w:color w:val="252525"/>
          <w:sz w:val="28"/>
          <w:szCs w:val="28"/>
          <w:shd w:val="clear" w:color="auto" w:fill="FFFFFF"/>
          <w:vertAlign w:val="superscript"/>
          <w:lang w:val="ru-RU"/>
        </w:rPr>
        <w:footnoteReference w:id="136"/>
      </w:r>
      <w:r w:rsidRPr="007C2945">
        <w:rPr>
          <w:rFonts w:ascii="Times New Roman" w:hAnsi="Times New Roman" w:cs="Times New Roman"/>
          <w:color w:val="252525"/>
          <w:sz w:val="28"/>
          <w:szCs w:val="28"/>
          <w:shd w:val="clear" w:color="auto" w:fill="FFFFFF"/>
          <w:lang w:val="ru-RU"/>
        </w:rPr>
        <w:t xml:space="preserve">. То есть полковник сознательно избегал открытого боя, так как сражения с войсками </w:t>
      </w:r>
      <w:proofErr w:type="spellStart"/>
      <w:r w:rsidRPr="007C2945">
        <w:rPr>
          <w:rFonts w:ascii="Times New Roman" w:hAnsi="Times New Roman" w:cs="Times New Roman"/>
          <w:color w:val="252525"/>
          <w:sz w:val="28"/>
          <w:szCs w:val="28"/>
          <w:shd w:val="clear" w:color="auto" w:fill="FFFFFF"/>
          <w:lang w:val="ru-RU"/>
        </w:rPr>
        <w:t>О'Донелла</w:t>
      </w:r>
      <w:proofErr w:type="spellEnd"/>
      <w:r w:rsidRPr="007C2945">
        <w:rPr>
          <w:rFonts w:ascii="Times New Roman" w:hAnsi="Times New Roman" w:cs="Times New Roman"/>
          <w:color w:val="252525"/>
          <w:sz w:val="28"/>
          <w:szCs w:val="28"/>
          <w:shd w:val="clear" w:color="auto" w:fill="FFFFFF"/>
          <w:lang w:val="ru-RU"/>
        </w:rPr>
        <w:t xml:space="preserve"> все-таки были: 17, 18, 19 февраля при </w:t>
      </w:r>
      <w:proofErr w:type="spellStart"/>
      <w:r w:rsidRPr="007C2945">
        <w:rPr>
          <w:rFonts w:ascii="Times New Roman" w:hAnsi="Times New Roman" w:cs="Times New Roman"/>
          <w:color w:val="252525"/>
          <w:sz w:val="28"/>
          <w:szCs w:val="28"/>
          <w:shd w:val="clear" w:color="auto" w:fill="FFFFFF"/>
          <w:lang w:val="ru-RU"/>
        </w:rPr>
        <w:t>Эстероне</w:t>
      </w:r>
      <w:proofErr w:type="spellEnd"/>
      <w:r w:rsidRPr="007C2945">
        <w:rPr>
          <w:rFonts w:ascii="Times New Roman" w:hAnsi="Times New Roman" w:cs="Times New Roman"/>
          <w:color w:val="252525"/>
          <w:sz w:val="28"/>
          <w:szCs w:val="28"/>
          <w:shd w:val="clear" w:color="auto" w:fill="FFFFFF"/>
          <w:lang w:val="ru-RU"/>
        </w:rPr>
        <w:t xml:space="preserve">, </w:t>
      </w:r>
      <w:proofErr w:type="spellStart"/>
      <w:r w:rsidRPr="007C2945">
        <w:rPr>
          <w:rFonts w:ascii="Times New Roman" w:hAnsi="Times New Roman" w:cs="Times New Roman"/>
          <w:color w:val="252525"/>
          <w:sz w:val="28"/>
          <w:szCs w:val="28"/>
          <w:shd w:val="clear" w:color="auto" w:fill="FFFFFF"/>
          <w:lang w:val="ru-RU"/>
        </w:rPr>
        <w:t>Марбелле</w:t>
      </w:r>
      <w:proofErr w:type="spellEnd"/>
      <w:r w:rsidRPr="007C2945">
        <w:rPr>
          <w:rFonts w:ascii="Times New Roman" w:hAnsi="Times New Roman" w:cs="Times New Roman"/>
          <w:color w:val="252525"/>
          <w:sz w:val="28"/>
          <w:szCs w:val="28"/>
          <w:shd w:val="clear" w:color="auto" w:fill="FFFFFF"/>
          <w:lang w:val="ru-RU"/>
        </w:rPr>
        <w:t xml:space="preserve">, Малаге.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 xml:space="preserve">Ситуация кардинально изменяется по соотношению сил, по настроениям среди населения. Мина в конце февраля из Франции оказывается в Наварре, со значительным числом конных воинов. Граф </w:t>
      </w:r>
      <w:proofErr w:type="spellStart"/>
      <w:r w:rsidRPr="007C2945">
        <w:rPr>
          <w:rFonts w:ascii="Times New Roman" w:hAnsi="Times New Roman" w:cs="Times New Roman"/>
          <w:color w:val="252525"/>
          <w:sz w:val="28"/>
          <w:szCs w:val="28"/>
          <w:shd w:val="clear" w:color="auto" w:fill="FFFFFF"/>
          <w:lang w:val="ru-RU"/>
        </w:rPr>
        <w:t>Лабисбаль</w:t>
      </w:r>
      <w:proofErr w:type="spellEnd"/>
      <w:r w:rsidRPr="007C2945">
        <w:rPr>
          <w:rFonts w:ascii="Times New Roman" w:hAnsi="Times New Roman" w:cs="Times New Roman"/>
          <w:color w:val="252525"/>
          <w:sz w:val="28"/>
          <w:szCs w:val="28"/>
          <w:shd w:val="clear" w:color="auto" w:fill="FFFFFF"/>
          <w:lang w:val="ru-RU"/>
        </w:rPr>
        <w:t xml:space="preserve">, обвинен в сношениях с восставшими, взят под стражу и </w:t>
      </w:r>
      <w:r w:rsidRPr="007C2945">
        <w:rPr>
          <w:rFonts w:ascii="Times New Roman" w:hAnsi="Times New Roman" w:cs="Times New Roman"/>
          <w:color w:val="252525"/>
          <w:sz w:val="28"/>
          <w:szCs w:val="28"/>
          <w:shd w:val="clear" w:color="auto" w:fill="FFFFFF"/>
          <w:lang w:val="ru-RU"/>
        </w:rPr>
        <w:lastRenderedPageBreak/>
        <w:t>отправлен в Каталонию</w:t>
      </w:r>
      <w:r w:rsidRPr="007C2945">
        <w:rPr>
          <w:rFonts w:ascii="Times New Roman" w:hAnsi="Times New Roman" w:cs="Times New Roman"/>
          <w:color w:val="252525"/>
          <w:sz w:val="28"/>
          <w:szCs w:val="28"/>
          <w:shd w:val="clear" w:color="auto" w:fill="FFFFFF"/>
          <w:vertAlign w:val="superscript"/>
          <w:lang w:val="ru-RU"/>
        </w:rPr>
        <w:footnoteReference w:id="137"/>
      </w:r>
      <w:r w:rsidRPr="007C2945">
        <w:rPr>
          <w:rFonts w:ascii="Times New Roman" w:hAnsi="Times New Roman" w:cs="Times New Roman"/>
          <w:color w:val="252525"/>
          <w:sz w:val="28"/>
          <w:szCs w:val="28"/>
          <w:shd w:val="clear" w:color="auto" w:fill="FFFFFF"/>
          <w:lang w:val="ru-RU"/>
        </w:rPr>
        <w:t xml:space="preserve">. В это время поднимается восстание в </w:t>
      </w:r>
      <w:proofErr w:type="spellStart"/>
      <w:r w:rsidRPr="007C2945">
        <w:rPr>
          <w:rFonts w:ascii="Times New Roman" w:hAnsi="Times New Roman" w:cs="Times New Roman"/>
          <w:color w:val="252525"/>
          <w:sz w:val="28"/>
          <w:szCs w:val="28"/>
          <w:shd w:val="clear" w:color="auto" w:fill="FFFFFF"/>
          <w:lang w:val="ru-RU"/>
        </w:rPr>
        <w:t>Корунье</w:t>
      </w:r>
      <w:proofErr w:type="spellEnd"/>
      <w:r w:rsidRPr="007C2945">
        <w:rPr>
          <w:rFonts w:ascii="Times New Roman" w:hAnsi="Times New Roman" w:cs="Times New Roman"/>
          <w:color w:val="252525"/>
          <w:sz w:val="28"/>
          <w:szCs w:val="28"/>
          <w:shd w:val="clear" w:color="auto" w:fill="FFFFFF"/>
          <w:lang w:val="ru-RU"/>
        </w:rPr>
        <w:t xml:space="preserve"> на севере Испании. Согласно официальным известиям из Мадрида: 21 февраля несколько офицеров </w:t>
      </w:r>
      <w:r w:rsidR="00B61F61">
        <w:rPr>
          <w:rFonts w:ascii="Times New Roman" w:hAnsi="Times New Roman" w:cs="Times New Roman"/>
          <w:color w:val="252525"/>
          <w:sz w:val="28"/>
          <w:szCs w:val="28"/>
          <w:shd w:val="clear" w:color="auto" w:fill="FFFFFF"/>
          <w:lang w:val="ru-RU"/>
        </w:rPr>
        <w:t>городского</w:t>
      </w:r>
      <w:r w:rsidRPr="007C2945">
        <w:rPr>
          <w:rFonts w:ascii="Times New Roman" w:hAnsi="Times New Roman" w:cs="Times New Roman"/>
          <w:color w:val="252525"/>
          <w:sz w:val="28"/>
          <w:szCs w:val="28"/>
          <w:shd w:val="clear" w:color="auto" w:fill="FFFFFF"/>
          <w:lang w:val="ru-RU"/>
        </w:rPr>
        <w:t xml:space="preserve"> гарнизона пришли к генералу </w:t>
      </w:r>
      <w:proofErr w:type="spellStart"/>
      <w:r w:rsidRPr="007C2945">
        <w:rPr>
          <w:rFonts w:ascii="Times New Roman" w:hAnsi="Times New Roman" w:cs="Times New Roman"/>
          <w:color w:val="252525"/>
          <w:sz w:val="28"/>
          <w:szCs w:val="28"/>
          <w:shd w:val="clear" w:color="auto" w:fill="FFFFFF"/>
          <w:lang w:val="ru-RU"/>
        </w:rPr>
        <w:t>Венегасу</w:t>
      </w:r>
      <w:proofErr w:type="spellEnd"/>
      <w:r w:rsidRPr="007C2945">
        <w:rPr>
          <w:rFonts w:ascii="Times New Roman" w:hAnsi="Times New Roman" w:cs="Times New Roman"/>
          <w:color w:val="252525"/>
          <w:sz w:val="28"/>
          <w:szCs w:val="28"/>
          <w:shd w:val="clear" w:color="auto" w:fill="FFFFFF"/>
          <w:lang w:val="ru-RU"/>
        </w:rPr>
        <w:t xml:space="preserve"> под предлогом поздравления его с возвращением. Однако вместо этого они напали на генерала, арестовали </w:t>
      </w:r>
      <w:r w:rsidR="00B61F61">
        <w:rPr>
          <w:rFonts w:ascii="Times New Roman" w:hAnsi="Times New Roman" w:cs="Times New Roman"/>
          <w:color w:val="252525"/>
          <w:sz w:val="28"/>
          <w:szCs w:val="28"/>
          <w:shd w:val="clear" w:color="auto" w:fill="FFFFFF"/>
          <w:lang w:val="ru-RU"/>
        </w:rPr>
        <w:t>его. Пытались возмутить народ, но восстание не приняло желаемых масштабов</w:t>
      </w:r>
      <w:r w:rsidRPr="007C2945">
        <w:rPr>
          <w:rFonts w:ascii="Times New Roman" w:hAnsi="Times New Roman" w:cs="Times New Roman"/>
          <w:color w:val="252525"/>
          <w:sz w:val="28"/>
          <w:szCs w:val="28"/>
          <w:shd w:val="clear" w:color="auto" w:fill="FFFFFF"/>
          <w:vertAlign w:val="superscript"/>
          <w:lang w:val="ru-RU"/>
        </w:rPr>
        <w:footnoteReference w:id="138"/>
      </w:r>
      <w:r w:rsidRPr="007C2945">
        <w:rPr>
          <w:rFonts w:ascii="Times New Roman" w:hAnsi="Times New Roman" w:cs="Times New Roman"/>
          <w:color w:val="252525"/>
          <w:sz w:val="28"/>
          <w:szCs w:val="28"/>
          <w:shd w:val="clear" w:color="auto" w:fill="FFFFFF"/>
          <w:lang w:val="ru-RU"/>
        </w:rPr>
        <w:t xml:space="preserve">.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Известия военных ведомостей в это время не отличаются консервативной направленностью, а скорее превратились в исключительно</w:t>
      </w:r>
      <w:proofErr w:type="gramStart"/>
      <w:r w:rsidRPr="007C2945">
        <w:rPr>
          <w:rFonts w:ascii="Times New Roman" w:hAnsi="Times New Roman" w:cs="Times New Roman"/>
          <w:color w:val="252525"/>
          <w:sz w:val="28"/>
          <w:szCs w:val="28"/>
          <w:shd w:val="clear" w:color="auto" w:fill="FFFFFF"/>
          <w:lang w:val="ru-RU"/>
        </w:rPr>
        <w:t>.</w:t>
      </w:r>
      <w:proofErr w:type="gramEnd"/>
      <w:r w:rsidRPr="007C2945">
        <w:rPr>
          <w:rFonts w:ascii="Times New Roman" w:hAnsi="Times New Roman" w:cs="Times New Roman"/>
          <w:color w:val="252525"/>
          <w:sz w:val="28"/>
          <w:szCs w:val="28"/>
          <w:shd w:val="clear" w:color="auto" w:fill="FFFFFF"/>
          <w:lang w:val="ru-RU"/>
        </w:rPr>
        <w:t xml:space="preserve"> </w:t>
      </w:r>
      <w:proofErr w:type="gramStart"/>
      <w:r w:rsidRPr="007C2945">
        <w:rPr>
          <w:rFonts w:ascii="Times New Roman" w:hAnsi="Times New Roman" w:cs="Times New Roman"/>
          <w:color w:val="252525"/>
          <w:sz w:val="28"/>
          <w:szCs w:val="28"/>
          <w:shd w:val="clear" w:color="auto" w:fill="FFFFFF"/>
          <w:lang w:val="ru-RU"/>
        </w:rPr>
        <w:t>и</w:t>
      </w:r>
      <w:proofErr w:type="gramEnd"/>
      <w:r w:rsidRPr="007C2945">
        <w:rPr>
          <w:rFonts w:ascii="Times New Roman" w:hAnsi="Times New Roman" w:cs="Times New Roman"/>
          <w:color w:val="252525"/>
          <w:sz w:val="28"/>
          <w:szCs w:val="28"/>
          <w:shd w:val="clear" w:color="auto" w:fill="FFFFFF"/>
          <w:lang w:val="ru-RU"/>
        </w:rPr>
        <w:t xml:space="preserve">нформационные сообщения. Видимо, это объясняется стремительно изменяющимся положением дел в Испании и стихийным развитием революционного движения. Уже через пару дней подтвердилась информация о провозглашении конституции в </w:t>
      </w:r>
      <w:proofErr w:type="spellStart"/>
      <w:r w:rsidRPr="007C2945">
        <w:rPr>
          <w:rFonts w:ascii="Times New Roman" w:hAnsi="Times New Roman" w:cs="Times New Roman"/>
          <w:color w:val="252525"/>
          <w:sz w:val="28"/>
          <w:szCs w:val="28"/>
          <w:shd w:val="clear" w:color="auto" w:fill="FFFFFF"/>
          <w:lang w:val="ru-RU"/>
        </w:rPr>
        <w:t>Корунье</w:t>
      </w:r>
      <w:proofErr w:type="spellEnd"/>
      <w:r w:rsidRPr="007C2945">
        <w:rPr>
          <w:rFonts w:ascii="Times New Roman" w:hAnsi="Times New Roman" w:cs="Times New Roman"/>
          <w:color w:val="252525"/>
          <w:sz w:val="28"/>
          <w:szCs w:val="28"/>
          <w:shd w:val="clear" w:color="auto" w:fill="FFFFFF"/>
          <w:lang w:val="ru-RU"/>
        </w:rPr>
        <w:t>, о мятеже в Сарагосе: простой народ города объявила конституцию прямо на площади Фердинанда. В Валенсии также происходили беспорядки</w:t>
      </w:r>
      <w:r w:rsidRPr="007C2945">
        <w:rPr>
          <w:rFonts w:ascii="Times New Roman" w:hAnsi="Times New Roman" w:cs="Times New Roman"/>
          <w:color w:val="252525"/>
          <w:sz w:val="28"/>
          <w:szCs w:val="28"/>
          <w:shd w:val="clear" w:color="auto" w:fill="FFFFFF"/>
          <w:vertAlign w:val="superscript"/>
          <w:lang w:val="ru-RU"/>
        </w:rPr>
        <w:footnoteReference w:id="139"/>
      </w:r>
      <w:r w:rsidRPr="007C2945">
        <w:rPr>
          <w:rFonts w:ascii="Times New Roman" w:hAnsi="Times New Roman" w:cs="Times New Roman"/>
          <w:color w:val="252525"/>
          <w:sz w:val="28"/>
          <w:szCs w:val="28"/>
          <w:shd w:val="clear" w:color="auto" w:fill="FFFFFF"/>
          <w:lang w:val="ru-RU"/>
        </w:rPr>
        <w:t xml:space="preserve">. Из </w:t>
      </w:r>
      <w:proofErr w:type="spellStart"/>
      <w:r w:rsidRPr="007C2945">
        <w:rPr>
          <w:rFonts w:ascii="Times New Roman" w:hAnsi="Times New Roman" w:cs="Times New Roman"/>
          <w:color w:val="252525"/>
          <w:sz w:val="28"/>
          <w:szCs w:val="28"/>
          <w:shd w:val="clear" w:color="auto" w:fill="FFFFFF"/>
          <w:lang w:val="ru-RU"/>
        </w:rPr>
        <w:t>Байоны</w:t>
      </w:r>
      <w:proofErr w:type="spellEnd"/>
      <w:r w:rsidRPr="007C2945">
        <w:rPr>
          <w:rFonts w:ascii="Times New Roman" w:hAnsi="Times New Roman" w:cs="Times New Roman"/>
          <w:color w:val="252525"/>
          <w:sz w:val="28"/>
          <w:szCs w:val="28"/>
          <w:shd w:val="clear" w:color="auto" w:fill="FFFFFF"/>
          <w:lang w:val="ru-RU"/>
        </w:rPr>
        <w:t xml:space="preserve"> сообщают, что всеобщее возмущение в Испании было спланировано на 1 марта</w:t>
      </w:r>
      <w:r w:rsidRPr="007C2945">
        <w:rPr>
          <w:rFonts w:ascii="Times New Roman" w:hAnsi="Times New Roman" w:cs="Times New Roman"/>
          <w:color w:val="252525"/>
          <w:sz w:val="28"/>
          <w:szCs w:val="28"/>
          <w:shd w:val="clear" w:color="auto" w:fill="FFFFFF"/>
          <w:vertAlign w:val="superscript"/>
          <w:lang w:val="ru-RU"/>
        </w:rPr>
        <w:footnoteReference w:id="140"/>
      </w:r>
      <w:r w:rsidRPr="007C2945">
        <w:rPr>
          <w:rFonts w:ascii="Times New Roman" w:hAnsi="Times New Roman" w:cs="Times New Roman"/>
          <w:color w:val="252525"/>
          <w:sz w:val="28"/>
          <w:szCs w:val="28"/>
          <w:shd w:val="clear" w:color="auto" w:fill="FFFFFF"/>
          <w:lang w:val="ru-RU"/>
        </w:rPr>
        <w:t xml:space="preserve">. Несмотря на неблагоприятное положение короля, ему </w:t>
      </w:r>
      <w:r w:rsidR="00B61F61">
        <w:rPr>
          <w:rFonts w:ascii="Times New Roman" w:hAnsi="Times New Roman" w:cs="Times New Roman"/>
          <w:color w:val="252525"/>
          <w:sz w:val="28"/>
          <w:szCs w:val="28"/>
          <w:shd w:val="clear" w:color="auto" w:fill="FFFFFF"/>
          <w:lang w:val="ru-RU"/>
        </w:rPr>
        <w:t>осталось</w:t>
      </w:r>
      <w:r w:rsidRPr="007C2945">
        <w:rPr>
          <w:rFonts w:ascii="Times New Roman" w:hAnsi="Times New Roman" w:cs="Times New Roman"/>
          <w:color w:val="252525"/>
          <w:sz w:val="28"/>
          <w:szCs w:val="28"/>
          <w:shd w:val="clear" w:color="auto" w:fill="FFFFFF"/>
          <w:lang w:val="ru-RU"/>
        </w:rPr>
        <w:t xml:space="preserve"> </w:t>
      </w:r>
      <w:proofErr w:type="gramStart"/>
      <w:r w:rsidRPr="007C2945">
        <w:rPr>
          <w:rFonts w:ascii="Times New Roman" w:hAnsi="Times New Roman" w:cs="Times New Roman"/>
          <w:color w:val="252525"/>
          <w:sz w:val="28"/>
          <w:szCs w:val="28"/>
          <w:shd w:val="clear" w:color="auto" w:fill="FFFFFF"/>
          <w:lang w:val="ru-RU"/>
        </w:rPr>
        <w:t>верно</w:t>
      </w:r>
      <w:proofErr w:type="gramEnd"/>
      <w:r w:rsidRPr="007C2945">
        <w:rPr>
          <w:rFonts w:ascii="Times New Roman" w:hAnsi="Times New Roman" w:cs="Times New Roman"/>
          <w:color w:val="252525"/>
          <w:sz w:val="28"/>
          <w:szCs w:val="28"/>
          <w:shd w:val="clear" w:color="auto" w:fill="FFFFFF"/>
          <w:lang w:val="ru-RU"/>
        </w:rPr>
        <w:t xml:space="preserve"> духовенство, а значит</w:t>
      </w:r>
      <w:r w:rsidR="000300E1">
        <w:rPr>
          <w:rFonts w:ascii="Times New Roman" w:hAnsi="Times New Roman" w:cs="Times New Roman"/>
          <w:color w:val="252525"/>
          <w:sz w:val="28"/>
          <w:szCs w:val="28"/>
          <w:shd w:val="clear" w:color="auto" w:fill="FFFFFF"/>
          <w:lang w:val="ru-RU"/>
        </w:rPr>
        <w:t>,</w:t>
      </w:r>
      <w:r w:rsidR="00B61F61">
        <w:rPr>
          <w:rFonts w:ascii="Times New Roman" w:hAnsi="Times New Roman" w:cs="Times New Roman"/>
          <w:color w:val="252525"/>
          <w:sz w:val="28"/>
          <w:szCs w:val="28"/>
          <w:shd w:val="clear" w:color="auto" w:fill="FFFFFF"/>
          <w:lang w:val="ru-RU"/>
        </w:rPr>
        <w:t xml:space="preserve"> и все католические верующие, которые составляются в Испании </w:t>
      </w:r>
      <w:r w:rsidRPr="007C2945">
        <w:rPr>
          <w:rFonts w:ascii="Times New Roman" w:hAnsi="Times New Roman" w:cs="Times New Roman"/>
          <w:color w:val="252525"/>
          <w:sz w:val="28"/>
          <w:szCs w:val="28"/>
          <w:shd w:val="clear" w:color="auto" w:fill="FFFFFF"/>
          <w:lang w:val="ru-RU"/>
        </w:rPr>
        <w:t>большая часть населения.</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Несколько в ином русле повествует о вышеупомянутых событиях журнал «Сын Отечества». Публикуются те же факты, что и в «Русском инвалиде» только в единой сводке. Но есть прибавления, свойственные либеральной направленности журнала: «Мятеж отнюдь не утихает»</w:t>
      </w:r>
      <w:r w:rsidR="00357E79" w:rsidRPr="007C2945">
        <w:rPr>
          <w:rStyle w:val="a9"/>
          <w:rFonts w:ascii="Times New Roman" w:hAnsi="Times New Roman" w:cs="Times New Roman"/>
          <w:color w:val="252525"/>
          <w:sz w:val="28"/>
          <w:szCs w:val="28"/>
          <w:shd w:val="clear" w:color="auto" w:fill="FFFFFF"/>
          <w:lang w:val="ru-RU"/>
        </w:rPr>
        <w:footnoteReference w:id="141"/>
      </w:r>
      <w:r w:rsidRPr="007C2945">
        <w:rPr>
          <w:rFonts w:ascii="Times New Roman" w:hAnsi="Times New Roman" w:cs="Times New Roman"/>
          <w:color w:val="252525"/>
          <w:sz w:val="28"/>
          <w:szCs w:val="28"/>
          <w:shd w:val="clear" w:color="auto" w:fill="FFFFFF"/>
          <w:lang w:val="ru-RU"/>
        </w:rPr>
        <w:t xml:space="preserve">. На сторону восставших переходит 2000 человек королевской конницы. Мина </w:t>
      </w:r>
      <w:r w:rsidR="000300E1">
        <w:rPr>
          <w:rFonts w:ascii="Times New Roman" w:hAnsi="Times New Roman" w:cs="Times New Roman"/>
          <w:color w:val="252525"/>
          <w:sz w:val="28"/>
          <w:szCs w:val="28"/>
          <w:shd w:val="clear" w:color="auto" w:fill="FFFFFF"/>
          <w:lang w:val="ru-RU"/>
        </w:rPr>
        <w:t>вернулся из Франции, собирает г</w:t>
      </w:r>
      <w:r w:rsidRPr="007C2945">
        <w:rPr>
          <w:rFonts w:ascii="Times New Roman" w:hAnsi="Times New Roman" w:cs="Times New Roman"/>
          <w:color w:val="252525"/>
          <w:sz w:val="28"/>
          <w:szCs w:val="28"/>
          <w:shd w:val="clear" w:color="auto" w:fill="FFFFFF"/>
          <w:lang w:val="ru-RU"/>
        </w:rPr>
        <w:t>ерильясов»</w:t>
      </w:r>
      <w:r w:rsidRPr="007C2945">
        <w:rPr>
          <w:rFonts w:ascii="Times New Roman" w:hAnsi="Times New Roman" w:cs="Times New Roman"/>
          <w:color w:val="252525"/>
          <w:sz w:val="28"/>
          <w:szCs w:val="28"/>
          <w:shd w:val="clear" w:color="auto" w:fill="FFFFFF"/>
          <w:vertAlign w:val="superscript"/>
          <w:lang w:val="ru-RU"/>
        </w:rPr>
        <w:footnoteReference w:id="142"/>
      </w:r>
      <w:r w:rsidRPr="007C2945">
        <w:rPr>
          <w:rFonts w:ascii="Times New Roman" w:hAnsi="Times New Roman" w:cs="Times New Roman"/>
          <w:color w:val="252525"/>
          <w:sz w:val="28"/>
          <w:szCs w:val="28"/>
          <w:shd w:val="clear" w:color="auto" w:fill="FFFFFF"/>
          <w:lang w:val="ru-RU"/>
        </w:rPr>
        <w:t xml:space="preserve">.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lastRenderedPageBreak/>
        <w:t xml:space="preserve">К новости о восстании в </w:t>
      </w:r>
      <w:proofErr w:type="spellStart"/>
      <w:r w:rsidRPr="007C2945">
        <w:rPr>
          <w:rFonts w:ascii="Times New Roman" w:hAnsi="Times New Roman" w:cs="Times New Roman"/>
          <w:color w:val="252525"/>
          <w:sz w:val="28"/>
          <w:szCs w:val="28"/>
          <w:shd w:val="clear" w:color="auto" w:fill="FFFFFF"/>
          <w:lang w:val="ru-RU"/>
        </w:rPr>
        <w:t>Корунье</w:t>
      </w:r>
      <w:proofErr w:type="spellEnd"/>
      <w:r w:rsidRPr="007C2945">
        <w:rPr>
          <w:rFonts w:ascii="Times New Roman" w:hAnsi="Times New Roman" w:cs="Times New Roman"/>
          <w:color w:val="252525"/>
          <w:sz w:val="28"/>
          <w:szCs w:val="28"/>
          <w:shd w:val="clear" w:color="auto" w:fill="FFFFFF"/>
          <w:lang w:val="ru-RU"/>
        </w:rPr>
        <w:t xml:space="preserve"> прибавляется факт того, что: мятежники выкопали тело </w:t>
      </w:r>
      <w:proofErr w:type="spellStart"/>
      <w:r w:rsidRPr="007C2945">
        <w:rPr>
          <w:rFonts w:ascii="Times New Roman" w:hAnsi="Times New Roman" w:cs="Times New Roman"/>
          <w:color w:val="252525"/>
          <w:sz w:val="28"/>
          <w:szCs w:val="28"/>
          <w:shd w:val="clear" w:color="auto" w:fill="FFFFFF"/>
          <w:lang w:val="ru-RU"/>
        </w:rPr>
        <w:t>Порлье</w:t>
      </w:r>
      <w:proofErr w:type="spellEnd"/>
      <w:r w:rsidRPr="007C2945">
        <w:rPr>
          <w:rFonts w:ascii="Times New Roman" w:hAnsi="Times New Roman" w:cs="Times New Roman"/>
          <w:color w:val="252525"/>
          <w:sz w:val="28"/>
          <w:szCs w:val="28"/>
          <w:shd w:val="clear" w:color="auto" w:fill="FFFFFF"/>
          <w:lang w:val="ru-RU"/>
        </w:rPr>
        <w:t xml:space="preserve"> и погребли его заново. Такое же восстание случилось в Сан-</w:t>
      </w:r>
      <w:proofErr w:type="spellStart"/>
      <w:r w:rsidRPr="007C2945">
        <w:rPr>
          <w:rFonts w:ascii="Times New Roman" w:hAnsi="Times New Roman" w:cs="Times New Roman"/>
          <w:color w:val="252525"/>
          <w:sz w:val="28"/>
          <w:szCs w:val="28"/>
          <w:shd w:val="clear" w:color="auto" w:fill="FFFFFF"/>
          <w:lang w:val="ru-RU"/>
        </w:rPr>
        <w:t>Андере</w:t>
      </w:r>
      <w:proofErr w:type="spellEnd"/>
      <w:r w:rsidRPr="007C2945">
        <w:rPr>
          <w:rFonts w:ascii="Times New Roman" w:hAnsi="Times New Roman" w:cs="Times New Roman"/>
          <w:color w:val="252525"/>
          <w:sz w:val="28"/>
          <w:szCs w:val="28"/>
          <w:shd w:val="clear" w:color="auto" w:fill="FFFFFF"/>
          <w:lang w:val="ru-RU"/>
        </w:rPr>
        <w:t>, Сантьяго-де-</w:t>
      </w:r>
      <w:proofErr w:type="spellStart"/>
      <w:r w:rsidRPr="007C2945">
        <w:rPr>
          <w:rFonts w:ascii="Times New Roman" w:hAnsi="Times New Roman" w:cs="Times New Roman"/>
          <w:color w:val="252525"/>
          <w:sz w:val="28"/>
          <w:szCs w:val="28"/>
          <w:shd w:val="clear" w:color="auto" w:fill="FFFFFF"/>
          <w:lang w:val="ru-RU"/>
        </w:rPr>
        <w:t>Компостела</w:t>
      </w:r>
      <w:proofErr w:type="spellEnd"/>
      <w:r w:rsidRPr="007C2945">
        <w:rPr>
          <w:rFonts w:ascii="Times New Roman" w:hAnsi="Times New Roman" w:cs="Times New Roman"/>
          <w:color w:val="252525"/>
          <w:sz w:val="28"/>
          <w:szCs w:val="28"/>
          <w:shd w:val="clear" w:color="auto" w:fill="FFFFFF"/>
          <w:lang w:val="ru-RU"/>
        </w:rPr>
        <w:t xml:space="preserve">, в Валенсии. В Сарагосе народ потребовал переименовать центральную площадь: не в честь короля, а назвать ее площадь Конституции. Примечателен тот факт, что штаб армии генерала </w:t>
      </w:r>
      <w:proofErr w:type="spellStart"/>
      <w:r w:rsidRPr="007C2945">
        <w:rPr>
          <w:rFonts w:ascii="Times New Roman" w:hAnsi="Times New Roman" w:cs="Times New Roman"/>
          <w:color w:val="252525"/>
          <w:sz w:val="28"/>
          <w:szCs w:val="28"/>
          <w:shd w:val="clear" w:color="auto" w:fill="FFFFFF"/>
          <w:lang w:val="ru-RU"/>
        </w:rPr>
        <w:t>Фрейра</w:t>
      </w:r>
      <w:proofErr w:type="spellEnd"/>
      <w:r w:rsidRPr="007C2945">
        <w:rPr>
          <w:rFonts w:ascii="Times New Roman" w:hAnsi="Times New Roman" w:cs="Times New Roman"/>
          <w:color w:val="252525"/>
          <w:sz w:val="28"/>
          <w:szCs w:val="28"/>
          <w:shd w:val="clear" w:color="auto" w:fill="FFFFFF"/>
          <w:lang w:val="ru-RU"/>
        </w:rPr>
        <w:t xml:space="preserve"> потребовал, чтоб из списков оной был исключен по</w:t>
      </w:r>
      <w:r w:rsidR="00533BD2">
        <w:rPr>
          <w:rFonts w:ascii="Times New Roman" w:hAnsi="Times New Roman" w:cs="Times New Roman"/>
          <w:color w:val="252525"/>
          <w:sz w:val="28"/>
          <w:szCs w:val="28"/>
          <w:shd w:val="clear" w:color="auto" w:fill="FFFFFF"/>
          <w:lang w:val="ru-RU"/>
        </w:rPr>
        <w:t xml:space="preserve">лк, напавший на три роты отряда </w:t>
      </w:r>
      <w:proofErr w:type="spellStart"/>
      <w:r w:rsidRPr="007C2945">
        <w:rPr>
          <w:rFonts w:ascii="Times New Roman" w:hAnsi="Times New Roman" w:cs="Times New Roman"/>
          <w:color w:val="252525"/>
          <w:sz w:val="28"/>
          <w:szCs w:val="28"/>
          <w:shd w:val="clear" w:color="auto" w:fill="FFFFFF"/>
          <w:lang w:val="ru-RU"/>
        </w:rPr>
        <w:t>Риего</w:t>
      </w:r>
      <w:proofErr w:type="spellEnd"/>
      <w:r w:rsidRPr="007C2945">
        <w:rPr>
          <w:rFonts w:ascii="Times New Roman" w:hAnsi="Times New Roman" w:cs="Times New Roman"/>
          <w:color w:val="252525"/>
          <w:sz w:val="28"/>
          <w:szCs w:val="28"/>
          <w:shd w:val="clear" w:color="auto" w:fill="FFFFFF"/>
          <w:lang w:val="ru-RU"/>
        </w:rPr>
        <w:t xml:space="preserve"> за пролитие крови своих сограждан</w:t>
      </w:r>
      <w:r w:rsidRPr="007C2945">
        <w:rPr>
          <w:rFonts w:ascii="Times New Roman" w:hAnsi="Times New Roman" w:cs="Times New Roman"/>
          <w:color w:val="252525"/>
          <w:sz w:val="28"/>
          <w:szCs w:val="28"/>
          <w:shd w:val="clear" w:color="auto" w:fill="FFFFFF"/>
          <w:vertAlign w:val="superscript"/>
          <w:lang w:val="ru-RU"/>
        </w:rPr>
        <w:footnoteReference w:id="143"/>
      </w:r>
      <w:r w:rsidRPr="007C2945">
        <w:rPr>
          <w:rFonts w:ascii="Times New Roman" w:hAnsi="Times New Roman" w:cs="Times New Roman"/>
          <w:color w:val="252525"/>
          <w:sz w:val="28"/>
          <w:szCs w:val="28"/>
          <w:shd w:val="clear" w:color="auto" w:fill="FFFFFF"/>
          <w:lang w:val="ru-RU"/>
        </w:rPr>
        <w:t xml:space="preserve">. В это время уже витали слухи о созыве кортесов с согласия короля. Вероятно, при публикации заметок присутствовала некая выборка информации. Поэтому «Русский инвалид» не напечатал о требовании подчиненных генерала </w:t>
      </w:r>
      <w:proofErr w:type="spellStart"/>
      <w:r w:rsidRPr="007C2945">
        <w:rPr>
          <w:rFonts w:ascii="Times New Roman" w:hAnsi="Times New Roman" w:cs="Times New Roman"/>
          <w:color w:val="252525"/>
          <w:sz w:val="28"/>
          <w:szCs w:val="28"/>
          <w:shd w:val="clear" w:color="auto" w:fill="FFFFFF"/>
          <w:lang w:val="ru-RU"/>
        </w:rPr>
        <w:t>Фрейра</w:t>
      </w:r>
      <w:proofErr w:type="spellEnd"/>
      <w:r w:rsidRPr="007C2945">
        <w:rPr>
          <w:rFonts w:ascii="Times New Roman" w:hAnsi="Times New Roman" w:cs="Times New Roman"/>
          <w:color w:val="252525"/>
          <w:sz w:val="28"/>
          <w:szCs w:val="28"/>
          <w:shd w:val="clear" w:color="auto" w:fill="FFFFFF"/>
          <w:lang w:val="ru-RU"/>
        </w:rPr>
        <w:t xml:space="preserve">, которые единственные оставались верными королю и его режиму.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Интересную оценку Испании, политике ее короля дает журнал «Вестник Европы». В 4,5 номерах помещены отрывки из одной статьи французского писателя Шатобриана. Это очерк об Испании, а именно о политике Фердинанда</w:t>
      </w:r>
      <w:r w:rsidRPr="007C2945">
        <w:rPr>
          <w:rFonts w:ascii="Times New Roman" w:hAnsi="Times New Roman" w:cs="Times New Roman"/>
          <w:color w:val="252525"/>
          <w:sz w:val="28"/>
          <w:szCs w:val="28"/>
          <w:shd w:val="clear" w:color="auto" w:fill="FFFFFF"/>
          <w:vertAlign w:val="superscript"/>
          <w:lang w:val="ru-RU"/>
        </w:rPr>
        <w:footnoteReference w:id="144"/>
      </w:r>
      <w:r w:rsidRPr="007C2945">
        <w:rPr>
          <w:rFonts w:ascii="Times New Roman" w:hAnsi="Times New Roman" w:cs="Times New Roman"/>
          <w:color w:val="252525"/>
          <w:sz w:val="28"/>
          <w:szCs w:val="28"/>
          <w:shd w:val="clear" w:color="auto" w:fill="FFFFFF"/>
          <w:lang w:val="ru-RU"/>
        </w:rPr>
        <w:t xml:space="preserve">. Автор пришел к выводу о том, что испанский король должен был отвергнуть конституцию в 1812 г., тогда бы не было революции, которая сейчас грозит благосостоянию всей страны. Этому способствовало и бездействие союзных монархов Европы. В современном мире жизненно важно сохранять союз между монархами. На примере Испании показывается, что представительное правление губительно для страны и народа, что монархия – единственное верная форма правления, которую нужно хранить общими усилиями.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 xml:space="preserve">Монархи всего мира должны объединить усилия, чтобы не допустить подобную </w:t>
      </w:r>
      <w:proofErr w:type="gramStart"/>
      <w:r w:rsidRPr="007C2945">
        <w:rPr>
          <w:rFonts w:ascii="Times New Roman" w:hAnsi="Times New Roman" w:cs="Times New Roman"/>
          <w:color w:val="252525"/>
          <w:sz w:val="28"/>
          <w:szCs w:val="28"/>
          <w:shd w:val="clear" w:color="auto" w:fill="FFFFFF"/>
          <w:lang w:val="ru-RU"/>
        </w:rPr>
        <w:t>испанской</w:t>
      </w:r>
      <w:proofErr w:type="gramEnd"/>
      <w:r w:rsidRPr="007C2945">
        <w:rPr>
          <w:rFonts w:ascii="Times New Roman" w:hAnsi="Times New Roman" w:cs="Times New Roman"/>
          <w:color w:val="252525"/>
          <w:sz w:val="28"/>
          <w:szCs w:val="28"/>
          <w:shd w:val="clear" w:color="auto" w:fill="FFFFFF"/>
          <w:lang w:val="ru-RU"/>
        </w:rPr>
        <w:t xml:space="preserve">, междоусобную войну. Это беспорядок и растущее недовольство, это ведет к анархии. «Корпус полковника </w:t>
      </w:r>
      <w:proofErr w:type="spellStart"/>
      <w:r w:rsidRPr="007C2945">
        <w:rPr>
          <w:rFonts w:ascii="Times New Roman" w:hAnsi="Times New Roman" w:cs="Times New Roman"/>
          <w:color w:val="252525"/>
          <w:sz w:val="28"/>
          <w:szCs w:val="28"/>
          <w:shd w:val="clear" w:color="auto" w:fill="FFFFFF"/>
          <w:lang w:val="ru-RU"/>
        </w:rPr>
        <w:t>Риего</w:t>
      </w:r>
      <w:proofErr w:type="spellEnd"/>
      <w:r w:rsidRPr="007C2945">
        <w:rPr>
          <w:rFonts w:ascii="Times New Roman" w:hAnsi="Times New Roman" w:cs="Times New Roman"/>
          <w:color w:val="252525"/>
          <w:sz w:val="28"/>
          <w:szCs w:val="28"/>
          <w:shd w:val="clear" w:color="auto" w:fill="FFFFFF"/>
          <w:lang w:val="ru-RU"/>
        </w:rPr>
        <w:t xml:space="preserve"> беспрепятственно ходил по Андалусии, брал с городов контрибуции, </w:t>
      </w:r>
      <w:r w:rsidRPr="007C2945">
        <w:rPr>
          <w:rFonts w:ascii="Times New Roman" w:hAnsi="Times New Roman" w:cs="Times New Roman"/>
          <w:color w:val="252525"/>
          <w:sz w:val="28"/>
          <w:szCs w:val="28"/>
          <w:shd w:val="clear" w:color="auto" w:fill="FFFFFF"/>
          <w:lang w:val="ru-RU"/>
        </w:rPr>
        <w:lastRenderedPageBreak/>
        <w:t>учреждали конституционное правление &lt;…&gt; Отряды инсургентов ходили по разным направлениям, и во многих городах учреждали свое правительство»</w:t>
      </w:r>
      <w:r w:rsidRPr="007C2945">
        <w:rPr>
          <w:rFonts w:ascii="Times New Roman" w:hAnsi="Times New Roman" w:cs="Times New Roman"/>
          <w:color w:val="252525"/>
          <w:sz w:val="28"/>
          <w:szCs w:val="28"/>
          <w:shd w:val="clear" w:color="auto" w:fill="FFFFFF"/>
          <w:vertAlign w:val="superscript"/>
          <w:lang w:val="ru-RU"/>
        </w:rPr>
        <w:footnoteReference w:id="145"/>
      </w:r>
      <w:r w:rsidRPr="007C2945">
        <w:rPr>
          <w:rFonts w:ascii="Times New Roman" w:hAnsi="Times New Roman" w:cs="Times New Roman"/>
          <w:color w:val="252525"/>
          <w:sz w:val="28"/>
          <w:szCs w:val="28"/>
          <w:shd w:val="clear" w:color="auto" w:fill="FFFFFF"/>
          <w:lang w:val="ru-RU"/>
        </w:rPr>
        <w:t>. Однако из-за ошибок правительство и королевского двора так и не принявших действенных мер по предупреждению и подавлению восстания, оно превратилось в революцию. И «при таком положении дел в государстве, Его Величество король Испанский признал»</w:t>
      </w:r>
      <w:r w:rsidRPr="007C2945">
        <w:rPr>
          <w:rFonts w:ascii="Times New Roman" w:hAnsi="Times New Roman" w:cs="Times New Roman"/>
          <w:color w:val="252525"/>
          <w:sz w:val="28"/>
          <w:szCs w:val="28"/>
          <w:shd w:val="clear" w:color="auto" w:fill="FFFFFF"/>
          <w:vertAlign w:val="superscript"/>
          <w:lang w:val="ru-RU"/>
        </w:rPr>
        <w:footnoteReference w:id="146"/>
      </w:r>
      <w:r w:rsidRPr="007C2945">
        <w:rPr>
          <w:rFonts w:ascii="Times New Roman" w:hAnsi="Times New Roman" w:cs="Times New Roman"/>
          <w:color w:val="252525"/>
          <w:sz w:val="28"/>
          <w:szCs w:val="28"/>
          <w:shd w:val="clear" w:color="auto" w:fill="FFFFFF"/>
          <w:lang w:val="ru-RU"/>
        </w:rPr>
        <w:t>, что «единственное средство к успокоению Испании состоит в созвании Кортесов»</w:t>
      </w:r>
      <w:r w:rsidRPr="007C2945">
        <w:rPr>
          <w:rFonts w:ascii="Times New Roman" w:hAnsi="Times New Roman" w:cs="Times New Roman"/>
          <w:color w:val="252525"/>
          <w:sz w:val="28"/>
          <w:szCs w:val="28"/>
          <w:shd w:val="clear" w:color="auto" w:fill="FFFFFF"/>
          <w:vertAlign w:val="superscript"/>
          <w:lang w:val="ru-RU"/>
        </w:rPr>
        <w:footnoteReference w:id="147"/>
      </w:r>
      <w:r w:rsidRPr="007C2945">
        <w:rPr>
          <w:rFonts w:ascii="Times New Roman" w:hAnsi="Times New Roman" w:cs="Times New Roman"/>
          <w:color w:val="252525"/>
          <w:sz w:val="28"/>
          <w:szCs w:val="28"/>
          <w:shd w:val="clear" w:color="auto" w:fill="FFFFFF"/>
          <w:lang w:val="ru-RU"/>
        </w:rPr>
        <w:t xml:space="preserve">. Так, журнал «Вестник Европы» и газета «Русский инвалид» представил читателю созыв кортесов не как достижение революции, а как истинно верное решение короля, который любит свой народ.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 xml:space="preserve">За таким решением последовало заявление короля в рескрипте о готовности его принять конституцию: «Готовность моя ко всему, что только может содействовать к благоденствию моего народа &lt;…&gt;. Я решился утвердить присягою конституцию, обнародованную в 1812 </w:t>
      </w:r>
      <w:r w:rsidR="00A418D5">
        <w:rPr>
          <w:rFonts w:ascii="Times New Roman" w:hAnsi="Times New Roman" w:cs="Times New Roman"/>
          <w:color w:val="252525"/>
          <w:sz w:val="28"/>
          <w:szCs w:val="28"/>
          <w:shd w:val="clear" w:color="auto" w:fill="FFFFFF"/>
          <w:lang w:val="ru-RU"/>
        </w:rPr>
        <w:t>г.</w:t>
      </w:r>
      <w:r w:rsidRPr="007C2945">
        <w:rPr>
          <w:rFonts w:ascii="Times New Roman" w:hAnsi="Times New Roman" w:cs="Times New Roman"/>
          <w:color w:val="252525"/>
          <w:sz w:val="28"/>
          <w:szCs w:val="28"/>
          <w:shd w:val="clear" w:color="auto" w:fill="FFFFFF"/>
          <w:lang w:val="ru-RU"/>
        </w:rPr>
        <w:t>, от тогдашнего чрезвычайного собрания кортесов»</w:t>
      </w:r>
      <w:r w:rsidRPr="007C2945">
        <w:rPr>
          <w:rFonts w:ascii="Times New Roman" w:hAnsi="Times New Roman" w:cs="Times New Roman"/>
          <w:color w:val="252525"/>
          <w:sz w:val="28"/>
          <w:szCs w:val="28"/>
          <w:shd w:val="clear" w:color="auto" w:fill="FFFFFF"/>
          <w:vertAlign w:val="superscript"/>
          <w:lang w:val="ru-RU"/>
        </w:rPr>
        <w:footnoteReference w:id="148"/>
      </w:r>
      <w:r w:rsidRPr="007C2945">
        <w:rPr>
          <w:rFonts w:ascii="Times New Roman" w:hAnsi="Times New Roman" w:cs="Times New Roman"/>
          <w:color w:val="252525"/>
          <w:sz w:val="28"/>
          <w:szCs w:val="28"/>
          <w:shd w:val="clear" w:color="auto" w:fill="FFFFFF"/>
          <w:lang w:val="ru-RU"/>
        </w:rPr>
        <w:t>. Это было представлено читателю как логичное разрешение революционной ситуации 1820 г</w:t>
      </w:r>
      <w:r w:rsidR="00A418D5">
        <w:rPr>
          <w:rFonts w:ascii="Times New Roman" w:hAnsi="Times New Roman" w:cs="Times New Roman"/>
          <w:color w:val="252525"/>
          <w:sz w:val="28"/>
          <w:szCs w:val="28"/>
          <w:shd w:val="clear" w:color="auto" w:fill="FFFFFF"/>
          <w:lang w:val="ru-RU"/>
        </w:rPr>
        <w:t>. в пользу всей страны, а значит,</w:t>
      </w:r>
      <w:r w:rsidRPr="007C2945">
        <w:rPr>
          <w:rFonts w:ascii="Times New Roman" w:hAnsi="Times New Roman" w:cs="Times New Roman"/>
          <w:color w:val="252525"/>
          <w:sz w:val="28"/>
          <w:szCs w:val="28"/>
          <w:shd w:val="clear" w:color="auto" w:fill="FFFFFF"/>
          <w:lang w:val="ru-RU"/>
        </w:rPr>
        <w:t xml:space="preserve"> и короля. При этом ни разу упоминалось о том, ч</w:t>
      </w:r>
      <w:r w:rsidR="00A418D5">
        <w:rPr>
          <w:rFonts w:ascii="Times New Roman" w:hAnsi="Times New Roman" w:cs="Times New Roman"/>
          <w:color w:val="252525"/>
          <w:sz w:val="28"/>
          <w:szCs w:val="28"/>
          <w:shd w:val="clear" w:color="auto" w:fill="FFFFFF"/>
          <w:lang w:val="ru-RU"/>
        </w:rPr>
        <w:t xml:space="preserve">то это было целью восстания, следовательно, </w:t>
      </w:r>
      <w:r w:rsidRPr="007C2945">
        <w:rPr>
          <w:rFonts w:ascii="Times New Roman" w:hAnsi="Times New Roman" w:cs="Times New Roman"/>
          <w:color w:val="252525"/>
          <w:sz w:val="28"/>
          <w:szCs w:val="28"/>
          <w:shd w:val="clear" w:color="auto" w:fill="FFFFFF"/>
          <w:lang w:val="ru-RU"/>
        </w:rPr>
        <w:t>восстание победило. Таким образом, введение конституционного правления произошло легитимно, сверху, с доброй воли короля.</w:t>
      </w:r>
      <w:r w:rsidRPr="007C2945">
        <w:rPr>
          <w:rFonts w:ascii="Times New Roman" w:hAnsi="Times New Roman" w:cs="Times New Roman"/>
          <w:sz w:val="28"/>
          <w:szCs w:val="28"/>
          <w:lang w:val="ru-RU"/>
        </w:rPr>
        <w:t xml:space="preserve"> </w:t>
      </w:r>
      <w:r w:rsidRPr="007C2945">
        <w:rPr>
          <w:rFonts w:ascii="Times New Roman" w:hAnsi="Times New Roman" w:cs="Times New Roman"/>
          <w:color w:val="252525"/>
          <w:sz w:val="28"/>
          <w:szCs w:val="28"/>
          <w:shd w:val="clear" w:color="auto" w:fill="FFFFFF"/>
          <w:lang w:val="ru-RU"/>
        </w:rPr>
        <w:t xml:space="preserve">При этом «Русский инвалид» остался при своем мнении. В ссылке на французскую прессу, подводится итог: «Желаем, чтобы испанская нация поступила в сем случае благоразумнее и великодушнее, нежели некогда французская». Таким образом, заметка отсылает читателя к французской революции, как бы напоминая о негативном опыте Европы, напутствуя испанцам не повторять ошибок французов.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lastRenderedPageBreak/>
        <w:t xml:space="preserve">Решение короля было «с изъявлениями живейшей радости. Народ бесчисленными толпами устремился на дворцовую площадь и приветствовал короля, королеву и принцев громкими и непрерывными восклицаниями: «Да здравствует религия! Да здравствует король! Да здравствует конституция!». Вот оно. Проявление верноподданничества. «Сын Отечества» представляет ответную реакцию иначе: в </w:t>
      </w:r>
      <w:proofErr w:type="spellStart"/>
      <w:r w:rsidRPr="007C2945">
        <w:rPr>
          <w:rFonts w:ascii="Times New Roman" w:hAnsi="Times New Roman" w:cs="Times New Roman"/>
          <w:color w:val="252525"/>
          <w:sz w:val="28"/>
          <w:szCs w:val="28"/>
          <w:shd w:val="clear" w:color="auto" w:fill="FFFFFF"/>
          <w:lang w:val="ru-RU"/>
        </w:rPr>
        <w:t>Корунье</w:t>
      </w:r>
      <w:proofErr w:type="spellEnd"/>
      <w:r w:rsidRPr="007C2945">
        <w:rPr>
          <w:rFonts w:ascii="Times New Roman" w:hAnsi="Times New Roman" w:cs="Times New Roman"/>
          <w:color w:val="252525"/>
          <w:sz w:val="28"/>
          <w:szCs w:val="28"/>
          <w:shd w:val="clear" w:color="auto" w:fill="FFFFFF"/>
          <w:lang w:val="ru-RU"/>
        </w:rPr>
        <w:t xml:space="preserve"> хунта объявила, что смертная казнь грозит всем тем, кто воспротивится провозглашению конституционного правления, в Сантьяго-де-</w:t>
      </w:r>
      <w:proofErr w:type="spellStart"/>
      <w:r w:rsidRPr="007C2945">
        <w:rPr>
          <w:rFonts w:ascii="Times New Roman" w:hAnsi="Times New Roman" w:cs="Times New Roman"/>
          <w:color w:val="252525"/>
          <w:sz w:val="28"/>
          <w:szCs w:val="28"/>
          <w:shd w:val="clear" w:color="auto" w:fill="FFFFFF"/>
          <w:lang w:val="ru-RU"/>
        </w:rPr>
        <w:t>Компостела</w:t>
      </w:r>
      <w:proofErr w:type="spellEnd"/>
      <w:r w:rsidRPr="007C2945">
        <w:rPr>
          <w:rFonts w:ascii="Times New Roman" w:hAnsi="Times New Roman" w:cs="Times New Roman"/>
          <w:color w:val="252525"/>
          <w:sz w:val="28"/>
          <w:szCs w:val="28"/>
          <w:shd w:val="clear" w:color="auto" w:fill="FFFFFF"/>
          <w:lang w:val="ru-RU"/>
        </w:rPr>
        <w:t xml:space="preserve"> убит губернатор, который не согласился присягать конституции. То есть провозглашение конст</w:t>
      </w:r>
      <w:r w:rsidR="009B1D0B">
        <w:rPr>
          <w:rFonts w:ascii="Times New Roman" w:hAnsi="Times New Roman" w:cs="Times New Roman"/>
          <w:color w:val="252525"/>
          <w:sz w:val="28"/>
          <w:szCs w:val="28"/>
          <w:shd w:val="clear" w:color="auto" w:fill="FFFFFF"/>
          <w:lang w:val="ru-RU"/>
        </w:rPr>
        <w:t>итуции было заслугой революции.</w:t>
      </w:r>
      <w:r w:rsidRPr="007C2945">
        <w:rPr>
          <w:rFonts w:ascii="Times New Roman" w:hAnsi="Times New Roman" w:cs="Times New Roman"/>
          <w:color w:val="252525"/>
          <w:sz w:val="28"/>
          <w:szCs w:val="28"/>
          <w:shd w:val="clear" w:color="auto" w:fill="FFFFFF"/>
          <w:lang w:val="ru-RU"/>
        </w:rPr>
        <w:t xml:space="preserve"> </w:t>
      </w:r>
      <w:proofErr w:type="gramStart"/>
      <w:r w:rsidRPr="007C2945">
        <w:rPr>
          <w:rFonts w:ascii="Times New Roman" w:hAnsi="Times New Roman" w:cs="Times New Roman"/>
          <w:color w:val="252525"/>
          <w:sz w:val="28"/>
          <w:szCs w:val="28"/>
          <w:shd w:val="clear" w:color="auto" w:fill="FFFFFF"/>
          <w:lang w:val="ru-RU"/>
        </w:rPr>
        <w:t xml:space="preserve">«Невский зритель» пишет, что «трибуны на всех колокольнях и башнях прибили прокламации о конституции, начиная от самой </w:t>
      </w:r>
      <w:proofErr w:type="spellStart"/>
      <w:r w:rsidRPr="007C2945">
        <w:rPr>
          <w:rFonts w:ascii="Times New Roman" w:hAnsi="Times New Roman" w:cs="Times New Roman"/>
          <w:color w:val="252525"/>
          <w:sz w:val="28"/>
          <w:szCs w:val="28"/>
          <w:shd w:val="clear" w:color="auto" w:fill="FFFFFF"/>
          <w:lang w:val="ru-RU"/>
        </w:rPr>
        <w:t>Пампелуны</w:t>
      </w:r>
      <w:proofErr w:type="spellEnd"/>
      <w:r w:rsidRPr="007C2945">
        <w:rPr>
          <w:rFonts w:ascii="Times New Roman" w:hAnsi="Times New Roman" w:cs="Times New Roman"/>
          <w:color w:val="252525"/>
          <w:sz w:val="28"/>
          <w:szCs w:val="28"/>
          <w:shd w:val="clear" w:color="auto" w:fill="FFFFFF"/>
          <w:lang w:val="ru-RU"/>
        </w:rPr>
        <w:t xml:space="preserve"> до </w:t>
      </w:r>
      <w:proofErr w:type="spellStart"/>
      <w:r w:rsidRPr="007C2945">
        <w:rPr>
          <w:rFonts w:ascii="Times New Roman" w:hAnsi="Times New Roman" w:cs="Times New Roman"/>
          <w:color w:val="252525"/>
          <w:sz w:val="28"/>
          <w:szCs w:val="28"/>
          <w:shd w:val="clear" w:color="auto" w:fill="FFFFFF"/>
          <w:lang w:val="ru-RU"/>
        </w:rPr>
        <w:t>Ируны</w:t>
      </w:r>
      <w:proofErr w:type="spellEnd"/>
      <w:r w:rsidRPr="007C2945">
        <w:rPr>
          <w:rFonts w:ascii="Times New Roman" w:hAnsi="Times New Roman" w:cs="Times New Roman"/>
          <w:color w:val="252525"/>
          <w:sz w:val="28"/>
          <w:szCs w:val="28"/>
          <w:shd w:val="clear" w:color="auto" w:fill="FFFFFF"/>
          <w:lang w:val="ru-RU"/>
        </w:rPr>
        <w:t xml:space="preserve">», а «один священник соборной церкви в </w:t>
      </w:r>
      <w:proofErr w:type="spellStart"/>
      <w:r w:rsidRPr="007C2945">
        <w:rPr>
          <w:rFonts w:ascii="Times New Roman" w:hAnsi="Times New Roman" w:cs="Times New Roman"/>
          <w:color w:val="252525"/>
          <w:sz w:val="28"/>
          <w:szCs w:val="28"/>
          <w:shd w:val="clear" w:color="auto" w:fill="FFFFFF"/>
          <w:lang w:val="ru-RU"/>
        </w:rPr>
        <w:t>Сеговии</w:t>
      </w:r>
      <w:proofErr w:type="spellEnd"/>
      <w:r w:rsidRPr="007C2945">
        <w:rPr>
          <w:rFonts w:ascii="Times New Roman" w:hAnsi="Times New Roman" w:cs="Times New Roman"/>
          <w:color w:val="252525"/>
          <w:sz w:val="28"/>
          <w:szCs w:val="28"/>
          <w:shd w:val="clear" w:color="auto" w:fill="FFFFFF"/>
          <w:lang w:val="ru-RU"/>
        </w:rPr>
        <w:t>, который содрал таковое прибитое к стене храма объявление, был на самом том месте умерщвлен народом»</w:t>
      </w:r>
      <w:r w:rsidRPr="007C2945">
        <w:rPr>
          <w:rFonts w:ascii="Times New Roman" w:hAnsi="Times New Roman" w:cs="Times New Roman"/>
          <w:color w:val="252525"/>
          <w:sz w:val="28"/>
          <w:szCs w:val="28"/>
          <w:shd w:val="clear" w:color="auto" w:fill="FFFFFF"/>
          <w:vertAlign w:val="superscript"/>
          <w:lang w:val="ru-RU"/>
        </w:rPr>
        <w:footnoteReference w:id="149"/>
      </w:r>
      <w:r w:rsidRPr="007C2945">
        <w:rPr>
          <w:rFonts w:ascii="Times New Roman" w:hAnsi="Times New Roman" w:cs="Times New Roman"/>
          <w:color w:val="252525"/>
          <w:sz w:val="28"/>
          <w:szCs w:val="28"/>
          <w:shd w:val="clear" w:color="auto" w:fill="FFFFFF"/>
          <w:lang w:val="ru-RU"/>
        </w:rPr>
        <w:t>. Заметка с подробностями передает ситуацию в Испании: народ ликуют в преддверии принятия конституции, он воодушевлен и на все</w:t>
      </w:r>
      <w:proofErr w:type="gramEnd"/>
      <w:r w:rsidRPr="007C2945">
        <w:rPr>
          <w:rFonts w:ascii="Times New Roman" w:hAnsi="Times New Roman" w:cs="Times New Roman"/>
          <w:color w:val="252525"/>
          <w:sz w:val="28"/>
          <w:szCs w:val="28"/>
          <w:shd w:val="clear" w:color="auto" w:fill="FFFFFF"/>
          <w:lang w:val="ru-RU"/>
        </w:rPr>
        <w:t xml:space="preserve"> готов ради возвращения к режиму 1812 г.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Кроме того, «Невский зритель» опубликовал выборочно статьи из испанской конституции, которые редакция сочла самыми важными. Среди них: независимость народа, равные повинности для всех сословий, всеобщая воинская повинность, учреждение правительственного трибунала, ежегодное собрание кортесов, публичность заседаний, присутствие короля, ограничение его государственной деятельности. «Испания принятием конституции придаст себе блеск, доставит славу и благосостояние своему народу»</w:t>
      </w:r>
      <w:r w:rsidRPr="007C2945">
        <w:rPr>
          <w:rFonts w:ascii="Times New Roman" w:hAnsi="Times New Roman" w:cs="Times New Roman"/>
          <w:color w:val="252525"/>
          <w:sz w:val="28"/>
          <w:szCs w:val="28"/>
          <w:shd w:val="clear" w:color="auto" w:fill="FFFFFF"/>
          <w:vertAlign w:val="superscript"/>
          <w:lang w:val="ru-RU"/>
        </w:rPr>
        <w:footnoteReference w:id="150"/>
      </w:r>
      <w:r w:rsidRPr="007C2945">
        <w:rPr>
          <w:rFonts w:ascii="Times New Roman" w:hAnsi="Times New Roman" w:cs="Times New Roman"/>
          <w:color w:val="252525"/>
          <w:sz w:val="28"/>
          <w:szCs w:val="28"/>
          <w:shd w:val="clear" w:color="auto" w:fill="FFFFFF"/>
          <w:lang w:val="ru-RU"/>
        </w:rPr>
        <w:t>. Сам факт принятия конституции оценивается как фактор, способствующий дальнейшему расцвету и преображению страны.</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 xml:space="preserve">В целом, именно так выглядела информационная картина испанских событий 1 января – 11 марта 1820 г. в русской периодической печати. </w:t>
      </w:r>
      <w:r w:rsidRPr="007C2945">
        <w:rPr>
          <w:rFonts w:ascii="Times New Roman" w:hAnsi="Times New Roman" w:cs="Times New Roman"/>
          <w:color w:val="252525"/>
          <w:sz w:val="28"/>
          <w:szCs w:val="28"/>
          <w:shd w:val="clear" w:color="auto" w:fill="FFFFFF"/>
          <w:lang w:val="ru-RU"/>
        </w:rPr>
        <w:lastRenderedPageBreak/>
        <w:t xml:space="preserve">Читатели имели возможность составить полноценное представление о том, что происходило в Кадисе, в Андалусии, в Мадриде и восставших провинциях, как это происходило, точный маршрут передвижения мятежников, достаточно было взять карту в руки, планы, цели и особенности движения, главных персонажей. Различие состояло в том, как подавалась информация в заметках. Издания либеральной направленности выставляли восстание в свете народно-революционного движения, которое набирало силу по мере развития и находило своих сторонников, принятие же конституции стало успешно реализованной целью революции. Среди таких изданий: «Соревнователь благотворения и просвещения», «Невский зритель», «Сын Отечества», «Дух журналов» (специализировался на перепечатке наиболее интересных заметок из ранее перечисленных журналов – </w:t>
      </w:r>
      <w:r w:rsidRPr="007C2945">
        <w:rPr>
          <w:rFonts w:ascii="Times New Roman" w:hAnsi="Times New Roman" w:cs="Times New Roman"/>
          <w:i/>
          <w:color w:val="252525"/>
          <w:sz w:val="28"/>
          <w:szCs w:val="28"/>
          <w:shd w:val="clear" w:color="auto" w:fill="FFFFFF"/>
          <w:lang w:val="ru-RU"/>
        </w:rPr>
        <w:t>прим.</w:t>
      </w:r>
      <w:r w:rsidRPr="007C2945">
        <w:rPr>
          <w:rFonts w:ascii="Times New Roman" w:hAnsi="Times New Roman" w:cs="Times New Roman"/>
          <w:color w:val="252525"/>
          <w:sz w:val="28"/>
          <w:szCs w:val="28"/>
          <w:shd w:val="clear" w:color="auto" w:fill="FFFFFF"/>
          <w:lang w:val="ru-RU"/>
        </w:rPr>
        <w:t xml:space="preserve"> </w:t>
      </w:r>
      <w:r w:rsidRPr="007C2945">
        <w:rPr>
          <w:rFonts w:ascii="Times New Roman" w:hAnsi="Times New Roman" w:cs="Times New Roman"/>
          <w:i/>
          <w:color w:val="252525"/>
          <w:sz w:val="28"/>
          <w:szCs w:val="28"/>
          <w:shd w:val="clear" w:color="auto" w:fill="FFFFFF"/>
          <w:lang w:val="ru-RU"/>
        </w:rPr>
        <w:t>А.П</w:t>
      </w:r>
      <w:r w:rsidRPr="007C2945">
        <w:rPr>
          <w:rFonts w:ascii="Times New Roman" w:hAnsi="Times New Roman" w:cs="Times New Roman"/>
          <w:color w:val="252525"/>
          <w:sz w:val="28"/>
          <w:szCs w:val="28"/>
          <w:shd w:val="clear" w:color="auto" w:fill="FFFFFF"/>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color w:val="252525"/>
          <w:sz w:val="28"/>
          <w:szCs w:val="28"/>
          <w:shd w:val="clear" w:color="auto" w:fill="FFFFFF"/>
          <w:lang w:val="ru-RU"/>
        </w:rPr>
        <w:t xml:space="preserve">«Русский инвалид», «Вестник Европы» представляли все с официальной точки зрения: </w:t>
      </w:r>
      <w:r w:rsidR="00C058BC">
        <w:rPr>
          <w:rFonts w:ascii="Times New Roman" w:hAnsi="Times New Roman" w:cs="Times New Roman"/>
          <w:color w:val="252525"/>
          <w:sz w:val="28"/>
          <w:szCs w:val="28"/>
          <w:shd w:val="clear" w:color="auto" w:fill="FFFFFF"/>
          <w:lang w:val="ru-RU"/>
        </w:rPr>
        <w:t>восстание</w:t>
      </w:r>
      <w:r w:rsidRPr="007C2945">
        <w:rPr>
          <w:rFonts w:ascii="Times New Roman" w:hAnsi="Times New Roman" w:cs="Times New Roman"/>
          <w:color w:val="252525"/>
          <w:sz w:val="28"/>
          <w:szCs w:val="28"/>
          <w:shd w:val="clear" w:color="auto" w:fill="FFFFFF"/>
          <w:lang w:val="ru-RU"/>
        </w:rPr>
        <w:t xml:space="preserve"> направлен</w:t>
      </w:r>
      <w:r w:rsidR="00C058BC">
        <w:rPr>
          <w:rFonts w:ascii="Times New Roman" w:hAnsi="Times New Roman" w:cs="Times New Roman"/>
          <w:color w:val="252525"/>
          <w:sz w:val="28"/>
          <w:szCs w:val="28"/>
          <w:shd w:val="clear" w:color="auto" w:fill="FFFFFF"/>
          <w:lang w:val="ru-RU"/>
        </w:rPr>
        <w:t>о</w:t>
      </w:r>
      <w:r w:rsidRPr="007C2945">
        <w:rPr>
          <w:rFonts w:ascii="Times New Roman" w:hAnsi="Times New Roman" w:cs="Times New Roman"/>
          <w:color w:val="252525"/>
          <w:sz w:val="28"/>
          <w:szCs w:val="28"/>
          <w:shd w:val="clear" w:color="auto" w:fill="FFFFFF"/>
          <w:lang w:val="ru-RU"/>
        </w:rPr>
        <w:t xml:space="preserve"> против короля и его режима, меры к достижению конституционного правления принимались любые, в том числе и насильственные. Король, не нашедший поддержки среди союзных монархов, так и не смог принять эффективные решение, для подавления инсургентов, поэтому ему осталось лишь одно – огласить приказ о созыве кортесов и принятии конституции. </w:t>
      </w:r>
      <w:r w:rsidRPr="007C2945">
        <w:rPr>
          <w:rFonts w:ascii="Times New Roman" w:hAnsi="Times New Roman" w:cs="Times New Roman"/>
          <w:sz w:val="28"/>
          <w:szCs w:val="28"/>
          <w:lang w:val="ru-RU"/>
        </w:rPr>
        <w:t>Что касается иностранной прессы, то вывод можно сделать такой же, как и по русской периодике консервативной направленности. Ссылки в этих издания относятся исключительно к официальной французской и берлинской прессе.</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 xml:space="preserve">Подтверждение такой правительственной точки зрения находим в документах Министерства иностранных дел – это донесения русского поверенного в делах в Мадриде М.Н. </w:t>
      </w:r>
      <w:proofErr w:type="spellStart"/>
      <w:r w:rsidRPr="007C2945">
        <w:rPr>
          <w:rFonts w:ascii="Times New Roman" w:hAnsi="Times New Roman" w:cs="Times New Roman"/>
          <w:color w:val="252525"/>
          <w:sz w:val="28"/>
          <w:szCs w:val="28"/>
          <w:shd w:val="clear" w:color="auto" w:fill="FFFFFF"/>
          <w:lang w:val="ru-RU"/>
        </w:rPr>
        <w:t>Булгари</w:t>
      </w:r>
      <w:proofErr w:type="spellEnd"/>
      <w:r w:rsidRPr="007C2945">
        <w:rPr>
          <w:rFonts w:ascii="Times New Roman" w:hAnsi="Times New Roman" w:cs="Times New Roman"/>
          <w:color w:val="252525"/>
          <w:sz w:val="28"/>
          <w:szCs w:val="28"/>
          <w:shd w:val="clear" w:color="auto" w:fill="FFFFFF"/>
          <w:lang w:val="ru-RU"/>
        </w:rPr>
        <w:t xml:space="preserve">. Очень подробно этот сюжет </w:t>
      </w:r>
      <w:r w:rsidRPr="007C2945">
        <w:rPr>
          <w:rFonts w:ascii="Times New Roman" w:hAnsi="Times New Roman" w:cs="Times New Roman"/>
          <w:color w:val="252525"/>
          <w:sz w:val="28"/>
          <w:szCs w:val="28"/>
          <w:shd w:val="clear" w:color="auto" w:fill="FFFFFF"/>
          <w:lang w:val="ru-RU"/>
        </w:rPr>
        <w:lastRenderedPageBreak/>
        <w:t xml:space="preserve">исследовал В.С. </w:t>
      </w:r>
      <w:proofErr w:type="spellStart"/>
      <w:r w:rsidRPr="007C2945">
        <w:rPr>
          <w:rFonts w:ascii="Times New Roman" w:hAnsi="Times New Roman" w:cs="Times New Roman"/>
          <w:color w:val="252525"/>
          <w:sz w:val="28"/>
          <w:szCs w:val="28"/>
          <w:shd w:val="clear" w:color="auto" w:fill="FFFFFF"/>
          <w:lang w:val="ru-RU"/>
        </w:rPr>
        <w:t>Робертсон</w:t>
      </w:r>
      <w:proofErr w:type="spellEnd"/>
      <w:r w:rsidRPr="007C2945">
        <w:rPr>
          <w:rFonts w:ascii="Times New Roman" w:hAnsi="Times New Roman" w:cs="Times New Roman"/>
          <w:color w:val="252525"/>
          <w:sz w:val="28"/>
          <w:szCs w:val="28"/>
          <w:shd w:val="clear" w:color="auto" w:fill="FFFFFF"/>
          <w:vertAlign w:val="superscript"/>
          <w:lang w:val="ru-RU"/>
        </w:rPr>
        <w:footnoteReference w:id="151"/>
      </w:r>
      <w:r w:rsidRPr="007C2945">
        <w:rPr>
          <w:rFonts w:ascii="Times New Roman" w:hAnsi="Times New Roman" w:cs="Times New Roman"/>
          <w:color w:val="252525"/>
          <w:sz w:val="28"/>
          <w:szCs w:val="28"/>
          <w:shd w:val="clear" w:color="auto" w:fill="FFFFFF"/>
          <w:lang w:val="ru-RU"/>
        </w:rPr>
        <w:t>, а в качестве источниковой базы использовал архивные документы российских представительств в Испании.</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В письме от 15 января он подробно описывает события января 1820 г. и с прискорбием сообщает, что королевские войска потерпели неудачу</w:t>
      </w:r>
      <w:r w:rsidRPr="007C2945">
        <w:rPr>
          <w:rFonts w:ascii="Times New Roman" w:hAnsi="Times New Roman" w:cs="Times New Roman"/>
          <w:color w:val="252525"/>
          <w:sz w:val="28"/>
          <w:szCs w:val="28"/>
          <w:shd w:val="clear" w:color="auto" w:fill="FFFFFF"/>
          <w:vertAlign w:val="superscript"/>
          <w:lang w:val="ru-RU"/>
        </w:rPr>
        <w:footnoteReference w:id="152"/>
      </w:r>
      <w:r w:rsidRPr="007C2945">
        <w:rPr>
          <w:rFonts w:ascii="Times New Roman" w:hAnsi="Times New Roman" w:cs="Times New Roman"/>
          <w:color w:val="252525"/>
          <w:sz w:val="28"/>
          <w:szCs w:val="28"/>
          <w:shd w:val="clear" w:color="auto" w:fill="FFFFFF"/>
          <w:lang w:val="ru-RU"/>
        </w:rPr>
        <w:t>. М.Н.</w:t>
      </w:r>
      <w:r w:rsidR="009B1D0B">
        <w:rPr>
          <w:rFonts w:ascii="Times New Roman" w:hAnsi="Times New Roman" w:cs="Times New Roman"/>
          <w:color w:val="252525"/>
          <w:sz w:val="28"/>
          <w:szCs w:val="28"/>
          <w:shd w:val="clear" w:color="auto" w:fill="FFFFFF"/>
          <w:lang w:val="ru-RU"/>
        </w:rPr>
        <w:t> </w:t>
      </w:r>
      <w:r w:rsidRPr="007C2945">
        <w:rPr>
          <w:rFonts w:ascii="Times New Roman" w:hAnsi="Times New Roman" w:cs="Times New Roman"/>
          <w:color w:val="252525"/>
          <w:sz w:val="28"/>
          <w:szCs w:val="28"/>
          <w:shd w:val="clear" w:color="auto" w:fill="FFFFFF"/>
          <w:lang w:val="ru-RU"/>
        </w:rPr>
        <w:t xml:space="preserve"> </w:t>
      </w:r>
      <w:proofErr w:type="spellStart"/>
      <w:r w:rsidRPr="007C2945">
        <w:rPr>
          <w:rFonts w:ascii="Times New Roman" w:hAnsi="Times New Roman" w:cs="Times New Roman"/>
          <w:color w:val="252525"/>
          <w:sz w:val="28"/>
          <w:szCs w:val="28"/>
          <w:shd w:val="clear" w:color="auto" w:fill="FFFFFF"/>
          <w:lang w:val="ru-RU"/>
        </w:rPr>
        <w:t>Булгари</w:t>
      </w:r>
      <w:proofErr w:type="spellEnd"/>
      <w:r w:rsidRPr="007C2945">
        <w:rPr>
          <w:rFonts w:ascii="Times New Roman" w:hAnsi="Times New Roman" w:cs="Times New Roman"/>
          <w:color w:val="252525"/>
          <w:sz w:val="28"/>
          <w:szCs w:val="28"/>
          <w:shd w:val="clear" w:color="auto" w:fill="FFFFFF"/>
          <w:lang w:val="ru-RU"/>
        </w:rPr>
        <w:t xml:space="preserve"> отмечает, что результаты такой неудачи «опасны с точки зрения общественного мнения, которое &lt;…&gt; настроено отнюдь не в пользу правительства»</w:t>
      </w:r>
      <w:r w:rsidR="00357E79" w:rsidRPr="007C2945">
        <w:rPr>
          <w:rStyle w:val="a9"/>
          <w:rFonts w:ascii="Times New Roman" w:hAnsi="Times New Roman" w:cs="Times New Roman"/>
          <w:color w:val="252525"/>
          <w:sz w:val="28"/>
          <w:szCs w:val="28"/>
          <w:shd w:val="clear" w:color="auto" w:fill="FFFFFF"/>
          <w:lang w:val="ru-RU"/>
        </w:rPr>
        <w:footnoteReference w:id="153"/>
      </w:r>
      <w:r w:rsidRPr="007C2945">
        <w:rPr>
          <w:rFonts w:ascii="Times New Roman" w:hAnsi="Times New Roman" w:cs="Times New Roman"/>
          <w:color w:val="252525"/>
          <w:sz w:val="28"/>
          <w:szCs w:val="28"/>
          <w:shd w:val="clear" w:color="auto" w:fill="FFFFFF"/>
          <w:lang w:val="ru-RU"/>
        </w:rPr>
        <w:t>, так как «партия бунтовщиков слишком сильна»</w:t>
      </w:r>
      <w:r w:rsidR="00357E79" w:rsidRPr="007C2945">
        <w:rPr>
          <w:rStyle w:val="a9"/>
          <w:rFonts w:ascii="Times New Roman" w:hAnsi="Times New Roman" w:cs="Times New Roman"/>
          <w:color w:val="252525"/>
          <w:sz w:val="28"/>
          <w:szCs w:val="28"/>
          <w:shd w:val="clear" w:color="auto" w:fill="FFFFFF"/>
          <w:lang w:val="ru-RU"/>
        </w:rPr>
        <w:footnoteReference w:id="154"/>
      </w:r>
      <w:r w:rsidRPr="007C2945">
        <w:rPr>
          <w:rFonts w:ascii="Times New Roman" w:hAnsi="Times New Roman" w:cs="Times New Roman"/>
          <w:color w:val="FF0000"/>
          <w:sz w:val="28"/>
          <w:szCs w:val="28"/>
          <w:shd w:val="clear" w:color="auto" w:fill="FFFFFF"/>
          <w:lang w:val="ru-RU"/>
        </w:rPr>
        <w:t xml:space="preserve"> </w:t>
      </w:r>
      <w:r w:rsidRPr="007C2945">
        <w:rPr>
          <w:rFonts w:ascii="Times New Roman" w:hAnsi="Times New Roman" w:cs="Times New Roman"/>
          <w:color w:val="252525"/>
          <w:sz w:val="28"/>
          <w:szCs w:val="28"/>
          <w:shd w:val="clear" w:color="auto" w:fill="FFFFFF"/>
          <w:lang w:val="ru-RU"/>
        </w:rPr>
        <w:t>и в идеологическом плане, и в военном. Посол пишет о необходимости радикальных мер сверху для возвращения порядка в Испанию.</w:t>
      </w:r>
    </w:p>
    <w:p w:rsidR="00A43CE3" w:rsidRPr="007C2945" w:rsidRDefault="00A43CE3" w:rsidP="007C2945">
      <w:pPr>
        <w:spacing w:line="360" w:lineRule="auto"/>
        <w:ind w:firstLine="709"/>
        <w:jc w:val="both"/>
        <w:rPr>
          <w:rFonts w:ascii="Times New Roman" w:hAnsi="Times New Roman" w:cs="Times New Roman"/>
          <w:i/>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 xml:space="preserve">Однако король продолжает придерживаться настоятельного совета генерала </w:t>
      </w:r>
      <w:proofErr w:type="spellStart"/>
      <w:r w:rsidRPr="007C2945">
        <w:rPr>
          <w:rFonts w:ascii="Times New Roman" w:hAnsi="Times New Roman" w:cs="Times New Roman"/>
          <w:color w:val="252525"/>
          <w:sz w:val="28"/>
          <w:szCs w:val="28"/>
          <w:shd w:val="clear" w:color="auto" w:fill="FFFFFF"/>
          <w:lang w:val="ru-RU"/>
        </w:rPr>
        <w:t>Элио</w:t>
      </w:r>
      <w:proofErr w:type="spellEnd"/>
      <w:r w:rsidRPr="007C2945">
        <w:rPr>
          <w:rFonts w:ascii="Times New Roman" w:hAnsi="Times New Roman" w:cs="Times New Roman"/>
          <w:color w:val="252525"/>
          <w:sz w:val="28"/>
          <w:szCs w:val="28"/>
          <w:shd w:val="clear" w:color="auto" w:fill="FFFFFF"/>
          <w:lang w:val="ru-RU"/>
        </w:rPr>
        <w:t xml:space="preserve">, известного своей жестокостью, опираться на двух помощников – шпагу и виселицу. Фердинанд обнародовал «пагубный приказ», пообещав </w:t>
      </w:r>
      <w:proofErr w:type="gramStart"/>
      <w:r w:rsidRPr="007C2945">
        <w:rPr>
          <w:rFonts w:ascii="Times New Roman" w:hAnsi="Times New Roman" w:cs="Times New Roman"/>
          <w:color w:val="252525"/>
          <w:sz w:val="28"/>
          <w:szCs w:val="28"/>
          <w:shd w:val="clear" w:color="auto" w:fill="FFFFFF"/>
          <w:lang w:val="ru-RU"/>
        </w:rPr>
        <w:t>сохранившим</w:t>
      </w:r>
      <w:proofErr w:type="gramEnd"/>
      <w:r w:rsidRPr="007C2945">
        <w:rPr>
          <w:rFonts w:ascii="Times New Roman" w:hAnsi="Times New Roman" w:cs="Times New Roman"/>
          <w:color w:val="252525"/>
          <w:sz w:val="28"/>
          <w:szCs w:val="28"/>
          <w:shd w:val="clear" w:color="auto" w:fill="FFFFFF"/>
          <w:lang w:val="ru-RU"/>
        </w:rPr>
        <w:t xml:space="preserve"> верность режиму демобилизоваться. М.Н. </w:t>
      </w:r>
      <w:proofErr w:type="spellStart"/>
      <w:r w:rsidRPr="007C2945">
        <w:rPr>
          <w:rFonts w:ascii="Times New Roman" w:hAnsi="Times New Roman" w:cs="Times New Roman"/>
          <w:color w:val="252525"/>
          <w:sz w:val="28"/>
          <w:szCs w:val="28"/>
          <w:shd w:val="clear" w:color="auto" w:fill="FFFFFF"/>
          <w:lang w:val="ru-RU"/>
        </w:rPr>
        <w:t>Булагри</w:t>
      </w:r>
      <w:proofErr w:type="spellEnd"/>
      <w:r w:rsidRPr="007C2945">
        <w:rPr>
          <w:rFonts w:ascii="Times New Roman" w:hAnsi="Times New Roman" w:cs="Times New Roman"/>
          <w:color w:val="252525"/>
          <w:sz w:val="28"/>
          <w:szCs w:val="28"/>
          <w:shd w:val="clear" w:color="auto" w:fill="FFFFFF"/>
          <w:lang w:val="ru-RU"/>
        </w:rPr>
        <w:t xml:space="preserve"> передает свое недовольство на счет беспримерной слабости испанского короля в такое сложное время. Как бы подводя итог, русский посол пишет</w:t>
      </w:r>
      <w:r w:rsidRPr="007C2945">
        <w:rPr>
          <w:rFonts w:ascii="Times New Roman" w:hAnsi="Times New Roman" w:cs="Times New Roman"/>
          <w:color w:val="252525"/>
          <w:sz w:val="28"/>
          <w:szCs w:val="28"/>
          <w:shd w:val="clear" w:color="auto" w:fill="FFFFFF"/>
          <w:vertAlign w:val="superscript"/>
          <w:lang w:val="ru-RU"/>
        </w:rPr>
        <w:footnoteReference w:id="155"/>
      </w:r>
      <w:r w:rsidRPr="007C2945">
        <w:rPr>
          <w:rFonts w:ascii="Times New Roman" w:hAnsi="Times New Roman" w:cs="Times New Roman"/>
          <w:color w:val="252525"/>
          <w:sz w:val="28"/>
          <w:szCs w:val="28"/>
          <w:shd w:val="clear" w:color="auto" w:fill="FFFFFF"/>
          <w:lang w:val="ru-RU"/>
        </w:rPr>
        <w:t xml:space="preserve">, что даже если восстание будет подавлено, стихийное брожение умов вновь навлечет на страну анархию, что в свою очередь приведет к распаду колониальной империи. Таким образом, из-за бездействия короля, </w:t>
      </w:r>
      <w:r w:rsidR="00C058BC">
        <w:rPr>
          <w:rFonts w:ascii="Times New Roman" w:hAnsi="Times New Roman" w:cs="Times New Roman"/>
          <w:color w:val="252525"/>
          <w:sz w:val="28"/>
          <w:szCs w:val="28"/>
          <w:shd w:val="clear" w:color="auto" w:fill="FFFFFF"/>
          <w:lang w:val="ru-RU"/>
        </w:rPr>
        <w:t xml:space="preserve">благоприятный исход </w:t>
      </w:r>
      <w:proofErr w:type="spellStart"/>
      <w:r w:rsidR="00671FC9">
        <w:rPr>
          <w:rFonts w:ascii="Times New Roman" w:hAnsi="Times New Roman" w:cs="Times New Roman"/>
          <w:color w:val="252525"/>
          <w:sz w:val="28"/>
          <w:szCs w:val="28"/>
          <w:shd w:val="clear" w:color="auto" w:fill="FFFFFF"/>
          <w:lang w:val="ru-RU"/>
        </w:rPr>
        <w:t>пронунсамиенто</w:t>
      </w:r>
      <w:proofErr w:type="spellEnd"/>
      <w:r w:rsidR="00C058BC">
        <w:rPr>
          <w:rFonts w:ascii="Times New Roman" w:hAnsi="Times New Roman" w:cs="Times New Roman"/>
          <w:color w:val="252525"/>
          <w:sz w:val="28"/>
          <w:szCs w:val="28"/>
          <w:shd w:val="clear" w:color="auto" w:fill="FFFFFF"/>
          <w:lang w:val="ru-RU"/>
        </w:rPr>
        <w:t xml:space="preserve"> стал очевиден</w:t>
      </w:r>
      <w:r w:rsidRPr="007C2945">
        <w:rPr>
          <w:rFonts w:ascii="Times New Roman" w:hAnsi="Times New Roman" w:cs="Times New Roman"/>
          <w:color w:val="252525"/>
          <w:sz w:val="28"/>
          <w:szCs w:val="28"/>
          <w:shd w:val="clear" w:color="auto" w:fill="FFFFFF"/>
          <w:lang w:val="ru-RU"/>
        </w:rPr>
        <w:t>.</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 xml:space="preserve">В подтверждение своей точки зрения М.Н. </w:t>
      </w:r>
      <w:proofErr w:type="spellStart"/>
      <w:r w:rsidRPr="007C2945">
        <w:rPr>
          <w:rFonts w:ascii="Times New Roman" w:hAnsi="Times New Roman" w:cs="Times New Roman"/>
          <w:color w:val="252525"/>
          <w:sz w:val="28"/>
          <w:szCs w:val="28"/>
          <w:shd w:val="clear" w:color="auto" w:fill="FFFFFF"/>
          <w:lang w:val="ru-RU"/>
        </w:rPr>
        <w:t>Булгари</w:t>
      </w:r>
      <w:proofErr w:type="spellEnd"/>
      <w:r w:rsidRPr="007C2945">
        <w:rPr>
          <w:rFonts w:ascii="Times New Roman" w:hAnsi="Times New Roman" w:cs="Times New Roman"/>
          <w:color w:val="252525"/>
          <w:sz w:val="28"/>
          <w:szCs w:val="28"/>
          <w:shd w:val="clear" w:color="auto" w:fill="FFFFFF"/>
          <w:lang w:val="ru-RU"/>
        </w:rPr>
        <w:t xml:space="preserve"> описывает парадоксальное положение дел в Испании</w:t>
      </w:r>
      <w:r w:rsidRPr="007C2945">
        <w:rPr>
          <w:rFonts w:ascii="Times New Roman" w:hAnsi="Times New Roman" w:cs="Times New Roman"/>
          <w:color w:val="252525"/>
          <w:sz w:val="28"/>
          <w:szCs w:val="28"/>
          <w:shd w:val="clear" w:color="auto" w:fill="FFFFFF"/>
          <w:vertAlign w:val="superscript"/>
          <w:lang w:val="ru-RU"/>
        </w:rPr>
        <w:footnoteReference w:id="156"/>
      </w:r>
      <w:r w:rsidRPr="007C2945">
        <w:rPr>
          <w:rFonts w:ascii="Times New Roman" w:hAnsi="Times New Roman" w:cs="Times New Roman"/>
          <w:color w:val="252525"/>
          <w:sz w:val="28"/>
          <w:szCs w:val="28"/>
          <w:shd w:val="clear" w:color="auto" w:fill="FFFFFF"/>
          <w:lang w:val="ru-RU"/>
        </w:rPr>
        <w:t xml:space="preserve">: беспорядки, растет беднота, инквизиционный трибунал пользуется смутой, чтобы укрепить власть, арестовывая по любому доносу без проверки, а «король как будто хранит </w:t>
      </w:r>
      <w:r w:rsidRPr="007C2945">
        <w:rPr>
          <w:rFonts w:ascii="Times New Roman" w:hAnsi="Times New Roman" w:cs="Times New Roman"/>
          <w:color w:val="252525"/>
          <w:sz w:val="28"/>
          <w:szCs w:val="28"/>
          <w:shd w:val="clear" w:color="auto" w:fill="FFFFFF"/>
          <w:lang w:val="ru-RU"/>
        </w:rPr>
        <w:lastRenderedPageBreak/>
        <w:t xml:space="preserve">спокойствие», а такое молчание граничит с самоубийством. По мере развития событий, М.Н. </w:t>
      </w:r>
      <w:proofErr w:type="spellStart"/>
      <w:r w:rsidRPr="007C2945">
        <w:rPr>
          <w:rFonts w:ascii="Times New Roman" w:hAnsi="Times New Roman" w:cs="Times New Roman"/>
          <w:color w:val="252525"/>
          <w:sz w:val="28"/>
          <w:szCs w:val="28"/>
          <w:shd w:val="clear" w:color="auto" w:fill="FFFFFF"/>
          <w:lang w:val="ru-RU"/>
        </w:rPr>
        <w:t>Булгари</w:t>
      </w:r>
      <w:proofErr w:type="spellEnd"/>
      <w:r w:rsidRPr="007C2945">
        <w:rPr>
          <w:rFonts w:ascii="Times New Roman" w:hAnsi="Times New Roman" w:cs="Times New Roman"/>
          <w:color w:val="252525"/>
          <w:sz w:val="28"/>
          <w:szCs w:val="28"/>
          <w:shd w:val="clear" w:color="auto" w:fill="FFFFFF"/>
          <w:lang w:val="ru-RU"/>
        </w:rPr>
        <w:t xml:space="preserve"> дает действиям короля уже более негативную оценку: прошло</w:t>
      </w:r>
      <w:r w:rsidRPr="007C2945">
        <w:rPr>
          <w:rFonts w:ascii="Times New Roman" w:hAnsi="Times New Roman" w:cs="Times New Roman"/>
          <w:sz w:val="28"/>
          <w:szCs w:val="28"/>
          <w:lang w:val="ru-RU"/>
        </w:rPr>
        <w:t xml:space="preserve"> «</w:t>
      </w:r>
      <w:r w:rsidRPr="007C2945">
        <w:rPr>
          <w:rFonts w:ascii="Times New Roman" w:hAnsi="Times New Roman" w:cs="Times New Roman"/>
          <w:color w:val="252525"/>
          <w:sz w:val="28"/>
          <w:szCs w:val="28"/>
          <w:shd w:val="clear" w:color="auto" w:fill="FFFFFF"/>
          <w:lang w:val="ru-RU"/>
        </w:rPr>
        <w:t>два месяца преступного бездействия»</w:t>
      </w:r>
      <w:r w:rsidRPr="007C2945">
        <w:rPr>
          <w:rFonts w:ascii="Times New Roman" w:hAnsi="Times New Roman" w:cs="Times New Roman"/>
          <w:color w:val="252525"/>
          <w:sz w:val="28"/>
          <w:szCs w:val="28"/>
          <w:shd w:val="clear" w:color="auto" w:fill="FFFFFF"/>
          <w:vertAlign w:val="superscript"/>
          <w:lang w:val="ru-RU"/>
        </w:rPr>
        <w:footnoteReference w:id="157"/>
      </w:r>
      <w:r w:rsidRPr="007C2945">
        <w:rPr>
          <w:rFonts w:ascii="Times New Roman" w:hAnsi="Times New Roman" w:cs="Times New Roman"/>
          <w:color w:val="252525"/>
          <w:sz w:val="28"/>
          <w:szCs w:val="28"/>
          <w:shd w:val="clear" w:color="auto" w:fill="FFFFFF"/>
          <w:lang w:val="ru-RU"/>
        </w:rPr>
        <w:t xml:space="preserve">.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proofErr w:type="gramStart"/>
      <w:r w:rsidRPr="007C2945">
        <w:rPr>
          <w:rFonts w:ascii="Times New Roman" w:hAnsi="Times New Roman" w:cs="Times New Roman"/>
          <w:color w:val="252525"/>
          <w:sz w:val="28"/>
          <w:szCs w:val="28"/>
          <w:shd w:val="clear" w:color="auto" w:fill="FFFFFF"/>
          <w:lang w:val="ru-RU"/>
        </w:rPr>
        <w:t>Русский посол видит главную причину перехода людей на сторону восстания в том, что «любой испанец и по праву, и фактически освобожден от присяги на верность, поскольку король попрал торжественные обещания, содержащиеся в его декрете, изданном в Валенсии в 1814 г.»</w:t>
      </w:r>
      <w:r w:rsidR="00357E79" w:rsidRPr="007C2945">
        <w:rPr>
          <w:rStyle w:val="a9"/>
          <w:rFonts w:ascii="Times New Roman" w:hAnsi="Times New Roman" w:cs="Times New Roman"/>
          <w:color w:val="252525"/>
          <w:sz w:val="28"/>
          <w:szCs w:val="28"/>
          <w:shd w:val="clear" w:color="auto" w:fill="FFFFFF"/>
          <w:lang w:val="ru-RU"/>
        </w:rPr>
        <w:footnoteReference w:id="158"/>
      </w:r>
      <w:r w:rsidRPr="007C2945">
        <w:rPr>
          <w:rFonts w:ascii="Times New Roman" w:hAnsi="Times New Roman" w:cs="Times New Roman"/>
          <w:color w:val="252525"/>
          <w:sz w:val="28"/>
          <w:szCs w:val="28"/>
          <w:shd w:val="clear" w:color="auto" w:fill="FFFFFF"/>
          <w:lang w:val="ru-RU"/>
        </w:rPr>
        <w:t>. Единственный выход для короля - завоевание симпатии общества, Нужны быстрые, энергичные, великодушные меры, так как в Испании происходит фактически революция.</w:t>
      </w:r>
      <w:proofErr w:type="gramEnd"/>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proofErr w:type="gramStart"/>
      <w:r w:rsidRPr="007C2945">
        <w:rPr>
          <w:rFonts w:ascii="Times New Roman" w:hAnsi="Times New Roman" w:cs="Times New Roman"/>
          <w:color w:val="252525"/>
          <w:sz w:val="28"/>
          <w:szCs w:val="28"/>
          <w:shd w:val="clear" w:color="auto" w:fill="FFFFFF"/>
          <w:lang w:val="ru-RU"/>
        </w:rPr>
        <w:t>Как результат, необходимые реорганизационные реформы начали воплощаться в жизнь: король, приказав созвать кортесы, присягнул конституции 1812 г. Вот как посол охарактеризовал значимость произошедшего: «прежняя форма правления была, без сомнения, несовместимой с грядущим процветанием и величием испанской монархии, однако новые установления неизбежно выведут Полуостров на путь, отличающихся от обычных путей революции»</w:t>
      </w:r>
      <w:r w:rsidRPr="007C2945">
        <w:rPr>
          <w:rFonts w:ascii="Times New Roman" w:hAnsi="Times New Roman" w:cs="Times New Roman"/>
          <w:color w:val="252525"/>
          <w:sz w:val="28"/>
          <w:szCs w:val="28"/>
          <w:shd w:val="clear" w:color="auto" w:fill="FFFFFF"/>
          <w:vertAlign w:val="superscript"/>
          <w:lang w:val="ru-RU"/>
        </w:rPr>
        <w:footnoteReference w:id="159"/>
      </w:r>
      <w:r w:rsidR="00671FC9">
        <w:rPr>
          <w:rFonts w:ascii="Times New Roman" w:hAnsi="Times New Roman" w:cs="Times New Roman"/>
          <w:color w:val="252525"/>
          <w:sz w:val="28"/>
          <w:szCs w:val="28"/>
          <w:shd w:val="clear" w:color="auto" w:fill="FFFFFF"/>
          <w:lang w:val="ru-RU"/>
        </w:rPr>
        <w:t xml:space="preserve">. В </w:t>
      </w:r>
      <w:r w:rsidRPr="007C2945">
        <w:rPr>
          <w:rFonts w:ascii="Times New Roman" w:hAnsi="Times New Roman" w:cs="Times New Roman"/>
          <w:color w:val="252525"/>
          <w:sz w:val="28"/>
          <w:szCs w:val="28"/>
          <w:shd w:val="clear" w:color="auto" w:fill="FFFFFF"/>
          <w:lang w:val="ru-RU"/>
        </w:rPr>
        <w:t xml:space="preserve">условиях неэффективной политики монарха </w:t>
      </w:r>
      <w:r w:rsidR="00671FC9">
        <w:rPr>
          <w:rFonts w:ascii="Times New Roman" w:hAnsi="Times New Roman" w:cs="Times New Roman"/>
          <w:color w:val="252525"/>
          <w:sz w:val="28"/>
          <w:szCs w:val="28"/>
          <w:shd w:val="clear" w:color="auto" w:fill="FFFFFF"/>
          <w:lang w:val="ru-RU"/>
        </w:rPr>
        <w:t>и недовольства населения страны и</w:t>
      </w:r>
      <w:r w:rsidR="00671FC9" w:rsidRPr="007C2945">
        <w:rPr>
          <w:rFonts w:ascii="Times New Roman" w:hAnsi="Times New Roman" w:cs="Times New Roman"/>
          <w:color w:val="252525"/>
          <w:sz w:val="28"/>
          <w:szCs w:val="28"/>
          <w:shd w:val="clear" w:color="auto" w:fill="FFFFFF"/>
          <w:lang w:val="ru-RU"/>
        </w:rPr>
        <w:t>спанская</w:t>
      </w:r>
      <w:proofErr w:type="gramEnd"/>
      <w:r w:rsidR="00671FC9" w:rsidRPr="007C2945">
        <w:rPr>
          <w:rFonts w:ascii="Times New Roman" w:hAnsi="Times New Roman" w:cs="Times New Roman"/>
          <w:color w:val="252525"/>
          <w:sz w:val="28"/>
          <w:szCs w:val="28"/>
          <w:shd w:val="clear" w:color="auto" w:fill="FFFFFF"/>
          <w:lang w:val="ru-RU"/>
        </w:rPr>
        <w:t xml:space="preserve"> революция представлялась как естественная необходимость</w:t>
      </w:r>
      <w:r w:rsidRPr="007C2945">
        <w:rPr>
          <w:rFonts w:ascii="Times New Roman" w:hAnsi="Times New Roman" w:cs="Times New Roman"/>
          <w:color w:val="252525"/>
          <w:sz w:val="28"/>
          <w:szCs w:val="28"/>
          <w:shd w:val="clear" w:color="auto" w:fill="FFFFFF"/>
          <w:lang w:val="ru-RU"/>
        </w:rPr>
        <w:t xml:space="preserve">. </w:t>
      </w:r>
    </w:p>
    <w:p w:rsidR="00A43CE3" w:rsidRPr="007C2945" w:rsidRDefault="00A43CE3" w:rsidP="007C2945">
      <w:pPr>
        <w:spacing w:line="360" w:lineRule="auto"/>
        <w:ind w:firstLine="709"/>
        <w:jc w:val="both"/>
        <w:rPr>
          <w:rFonts w:ascii="Times New Roman" w:hAnsi="Times New Roman" w:cs="Times New Roman"/>
          <w:color w:val="252525"/>
          <w:sz w:val="28"/>
          <w:szCs w:val="28"/>
          <w:shd w:val="clear" w:color="auto" w:fill="FFFFFF"/>
          <w:lang w:val="ru-RU"/>
        </w:rPr>
      </w:pPr>
      <w:r w:rsidRPr="007C2945">
        <w:rPr>
          <w:rFonts w:ascii="Times New Roman" w:hAnsi="Times New Roman" w:cs="Times New Roman"/>
          <w:color w:val="252525"/>
          <w:sz w:val="28"/>
          <w:szCs w:val="28"/>
          <w:shd w:val="clear" w:color="auto" w:fill="FFFFFF"/>
          <w:lang w:val="ru-RU"/>
        </w:rPr>
        <w:t xml:space="preserve">Таким образом, вся периодическая печать положительно писала о завершении революции, так как была провозглашена конституция. С одной сторон, принятие ее королем рассматривалась как реформа, которая должна была вернуть порядок в страну и способствовать ее реорганизации. С другой стороны, факт присяги конституции означал победу революции. В любом случае, передовая общественность без сомнения восприняла этот факт положительно, с воодушевлением. </w:t>
      </w:r>
    </w:p>
    <w:p w:rsidR="00A43CE3" w:rsidRPr="007C2945" w:rsidRDefault="009B1D0B" w:rsidP="007C2945">
      <w:pPr>
        <w:spacing w:line="360" w:lineRule="auto"/>
        <w:ind w:firstLine="709"/>
        <w:jc w:val="both"/>
        <w:rPr>
          <w:rFonts w:ascii="Times New Roman" w:hAnsi="Times New Roman" w:cs="Times New Roman"/>
          <w:sz w:val="28"/>
          <w:szCs w:val="28"/>
          <w:lang w:val="ru-RU"/>
        </w:rPr>
      </w:pPr>
      <w:r>
        <w:rPr>
          <w:rFonts w:ascii="Times New Roman" w:hAnsi="Times New Roman" w:cs="Times New Roman"/>
          <w:color w:val="252525"/>
          <w:sz w:val="28"/>
          <w:szCs w:val="28"/>
          <w:shd w:val="clear" w:color="auto" w:fill="FFFFFF"/>
          <w:lang w:val="ru-RU"/>
        </w:rPr>
        <w:lastRenderedPageBreak/>
        <w:t>Несомненно,</w:t>
      </w:r>
      <w:r w:rsidR="00671FC9">
        <w:rPr>
          <w:rFonts w:ascii="Times New Roman" w:hAnsi="Times New Roman" w:cs="Times New Roman"/>
          <w:color w:val="252525"/>
          <w:sz w:val="28"/>
          <w:szCs w:val="28"/>
          <w:shd w:val="clear" w:color="auto" w:fill="FFFFFF"/>
          <w:lang w:val="ru-RU"/>
        </w:rPr>
        <w:t xml:space="preserve"> декабристы с интересом следили за испанскими событиями</w:t>
      </w:r>
      <w:r w:rsidR="00A43CE3" w:rsidRPr="007C2945">
        <w:rPr>
          <w:rFonts w:ascii="Times New Roman" w:hAnsi="Times New Roman" w:cs="Times New Roman"/>
          <w:color w:val="252525"/>
          <w:sz w:val="28"/>
          <w:szCs w:val="28"/>
          <w:shd w:val="clear" w:color="auto" w:fill="FFFFFF"/>
          <w:lang w:val="ru-RU"/>
        </w:rPr>
        <w:t xml:space="preserve">. Это нашло отражение в дневниках декабриста Н.И. Тургенева. </w:t>
      </w:r>
      <w:r w:rsidR="00A43CE3" w:rsidRPr="007C2945">
        <w:rPr>
          <w:rFonts w:ascii="Times New Roman" w:hAnsi="Times New Roman" w:cs="Times New Roman"/>
          <w:noProof/>
          <w:sz w:val="28"/>
          <w:szCs w:val="28"/>
          <w:lang w:val="ru-RU" w:eastAsia="ru-RU"/>
        </w:rPr>
        <w:t>«Во второй раз Гимпания доказывает, что значит дух народный, что значит любовь к отечеству»</w:t>
      </w:r>
      <w:r w:rsidR="00A43CE3" w:rsidRPr="007C2945">
        <w:rPr>
          <w:rFonts w:ascii="Times New Roman" w:hAnsi="Times New Roman" w:cs="Times New Roman"/>
          <w:noProof/>
          <w:sz w:val="28"/>
          <w:szCs w:val="28"/>
          <w:vertAlign w:val="superscript"/>
          <w:lang w:val="ru-RU" w:eastAsia="ru-RU"/>
        </w:rPr>
        <w:footnoteReference w:id="160"/>
      </w:r>
      <w:r w:rsidR="00A43CE3" w:rsidRPr="007C2945">
        <w:rPr>
          <w:rFonts w:ascii="Times New Roman" w:hAnsi="Times New Roman" w:cs="Times New Roman"/>
          <w:noProof/>
          <w:sz w:val="28"/>
          <w:szCs w:val="28"/>
          <w:lang w:val="ru-RU" w:eastAsia="ru-RU"/>
        </w:rPr>
        <w:t>, пишет автор после провозглашения конституционного режима. Декабрист пложительно оценивает систему выборов встране, когда «Кортесы все. Король немного». Можно уверенно сказать, что опыт испанской народной революции привлек внимание декабристов и вызвал некое уважение  у декабриста: «Испанский народ показал себя столь почтенным, столь благоразумным, правительство же гишпанское показало себя столь глупым и подлым, что, может быть, такая только конституция может спасти государство»</w:t>
      </w:r>
      <w:r w:rsidR="00A43CE3" w:rsidRPr="007C2945">
        <w:rPr>
          <w:rFonts w:ascii="Times New Roman" w:hAnsi="Times New Roman" w:cs="Times New Roman"/>
          <w:noProof/>
          <w:sz w:val="28"/>
          <w:szCs w:val="28"/>
          <w:vertAlign w:val="superscript"/>
          <w:lang w:val="ru-RU" w:eastAsia="ru-RU"/>
        </w:rPr>
        <w:footnoteReference w:id="161"/>
      </w:r>
      <w:r w:rsidR="00A43CE3" w:rsidRPr="007C2945">
        <w:rPr>
          <w:rFonts w:ascii="Times New Roman" w:hAnsi="Times New Roman" w:cs="Times New Roman"/>
          <w:noProof/>
          <w:sz w:val="28"/>
          <w:szCs w:val="28"/>
          <w:lang w:val="ru-RU" w:eastAsia="ru-RU"/>
        </w:rPr>
        <w:t xml:space="preserve">. Резльтат оценивается исключительно как благоприятный для Испании и ее населения.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 заключении еще раз отметим, что каналы информации работали, как следовало ожидать. Ажиотаж вокруг испанских событий объяснялся, с одной стороны, надеждами общественности на аналогичные благоприятные изменения в Российском государстве, с другой стороны, опасениями консервативно настроенных распространением революционных идей. Вся передовая общественность была детально осведомлена о том, что происходило в Испании 1 января – 11 арта 1820 г. Более того, можно уверенно заявить, что новости </w:t>
      </w:r>
      <w:r w:rsidR="00357E79" w:rsidRPr="007C2945">
        <w:rPr>
          <w:rFonts w:ascii="Times New Roman" w:hAnsi="Times New Roman" w:cs="Times New Roman"/>
          <w:sz w:val="28"/>
          <w:szCs w:val="28"/>
          <w:lang w:val="ru-RU"/>
        </w:rPr>
        <w:t xml:space="preserve">из </w:t>
      </w:r>
      <w:r w:rsidRPr="007C2945">
        <w:rPr>
          <w:rFonts w:ascii="Times New Roman" w:hAnsi="Times New Roman" w:cs="Times New Roman"/>
          <w:sz w:val="28"/>
          <w:szCs w:val="28"/>
          <w:lang w:val="ru-RU"/>
        </w:rPr>
        <w:t>Испани</w:t>
      </w:r>
      <w:r w:rsidR="00357E79" w:rsidRPr="007C2945">
        <w:rPr>
          <w:rFonts w:ascii="Times New Roman" w:hAnsi="Times New Roman" w:cs="Times New Roman"/>
          <w:sz w:val="28"/>
          <w:szCs w:val="28"/>
          <w:lang w:val="ru-RU"/>
        </w:rPr>
        <w:t>и</w:t>
      </w:r>
      <w:r w:rsidRPr="007C2945">
        <w:rPr>
          <w:rFonts w:ascii="Times New Roman" w:hAnsi="Times New Roman" w:cs="Times New Roman"/>
          <w:sz w:val="28"/>
          <w:szCs w:val="28"/>
          <w:lang w:val="ru-RU"/>
        </w:rPr>
        <w:t xml:space="preserve"> были на первом месте среди известий о внешних происшествиях. Самое главное, благодаря освещению событий в прессе читатель, в нашем случае, декабрист имел полное представление о тактике действий и ее преимуществах, а также реакции населения на восстания под руководством полковников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и </w:t>
      </w:r>
      <w:proofErr w:type="spellStart"/>
      <w:r w:rsidRPr="007C2945">
        <w:rPr>
          <w:rFonts w:ascii="Times New Roman" w:hAnsi="Times New Roman" w:cs="Times New Roman"/>
          <w:sz w:val="28"/>
          <w:szCs w:val="28"/>
          <w:lang w:val="ru-RU"/>
        </w:rPr>
        <w:t>Кироги</w:t>
      </w:r>
      <w:proofErr w:type="spellEnd"/>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b/>
          <w:sz w:val="28"/>
          <w:szCs w:val="28"/>
          <w:lang w:val="ru-RU"/>
        </w:rPr>
      </w:pPr>
      <w:r w:rsidRPr="007C2945">
        <w:rPr>
          <w:rFonts w:ascii="Times New Roman" w:hAnsi="Times New Roman" w:cs="Times New Roman"/>
          <w:b/>
          <w:sz w:val="28"/>
          <w:szCs w:val="28"/>
          <w:lang w:val="ru-RU"/>
        </w:rPr>
        <w:br w:type="page"/>
      </w:r>
    </w:p>
    <w:p w:rsidR="00A43CE3" w:rsidRPr="007C2945" w:rsidRDefault="00A43CE3" w:rsidP="007C2945">
      <w:pPr>
        <w:spacing w:line="360" w:lineRule="auto"/>
        <w:ind w:firstLine="709"/>
        <w:jc w:val="center"/>
        <w:outlineLvl w:val="0"/>
        <w:rPr>
          <w:rFonts w:ascii="Times New Roman" w:hAnsi="Times New Roman" w:cs="Times New Roman"/>
          <w:b/>
          <w:sz w:val="28"/>
          <w:szCs w:val="28"/>
          <w:lang w:val="ru-RU"/>
        </w:rPr>
      </w:pPr>
      <w:r w:rsidRPr="007C2945">
        <w:rPr>
          <w:rFonts w:ascii="Times New Roman" w:hAnsi="Times New Roman" w:cs="Times New Roman"/>
          <w:b/>
          <w:sz w:val="28"/>
          <w:szCs w:val="28"/>
          <w:lang w:val="ru-RU"/>
        </w:rPr>
        <w:lastRenderedPageBreak/>
        <w:t xml:space="preserve">ГЛАВА </w:t>
      </w:r>
      <w:r w:rsidRPr="007C2945">
        <w:rPr>
          <w:rFonts w:ascii="Times New Roman" w:hAnsi="Times New Roman" w:cs="Times New Roman"/>
          <w:b/>
          <w:sz w:val="28"/>
          <w:szCs w:val="28"/>
          <w:lang w:val="en-US"/>
        </w:rPr>
        <w:t>II</w:t>
      </w:r>
      <w:r w:rsidRPr="007C2945">
        <w:rPr>
          <w:rFonts w:ascii="Times New Roman" w:hAnsi="Times New Roman" w:cs="Times New Roman"/>
          <w:b/>
          <w:sz w:val="28"/>
          <w:szCs w:val="28"/>
          <w:lang w:val="ru-RU"/>
        </w:rPr>
        <w:t>. ВОССТАНИЕ В РИО-ДЕ-ЖАНЕЙРО 26 ФЕВРАЛЯ 1821 Г.</w:t>
      </w:r>
    </w:p>
    <w:p w:rsidR="00A43CE3" w:rsidRPr="007C2945" w:rsidRDefault="00AD09DD" w:rsidP="007C294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A43CE3" w:rsidRPr="007C2945">
        <w:rPr>
          <w:rFonts w:ascii="Times New Roman" w:hAnsi="Times New Roman" w:cs="Times New Roman"/>
          <w:sz w:val="28"/>
          <w:szCs w:val="28"/>
          <w:lang w:val="ru-RU"/>
        </w:rPr>
        <w:t>оветские историки, признававшие наличие взаимовлияний, обычно видели их в революциях во Франции, Испании, Италии, восстания в Греции. Однако они не брали в расчет освободительное движение в Латинской Америке. Работы, в которых отражен</w:t>
      </w:r>
      <w:r w:rsidR="009B1D0B">
        <w:rPr>
          <w:rFonts w:ascii="Times New Roman" w:hAnsi="Times New Roman" w:cs="Times New Roman"/>
          <w:sz w:val="28"/>
          <w:szCs w:val="28"/>
          <w:lang w:val="ru-RU"/>
        </w:rPr>
        <w:t xml:space="preserve"> именно этот аспект, </w:t>
      </w:r>
      <w:r w:rsidR="00A43CE3" w:rsidRPr="007C2945">
        <w:rPr>
          <w:rFonts w:ascii="Times New Roman" w:hAnsi="Times New Roman" w:cs="Times New Roman"/>
          <w:sz w:val="28"/>
          <w:szCs w:val="28"/>
          <w:lang w:val="ru-RU"/>
        </w:rPr>
        <w:t xml:space="preserve">специалистами по истории Латинской Америки, прежде всего Л.Ю. </w:t>
      </w:r>
      <w:proofErr w:type="spellStart"/>
      <w:r w:rsidR="00A43CE3" w:rsidRPr="007C2945">
        <w:rPr>
          <w:rFonts w:ascii="Times New Roman" w:hAnsi="Times New Roman" w:cs="Times New Roman"/>
          <w:sz w:val="28"/>
          <w:szCs w:val="28"/>
          <w:lang w:val="ru-RU"/>
        </w:rPr>
        <w:t>Слезкиным</w:t>
      </w:r>
      <w:proofErr w:type="spellEnd"/>
      <w:r w:rsidR="00A43CE3" w:rsidRPr="007C2945">
        <w:rPr>
          <w:rFonts w:ascii="Times New Roman" w:hAnsi="Times New Roman" w:cs="Times New Roman"/>
          <w:sz w:val="28"/>
          <w:szCs w:val="28"/>
          <w:lang w:val="ru-RU"/>
        </w:rPr>
        <w:t xml:space="preserve"> и Л.А. </w:t>
      </w:r>
      <w:proofErr w:type="spellStart"/>
      <w:r w:rsidR="00A43CE3" w:rsidRPr="007C2945">
        <w:rPr>
          <w:rFonts w:ascii="Times New Roman" w:hAnsi="Times New Roman" w:cs="Times New Roman"/>
          <w:sz w:val="28"/>
          <w:szCs w:val="28"/>
          <w:lang w:val="ru-RU"/>
        </w:rPr>
        <w:t>Шуром</w:t>
      </w:r>
      <w:proofErr w:type="spellEnd"/>
      <w:r w:rsidR="00A43CE3"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Л.Ю. </w:t>
      </w:r>
      <w:proofErr w:type="spellStart"/>
      <w:r w:rsidRPr="007C2945">
        <w:rPr>
          <w:rFonts w:ascii="Times New Roman" w:hAnsi="Times New Roman" w:cs="Times New Roman"/>
          <w:sz w:val="28"/>
          <w:szCs w:val="28"/>
          <w:lang w:val="ru-RU"/>
        </w:rPr>
        <w:t>Слезкин</w:t>
      </w:r>
      <w:proofErr w:type="spellEnd"/>
      <w:r w:rsidRPr="007C2945">
        <w:rPr>
          <w:rFonts w:ascii="Times New Roman" w:hAnsi="Times New Roman" w:cs="Times New Roman"/>
          <w:sz w:val="28"/>
          <w:szCs w:val="28"/>
          <w:lang w:val="ru-RU"/>
        </w:rPr>
        <w:t xml:space="preserve"> в монографии «Россия и война за независимость в Испанской Америке»</w:t>
      </w:r>
      <w:r w:rsidR="000C1A82" w:rsidRPr="007C2945">
        <w:rPr>
          <w:rStyle w:val="a9"/>
          <w:rFonts w:ascii="Times New Roman" w:hAnsi="Times New Roman" w:cs="Times New Roman"/>
          <w:sz w:val="28"/>
          <w:szCs w:val="28"/>
          <w:lang w:val="ru-RU"/>
        </w:rPr>
        <w:footnoteReference w:id="162"/>
      </w:r>
      <w:r w:rsidRPr="007C2945">
        <w:rPr>
          <w:rFonts w:ascii="Times New Roman" w:hAnsi="Times New Roman" w:cs="Times New Roman"/>
          <w:sz w:val="28"/>
          <w:szCs w:val="28"/>
          <w:lang w:val="ru-RU"/>
        </w:rPr>
        <w:t xml:space="preserve"> исследует реакцию русского общества на революционные события южно-американских стран. В качестве источников историк использует периодическую печать, материалы следственных дел, а также записки о путешествиях.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Историк пишет, что «&lt;…&gt; опыт борьбы патриотов Испанской Америки, Бразилии и Гаити (как и опыт европейских революционеров) использовался членами декабристских тайных </w:t>
      </w:r>
      <w:proofErr w:type="gramStart"/>
      <w:r w:rsidRPr="007C2945">
        <w:rPr>
          <w:rFonts w:ascii="Times New Roman" w:hAnsi="Times New Roman" w:cs="Times New Roman"/>
          <w:sz w:val="28"/>
          <w:szCs w:val="28"/>
          <w:lang w:val="ru-RU"/>
        </w:rPr>
        <w:t>обществ</w:t>
      </w:r>
      <w:proofErr w:type="gramEnd"/>
      <w:r w:rsidRPr="007C2945">
        <w:rPr>
          <w:rFonts w:ascii="Times New Roman" w:hAnsi="Times New Roman" w:cs="Times New Roman"/>
          <w:sz w:val="28"/>
          <w:szCs w:val="28"/>
          <w:lang w:val="ru-RU"/>
        </w:rPr>
        <w:t xml:space="preserve"> как для пропаганды революционных идей, так и для обогащения своих представлений о конечных целях борьбы, способах закрепления победы восстания, многообразных формах и методах государственного устройства, - тех представлений, которые к концу рассматриваемого периода выливались в первые опыты составления декабристами конституционных проектов»</w:t>
      </w:r>
      <w:r w:rsidRPr="007C2945">
        <w:rPr>
          <w:rFonts w:ascii="Times New Roman" w:hAnsi="Times New Roman" w:cs="Times New Roman"/>
          <w:sz w:val="28"/>
          <w:szCs w:val="28"/>
          <w:vertAlign w:val="superscript"/>
          <w:lang w:val="ru-RU"/>
        </w:rPr>
        <w:footnoteReference w:id="163"/>
      </w:r>
      <w:r w:rsidRPr="007C2945">
        <w:rPr>
          <w:rFonts w:ascii="Times New Roman" w:hAnsi="Times New Roman" w:cs="Times New Roman"/>
          <w:sz w:val="28"/>
          <w:szCs w:val="28"/>
          <w:lang w:val="ru-RU"/>
        </w:rPr>
        <w:t xml:space="preserve">. Такой вывод был сделан из анализа следственных дел. Из их материалов следует, что </w:t>
      </w:r>
      <w:r w:rsidR="00003B6C" w:rsidRPr="007C2945">
        <w:rPr>
          <w:rFonts w:ascii="Times New Roman" w:hAnsi="Times New Roman" w:cs="Times New Roman"/>
          <w:sz w:val="28"/>
          <w:szCs w:val="28"/>
          <w:lang w:val="ru-RU"/>
        </w:rPr>
        <w:t xml:space="preserve">К.Ф. </w:t>
      </w:r>
      <w:r w:rsidRPr="007C2945">
        <w:rPr>
          <w:rFonts w:ascii="Times New Roman" w:hAnsi="Times New Roman" w:cs="Times New Roman"/>
          <w:sz w:val="28"/>
          <w:szCs w:val="28"/>
          <w:lang w:val="ru-RU"/>
        </w:rPr>
        <w:t xml:space="preserve">Рылеев, </w:t>
      </w:r>
      <w:r w:rsidR="00003B6C" w:rsidRPr="007C2945">
        <w:rPr>
          <w:rFonts w:ascii="Times New Roman" w:hAnsi="Times New Roman" w:cs="Times New Roman"/>
          <w:sz w:val="28"/>
          <w:szCs w:val="28"/>
          <w:lang w:val="ru-RU"/>
        </w:rPr>
        <w:t xml:space="preserve">Д.И. </w:t>
      </w:r>
      <w:r w:rsidRPr="007C2945">
        <w:rPr>
          <w:rFonts w:ascii="Times New Roman" w:hAnsi="Times New Roman" w:cs="Times New Roman"/>
          <w:sz w:val="28"/>
          <w:szCs w:val="28"/>
          <w:lang w:val="ru-RU"/>
        </w:rPr>
        <w:t xml:space="preserve">Завалишин, </w:t>
      </w:r>
      <w:r w:rsidR="00003B6C" w:rsidRPr="007C2945">
        <w:rPr>
          <w:rFonts w:ascii="Times New Roman" w:hAnsi="Times New Roman" w:cs="Times New Roman"/>
          <w:sz w:val="28"/>
          <w:szCs w:val="28"/>
          <w:lang w:val="ru-RU"/>
        </w:rPr>
        <w:t xml:space="preserve">М.А. и Н.А. </w:t>
      </w:r>
      <w:r w:rsidRPr="007C2945">
        <w:rPr>
          <w:rFonts w:ascii="Times New Roman" w:hAnsi="Times New Roman" w:cs="Times New Roman"/>
          <w:sz w:val="28"/>
          <w:szCs w:val="28"/>
          <w:lang w:val="ru-RU"/>
        </w:rPr>
        <w:t>Бестужевы были хорошо знакомы с текстом Бразильской конституции, сравнивали его с текстом конституции США</w:t>
      </w:r>
      <w:r w:rsidRPr="007C2945">
        <w:rPr>
          <w:rFonts w:ascii="Times New Roman" w:hAnsi="Times New Roman" w:cs="Times New Roman"/>
          <w:sz w:val="28"/>
          <w:szCs w:val="28"/>
          <w:vertAlign w:val="superscript"/>
          <w:lang w:val="ru-RU"/>
        </w:rPr>
        <w:footnoteReference w:id="164"/>
      </w:r>
      <w:r w:rsidRPr="007C2945">
        <w:rPr>
          <w:rFonts w:ascii="Times New Roman" w:hAnsi="Times New Roman" w:cs="Times New Roman"/>
          <w:sz w:val="28"/>
          <w:szCs w:val="28"/>
          <w:lang w:val="ru-RU"/>
        </w:rPr>
        <w:t xml:space="preserve">. Таким образом, Л.Ю. </w:t>
      </w:r>
      <w:proofErr w:type="spellStart"/>
      <w:r w:rsidRPr="007C2945">
        <w:rPr>
          <w:rFonts w:ascii="Times New Roman" w:hAnsi="Times New Roman" w:cs="Times New Roman"/>
          <w:sz w:val="28"/>
          <w:szCs w:val="28"/>
          <w:lang w:val="ru-RU"/>
        </w:rPr>
        <w:t>Слезкин</w:t>
      </w:r>
      <w:proofErr w:type="spellEnd"/>
      <w:r w:rsidRPr="007C2945">
        <w:rPr>
          <w:rFonts w:ascii="Times New Roman" w:hAnsi="Times New Roman" w:cs="Times New Roman"/>
          <w:sz w:val="28"/>
          <w:szCs w:val="28"/>
          <w:lang w:val="ru-RU"/>
        </w:rPr>
        <w:t xml:space="preserve"> предполагает заимствования конституционных проектов – конечных целей восстаний.</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lastRenderedPageBreak/>
        <w:t xml:space="preserve">Историк на основе свидетельств </w:t>
      </w:r>
      <w:r w:rsidR="00003B6C" w:rsidRPr="007C2945">
        <w:rPr>
          <w:rFonts w:ascii="Times New Roman" w:hAnsi="Times New Roman" w:cs="Times New Roman"/>
          <w:sz w:val="28"/>
          <w:szCs w:val="28"/>
          <w:lang w:val="ru-RU"/>
        </w:rPr>
        <w:t xml:space="preserve">О.Е. </w:t>
      </w:r>
      <w:proofErr w:type="spellStart"/>
      <w:r w:rsidRPr="007C2945">
        <w:rPr>
          <w:rFonts w:ascii="Times New Roman" w:hAnsi="Times New Roman" w:cs="Times New Roman"/>
          <w:sz w:val="28"/>
          <w:szCs w:val="28"/>
          <w:lang w:val="ru-RU"/>
        </w:rPr>
        <w:t>Коцебу</w:t>
      </w:r>
      <w:proofErr w:type="spellEnd"/>
      <w:r w:rsidRPr="007C2945">
        <w:rPr>
          <w:rFonts w:ascii="Times New Roman" w:hAnsi="Times New Roman" w:cs="Times New Roman"/>
          <w:sz w:val="28"/>
          <w:szCs w:val="28"/>
          <w:lang w:val="ru-RU"/>
        </w:rPr>
        <w:t xml:space="preserve"> и </w:t>
      </w:r>
      <w:r w:rsidR="00003B6C" w:rsidRPr="007C2945">
        <w:rPr>
          <w:rFonts w:ascii="Times New Roman" w:hAnsi="Times New Roman" w:cs="Times New Roman"/>
          <w:sz w:val="28"/>
          <w:szCs w:val="28"/>
          <w:lang w:val="ru-RU"/>
        </w:rPr>
        <w:t xml:space="preserve">М.П. </w:t>
      </w:r>
      <w:r w:rsidRPr="007C2945">
        <w:rPr>
          <w:rFonts w:ascii="Times New Roman" w:hAnsi="Times New Roman" w:cs="Times New Roman"/>
          <w:sz w:val="28"/>
          <w:szCs w:val="28"/>
          <w:lang w:val="ru-RU"/>
        </w:rPr>
        <w:t xml:space="preserve">Лазарева и воспоминаний </w:t>
      </w:r>
      <w:r w:rsidR="00003B6C" w:rsidRPr="007C2945">
        <w:rPr>
          <w:rFonts w:ascii="Times New Roman" w:hAnsi="Times New Roman" w:cs="Times New Roman"/>
          <w:sz w:val="28"/>
          <w:szCs w:val="28"/>
          <w:lang w:val="ru-RU"/>
        </w:rPr>
        <w:t xml:space="preserve">Д.И. </w:t>
      </w:r>
      <w:r w:rsidRPr="007C2945">
        <w:rPr>
          <w:rFonts w:ascii="Times New Roman" w:hAnsi="Times New Roman" w:cs="Times New Roman"/>
          <w:sz w:val="28"/>
          <w:szCs w:val="28"/>
          <w:lang w:val="ru-RU"/>
        </w:rPr>
        <w:t>Завалишина</w:t>
      </w:r>
      <w:r w:rsidRPr="007C2945">
        <w:rPr>
          <w:rFonts w:ascii="Times New Roman" w:hAnsi="Times New Roman" w:cs="Times New Roman"/>
          <w:color w:val="FF0000"/>
          <w:sz w:val="28"/>
          <w:szCs w:val="28"/>
          <w:lang w:val="ru-RU"/>
        </w:rPr>
        <w:t xml:space="preserve"> </w:t>
      </w:r>
      <w:r w:rsidRPr="007C2945">
        <w:rPr>
          <w:rFonts w:ascii="Times New Roman" w:hAnsi="Times New Roman" w:cs="Times New Roman"/>
          <w:sz w:val="28"/>
          <w:szCs w:val="28"/>
          <w:lang w:val="ru-RU"/>
        </w:rPr>
        <w:t xml:space="preserve">делает попытку представить картину революционных событий в Америке глазами будущих участников восстания 14 декабря 1825 г. «В путевых заметка братьев Лазаревых и </w:t>
      </w:r>
      <w:proofErr w:type="spellStart"/>
      <w:r w:rsidRPr="007C2945">
        <w:rPr>
          <w:rFonts w:ascii="Times New Roman" w:hAnsi="Times New Roman" w:cs="Times New Roman"/>
          <w:sz w:val="28"/>
          <w:szCs w:val="28"/>
          <w:lang w:val="ru-RU"/>
        </w:rPr>
        <w:t>Коцебу</w:t>
      </w:r>
      <w:proofErr w:type="spellEnd"/>
      <w:r w:rsidRPr="007C2945">
        <w:rPr>
          <w:rFonts w:ascii="Times New Roman" w:hAnsi="Times New Roman" w:cs="Times New Roman"/>
          <w:sz w:val="28"/>
          <w:szCs w:val="28"/>
          <w:lang w:val="ru-RU"/>
        </w:rPr>
        <w:t xml:space="preserve"> сжато, но весьма объективно излагается история борьбы за независимость Бразилии. Факты этой борьбы излагаются так, что у читателя не могло оставаться сомнений в закономерности итога, которым она увенчалась»</w:t>
      </w:r>
      <w:r w:rsidRPr="007C2945">
        <w:rPr>
          <w:rFonts w:ascii="Times New Roman" w:hAnsi="Times New Roman" w:cs="Times New Roman"/>
          <w:sz w:val="28"/>
          <w:szCs w:val="28"/>
          <w:vertAlign w:val="superscript"/>
          <w:lang w:val="ru-RU"/>
        </w:rPr>
        <w:footnoteReference w:id="165"/>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Особое внимание уделяется теме рабства – «главной язвы нового режима Бразилии»</w:t>
      </w:r>
      <w:r w:rsidRPr="007C2945">
        <w:rPr>
          <w:rFonts w:ascii="Times New Roman" w:hAnsi="Times New Roman" w:cs="Times New Roman"/>
          <w:sz w:val="28"/>
          <w:szCs w:val="28"/>
          <w:vertAlign w:val="superscript"/>
          <w:lang w:val="ru-RU"/>
        </w:rPr>
        <w:footnoteReference w:id="166"/>
      </w:r>
      <w:r w:rsidRPr="007C2945">
        <w:rPr>
          <w:rFonts w:ascii="Times New Roman" w:hAnsi="Times New Roman" w:cs="Times New Roman"/>
          <w:sz w:val="28"/>
          <w:szCs w:val="28"/>
          <w:lang w:val="ru-RU"/>
        </w:rPr>
        <w:t>, проводится аналогия с крепостным правом в России как главной проблемой, тревожившей декабристов. По мнению исследователя, эта проблема стала и причиной возникновения декабризма.</w:t>
      </w:r>
    </w:p>
    <w:p w:rsidR="00A43CE3" w:rsidRPr="007C2945" w:rsidRDefault="00A43CE3" w:rsidP="007C2945">
      <w:pPr>
        <w:spacing w:line="360" w:lineRule="auto"/>
        <w:ind w:firstLine="709"/>
        <w:jc w:val="both"/>
        <w:rPr>
          <w:rFonts w:ascii="Times New Roman" w:hAnsi="Times New Roman" w:cs="Times New Roman"/>
          <w:sz w:val="28"/>
          <w:szCs w:val="28"/>
          <w:lang w:val="ru-RU"/>
        </w:rPr>
      </w:pPr>
      <w:proofErr w:type="gramStart"/>
      <w:r w:rsidRPr="007C2945">
        <w:rPr>
          <w:rFonts w:ascii="Times New Roman" w:hAnsi="Times New Roman" w:cs="Times New Roman"/>
          <w:sz w:val="28"/>
          <w:szCs w:val="28"/>
          <w:lang w:val="ru-RU"/>
        </w:rPr>
        <w:t xml:space="preserve">Л.Ю. </w:t>
      </w:r>
      <w:proofErr w:type="spellStart"/>
      <w:r w:rsidRPr="007C2945">
        <w:rPr>
          <w:rFonts w:ascii="Times New Roman" w:hAnsi="Times New Roman" w:cs="Times New Roman"/>
          <w:sz w:val="28"/>
          <w:szCs w:val="28"/>
          <w:lang w:val="ru-RU"/>
        </w:rPr>
        <w:t>Слезкин</w:t>
      </w:r>
      <w:proofErr w:type="spellEnd"/>
      <w:r w:rsidRPr="007C2945">
        <w:rPr>
          <w:rFonts w:ascii="Times New Roman" w:hAnsi="Times New Roman" w:cs="Times New Roman"/>
          <w:sz w:val="28"/>
          <w:szCs w:val="28"/>
          <w:lang w:val="ru-RU"/>
        </w:rPr>
        <w:t xml:space="preserve"> в исследовании приходит к общему выводу: «для решения задач, которые они ставили перед собой в борьбе за преобразование своей родины, декабристы стремились впитать опыт всех предшествовавших революционеров – своих современников, среди которых славное место победителей занимали испано-американские, бразильские и гаитянские патриоты»</w:t>
      </w:r>
      <w:r w:rsidRPr="007C2945">
        <w:rPr>
          <w:rFonts w:ascii="Times New Roman" w:hAnsi="Times New Roman" w:cs="Times New Roman"/>
          <w:sz w:val="28"/>
          <w:szCs w:val="28"/>
          <w:vertAlign w:val="superscript"/>
          <w:lang w:val="ru-RU"/>
        </w:rPr>
        <w:footnoteReference w:id="167"/>
      </w:r>
      <w:r w:rsidRPr="007C2945">
        <w:rPr>
          <w:rFonts w:ascii="Times New Roman" w:hAnsi="Times New Roman" w:cs="Times New Roman"/>
          <w:sz w:val="28"/>
          <w:szCs w:val="28"/>
          <w:lang w:val="ru-RU"/>
        </w:rPr>
        <w:t>. Этот вывод нашел отражение в очерке об идеологической взаимосвязи декабристов с патриотами Латинской Америки</w:t>
      </w:r>
      <w:r w:rsidRPr="007C2945">
        <w:rPr>
          <w:rFonts w:ascii="Times New Roman" w:hAnsi="Times New Roman" w:cs="Times New Roman"/>
          <w:sz w:val="28"/>
          <w:szCs w:val="28"/>
          <w:vertAlign w:val="superscript"/>
          <w:lang w:val="ru-RU"/>
        </w:rPr>
        <w:footnoteReference w:id="168"/>
      </w:r>
      <w:r w:rsidRPr="007C2945">
        <w:rPr>
          <w:rFonts w:ascii="Times New Roman" w:hAnsi="Times New Roman" w:cs="Times New Roman"/>
          <w:sz w:val="28"/>
          <w:szCs w:val="28"/>
          <w:lang w:val="ru-RU"/>
        </w:rPr>
        <w:t>, который как бы</w:t>
      </w:r>
      <w:proofErr w:type="gramEnd"/>
      <w:r w:rsidRPr="007C2945">
        <w:rPr>
          <w:rFonts w:ascii="Times New Roman" w:hAnsi="Times New Roman" w:cs="Times New Roman"/>
          <w:sz w:val="28"/>
          <w:szCs w:val="28"/>
          <w:lang w:val="ru-RU"/>
        </w:rPr>
        <w:t xml:space="preserve"> продолжает работы историка. В целом, автор учитывает опыт революций Испанской Америки и не только, но подробно не исследуется.</w:t>
      </w:r>
    </w:p>
    <w:p w:rsidR="00A43CE3" w:rsidRPr="007C2945" w:rsidRDefault="00AD09DD" w:rsidP="007C2945">
      <w:pPr>
        <w:spacing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Источниковой</w:t>
      </w:r>
      <w:proofErr w:type="spellEnd"/>
      <w:r>
        <w:rPr>
          <w:rFonts w:ascii="Times New Roman" w:hAnsi="Times New Roman" w:cs="Times New Roman"/>
          <w:sz w:val="28"/>
          <w:szCs w:val="28"/>
          <w:lang w:val="ru-RU"/>
        </w:rPr>
        <w:t xml:space="preserve"> базой в работах </w:t>
      </w:r>
      <w:r w:rsidR="00003B6C" w:rsidRPr="007C2945">
        <w:rPr>
          <w:rFonts w:ascii="Times New Roman" w:hAnsi="Times New Roman" w:cs="Times New Roman"/>
          <w:sz w:val="28"/>
          <w:szCs w:val="28"/>
          <w:lang w:val="ru-RU"/>
        </w:rPr>
        <w:t>Л.А. Шур</w:t>
      </w:r>
      <w:r>
        <w:rPr>
          <w:rFonts w:ascii="Times New Roman" w:hAnsi="Times New Roman" w:cs="Times New Roman"/>
          <w:sz w:val="28"/>
          <w:szCs w:val="28"/>
          <w:lang w:val="ru-RU"/>
        </w:rPr>
        <w:t>а</w:t>
      </w:r>
      <w:r w:rsidR="00003B6C" w:rsidRPr="007C2945">
        <w:rPr>
          <w:rFonts w:ascii="Times New Roman" w:hAnsi="Times New Roman" w:cs="Times New Roman"/>
          <w:sz w:val="28"/>
          <w:szCs w:val="28"/>
          <w:lang w:val="ru-RU"/>
        </w:rPr>
        <w:t xml:space="preserve"> и Л.Ю. </w:t>
      </w:r>
      <w:proofErr w:type="spellStart"/>
      <w:r w:rsidR="00003B6C" w:rsidRPr="007C2945">
        <w:rPr>
          <w:rFonts w:ascii="Times New Roman" w:hAnsi="Times New Roman" w:cs="Times New Roman"/>
          <w:sz w:val="28"/>
          <w:szCs w:val="28"/>
          <w:lang w:val="ru-RU"/>
        </w:rPr>
        <w:t>Слезкин</w:t>
      </w:r>
      <w:r>
        <w:rPr>
          <w:rFonts w:ascii="Times New Roman" w:hAnsi="Times New Roman" w:cs="Times New Roman"/>
          <w:sz w:val="28"/>
          <w:szCs w:val="28"/>
          <w:lang w:val="ru-RU"/>
        </w:rPr>
        <w:t>а</w:t>
      </w:r>
      <w:proofErr w:type="spellEnd"/>
      <w:r w:rsidR="00A43CE3" w:rsidRPr="007C2945">
        <w:rPr>
          <w:rFonts w:ascii="Times New Roman" w:hAnsi="Times New Roman" w:cs="Times New Roman"/>
          <w:color w:val="FF0000"/>
          <w:sz w:val="28"/>
          <w:szCs w:val="28"/>
          <w:lang w:val="ru-RU"/>
        </w:rPr>
        <w:t xml:space="preserve"> </w:t>
      </w:r>
      <w:r w:rsidR="00A43CE3" w:rsidRPr="007C2945">
        <w:rPr>
          <w:rFonts w:ascii="Times New Roman" w:hAnsi="Times New Roman" w:cs="Times New Roman"/>
          <w:sz w:val="28"/>
          <w:szCs w:val="28"/>
          <w:lang w:val="ru-RU"/>
        </w:rPr>
        <w:t>иностранны</w:t>
      </w:r>
      <w:r>
        <w:rPr>
          <w:rFonts w:ascii="Times New Roman" w:hAnsi="Times New Roman" w:cs="Times New Roman"/>
          <w:sz w:val="28"/>
          <w:szCs w:val="28"/>
          <w:lang w:val="ru-RU"/>
        </w:rPr>
        <w:t>е газеты, материалы</w:t>
      </w:r>
      <w:r w:rsidR="00A43CE3" w:rsidRPr="007C2945">
        <w:rPr>
          <w:rFonts w:ascii="Times New Roman" w:hAnsi="Times New Roman" w:cs="Times New Roman"/>
          <w:sz w:val="28"/>
          <w:szCs w:val="28"/>
          <w:lang w:val="ru-RU"/>
        </w:rPr>
        <w:t xml:space="preserve"> русской периодики, записки кругосветных путешественников. </w:t>
      </w:r>
      <w:r w:rsidR="00D26091">
        <w:rPr>
          <w:rFonts w:ascii="Times New Roman" w:hAnsi="Times New Roman" w:cs="Times New Roman"/>
          <w:sz w:val="28"/>
          <w:szCs w:val="28"/>
          <w:lang w:val="ru-RU"/>
        </w:rPr>
        <w:t xml:space="preserve"> </w:t>
      </w:r>
      <w:r w:rsidR="00A43CE3" w:rsidRPr="007C2945">
        <w:rPr>
          <w:rFonts w:ascii="Times New Roman" w:hAnsi="Times New Roman" w:cs="Times New Roman"/>
          <w:sz w:val="28"/>
          <w:szCs w:val="28"/>
          <w:lang w:val="ru-RU"/>
        </w:rPr>
        <w:t xml:space="preserve">Л.А. Шур особое внимание уделяет такому источнику, </w:t>
      </w:r>
      <w:r w:rsidR="00A43CE3" w:rsidRPr="007C2945">
        <w:rPr>
          <w:rFonts w:ascii="Times New Roman" w:hAnsi="Times New Roman" w:cs="Times New Roman"/>
          <w:sz w:val="28"/>
          <w:szCs w:val="28"/>
          <w:lang w:val="ru-RU"/>
        </w:rPr>
        <w:lastRenderedPageBreak/>
        <w:t>как свидетельства путешественников</w:t>
      </w:r>
      <w:r w:rsidR="00A43CE3" w:rsidRPr="007C2945">
        <w:rPr>
          <w:rFonts w:ascii="Times New Roman" w:hAnsi="Times New Roman" w:cs="Times New Roman"/>
          <w:sz w:val="28"/>
          <w:szCs w:val="28"/>
          <w:vertAlign w:val="superscript"/>
          <w:lang w:val="ru-RU"/>
        </w:rPr>
        <w:footnoteReference w:id="169"/>
      </w:r>
      <w:r w:rsidR="00A43CE3" w:rsidRPr="007C2945">
        <w:rPr>
          <w:rFonts w:ascii="Times New Roman" w:hAnsi="Times New Roman" w:cs="Times New Roman"/>
          <w:sz w:val="28"/>
          <w:szCs w:val="28"/>
          <w:lang w:val="ru-RU"/>
        </w:rPr>
        <w:t>.</w:t>
      </w:r>
      <w:r w:rsidR="00D26091">
        <w:rPr>
          <w:rFonts w:ascii="Times New Roman" w:hAnsi="Times New Roman" w:cs="Times New Roman"/>
          <w:sz w:val="28"/>
          <w:szCs w:val="28"/>
          <w:lang w:val="ru-RU"/>
        </w:rPr>
        <w:t xml:space="preserve"> Исследователь</w:t>
      </w:r>
      <w:r w:rsidR="00A43CE3" w:rsidRPr="007C2945">
        <w:rPr>
          <w:rFonts w:ascii="Times New Roman" w:hAnsi="Times New Roman" w:cs="Times New Roman"/>
          <w:sz w:val="28"/>
          <w:szCs w:val="28"/>
          <w:lang w:val="ru-RU"/>
        </w:rPr>
        <w:t xml:space="preserve"> считает, что, осуждая рабство в Бразилии, путешественники сравнивали ег</w:t>
      </w:r>
      <w:r w:rsidR="00D26091">
        <w:rPr>
          <w:rFonts w:ascii="Times New Roman" w:hAnsi="Times New Roman" w:cs="Times New Roman"/>
          <w:sz w:val="28"/>
          <w:szCs w:val="28"/>
          <w:lang w:val="ru-RU"/>
        </w:rPr>
        <w:t>о с крепостничеством в России. Э</w:t>
      </w:r>
      <w:r w:rsidR="00A43CE3" w:rsidRPr="007C2945">
        <w:rPr>
          <w:rFonts w:ascii="Times New Roman" w:hAnsi="Times New Roman" w:cs="Times New Roman"/>
          <w:sz w:val="28"/>
          <w:szCs w:val="28"/>
          <w:lang w:val="ru-RU"/>
        </w:rPr>
        <w:t>то было характерно для декабристки настроенной русской молодежи</w:t>
      </w:r>
      <w:r w:rsidR="00A43CE3" w:rsidRPr="007C2945">
        <w:rPr>
          <w:rFonts w:ascii="Times New Roman" w:hAnsi="Times New Roman" w:cs="Times New Roman"/>
          <w:sz w:val="28"/>
          <w:szCs w:val="28"/>
          <w:vertAlign w:val="superscript"/>
          <w:lang w:val="ru-RU"/>
        </w:rPr>
        <w:footnoteReference w:id="170"/>
      </w:r>
      <w:r w:rsidR="00A43CE3" w:rsidRPr="007C2945">
        <w:rPr>
          <w:rFonts w:ascii="Times New Roman" w:hAnsi="Times New Roman" w:cs="Times New Roman"/>
          <w:sz w:val="28"/>
          <w:szCs w:val="28"/>
          <w:lang w:val="ru-RU"/>
        </w:rPr>
        <w:t>. Историк акцентирует внимание на иносказательную форму обличения крепостного права в России – ассоциативность картины рабства и картины русского крепостничества</w:t>
      </w:r>
      <w:r w:rsidR="00A43CE3" w:rsidRPr="007C2945">
        <w:rPr>
          <w:rFonts w:ascii="Times New Roman" w:hAnsi="Times New Roman" w:cs="Times New Roman"/>
          <w:sz w:val="28"/>
          <w:szCs w:val="28"/>
          <w:vertAlign w:val="superscript"/>
          <w:lang w:val="ru-RU"/>
        </w:rPr>
        <w:footnoteReference w:id="171"/>
      </w:r>
      <w:r w:rsidR="00A43CE3"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proofErr w:type="gramStart"/>
      <w:r w:rsidRPr="007C2945">
        <w:rPr>
          <w:rFonts w:ascii="Times New Roman" w:hAnsi="Times New Roman" w:cs="Times New Roman"/>
          <w:sz w:val="28"/>
          <w:szCs w:val="28"/>
          <w:lang w:val="ru-RU"/>
        </w:rPr>
        <w:t xml:space="preserve">Отдельная монография исследователя посвящена краткому обзору русской периодической печати </w:t>
      </w:r>
      <w:r w:rsidRPr="007C2945">
        <w:rPr>
          <w:rFonts w:ascii="Times New Roman" w:hAnsi="Times New Roman" w:cs="Times New Roman"/>
          <w:sz w:val="28"/>
          <w:szCs w:val="28"/>
          <w:lang w:val="en-US"/>
        </w:rPr>
        <w:t>XVIII</w:t>
      </w:r>
      <w:r w:rsidRPr="007C2945">
        <w:rPr>
          <w:rFonts w:ascii="Times New Roman" w:hAnsi="Times New Roman" w:cs="Times New Roman"/>
          <w:sz w:val="28"/>
          <w:szCs w:val="28"/>
          <w:lang w:val="ru-RU"/>
        </w:rPr>
        <w:t xml:space="preserve"> – первой четверти </w:t>
      </w:r>
      <w:r w:rsidRPr="007C2945">
        <w:rPr>
          <w:rFonts w:ascii="Times New Roman" w:hAnsi="Times New Roman" w:cs="Times New Roman"/>
          <w:sz w:val="28"/>
          <w:szCs w:val="28"/>
          <w:lang w:val="en-US"/>
        </w:rPr>
        <w:t>XIX</w:t>
      </w:r>
      <w:r w:rsidRPr="007C2945">
        <w:rPr>
          <w:rFonts w:ascii="Times New Roman" w:hAnsi="Times New Roman" w:cs="Times New Roman"/>
          <w:sz w:val="28"/>
          <w:szCs w:val="28"/>
          <w:lang w:val="ru-RU"/>
        </w:rPr>
        <w:t xml:space="preserve"> вв. на предмет наличия в ней упоминаний о событиях в Исп</w:t>
      </w:r>
      <w:r w:rsidR="00003B6C" w:rsidRPr="007C2945">
        <w:rPr>
          <w:rFonts w:ascii="Times New Roman" w:hAnsi="Times New Roman" w:cs="Times New Roman"/>
          <w:sz w:val="28"/>
          <w:szCs w:val="28"/>
          <w:lang w:val="ru-RU"/>
        </w:rPr>
        <w:t>анской и Португальской Америках</w:t>
      </w:r>
      <w:r w:rsidR="00003B6C" w:rsidRPr="007C2945">
        <w:rPr>
          <w:rStyle w:val="a9"/>
          <w:rFonts w:ascii="Times New Roman" w:hAnsi="Times New Roman" w:cs="Times New Roman"/>
          <w:sz w:val="28"/>
          <w:szCs w:val="28"/>
          <w:lang w:val="ru-RU"/>
        </w:rPr>
        <w:footnoteReference w:id="172"/>
      </w:r>
      <w:r w:rsidRPr="007C2945">
        <w:rPr>
          <w:rFonts w:ascii="Times New Roman" w:hAnsi="Times New Roman" w:cs="Times New Roman"/>
          <w:sz w:val="28"/>
          <w:szCs w:val="28"/>
          <w:lang w:val="ru-RU"/>
        </w:rPr>
        <w:t>. Большинство статей носят информативный характер: описание культуры, быта.</w:t>
      </w:r>
      <w:proofErr w:type="gramEnd"/>
      <w:r w:rsidRPr="007C2945">
        <w:rPr>
          <w:rFonts w:ascii="Times New Roman" w:hAnsi="Times New Roman" w:cs="Times New Roman"/>
          <w:sz w:val="28"/>
          <w:szCs w:val="28"/>
          <w:lang w:val="ru-RU"/>
        </w:rPr>
        <w:t xml:space="preserve">  Однако встречаются и описания революционных событий. Для консервативной печати характерно враждебное отношение к содержанию революционного движения в Южной Америке</w:t>
      </w:r>
      <w:r w:rsidRPr="007C2945">
        <w:rPr>
          <w:rFonts w:ascii="Times New Roman" w:hAnsi="Times New Roman" w:cs="Times New Roman"/>
          <w:sz w:val="28"/>
          <w:szCs w:val="28"/>
          <w:vertAlign w:val="superscript"/>
          <w:lang w:val="ru-RU"/>
        </w:rPr>
        <w:footnoteReference w:id="173"/>
      </w:r>
      <w:r w:rsidRPr="007C2945">
        <w:rPr>
          <w:rFonts w:ascii="Times New Roman" w:hAnsi="Times New Roman" w:cs="Times New Roman"/>
          <w:sz w:val="28"/>
          <w:szCs w:val="28"/>
          <w:lang w:val="ru-RU"/>
        </w:rPr>
        <w:t>.  При этом Л.А. Шур считает, что упоминания о революциях в Латинской Америке наталкивали читателей на мысль о благотворном влиянии независимости этих стран на рост их благосостояния</w:t>
      </w:r>
      <w:r w:rsidRPr="007C2945">
        <w:rPr>
          <w:rFonts w:ascii="Times New Roman" w:hAnsi="Times New Roman" w:cs="Times New Roman"/>
          <w:sz w:val="28"/>
          <w:szCs w:val="28"/>
          <w:vertAlign w:val="superscript"/>
          <w:lang w:val="ru-RU"/>
        </w:rPr>
        <w:footnoteReference w:id="174"/>
      </w:r>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Л.А. Шур, соглашаясь с Л.Ю. </w:t>
      </w:r>
      <w:proofErr w:type="spellStart"/>
      <w:r w:rsidRPr="007C2945">
        <w:rPr>
          <w:rFonts w:ascii="Times New Roman" w:hAnsi="Times New Roman" w:cs="Times New Roman"/>
          <w:sz w:val="28"/>
          <w:szCs w:val="28"/>
          <w:lang w:val="ru-RU"/>
        </w:rPr>
        <w:t>Слезкиным</w:t>
      </w:r>
      <w:proofErr w:type="spellEnd"/>
      <w:r w:rsidRPr="007C2945">
        <w:rPr>
          <w:rFonts w:ascii="Times New Roman" w:hAnsi="Times New Roman" w:cs="Times New Roman"/>
          <w:sz w:val="28"/>
          <w:szCs w:val="28"/>
          <w:lang w:val="ru-RU"/>
        </w:rPr>
        <w:t>, пишет: «освободительное движение в Южной Америке явилось одним из важных факторов, сыгравших свою роль в формировании мировоззрения декабристов»</w:t>
      </w:r>
      <w:r w:rsidRPr="007C2945">
        <w:rPr>
          <w:rFonts w:ascii="Times New Roman" w:hAnsi="Times New Roman" w:cs="Times New Roman"/>
          <w:sz w:val="28"/>
          <w:szCs w:val="28"/>
          <w:vertAlign w:val="superscript"/>
          <w:lang w:val="ru-RU"/>
        </w:rPr>
        <w:footnoteReference w:id="175"/>
      </w:r>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По мнению В.А. Федорова, возникновение декабризма в России обусловлено объективным ходом исторического развития страны, т.е. в стране была готова почва для восприятия заграничной революционной </w:t>
      </w:r>
      <w:r w:rsidRPr="007C2945">
        <w:rPr>
          <w:rFonts w:ascii="Times New Roman" w:hAnsi="Times New Roman" w:cs="Times New Roman"/>
          <w:sz w:val="28"/>
          <w:szCs w:val="28"/>
          <w:lang w:val="ru-RU"/>
        </w:rPr>
        <w:lastRenderedPageBreak/>
        <w:t xml:space="preserve">мысли. Интересно, что историк отдельно выделяет влияние южных революций. </w:t>
      </w:r>
      <w:proofErr w:type="gramStart"/>
      <w:r w:rsidRPr="007C2945">
        <w:rPr>
          <w:rFonts w:ascii="Times New Roman" w:hAnsi="Times New Roman" w:cs="Times New Roman"/>
          <w:sz w:val="28"/>
          <w:szCs w:val="28"/>
          <w:lang w:val="ru-RU"/>
        </w:rPr>
        <w:t>«Процесс воздействия передовых декабристов можно разделить на три этапа»: 1) участие России в коалиционных война до 1812 г.; 2) заграничный поход 1813 – 1814 гг.; 3) воздействие революций 1820 – 1821 гг. в южно-европейских странах»</w:t>
      </w:r>
      <w:r w:rsidRPr="007C2945">
        <w:rPr>
          <w:rFonts w:ascii="Times New Roman" w:hAnsi="Times New Roman" w:cs="Times New Roman"/>
          <w:sz w:val="28"/>
          <w:szCs w:val="28"/>
          <w:vertAlign w:val="superscript"/>
          <w:lang w:val="ru-RU"/>
        </w:rPr>
        <w:footnoteReference w:id="176"/>
      </w:r>
      <w:r w:rsidRPr="007C2945">
        <w:rPr>
          <w:rFonts w:ascii="Times New Roman" w:hAnsi="Times New Roman" w:cs="Times New Roman"/>
          <w:sz w:val="28"/>
          <w:szCs w:val="28"/>
          <w:lang w:val="ru-RU"/>
        </w:rPr>
        <w:t xml:space="preserve">. В.А. Федоров включает в третий этап опыт латиноамериканских революций, однако его исследование сосредоточено на изучении первого и второго этапов. </w:t>
      </w:r>
      <w:proofErr w:type="gramEnd"/>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В отечественной историографии так и не затрагивался в полной мере вопрос о влиянии бразильских событий на формировании общественно-политических взглядов декабристов. Существуют работы, в которых исследуется проблема влияния на декабристскую идеологию освободительного движения в странах Латинской Америки, но они довольно обрывочны и не позволяют составить общую картину. Бразилия как его отдельный аспект практически совсем не рассматривается в этом контексте. При этом удается выявить более или менее единую точку зрения на основе существующих в малом количестве исследований: бразильский революционный опыт сказался на представлении декабристов о конкретных действиях.</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А.Б. </w:t>
      </w:r>
      <w:proofErr w:type="spellStart"/>
      <w:r w:rsidRPr="007C2945">
        <w:rPr>
          <w:rFonts w:ascii="Times New Roman" w:hAnsi="Times New Roman" w:cs="Times New Roman"/>
          <w:sz w:val="28"/>
          <w:szCs w:val="28"/>
          <w:lang w:val="ru-RU"/>
        </w:rPr>
        <w:t>Шешин</w:t>
      </w:r>
      <w:proofErr w:type="spellEnd"/>
      <w:r w:rsidRPr="007C2945">
        <w:rPr>
          <w:rFonts w:ascii="Times New Roman" w:hAnsi="Times New Roman" w:cs="Times New Roman"/>
          <w:sz w:val="28"/>
          <w:szCs w:val="28"/>
          <w:lang w:val="ru-RU"/>
        </w:rPr>
        <w:t xml:space="preserve"> первым поставил вопрос в более или менее конкретную форму о наличии взаимовлияний в опыте бразильской революции. Исследователь указывает перспективы и направления дальнейшего изучений этого вопроса. В ряде статей рассматриваются отдельные его аспекты: записки о путешествиях как канал информации о бразильских революционных событиях, общественное мнение в русской печати, роль Д.И. Завалишина в формировании образа бразильской революции и др.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Согласно А.Б. </w:t>
      </w:r>
      <w:proofErr w:type="spellStart"/>
      <w:r w:rsidRPr="007C2945">
        <w:rPr>
          <w:rFonts w:ascii="Times New Roman" w:hAnsi="Times New Roman" w:cs="Times New Roman"/>
          <w:sz w:val="28"/>
          <w:szCs w:val="28"/>
          <w:lang w:val="ru-RU"/>
        </w:rPr>
        <w:t>Шешину</w:t>
      </w:r>
      <w:proofErr w:type="spellEnd"/>
      <w:r w:rsidRPr="007C2945">
        <w:rPr>
          <w:rFonts w:ascii="Times New Roman" w:hAnsi="Times New Roman" w:cs="Times New Roman"/>
          <w:sz w:val="28"/>
          <w:szCs w:val="28"/>
          <w:lang w:val="ru-RU"/>
        </w:rPr>
        <w:t xml:space="preserve">, в отсутствие полноценных работ в этой сфере, «&lt;…&gt; нет оснований говорить о каком-либо влиянии событий 14 (26) </w:t>
      </w:r>
      <w:r w:rsidRPr="007C2945">
        <w:rPr>
          <w:rFonts w:ascii="Times New Roman" w:hAnsi="Times New Roman" w:cs="Times New Roman"/>
          <w:sz w:val="28"/>
          <w:szCs w:val="28"/>
          <w:lang w:val="ru-RU"/>
        </w:rPr>
        <w:lastRenderedPageBreak/>
        <w:t xml:space="preserve">февраля 1821 г. в Рио-де-Жанейро на разработку плана восстания 14 декабря в Петербурге. Тем не менее, интересно отметить даже простое сходство революционных событий 1820-х </w:t>
      </w:r>
      <w:r w:rsidR="00A418D5">
        <w:rPr>
          <w:rFonts w:ascii="Times New Roman" w:hAnsi="Times New Roman" w:cs="Times New Roman"/>
          <w:sz w:val="28"/>
          <w:szCs w:val="28"/>
          <w:lang w:val="ru-RU"/>
        </w:rPr>
        <w:t>гг.</w:t>
      </w:r>
      <w:r w:rsidRPr="007C2945">
        <w:rPr>
          <w:rFonts w:ascii="Times New Roman" w:hAnsi="Times New Roman" w:cs="Times New Roman"/>
          <w:sz w:val="28"/>
          <w:szCs w:val="28"/>
          <w:lang w:val="ru-RU"/>
        </w:rPr>
        <w:t xml:space="preserve"> на разных континентах и принципиальную возможность победы восстания, подобного восстанию 14 декабря в Петербурге, доказанную победой бразильских инсургентов 14 (26 февраля) 1821 г.»</w:t>
      </w:r>
      <w:r w:rsidRPr="007C2945">
        <w:rPr>
          <w:rFonts w:ascii="Times New Roman" w:hAnsi="Times New Roman" w:cs="Times New Roman"/>
          <w:sz w:val="28"/>
          <w:szCs w:val="28"/>
          <w:vertAlign w:val="superscript"/>
          <w:lang w:val="ru-RU"/>
        </w:rPr>
        <w:footnoteReference w:id="177"/>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Таким образом, достижениями отечественной по этой проблематике можно назвать следующее. Были поставлены и частично решены следующие задачи: актуальность, истоки развития либерально-революционного процесса в странах Латинской Америке и в России, их сравнение, краткий обзор общественного мнения о латиноамериканских революциях. Вовсе не решенными оказались следующие вопрос о наличии или отсутствии заимствований на конкретных примерах (организация, план восстаний, конституционные проекты). Кроме того, в малочисленных исследованиях дается лишь общая картина революционных событий в Латинской Америке и не уделяется должного внимания их главному эпизоду – восстанию в центре Бразилии, Рио-де-Жанейро 26 февраля 1821 г.</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 отношении Бразильского восстания так далеко не заглядывали. А имеющиеся исследования – это работы </w:t>
      </w:r>
      <w:r w:rsidR="005552BD">
        <w:rPr>
          <w:rFonts w:ascii="Times New Roman" w:hAnsi="Times New Roman" w:cs="Times New Roman"/>
          <w:sz w:val="28"/>
          <w:szCs w:val="28"/>
          <w:lang w:val="ru-RU"/>
        </w:rPr>
        <w:t xml:space="preserve">ученых, специализирующихся на изучении истории стран Латинской Америки, которые </w:t>
      </w:r>
      <w:r w:rsidRPr="007C2945">
        <w:rPr>
          <w:rFonts w:ascii="Times New Roman" w:hAnsi="Times New Roman" w:cs="Times New Roman"/>
          <w:sz w:val="28"/>
          <w:szCs w:val="28"/>
          <w:lang w:val="ru-RU"/>
        </w:rPr>
        <w:t>обнаружили сходства с либерально-революционным движением в России. Непосредственная связь между испанской революцией, освободительным движением в Латинской Америке и декабристами замечена как бы ненароком в ряде статей А.Б.</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Шешина</w:t>
      </w:r>
      <w:proofErr w:type="spellEnd"/>
      <w:r w:rsidRPr="007C2945">
        <w:rPr>
          <w:rFonts w:ascii="Times New Roman" w:hAnsi="Times New Roman" w:cs="Times New Roman"/>
          <w:sz w:val="28"/>
          <w:szCs w:val="28"/>
          <w:lang w:val="ru-RU"/>
        </w:rPr>
        <w:t>. В действительности, тема «декабристы и освободительное движение в Латинской Америке» слишком обширна</w:t>
      </w:r>
      <w:r w:rsidRPr="007C2945">
        <w:rPr>
          <w:rFonts w:ascii="Times New Roman" w:hAnsi="Times New Roman" w:cs="Times New Roman"/>
          <w:sz w:val="28"/>
          <w:szCs w:val="28"/>
          <w:vertAlign w:val="superscript"/>
          <w:lang w:val="ru-RU"/>
        </w:rPr>
        <w:footnoteReference w:id="178"/>
      </w:r>
      <w:r w:rsidRPr="007C2945">
        <w:rPr>
          <w:rFonts w:ascii="Times New Roman" w:hAnsi="Times New Roman" w:cs="Times New Roman"/>
          <w:sz w:val="28"/>
          <w:szCs w:val="28"/>
          <w:lang w:val="ru-RU"/>
        </w:rPr>
        <w:t>, она требует обстоятельного изучения, прежде всего выделения в отдельное направление в историографии декабризма.</w:t>
      </w:r>
    </w:p>
    <w:p w:rsidR="00A43CE3" w:rsidRPr="007C2945" w:rsidRDefault="00A43CE3" w:rsidP="007C2945">
      <w:pPr>
        <w:spacing w:line="360" w:lineRule="auto"/>
        <w:ind w:firstLine="709"/>
        <w:rPr>
          <w:rFonts w:ascii="Times New Roman" w:hAnsi="Times New Roman" w:cs="Times New Roman"/>
          <w:sz w:val="28"/>
          <w:szCs w:val="28"/>
          <w:lang w:val="ru-RU"/>
        </w:rPr>
      </w:pPr>
      <w:r w:rsidRPr="007C2945">
        <w:rPr>
          <w:rFonts w:ascii="Times New Roman" w:hAnsi="Times New Roman" w:cs="Times New Roman"/>
          <w:sz w:val="28"/>
          <w:szCs w:val="28"/>
          <w:lang w:val="ru-RU"/>
        </w:rPr>
        <w:lastRenderedPageBreak/>
        <w:br w:type="page"/>
      </w:r>
    </w:p>
    <w:p w:rsidR="00A43CE3" w:rsidRPr="00D976F9" w:rsidRDefault="00A43CE3" w:rsidP="00FF03B5">
      <w:pPr>
        <w:pStyle w:val="2"/>
        <w:jc w:val="center"/>
        <w:rPr>
          <w:rFonts w:ascii="Times New Roman" w:hAnsi="Times New Roman" w:cs="Times New Roman"/>
          <w:color w:val="auto"/>
          <w:sz w:val="28"/>
          <w:lang w:val="ru-RU"/>
        </w:rPr>
      </w:pPr>
      <w:r w:rsidRPr="00D976F9">
        <w:rPr>
          <w:rFonts w:ascii="Times New Roman" w:hAnsi="Times New Roman" w:cs="Times New Roman"/>
          <w:color w:val="auto"/>
          <w:sz w:val="28"/>
          <w:lang w:val="ru-RU"/>
        </w:rPr>
        <w:lastRenderedPageBreak/>
        <w:t>2.1. Тактика бразильского восстания</w:t>
      </w:r>
    </w:p>
    <w:p w:rsidR="00A43CE3" w:rsidRPr="007C2945" w:rsidRDefault="00A43CE3" w:rsidP="007C2945">
      <w:pPr>
        <w:spacing w:line="360" w:lineRule="auto"/>
        <w:ind w:firstLine="709"/>
        <w:jc w:val="both"/>
        <w:rPr>
          <w:rFonts w:ascii="Times New Roman" w:hAnsi="Times New Roman" w:cs="Times New Roman"/>
          <w:b/>
          <w:sz w:val="28"/>
          <w:szCs w:val="28"/>
          <w:lang w:val="ru-RU" w:eastAsia="ru-RU"/>
        </w:rPr>
      </w:pPr>
      <w:r w:rsidRPr="007C2945">
        <w:rPr>
          <w:rFonts w:ascii="Times New Roman" w:hAnsi="Times New Roman" w:cs="Times New Roman"/>
          <w:sz w:val="28"/>
          <w:szCs w:val="28"/>
          <w:lang w:val="ru-RU" w:eastAsia="ru-RU"/>
        </w:rPr>
        <w:t xml:space="preserve">В 1808 г. начинается оккупация Португалии французскими войсками: королевская семья оказалась вынуждена спасаться бегством в Бразилию, колонию Португалии. Однако после поражения Наполеона король Жуан VI не стал возвращаться в Европу, а в 1815 г. преобразовал государство в Соединённое королевство Португалии, Бразилии и </w:t>
      </w:r>
      <w:proofErr w:type="spellStart"/>
      <w:r w:rsidRPr="007C2945">
        <w:rPr>
          <w:rFonts w:ascii="Times New Roman" w:hAnsi="Times New Roman" w:cs="Times New Roman"/>
          <w:sz w:val="28"/>
          <w:szCs w:val="28"/>
          <w:lang w:val="ru-RU" w:eastAsia="ru-RU"/>
        </w:rPr>
        <w:t>Алгарве</w:t>
      </w:r>
      <w:proofErr w:type="spellEnd"/>
      <w:r w:rsidRPr="007C2945">
        <w:rPr>
          <w:rFonts w:ascii="Times New Roman" w:hAnsi="Times New Roman" w:cs="Times New Roman"/>
          <w:sz w:val="28"/>
          <w:szCs w:val="28"/>
          <w:lang w:val="ru-RU" w:eastAsia="ru-RU"/>
        </w:rPr>
        <w:t>.</w:t>
      </w:r>
    </w:p>
    <w:p w:rsidR="00A43CE3" w:rsidRPr="007C2945" w:rsidRDefault="00A43CE3" w:rsidP="007C2945">
      <w:pPr>
        <w:spacing w:line="360" w:lineRule="auto"/>
        <w:ind w:firstLine="709"/>
        <w:jc w:val="both"/>
        <w:rPr>
          <w:rFonts w:ascii="Times New Roman" w:hAnsi="Times New Roman" w:cs="Times New Roman"/>
          <w:b/>
          <w:sz w:val="28"/>
          <w:szCs w:val="28"/>
          <w:lang w:val="ru-RU" w:eastAsia="ru-RU"/>
        </w:rPr>
      </w:pPr>
      <w:r w:rsidRPr="007C2945">
        <w:rPr>
          <w:rFonts w:ascii="Times New Roman" w:hAnsi="Times New Roman" w:cs="Times New Roman"/>
          <w:sz w:val="28"/>
          <w:szCs w:val="28"/>
          <w:lang w:val="ru-RU" w:eastAsia="ru-RU"/>
        </w:rPr>
        <w:t xml:space="preserve">В 1820 г. в Португалии прошла революция, в результате которой </w:t>
      </w:r>
      <w:proofErr w:type="gramStart"/>
      <w:r w:rsidRPr="007C2945">
        <w:rPr>
          <w:rFonts w:ascii="Times New Roman" w:hAnsi="Times New Roman" w:cs="Times New Roman"/>
          <w:sz w:val="28"/>
          <w:szCs w:val="28"/>
          <w:lang w:val="ru-RU" w:eastAsia="ru-RU"/>
        </w:rPr>
        <w:t>в начале</w:t>
      </w:r>
      <w:proofErr w:type="gramEnd"/>
      <w:r w:rsidRPr="007C2945">
        <w:rPr>
          <w:rFonts w:ascii="Times New Roman" w:hAnsi="Times New Roman" w:cs="Times New Roman"/>
          <w:sz w:val="28"/>
          <w:szCs w:val="28"/>
          <w:lang w:val="ru-RU" w:eastAsia="ru-RU"/>
        </w:rPr>
        <w:t xml:space="preserve"> 1821 г. была принята конституция по образцу </w:t>
      </w:r>
      <w:proofErr w:type="spellStart"/>
      <w:r w:rsidRPr="007C2945">
        <w:rPr>
          <w:rFonts w:ascii="Times New Roman" w:hAnsi="Times New Roman" w:cs="Times New Roman"/>
          <w:sz w:val="28"/>
          <w:szCs w:val="28"/>
          <w:lang w:val="ru-RU" w:eastAsia="ru-RU"/>
        </w:rPr>
        <w:t>Кадисской</w:t>
      </w:r>
      <w:proofErr w:type="spellEnd"/>
      <w:r w:rsidRPr="007C2945">
        <w:rPr>
          <w:rFonts w:ascii="Times New Roman" w:hAnsi="Times New Roman" w:cs="Times New Roman"/>
          <w:sz w:val="28"/>
          <w:szCs w:val="28"/>
          <w:lang w:val="ru-RU" w:eastAsia="ru-RU"/>
        </w:rPr>
        <w:t xml:space="preserve">. Революционные события в центре привели к росту недовольства и Бразилии. В феврале 1821 г. в </w:t>
      </w:r>
      <w:proofErr w:type="spellStart"/>
      <w:r w:rsidRPr="007C2945">
        <w:rPr>
          <w:rFonts w:ascii="Times New Roman" w:hAnsi="Times New Roman" w:cs="Times New Roman"/>
          <w:sz w:val="28"/>
          <w:szCs w:val="28"/>
          <w:lang w:val="ru-RU" w:eastAsia="ru-RU"/>
        </w:rPr>
        <w:t>Баие</w:t>
      </w:r>
      <w:proofErr w:type="spellEnd"/>
      <w:r w:rsidRPr="007C2945">
        <w:rPr>
          <w:rFonts w:ascii="Times New Roman" w:hAnsi="Times New Roman" w:cs="Times New Roman"/>
          <w:sz w:val="28"/>
          <w:szCs w:val="28"/>
          <w:lang w:val="ru-RU" w:eastAsia="ru-RU"/>
        </w:rPr>
        <w:t xml:space="preserve"> был создан законодательный орган; в ответ король Жуан </w:t>
      </w:r>
      <w:r w:rsidRPr="007C2945">
        <w:rPr>
          <w:rFonts w:ascii="Times New Roman" w:hAnsi="Times New Roman" w:cs="Times New Roman"/>
          <w:sz w:val="28"/>
          <w:szCs w:val="28"/>
          <w:lang w:val="en-US" w:eastAsia="ru-RU"/>
        </w:rPr>
        <w:t>VI</w:t>
      </w:r>
      <w:r w:rsidRPr="007C2945">
        <w:rPr>
          <w:rFonts w:ascii="Times New Roman" w:hAnsi="Times New Roman" w:cs="Times New Roman"/>
          <w:sz w:val="28"/>
          <w:szCs w:val="28"/>
          <w:lang w:val="ru-RU" w:eastAsia="ru-RU"/>
        </w:rPr>
        <w:t xml:space="preserve"> учредил в Рио-де-Жанейро парламент с ограниченными функциями, что ещё больше усилило недовольство населения и его желания утвердить конституцию для уравнения в правах бразильцев и португальцев.</w:t>
      </w:r>
    </w:p>
    <w:p w:rsidR="00A43CE3" w:rsidRPr="007C2945" w:rsidRDefault="00A43CE3" w:rsidP="007C2945">
      <w:pPr>
        <w:spacing w:line="360" w:lineRule="auto"/>
        <w:ind w:firstLine="709"/>
        <w:jc w:val="both"/>
        <w:rPr>
          <w:rFonts w:ascii="Times New Roman" w:hAnsi="Times New Roman" w:cs="Times New Roman"/>
          <w:b/>
          <w:sz w:val="28"/>
          <w:szCs w:val="28"/>
          <w:lang w:val="ru-RU" w:eastAsia="ru-RU"/>
        </w:rPr>
      </w:pPr>
      <w:r w:rsidRPr="007C2945">
        <w:rPr>
          <w:rFonts w:ascii="Times New Roman" w:hAnsi="Times New Roman" w:cs="Times New Roman"/>
          <w:sz w:val="28"/>
          <w:szCs w:val="28"/>
          <w:lang w:val="ru-RU" w:eastAsia="ru-RU"/>
        </w:rPr>
        <w:t xml:space="preserve">В ночь с 25 на 26 февраля на главной площади </w:t>
      </w:r>
      <w:proofErr w:type="spellStart"/>
      <w:r w:rsidRPr="007C2945">
        <w:rPr>
          <w:rFonts w:ascii="Times New Roman" w:hAnsi="Times New Roman" w:cs="Times New Roman"/>
          <w:sz w:val="28"/>
          <w:szCs w:val="28"/>
          <w:lang w:val="ru-RU" w:eastAsia="ru-RU"/>
        </w:rPr>
        <w:t>Росио</w:t>
      </w:r>
      <w:proofErr w:type="spellEnd"/>
      <w:r w:rsidRPr="007C2945">
        <w:rPr>
          <w:rFonts w:ascii="Times New Roman" w:hAnsi="Times New Roman" w:cs="Times New Roman"/>
          <w:sz w:val="28"/>
          <w:szCs w:val="28"/>
          <w:lang w:val="ru-RU" w:eastAsia="ru-RU"/>
        </w:rPr>
        <w:t xml:space="preserve"> города близ здания театра собралась толпа восставших – гарнизон Рио-де-Жанейро во главе с офицерами. Здесь были и португальские, и бразильские войска, к которым присоединились мещане, некото</w:t>
      </w:r>
      <w:r w:rsidR="00884E20">
        <w:rPr>
          <w:rFonts w:ascii="Times New Roman" w:hAnsi="Times New Roman" w:cs="Times New Roman"/>
          <w:sz w:val="28"/>
          <w:szCs w:val="28"/>
          <w:lang w:val="ru-RU" w:eastAsia="ru-RU"/>
        </w:rPr>
        <w:t>рые представители буржуазии. По</w:t>
      </w:r>
      <w:r w:rsidRPr="007C2945">
        <w:rPr>
          <w:rFonts w:ascii="Times New Roman" w:hAnsi="Times New Roman" w:cs="Times New Roman"/>
          <w:sz w:val="28"/>
          <w:szCs w:val="28"/>
          <w:lang w:val="ru-RU" w:eastAsia="ru-RU"/>
        </w:rPr>
        <w:t>л</w:t>
      </w:r>
      <w:r w:rsidR="00884E20">
        <w:rPr>
          <w:rFonts w:ascii="Times New Roman" w:hAnsi="Times New Roman" w:cs="Times New Roman"/>
          <w:sz w:val="28"/>
          <w:szCs w:val="28"/>
          <w:lang w:val="ru-RU" w:eastAsia="ru-RU"/>
        </w:rPr>
        <w:t>к</w:t>
      </w:r>
      <w:r w:rsidRPr="007C2945">
        <w:rPr>
          <w:rFonts w:ascii="Times New Roman" w:hAnsi="Times New Roman" w:cs="Times New Roman"/>
          <w:sz w:val="28"/>
          <w:szCs w:val="28"/>
          <w:lang w:val="ru-RU" w:eastAsia="ru-RU"/>
        </w:rPr>
        <w:t xml:space="preserve">и построились в каре на площади, прибыла конная артиллерия.  Восставшие потребовали от короля принять конституцию, ранее объявленную кортесами в Португалии, а также сместить с постов неугодных реакционных министров. Принц Педро, сын короля Жуана </w:t>
      </w:r>
      <w:r w:rsidRPr="007C2945">
        <w:rPr>
          <w:rFonts w:ascii="Times New Roman" w:hAnsi="Times New Roman" w:cs="Times New Roman"/>
          <w:sz w:val="28"/>
          <w:szCs w:val="28"/>
          <w:lang w:val="en-US" w:eastAsia="ru-RU"/>
        </w:rPr>
        <w:t>VI</w:t>
      </w:r>
      <w:r w:rsidRPr="007C2945">
        <w:rPr>
          <w:rFonts w:ascii="Times New Roman" w:hAnsi="Times New Roman" w:cs="Times New Roman"/>
          <w:sz w:val="28"/>
          <w:szCs w:val="28"/>
          <w:lang w:val="ru-RU" w:eastAsia="ru-RU"/>
        </w:rPr>
        <w:t>, пытаясь успокоить восставших, вышел к ним с приветствием: «Да здравствует король!». На это солдаты единодушно выкрикнули: «Конституция!»</w:t>
      </w:r>
      <w:r w:rsidRPr="007C2945">
        <w:rPr>
          <w:rFonts w:ascii="Times New Roman" w:hAnsi="Times New Roman" w:cs="Times New Roman"/>
          <w:sz w:val="28"/>
          <w:szCs w:val="28"/>
          <w:vertAlign w:val="superscript"/>
          <w:lang w:val="ru-RU" w:eastAsia="ru-RU"/>
        </w:rPr>
        <w:footnoteReference w:id="179"/>
      </w:r>
      <w:r w:rsidRPr="007C2945">
        <w:rPr>
          <w:rFonts w:ascii="Times New Roman" w:hAnsi="Times New Roman" w:cs="Times New Roman"/>
          <w:sz w:val="28"/>
          <w:szCs w:val="28"/>
          <w:lang w:val="ru-RU" w:eastAsia="ru-RU"/>
        </w:rPr>
        <w:t xml:space="preserve">. Король был вынужден дать клятву солдатам и народу выполнить их требования. Позже был объявлен указ о выборах в кортесы, которые 9 марта приняли «Основы португальской конституции». 27 марта утвердил Жуан </w:t>
      </w:r>
      <w:r w:rsidRPr="007C2945">
        <w:rPr>
          <w:rFonts w:ascii="Times New Roman" w:hAnsi="Times New Roman" w:cs="Times New Roman"/>
          <w:sz w:val="28"/>
          <w:szCs w:val="28"/>
          <w:lang w:val="en-US" w:eastAsia="ru-RU"/>
        </w:rPr>
        <w:t>VI</w:t>
      </w:r>
      <w:r w:rsidRPr="007C2945">
        <w:rPr>
          <w:rFonts w:ascii="Times New Roman" w:hAnsi="Times New Roman" w:cs="Times New Roman"/>
          <w:sz w:val="28"/>
          <w:szCs w:val="28"/>
          <w:lang w:val="ru-RU" w:eastAsia="ru-RU"/>
        </w:rPr>
        <w:t xml:space="preserve">. </w:t>
      </w:r>
    </w:p>
    <w:p w:rsidR="00A43CE3" w:rsidRPr="007C2945" w:rsidRDefault="00A43CE3" w:rsidP="007C2945">
      <w:pPr>
        <w:spacing w:line="360" w:lineRule="auto"/>
        <w:ind w:firstLine="709"/>
        <w:jc w:val="both"/>
        <w:rPr>
          <w:rFonts w:ascii="Times New Roman" w:hAnsi="Times New Roman" w:cs="Times New Roman"/>
          <w:b/>
          <w:sz w:val="28"/>
          <w:szCs w:val="28"/>
          <w:lang w:val="ru-RU" w:eastAsia="ru-RU"/>
        </w:rPr>
      </w:pPr>
      <w:r w:rsidRPr="007C2945">
        <w:rPr>
          <w:rFonts w:ascii="Times New Roman" w:hAnsi="Times New Roman" w:cs="Times New Roman"/>
          <w:sz w:val="28"/>
          <w:szCs w:val="28"/>
          <w:lang w:val="ru-RU" w:eastAsia="ru-RU"/>
        </w:rPr>
        <w:lastRenderedPageBreak/>
        <w:t xml:space="preserve">Два месяца спустя в Рио-де-Жанейро был создан Народный конвент; принц-регент </w:t>
      </w:r>
      <w:proofErr w:type="spellStart"/>
      <w:r w:rsidRPr="007C2945">
        <w:rPr>
          <w:rFonts w:ascii="Times New Roman" w:hAnsi="Times New Roman" w:cs="Times New Roman"/>
          <w:sz w:val="28"/>
          <w:szCs w:val="28"/>
          <w:lang w:val="ru-RU" w:eastAsia="ru-RU"/>
        </w:rPr>
        <w:t>Педру</w:t>
      </w:r>
      <w:proofErr w:type="spellEnd"/>
      <w:r w:rsidRPr="007C2945">
        <w:rPr>
          <w:rFonts w:ascii="Times New Roman" w:hAnsi="Times New Roman" w:cs="Times New Roman"/>
          <w:sz w:val="28"/>
          <w:szCs w:val="28"/>
          <w:lang w:val="ru-RU" w:eastAsia="ru-RU"/>
        </w:rPr>
        <w:t xml:space="preserve"> собрал войска и разогнал Конвент силой. Таким образом, революция в Бразилии была подавлена»</w:t>
      </w:r>
    </w:p>
    <w:p w:rsidR="00A43CE3" w:rsidRPr="007C2945" w:rsidRDefault="00A43CE3" w:rsidP="007C2945">
      <w:pPr>
        <w:spacing w:line="360" w:lineRule="auto"/>
        <w:ind w:firstLine="709"/>
        <w:jc w:val="both"/>
        <w:rPr>
          <w:rFonts w:ascii="Times New Roman" w:hAnsi="Times New Roman" w:cs="Times New Roman"/>
          <w:b/>
          <w:sz w:val="28"/>
          <w:szCs w:val="28"/>
          <w:lang w:val="ru-RU" w:eastAsia="ru-RU"/>
        </w:rPr>
      </w:pPr>
      <w:r w:rsidRPr="007C2945">
        <w:rPr>
          <w:rFonts w:ascii="Times New Roman" w:hAnsi="Times New Roman" w:cs="Times New Roman"/>
          <w:sz w:val="28"/>
          <w:szCs w:val="28"/>
          <w:lang w:val="ru-RU" w:eastAsia="ru-RU"/>
        </w:rPr>
        <w:t xml:space="preserve">Посланник в Рио-де-Жанейро Ф.В. </w:t>
      </w:r>
      <w:proofErr w:type="spellStart"/>
      <w:r w:rsidRPr="007C2945">
        <w:rPr>
          <w:rFonts w:ascii="Times New Roman" w:hAnsi="Times New Roman" w:cs="Times New Roman"/>
          <w:sz w:val="28"/>
          <w:szCs w:val="28"/>
          <w:lang w:val="ru-RU" w:eastAsia="ru-RU"/>
        </w:rPr>
        <w:t>Тейль-фан-Сероскеркен</w:t>
      </w:r>
      <w:proofErr w:type="spellEnd"/>
      <w:r w:rsidRPr="007C2945">
        <w:rPr>
          <w:rFonts w:ascii="Times New Roman" w:hAnsi="Times New Roman" w:cs="Times New Roman"/>
          <w:sz w:val="28"/>
          <w:szCs w:val="28"/>
          <w:lang w:val="ru-RU" w:eastAsia="ru-RU"/>
        </w:rPr>
        <w:t xml:space="preserve"> в своем обращении к статс-секретарю К.В. </w:t>
      </w:r>
      <w:proofErr w:type="spellStart"/>
      <w:r w:rsidRPr="007C2945">
        <w:rPr>
          <w:rFonts w:ascii="Times New Roman" w:hAnsi="Times New Roman" w:cs="Times New Roman"/>
          <w:sz w:val="28"/>
          <w:szCs w:val="28"/>
          <w:lang w:val="ru-RU" w:eastAsia="ru-RU"/>
        </w:rPr>
        <w:t>Нессельроде</w:t>
      </w:r>
      <w:proofErr w:type="spellEnd"/>
      <w:r w:rsidRPr="007C2945">
        <w:rPr>
          <w:rFonts w:ascii="Times New Roman" w:hAnsi="Times New Roman" w:cs="Times New Roman"/>
          <w:sz w:val="28"/>
          <w:szCs w:val="28"/>
          <w:lang w:val="ru-RU" w:eastAsia="ru-RU"/>
        </w:rPr>
        <w:t xml:space="preserve"> дает подробности случившегося 26 февраля 1821 г.</w:t>
      </w:r>
      <w:r w:rsidRPr="007C2945">
        <w:rPr>
          <w:rFonts w:ascii="Times New Roman" w:hAnsi="Times New Roman" w:cs="Times New Roman"/>
          <w:i/>
          <w:sz w:val="28"/>
          <w:szCs w:val="28"/>
          <w:lang w:val="ru-RU" w:eastAsia="ru-RU"/>
        </w:rPr>
        <w:t xml:space="preserve"> </w:t>
      </w:r>
      <w:r w:rsidRPr="007C2945">
        <w:rPr>
          <w:rFonts w:ascii="Times New Roman" w:hAnsi="Times New Roman" w:cs="Times New Roman"/>
          <w:sz w:val="28"/>
          <w:szCs w:val="28"/>
          <w:lang w:val="ru-RU" w:eastAsia="ru-RU"/>
        </w:rPr>
        <w:t xml:space="preserve">«Войска двинулись из своих казарм перед </w:t>
      </w:r>
      <w:proofErr w:type="gramStart"/>
      <w:r w:rsidRPr="007C2945">
        <w:rPr>
          <w:rFonts w:ascii="Times New Roman" w:hAnsi="Times New Roman" w:cs="Times New Roman"/>
          <w:sz w:val="28"/>
          <w:szCs w:val="28"/>
          <w:lang w:val="ru-RU" w:eastAsia="ru-RU"/>
        </w:rPr>
        <w:t>рассветом</w:t>
      </w:r>
      <w:proofErr w:type="gramEnd"/>
      <w:r w:rsidRPr="007C2945">
        <w:rPr>
          <w:rFonts w:ascii="Times New Roman" w:hAnsi="Times New Roman" w:cs="Times New Roman"/>
          <w:sz w:val="28"/>
          <w:szCs w:val="28"/>
          <w:lang w:val="ru-RU" w:eastAsia="ru-RU"/>
        </w:rPr>
        <w:t xml:space="preserve"> и вышли к указанной площади, где построились в боевом порядке. Прибыла и конная артиллерия, казармы которой расположены в полутора милях от города. С десяток орудий было установлено на главных перекрестках, артиллеристы держали в руках зажженные фитили. Командиры некоторых частей, отказавшиеся привести своих солдат, подверглись аресту и были заменены младшими по чину»</w:t>
      </w:r>
      <w:r w:rsidRPr="007C2945">
        <w:rPr>
          <w:rFonts w:ascii="Times New Roman" w:hAnsi="Times New Roman" w:cs="Times New Roman"/>
          <w:sz w:val="28"/>
          <w:szCs w:val="28"/>
          <w:vertAlign w:val="superscript"/>
          <w:lang w:val="ru-RU" w:eastAsia="ru-RU"/>
        </w:rPr>
        <w:footnoteReference w:id="180"/>
      </w:r>
      <w:r w:rsidRPr="007C2945">
        <w:rPr>
          <w:rFonts w:ascii="Times New Roman" w:hAnsi="Times New Roman" w:cs="Times New Roman"/>
          <w:sz w:val="28"/>
          <w:szCs w:val="28"/>
          <w:lang w:val="ru-RU" w:eastAsia="ru-RU"/>
        </w:rPr>
        <w:t>. Главной силой восстания была армия, офицеры выступали в роли руководителей мятежных частей. Их задачей было собрать батальоны на площади и построить их в боевом порядке.</w:t>
      </w:r>
      <w:r w:rsidRPr="007C2945">
        <w:rPr>
          <w:rFonts w:ascii="Times New Roman" w:hAnsi="Times New Roman" w:cs="Times New Roman"/>
          <w:i/>
          <w:sz w:val="28"/>
          <w:szCs w:val="28"/>
          <w:lang w:val="ru-RU" w:eastAsia="ru-RU"/>
        </w:rPr>
        <w:t xml:space="preserve"> </w:t>
      </w:r>
    </w:p>
    <w:p w:rsidR="00A43CE3" w:rsidRPr="007C2945" w:rsidRDefault="00A43CE3" w:rsidP="007C2945">
      <w:pPr>
        <w:spacing w:line="360" w:lineRule="auto"/>
        <w:ind w:firstLine="709"/>
        <w:jc w:val="both"/>
        <w:rPr>
          <w:rFonts w:ascii="Times New Roman" w:hAnsi="Times New Roman" w:cs="Times New Roman"/>
          <w:b/>
          <w:sz w:val="28"/>
          <w:szCs w:val="28"/>
          <w:lang w:val="ru-RU" w:eastAsia="ru-RU"/>
        </w:rPr>
      </w:pPr>
      <w:r w:rsidRPr="007C2945">
        <w:rPr>
          <w:rFonts w:ascii="Times New Roman" w:hAnsi="Times New Roman" w:cs="Times New Roman"/>
          <w:sz w:val="28"/>
          <w:szCs w:val="28"/>
          <w:lang w:val="ru-RU" w:eastAsia="ru-RU"/>
        </w:rPr>
        <w:t>«Передвижение войск происходило в мертвой тишине, отряд, оказавшийся на месте назначения первым, находился в состоянии нерешительности и большой тревоги, пока постепенное прибытие остальных частей не успокоило его. Офицеры начали группами собираться в центре площади. То здесь, то там стали появляться горожане. Обстановка неопределенности сохранялась до самого рассвета»</w:t>
      </w:r>
      <w:r w:rsidRPr="007C2945">
        <w:rPr>
          <w:rFonts w:ascii="Times New Roman" w:hAnsi="Times New Roman" w:cs="Times New Roman"/>
          <w:sz w:val="28"/>
          <w:szCs w:val="28"/>
          <w:vertAlign w:val="superscript"/>
          <w:lang w:val="ru-RU" w:eastAsia="ru-RU"/>
        </w:rPr>
        <w:footnoteReference w:id="181"/>
      </w:r>
      <w:r w:rsidRPr="007C2945">
        <w:rPr>
          <w:rFonts w:ascii="Times New Roman" w:hAnsi="Times New Roman" w:cs="Times New Roman"/>
          <w:sz w:val="28"/>
          <w:szCs w:val="28"/>
          <w:lang w:val="ru-RU" w:eastAsia="ru-RU"/>
        </w:rPr>
        <w:t xml:space="preserve">. К военным стали присоединяться жители, видя решительность выступивших, понимая, что перевес сил на стороне восставших, что вселяло уверенность в принятии королем всех требований. Восстание постепенно приобретало всеобщий характер. </w:t>
      </w:r>
    </w:p>
    <w:p w:rsidR="00A43CE3" w:rsidRPr="007C2945" w:rsidRDefault="00A43CE3" w:rsidP="007C2945">
      <w:pPr>
        <w:spacing w:line="360" w:lineRule="auto"/>
        <w:ind w:firstLine="709"/>
        <w:jc w:val="both"/>
        <w:rPr>
          <w:rFonts w:ascii="Times New Roman" w:hAnsi="Times New Roman" w:cs="Times New Roman"/>
          <w:sz w:val="28"/>
          <w:szCs w:val="28"/>
          <w:lang w:val="ru-RU" w:eastAsia="ru-RU"/>
        </w:rPr>
      </w:pPr>
      <w:r w:rsidRPr="007C2945">
        <w:rPr>
          <w:rFonts w:ascii="Times New Roman" w:hAnsi="Times New Roman" w:cs="Times New Roman"/>
          <w:sz w:val="28"/>
          <w:szCs w:val="28"/>
          <w:lang w:val="ru-RU" w:eastAsia="ru-RU"/>
        </w:rPr>
        <w:lastRenderedPageBreak/>
        <w:t xml:space="preserve">После клятвы короля о выполнении требований восставших «пушечные залпы с фортов и колокольный звон возвестили публике </w:t>
      </w:r>
      <w:proofErr w:type="gramStart"/>
      <w:r w:rsidRPr="007C2945">
        <w:rPr>
          <w:rFonts w:ascii="Times New Roman" w:hAnsi="Times New Roman" w:cs="Times New Roman"/>
          <w:sz w:val="28"/>
          <w:szCs w:val="28"/>
          <w:lang w:val="ru-RU" w:eastAsia="ru-RU"/>
        </w:rPr>
        <w:t>о</w:t>
      </w:r>
      <w:proofErr w:type="gramEnd"/>
      <w:r w:rsidRPr="007C2945">
        <w:rPr>
          <w:rFonts w:ascii="Times New Roman" w:hAnsi="Times New Roman" w:cs="Times New Roman"/>
          <w:sz w:val="28"/>
          <w:szCs w:val="28"/>
          <w:lang w:val="ru-RU" w:eastAsia="ru-RU"/>
        </w:rPr>
        <w:t xml:space="preserve"> свершившемся. &lt;…&gt; К 11 часам утра все войска были в сборе. </w:t>
      </w:r>
      <w:proofErr w:type="gramStart"/>
      <w:r w:rsidRPr="007C2945">
        <w:rPr>
          <w:rFonts w:ascii="Times New Roman" w:hAnsi="Times New Roman" w:cs="Times New Roman"/>
          <w:sz w:val="28"/>
          <w:szCs w:val="28"/>
          <w:lang w:val="ru-RU" w:eastAsia="ru-RU"/>
        </w:rPr>
        <w:t>Последними</w:t>
      </w:r>
      <w:proofErr w:type="gramEnd"/>
      <w:r w:rsidRPr="007C2945">
        <w:rPr>
          <w:rFonts w:ascii="Times New Roman" w:hAnsi="Times New Roman" w:cs="Times New Roman"/>
          <w:sz w:val="28"/>
          <w:szCs w:val="28"/>
          <w:lang w:val="ru-RU" w:eastAsia="ru-RU"/>
        </w:rPr>
        <w:t xml:space="preserve"> прибыли два бразильских полка. В этот момент португальские части, как утверждают, были приведены в состояние боевой готовности, но сохранялось спокойствие»</w:t>
      </w:r>
      <w:r w:rsidRPr="007C2945">
        <w:rPr>
          <w:rFonts w:ascii="Times New Roman" w:hAnsi="Times New Roman" w:cs="Times New Roman"/>
          <w:sz w:val="28"/>
          <w:szCs w:val="28"/>
          <w:vertAlign w:val="superscript"/>
          <w:lang w:val="ru-RU" w:eastAsia="ru-RU"/>
        </w:rPr>
        <w:footnoteReference w:id="182"/>
      </w:r>
      <w:r w:rsidRPr="007C2945">
        <w:rPr>
          <w:rFonts w:ascii="Times New Roman" w:hAnsi="Times New Roman" w:cs="Times New Roman"/>
          <w:sz w:val="28"/>
          <w:szCs w:val="28"/>
          <w:lang w:val="ru-RU" w:eastAsia="ru-RU"/>
        </w:rPr>
        <w:t>. К окончанию дня среди населения начался добровольный сбор пожертвований в пользу солдат в знак благодарности за успешное выступление, которое добилось своей цели. Так, в восстании приняли участие все военные части, располагавшиеся в тот момент в Рио-де-Жанейро, тем самым создав ситуацию политического кризиса</w:t>
      </w:r>
      <w:r w:rsidRPr="007C2945">
        <w:rPr>
          <w:rFonts w:ascii="Times New Roman" w:hAnsi="Times New Roman" w:cs="Times New Roman"/>
          <w:sz w:val="28"/>
          <w:szCs w:val="28"/>
          <w:vertAlign w:val="superscript"/>
          <w:lang w:val="ru-RU" w:eastAsia="ru-RU"/>
        </w:rPr>
        <w:footnoteReference w:id="183"/>
      </w:r>
      <w:r w:rsidRPr="007C2945">
        <w:rPr>
          <w:rFonts w:ascii="Times New Roman" w:hAnsi="Times New Roman" w:cs="Times New Roman"/>
          <w:sz w:val="28"/>
          <w:szCs w:val="28"/>
          <w:lang w:val="ru-RU" w:eastAsia="ru-RU"/>
        </w:rPr>
        <w:t xml:space="preserve">. Король Жуан </w:t>
      </w:r>
      <w:r w:rsidRPr="007C2945">
        <w:rPr>
          <w:rFonts w:ascii="Times New Roman" w:hAnsi="Times New Roman" w:cs="Times New Roman"/>
          <w:sz w:val="28"/>
          <w:szCs w:val="28"/>
          <w:lang w:val="en-US" w:eastAsia="ru-RU"/>
        </w:rPr>
        <w:t>VI</w:t>
      </w:r>
      <w:r w:rsidRPr="007C2945">
        <w:rPr>
          <w:rFonts w:ascii="Times New Roman" w:hAnsi="Times New Roman" w:cs="Times New Roman"/>
          <w:sz w:val="28"/>
          <w:szCs w:val="28"/>
          <w:lang w:val="ru-RU" w:eastAsia="ru-RU"/>
        </w:rPr>
        <w:t xml:space="preserve"> не мог не согласиться на конституцию, </w:t>
      </w:r>
      <w:r w:rsidR="00280245">
        <w:rPr>
          <w:rFonts w:ascii="Times New Roman" w:hAnsi="Times New Roman" w:cs="Times New Roman"/>
          <w:sz w:val="28"/>
          <w:szCs w:val="28"/>
          <w:lang w:val="ru-RU" w:eastAsia="ru-RU"/>
        </w:rPr>
        <w:t>так как</w:t>
      </w:r>
      <w:r w:rsidRPr="007C2945">
        <w:rPr>
          <w:rFonts w:ascii="Times New Roman" w:hAnsi="Times New Roman" w:cs="Times New Roman"/>
          <w:sz w:val="28"/>
          <w:szCs w:val="28"/>
          <w:lang w:val="ru-RU" w:eastAsia="ru-RU"/>
        </w:rPr>
        <w:t xml:space="preserve"> остался без военной поддержки.</w:t>
      </w:r>
    </w:p>
    <w:p w:rsidR="00A43CE3" w:rsidRPr="007C2945" w:rsidRDefault="00A43CE3" w:rsidP="007C2945">
      <w:pPr>
        <w:spacing w:line="360" w:lineRule="auto"/>
        <w:ind w:firstLine="709"/>
        <w:rPr>
          <w:rFonts w:ascii="Times New Roman" w:hAnsi="Times New Roman" w:cs="Times New Roman"/>
          <w:sz w:val="28"/>
          <w:szCs w:val="28"/>
          <w:lang w:val="ru-RU" w:eastAsia="ru-RU"/>
        </w:rPr>
      </w:pPr>
      <w:r w:rsidRPr="007C2945">
        <w:rPr>
          <w:rFonts w:ascii="Times New Roman" w:hAnsi="Times New Roman" w:cs="Times New Roman"/>
          <w:sz w:val="28"/>
          <w:szCs w:val="28"/>
          <w:lang w:val="ru-RU" w:eastAsia="ru-RU"/>
        </w:rPr>
        <w:br w:type="page"/>
      </w:r>
    </w:p>
    <w:p w:rsidR="00A43CE3" w:rsidRPr="00D976F9" w:rsidRDefault="00A43CE3" w:rsidP="00884E20">
      <w:pPr>
        <w:pStyle w:val="2"/>
        <w:spacing w:after="120"/>
        <w:jc w:val="center"/>
        <w:rPr>
          <w:rFonts w:ascii="Times New Roman" w:hAnsi="Times New Roman" w:cs="Times New Roman"/>
          <w:color w:val="auto"/>
          <w:sz w:val="28"/>
          <w:lang w:val="ru-RU"/>
        </w:rPr>
      </w:pPr>
      <w:r w:rsidRPr="00D976F9">
        <w:rPr>
          <w:rFonts w:ascii="Times New Roman" w:hAnsi="Times New Roman" w:cs="Times New Roman"/>
          <w:color w:val="auto"/>
          <w:sz w:val="28"/>
          <w:lang w:val="ru-RU"/>
        </w:rPr>
        <w:lastRenderedPageBreak/>
        <w:t>2.2 Борьба за независимость в Бразилии в русской общественной мысли</w:t>
      </w:r>
    </w:p>
    <w:p w:rsidR="00A43CE3" w:rsidRPr="007C2945" w:rsidRDefault="00A43CE3" w:rsidP="00884E20">
      <w:pPr>
        <w:spacing w:after="120" w:line="360" w:lineRule="auto"/>
        <w:ind w:firstLine="709"/>
        <w:jc w:val="both"/>
        <w:rPr>
          <w:rFonts w:ascii="Times New Roman" w:hAnsi="Times New Roman" w:cs="Times New Roman"/>
          <w:bCs/>
          <w:sz w:val="28"/>
          <w:szCs w:val="28"/>
          <w:lang w:val="ru-RU"/>
        </w:rPr>
      </w:pPr>
      <w:r w:rsidRPr="007C2945">
        <w:rPr>
          <w:rFonts w:ascii="Times New Roman" w:hAnsi="Times New Roman" w:cs="Times New Roman"/>
          <w:bCs/>
          <w:sz w:val="28"/>
          <w:szCs w:val="28"/>
          <w:lang w:val="ru-RU"/>
        </w:rPr>
        <w:t>Революционные события в Португалии и Бразилии нашли отражение в отечественной и французской периодической печати. Бразильская революция по сравнению с португальской отошла на второй план: заметки запаздывали примерно на месяц-два, тогда как за деятельностью Кортесов в Лиссабоне следили с особой тщательностью. Однако встречаются и упоминания о революционном процессе в колонии, что свидетельствует о наличии интереса.</w:t>
      </w:r>
    </w:p>
    <w:p w:rsidR="00A43CE3" w:rsidRPr="007C2945" w:rsidRDefault="00A43CE3" w:rsidP="007C2945">
      <w:pPr>
        <w:spacing w:line="360" w:lineRule="auto"/>
        <w:ind w:firstLine="709"/>
        <w:jc w:val="both"/>
        <w:rPr>
          <w:rFonts w:ascii="Times New Roman" w:hAnsi="Times New Roman" w:cs="Times New Roman"/>
          <w:bCs/>
          <w:sz w:val="28"/>
          <w:szCs w:val="28"/>
          <w:lang w:val="ru-RU"/>
        </w:rPr>
      </w:pPr>
      <w:r w:rsidRPr="007C2945">
        <w:rPr>
          <w:rFonts w:ascii="Times New Roman" w:hAnsi="Times New Roman" w:cs="Times New Roman"/>
          <w:bCs/>
          <w:sz w:val="28"/>
          <w:szCs w:val="28"/>
          <w:lang w:val="ru-RU"/>
        </w:rPr>
        <w:t xml:space="preserve">Заметки об интересующих событиях нельзя назвать информативными, они скорее носят описательный характер общего положения дел. Акцентируется внимание на настроениях населения, связанных с опасением возвращения королевского двора в столицу метрополии. За время пребывание королевской семьи в Рио-де-Жанейро Бразилия разительно преобразилась: улучшились торговые связи, экономическая ситуация, развивалась культура и наука. Поэтому понятно, почему население не хотело возвращения Жуана </w:t>
      </w:r>
      <w:r w:rsidRPr="007C2945">
        <w:rPr>
          <w:rFonts w:ascii="Times New Roman" w:hAnsi="Times New Roman" w:cs="Times New Roman"/>
          <w:bCs/>
          <w:sz w:val="28"/>
          <w:szCs w:val="28"/>
          <w:lang w:val="en-US"/>
        </w:rPr>
        <w:t>VI</w:t>
      </w:r>
      <w:r w:rsidRPr="007C2945">
        <w:rPr>
          <w:rFonts w:ascii="Times New Roman" w:hAnsi="Times New Roman" w:cs="Times New Roman"/>
          <w:bCs/>
          <w:sz w:val="28"/>
          <w:szCs w:val="28"/>
          <w:lang w:val="ru-RU"/>
        </w:rPr>
        <w:t xml:space="preserve"> в метрополию.  Португалия наоборот, испытывала с 1817 г. постоянные революционные потрясения, вызванные переориентацией политики королевского двора с центра на колонию.</w:t>
      </w:r>
    </w:p>
    <w:p w:rsidR="00A43CE3" w:rsidRPr="007C2945" w:rsidRDefault="00A43CE3" w:rsidP="007C2945">
      <w:pPr>
        <w:spacing w:line="360" w:lineRule="auto"/>
        <w:ind w:firstLine="709"/>
        <w:jc w:val="both"/>
        <w:rPr>
          <w:rFonts w:ascii="Times New Roman" w:hAnsi="Times New Roman" w:cs="Times New Roman"/>
          <w:bCs/>
          <w:sz w:val="28"/>
          <w:szCs w:val="28"/>
          <w:lang w:val="ru-RU"/>
        </w:rPr>
      </w:pPr>
      <w:r w:rsidRPr="007C2945">
        <w:rPr>
          <w:rFonts w:ascii="Times New Roman" w:eastAsia="Calibri" w:hAnsi="Times New Roman" w:cs="Times New Roman"/>
          <w:bCs/>
          <w:sz w:val="28"/>
          <w:szCs w:val="28"/>
          <w:lang w:val="ru-RU"/>
        </w:rPr>
        <w:t xml:space="preserve">В январе 1821 г. португальские кортесы активно занимались составлением конституционного проекта. Протекающий революционный процесс в Португалии не остался без внимания колоний: были предприняты соответствующие меры. </w:t>
      </w:r>
      <w:r w:rsidRPr="007C2945">
        <w:rPr>
          <w:rFonts w:ascii="Times New Roman" w:hAnsi="Times New Roman" w:cs="Times New Roman"/>
          <w:bCs/>
          <w:sz w:val="28"/>
          <w:szCs w:val="28"/>
          <w:lang w:val="ru-RU"/>
        </w:rPr>
        <w:t>Французская газета «</w:t>
      </w:r>
      <w:proofErr w:type="spellStart"/>
      <w:r w:rsidRPr="007C2945">
        <w:rPr>
          <w:rFonts w:ascii="Times New Roman" w:hAnsi="Times New Roman" w:cs="Times New Roman"/>
          <w:bCs/>
          <w:sz w:val="28"/>
          <w:szCs w:val="28"/>
          <w:lang w:val="ru-RU"/>
        </w:rPr>
        <w:t>Le</w:t>
      </w:r>
      <w:proofErr w:type="spellEnd"/>
      <w:r w:rsidRPr="007C2945">
        <w:rPr>
          <w:rFonts w:ascii="Times New Roman" w:hAnsi="Times New Roman" w:cs="Times New Roman"/>
          <w:bCs/>
          <w:sz w:val="28"/>
          <w:szCs w:val="28"/>
          <w:lang w:val="ru-RU"/>
        </w:rPr>
        <w:t xml:space="preserve"> </w:t>
      </w:r>
      <w:proofErr w:type="spellStart"/>
      <w:r w:rsidRPr="007C2945">
        <w:rPr>
          <w:rFonts w:ascii="Times New Roman" w:hAnsi="Times New Roman" w:cs="Times New Roman"/>
          <w:bCs/>
          <w:sz w:val="28"/>
          <w:szCs w:val="28"/>
          <w:lang w:val="ru-RU"/>
        </w:rPr>
        <w:t>Constitutionnel</w:t>
      </w:r>
      <w:proofErr w:type="spellEnd"/>
      <w:r w:rsidRPr="007C2945">
        <w:rPr>
          <w:rFonts w:ascii="Times New Roman" w:hAnsi="Times New Roman" w:cs="Times New Roman"/>
          <w:bCs/>
          <w:sz w:val="28"/>
          <w:szCs w:val="28"/>
          <w:lang w:val="ru-RU"/>
        </w:rPr>
        <w:t xml:space="preserve"> – </w:t>
      </w:r>
      <w:proofErr w:type="spellStart"/>
      <w:r w:rsidRPr="007C2945">
        <w:rPr>
          <w:rFonts w:ascii="Times New Roman" w:hAnsi="Times New Roman" w:cs="Times New Roman"/>
          <w:bCs/>
          <w:sz w:val="28"/>
          <w:szCs w:val="28"/>
          <w:lang w:val="ru-RU"/>
        </w:rPr>
        <w:t>journal</w:t>
      </w:r>
      <w:proofErr w:type="spellEnd"/>
      <w:r w:rsidRPr="007C2945">
        <w:rPr>
          <w:rFonts w:ascii="Times New Roman" w:hAnsi="Times New Roman" w:cs="Times New Roman"/>
          <w:bCs/>
          <w:sz w:val="28"/>
          <w:szCs w:val="28"/>
          <w:lang w:val="ru-RU"/>
        </w:rPr>
        <w:t xml:space="preserve"> </w:t>
      </w:r>
      <w:proofErr w:type="spellStart"/>
      <w:r w:rsidRPr="007C2945">
        <w:rPr>
          <w:rFonts w:ascii="Times New Roman" w:hAnsi="Times New Roman" w:cs="Times New Roman"/>
          <w:bCs/>
          <w:sz w:val="28"/>
          <w:szCs w:val="28"/>
          <w:lang w:val="ru-RU"/>
        </w:rPr>
        <w:t>du</w:t>
      </w:r>
      <w:proofErr w:type="spellEnd"/>
      <w:r w:rsidRPr="007C2945">
        <w:rPr>
          <w:rFonts w:ascii="Times New Roman" w:hAnsi="Times New Roman" w:cs="Times New Roman"/>
          <w:bCs/>
          <w:sz w:val="28"/>
          <w:szCs w:val="28"/>
          <w:lang w:val="ru-RU"/>
        </w:rPr>
        <w:t xml:space="preserve"> </w:t>
      </w:r>
      <w:proofErr w:type="spellStart"/>
      <w:r w:rsidRPr="007C2945">
        <w:rPr>
          <w:rFonts w:ascii="Times New Roman" w:hAnsi="Times New Roman" w:cs="Times New Roman"/>
          <w:bCs/>
          <w:sz w:val="28"/>
          <w:szCs w:val="28"/>
          <w:lang w:val="ru-RU"/>
        </w:rPr>
        <w:t>commerce</w:t>
      </w:r>
      <w:proofErr w:type="spellEnd"/>
      <w:r w:rsidRPr="007C2945">
        <w:rPr>
          <w:rFonts w:ascii="Times New Roman" w:hAnsi="Times New Roman" w:cs="Times New Roman"/>
          <w:bCs/>
          <w:sz w:val="28"/>
          <w:szCs w:val="28"/>
          <w:lang w:val="ru-RU"/>
        </w:rPr>
        <w:t xml:space="preserve">, </w:t>
      </w:r>
      <w:proofErr w:type="spellStart"/>
      <w:r w:rsidRPr="007C2945">
        <w:rPr>
          <w:rFonts w:ascii="Times New Roman" w:hAnsi="Times New Roman" w:cs="Times New Roman"/>
          <w:bCs/>
          <w:sz w:val="28"/>
          <w:szCs w:val="28"/>
          <w:lang w:val="ru-RU"/>
        </w:rPr>
        <w:t>politique</w:t>
      </w:r>
      <w:proofErr w:type="spellEnd"/>
      <w:r w:rsidRPr="007C2945">
        <w:rPr>
          <w:rFonts w:ascii="Times New Roman" w:hAnsi="Times New Roman" w:cs="Times New Roman"/>
          <w:bCs/>
          <w:sz w:val="28"/>
          <w:szCs w:val="28"/>
          <w:lang w:val="ru-RU"/>
        </w:rPr>
        <w:t xml:space="preserve"> </w:t>
      </w:r>
      <w:proofErr w:type="spellStart"/>
      <w:r w:rsidRPr="007C2945">
        <w:rPr>
          <w:rFonts w:ascii="Times New Roman" w:hAnsi="Times New Roman" w:cs="Times New Roman"/>
          <w:bCs/>
          <w:sz w:val="28"/>
          <w:szCs w:val="28"/>
          <w:lang w:val="ru-RU"/>
        </w:rPr>
        <w:t>et</w:t>
      </w:r>
      <w:proofErr w:type="spellEnd"/>
      <w:r w:rsidRPr="007C2945">
        <w:rPr>
          <w:rFonts w:ascii="Times New Roman" w:hAnsi="Times New Roman" w:cs="Times New Roman"/>
          <w:bCs/>
          <w:sz w:val="28"/>
          <w:szCs w:val="28"/>
          <w:lang w:val="ru-RU"/>
        </w:rPr>
        <w:t xml:space="preserve"> </w:t>
      </w:r>
      <w:proofErr w:type="spellStart"/>
      <w:r w:rsidRPr="007C2945">
        <w:rPr>
          <w:rFonts w:ascii="Times New Roman" w:hAnsi="Times New Roman" w:cs="Times New Roman"/>
          <w:bCs/>
          <w:sz w:val="28"/>
          <w:szCs w:val="28"/>
          <w:lang w:val="ru-RU"/>
        </w:rPr>
        <w:t>littéraire</w:t>
      </w:r>
      <w:proofErr w:type="spellEnd"/>
      <w:r w:rsidRPr="007C2945">
        <w:rPr>
          <w:rFonts w:ascii="Times New Roman" w:hAnsi="Times New Roman" w:cs="Times New Roman"/>
          <w:bCs/>
          <w:sz w:val="28"/>
          <w:szCs w:val="28"/>
          <w:lang w:val="ru-RU"/>
        </w:rPr>
        <w:t xml:space="preserve">» от 6 марта 1821 г. сообщает: прибывший из </w:t>
      </w:r>
      <w:proofErr w:type="spellStart"/>
      <w:r w:rsidRPr="007C2945">
        <w:rPr>
          <w:rFonts w:ascii="Times New Roman" w:hAnsi="Times New Roman" w:cs="Times New Roman"/>
          <w:bCs/>
          <w:sz w:val="28"/>
          <w:szCs w:val="28"/>
          <w:lang w:val="ru-RU"/>
        </w:rPr>
        <w:t>Пернамбуко</w:t>
      </w:r>
      <w:proofErr w:type="spellEnd"/>
      <w:r w:rsidRPr="007C2945">
        <w:rPr>
          <w:rFonts w:ascii="Times New Roman" w:hAnsi="Times New Roman" w:cs="Times New Roman"/>
          <w:bCs/>
          <w:sz w:val="28"/>
          <w:szCs w:val="28"/>
          <w:lang w:val="ru-RU"/>
        </w:rPr>
        <w:t xml:space="preserve"> корабль  принес известия о том, что 28 января область Мадейра (остров в Атлантическом океане к югу от Португалии – </w:t>
      </w:r>
      <w:r w:rsidRPr="007C2945">
        <w:rPr>
          <w:rFonts w:ascii="Times New Roman" w:hAnsi="Times New Roman" w:cs="Times New Roman"/>
          <w:bCs/>
          <w:i/>
          <w:sz w:val="28"/>
          <w:szCs w:val="28"/>
          <w:lang w:val="ru-RU"/>
        </w:rPr>
        <w:t>прим.</w:t>
      </w:r>
      <w:r w:rsidRPr="007C2945">
        <w:rPr>
          <w:rFonts w:ascii="Times New Roman" w:hAnsi="Times New Roman" w:cs="Times New Roman"/>
          <w:bCs/>
          <w:sz w:val="28"/>
          <w:szCs w:val="28"/>
          <w:lang w:val="ru-RU"/>
        </w:rPr>
        <w:t xml:space="preserve"> </w:t>
      </w:r>
      <w:r w:rsidRPr="007C2945">
        <w:rPr>
          <w:rFonts w:ascii="Times New Roman" w:hAnsi="Times New Roman" w:cs="Times New Roman"/>
          <w:bCs/>
          <w:i/>
          <w:sz w:val="28"/>
          <w:szCs w:val="28"/>
          <w:lang w:val="ru-RU"/>
        </w:rPr>
        <w:t>А.П.</w:t>
      </w:r>
      <w:r w:rsidRPr="007C2945">
        <w:rPr>
          <w:rFonts w:ascii="Times New Roman" w:hAnsi="Times New Roman" w:cs="Times New Roman"/>
          <w:bCs/>
          <w:sz w:val="28"/>
          <w:szCs w:val="28"/>
          <w:lang w:val="ru-RU"/>
        </w:rPr>
        <w:t xml:space="preserve">) подняла революцию. В заметке от 19 февраля подробно описывается план восставших. </w:t>
      </w:r>
      <w:proofErr w:type="gramStart"/>
      <w:r w:rsidRPr="007C2945">
        <w:rPr>
          <w:rFonts w:ascii="Times New Roman" w:hAnsi="Times New Roman" w:cs="Times New Roman"/>
          <w:bCs/>
          <w:sz w:val="28"/>
          <w:szCs w:val="28"/>
          <w:lang w:val="ru-RU"/>
        </w:rPr>
        <w:t xml:space="preserve">Полковые офицеры должны были заручиться поддержкой местной администрации, губернатора, используя в качестве аргумента военную силу – солдат, которые, пребывая в казармах, ожидали приказа </w:t>
      </w:r>
      <w:r w:rsidRPr="007C2945">
        <w:rPr>
          <w:rFonts w:ascii="Times New Roman" w:hAnsi="Times New Roman" w:cs="Times New Roman"/>
          <w:bCs/>
          <w:sz w:val="28"/>
          <w:szCs w:val="28"/>
          <w:lang w:val="ru-RU"/>
        </w:rPr>
        <w:lastRenderedPageBreak/>
        <w:t>выступить</w:t>
      </w:r>
      <w:r w:rsidRPr="007C2945">
        <w:rPr>
          <w:rFonts w:ascii="Times New Roman" w:hAnsi="Times New Roman" w:cs="Times New Roman"/>
          <w:bCs/>
          <w:sz w:val="28"/>
          <w:szCs w:val="28"/>
          <w:vertAlign w:val="superscript"/>
          <w:lang w:val="ru-RU"/>
        </w:rPr>
        <w:footnoteReference w:id="184"/>
      </w:r>
      <w:r w:rsidRPr="007C2945">
        <w:rPr>
          <w:rFonts w:ascii="Times New Roman" w:hAnsi="Times New Roman" w:cs="Times New Roman"/>
          <w:bCs/>
          <w:sz w:val="28"/>
          <w:szCs w:val="28"/>
          <w:lang w:val="ru-RU"/>
        </w:rPr>
        <w:t>. Губернатор отказался вставать на сторону революции – восставшие солдаты, дворянские семьи, жители острова взяли дом губернатора штурмом и 10 февраля провозгласили конституцию</w:t>
      </w:r>
      <w:r w:rsidRPr="007C2945">
        <w:rPr>
          <w:rFonts w:ascii="Times New Roman" w:eastAsia="Calibri" w:hAnsi="Times New Roman" w:cs="Times New Roman"/>
          <w:bCs/>
          <w:sz w:val="28"/>
          <w:szCs w:val="28"/>
          <w:vertAlign w:val="superscript"/>
          <w:lang w:val="ru-RU"/>
        </w:rPr>
        <w:footnoteReference w:id="185"/>
      </w:r>
      <w:r w:rsidRPr="007C2945">
        <w:rPr>
          <w:rFonts w:ascii="Times New Roman" w:hAnsi="Times New Roman" w:cs="Times New Roman"/>
          <w:bCs/>
          <w:sz w:val="28"/>
          <w:szCs w:val="28"/>
          <w:lang w:val="ru-RU"/>
        </w:rPr>
        <w:t>. В заметке помимо подробного описания дается высокая оценка плана.</w:t>
      </w:r>
      <w:proofErr w:type="gramEnd"/>
      <w:r w:rsidRPr="007C2945">
        <w:rPr>
          <w:rFonts w:ascii="Times New Roman" w:hAnsi="Times New Roman" w:cs="Times New Roman"/>
          <w:bCs/>
          <w:sz w:val="28"/>
          <w:szCs w:val="28"/>
          <w:lang w:val="ru-RU"/>
        </w:rPr>
        <w:t xml:space="preserve"> В №71 от 12 марта 1821 г. находится ссылка на заметку в английской газете «</w:t>
      </w:r>
      <w:r w:rsidRPr="007C2945">
        <w:rPr>
          <w:rFonts w:ascii="Times New Roman" w:hAnsi="Times New Roman" w:cs="Times New Roman"/>
          <w:bCs/>
          <w:sz w:val="28"/>
          <w:szCs w:val="28"/>
          <w:lang w:val="en-US"/>
        </w:rPr>
        <w:t>Idem</w:t>
      </w:r>
      <w:r w:rsidRPr="007C2945">
        <w:rPr>
          <w:rFonts w:ascii="Times New Roman" w:hAnsi="Times New Roman" w:cs="Times New Roman"/>
          <w:bCs/>
          <w:sz w:val="28"/>
          <w:szCs w:val="28"/>
          <w:lang w:val="ru-RU"/>
        </w:rPr>
        <w:t>» о том, что на острове Мадейра все спокойно</w:t>
      </w:r>
      <w:r w:rsidRPr="007C2945">
        <w:rPr>
          <w:rFonts w:ascii="Times New Roman" w:hAnsi="Times New Roman" w:cs="Times New Roman"/>
          <w:bCs/>
          <w:sz w:val="28"/>
          <w:szCs w:val="28"/>
          <w:vertAlign w:val="superscript"/>
          <w:lang w:val="ru-RU"/>
        </w:rPr>
        <w:footnoteReference w:id="186"/>
      </w:r>
      <w:r w:rsidRPr="007C2945">
        <w:rPr>
          <w:rFonts w:ascii="Times New Roman" w:hAnsi="Times New Roman" w:cs="Times New Roman"/>
          <w:bCs/>
          <w:sz w:val="28"/>
          <w:szCs w:val="28"/>
          <w:lang w:val="ru-RU"/>
        </w:rPr>
        <w:t>.</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 xml:space="preserve">Сообщения о делах в дальних областях Португалии встречаются и в отечественной прессе. </w:t>
      </w:r>
      <w:proofErr w:type="gramStart"/>
      <w:r w:rsidRPr="007C2945">
        <w:rPr>
          <w:rFonts w:ascii="Times New Roman" w:eastAsia="Calibri" w:hAnsi="Times New Roman" w:cs="Times New Roman"/>
          <w:bCs/>
          <w:sz w:val="28"/>
          <w:szCs w:val="28"/>
          <w:lang w:val="ru-RU"/>
        </w:rPr>
        <w:t>В Историческом, статистическом и географическом журнале отмечается, что  «в Бразилии остановились торговые дела, в пример земли отечественной мог бы легко там иметь последствием опасную для Королевской Фамилии революцию, если бы Король из доброй воли не согласился на то»</w:t>
      </w:r>
      <w:r w:rsidR="009A2ACB" w:rsidRPr="007C2945">
        <w:rPr>
          <w:rStyle w:val="a9"/>
          <w:rFonts w:ascii="Times New Roman" w:eastAsia="Calibri" w:hAnsi="Times New Roman" w:cs="Times New Roman"/>
          <w:bCs/>
          <w:sz w:val="28"/>
          <w:szCs w:val="28"/>
          <w:lang w:val="ru-RU"/>
        </w:rPr>
        <w:footnoteReference w:id="187"/>
      </w:r>
      <w:r w:rsidR="000C1A82" w:rsidRPr="007C2945">
        <w:rPr>
          <w:rFonts w:ascii="Times New Roman" w:eastAsia="Calibri" w:hAnsi="Times New Roman" w:cs="Times New Roman"/>
          <w:bCs/>
          <w:sz w:val="28"/>
          <w:szCs w:val="28"/>
          <w:lang w:val="ru-RU"/>
        </w:rPr>
        <w:t xml:space="preserve">. </w:t>
      </w:r>
      <w:r w:rsidRPr="007C2945">
        <w:rPr>
          <w:rFonts w:ascii="Times New Roman" w:eastAsia="Calibri" w:hAnsi="Times New Roman" w:cs="Times New Roman"/>
          <w:bCs/>
          <w:sz w:val="28"/>
          <w:szCs w:val="28"/>
          <w:lang w:val="ru-RU"/>
        </w:rPr>
        <w:t>Положение настроений в Бразилии действительно было сложным, что даже могло привести к серьезным последствиям – революции, что было закономерное в условиях последовательного провозглашения</w:t>
      </w:r>
      <w:proofErr w:type="gramEnd"/>
      <w:r w:rsidRPr="007C2945">
        <w:rPr>
          <w:rFonts w:ascii="Times New Roman" w:eastAsia="Calibri" w:hAnsi="Times New Roman" w:cs="Times New Roman"/>
          <w:bCs/>
          <w:sz w:val="28"/>
          <w:szCs w:val="28"/>
          <w:lang w:val="ru-RU"/>
        </w:rPr>
        <w:t xml:space="preserve"> конституций в португальских областях. </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«Военные известия» сообщают: «По последним известиям из Бразилии, область Пара (что на реке Амазонской в 300 милях от Рио-</w:t>
      </w:r>
      <w:proofErr w:type="spellStart"/>
      <w:r w:rsidRPr="007C2945">
        <w:rPr>
          <w:rFonts w:ascii="Times New Roman" w:eastAsia="Calibri" w:hAnsi="Times New Roman" w:cs="Times New Roman"/>
          <w:bCs/>
          <w:sz w:val="28"/>
          <w:szCs w:val="28"/>
          <w:lang w:val="ru-RU"/>
        </w:rPr>
        <w:t>Янейро</w:t>
      </w:r>
      <w:proofErr w:type="spellEnd"/>
      <w:r w:rsidRPr="007C2945">
        <w:rPr>
          <w:rFonts w:ascii="Times New Roman" w:eastAsia="Calibri" w:hAnsi="Times New Roman" w:cs="Times New Roman"/>
          <w:bCs/>
          <w:sz w:val="28"/>
          <w:szCs w:val="28"/>
          <w:lang w:val="ru-RU"/>
        </w:rPr>
        <w:t>) приняла Конституцию»</w:t>
      </w:r>
      <w:r w:rsidRPr="007C2945">
        <w:rPr>
          <w:rFonts w:ascii="Times New Roman" w:eastAsia="Calibri" w:hAnsi="Times New Roman" w:cs="Times New Roman"/>
          <w:bCs/>
          <w:sz w:val="28"/>
          <w:szCs w:val="28"/>
          <w:vertAlign w:val="superscript"/>
          <w:lang w:val="ru-RU"/>
        </w:rPr>
        <w:footnoteReference w:id="188"/>
      </w:r>
      <w:r w:rsidRPr="007C2945">
        <w:rPr>
          <w:rFonts w:ascii="Times New Roman" w:eastAsia="Calibri" w:hAnsi="Times New Roman" w:cs="Times New Roman"/>
          <w:bCs/>
          <w:sz w:val="28"/>
          <w:szCs w:val="28"/>
          <w:lang w:val="ru-RU"/>
        </w:rPr>
        <w:t>. Аналогичную заметку можно найти в «Московских ведомостях» от 1 марта: «По последним известиям из Бразилии, область Пара (что на реке Амазонской в 300 милях от Рио-</w:t>
      </w:r>
      <w:proofErr w:type="spellStart"/>
      <w:r w:rsidRPr="007C2945">
        <w:rPr>
          <w:rFonts w:ascii="Times New Roman" w:eastAsia="Calibri" w:hAnsi="Times New Roman" w:cs="Times New Roman"/>
          <w:bCs/>
          <w:sz w:val="28"/>
          <w:szCs w:val="28"/>
          <w:lang w:val="ru-RU"/>
        </w:rPr>
        <w:t>Янейро</w:t>
      </w:r>
      <w:proofErr w:type="spellEnd"/>
      <w:r w:rsidRPr="007C2945">
        <w:rPr>
          <w:rFonts w:ascii="Times New Roman" w:eastAsia="Calibri" w:hAnsi="Times New Roman" w:cs="Times New Roman"/>
          <w:bCs/>
          <w:sz w:val="28"/>
          <w:szCs w:val="28"/>
          <w:lang w:val="ru-RU"/>
        </w:rPr>
        <w:t>) приняла Конституцию»</w:t>
      </w:r>
      <w:r w:rsidRPr="007C2945">
        <w:rPr>
          <w:rFonts w:ascii="Times New Roman" w:eastAsia="Calibri" w:hAnsi="Times New Roman" w:cs="Times New Roman"/>
          <w:bCs/>
          <w:sz w:val="28"/>
          <w:szCs w:val="28"/>
          <w:vertAlign w:val="superscript"/>
          <w:lang w:val="ru-RU"/>
        </w:rPr>
        <w:footnoteReference w:id="189"/>
      </w:r>
      <w:r w:rsidRPr="007C2945">
        <w:rPr>
          <w:rFonts w:ascii="Times New Roman" w:eastAsia="Calibri" w:hAnsi="Times New Roman" w:cs="Times New Roman"/>
          <w:bCs/>
          <w:sz w:val="28"/>
          <w:szCs w:val="28"/>
          <w:lang w:val="ru-RU"/>
        </w:rPr>
        <w:t xml:space="preserve">.  </w:t>
      </w:r>
      <w:r w:rsidR="00BA50B8">
        <w:rPr>
          <w:rFonts w:ascii="Times New Roman" w:eastAsia="Calibri" w:hAnsi="Times New Roman" w:cs="Times New Roman"/>
          <w:bCs/>
          <w:sz w:val="28"/>
          <w:szCs w:val="28"/>
          <w:lang w:val="ru-RU"/>
        </w:rPr>
        <w:t>Отмечено</w:t>
      </w:r>
      <w:r w:rsidRPr="007C2945">
        <w:rPr>
          <w:rFonts w:ascii="Times New Roman" w:eastAsia="Calibri" w:hAnsi="Times New Roman" w:cs="Times New Roman"/>
          <w:bCs/>
          <w:sz w:val="28"/>
          <w:szCs w:val="28"/>
          <w:lang w:val="ru-RU"/>
        </w:rPr>
        <w:t xml:space="preserve"> сходство текстов сообщений, </w:t>
      </w:r>
      <w:r w:rsidR="00BA50B8">
        <w:rPr>
          <w:rFonts w:ascii="Times New Roman" w:eastAsia="Calibri" w:hAnsi="Times New Roman" w:cs="Times New Roman"/>
          <w:bCs/>
          <w:sz w:val="28"/>
          <w:szCs w:val="28"/>
          <w:lang w:val="ru-RU"/>
        </w:rPr>
        <w:t xml:space="preserve">у которых, </w:t>
      </w:r>
      <w:r w:rsidRPr="007C2945">
        <w:rPr>
          <w:rFonts w:ascii="Times New Roman" w:eastAsia="Calibri" w:hAnsi="Times New Roman" w:cs="Times New Roman"/>
          <w:bCs/>
          <w:sz w:val="28"/>
          <w:szCs w:val="28"/>
          <w:lang w:val="ru-RU"/>
        </w:rPr>
        <w:t xml:space="preserve">вероятно, был один источник. Факт введения конституции очень интересовал </w:t>
      </w:r>
      <w:r w:rsidRPr="007C2945">
        <w:rPr>
          <w:rFonts w:ascii="Times New Roman" w:eastAsia="Calibri" w:hAnsi="Times New Roman" w:cs="Times New Roman"/>
          <w:bCs/>
          <w:sz w:val="28"/>
          <w:szCs w:val="28"/>
          <w:lang w:val="ru-RU"/>
        </w:rPr>
        <w:lastRenderedPageBreak/>
        <w:t xml:space="preserve">русское общество, кроме того </w:t>
      </w:r>
      <w:r w:rsidR="00BA50B8">
        <w:rPr>
          <w:rFonts w:ascii="Times New Roman" w:eastAsia="Calibri" w:hAnsi="Times New Roman" w:cs="Times New Roman"/>
          <w:bCs/>
          <w:sz w:val="28"/>
          <w:szCs w:val="28"/>
          <w:lang w:val="ru-RU"/>
        </w:rPr>
        <w:t>проявлялся</w:t>
      </w:r>
      <w:r w:rsidRPr="007C2945">
        <w:rPr>
          <w:rFonts w:ascii="Times New Roman" w:eastAsia="Calibri" w:hAnsi="Times New Roman" w:cs="Times New Roman"/>
          <w:bCs/>
          <w:sz w:val="28"/>
          <w:szCs w:val="28"/>
          <w:lang w:val="ru-RU"/>
        </w:rPr>
        <w:t xml:space="preserve"> интерес к </w:t>
      </w:r>
      <w:r w:rsidR="00BA50B8">
        <w:rPr>
          <w:rFonts w:ascii="Times New Roman" w:eastAsia="Calibri" w:hAnsi="Times New Roman" w:cs="Times New Roman"/>
          <w:bCs/>
          <w:sz w:val="28"/>
          <w:szCs w:val="28"/>
          <w:lang w:val="ru-RU"/>
        </w:rPr>
        <w:t>событиям</w:t>
      </w:r>
      <w:r w:rsidRPr="007C2945">
        <w:rPr>
          <w:rFonts w:ascii="Times New Roman" w:eastAsia="Calibri" w:hAnsi="Times New Roman" w:cs="Times New Roman"/>
          <w:bCs/>
          <w:sz w:val="28"/>
          <w:szCs w:val="28"/>
          <w:lang w:val="ru-RU"/>
        </w:rPr>
        <w:t>, которые привели к такому исходу. Провозглашения конституций следовал</w:t>
      </w:r>
      <w:r w:rsidR="00FE7E84">
        <w:rPr>
          <w:rFonts w:ascii="Times New Roman" w:eastAsia="Calibri" w:hAnsi="Times New Roman" w:cs="Times New Roman"/>
          <w:bCs/>
          <w:sz w:val="28"/>
          <w:szCs w:val="28"/>
          <w:lang w:val="ru-RU"/>
        </w:rPr>
        <w:t>и</w:t>
      </w:r>
      <w:r w:rsidRPr="007C2945">
        <w:rPr>
          <w:rFonts w:ascii="Times New Roman" w:eastAsia="Calibri" w:hAnsi="Times New Roman" w:cs="Times New Roman"/>
          <w:bCs/>
          <w:sz w:val="28"/>
          <w:szCs w:val="28"/>
          <w:lang w:val="ru-RU"/>
        </w:rPr>
        <w:t xml:space="preserve"> друг за другом: одна революция влекла за собой вторую.</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 xml:space="preserve">Исторический, статистический и географический журнал с подробностями сообщает о принятии конституции жителями области Пара: «Губернатор, извещенный о сих беспорядках, приказал еще накануне пред тем позвать к себе полковников 1го и 2го полков, </w:t>
      </w:r>
      <w:proofErr w:type="gramStart"/>
      <w:r w:rsidRPr="007C2945">
        <w:rPr>
          <w:rFonts w:ascii="Times New Roman" w:eastAsia="Calibri" w:hAnsi="Times New Roman" w:cs="Times New Roman"/>
          <w:bCs/>
          <w:sz w:val="28"/>
          <w:szCs w:val="28"/>
          <w:lang w:val="ru-RU"/>
        </w:rPr>
        <w:t>кои</w:t>
      </w:r>
      <w:proofErr w:type="gramEnd"/>
      <w:r w:rsidRPr="007C2945">
        <w:rPr>
          <w:rFonts w:ascii="Times New Roman" w:eastAsia="Calibri" w:hAnsi="Times New Roman" w:cs="Times New Roman"/>
          <w:bCs/>
          <w:sz w:val="28"/>
          <w:szCs w:val="28"/>
          <w:lang w:val="ru-RU"/>
        </w:rPr>
        <w:t xml:space="preserve"> однако явились в сопровождении от 50 до 60 других офицеров. На вопрос губернатора, хотели ли они произвести революцию, не дали они утвердительного ответа. Но в следующее утро тотчас все войско объявило себя в пользу конституции, и в соединении с гражданами учреждено было временное </w:t>
      </w:r>
      <w:proofErr w:type="gramStart"/>
      <w:r w:rsidRPr="007C2945">
        <w:rPr>
          <w:rFonts w:ascii="Times New Roman" w:eastAsia="Calibri" w:hAnsi="Times New Roman" w:cs="Times New Roman"/>
          <w:bCs/>
          <w:sz w:val="28"/>
          <w:szCs w:val="28"/>
          <w:lang w:val="ru-RU"/>
        </w:rPr>
        <w:t>правительство</w:t>
      </w:r>
      <w:proofErr w:type="gramEnd"/>
      <w:r w:rsidRPr="007C2945">
        <w:rPr>
          <w:rFonts w:ascii="Times New Roman" w:eastAsia="Calibri" w:hAnsi="Times New Roman" w:cs="Times New Roman"/>
          <w:bCs/>
          <w:sz w:val="28"/>
          <w:szCs w:val="28"/>
          <w:lang w:val="ru-RU"/>
        </w:rPr>
        <w:t xml:space="preserve"> &lt;…&gt; сия революция происходила без кровопролития и беспорядка &lt;…&gt; все жители воодушевлены желание последовать примеру Португалии»</w:t>
      </w:r>
      <w:r w:rsidRPr="007C2945">
        <w:rPr>
          <w:rFonts w:ascii="Times New Roman" w:eastAsia="Calibri" w:hAnsi="Times New Roman" w:cs="Times New Roman"/>
          <w:bCs/>
          <w:sz w:val="28"/>
          <w:szCs w:val="28"/>
          <w:vertAlign w:val="superscript"/>
          <w:lang w:val="ru-RU"/>
        </w:rPr>
        <w:footnoteReference w:id="190"/>
      </w:r>
      <w:r w:rsidRPr="007C2945">
        <w:rPr>
          <w:rFonts w:ascii="Times New Roman" w:eastAsia="Calibri" w:hAnsi="Times New Roman" w:cs="Times New Roman"/>
          <w:bCs/>
          <w:sz w:val="28"/>
          <w:szCs w:val="28"/>
          <w:lang w:val="ru-RU"/>
        </w:rPr>
        <w:t>. Читатель мог более точно представить картину произошедшего: недовольство население, стремление к конституционному правлению, которое было достигнуто с помощью военных, тем самым свершилась военная революция в отдельно взятой области.</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Газета дает более подробное описание произошедших политических изменений, а также их оценку: случившееся в Португалии оказало влияние и на Бразилию: «Те же причины, те же недовольства, как и в последнем государстве, существуют равно в Бразилии</w:t>
      </w:r>
      <w:proofErr w:type="gramStart"/>
      <w:r w:rsidRPr="007C2945">
        <w:rPr>
          <w:rFonts w:ascii="Times New Roman" w:eastAsia="Calibri" w:hAnsi="Times New Roman" w:cs="Times New Roman"/>
          <w:bCs/>
          <w:sz w:val="28"/>
          <w:szCs w:val="28"/>
          <w:lang w:val="ru-RU"/>
        </w:rPr>
        <w:t xml:space="preserve"> &lt;…&gt; А</w:t>
      </w:r>
      <w:proofErr w:type="gramEnd"/>
      <w:r w:rsidRPr="007C2945">
        <w:rPr>
          <w:rFonts w:ascii="Times New Roman" w:eastAsia="Calibri" w:hAnsi="Times New Roman" w:cs="Times New Roman"/>
          <w:bCs/>
          <w:sz w:val="28"/>
          <w:szCs w:val="28"/>
          <w:lang w:val="ru-RU"/>
        </w:rPr>
        <w:t xml:space="preserve"> потому желание конституционного правления учинилось всеобщим; и жители Пары, подкрепляемые тамошним войском, провозгласили оное 1 января самовластно»</w:t>
      </w:r>
      <w:r w:rsidRPr="007C2945">
        <w:rPr>
          <w:rFonts w:ascii="Times New Roman" w:eastAsia="Calibri" w:hAnsi="Times New Roman" w:cs="Times New Roman"/>
          <w:bCs/>
          <w:sz w:val="28"/>
          <w:szCs w:val="28"/>
          <w:vertAlign w:val="superscript"/>
          <w:lang w:val="ru-RU"/>
        </w:rPr>
        <w:footnoteReference w:id="191"/>
      </w:r>
      <w:r w:rsidRPr="007C2945">
        <w:rPr>
          <w:rFonts w:ascii="Times New Roman" w:eastAsia="Calibri" w:hAnsi="Times New Roman" w:cs="Times New Roman"/>
          <w:bCs/>
          <w:sz w:val="28"/>
          <w:szCs w:val="28"/>
          <w:lang w:val="ru-RU"/>
        </w:rPr>
        <w:t>. Автор заметки считает, что истоки революционного движения в Бразилии лежат в Португалии.</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lastRenderedPageBreak/>
        <w:t>«</w:t>
      </w:r>
      <w:r w:rsidRPr="007C2945">
        <w:rPr>
          <w:rFonts w:ascii="Times New Roman" w:hAnsi="Times New Roman" w:cs="Times New Roman"/>
          <w:sz w:val="28"/>
          <w:szCs w:val="28"/>
          <w:lang w:val="fr-BE"/>
        </w:rPr>
        <w:t>Le</w:t>
      </w:r>
      <w:r w:rsidRPr="007C2945">
        <w:rPr>
          <w:rFonts w:ascii="Times New Roman" w:hAnsi="Times New Roman" w:cs="Times New Roman"/>
          <w:sz w:val="28"/>
          <w:szCs w:val="28"/>
          <w:lang w:val="ru-RU"/>
        </w:rPr>
        <w:t xml:space="preserve"> </w:t>
      </w:r>
      <w:r w:rsidRPr="007C2945">
        <w:rPr>
          <w:rFonts w:ascii="Times New Roman" w:hAnsi="Times New Roman" w:cs="Times New Roman"/>
          <w:sz w:val="28"/>
          <w:szCs w:val="28"/>
          <w:lang w:val="fr-BE"/>
        </w:rPr>
        <w:t>Constitutionnel</w:t>
      </w:r>
      <w:r w:rsidRPr="007C2945">
        <w:rPr>
          <w:rFonts w:ascii="Times New Roman" w:hAnsi="Times New Roman" w:cs="Times New Roman"/>
          <w:sz w:val="28"/>
          <w:szCs w:val="28"/>
          <w:lang w:val="ru-RU"/>
        </w:rPr>
        <w:t xml:space="preserve"> – </w:t>
      </w:r>
      <w:r w:rsidRPr="007C2945">
        <w:rPr>
          <w:rFonts w:ascii="Times New Roman" w:hAnsi="Times New Roman" w:cs="Times New Roman"/>
          <w:sz w:val="28"/>
          <w:szCs w:val="28"/>
          <w:lang w:val="fr-BE"/>
        </w:rPr>
        <w:t>journal</w:t>
      </w:r>
      <w:r w:rsidRPr="007C2945">
        <w:rPr>
          <w:rFonts w:ascii="Times New Roman" w:hAnsi="Times New Roman" w:cs="Times New Roman"/>
          <w:sz w:val="28"/>
          <w:szCs w:val="28"/>
          <w:lang w:val="ru-RU"/>
        </w:rPr>
        <w:t xml:space="preserve"> </w:t>
      </w:r>
      <w:r w:rsidRPr="007C2945">
        <w:rPr>
          <w:rFonts w:ascii="Times New Roman" w:hAnsi="Times New Roman" w:cs="Times New Roman"/>
          <w:sz w:val="28"/>
          <w:szCs w:val="28"/>
          <w:lang w:val="fr-BE"/>
        </w:rPr>
        <w:t>du</w:t>
      </w:r>
      <w:r w:rsidRPr="007C2945">
        <w:rPr>
          <w:rFonts w:ascii="Times New Roman" w:hAnsi="Times New Roman" w:cs="Times New Roman"/>
          <w:sz w:val="28"/>
          <w:szCs w:val="28"/>
          <w:lang w:val="ru-RU"/>
        </w:rPr>
        <w:t xml:space="preserve"> </w:t>
      </w:r>
      <w:r w:rsidRPr="007C2945">
        <w:rPr>
          <w:rFonts w:ascii="Times New Roman" w:hAnsi="Times New Roman" w:cs="Times New Roman"/>
          <w:sz w:val="28"/>
          <w:szCs w:val="28"/>
          <w:lang w:val="fr-BE"/>
        </w:rPr>
        <w:t>commerce</w:t>
      </w:r>
      <w:r w:rsidRPr="007C2945">
        <w:rPr>
          <w:rFonts w:ascii="Times New Roman" w:hAnsi="Times New Roman" w:cs="Times New Roman"/>
          <w:sz w:val="28"/>
          <w:szCs w:val="28"/>
          <w:lang w:val="ru-RU"/>
        </w:rPr>
        <w:t xml:space="preserve">, </w:t>
      </w:r>
      <w:r w:rsidRPr="007C2945">
        <w:rPr>
          <w:rFonts w:ascii="Times New Roman" w:hAnsi="Times New Roman" w:cs="Times New Roman"/>
          <w:sz w:val="28"/>
          <w:szCs w:val="28"/>
          <w:lang w:val="fr-BE"/>
        </w:rPr>
        <w:t>politique</w:t>
      </w:r>
      <w:r w:rsidRPr="007C2945">
        <w:rPr>
          <w:rFonts w:ascii="Times New Roman" w:hAnsi="Times New Roman" w:cs="Times New Roman"/>
          <w:sz w:val="28"/>
          <w:szCs w:val="28"/>
          <w:lang w:val="ru-RU"/>
        </w:rPr>
        <w:t xml:space="preserve"> </w:t>
      </w:r>
      <w:r w:rsidRPr="007C2945">
        <w:rPr>
          <w:rFonts w:ascii="Times New Roman" w:hAnsi="Times New Roman" w:cs="Times New Roman"/>
          <w:sz w:val="28"/>
          <w:szCs w:val="28"/>
          <w:lang w:val="fr-BE"/>
        </w:rPr>
        <w:t>et</w:t>
      </w:r>
      <w:r w:rsidRPr="007C2945">
        <w:rPr>
          <w:rFonts w:ascii="Times New Roman" w:hAnsi="Times New Roman" w:cs="Times New Roman"/>
          <w:sz w:val="28"/>
          <w:szCs w:val="28"/>
          <w:lang w:val="ru-RU"/>
        </w:rPr>
        <w:t xml:space="preserve"> </w:t>
      </w:r>
      <w:r w:rsidRPr="007C2945">
        <w:rPr>
          <w:rFonts w:ascii="Times New Roman" w:hAnsi="Times New Roman" w:cs="Times New Roman"/>
          <w:sz w:val="28"/>
          <w:szCs w:val="28"/>
          <w:lang w:val="fr-BE"/>
        </w:rPr>
        <w:t>litt</w:t>
      </w:r>
      <w:r w:rsidRPr="007C2945">
        <w:rPr>
          <w:rFonts w:ascii="Times New Roman" w:hAnsi="Times New Roman" w:cs="Times New Roman"/>
          <w:sz w:val="28"/>
          <w:szCs w:val="28"/>
          <w:lang w:val="ru-RU"/>
        </w:rPr>
        <w:t>é</w:t>
      </w:r>
      <w:r w:rsidRPr="007C2945">
        <w:rPr>
          <w:rFonts w:ascii="Times New Roman" w:hAnsi="Times New Roman" w:cs="Times New Roman"/>
          <w:sz w:val="28"/>
          <w:szCs w:val="28"/>
          <w:lang w:val="fr-BE"/>
        </w:rPr>
        <w:t>raire</w:t>
      </w:r>
      <w:r w:rsidRPr="007C2945">
        <w:rPr>
          <w:rFonts w:ascii="Times New Roman" w:hAnsi="Times New Roman" w:cs="Times New Roman"/>
          <w:sz w:val="28"/>
          <w:szCs w:val="28"/>
          <w:lang w:val="ru-RU"/>
        </w:rPr>
        <w:t>»</w:t>
      </w:r>
      <w:r w:rsidRPr="007C2945">
        <w:rPr>
          <w:rFonts w:ascii="Times New Roman" w:hAnsi="Times New Roman" w:cs="Times New Roman"/>
          <w:b/>
          <w:sz w:val="28"/>
          <w:szCs w:val="28"/>
          <w:lang w:val="ru-RU"/>
        </w:rPr>
        <w:t xml:space="preserve"> </w:t>
      </w:r>
      <w:r w:rsidRPr="007C2945">
        <w:rPr>
          <w:rFonts w:ascii="Times New Roman" w:eastAsia="Calibri" w:hAnsi="Times New Roman" w:cs="Times New Roman"/>
          <w:bCs/>
          <w:sz w:val="28"/>
          <w:szCs w:val="28"/>
          <w:lang w:val="ru-RU"/>
        </w:rPr>
        <w:t>уделяет более пристальное внимание события в Паре, публикуя детали восстания в №78. Ссылаясь на английскую газету «</w:t>
      </w:r>
      <w:proofErr w:type="spellStart"/>
      <w:r w:rsidRPr="007C2945">
        <w:rPr>
          <w:rFonts w:ascii="Times New Roman" w:eastAsia="Calibri" w:hAnsi="Times New Roman" w:cs="Times New Roman"/>
          <w:bCs/>
          <w:sz w:val="28"/>
          <w:szCs w:val="28"/>
          <w:lang w:val="en-US"/>
        </w:rPr>
        <w:t>Staseman</w:t>
      </w:r>
      <w:proofErr w:type="spellEnd"/>
      <w:r w:rsidRPr="007C2945">
        <w:rPr>
          <w:rFonts w:ascii="Times New Roman" w:eastAsia="Calibri" w:hAnsi="Times New Roman" w:cs="Times New Roman"/>
          <w:bCs/>
          <w:sz w:val="28"/>
          <w:szCs w:val="28"/>
          <w:lang w:val="ru-RU"/>
        </w:rPr>
        <w:t>», в заметке подробно описываются действия восставших: против кавалерии, артиллерии и охраны губернатора выступило все населения на центральной площади, перевес был на стороне восставших, в первую очередь, ввиду перевеса военной силы. Губернатору ничего не оставалось делать, как капитулировать перед революцией, провозгласив конституцию</w:t>
      </w:r>
      <w:r w:rsidRPr="007C2945">
        <w:rPr>
          <w:rFonts w:ascii="Times New Roman" w:eastAsia="Calibri" w:hAnsi="Times New Roman" w:cs="Times New Roman"/>
          <w:bCs/>
          <w:sz w:val="28"/>
          <w:szCs w:val="28"/>
          <w:vertAlign w:val="superscript"/>
          <w:lang w:val="ru-RU"/>
        </w:rPr>
        <w:footnoteReference w:id="192"/>
      </w:r>
      <w:r w:rsidRPr="007C2945">
        <w:rPr>
          <w:rFonts w:ascii="Times New Roman" w:eastAsia="Calibri" w:hAnsi="Times New Roman" w:cs="Times New Roman"/>
          <w:bCs/>
          <w:sz w:val="28"/>
          <w:szCs w:val="28"/>
          <w:lang w:val="ru-RU"/>
        </w:rPr>
        <w:t xml:space="preserve">. </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proofErr w:type="gramStart"/>
      <w:r w:rsidRPr="007C2945">
        <w:rPr>
          <w:rFonts w:ascii="Times New Roman" w:eastAsia="Calibri" w:hAnsi="Times New Roman" w:cs="Times New Roman"/>
          <w:bCs/>
          <w:sz w:val="28"/>
          <w:szCs w:val="28"/>
          <w:lang w:val="ru-RU"/>
        </w:rPr>
        <w:t>В отличие от отечественных журналов и газет французская пресса публикует текст декретов португальских кортесов, последующих после провозглашения конституции</w:t>
      </w:r>
      <w:r w:rsidRPr="007C2945">
        <w:rPr>
          <w:rFonts w:ascii="Times New Roman" w:eastAsia="Calibri" w:hAnsi="Times New Roman" w:cs="Times New Roman"/>
          <w:bCs/>
          <w:sz w:val="28"/>
          <w:szCs w:val="28"/>
          <w:vertAlign w:val="superscript"/>
          <w:lang w:val="ru-RU"/>
        </w:rPr>
        <w:footnoteReference w:id="193"/>
      </w:r>
      <w:r w:rsidRPr="007C2945">
        <w:rPr>
          <w:rFonts w:ascii="Times New Roman" w:eastAsia="Calibri" w:hAnsi="Times New Roman" w:cs="Times New Roman"/>
          <w:bCs/>
          <w:sz w:val="28"/>
          <w:szCs w:val="28"/>
          <w:lang w:val="ru-RU"/>
        </w:rPr>
        <w:t>, благодаря чему проясняются одна из причин восстания в Рио-де-Жанейро: все преобразования никак не касались Бразилии, которая так и оставалась периферией, которой грозило ухудшение экономического положения в связи с требованием кортесов возвращения королевского двора в Лиссабон.</w:t>
      </w:r>
      <w:proofErr w:type="gramEnd"/>
      <w:r w:rsidRPr="007C2945">
        <w:rPr>
          <w:rFonts w:ascii="Times New Roman" w:eastAsia="Calibri" w:hAnsi="Times New Roman" w:cs="Times New Roman"/>
          <w:bCs/>
          <w:sz w:val="28"/>
          <w:szCs w:val="28"/>
          <w:lang w:val="ru-RU"/>
        </w:rPr>
        <w:t xml:space="preserve">  Зародившееся недовольство Бразилии через год, в сентябре 1822 г. выльется в провозглашение полной независимости от Португалии</w:t>
      </w:r>
      <w:r w:rsidRPr="007C2945">
        <w:rPr>
          <w:rFonts w:ascii="Times New Roman" w:eastAsia="Calibri" w:hAnsi="Times New Roman" w:cs="Times New Roman"/>
          <w:bCs/>
          <w:sz w:val="28"/>
          <w:szCs w:val="28"/>
          <w:vertAlign w:val="superscript"/>
          <w:lang w:val="ru-RU"/>
        </w:rPr>
        <w:footnoteReference w:id="194"/>
      </w:r>
      <w:r w:rsidRPr="007C2945">
        <w:rPr>
          <w:rFonts w:ascii="Times New Roman" w:eastAsia="Calibri" w:hAnsi="Times New Roman" w:cs="Times New Roman"/>
          <w:bCs/>
          <w:sz w:val="28"/>
          <w:szCs w:val="28"/>
          <w:lang w:val="ru-RU"/>
        </w:rPr>
        <w:t>.</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 xml:space="preserve">Во французском журнале интересны заметки о событиях в других странах, например, в Англии. В этом разделе можно встретить упоминания о революционных событиях в Бразилии. Так, в № 75 «из писем из города </w:t>
      </w:r>
      <w:proofErr w:type="spellStart"/>
      <w:r w:rsidRPr="007C2945">
        <w:rPr>
          <w:rFonts w:ascii="Times New Roman" w:eastAsia="Calibri" w:hAnsi="Times New Roman" w:cs="Times New Roman"/>
          <w:bCs/>
          <w:sz w:val="28"/>
          <w:szCs w:val="28"/>
          <w:lang w:val="ru-RU"/>
        </w:rPr>
        <w:t>Байи</w:t>
      </w:r>
      <w:proofErr w:type="spellEnd"/>
      <w:r w:rsidRPr="007C2945">
        <w:rPr>
          <w:rFonts w:ascii="Times New Roman" w:eastAsia="Calibri" w:hAnsi="Times New Roman" w:cs="Times New Roman"/>
          <w:bCs/>
          <w:sz w:val="28"/>
          <w:szCs w:val="28"/>
          <w:lang w:val="ru-RU"/>
        </w:rPr>
        <w:t xml:space="preserve"> известно, что там была принята конституция в результате восстания, а губернатор, потерпевший поражения, направил запрос о дальнейших инструкциях в Рио-де-Жанейро»</w:t>
      </w:r>
      <w:r w:rsidRPr="007C2945">
        <w:rPr>
          <w:rFonts w:ascii="Times New Roman" w:eastAsia="Calibri" w:hAnsi="Times New Roman" w:cs="Times New Roman"/>
          <w:bCs/>
          <w:sz w:val="28"/>
          <w:szCs w:val="28"/>
          <w:vertAlign w:val="superscript"/>
          <w:lang w:val="ru-RU"/>
        </w:rPr>
        <w:footnoteReference w:id="195"/>
      </w:r>
      <w:r w:rsidRPr="007C2945">
        <w:rPr>
          <w:rFonts w:ascii="Times New Roman" w:eastAsia="Calibri" w:hAnsi="Times New Roman" w:cs="Times New Roman"/>
          <w:bCs/>
          <w:sz w:val="28"/>
          <w:szCs w:val="28"/>
          <w:lang w:val="ru-RU"/>
        </w:rPr>
        <w:t xml:space="preserve">. Постепенно революция приближалась к столице Бразилии.  Восстание в Рио-де-Жанейро было следствием </w:t>
      </w:r>
      <w:r w:rsidRPr="007C2945">
        <w:rPr>
          <w:rFonts w:ascii="Times New Roman" w:eastAsia="Calibri" w:hAnsi="Times New Roman" w:cs="Times New Roman"/>
          <w:bCs/>
          <w:sz w:val="28"/>
          <w:szCs w:val="28"/>
          <w:lang w:val="ru-RU"/>
        </w:rPr>
        <w:lastRenderedPageBreak/>
        <w:t xml:space="preserve">аналогичных восстаний в областях и городах Бразилии, которые последовали примеру португальских кортесов.   </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 xml:space="preserve">Сравнение бразильских восстаний с конституционным процессом в Португалии проводит журнал «Сын Отечества». На основании известий из Бразилии делается вывод о том, что «происшествия Португальские произвели там сильные впечатления. Король намерен был, по получении подробнейших сведений о делах Португалии, отправить туда сына своего Дона </w:t>
      </w:r>
      <w:proofErr w:type="spellStart"/>
      <w:r w:rsidRPr="007C2945">
        <w:rPr>
          <w:rFonts w:ascii="Times New Roman" w:eastAsia="Calibri" w:hAnsi="Times New Roman" w:cs="Times New Roman"/>
          <w:bCs/>
          <w:sz w:val="28"/>
          <w:szCs w:val="28"/>
          <w:lang w:val="ru-RU"/>
        </w:rPr>
        <w:t>Мигуэля</w:t>
      </w:r>
      <w:proofErr w:type="spellEnd"/>
      <w:r w:rsidRPr="007C2945">
        <w:rPr>
          <w:rFonts w:ascii="Times New Roman" w:eastAsia="Calibri" w:hAnsi="Times New Roman" w:cs="Times New Roman"/>
          <w:bCs/>
          <w:sz w:val="28"/>
          <w:szCs w:val="28"/>
          <w:lang w:val="ru-RU"/>
        </w:rPr>
        <w:t xml:space="preserve">. И в Бразилии народ не совсем спокоен, от мятежного соседства Испанских инсургентов. Первый министр Граф </w:t>
      </w:r>
      <w:proofErr w:type="spellStart"/>
      <w:r w:rsidRPr="007C2945">
        <w:rPr>
          <w:rFonts w:ascii="Times New Roman" w:eastAsia="Calibri" w:hAnsi="Times New Roman" w:cs="Times New Roman"/>
          <w:bCs/>
          <w:sz w:val="28"/>
          <w:szCs w:val="28"/>
          <w:lang w:val="ru-RU"/>
        </w:rPr>
        <w:t>Аркос</w:t>
      </w:r>
      <w:proofErr w:type="spellEnd"/>
      <w:r w:rsidRPr="007C2945">
        <w:rPr>
          <w:rFonts w:ascii="Times New Roman" w:eastAsia="Calibri" w:hAnsi="Times New Roman" w:cs="Times New Roman"/>
          <w:bCs/>
          <w:sz w:val="28"/>
          <w:szCs w:val="28"/>
          <w:lang w:val="ru-RU"/>
        </w:rPr>
        <w:t xml:space="preserve"> советовал Королю утвердить Конституцию Португальскую и ввести оную равномерное в Бразилии»</w:t>
      </w:r>
      <w:r w:rsidRPr="007C2945">
        <w:rPr>
          <w:rFonts w:ascii="Times New Roman" w:eastAsia="Calibri" w:hAnsi="Times New Roman" w:cs="Times New Roman"/>
          <w:bCs/>
          <w:sz w:val="28"/>
          <w:szCs w:val="28"/>
          <w:vertAlign w:val="superscript"/>
          <w:lang w:val="ru-RU"/>
        </w:rPr>
        <w:footnoteReference w:id="196"/>
      </w:r>
      <w:r w:rsidRPr="007C2945">
        <w:rPr>
          <w:rFonts w:ascii="Times New Roman" w:eastAsia="Calibri" w:hAnsi="Times New Roman" w:cs="Times New Roman"/>
          <w:bCs/>
          <w:sz w:val="28"/>
          <w:szCs w:val="28"/>
          <w:lang w:val="ru-RU"/>
        </w:rPr>
        <w:t xml:space="preserve">. В этой заметке дается интересная оценка событиям: помимо португальцев на революционное положение бразильцев оказали сильное влияние испанские революции. Жуан </w:t>
      </w:r>
      <w:r w:rsidRPr="007C2945">
        <w:rPr>
          <w:rFonts w:ascii="Times New Roman" w:eastAsia="Calibri" w:hAnsi="Times New Roman" w:cs="Times New Roman"/>
          <w:bCs/>
          <w:sz w:val="28"/>
          <w:szCs w:val="28"/>
          <w:lang w:val="en-US"/>
        </w:rPr>
        <w:t>IV</w:t>
      </w:r>
      <w:r w:rsidRPr="007C2945">
        <w:rPr>
          <w:rFonts w:ascii="Times New Roman" w:eastAsia="Calibri" w:hAnsi="Times New Roman" w:cs="Times New Roman"/>
          <w:bCs/>
          <w:sz w:val="28"/>
          <w:szCs w:val="28"/>
          <w:lang w:val="ru-RU"/>
        </w:rPr>
        <w:t>, понимая, что, покинув Рио-де-Жанейро, он потеряет власть в колонии, не решается ехать в Лиссабон, а отправляет туда своего сына. Однако, как известное, ни одно из намерений короля так и не было реализовано.</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 xml:space="preserve">Журнал «Вестник Европы» знакомит читателя более или менее подробно с революцией в Бразилии. </w:t>
      </w:r>
      <w:proofErr w:type="gramStart"/>
      <w:r w:rsidRPr="007C2945">
        <w:rPr>
          <w:rFonts w:ascii="Times New Roman" w:eastAsia="Calibri" w:hAnsi="Times New Roman" w:cs="Times New Roman"/>
          <w:bCs/>
          <w:sz w:val="28"/>
          <w:szCs w:val="28"/>
          <w:lang w:val="ru-RU"/>
        </w:rPr>
        <w:t xml:space="preserve">«Из Южно-Американских владений все Королевства получают известия, приятные одним лишь дерзким врагам законного порядка &lt;…&gt; Подобные Испанским и Неаполитанским </w:t>
      </w:r>
      <w:r w:rsidR="00884E20">
        <w:rPr>
          <w:rFonts w:ascii="Times New Roman" w:eastAsia="Calibri" w:hAnsi="Times New Roman" w:cs="Times New Roman"/>
          <w:bCs/>
          <w:sz w:val="28"/>
          <w:szCs w:val="28"/>
          <w:lang w:val="ru-RU"/>
        </w:rPr>
        <w:t xml:space="preserve">            </w:t>
      </w:r>
      <w:proofErr w:type="spellStart"/>
      <w:r w:rsidRPr="007C2945">
        <w:rPr>
          <w:rFonts w:ascii="Times New Roman" w:eastAsia="Calibri" w:hAnsi="Times New Roman" w:cs="Times New Roman"/>
          <w:bCs/>
          <w:sz w:val="28"/>
          <w:szCs w:val="28"/>
          <w:lang w:val="ru-RU"/>
        </w:rPr>
        <w:t>лже</w:t>
      </w:r>
      <w:proofErr w:type="spellEnd"/>
      <w:r w:rsidRPr="007C2945">
        <w:rPr>
          <w:rFonts w:ascii="Times New Roman" w:eastAsia="Calibri" w:hAnsi="Times New Roman" w:cs="Times New Roman"/>
          <w:bCs/>
          <w:sz w:val="28"/>
          <w:szCs w:val="28"/>
          <w:lang w:val="ru-RU"/>
        </w:rPr>
        <w:t>-патриоты, белого и черного цвета, склонили Монарха для всех областей Португальских принять ту конституцию, которая ныне сочиняется мятежными Кортесами в Лиссабоне.</w:t>
      </w:r>
      <w:proofErr w:type="gramEnd"/>
      <w:r w:rsidRPr="007C2945">
        <w:rPr>
          <w:rFonts w:ascii="Times New Roman" w:eastAsia="Calibri" w:hAnsi="Times New Roman" w:cs="Times New Roman"/>
          <w:bCs/>
          <w:sz w:val="28"/>
          <w:szCs w:val="28"/>
          <w:lang w:val="ru-RU"/>
        </w:rPr>
        <w:t xml:space="preserve"> Непосредственно за тем открыт злодейский заговор, имевший целью провозгласить Бразилию республикой.  Схваченные виновники отправлены в крепость Санта-</w:t>
      </w:r>
      <w:proofErr w:type="spellStart"/>
      <w:r w:rsidRPr="007C2945">
        <w:rPr>
          <w:rFonts w:ascii="Times New Roman" w:eastAsia="Calibri" w:hAnsi="Times New Roman" w:cs="Times New Roman"/>
          <w:bCs/>
          <w:sz w:val="28"/>
          <w:szCs w:val="28"/>
          <w:lang w:val="ru-RU"/>
        </w:rPr>
        <w:t>Крус</w:t>
      </w:r>
      <w:proofErr w:type="spellEnd"/>
      <w:r w:rsidRPr="007C2945">
        <w:rPr>
          <w:rFonts w:ascii="Times New Roman" w:eastAsia="Calibri" w:hAnsi="Times New Roman" w:cs="Times New Roman"/>
          <w:bCs/>
          <w:sz w:val="28"/>
          <w:szCs w:val="28"/>
          <w:lang w:val="ru-RU"/>
        </w:rPr>
        <w:t>»</w:t>
      </w:r>
      <w:r w:rsidRPr="007C2945">
        <w:rPr>
          <w:rFonts w:ascii="Times New Roman" w:eastAsia="Calibri" w:hAnsi="Times New Roman" w:cs="Times New Roman"/>
          <w:bCs/>
          <w:sz w:val="28"/>
          <w:szCs w:val="28"/>
          <w:vertAlign w:val="superscript"/>
          <w:lang w:val="ru-RU"/>
        </w:rPr>
        <w:footnoteReference w:id="197"/>
      </w:r>
      <w:r w:rsidRPr="007C2945">
        <w:rPr>
          <w:rFonts w:ascii="Times New Roman" w:eastAsia="Calibri" w:hAnsi="Times New Roman" w:cs="Times New Roman"/>
          <w:bCs/>
          <w:sz w:val="28"/>
          <w:szCs w:val="28"/>
          <w:lang w:val="ru-RU"/>
        </w:rPr>
        <w:t xml:space="preserve">. Создаётся впечатление, что автор статьи стремился создать негативный образ революции в Бразилии, очернить революционеров как «лжепатриотов», а </w:t>
      </w:r>
      <w:r w:rsidRPr="007C2945">
        <w:rPr>
          <w:rFonts w:ascii="Times New Roman" w:eastAsia="Calibri" w:hAnsi="Times New Roman" w:cs="Times New Roman"/>
          <w:bCs/>
          <w:sz w:val="28"/>
          <w:szCs w:val="28"/>
          <w:lang w:val="ru-RU"/>
        </w:rPr>
        <w:lastRenderedPageBreak/>
        <w:t xml:space="preserve">короля представить как жертву мятежников. Сама конституция видится как факт нарушения законов, </w:t>
      </w:r>
      <w:r w:rsidR="00280245">
        <w:rPr>
          <w:rFonts w:ascii="Times New Roman" w:eastAsia="Calibri" w:hAnsi="Times New Roman" w:cs="Times New Roman"/>
          <w:bCs/>
          <w:sz w:val="28"/>
          <w:szCs w:val="28"/>
          <w:lang w:val="ru-RU"/>
        </w:rPr>
        <w:t>так как</w:t>
      </w:r>
      <w:r w:rsidRPr="007C2945">
        <w:rPr>
          <w:rFonts w:ascii="Times New Roman" w:eastAsia="Calibri" w:hAnsi="Times New Roman" w:cs="Times New Roman"/>
          <w:bCs/>
          <w:sz w:val="28"/>
          <w:szCs w:val="28"/>
          <w:lang w:val="ru-RU"/>
        </w:rPr>
        <w:t xml:space="preserve"> </w:t>
      </w:r>
      <w:proofErr w:type="gramStart"/>
      <w:r w:rsidRPr="007C2945">
        <w:rPr>
          <w:rFonts w:ascii="Times New Roman" w:eastAsia="Calibri" w:hAnsi="Times New Roman" w:cs="Times New Roman"/>
          <w:bCs/>
          <w:sz w:val="28"/>
          <w:szCs w:val="28"/>
          <w:lang w:val="ru-RU"/>
        </w:rPr>
        <w:t>принята</w:t>
      </w:r>
      <w:proofErr w:type="gramEnd"/>
      <w:r w:rsidRPr="007C2945">
        <w:rPr>
          <w:rFonts w:ascii="Times New Roman" w:eastAsia="Calibri" w:hAnsi="Times New Roman" w:cs="Times New Roman"/>
          <w:bCs/>
          <w:sz w:val="28"/>
          <w:szCs w:val="28"/>
          <w:lang w:val="ru-RU"/>
        </w:rPr>
        <w:t xml:space="preserve"> была насильственными мерами.</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Очень лаконичные упоминания о восстании в Рио-де-Жанейро встречаются в журнале «Сын Отечества»: «В Рио-де-Жанейро в феврале месяце произошла перемена в правлении: Король Бразильский утвердил образ правления, принятый в Португалии. Пишут, что он намерен возвратиться в Европу»</w:t>
      </w:r>
      <w:r w:rsidRPr="007C2945">
        <w:rPr>
          <w:rFonts w:ascii="Times New Roman" w:eastAsia="Calibri" w:hAnsi="Times New Roman" w:cs="Times New Roman"/>
          <w:bCs/>
          <w:sz w:val="28"/>
          <w:szCs w:val="28"/>
          <w:vertAlign w:val="superscript"/>
          <w:lang w:val="ru-RU"/>
        </w:rPr>
        <w:footnoteReference w:id="198"/>
      </w:r>
      <w:r w:rsidRPr="007C2945">
        <w:rPr>
          <w:rFonts w:ascii="Times New Roman" w:eastAsia="Calibri" w:hAnsi="Times New Roman" w:cs="Times New Roman"/>
          <w:bCs/>
          <w:sz w:val="28"/>
          <w:szCs w:val="28"/>
          <w:lang w:val="ru-RU"/>
        </w:rPr>
        <w:t xml:space="preserve">. </w:t>
      </w:r>
      <w:r w:rsidR="00FE7E84">
        <w:rPr>
          <w:rFonts w:ascii="Times New Roman" w:eastAsia="Calibri" w:hAnsi="Times New Roman" w:cs="Times New Roman"/>
          <w:bCs/>
          <w:sz w:val="28"/>
          <w:szCs w:val="28"/>
          <w:lang w:val="ru-RU"/>
        </w:rPr>
        <w:t xml:space="preserve">Эта заметка </w:t>
      </w:r>
      <w:r w:rsidRPr="007C2945">
        <w:rPr>
          <w:rFonts w:ascii="Times New Roman" w:eastAsia="Calibri" w:hAnsi="Times New Roman" w:cs="Times New Roman"/>
          <w:bCs/>
          <w:sz w:val="28"/>
          <w:szCs w:val="28"/>
          <w:lang w:val="ru-RU"/>
        </w:rPr>
        <w:t>дополнен</w:t>
      </w:r>
      <w:r w:rsidR="00FE7E84">
        <w:rPr>
          <w:rFonts w:ascii="Times New Roman" w:eastAsia="Calibri" w:hAnsi="Times New Roman" w:cs="Times New Roman"/>
          <w:bCs/>
          <w:sz w:val="28"/>
          <w:szCs w:val="28"/>
          <w:lang w:val="ru-RU"/>
        </w:rPr>
        <w:t>а</w:t>
      </w:r>
      <w:r w:rsidRPr="007C2945">
        <w:rPr>
          <w:rFonts w:ascii="Times New Roman" w:eastAsia="Calibri" w:hAnsi="Times New Roman" w:cs="Times New Roman"/>
          <w:bCs/>
          <w:sz w:val="28"/>
          <w:szCs w:val="28"/>
          <w:lang w:val="ru-RU"/>
        </w:rPr>
        <w:t xml:space="preserve"> в «Историческом, статистическом и географическом» журнале замечанием о том, что в Бразилии «&lt;…&gt; Вообще господствуют там величайшие смятения»</w:t>
      </w:r>
      <w:r w:rsidRPr="007C2945">
        <w:rPr>
          <w:rFonts w:ascii="Times New Roman" w:eastAsia="Calibri" w:hAnsi="Times New Roman" w:cs="Times New Roman"/>
          <w:bCs/>
          <w:sz w:val="28"/>
          <w:szCs w:val="28"/>
          <w:vertAlign w:val="superscript"/>
          <w:lang w:val="ru-RU"/>
        </w:rPr>
        <w:footnoteReference w:id="199"/>
      </w:r>
      <w:r w:rsidRPr="007C2945">
        <w:rPr>
          <w:rFonts w:ascii="Times New Roman" w:eastAsia="Calibri" w:hAnsi="Times New Roman" w:cs="Times New Roman"/>
          <w:bCs/>
          <w:sz w:val="28"/>
          <w:szCs w:val="28"/>
          <w:lang w:val="ru-RU"/>
        </w:rPr>
        <w:t>. Подобные сообщения информировали читателей о факте принятия конституции революционным путем, однако подробностей они были лишены.</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«Санкт-петербургские» и «Московские ведомости» повторяются по текстам сообщений, более того публиковались они одновременно. Самые поздние упоминания встречаются в июньских номерах, в основном это заметки о подготовке короля к отъезду в Лиссабон</w:t>
      </w:r>
      <w:r w:rsidRPr="007C2945">
        <w:rPr>
          <w:rFonts w:ascii="Times New Roman" w:eastAsia="Calibri" w:hAnsi="Times New Roman" w:cs="Times New Roman"/>
          <w:bCs/>
          <w:sz w:val="28"/>
          <w:szCs w:val="28"/>
          <w:vertAlign w:val="superscript"/>
          <w:lang w:val="ru-RU"/>
        </w:rPr>
        <w:footnoteReference w:id="200"/>
      </w:r>
      <w:r w:rsidRPr="007C2945">
        <w:rPr>
          <w:rFonts w:ascii="Times New Roman" w:eastAsia="Calibri" w:hAnsi="Times New Roman" w:cs="Times New Roman"/>
          <w:bCs/>
          <w:i/>
          <w:sz w:val="28"/>
          <w:szCs w:val="28"/>
          <w:lang w:val="ru-RU"/>
        </w:rPr>
        <w:t>.</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 xml:space="preserve">Проанализировав русскую периодику 1821 г., можно сделать вывод о том, что упоминания о революционных событиях в Бразилии весьма пространны, а их оценка носит консервативный характер. Больше внимание уделяется революциям в Бразилии в целом, нежели интересующему нас восстанию в Рио-де-Жанейро 26 февраля 1821 г. Более того, все заметки похожи, словно были заимствованы. </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 xml:space="preserve">Возможно, именно </w:t>
      </w:r>
      <w:r w:rsidR="00FE7E84">
        <w:rPr>
          <w:rFonts w:ascii="Times New Roman" w:eastAsia="Calibri" w:hAnsi="Times New Roman" w:cs="Times New Roman"/>
          <w:bCs/>
          <w:sz w:val="28"/>
          <w:szCs w:val="28"/>
          <w:lang w:val="ru-RU"/>
        </w:rPr>
        <w:t>новости</w:t>
      </w:r>
      <w:r w:rsidRPr="007C2945">
        <w:rPr>
          <w:rFonts w:ascii="Times New Roman" w:eastAsia="Calibri" w:hAnsi="Times New Roman" w:cs="Times New Roman"/>
          <w:bCs/>
          <w:sz w:val="28"/>
          <w:szCs w:val="28"/>
          <w:lang w:val="ru-RU"/>
        </w:rPr>
        <w:t xml:space="preserve"> в иностранной прессе послужили первоисточником для сообщений в отечественных газетах и журналах. В некоторых журналах в конце заметки имеется ссылка на французские </w:t>
      </w:r>
      <w:r w:rsidRPr="007C2945">
        <w:rPr>
          <w:rFonts w:ascii="Times New Roman" w:eastAsia="Calibri" w:hAnsi="Times New Roman" w:cs="Times New Roman"/>
          <w:bCs/>
          <w:sz w:val="28"/>
          <w:szCs w:val="28"/>
          <w:lang w:val="ru-RU"/>
        </w:rPr>
        <w:lastRenderedPageBreak/>
        <w:t>ведомости. Вероятным</w:t>
      </w:r>
      <w:r w:rsidRPr="007C2945">
        <w:rPr>
          <w:rFonts w:ascii="Times New Roman" w:eastAsia="Calibri" w:hAnsi="Times New Roman" w:cs="Times New Roman"/>
          <w:bCs/>
          <w:sz w:val="28"/>
          <w:szCs w:val="28"/>
          <w:lang w:val="fr-BE"/>
        </w:rPr>
        <w:t xml:space="preserve"> </w:t>
      </w:r>
      <w:r w:rsidRPr="007C2945">
        <w:rPr>
          <w:rFonts w:ascii="Times New Roman" w:eastAsia="Calibri" w:hAnsi="Times New Roman" w:cs="Times New Roman"/>
          <w:bCs/>
          <w:sz w:val="28"/>
          <w:szCs w:val="28"/>
          <w:lang w:val="ru-RU"/>
        </w:rPr>
        <w:t>источником</w:t>
      </w:r>
      <w:r w:rsidRPr="007C2945">
        <w:rPr>
          <w:rFonts w:ascii="Times New Roman" w:eastAsia="Calibri" w:hAnsi="Times New Roman" w:cs="Times New Roman"/>
          <w:bCs/>
          <w:sz w:val="28"/>
          <w:szCs w:val="28"/>
          <w:lang w:val="fr-BE"/>
        </w:rPr>
        <w:t xml:space="preserve"> </w:t>
      </w:r>
      <w:r w:rsidRPr="007C2945">
        <w:rPr>
          <w:rFonts w:ascii="Times New Roman" w:eastAsia="Calibri" w:hAnsi="Times New Roman" w:cs="Times New Roman"/>
          <w:bCs/>
          <w:sz w:val="28"/>
          <w:szCs w:val="28"/>
          <w:lang w:val="ru-RU"/>
        </w:rPr>
        <w:t>можно</w:t>
      </w:r>
      <w:r w:rsidRPr="007C2945">
        <w:rPr>
          <w:rFonts w:ascii="Times New Roman" w:eastAsia="Calibri" w:hAnsi="Times New Roman" w:cs="Times New Roman"/>
          <w:bCs/>
          <w:sz w:val="28"/>
          <w:szCs w:val="28"/>
          <w:lang w:val="fr-BE"/>
        </w:rPr>
        <w:t xml:space="preserve"> </w:t>
      </w:r>
      <w:r w:rsidRPr="007C2945">
        <w:rPr>
          <w:rFonts w:ascii="Times New Roman" w:eastAsia="Calibri" w:hAnsi="Times New Roman" w:cs="Times New Roman"/>
          <w:bCs/>
          <w:sz w:val="28"/>
          <w:szCs w:val="28"/>
          <w:lang w:val="ru-RU"/>
        </w:rPr>
        <w:t>читать</w:t>
      </w:r>
      <w:r w:rsidRPr="007C2945">
        <w:rPr>
          <w:rFonts w:ascii="Times New Roman" w:eastAsia="Calibri" w:hAnsi="Times New Roman" w:cs="Times New Roman"/>
          <w:bCs/>
          <w:sz w:val="28"/>
          <w:szCs w:val="28"/>
          <w:lang w:val="fr-BE"/>
        </w:rPr>
        <w:t xml:space="preserve"> </w:t>
      </w:r>
      <w:r w:rsidRPr="007C2945">
        <w:rPr>
          <w:rFonts w:ascii="Times New Roman" w:eastAsia="Calibri" w:hAnsi="Times New Roman" w:cs="Times New Roman"/>
          <w:bCs/>
          <w:sz w:val="28"/>
          <w:szCs w:val="28"/>
          <w:lang w:val="ru-RU"/>
        </w:rPr>
        <w:t>французские</w:t>
      </w:r>
      <w:r w:rsidRPr="007C2945">
        <w:rPr>
          <w:rFonts w:ascii="Times New Roman" w:eastAsia="Calibri" w:hAnsi="Times New Roman" w:cs="Times New Roman"/>
          <w:bCs/>
          <w:sz w:val="28"/>
          <w:szCs w:val="28"/>
          <w:lang w:val="fr-BE"/>
        </w:rPr>
        <w:t xml:space="preserve"> </w:t>
      </w:r>
      <w:r w:rsidRPr="007C2945">
        <w:rPr>
          <w:rFonts w:ascii="Times New Roman" w:eastAsia="Calibri" w:hAnsi="Times New Roman" w:cs="Times New Roman"/>
          <w:bCs/>
          <w:sz w:val="28"/>
          <w:szCs w:val="28"/>
          <w:lang w:val="ru-RU"/>
        </w:rPr>
        <w:t>газеты</w:t>
      </w:r>
      <w:r w:rsidRPr="007C2945">
        <w:rPr>
          <w:rFonts w:ascii="Times New Roman" w:eastAsia="Calibri" w:hAnsi="Times New Roman" w:cs="Times New Roman"/>
          <w:bCs/>
          <w:sz w:val="28"/>
          <w:szCs w:val="28"/>
          <w:lang w:val="fr-BE"/>
        </w:rPr>
        <w:t>: «Journal de Paris»</w:t>
      </w:r>
      <w:r w:rsidRPr="007C2945">
        <w:rPr>
          <w:rFonts w:ascii="Times New Roman" w:eastAsia="Calibri" w:hAnsi="Times New Roman" w:cs="Times New Roman"/>
          <w:bCs/>
          <w:sz w:val="28"/>
          <w:szCs w:val="28"/>
          <w:vertAlign w:val="superscript"/>
          <w:lang w:val="ru-RU"/>
        </w:rPr>
        <w:footnoteReference w:id="201"/>
      </w:r>
      <w:r w:rsidRPr="007C2945">
        <w:rPr>
          <w:rFonts w:ascii="Times New Roman" w:eastAsia="Calibri" w:hAnsi="Times New Roman" w:cs="Times New Roman"/>
          <w:bCs/>
          <w:sz w:val="28"/>
          <w:szCs w:val="28"/>
          <w:lang w:val="fr-BE"/>
        </w:rPr>
        <w:t>, «Journal des débats politiques et littéraires»</w:t>
      </w:r>
      <w:r w:rsidRPr="007C2945">
        <w:rPr>
          <w:rFonts w:ascii="Times New Roman" w:eastAsia="Calibri" w:hAnsi="Times New Roman" w:cs="Times New Roman"/>
          <w:bCs/>
          <w:sz w:val="28"/>
          <w:szCs w:val="28"/>
          <w:vertAlign w:val="superscript"/>
          <w:lang w:val="ru-RU"/>
        </w:rPr>
        <w:footnoteReference w:id="202"/>
      </w:r>
      <w:r w:rsidRPr="007C2945">
        <w:rPr>
          <w:rFonts w:ascii="Times New Roman" w:eastAsia="Calibri" w:hAnsi="Times New Roman" w:cs="Times New Roman"/>
          <w:bCs/>
          <w:sz w:val="28"/>
          <w:szCs w:val="28"/>
          <w:lang w:val="fr-BE"/>
        </w:rPr>
        <w:t xml:space="preserve">, «Le </w:t>
      </w:r>
      <w:r w:rsidRPr="007C2945">
        <w:rPr>
          <w:rFonts w:ascii="Times New Roman" w:hAnsi="Times New Roman" w:cs="Times New Roman"/>
          <w:sz w:val="28"/>
          <w:szCs w:val="28"/>
          <w:lang w:val="fr-BE"/>
        </w:rPr>
        <w:t>Constitutionnel – journal du commerce, politique et littéraire»</w:t>
      </w:r>
      <w:r w:rsidRPr="007C2945">
        <w:rPr>
          <w:rFonts w:ascii="Times New Roman" w:hAnsi="Times New Roman" w:cs="Times New Roman"/>
          <w:sz w:val="28"/>
          <w:szCs w:val="28"/>
          <w:vertAlign w:val="superscript"/>
          <w:lang w:val="ru-RU"/>
        </w:rPr>
        <w:footnoteReference w:id="203"/>
      </w:r>
      <w:r w:rsidRPr="007C2945">
        <w:rPr>
          <w:rFonts w:ascii="Times New Roman" w:hAnsi="Times New Roman" w:cs="Times New Roman"/>
          <w:sz w:val="28"/>
          <w:szCs w:val="28"/>
          <w:lang w:val="fr-BE"/>
        </w:rPr>
        <w:t xml:space="preserve">. </w:t>
      </w:r>
      <w:r w:rsidRPr="007C2945">
        <w:rPr>
          <w:rFonts w:ascii="Times New Roman" w:eastAsia="Calibri" w:hAnsi="Times New Roman" w:cs="Times New Roman"/>
          <w:bCs/>
          <w:sz w:val="28"/>
          <w:szCs w:val="28"/>
          <w:lang w:val="ru-RU"/>
        </w:rPr>
        <w:t xml:space="preserve">Последняя газета отличается заметками о внешнеполитических событиях более информативного характера, хотя нельзя не отметить текстовых заимствований между всеми тремя периодическими изданиями. </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В «</w:t>
      </w:r>
      <w:r w:rsidRPr="007C2945">
        <w:rPr>
          <w:rFonts w:ascii="Times New Roman" w:eastAsia="Calibri" w:hAnsi="Times New Roman" w:cs="Times New Roman"/>
          <w:bCs/>
          <w:sz w:val="28"/>
          <w:szCs w:val="28"/>
          <w:lang w:val="fr-BE"/>
        </w:rPr>
        <w:t>Le</w:t>
      </w:r>
      <w:r w:rsidRPr="007C2945">
        <w:rPr>
          <w:rFonts w:ascii="Times New Roman" w:eastAsia="Calibri" w:hAnsi="Times New Roman" w:cs="Times New Roman"/>
          <w:bCs/>
          <w:sz w:val="28"/>
          <w:szCs w:val="28"/>
          <w:lang w:val="ru-RU"/>
        </w:rPr>
        <w:t xml:space="preserve"> </w:t>
      </w:r>
      <w:r w:rsidRPr="007C2945">
        <w:rPr>
          <w:rFonts w:ascii="Times New Roman" w:hAnsi="Times New Roman" w:cs="Times New Roman"/>
          <w:sz w:val="28"/>
          <w:szCs w:val="28"/>
          <w:lang w:val="fr-BE"/>
        </w:rPr>
        <w:t>Constitutionnel</w:t>
      </w:r>
      <w:r w:rsidRPr="007C2945">
        <w:rPr>
          <w:rFonts w:ascii="Times New Roman" w:hAnsi="Times New Roman" w:cs="Times New Roman"/>
          <w:sz w:val="28"/>
          <w:szCs w:val="28"/>
          <w:lang w:val="ru-RU"/>
        </w:rPr>
        <w:t xml:space="preserve"> – </w:t>
      </w:r>
      <w:r w:rsidRPr="007C2945">
        <w:rPr>
          <w:rFonts w:ascii="Times New Roman" w:hAnsi="Times New Roman" w:cs="Times New Roman"/>
          <w:sz w:val="28"/>
          <w:szCs w:val="28"/>
          <w:lang w:val="fr-BE"/>
        </w:rPr>
        <w:t>journal</w:t>
      </w:r>
      <w:r w:rsidRPr="007C2945">
        <w:rPr>
          <w:rFonts w:ascii="Times New Roman" w:hAnsi="Times New Roman" w:cs="Times New Roman"/>
          <w:sz w:val="28"/>
          <w:szCs w:val="28"/>
          <w:lang w:val="ru-RU"/>
        </w:rPr>
        <w:t xml:space="preserve"> </w:t>
      </w:r>
      <w:r w:rsidRPr="007C2945">
        <w:rPr>
          <w:rFonts w:ascii="Times New Roman" w:hAnsi="Times New Roman" w:cs="Times New Roman"/>
          <w:sz w:val="28"/>
          <w:szCs w:val="28"/>
          <w:lang w:val="fr-BE"/>
        </w:rPr>
        <w:t>du</w:t>
      </w:r>
      <w:r w:rsidRPr="007C2945">
        <w:rPr>
          <w:rFonts w:ascii="Times New Roman" w:hAnsi="Times New Roman" w:cs="Times New Roman"/>
          <w:sz w:val="28"/>
          <w:szCs w:val="28"/>
          <w:lang w:val="ru-RU"/>
        </w:rPr>
        <w:t xml:space="preserve"> </w:t>
      </w:r>
      <w:r w:rsidRPr="007C2945">
        <w:rPr>
          <w:rFonts w:ascii="Times New Roman" w:hAnsi="Times New Roman" w:cs="Times New Roman"/>
          <w:sz w:val="28"/>
          <w:szCs w:val="28"/>
          <w:lang w:val="fr-BE"/>
        </w:rPr>
        <w:t>commerce</w:t>
      </w:r>
      <w:r w:rsidRPr="007C2945">
        <w:rPr>
          <w:rFonts w:ascii="Times New Roman" w:hAnsi="Times New Roman" w:cs="Times New Roman"/>
          <w:sz w:val="28"/>
          <w:szCs w:val="28"/>
          <w:lang w:val="ru-RU"/>
        </w:rPr>
        <w:t xml:space="preserve">, </w:t>
      </w:r>
      <w:r w:rsidRPr="007C2945">
        <w:rPr>
          <w:rFonts w:ascii="Times New Roman" w:hAnsi="Times New Roman" w:cs="Times New Roman"/>
          <w:sz w:val="28"/>
          <w:szCs w:val="28"/>
          <w:lang w:val="fr-BE"/>
        </w:rPr>
        <w:t>politique</w:t>
      </w:r>
      <w:r w:rsidRPr="007C2945">
        <w:rPr>
          <w:rFonts w:ascii="Times New Roman" w:hAnsi="Times New Roman" w:cs="Times New Roman"/>
          <w:sz w:val="28"/>
          <w:szCs w:val="28"/>
          <w:lang w:val="ru-RU"/>
        </w:rPr>
        <w:t xml:space="preserve"> </w:t>
      </w:r>
      <w:r w:rsidRPr="007C2945">
        <w:rPr>
          <w:rFonts w:ascii="Times New Roman" w:hAnsi="Times New Roman" w:cs="Times New Roman"/>
          <w:sz w:val="28"/>
          <w:szCs w:val="28"/>
          <w:lang w:val="fr-BE"/>
        </w:rPr>
        <w:t>et</w:t>
      </w:r>
      <w:r w:rsidRPr="007C2945">
        <w:rPr>
          <w:rFonts w:ascii="Times New Roman" w:hAnsi="Times New Roman" w:cs="Times New Roman"/>
          <w:sz w:val="28"/>
          <w:szCs w:val="28"/>
          <w:lang w:val="ru-RU"/>
        </w:rPr>
        <w:t xml:space="preserve"> </w:t>
      </w:r>
      <w:r w:rsidRPr="007C2945">
        <w:rPr>
          <w:rFonts w:ascii="Times New Roman" w:hAnsi="Times New Roman" w:cs="Times New Roman"/>
          <w:sz w:val="28"/>
          <w:szCs w:val="28"/>
          <w:lang w:val="fr-BE"/>
        </w:rPr>
        <w:t>litt</w:t>
      </w:r>
      <w:r w:rsidRPr="007C2945">
        <w:rPr>
          <w:rFonts w:ascii="Times New Roman" w:hAnsi="Times New Roman" w:cs="Times New Roman"/>
          <w:sz w:val="28"/>
          <w:szCs w:val="28"/>
          <w:lang w:val="ru-RU"/>
        </w:rPr>
        <w:t>é</w:t>
      </w:r>
      <w:r w:rsidRPr="007C2945">
        <w:rPr>
          <w:rFonts w:ascii="Times New Roman" w:hAnsi="Times New Roman" w:cs="Times New Roman"/>
          <w:sz w:val="28"/>
          <w:szCs w:val="28"/>
          <w:lang w:val="fr-BE"/>
        </w:rPr>
        <w:t>raire</w:t>
      </w:r>
      <w:r w:rsidRPr="007C2945">
        <w:rPr>
          <w:rFonts w:ascii="Times New Roman" w:hAnsi="Times New Roman" w:cs="Times New Roman"/>
          <w:sz w:val="28"/>
          <w:szCs w:val="28"/>
          <w:lang w:val="ru-RU"/>
        </w:rPr>
        <w:t>» не встречается разделов о Бразилии в отличие от отечественной периодики. Следовательно, у русской прессы был иной источник информации непосредственно о Бразилии. Так, журнал «Сын Отечества» единожды ссылается на бразильскую газету «</w:t>
      </w:r>
      <w:proofErr w:type="spellStart"/>
      <w:r w:rsidRPr="007C2945">
        <w:rPr>
          <w:rFonts w:ascii="Times New Roman" w:hAnsi="Times New Roman" w:cs="Times New Roman"/>
          <w:sz w:val="28"/>
          <w:szCs w:val="28"/>
          <w:lang w:val="en-US"/>
        </w:rPr>
        <w:t>Diario</w:t>
      </w:r>
      <w:proofErr w:type="spellEnd"/>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en-US"/>
        </w:rPr>
        <w:t>rege</w:t>
      </w:r>
      <w:r w:rsidRPr="007C2945">
        <w:rPr>
          <w:rFonts w:ascii="Times New Roman" w:eastAsia="Calibri" w:hAnsi="Times New Roman" w:cs="Times New Roman"/>
          <w:bCs/>
          <w:sz w:val="28"/>
          <w:szCs w:val="28"/>
          <w:lang w:val="en-US"/>
        </w:rPr>
        <w:t>ncia</w:t>
      </w:r>
      <w:proofErr w:type="spellEnd"/>
      <w:r w:rsidRPr="007C2945">
        <w:rPr>
          <w:rFonts w:ascii="Times New Roman" w:eastAsia="Calibri" w:hAnsi="Times New Roman" w:cs="Times New Roman"/>
          <w:bCs/>
          <w:sz w:val="28"/>
          <w:szCs w:val="28"/>
          <w:lang w:val="ru-RU"/>
        </w:rPr>
        <w:t>»</w:t>
      </w:r>
      <w:r w:rsidRPr="007C2945">
        <w:rPr>
          <w:rFonts w:ascii="Times New Roman" w:eastAsia="Calibri" w:hAnsi="Times New Roman" w:cs="Times New Roman"/>
          <w:bCs/>
          <w:sz w:val="28"/>
          <w:szCs w:val="28"/>
          <w:vertAlign w:val="superscript"/>
          <w:lang w:val="en-US"/>
        </w:rPr>
        <w:footnoteReference w:id="204"/>
      </w:r>
      <w:r w:rsidRPr="007C2945">
        <w:rPr>
          <w:rFonts w:ascii="Times New Roman" w:eastAsia="Calibri" w:hAnsi="Times New Roman" w:cs="Times New Roman"/>
          <w:bCs/>
          <w:sz w:val="28"/>
          <w:szCs w:val="28"/>
          <w:lang w:val="ru-RU"/>
        </w:rPr>
        <w:t>.  Любопытно, что «Сын Отечества» не полностью цитирует «</w:t>
      </w:r>
      <w:proofErr w:type="spellStart"/>
      <w:r w:rsidRPr="007C2945">
        <w:rPr>
          <w:rFonts w:ascii="Times New Roman" w:eastAsia="Calibri" w:hAnsi="Times New Roman" w:cs="Times New Roman"/>
          <w:bCs/>
          <w:sz w:val="28"/>
          <w:szCs w:val="28"/>
          <w:lang w:val="en-US"/>
        </w:rPr>
        <w:t>Diario</w:t>
      </w:r>
      <w:proofErr w:type="spellEnd"/>
      <w:r w:rsidRPr="007C2945">
        <w:rPr>
          <w:rFonts w:ascii="Times New Roman" w:eastAsia="Calibri" w:hAnsi="Times New Roman" w:cs="Times New Roman"/>
          <w:bCs/>
          <w:sz w:val="28"/>
          <w:szCs w:val="28"/>
          <w:lang w:val="ru-RU"/>
        </w:rPr>
        <w:t xml:space="preserve"> </w:t>
      </w:r>
      <w:proofErr w:type="spellStart"/>
      <w:r w:rsidRPr="007C2945">
        <w:rPr>
          <w:rFonts w:ascii="Times New Roman" w:eastAsia="Calibri" w:hAnsi="Times New Roman" w:cs="Times New Roman"/>
          <w:bCs/>
          <w:sz w:val="28"/>
          <w:szCs w:val="28"/>
          <w:lang w:val="en-US"/>
        </w:rPr>
        <w:t>regencia</w:t>
      </w:r>
      <w:proofErr w:type="spellEnd"/>
      <w:r w:rsidRPr="007C2945">
        <w:rPr>
          <w:rFonts w:ascii="Times New Roman" w:eastAsia="Calibri" w:hAnsi="Times New Roman" w:cs="Times New Roman"/>
          <w:bCs/>
          <w:sz w:val="28"/>
          <w:szCs w:val="28"/>
          <w:lang w:val="ru-RU"/>
        </w:rPr>
        <w:t xml:space="preserve">». Причина этому - отношение российского правительства к революции в Бразилии. Если в Испании население восстало против оккупационного правительства и войск Наполеона, т.е. принятие конституции стало следствием успехов освободительного движения, то в Бразилии – это было движение антимонархического характера. </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Итак, российские газеты и журналы не могли полноценно информировать своих читателей о восстании в Рио-де-Жанейро</w:t>
      </w:r>
      <w:r w:rsidR="005163FA" w:rsidRPr="007C2945">
        <w:rPr>
          <w:rFonts w:ascii="Times New Roman" w:eastAsia="Calibri" w:hAnsi="Times New Roman" w:cs="Times New Roman"/>
          <w:bCs/>
          <w:sz w:val="28"/>
          <w:szCs w:val="28"/>
          <w:lang w:val="ru-RU"/>
        </w:rPr>
        <w:t>. О</w:t>
      </w:r>
      <w:r w:rsidR="009A2ACB" w:rsidRPr="007C2945">
        <w:rPr>
          <w:rFonts w:ascii="Times New Roman" w:eastAsia="Calibri" w:hAnsi="Times New Roman" w:cs="Times New Roman"/>
          <w:bCs/>
          <w:sz w:val="28"/>
          <w:szCs w:val="28"/>
          <w:lang w:val="ru-RU"/>
        </w:rPr>
        <w:t xml:space="preserve">днако </w:t>
      </w:r>
      <w:r w:rsidR="005163FA" w:rsidRPr="007C2945">
        <w:rPr>
          <w:rFonts w:ascii="Times New Roman" w:eastAsia="Calibri" w:hAnsi="Times New Roman" w:cs="Times New Roman"/>
          <w:bCs/>
          <w:sz w:val="28"/>
          <w:szCs w:val="28"/>
          <w:lang w:val="ru-RU"/>
        </w:rPr>
        <w:t xml:space="preserve">нельзя не заметить, что в прессе уделялось внимание </w:t>
      </w:r>
      <w:r w:rsidRPr="007C2945">
        <w:rPr>
          <w:rFonts w:ascii="Times New Roman" w:eastAsia="Calibri" w:hAnsi="Times New Roman" w:cs="Times New Roman"/>
          <w:bCs/>
          <w:sz w:val="28"/>
          <w:szCs w:val="28"/>
          <w:lang w:val="ru-RU"/>
        </w:rPr>
        <w:t xml:space="preserve"> </w:t>
      </w:r>
      <w:r w:rsidR="005163FA" w:rsidRPr="007C2945">
        <w:rPr>
          <w:rFonts w:ascii="Times New Roman" w:eastAsia="Calibri" w:hAnsi="Times New Roman" w:cs="Times New Roman"/>
          <w:bCs/>
          <w:sz w:val="28"/>
          <w:szCs w:val="28"/>
          <w:lang w:val="ru-RU"/>
        </w:rPr>
        <w:t>общему ходу</w:t>
      </w:r>
      <w:r w:rsidRPr="007C2945">
        <w:rPr>
          <w:rFonts w:ascii="Times New Roman" w:eastAsia="Calibri" w:hAnsi="Times New Roman" w:cs="Times New Roman"/>
          <w:bCs/>
          <w:sz w:val="28"/>
          <w:szCs w:val="28"/>
          <w:lang w:val="ru-RU"/>
        </w:rPr>
        <w:t xml:space="preserve"> революционного процесса Португалии – Бразилии. </w:t>
      </w:r>
      <w:r w:rsidR="00FE7E84">
        <w:rPr>
          <w:rFonts w:ascii="Times New Roman" w:eastAsia="Calibri" w:hAnsi="Times New Roman" w:cs="Times New Roman"/>
          <w:bCs/>
          <w:sz w:val="28"/>
          <w:szCs w:val="28"/>
          <w:lang w:val="ru-RU"/>
        </w:rPr>
        <w:t>Во французской</w:t>
      </w:r>
      <w:r w:rsidRPr="007C2945">
        <w:rPr>
          <w:rFonts w:ascii="Times New Roman" w:eastAsia="Calibri" w:hAnsi="Times New Roman" w:cs="Times New Roman"/>
          <w:bCs/>
          <w:sz w:val="28"/>
          <w:szCs w:val="28"/>
          <w:lang w:val="ru-RU"/>
        </w:rPr>
        <w:t xml:space="preserve"> пресс</w:t>
      </w:r>
      <w:r w:rsidR="00FE7E84">
        <w:rPr>
          <w:rFonts w:ascii="Times New Roman" w:eastAsia="Calibri" w:hAnsi="Times New Roman" w:cs="Times New Roman"/>
          <w:bCs/>
          <w:sz w:val="28"/>
          <w:szCs w:val="28"/>
          <w:lang w:val="ru-RU"/>
        </w:rPr>
        <w:t>е</w:t>
      </w:r>
      <w:r w:rsidRPr="007C2945">
        <w:rPr>
          <w:rFonts w:ascii="Times New Roman" w:eastAsia="Calibri" w:hAnsi="Times New Roman" w:cs="Times New Roman"/>
          <w:bCs/>
          <w:sz w:val="28"/>
          <w:szCs w:val="28"/>
          <w:lang w:val="ru-RU"/>
        </w:rPr>
        <w:t xml:space="preserve"> </w:t>
      </w:r>
      <w:r w:rsidR="00FE7E84">
        <w:rPr>
          <w:rFonts w:ascii="Times New Roman" w:eastAsia="Calibri" w:hAnsi="Times New Roman" w:cs="Times New Roman"/>
          <w:bCs/>
          <w:sz w:val="28"/>
          <w:szCs w:val="28"/>
          <w:lang w:val="ru-RU"/>
        </w:rPr>
        <w:t>заметки более информативны и содержат  подробности о подготовке, разработке плана и ходе восстания</w:t>
      </w:r>
      <w:r w:rsidRPr="007C2945">
        <w:rPr>
          <w:rFonts w:ascii="Times New Roman" w:eastAsia="Calibri" w:hAnsi="Times New Roman" w:cs="Times New Roman"/>
          <w:bCs/>
          <w:sz w:val="28"/>
          <w:szCs w:val="28"/>
          <w:lang w:val="ru-RU"/>
        </w:rPr>
        <w:t xml:space="preserve"> (революция на острове </w:t>
      </w:r>
      <w:proofErr w:type="spellStart"/>
      <w:r w:rsidRPr="007C2945">
        <w:rPr>
          <w:rFonts w:ascii="Times New Roman" w:eastAsia="Calibri" w:hAnsi="Times New Roman" w:cs="Times New Roman"/>
          <w:bCs/>
          <w:sz w:val="28"/>
          <w:szCs w:val="28"/>
          <w:lang w:val="ru-RU"/>
        </w:rPr>
        <w:t>Майдера</w:t>
      </w:r>
      <w:proofErr w:type="spellEnd"/>
      <w:r w:rsidRPr="007C2945">
        <w:rPr>
          <w:rFonts w:ascii="Times New Roman" w:eastAsia="Calibri" w:hAnsi="Times New Roman" w:cs="Times New Roman"/>
          <w:bCs/>
          <w:sz w:val="28"/>
          <w:szCs w:val="28"/>
          <w:lang w:val="ru-RU"/>
        </w:rPr>
        <w:t>, в области Пара). Бразилии</w:t>
      </w:r>
      <w:r w:rsidR="00FE7E84">
        <w:rPr>
          <w:rFonts w:ascii="Times New Roman" w:eastAsia="Calibri" w:hAnsi="Times New Roman" w:cs="Times New Roman"/>
          <w:bCs/>
          <w:sz w:val="28"/>
          <w:szCs w:val="28"/>
          <w:lang w:val="ru-RU"/>
        </w:rPr>
        <w:t>, в отличие от Испании,</w:t>
      </w:r>
      <w:r w:rsidR="001B0F13">
        <w:rPr>
          <w:rFonts w:ascii="Times New Roman" w:eastAsia="Calibri" w:hAnsi="Times New Roman" w:cs="Times New Roman"/>
          <w:bCs/>
          <w:sz w:val="28"/>
          <w:szCs w:val="28"/>
          <w:lang w:val="ru-RU"/>
        </w:rPr>
        <w:t xml:space="preserve"> </w:t>
      </w:r>
      <w:r w:rsidR="00873E20">
        <w:rPr>
          <w:rFonts w:ascii="Times New Roman" w:eastAsia="Calibri" w:hAnsi="Times New Roman" w:cs="Times New Roman"/>
          <w:bCs/>
          <w:sz w:val="28"/>
          <w:szCs w:val="28"/>
          <w:lang w:val="ru-RU"/>
        </w:rPr>
        <w:t>уделено</w:t>
      </w:r>
      <w:r w:rsidR="001B0F13">
        <w:rPr>
          <w:rFonts w:ascii="Times New Roman" w:eastAsia="Calibri" w:hAnsi="Times New Roman" w:cs="Times New Roman"/>
          <w:bCs/>
          <w:sz w:val="28"/>
          <w:szCs w:val="28"/>
          <w:lang w:val="ru-RU"/>
        </w:rPr>
        <w:t xml:space="preserve"> </w:t>
      </w:r>
      <w:r w:rsidR="00873E20">
        <w:rPr>
          <w:rFonts w:ascii="Times New Roman" w:eastAsia="Calibri" w:hAnsi="Times New Roman" w:cs="Times New Roman"/>
          <w:bCs/>
          <w:sz w:val="28"/>
          <w:szCs w:val="28"/>
          <w:lang w:val="ru-RU"/>
        </w:rPr>
        <w:t>меньше</w:t>
      </w:r>
      <w:r w:rsidR="001B0F13">
        <w:rPr>
          <w:rFonts w:ascii="Times New Roman" w:eastAsia="Calibri" w:hAnsi="Times New Roman" w:cs="Times New Roman"/>
          <w:bCs/>
          <w:sz w:val="28"/>
          <w:szCs w:val="28"/>
          <w:lang w:val="ru-RU"/>
        </w:rPr>
        <w:t xml:space="preserve"> внимания.</w:t>
      </w:r>
      <w:r w:rsidRPr="007C2945">
        <w:rPr>
          <w:rFonts w:ascii="Times New Roman" w:eastAsia="Calibri" w:hAnsi="Times New Roman" w:cs="Times New Roman"/>
          <w:bCs/>
          <w:sz w:val="28"/>
          <w:szCs w:val="28"/>
          <w:lang w:val="ru-RU"/>
        </w:rPr>
        <w:t xml:space="preserve"> Таким образом, пресса была </w:t>
      </w:r>
      <w:r w:rsidR="00873E20">
        <w:rPr>
          <w:rFonts w:ascii="Times New Roman" w:eastAsia="Calibri" w:hAnsi="Times New Roman" w:cs="Times New Roman"/>
          <w:bCs/>
          <w:sz w:val="28"/>
          <w:szCs w:val="28"/>
          <w:lang w:val="ru-RU"/>
        </w:rPr>
        <w:t>важным</w:t>
      </w:r>
      <w:r w:rsidR="00884E20">
        <w:rPr>
          <w:rFonts w:ascii="Times New Roman" w:eastAsia="Calibri" w:hAnsi="Times New Roman" w:cs="Times New Roman"/>
          <w:bCs/>
          <w:sz w:val="28"/>
          <w:szCs w:val="28"/>
          <w:lang w:val="ru-RU"/>
        </w:rPr>
        <w:t xml:space="preserve"> </w:t>
      </w:r>
      <w:r w:rsidRPr="007C2945">
        <w:rPr>
          <w:rFonts w:ascii="Times New Roman" w:eastAsia="Calibri" w:hAnsi="Times New Roman" w:cs="Times New Roman"/>
          <w:bCs/>
          <w:sz w:val="28"/>
          <w:szCs w:val="28"/>
          <w:lang w:val="ru-RU"/>
        </w:rPr>
        <w:t>каналом информации, но далеко не единственным.</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lastRenderedPageBreak/>
        <w:t>Большей инф</w:t>
      </w:r>
      <w:r w:rsidR="00873E20">
        <w:rPr>
          <w:rFonts w:ascii="Times New Roman" w:eastAsia="Calibri" w:hAnsi="Times New Roman" w:cs="Times New Roman"/>
          <w:bCs/>
          <w:sz w:val="28"/>
          <w:szCs w:val="28"/>
          <w:lang w:val="ru-RU"/>
        </w:rPr>
        <w:t>ормативностью обладают заметки участников кругосветных путешествий</w:t>
      </w:r>
      <w:r w:rsidRPr="007C2945">
        <w:rPr>
          <w:rFonts w:ascii="Times New Roman" w:eastAsia="Calibri" w:hAnsi="Times New Roman" w:cs="Times New Roman"/>
          <w:bCs/>
          <w:sz w:val="28"/>
          <w:szCs w:val="28"/>
          <w:lang w:val="ru-RU"/>
        </w:rPr>
        <w:t xml:space="preserve">. Они имели </w:t>
      </w:r>
      <w:r w:rsidR="009A2ACB" w:rsidRPr="007C2945">
        <w:rPr>
          <w:rFonts w:ascii="Times New Roman" w:eastAsia="Calibri" w:hAnsi="Times New Roman" w:cs="Times New Roman"/>
          <w:bCs/>
          <w:sz w:val="28"/>
          <w:szCs w:val="28"/>
          <w:lang w:val="ru-RU"/>
        </w:rPr>
        <w:t>огромный</w:t>
      </w:r>
      <w:r w:rsidRPr="007C2945">
        <w:rPr>
          <w:rFonts w:ascii="Times New Roman" w:eastAsia="Calibri" w:hAnsi="Times New Roman" w:cs="Times New Roman"/>
          <w:bCs/>
          <w:sz w:val="28"/>
          <w:szCs w:val="28"/>
          <w:lang w:val="ru-RU"/>
        </w:rPr>
        <w:t xml:space="preserve"> резонанс не только среди российского общества, но и в Европе. </w:t>
      </w:r>
      <w:r w:rsidR="00873E20">
        <w:rPr>
          <w:rFonts w:ascii="Times New Roman" w:eastAsia="Calibri" w:hAnsi="Times New Roman" w:cs="Times New Roman"/>
          <w:bCs/>
          <w:sz w:val="28"/>
          <w:szCs w:val="28"/>
          <w:lang w:val="ru-RU"/>
        </w:rPr>
        <w:t>П</w:t>
      </w:r>
      <w:r w:rsidRPr="007C2945">
        <w:rPr>
          <w:rFonts w:ascii="Times New Roman" w:eastAsia="Calibri" w:hAnsi="Times New Roman" w:cs="Times New Roman"/>
          <w:bCs/>
          <w:sz w:val="28"/>
          <w:szCs w:val="28"/>
          <w:lang w:val="ru-RU"/>
        </w:rPr>
        <w:t xml:space="preserve">утешественники, как </w:t>
      </w:r>
      <w:r w:rsidR="00873E20">
        <w:rPr>
          <w:rFonts w:ascii="Times New Roman" w:eastAsia="Calibri" w:hAnsi="Times New Roman" w:cs="Times New Roman"/>
          <w:bCs/>
          <w:sz w:val="28"/>
          <w:szCs w:val="28"/>
          <w:lang w:val="ru-RU"/>
        </w:rPr>
        <w:t>свидетели интересующих событий</w:t>
      </w:r>
      <w:r w:rsidRPr="007C2945">
        <w:rPr>
          <w:rFonts w:ascii="Times New Roman" w:eastAsia="Calibri" w:hAnsi="Times New Roman" w:cs="Times New Roman"/>
          <w:bCs/>
          <w:sz w:val="28"/>
          <w:szCs w:val="28"/>
          <w:lang w:val="ru-RU"/>
        </w:rPr>
        <w:t xml:space="preserve">, </w:t>
      </w:r>
      <w:r w:rsidR="00873E20">
        <w:rPr>
          <w:rFonts w:ascii="Times New Roman" w:eastAsia="Calibri" w:hAnsi="Times New Roman" w:cs="Times New Roman"/>
          <w:bCs/>
          <w:sz w:val="28"/>
          <w:szCs w:val="28"/>
          <w:lang w:val="ru-RU"/>
        </w:rPr>
        <w:t>сообщали</w:t>
      </w:r>
      <w:r w:rsidRPr="007C2945">
        <w:rPr>
          <w:rFonts w:ascii="Times New Roman" w:eastAsia="Calibri" w:hAnsi="Times New Roman" w:cs="Times New Roman"/>
          <w:bCs/>
          <w:sz w:val="28"/>
          <w:szCs w:val="28"/>
          <w:lang w:val="ru-RU"/>
        </w:rPr>
        <w:t xml:space="preserve"> ценные и максимально достоверные сведения о том, что происходит за границей. Не случайно в это время становятся очень популярны описания мореплавателей.</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Образ бразильских политических реалий, формировавшийся поколениями русских путешественников, и его восприятие может дать некоторое представление о политических настроениях российского общества. Полное отсутствие интереса к политике наблюдается только в судовых журналах, научных отчетах и делопроизводственных документах. Эта группа источников до сих пор малоизучена, большая часть находится в архивах (в основном,</w:t>
      </w:r>
      <w:r w:rsidR="009A2ACB" w:rsidRPr="007C2945">
        <w:rPr>
          <w:rFonts w:ascii="Times New Roman" w:eastAsia="Calibri" w:hAnsi="Times New Roman" w:cs="Times New Roman"/>
          <w:bCs/>
          <w:sz w:val="28"/>
          <w:szCs w:val="28"/>
          <w:lang w:val="ru-RU"/>
        </w:rPr>
        <w:t xml:space="preserve"> архиве внешней политики России</w:t>
      </w:r>
      <w:proofErr w:type="gramStart"/>
      <w:r w:rsidR="009A2ACB" w:rsidRPr="007C2945">
        <w:rPr>
          <w:rFonts w:ascii="Times New Roman" w:eastAsia="Calibri" w:hAnsi="Times New Roman" w:cs="Times New Roman"/>
          <w:bCs/>
          <w:sz w:val="28"/>
          <w:szCs w:val="28"/>
          <w:lang w:val="ru-RU"/>
        </w:rPr>
        <w:t xml:space="preserve"> </w:t>
      </w:r>
      <w:r w:rsidRPr="007C2945">
        <w:rPr>
          <w:rFonts w:ascii="Times New Roman" w:eastAsia="Calibri" w:hAnsi="Times New Roman" w:cs="Times New Roman"/>
          <w:bCs/>
          <w:sz w:val="28"/>
          <w:szCs w:val="28"/>
          <w:lang w:val="ru-RU"/>
        </w:rPr>
        <w:t>)</w:t>
      </w:r>
      <w:proofErr w:type="gramEnd"/>
      <w:r w:rsidRPr="007C2945">
        <w:rPr>
          <w:rFonts w:ascii="Times New Roman" w:eastAsia="Calibri" w:hAnsi="Times New Roman" w:cs="Times New Roman"/>
          <w:bCs/>
          <w:sz w:val="28"/>
          <w:szCs w:val="28"/>
          <w:lang w:val="ru-RU"/>
        </w:rPr>
        <w:t xml:space="preserve"> и не опубликована. Таким образом, материалы русских путешественников первой половины </w:t>
      </w:r>
      <w:r w:rsidRPr="007C2945">
        <w:rPr>
          <w:rFonts w:ascii="Times New Roman" w:eastAsia="Calibri" w:hAnsi="Times New Roman" w:cs="Times New Roman"/>
          <w:bCs/>
          <w:sz w:val="28"/>
          <w:szCs w:val="28"/>
          <w:lang w:val="en-US"/>
        </w:rPr>
        <w:t>XIX</w:t>
      </w:r>
      <w:r w:rsidRPr="007C2945">
        <w:rPr>
          <w:rFonts w:ascii="Times New Roman" w:eastAsia="Calibri" w:hAnsi="Times New Roman" w:cs="Times New Roman"/>
          <w:bCs/>
          <w:sz w:val="28"/>
          <w:szCs w:val="28"/>
          <w:lang w:val="ru-RU"/>
        </w:rPr>
        <w:t xml:space="preserve"> в. (дневники, материалы, заметки, записки) остаются уникальным источником быта, истории, социально-экономического и политического развития стран Латинской Америки. Особое значение этой группе источников в рамках темы исследования, придает тот факт, что декабристы были участниками кругосветных экспедиций первой половины </w:t>
      </w:r>
      <w:r w:rsidRPr="007C2945">
        <w:rPr>
          <w:rFonts w:ascii="Times New Roman" w:eastAsia="Calibri" w:hAnsi="Times New Roman" w:cs="Times New Roman"/>
          <w:bCs/>
          <w:sz w:val="28"/>
          <w:szCs w:val="28"/>
          <w:lang w:val="en-US"/>
        </w:rPr>
        <w:t>XIX</w:t>
      </w:r>
      <w:r w:rsidRPr="007C2945">
        <w:rPr>
          <w:rFonts w:ascii="Times New Roman" w:eastAsia="Calibri" w:hAnsi="Times New Roman" w:cs="Times New Roman"/>
          <w:bCs/>
          <w:sz w:val="28"/>
          <w:szCs w:val="28"/>
          <w:lang w:val="ru-RU"/>
        </w:rPr>
        <w:t xml:space="preserve"> в.</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 xml:space="preserve">Здесь стоит отметить заслуги Г.И. </w:t>
      </w:r>
      <w:proofErr w:type="spellStart"/>
      <w:r w:rsidRPr="007C2945">
        <w:rPr>
          <w:rFonts w:ascii="Times New Roman" w:eastAsia="Calibri" w:hAnsi="Times New Roman" w:cs="Times New Roman"/>
          <w:bCs/>
          <w:sz w:val="28"/>
          <w:szCs w:val="28"/>
          <w:lang w:val="ru-RU"/>
        </w:rPr>
        <w:t>Лангсдорфа</w:t>
      </w:r>
      <w:proofErr w:type="spellEnd"/>
      <w:r w:rsidRPr="007C2945">
        <w:rPr>
          <w:rFonts w:ascii="Times New Roman" w:eastAsia="Calibri" w:hAnsi="Times New Roman" w:cs="Times New Roman"/>
          <w:bCs/>
          <w:sz w:val="28"/>
          <w:szCs w:val="28"/>
          <w:lang w:val="ru-RU"/>
        </w:rPr>
        <w:t xml:space="preserve"> в основании русской консульской службы в Бразилии, организации первой бразильской экспедиции, изысканий, а также курирование кругосветных плаваний, </w:t>
      </w:r>
      <w:r w:rsidR="00280245">
        <w:rPr>
          <w:rFonts w:ascii="Times New Roman" w:eastAsia="Calibri" w:hAnsi="Times New Roman" w:cs="Times New Roman"/>
          <w:bCs/>
          <w:sz w:val="28"/>
          <w:szCs w:val="28"/>
          <w:lang w:val="ru-RU"/>
        </w:rPr>
        <w:t>так как</w:t>
      </w:r>
      <w:r w:rsidRPr="007C2945">
        <w:rPr>
          <w:rFonts w:ascii="Times New Roman" w:eastAsia="Calibri" w:hAnsi="Times New Roman" w:cs="Times New Roman"/>
          <w:bCs/>
          <w:sz w:val="28"/>
          <w:szCs w:val="28"/>
          <w:lang w:val="ru-RU"/>
        </w:rPr>
        <w:t xml:space="preserve"> обязательной стоянкой всех кораблей был порт Рио-де-Жанейро. Г.И.</w:t>
      </w:r>
      <w:r w:rsidR="00884E20">
        <w:rPr>
          <w:rFonts w:ascii="Times New Roman" w:eastAsia="Calibri" w:hAnsi="Times New Roman" w:cs="Times New Roman"/>
          <w:bCs/>
          <w:sz w:val="28"/>
          <w:szCs w:val="28"/>
          <w:lang w:val="ru-RU"/>
        </w:rPr>
        <w:t> </w:t>
      </w:r>
      <w:r w:rsidRPr="007C2945">
        <w:rPr>
          <w:rFonts w:ascii="Times New Roman" w:eastAsia="Calibri" w:hAnsi="Times New Roman" w:cs="Times New Roman"/>
          <w:bCs/>
          <w:sz w:val="28"/>
          <w:szCs w:val="28"/>
          <w:lang w:val="ru-RU"/>
        </w:rPr>
        <w:t xml:space="preserve"> </w:t>
      </w:r>
      <w:proofErr w:type="spellStart"/>
      <w:r w:rsidRPr="007C2945">
        <w:rPr>
          <w:rFonts w:ascii="Times New Roman" w:eastAsia="Calibri" w:hAnsi="Times New Roman" w:cs="Times New Roman"/>
          <w:bCs/>
          <w:sz w:val="28"/>
          <w:szCs w:val="28"/>
          <w:lang w:val="ru-RU"/>
        </w:rPr>
        <w:t>Лангсдорф</w:t>
      </w:r>
      <w:proofErr w:type="spellEnd"/>
      <w:r w:rsidRPr="007C2945">
        <w:rPr>
          <w:rFonts w:ascii="Times New Roman" w:eastAsia="Calibri" w:hAnsi="Times New Roman" w:cs="Times New Roman"/>
          <w:bCs/>
          <w:sz w:val="28"/>
          <w:szCs w:val="28"/>
          <w:lang w:val="ru-RU"/>
        </w:rPr>
        <w:t xml:space="preserve"> прожил в Бразилии долгое время, пребывал в должности консула, а в декабре 1820 г. (январь 1821 г.) покинул эту страну на время отпуска. В его отсутствие в Бразилии многое изменилось. Борьба за независимость сраны вступала в решающую фазу</w:t>
      </w:r>
      <w:r w:rsidRPr="007C2945">
        <w:rPr>
          <w:rFonts w:ascii="Times New Roman" w:eastAsia="Calibri" w:hAnsi="Times New Roman" w:cs="Times New Roman"/>
          <w:bCs/>
          <w:sz w:val="28"/>
          <w:szCs w:val="28"/>
          <w:vertAlign w:val="superscript"/>
          <w:lang w:val="ru-RU"/>
        </w:rPr>
        <w:footnoteReference w:id="205"/>
      </w:r>
      <w:r w:rsidRPr="007C2945">
        <w:rPr>
          <w:rFonts w:ascii="Times New Roman" w:eastAsia="Calibri" w:hAnsi="Times New Roman" w:cs="Times New Roman"/>
          <w:bCs/>
          <w:sz w:val="28"/>
          <w:szCs w:val="28"/>
          <w:lang w:val="ru-RU"/>
        </w:rPr>
        <w:t xml:space="preserve">. Об этом Г.И. </w:t>
      </w:r>
      <w:proofErr w:type="spellStart"/>
      <w:r w:rsidRPr="007C2945">
        <w:rPr>
          <w:rFonts w:ascii="Times New Roman" w:eastAsia="Calibri" w:hAnsi="Times New Roman" w:cs="Times New Roman"/>
          <w:bCs/>
          <w:sz w:val="28"/>
          <w:szCs w:val="28"/>
          <w:lang w:val="ru-RU"/>
        </w:rPr>
        <w:t>Лангсдорф</w:t>
      </w:r>
      <w:proofErr w:type="spellEnd"/>
      <w:r w:rsidRPr="007C2945">
        <w:rPr>
          <w:rFonts w:ascii="Times New Roman" w:eastAsia="Calibri" w:hAnsi="Times New Roman" w:cs="Times New Roman"/>
          <w:bCs/>
          <w:sz w:val="28"/>
          <w:szCs w:val="28"/>
          <w:lang w:val="ru-RU"/>
        </w:rPr>
        <w:t xml:space="preserve"> </w:t>
      </w:r>
      <w:r w:rsidRPr="007C2945">
        <w:rPr>
          <w:rFonts w:ascii="Times New Roman" w:eastAsia="Calibri" w:hAnsi="Times New Roman" w:cs="Times New Roman"/>
          <w:bCs/>
          <w:sz w:val="28"/>
          <w:szCs w:val="28"/>
          <w:lang w:val="ru-RU"/>
        </w:rPr>
        <w:lastRenderedPageBreak/>
        <w:t xml:space="preserve">пишет в своих воспоминаниях и письмах. Там же нашла отражение тема становление независимости Бразилии. </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proofErr w:type="gramStart"/>
      <w:r w:rsidRPr="007C2945">
        <w:rPr>
          <w:rFonts w:ascii="Times New Roman" w:eastAsia="Calibri" w:hAnsi="Times New Roman" w:cs="Times New Roman"/>
          <w:bCs/>
          <w:sz w:val="28"/>
          <w:szCs w:val="28"/>
          <w:lang w:val="ru-RU"/>
        </w:rPr>
        <w:t xml:space="preserve">Организатором кругосветных экспедиций при непосредственном содействии российского правительства выступала Российско-Американская компания, основанная Г.В. </w:t>
      </w:r>
      <w:proofErr w:type="spellStart"/>
      <w:r w:rsidRPr="007C2945">
        <w:rPr>
          <w:rFonts w:ascii="Times New Roman" w:eastAsia="Calibri" w:hAnsi="Times New Roman" w:cs="Times New Roman"/>
          <w:bCs/>
          <w:sz w:val="28"/>
          <w:szCs w:val="28"/>
          <w:lang w:val="ru-RU"/>
        </w:rPr>
        <w:t>Шелеховым</w:t>
      </w:r>
      <w:proofErr w:type="spellEnd"/>
      <w:r w:rsidRPr="007C2945">
        <w:rPr>
          <w:rFonts w:ascii="Times New Roman" w:eastAsia="Calibri" w:hAnsi="Times New Roman" w:cs="Times New Roman"/>
          <w:bCs/>
          <w:sz w:val="28"/>
          <w:szCs w:val="28"/>
          <w:lang w:val="ru-RU"/>
        </w:rPr>
        <w:t xml:space="preserve"> и Н.П. </w:t>
      </w:r>
      <w:proofErr w:type="spellStart"/>
      <w:r w:rsidRPr="007C2945">
        <w:rPr>
          <w:rFonts w:ascii="Times New Roman" w:eastAsia="Calibri" w:hAnsi="Times New Roman" w:cs="Times New Roman"/>
          <w:bCs/>
          <w:sz w:val="28"/>
          <w:szCs w:val="28"/>
          <w:lang w:val="ru-RU"/>
        </w:rPr>
        <w:t>Резановым</w:t>
      </w:r>
      <w:proofErr w:type="spellEnd"/>
      <w:r w:rsidRPr="007C2945">
        <w:rPr>
          <w:rFonts w:ascii="Times New Roman" w:eastAsia="Calibri" w:hAnsi="Times New Roman" w:cs="Times New Roman"/>
          <w:bCs/>
          <w:sz w:val="28"/>
          <w:szCs w:val="28"/>
          <w:lang w:val="ru-RU"/>
        </w:rPr>
        <w:t xml:space="preserve"> в 1799 г. В исследовании Б.Н. Комиссарова можно найти сводную таблицу пребывавших в Бразилии судов русских кругосветных и полукругосветных путешествий первой четверти </w:t>
      </w:r>
      <w:r w:rsidRPr="007C2945">
        <w:rPr>
          <w:rFonts w:ascii="Times New Roman" w:eastAsia="Calibri" w:hAnsi="Times New Roman" w:cs="Times New Roman"/>
          <w:bCs/>
          <w:sz w:val="28"/>
          <w:szCs w:val="28"/>
          <w:lang w:val="en-US"/>
        </w:rPr>
        <w:t>XIX</w:t>
      </w:r>
      <w:r w:rsidRPr="007C2945">
        <w:rPr>
          <w:rFonts w:ascii="Times New Roman" w:eastAsia="Calibri" w:hAnsi="Times New Roman" w:cs="Times New Roman"/>
          <w:bCs/>
          <w:sz w:val="28"/>
          <w:szCs w:val="28"/>
          <w:lang w:val="ru-RU"/>
        </w:rPr>
        <w:t xml:space="preserve"> в.</w:t>
      </w:r>
      <w:r w:rsidRPr="007C2945">
        <w:rPr>
          <w:rFonts w:ascii="Times New Roman" w:eastAsia="Calibri" w:hAnsi="Times New Roman" w:cs="Times New Roman"/>
          <w:bCs/>
          <w:sz w:val="28"/>
          <w:szCs w:val="28"/>
          <w:vertAlign w:val="superscript"/>
          <w:lang w:val="ru-RU"/>
        </w:rPr>
        <w:footnoteReference w:id="206"/>
      </w:r>
      <w:r w:rsidRPr="007C2945">
        <w:rPr>
          <w:rFonts w:ascii="Times New Roman" w:eastAsia="Calibri" w:hAnsi="Times New Roman" w:cs="Times New Roman"/>
          <w:bCs/>
          <w:sz w:val="28"/>
          <w:szCs w:val="28"/>
          <w:lang w:val="ru-RU"/>
        </w:rPr>
        <w:t>. За 1821 г. в порту Рио-де-Жанейро побывали военные шлюпы «Восток» и «Мирный», корабли «Бородино», «Кутузов», многие</w:t>
      </w:r>
      <w:proofErr w:type="gramEnd"/>
      <w:r w:rsidRPr="007C2945">
        <w:rPr>
          <w:rFonts w:ascii="Times New Roman" w:eastAsia="Calibri" w:hAnsi="Times New Roman" w:cs="Times New Roman"/>
          <w:bCs/>
          <w:sz w:val="28"/>
          <w:szCs w:val="28"/>
          <w:lang w:val="ru-RU"/>
        </w:rPr>
        <w:t xml:space="preserve"> корабли и бриги стояли в порту в 1822-1824 гг. Некоторые участники плавания оставляли свои наблюдения, которые отличались особой строгостью и объективностью. Самыми подробными оказались воспоминания свидетелей интересующих событий.</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Материалы русских мореплавателей – своеобразный и оригинальный источник по истории Бразилии. Охватывая большой период, они позволяют в развитии познакомиться с политическими, социально-экономическими особенностями этой страны, а также проследить закономерности, приведшие к известным событиям. В русском обществе отмечается большой интерес к путешествиям вокруг света. Множество заметок печаталось в газетах и журналах, откуда можно было получить более подробные сведения о Бразилии, нежели из специальных политико-географических разделов.</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 xml:space="preserve">В 1819–1821 гг. состоялась первая кругосветная экспедиция – морское плавание на шлюпах «Восток» и «Мирный» в воды Южного океана, результатом которого стало открытие Антарктиды. На борту первого шлюпа «Восток» под начальством Ф.Ф. Беллинсгаузен находился будущий декабрист К.П. </w:t>
      </w:r>
      <w:proofErr w:type="spellStart"/>
      <w:r w:rsidRPr="007C2945">
        <w:rPr>
          <w:rFonts w:ascii="Times New Roman" w:eastAsia="Calibri" w:hAnsi="Times New Roman" w:cs="Times New Roman"/>
          <w:bCs/>
          <w:sz w:val="28"/>
          <w:szCs w:val="28"/>
          <w:lang w:val="ru-RU"/>
        </w:rPr>
        <w:t>Торсон</w:t>
      </w:r>
      <w:proofErr w:type="spellEnd"/>
      <w:r w:rsidRPr="007C2945">
        <w:rPr>
          <w:rFonts w:ascii="Times New Roman" w:eastAsia="Calibri" w:hAnsi="Times New Roman" w:cs="Times New Roman"/>
          <w:bCs/>
          <w:sz w:val="28"/>
          <w:szCs w:val="28"/>
          <w:lang w:val="ru-RU"/>
        </w:rPr>
        <w:t>. Вторым шлюпом «Мирный командовал М.П. Лазарев. 27 февраля 1821 г. экспедиция прибыла в бразильский порт Рио-де-</w:t>
      </w:r>
      <w:r w:rsidRPr="007C2945">
        <w:rPr>
          <w:rFonts w:ascii="Times New Roman" w:eastAsia="Calibri" w:hAnsi="Times New Roman" w:cs="Times New Roman"/>
          <w:bCs/>
          <w:sz w:val="28"/>
          <w:szCs w:val="28"/>
          <w:lang w:val="ru-RU"/>
        </w:rPr>
        <w:lastRenderedPageBreak/>
        <w:t>Жанейро. Среди источников особое внимание стоит уделить</w:t>
      </w:r>
      <w:r w:rsidRPr="007C2945">
        <w:rPr>
          <w:rFonts w:ascii="Times New Roman" w:eastAsia="Calibri" w:hAnsi="Times New Roman" w:cs="Times New Roman"/>
          <w:bCs/>
          <w:i/>
          <w:sz w:val="28"/>
          <w:szCs w:val="28"/>
          <w:lang w:val="ru-RU"/>
        </w:rPr>
        <w:t xml:space="preserve"> </w:t>
      </w:r>
      <w:r w:rsidRPr="007C2945">
        <w:rPr>
          <w:rFonts w:ascii="Times New Roman" w:eastAsia="Calibri" w:hAnsi="Times New Roman" w:cs="Times New Roman"/>
          <w:bCs/>
          <w:sz w:val="28"/>
          <w:szCs w:val="28"/>
          <w:lang w:val="ru-RU"/>
        </w:rPr>
        <w:t>дневнику матроса Е. Киселева «Памятник»</w:t>
      </w:r>
      <w:r w:rsidRPr="007C2945">
        <w:rPr>
          <w:rFonts w:ascii="Times New Roman" w:eastAsia="Calibri" w:hAnsi="Times New Roman" w:cs="Times New Roman"/>
          <w:bCs/>
          <w:sz w:val="28"/>
          <w:szCs w:val="28"/>
          <w:vertAlign w:val="superscript"/>
          <w:lang w:val="ru-RU"/>
        </w:rPr>
        <w:footnoteReference w:id="207"/>
      </w:r>
      <w:r w:rsidRPr="007C2945">
        <w:rPr>
          <w:rFonts w:ascii="Times New Roman" w:eastAsia="Calibri" w:hAnsi="Times New Roman" w:cs="Times New Roman"/>
          <w:bCs/>
          <w:sz w:val="28"/>
          <w:szCs w:val="28"/>
          <w:lang w:val="ru-RU"/>
        </w:rPr>
        <w:t>,</w:t>
      </w:r>
      <w:r w:rsidRPr="007C2945">
        <w:rPr>
          <w:rFonts w:ascii="Times New Roman" w:eastAsia="Calibri" w:hAnsi="Times New Roman" w:cs="Times New Roman"/>
          <w:bCs/>
          <w:i/>
          <w:sz w:val="28"/>
          <w:szCs w:val="28"/>
          <w:lang w:val="ru-RU"/>
        </w:rPr>
        <w:t xml:space="preserve"> </w:t>
      </w:r>
      <w:r w:rsidRPr="007C2945">
        <w:rPr>
          <w:rFonts w:ascii="Times New Roman" w:eastAsia="Calibri" w:hAnsi="Times New Roman" w:cs="Times New Roman"/>
          <w:bCs/>
          <w:sz w:val="28"/>
          <w:szCs w:val="28"/>
          <w:lang w:val="ru-RU"/>
        </w:rPr>
        <w:t>воспоминания о путешествии Ф.Ф. Беллинсгаузена</w:t>
      </w:r>
      <w:r w:rsidRPr="007C2945">
        <w:rPr>
          <w:rFonts w:ascii="Times New Roman" w:eastAsia="Calibri" w:hAnsi="Times New Roman" w:cs="Times New Roman"/>
          <w:bCs/>
          <w:sz w:val="28"/>
          <w:szCs w:val="28"/>
          <w:vertAlign w:val="superscript"/>
          <w:lang w:val="ru-RU"/>
        </w:rPr>
        <w:footnoteReference w:id="208"/>
      </w:r>
      <w:r w:rsidRPr="007C2945">
        <w:rPr>
          <w:rFonts w:ascii="Times New Roman" w:eastAsia="Calibri" w:hAnsi="Times New Roman" w:cs="Times New Roman"/>
          <w:bCs/>
          <w:sz w:val="28"/>
          <w:szCs w:val="28"/>
          <w:lang w:val="ru-RU"/>
        </w:rPr>
        <w:t>, записки М.П. Лазарева</w:t>
      </w:r>
      <w:r w:rsidRPr="007C2945">
        <w:rPr>
          <w:rFonts w:ascii="Times New Roman" w:eastAsia="Calibri" w:hAnsi="Times New Roman" w:cs="Times New Roman"/>
          <w:bCs/>
          <w:sz w:val="28"/>
          <w:szCs w:val="28"/>
          <w:vertAlign w:val="superscript"/>
          <w:lang w:val="ru-RU"/>
        </w:rPr>
        <w:footnoteReference w:id="209"/>
      </w:r>
      <w:r w:rsidRPr="007C2945">
        <w:rPr>
          <w:rFonts w:ascii="Times New Roman" w:eastAsia="Calibri" w:hAnsi="Times New Roman" w:cs="Times New Roman"/>
          <w:bCs/>
          <w:sz w:val="28"/>
          <w:szCs w:val="28"/>
          <w:lang w:val="ru-RU"/>
        </w:rPr>
        <w:t>.</w:t>
      </w:r>
    </w:p>
    <w:p w:rsidR="00A43CE3" w:rsidRPr="007C2945" w:rsidRDefault="00A43CE3" w:rsidP="007C2945">
      <w:pPr>
        <w:spacing w:line="360" w:lineRule="auto"/>
        <w:ind w:firstLine="709"/>
        <w:jc w:val="both"/>
        <w:rPr>
          <w:rFonts w:ascii="Times New Roman" w:eastAsia="Times New Roman" w:hAnsi="Times New Roman" w:cs="Times New Roman"/>
          <w:color w:val="000000"/>
          <w:sz w:val="28"/>
          <w:szCs w:val="28"/>
          <w:lang w:val="ru-RU" w:eastAsia="ru-RU"/>
        </w:rPr>
      </w:pPr>
      <w:r w:rsidRPr="007C2945">
        <w:rPr>
          <w:rFonts w:ascii="Times New Roman" w:hAnsi="Times New Roman" w:cs="Times New Roman"/>
          <w:sz w:val="28"/>
          <w:szCs w:val="28"/>
          <w:lang w:val="ru-RU"/>
        </w:rPr>
        <w:t xml:space="preserve">Упоминания о восстании в Рио-де-Жанейро, об изменениях в политической жизни Бразилии встречаются во всех названных источниках. С опозданием матрос Е. Киселев сделал запись в дневнике от 9 марта 1821 г.: «Был в </w:t>
      </w:r>
      <w:proofErr w:type="spellStart"/>
      <w:r w:rsidRPr="007C2945">
        <w:rPr>
          <w:rFonts w:ascii="Times New Roman" w:hAnsi="Times New Roman" w:cs="Times New Roman"/>
          <w:sz w:val="28"/>
          <w:szCs w:val="28"/>
          <w:lang w:val="ru-RU"/>
        </w:rPr>
        <w:t>Анжинеро</w:t>
      </w:r>
      <w:proofErr w:type="spellEnd"/>
      <w:r w:rsidRPr="007C2945">
        <w:rPr>
          <w:rFonts w:ascii="Times New Roman" w:hAnsi="Times New Roman" w:cs="Times New Roman"/>
          <w:sz w:val="28"/>
          <w:szCs w:val="28"/>
          <w:lang w:val="ru-RU"/>
        </w:rPr>
        <w:t xml:space="preserve"> бунт, обыватели с войском»</w:t>
      </w:r>
      <w:r w:rsidR="008502E5" w:rsidRPr="007C2945">
        <w:rPr>
          <w:rStyle w:val="a9"/>
          <w:rFonts w:ascii="Times New Roman" w:hAnsi="Times New Roman" w:cs="Times New Roman"/>
          <w:sz w:val="28"/>
          <w:szCs w:val="28"/>
          <w:lang w:val="ru-RU"/>
        </w:rPr>
        <w:footnoteReference w:id="210"/>
      </w:r>
      <w:r w:rsidRPr="007C2945">
        <w:rPr>
          <w:rFonts w:ascii="Times New Roman" w:hAnsi="Times New Roman" w:cs="Times New Roman"/>
          <w:sz w:val="28"/>
          <w:szCs w:val="28"/>
          <w:lang w:val="ru-RU"/>
        </w:rPr>
        <w:t xml:space="preserve">, сообщая тем самым о факте военного вооруженного восстания. </w:t>
      </w:r>
      <w:r w:rsidRPr="007C2945">
        <w:rPr>
          <w:rFonts w:ascii="Times New Roman" w:hAnsi="Times New Roman" w:cs="Times New Roman"/>
          <w:iCs/>
          <w:color w:val="000000"/>
          <w:sz w:val="28"/>
          <w:szCs w:val="28"/>
          <w:lang w:val="ru-RU"/>
        </w:rPr>
        <w:t xml:space="preserve">Ф.Ф. Беллинсгаузен по прибытии в бразильский порт отметил известие, полученное им от вице-консула </w:t>
      </w:r>
      <w:proofErr w:type="spellStart"/>
      <w:r w:rsidRPr="007C2945">
        <w:rPr>
          <w:rFonts w:ascii="Times New Roman" w:hAnsi="Times New Roman" w:cs="Times New Roman"/>
          <w:iCs/>
          <w:color w:val="000000"/>
          <w:sz w:val="28"/>
          <w:szCs w:val="28"/>
          <w:lang w:val="ru-RU"/>
        </w:rPr>
        <w:t>Кильхена</w:t>
      </w:r>
      <w:proofErr w:type="spellEnd"/>
      <w:r w:rsidRPr="007C2945">
        <w:rPr>
          <w:rFonts w:ascii="Times New Roman" w:hAnsi="Times New Roman" w:cs="Times New Roman"/>
          <w:iCs/>
          <w:color w:val="000000"/>
          <w:sz w:val="28"/>
          <w:szCs w:val="28"/>
          <w:lang w:val="ru-RU"/>
        </w:rPr>
        <w:t xml:space="preserve">: </w:t>
      </w:r>
      <w:r w:rsidRPr="007C2945">
        <w:rPr>
          <w:rFonts w:ascii="Times New Roman" w:eastAsia="Times New Roman" w:hAnsi="Times New Roman" w:cs="Times New Roman"/>
          <w:color w:val="000000"/>
          <w:sz w:val="28"/>
          <w:szCs w:val="28"/>
          <w:lang w:val="ru-RU" w:eastAsia="ru-RU"/>
        </w:rPr>
        <w:t>Португалия приняла испанскую конституцию до прибытия короля в Лиссабон, идут приготовления для переезда королевского двора в Португалию</w:t>
      </w:r>
      <w:r w:rsidRPr="007C2945">
        <w:rPr>
          <w:rFonts w:ascii="Times New Roman" w:eastAsia="Times New Roman" w:hAnsi="Times New Roman" w:cs="Times New Roman"/>
          <w:color w:val="000000"/>
          <w:sz w:val="28"/>
          <w:szCs w:val="28"/>
          <w:vertAlign w:val="superscript"/>
          <w:lang w:val="ru-RU" w:eastAsia="ru-RU"/>
        </w:rPr>
        <w:footnoteReference w:id="211"/>
      </w:r>
      <w:r w:rsidRPr="007C2945">
        <w:rPr>
          <w:rFonts w:ascii="Times New Roman" w:eastAsia="Times New Roman" w:hAnsi="Times New Roman" w:cs="Times New Roman"/>
          <w:color w:val="000000"/>
          <w:sz w:val="28"/>
          <w:szCs w:val="28"/>
          <w:lang w:val="ru-RU" w:eastAsia="ru-RU"/>
        </w:rPr>
        <w:t>.</w:t>
      </w:r>
    </w:p>
    <w:p w:rsidR="00A43CE3" w:rsidRPr="007C2945" w:rsidRDefault="00A43CE3" w:rsidP="007C2945">
      <w:pPr>
        <w:spacing w:line="360" w:lineRule="auto"/>
        <w:ind w:firstLine="709"/>
        <w:jc w:val="both"/>
        <w:rPr>
          <w:rFonts w:ascii="Times New Roman" w:eastAsia="Times New Roman" w:hAnsi="Times New Roman" w:cs="Times New Roman"/>
          <w:color w:val="000000"/>
          <w:sz w:val="28"/>
          <w:szCs w:val="28"/>
          <w:lang w:val="ru-RU" w:eastAsia="ru-RU"/>
        </w:rPr>
      </w:pPr>
      <w:r w:rsidRPr="007C2945">
        <w:rPr>
          <w:rFonts w:ascii="Times New Roman" w:eastAsia="Times New Roman" w:hAnsi="Times New Roman" w:cs="Times New Roman"/>
          <w:color w:val="000000"/>
          <w:sz w:val="28"/>
          <w:szCs w:val="28"/>
          <w:lang w:val="ru-RU" w:eastAsia="ru-RU"/>
        </w:rPr>
        <w:t xml:space="preserve">Более подробно командир шлюпа «Восток» описывает возвращение королевской четы в Лиссабон и последующие за этим события: «22 июня. По восхождении солнца опять началась </w:t>
      </w:r>
      <w:proofErr w:type="spellStart"/>
      <w:r w:rsidRPr="007C2945">
        <w:rPr>
          <w:rFonts w:ascii="Times New Roman" w:eastAsia="Times New Roman" w:hAnsi="Times New Roman" w:cs="Times New Roman"/>
          <w:color w:val="000000"/>
          <w:sz w:val="28"/>
          <w:szCs w:val="28"/>
          <w:lang w:val="ru-RU" w:eastAsia="ru-RU"/>
        </w:rPr>
        <w:t>салютация</w:t>
      </w:r>
      <w:proofErr w:type="spellEnd"/>
      <w:r w:rsidRPr="007C2945">
        <w:rPr>
          <w:rFonts w:ascii="Times New Roman" w:eastAsia="Times New Roman" w:hAnsi="Times New Roman" w:cs="Times New Roman"/>
          <w:color w:val="000000"/>
          <w:sz w:val="28"/>
          <w:szCs w:val="28"/>
          <w:lang w:val="ru-RU" w:eastAsia="ru-RU"/>
        </w:rPr>
        <w:t xml:space="preserve"> и продолжалась во весь день, как накануне», - осознается радость ожидания скорого возвращения короля и его двора: «&lt;…&gt; мы стреляли из всех орудий»</w:t>
      </w:r>
      <w:r w:rsidRPr="007C2945">
        <w:rPr>
          <w:rFonts w:ascii="Times New Roman" w:eastAsia="Times New Roman" w:hAnsi="Times New Roman" w:cs="Times New Roman"/>
          <w:color w:val="000000"/>
          <w:sz w:val="28"/>
          <w:szCs w:val="28"/>
          <w:vertAlign w:val="superscript"/>
          <w:lang w:val="ru-RU" w:eastAsia="ru-RU"/>
        </w:rPr>
        <w:footnoteReference w:id="212"/>
      </w:r>
      <w:r w:rsidRPr="007C2945">
        <w:rPr>
          <w:rFonts w:ascii="Times New Roman" w:eastAsia="Times New Roman" w:hAnsi="Times New Roman" w:cs="Times New Roman"/>
          <w:color w:val="000000"/>
          <w:sz w:val="28"/>
          <w:szCs w:val="28"/>
          <w:lang w:val="ru-RU" w:eastAsia="ru-RU"/>
        </w:rPr>
        <w:t xml:space="preserve">. Король следовал в дом кортесов. Ф.Ф. Беллинсгаузен сообщает, что встреча королевской семьи </w:t>
      </w:r>
      <w:r w:rsidRPr="007C2945">
        <w:rPr>
          <w:rFonts w:ascii="Times New Roman" w:eastAsia="Times New Roman" w:hAnsi="Times New Roman" w:cs="Times New Roman"/>
          <w:color w:val="000000"/>
          <w:sz w:val="28"/>
          <w:szCs w:val="28"/>
          <w:lang w:val="ru-RU" w:eastAsia="ru-RU"/>
        </w:rPr>
        <w:lastRenderedPageBreak/>
        <w:t xml:space="preserve">проходила по сценарию: «Весь народ приветствовал его (короля – </w:t>
      </w:r>
      <w:r w:rsidRPr="007C2945">
        <w:rPr>
          <w:rFonts w:ascii="Times New Roman" w:eastAsia="Times New Roman" w:hAnsi="Times New Roman" w:cs="Times New Roman"/>
          <w:i/>
          <w:color w:val="000000"/>
          <w:sz w:val="28"/>
          <w:szCs w:val="28"/>
          <w:lang w:val="ru-RU" w:eastAsia="ru-RU"/>
        </w:rPr>
        <w:t>прим. А.П.</w:t>
      </w:r>
      <w:r w:rsidRPr="007C2945">
        <w:rPr>
          <w:rFonts w:ascii="Times New Roman" w:eastAsia="Times New Roman" w:hAnsi="Times New Roman" w:cs="Times New Roman"/>
          <w:color w:val="000000"/>
          <w:sz w:val="28"/>
          <w:szCs w:val="28"/>
          <w:lang w:val="ru-RU" w:eastAsia="ru-RU"/>
        </w:rPr>
        <w:t>), как было приказано кортесами, а жители махали белыми платками из окошек в домах»</w:t>
      </w:r>
      <w:r w:rsidRPr="007C2945">
        <w:rPr>
          <w:rFonts w:ascii="Times New Roman" w:eastAsia="Times New Roman" w:hAnsi="Times New Roman" w:cs="Times New Roman"/>
          <w:color w:val="000000"/>
          <w:sz w:val="28"/>
          <w:szCs w:val="28"/>
          <w:vertAlign w:val="superscript"/>
          <w:lang w:val="ru-RU" w:eastAsia="ru-RU"/>
        </w:rPr>
        <w:footnoteReference w:id="213"/>
      </w:r>
      <w:r w:rsidRPr="007C2945">
        <w:rPr>
          <w:rFonts w:ascii="Times New Roman" w:eastAsia="Times New Roman" w:hAnsi="Times New Roman" w:cs="Times New Roman"/>
          <w:color w:val="000000"/>
          <w:sz w:val="28"/>
          <w:szCs w:val="28"/>
          <w:lang w:val="ru-RU" w:eastAsia="ru-RU"/>
        </w:rPr>
        <w:t>. После присяги новому правительству король подписал конституцию, прибывшие с ним чиновники оставались под присмотром на корабле. Ф.Ф. Беллинсгаузен, повторяясь, писал: «Все сие происходило по принятым мерам и распоряжению кортесов»</w:t>
      </w:r>
      <w:r w:rsidR="008502E5" w:rsidRPr="007C2945">
        <w:rPr>
          <w:rStyle w:val="a9"/>
          <w:rFonts w:ascii="Times New Roman" w:eastAsia="Times New Roman" w:hAnsi="Times New Roman" w:cs="Times New Roman"/>
          <w:color w:val="000000"/>
          <w:sz w:val="28"/>
          <w:szCs w:val="28"/>
          <w:lang w:val="ru-RU" w:eastAsia="ru-RU"/>
        </w:rPr>
        <w:footnoteReference w:id="214"/>
      </w:r>
      <w:r w:rsidRPr="007C2945">
        <w:rPr>
          <w:rFonts w:ascii="Times New Roman" w:eastAsia="Times New Roman" w:hAnsi="Times New Roman" w:cs="Times New Roman"/>
          <w:color w:val="000000"/>
          <w:sz w:val="28"/>
          <w:szCs w:val="28"/>
          <w:lang w:val="ru-RU" w:eastAsia="ru-RU"/>
        </w:rPr>
        <w:t>.</w:t>
      </w:r>
    </w:p>
    <w:p w:rsidR="00A43CE3" w:rsidRPr="007C2945" w:rsidRDefault="00A43CE3" w:rsidP="007C2945">
      <w:pPr>
        <w:spacing w:line="360" w:lineRule="auto"/>
        <w:ind w:firstLine="709"/>
        <w:jc w:val="both"/>
        <w:rPr>
          <w:rFonts w:ascii="Times New Roman" w:eastAsia="Calibri" w:hAnsi="Times New Roman" w:cs="Times New Roman"/>
          <w:bCs/>
          <w:i/>
          <w:sz w:val="28"/>
          <w:szCs w:val="28"/>
          <w:lang w:val="ru-RU"/>
        </w:rPr>
      </w:pPr>
      <w:r w:rsidRPr="007C2945">
        <w:rPr>
          <w:rFonts w:ascii="Times New Roman" w:eastAsia="Calibri" w:hAnsi="Times New Roman" w:cs="Times New Roman"/>
          <w:bCs/>
          <w:sz w:val="28"/>
          <w:szCs w:val="28"/>
          <w:lang w:val="ru-RU"/>
        </w:rPr>
        <w:t xml:space="preserve">Особенной ценностью обладают воспоминания К.П. </w:t>
      </w:r>
      <w:proofErr w:type="spellStart"/>
      <w:r w:rsidRPr="007C2945">
        <w:rPr>
          <w:rFonts w:ascii="Times New Roman" w:eastAsia="Calibri" w:hAnsi="Times New Roman" w:cs="Times New Roman"/>
          <w:bCs/>
          <w:sz w:val="28"/>
          <w:szCs w:val="28"/>
          <w:lang w:val="ru-RU"/>
        </w:rPr>
        <w:t>Торсона</w:t>
      </w:r>
      <w:proofErr w:type="spellEnd"/>
      <w:r w:rsidRPr="007C2945">
        <w:rPr>
          <w:rFonts w:ascii="Times New Roman" w:eastAsia="Calibri" w:hAnsi="Times New Roman" w:cs="Times New Roman"/>
          <w:bCs/>
          <w:sz w:val="28"/>
          <w:szCs w:val="28"/>
          <w:lang w:val="ru-RU"/>
        </w:rPr>
        <w:t xml:space="preserve"> – декабриста и морского офицера. 27 февраля 1821 г. шлюпы Восток и Мирный вторично бросили якоря на рейде Рио-де-Жанейро (первый раз в ноябре 1819 г. – </w:t>
      </w:r>
      <w:r w:rsidRPr="007C2945">
        <w:rPr>
          <w:rFonts w:ascii="Times New Roman" w:eastAsia="Calibri" w:hAnsi="Times New Roman" w:cs="Times New Roman"/>
          <w:bCs/>
          <w:i/>
          <w:sz w:val="28"/>
          <w:szCs w:val="28"/>
          <w:lang w:val="ru-RU"/>
        </w:rPr>
        <w:t>прим.</w:t>
      </w:r>
      <w:r w:rsidRPr="007C2945">
        <w:rPr>
          <w:rFonts w:ascii="Times New Roman" w:eastAsia="Calibri" w:hAnsi="Times New Roman" w:cs="Times New Roman"/>
          <w:bCs/>
          <w:sz w:val="28"/>
          <w:szCs w:val="28"/>
          <w:lang w:val="ru-RU"/>
        </w:rPr>
        <w:t xml:space="preserve"> </w:t>
      </w:r>
      <w:r w:rsidRPr="007C2945">
        <w:rPr>
          <w:rFonts w:ascii="Times New Roman" w:eastAsia="Calibri" w:hAnsi="Times New Roman" w:cs="Times New Roman"/>
          <w:bCs/>
          <w:i/>
          <w:sz w:val="28"/>
          <w:szCs w:val="28"/>
          <w:lang w:val="ru-RU"/>
        </w:rPr>
        <w:t>А.П</w:t>
      </w:r>
      <w:r w:rsidRPr="007C2945">
        <w:rPr>
          <w:rFonts w:ascii="Times New Roman" w:eastAsia="Calibri" w:hAnsi="Times New Roman" w:cs="Times New Roman"/>
          <w:bCs/>
          <w:sz w:val="28"/>
          <w:szCs w:val="28"/>
          <w:lang w:val="ru-RU"/>
        </w:rPr>
        <w:t xml:space="preserve">.). Здесь К.П. </w:t>
      </w:r>
      <w:proofErr w:type="spellStart"/>
      <w:r w:rsidRPr="007C2945">
        <w:rPr>
          <w:rFonts w:ascii="Times New Roman" w:eastAsia="Calibri" w:hAnsi="Times New Roman" w:cs="Times New Roman"/>
          <w:bCs/>
          <w:sz w:val="28"/>
          <w:szCs w:val="28"/>
          <w:lang w:val="ru-RU"/>
        </w:rPr>
        <w:t>Торсон</w:t>
      </w:r>
      <w:proofErr w:type="spellEnd"/>
      <w:r w:rsidRPr="007C2945">
        <w:rPr>
          <w:rFonts w:ascii="Times New Roman" w:eastAsia="Calibri" w:hAnsi="Times New Roman" w:cs="Times New Roman"/>
          <w:bCs/>
          <w:sz w:val="28"/>
          <w:szCs w:val="28"/>
          <w:lang w:val="ru-RU"/>
        </w:rPr>
        <w:t xml:space="preserve"> вместе с другими русскими моряками стал свидетелем бурных политических событий, связанных с отъездом португальского короля Жуана VI из Бразилии. В.М. </w:t>
      </w:r>
      <w:proofErr w:type="spellStart"/>
      <w:r w:rsidRPr="007C2945">
        <w:rPr>
          <w:rFonts w:ascii="Times New Roman" w:eastAsia="Calibri" w:hAnsi="Times New Roman" w:cs="Times New Roman"/>
          <w:bCs/>
          <w:sz w:val="28"/>
          <w:szCs w:val="28"/>
          <w:lang w:val="ru-RU"/>
        </w:rPr>
        <w:t>Пасецкий</w:t>
      </w:r>
      <w:proofErr w:type="spellEnd"/>
      <w:r w:rsidRPr="007C2945">
        <w:rPr>
          <w:rFonts w:ascii="Times New Roman" w:eastAsia="Calibri" w:hAnsi="Times New Roman" w:cs="Times New Roman"/>
          <w:bCs/>
          <w:sz w:val="28"/>
          <w:szCs w:val="28"/>
          <w:lang w:val="ru-RU"/>
        </w:rPr>
        <w:t xml:space="preserve"> предполагает, что бразильское движение произвело на будущего декабриста глубокое впечатление. Кроме того, К.П. </w:t>
      </w:r>
      <w:proofErr w:type="spellStart"/>
      <w:r w:rsidRPr="007C2945">
        <w:rPr>
          <w:rFonts w:ascii="Times New Roman" w:eastAsia="Calibri" w:hAnsi="Times New Roman" w:cs="Times New Roman"/>
          <w:bCs/>
          <w:sz w:val="28"/>
          <w:szCs w:val="28"/>
          <w:lang w:val="ru-RU"/>
        </w:rPr>
        <w:t>Торсон</w:t>
      </w:r>
      <w:proofErr w:type="spellEnd"/>
      <w:r w:rsidRPr="007C2945">
        <w:rPr>
          <w:rFonts w:ascii="Times New Roman" w:eastAsia="Calibri" w:hAnsi="Times New Roman" w:cs="Times New Roman"/>
          <w:bCs/>
          <w:sz w:val="28"/>
          <w:szCs w:val="28"/>
          <w:lang w:val="ru-RU"/>
        </w:rPr>
        <w:t>, прибыв в Лиссабон, стал свидетелем еще одного важного события — подписания королем «приготовленной кортесами конституции»</w:t>
      </w:r>
      <w:r w:rsidRPr="007C2945">
        <w:rPr>
          <w:rFonts w:ascii="Times New Roman" w:eastAsia="Calibri" w:hAnsi="Times New Roman" w:cs="Times New Roman"/>
          <w:bCs/>
          <w:sz w:val="28"/>
          <w:szCs w:val="28"/>
          <w:vertAlign w:val="superscript"/>
          <w:lang w:val="ru-RU"/>
        </w:rPr>
        <w:footnoteReference w:id="215"/>
      </w:r>
      <w:r w:rsidRPr="007C2945">
        <w:rPr>
          <w:rFonts w:ascii="Times New Roman" w:eastAsia="Calibri" w:hAnsi="Times New Roman" w:cs="Times New Roman"/>
          <w:bCs/>
          <w:sz w:val="28"/>
          <w:szCs w:val="28"/>
          <w:lang w:val="ru-RU"/>
        </w:rPr>
        <w:t xml:space="preserve">. </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 xml:space="preserve">Можно уверенно утверждать, что кругосветное плавание способствовало развитию политических взглядов К.П. </w:t>
      </w:r>
      <w:proofErr w:type="spellStart"/>
      <w:r w:rsidRPr="007C2945">
        <w:rPr>
          <w:rFonts w:ascii="Times New Roman" w:eastAsia="Calibri" w:hAnsi="Times New Roman" w:cs="Times New Roman"/>
          <w:bCs/>
          <w:sz w:val="28"/>
          <w:szCs w:val="28"/>
          <w:lang w:val="ru-RU"/>
        </w:rPr>
        <w:t>Торсона</w:t>
      </w:r>
      <w:proofErr w:type="spellEnd"/>
      <w:r w:rsidRPr="007C2945">
        <w:rPr>
          <w:rFonts w:ascii="Times New Roman" w:eastAsia="Calibri" w:hAnsi="Times New Roman" w:cs="Times New Roman"/>
          <w:bCs/>
          <w:sz w:val="28"/>
          <w:szCs w:val="28"/>
          <w:lang w:val="ru-RU"/>
        </w:rPr>
        <w:t>. Декабристы, отвечая на вопрос Следственной комиссии о цели общества, вспоминает опыт бразильцев. «Видев в Бразилии пример, через кроткие просьбы принятых мер &lt;…&gt;»</w:t>
      </w:r>
      <w:r w:rsidR="00501BD0">
        <w:rPr>
          <w:rStyle w:val="a9"/>
          <w:rFonts w:ascii="Times New Roman" w:eastAsia="Calibri" w:hAnsi="Times New Roman" w:cs="Times New Roman"/>
          <w:bCs/>
          <w:sz w:val="28"/>
          <w:szCs w:val="28"/>
          <w:lang w:val="ru-RU"/>
        </w:rPr>
        <w:footnoteReference w:id="216"/>
      </w:r>
      <w:r w:rsidRPr="007C2945">
        <w:rPr>
          <w:rFonts w:ascii="Times New Roman" w:eastAsia="Calibri" w:hAnsi="Times New Roman" w:cs="Times New Roman"/>
          <w:bCs/>
          <w:sz w:val="28"/>
          <w:szCs w:val="28"/>
          <w:lang w:val="ru-RU"/>
        </w:rPr>
        <w:t xml:space="preserve">, понимал под целью общества составление плана исправлений в связи с «недоступностью правительства» бороться </w:t>
      </w:r>
      <w:proofErr w:type="gramStart"/>
      <w:r w:rsidRPr="007C2945">
        <w:rPr>
          <w:rFonts w:ascii="Times New Roman" w:eastAsia="Calibri" w:hAnsi="Times New Roman" w:cs="Times New Roman"/>
          <w:bCs/>
          <w:sz w:val="28"/>
          <w:szCs w:val="28"/>
          <w:lang w:val="ru-RU"/>
        </w:rPr>
        <w:t>с</w:t>
      </w:r>
      <w:proofErr w:type="gramEnd"/>
      <w:r w:rsidRPr="007C2945">
        <w:rPr>
          <w:rFonts w:ascii="Times New Roman" w:eastAsia="Calibri" w:hAnsi="Times New Roman" w:cs="Times New Roman"/>
          <w:bCs/>
          <w:sz w:val="28"/>
          <w:szCs w:val="28"/>
          <w:lang w:val="ru-RU"/>
        </w:rPr>
        <w:t xml:space="preserve"> злоупотреблениями в обществе. К.П. </w:t>
      </w:r>
      <w:proofErr w:type="spellStart"/>
      <w:r w:rsidRPr="007C2945">
        <w:rPr>
          <w:rFonts w:ascii="Times New Roman" w:eastAsia="Calibri" w:hAnsi="Times New Roman" w:cs="Times New Roman"/>
          <w:bCs/>
          <w:sz w:val="28"/>
          <w:szCs w:val="28"/>
          <w:lang w:val="ru-RU"/>
        </w:rPr>
        <w:t>Торсон</w:t>
      </w:r>
      <w:proofErr w:type="spellEnd"/>
      <w:r w:rsidRPr="007C2945">
        <w:rPr>
          <w:rFonts w:ascii="Times New Roman" w:eastAsia="Calibri" w:hAnsi="Times New Roman" w:cs="Times New Roman"/>
          <w:bCs/>
          <w:sz w:val="28"/>
          <w:szCs w:val="28"/>
          <w:lang w:val="ru-RU"/>
        </w:rPr>
        <w:t xml:space="preserve"> считал, что необходимо ввести конституционное правление. Его взгляды основывались на </w:t>
      </w:r>
      <w:proofErr w:type="gramStart"/>
      <w:r w:rsidRPr="007C2945">
        <w:rPr>
          <w:rFonts w:ascii="Times New Roman" w:eastAsia="Calibri" w:hAnsi="Times New Roman" w:cs="Times New Roman"/>
          <w:bCs/>
          <w:sz w:val="28"/>
          <w:szCs w:val="28"/>
          <w:lang w:val="ru-RU"/>
        </w:rPr>
        <w:t>увиденном</w:t>
      </w:r>
      <w:proofErr w:type="gramEnd"/>
      <w:r w:rsidRPr="007C2945">
        <w:rPr>
          <w:rFonts w:ascii="Times New Roman" w:eastAsia="Calibri" w:hAnsi="Times New Roman" w:cs="Times New Roman"/>
          <w:bCs/>
          <w:sz w:val="28"/>
          <w:szCs w:val="28"/>
          <w:lang w:val="ru-RU"/>
        </w:rPr>
        <w:t>: успешное бразильское восстание 1821 г., результатом которого стало провозглашение конституции.</w:t>
      </w:r>
    </w:p>
    <w:p w:rsidR="00A43CE3" w:rsidRPr="007C2945" w:rsidRDefault="00A43CE3" w:rsidP="007C2945">
      <w:pPr>
        <w:spacing w:line="360" w:lineRule="auto"/>
        <w:ind w:firstLine="709"/>
        <w:jc w:val="both"/>
        <w:rPr>
          <w:rFonts w:ascii="Times New Roman" w:eastAsia="Times New Roman" w:hAnsi="Times New Roman" w:cs="Times New Roman"/>
          <w:color w:val="000000"/>
          <w:sz w:val="28"/>
          <w:szCs w:val="28"/>
          <w:lang w:val="ru-RU" w:eastAsia="ru-RU"/>
        </w:rPr>
      </w:pPr>
      <w:r w:rsidRPr="007C2945">
        <w:rPr>
          <w:rFonts w:ascii="Times New Roman" w:eastAsia="Times New Roman" w:hAnsi="Times New Roman" w:cs="Times New Roman"/>
          <w:color w:val="000000"/>
          <w:sz w:val="28"/>
          <w:szCs w:val="28"/>
          <w:lang w:val="ru-RU" w:eastAsia="ru-RU"/>
        </w:rPr>
        <w:lastRenderedPageBreak/>
        <w:t>Не только участники первой кругосветной экспедиции оказались свидетелями революционных событий в Бразилии и Португалии. В сентябре 1819 г. корабль Российско-американской компании «Бородино» вышел из Кронштадта в Русскую Америку под командованием лейтенанта Захар Иванович Понафидин</w:t>
      </w:r>
      <w:r w:rsidRPr="007C2945">
        <w:rPr>
          <w:rFonts w:ascii="Times New Roman" w:eastAsia="Times New Roman" w:hAnsi="Times New Roman" w:cs="Times New Roman"/>
          <w:color w:val="000000"/>
          <w:sz w:val="28"/>
          <w:szCs w:val="28"/>
          <w:vertAlign w:val="superscript"/>
          <w:lang w:val="ru-RU" w:eastAsia="ru-RU"/>
        </w:rPr>
        <w:footnoteReference w:id="217"/>
      </w:r>
      <w:r w:rsidRPr="007C2945">
        <w:rPr>
          <w:rFonts w:ascii="Times New Roman" w:eastAsia="Times New Roman" w:hAnsi="Times New Roman" w:cs="Times New Roman"/>
          <w:color w:val="000000"/>
          <w:sz w:val="28"/>
          <w:szCs w:val="28"/>
          <w:lang w:val="ru-RU" w:eastAsia="ru-RU"/>
        </w:rPr>
        <w:t>. 22 мая 1821 г. второй раз корабль прибыл в Рио-де-Жанейро, однако члены новой экспедиции прибыли в столицу спустя полгода после интересующих событий, поэтому оказались уже вполне спокойной остановке, когда метрополия ждала возвращения короля для принятия конституции.</w:t>
      </w:r>
    </w:p>
    <w:p w:rsidR="00165168" w:rsidRPr="007C2945" w:rsidRDefault="00A43CE3" w:rsidP="007C2945">
      <w:pPr>
        <w:spacing w:line="360" w:lineRule="auto"/>
        <w:ind w:firstLine="709"/>
        <w:jc w:val="both"/>
        <w:rPr>
          <w:rFonts w:ascii="Times New Roman" w:eastAsia="Calibri" w:hAnsi="Times New Roman" w:cs="Times New Roman"/>
          <w:bCs/>
          <w:color w:val="FF0000"/>
          <w:sz w:val="28"/>
          <w:szCs w:val="28"/>
          <w:lang w:val="ru-RU"/>
        </w:rPr>
      </w:pPr>
      <w:r w:rsidRPr="007C2945">
        <w:rPr>
          <w:rFonts w:ascii="Times New Roman" w:eastAsia="Calibri" w:hAnsi="Times New Roman" w:cs="Times New Roman"/>
          <w:bCs/>
          <w:sz w:val="28"/>
          <w:szCs w:val="28"/>
          <w:lang w:val="ru-RU"/>
        </w:rPr>
        <w:t>Ровно через год после начала экспедиции З.И. Понафидина из порта г. Кронштадта вышел корабль «Кутузов»</w:t>
      </w:r>
      <w:r w:rsidRPr="007C2945">
        <w:rPr>
          <w:rFonts w:ascii="Times New Roman" w:eastAsia="Calibri" w:hAnsi="Times New Roman" w:cs="Times New Roman"/>
          <w:bCs/>
          <w:sz w:val="28"/>
          <w:szCs w:val="28"/>
          <w:vertAlign w:val="superscript"/>
          <w:lang w:val="ru-RU"/>
        </w:rPr>
        <w:footnoteReference w:id="218"/>
      </w:r>
      <w:r w:rsidRPr="007C2945">
        <w:rPr>
          <w:rFonts w:ascii="Times New Roman" w:eastAsia="Calibri" w:hAnsi="Times New Roman" w:cs="Times New Roman"/>
          <w:bCs/>
          <w:sz w:val="28"/>
          <w:szCs w:val="28"/>
          <w:lang w:val="ru-RU"/>
        </w:rPr>
        <w:t xml:space="preserve"> под командованием лейтенанта </w:t>
      </w:r>
      <w:r w:rsidR="00165168" w:rsidRPr="007C2945">
        <w:rPr>
          <w:rFonts w:ascii="Times New Roman" w:eastAsia="Calibri" w:hAnsi="Times New Roman" w:cs="Times New Roman"/>
          <w:bCs/>
          <w:sz w:val="28"/>
          <w:szCs w:val="28"/>
          <w:lang w:val="ru-RU"/>
        </w:rPr>
        <w:t xml:space="preserve">П.А. </w:t>
      </w:r>
      <w:r w:rsidRPr="007C2945">
        <w:rPr>
          <w:rFonts w:ascii="Times New Roman" w:eastAsia="Calibri" w:hAnsi="Times New Roman" w:cs="Times New Roman"/>
          <w:bCs/>
          <w:sz w:val="28"/>
          <w:szCs w:val="28"/>
          <w:lang w:val="ru-RU"/>
        </w:rPr>
        <w:t>Дохтурова</w:t>
      </w:r>
      <w:r w:rsidRPr="007C2945">
        <w:rPr>
          <w:rFonts w:ascii="Times New Roman" w:eastAsia="Calibri" w:hAnsi="Times New Roman" w:cs="Times New Roman"/>
          <w:bCs/>
          <w:i/>
          <w:sz w:val="28"/>
          <w:szCs w:val="28"/>
          <w:lang w:val="ru-RU"/>
        </w:rPr>
        <w:t xml:space="preserve">. </w:t>
      </w:r>
      <w:r w:rsidRPr="007C2945">
        <w:rPr>
          <w:rFonts w:ascii="Times New Roman" w:eastAsia="Calibri" w:hAnsi="Times New Roman" w:cs="Times New Roman"/>
          <w:bCs/>
          <w:sz w:val="28"/>
          <w:szCs w:val="28"/>
          <w:lang w:val="ru-RU"/>
        </w:rPr>
        <w:t xml:space="preserve">Любопытно, что участником плавания был декабрист В.П. Романов. Еще в 1818 г. он был на борту «Проворного», дошедшего до берегов Испании. </w:t>
      </w:r>
      <w:proofErr w:type="gramStart"/>
      <w:r w:rsidRPr="007C2945">
        <w:rPr>
          <w:rFonts w:ascii="Times New Roman" w:eastAsia="Calibri" w:hAnsi="Times New Roman" w:cs="Times New Roman"/>
          <w:bCs/>
          <w:sz w:val="28"/>
          <w:szCs w:val="28"/>
          <w:lang w:val="ru-RU"/>
        </w:rPr>
        <w:t>Экспедиция пребывала в бразильском порту с начала декабря 1820 г. по конец января 1821 г. К сожалению, В.П. Романов не успел издать записки о путешествии, которые так и не были опубликованы после, вероятно, они были уничтожены во время следствия</w:t>
      </w:r>
      <w:r w:rsidRPr="007C2945">
        <w:rPr>
          <w:rFonts w:ascii="Times New Roman" w:eastAsia="Calibri" w:hAnsi="Times New Roman" w:cs="Times New Roman"/>
          <w:bCs/>
          <w:sz w:val="28"/>
          <w:szCs w:val="28"/>
          <w:vertAlign w:val="superscript"/>
          <w:lang w:val="ru-RU"/>
        </w:rPr>
        <w:footnoteReference w:id="219"/>
      </w:r>
      <w:r w:rsidRPr="007C2945">
        <w:rPr>
          <w:rFonts w:ascii="Times New Roman" w:eastAsia="Calibri" w:hAnsi="Times New Roman" w:cs="Times New Roman"/>
          <w:bCs/>
          <w:sz w:val="28"/>
          <w:szCs w:val="28"/>
          <w:lang w:val="ru-RU"/>
        </w:rPr>
        <w:t>.</w:t>
      </w:r>
      <w:r w:rsidR="00165168" w:rsidRPr="007C2945">
        <w:rPr>
          <w:rFonts w:ascii="Times New Roman" w:eastAsia="Calibri" w:hAnsi="Times New Roman" w:cs="Times New Roman"/>
          <w:bCs/>
          <w:sz w:val="28"/>
          <w:szCs w:val="28"/>
          <w:lang w:val="ru-RU"/>
        </w:rPr>
        <w:t xml:space="preserve"> Известен только отрывок, опубликованный в 1825 г. в журнале «Северный архив»</w:t>
      </w:r>
      <w:r w:rsidR="00642B00" w:rsidRPr="007C2945">
        <w:rPr>
          <w:rStyle w:val="a9"/>
          <w:rFonts w:ascii="Times New Roman" w:eastAsia="Calibri" w:hAnsi="Times New Roman" w:cs="Times New Roman"/>
          <w:bCs/>
          <w:sz w:val="28"/>
          <w:szCs w:val="28"/>
          <w:lang w:val="ru-RU"/>
        </w:rPr>
        <w:footnoteReference w:id="220"/>
      </w:r>
      <w:r w:rsidR="00642B00" w:rsidRPr="007C2945">
        <w:rPr>
          <w:rFonts w:ascii="Times New Roman" w:eastAsia="Calibri" w:hAnsi="Times New Roman" w:cs="Times New Roman"/>
          <w:bCs/>
          <w:sz w:val="28"/>
          <w:szCs w:val="28"/>
          <w:lang w:val="ru-RU"/>
        </w:rPr>
        <w:t>.</w:t>
      </w:r>
      <w:proofErr w:type="gramEnd"/>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r w:rsidRPr="007C2945">
        <w:rPr>
          <w:rFonts w:ascii="Times New Roman" w:eastAsia="Calibri" w:hAnsi="Times New Roman" w:cs="Times New Roman"/>
          <w:bCs/>
          <w:sz w:val="28"/>
          <w:szCs w:val="28"/>
          <w:lang w:val="ru-RU"/>
        </w:rPr>
        <w:t>По возвращению В.П. Романов работал над составлением проектов по освоению Северной Америки. Эта тема сблизила его с К.Ф. Рылеевым, который с 1824 г. стал правителем канцелярии Российско-Американской компании. После 18</w:t>
      </w:r>
      <w:r w:rsidR="00165168" w:rsidRPr="007C2945">
        <w:rPr>
          <w:rFonts w:ascii="Times New Roman" w:eastAsia="Calibri" w:hAnsi="Times New Roman" w:cs="Times New Roman"/>
          <w:bCs/>
          <w:sz w:val="28"/>
          <w:szCs w:val="28"/>
          <w:lang w:val="ru-RU"/>
        </w:rPr>
        <w:t>2</w:t>
      </w:r>
      <w:r w:rsidRPr="007C2945">
        <w:rPr>
          <w:rFonts w:ascii="Times New Roman" w:eastAsia="Calibri" w:hAnsi="Times New Roman" w:cs="Times New Roman"/>
          <w:bCs/>
          <w:sz w:val="28"/>
          <w:szCs w:val="28"/>
          <w:lang w:val="ru-RU"/>
        </w:rPr>
        <w:t>1 г. В.П.</w:t>
      </w:r>
      <w:r w:rsidR="00165168" w:rsidRPr="007C2945">
        <w:rPr>
          <w:rFonts w:ascii="Times New Roman" w:eastAsia="Calibri" w:hAnsi="Times New Roman" w:cs="Times New Roman"/>
          <w:bCs/>
          <w:sz w:val="28"/>
          <w:szCs w:val="28"/>
          <w:lang w:val="ru-RU"/>
        </w:rPr>
        <w:t> </w:t>
      </w:r>
      <w:r w:rsidRPr="007C2945">
        <w:rPr>
          <w:rFonts w:ascii="Times New Roman" w:eastAsia="Calibri" w:hAnsi="Times New Roman" w:cs="Times New Roman"/>
          <w:bCs/>
          <w:sz w:val="28"/>
          <w:szCs w:val="28"/>
          <w:lang w:val="ru-RU"/>
        </w:rPr>
        <w:t xml:space="preserve"> Романов сблизился с Н.А. Бестужевым, будучи участниками плавания  на корабле «Проворный». Оба декабриста, как и К.П.</w:t>
      </w:r>
      <w:r w:rsidR="00884E20">
        <w:rPr>
          <w:rFonts w:ascii="Times New Roman" w:eastAsia="Calibri" w:hAnsi="Times New Roman" w:cs="Times New Roman"/>
          <w:bCs/>
          <w:sz w:val="28"/>
          <w:szCs w:val="28"/>
          <w:lang w:val="ru-RU"/>
        </w:rPr>
        <w:t> </w:t>
      </w:r>
      <w:r w:rsidRPr="007C2945">
        <w:rPr>
          <w:rFonts w:ascii="Times New Roman" w:eastAsia="Calibri" w:hAnsi="Times New Roman" w:cs="Times New Roman"/>
          <w:bCs/>
          <w:sz w:val="28"/>
          <w:szCs w:val="28"/>
          <w:lang w:val="ru-RU"/>
        </w:rPr>
        <w:t xml:space="preserve"> </w:t>
      </w:r>
      <w:proofErr w:type="spellStart"/>
      <w:r w:rsidRPr="007C2945">
        <w:rPr>
          <w:rFonts w:ascii="Times New Roman" w:eastAsia="Calibri" w:hAnsi="Times New Roman" w:cs="Times New Roman"/>
          <w:bCs/>
          <w:sz w:val="28"/>
          <w:szCs w:val="28"/>
          <w:lang w:val="ru-RU"/>
        </w:rPr>
        <w:t>Торсон</w:t>
      </w:r>
      <w:proofErr w:type="spellEnd"/>
      <w:r w:rsidRPr="007C2945">
        <w:rPr>
          <w:rFonts w:ascii="Times New Roman" w:eastAsia="Calibri" w:hAnsi="Times New Roman" w:cs="Times New Roman"/>
          <w:bCs/>
          <w:sz w:val="28"/>
          <w:szCs w:val="28"/>
          <w:lang w:val="ru-RU"/>
        </w:rPr>
        <w:t xml:space="preserve">, М.А. Бестужев, В.И. </w:t>
      </w:r>
      <w:proofErr w:type="spellStart"/>
      <w:r w:rsidRPr="007C2945">
        <w:rPr>
          <w:rFonts w:ascii="Times New Roman" w:eastAsia="Calibri" w:hAnsi="Times New Roman" w:cs="Times New Roman"/>
          <w:bCs/>
          <w:sz w:val="28"/>
          <w:szCs w:val="28"/>
          <w:lang w:val="ru-RU"/>
        </w:rPr>
        <w:t>Штейнгель</w:t>
      </w:r>
      <w:proofErr w:type="spellEnd"/>
      <w:r w:rsidRPr="007C2945">
        <w:rPr>
          <w:rFonts w:ascii="Times New Roman" w:eastAsia="Calibri" w:hAnsi="Times New Roman" w:cs="Times New Roman"/>
          <w:bCs/>
          <w:sz w:val="28"/>
          <w:szCs w:val="28"/>
          <w:lang w:val="ru-RU"/>
        </w:rPr>
        <w:t xml:space="preserve"> – выпускники Морского </w:t>
      </w:r>
      <w:r w:rsidRPr="007C2945">
        <w:rPr>
          <w:rFonts w:ascii="Times New Roman" w:eastAsia="Calibri" w:hAnsi="Times New Roman" w:cs="Times New Roman"/>
          <w:bCs/>
          <w:sz w:val="28"/>
          <w:szCs w:val="28"/>
          <w:lang w:val="ru-RU"/>
        </w:rPr>
        <w:lastRenderedPageBreak/>
        <w:t xml:space="preserve">кадетского корпуса. Таким образом, тема географических изысканий была связующим звеном для многих декабристов. </w:t>
      </w:r>
    </w:p>
    <w:p w:rsidR="00A43CE3" w:rsidRPr="007C2945" w:rsidRDefault="00A43CE3" w:rsidP="007C2945">
      <w:pPr>
        <w:spacing w:line="360" w:lineRule="auto"/>
        <w:ind w:firstLine="709"/>
        <w:jc w:val="both"/>
        <w:rPr>
          <w:rFonts w:ascii="Times New Roman" w:eastAsia="Calibri" w:hAnsi="Times New Roman" w:cs="Times New Roman"/>
          <w:bCs/>
          <w:sz w:val="28"/>
          <w:szCs w:val="28"/>
          <w:lang w:val="ru-RU"/>
        </w:rPr>
      </w:pPr>
      <w:proofErr w:type="gramStart"/>
      <w:r w:rsidRPr="007C2945">
        <w:rPr>
          <w:rFonts w:ascii="Times New Roman" w:eastAsia="Calibri" w:hAnsi="Times New Roman" w:cs="Times New Roman"/>
          <w:bCs/>
          <w:sz w:val="28"/>
          <w:szCs w:val="28"/>
          <w:lang w:val="ru-RU"/>
        </w:rPr>
        <w:t>В начале</w:t>
      </w:r>
      <w:proofErr w:type="gramEnd"/>
      <w:r w:rsidRPr="007C2945">
        <w:rPr>
          <w:rFonts w:ascii="Times New Roman" w:eastAsia="Calibri" w:hAnsi="Times New Roman" w:cs="Times New Roman"/>
          <w:bCs/>
          <w:sz w:val="28"/>
          <w:szCs w:val="28"/>
          <w:lang w:val="ru-RU"/>
        </w:rPr>
        <w:t xml:space="preserve"> 1821 г. была снаряжена морская экспедиция на шлюпе «Аполлон», в которой принял участие М.К. Кюхельбекер. Корабль прибыл в порт Рио-де-Жанейро в феврале 1822 г. и оставался там до </w:t>
      </w:r>
      <w:r w:rsidR="004D269F">
        <w:rPr>
          <w:rFonts w:ascii="Times New Roman" w:eastAsia="Calibri" w:hAnsi="Times New Roman" w:cs="Times New Roman"/>
          <w:bCs/>
          <w:sz w:val="28"/>
          <w:szCs w:val="28"/>
          <w:lang w:val="ru-RU"/>
        </w:rPr>
        <w:t xml:space="preserve">начала марта, тем самым застав </w:t>
      </w:r>
      <w:r w:rsidRPr="007C2945">
        <w:rPr>
          <w:rFonts w:ascii="Times New Roman" w:eastAsia="Calibri" w:hAnsi="Times New Roman" w:cs="Times New Roman"/>
          <w:bCs/>
          <w:sz w:val="28"/>
          <w:szCs w:val="28"/>
          <w:lang w:val="ru-RU"/>
        </w:rPr>
        <w:t>провозглашение независимости</w:t>
      </w:r>
      <w:r w:rsidR="004D269F">
        <w:rPr>
          <w:rFonts w:ascii="Times New Roman" w:eastAsia="Calibri" w:hAnsi="Times New Roman" w:cs="Times New Roman"/>
          <w:bCs/>
          <w:sz w:val="28"/>
          <w:szCs w:val="28"/>
          <w:lang w:val="ru-RU"/>
        </w:rPr>
        <w:t xml:space="preserve"> в Бразилии</w:t>
      </w:r>
      <w:r w:rsidRPr="007C2945">
        <w:rPr>
          <w:rFonts w:ascii="Times New Roman" w:eastAsia="Calibri" w:hAnsi="Times New Roman" w:cs="Times New Roman"/>
          <w:bCs/>
          <w:sz w:val="28"/>
          <w:szCs w:val="28"/>
          <w:lang w:val="ru-RU"/>
        </w:rPr>
        <w:t xml:space="preserve">. Таким образом, в целом можно говорить о том, что путешественники </w:t>
      </w:r>
      <w:r w:rsidR="004D269F">
        <w:rPr>
          <w:rFonts w:ascii="Times New Roman" w:eastAsia="Calibri" w:hAnsi="Times New Roman" w:cs="Times New Roman"/>
          <w:bCs/>
          <w:sz w:val="28"/>
          <w:szCs w:val="28"/>
          <w:lang w:val="ru-RU"/>
        </w:rPr>
        <w:t>осветили</w:t>
      </w:r>
      <w:r w:rsidRPr="007C2945">
        <w:rPr>
          <w:rFonts w:ascii="Times New Roman" w:eastAsia="Calibri" w:hAnsi="Times New Roman" w:cs="Times New Roman"/>
          <w:bCs/>
          <w:sz w:val="28"/>
          <w:szCs w:val="28"/>
          <w:lang w:val="ru-RU"/>
        </w:rPr>
        <w:t xml:space="preserve"> все этапы освобо</w:t>
      </w:r>
      <w:r w:rsidR="004D269F">
        <w:rPr>
          <w:rFonts w:ascii="Times New Roman" w:eastAsia="Calibri" w:hAnsi="Times New Roman" w:cs="Times New Roman"/>
          <w:bCs/>
          <w:sz w:val="28"/>
          <w:szCs w:val="28"/>
          <w:lang w:val="ru-RU"/>
        </w:rPr>
        <w:t xml:space="preserve">дительного движения в Бразилии в </w:t>
      </w:r>
      <w:r w:rsidRPr="007C2945">
        <w:rPr>
          <w:rFonts w:ascii="Times New Roman" w:eastAsia="Calibri" w:hAnsi="Times New Roman" w:cs="Times New Roman"/>
          <w:bCs/>
          <w:sz w:val="28"/>
          <w:szCs w:val="28"/>
          <w:lang w:val="ru-RU"/>
        </w:rPr>
        <w:t xml:space="preserve">путевых заметках. </w:t>
      </w:r>
    </w:p>
    <w:p w:rsidR="00A43CE3" w:rsidRPr="007C2945" w:rsidRDefault="004D269F" w:rsidP="007C2945">
      <w:pPr>
        <w:spacing w:line="360" w:lineRule="auto"/>
        <w:ind w:firstLine="709"/>
        <w:jc w:val="both"/>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П</w:t>
      </w:r>
      <w:r w:rsidR="00A43CE3" w:rsidRPr="007C2945">
        <w:rPr>
          <w:rFonts w:ascii="Times New Roman" w:eastAsia="Calibri" w:hAnsi="Times New Roman" w:cs="Times New Roman"/>
          <w:bCs/>
          <w:sz w:val="28"/>
          <w:szCs w:val="28"/>
          <w:lang w:val="ru-RU"/>
        </w:rPr>
        <w:t>утевые записки как литературный жанр отличаются особым принципом выбора информации для фиксирования. Автор выбирает исключительно яркий, новый, зримый материал, который отображается в общем тексте заметки в едином лаконичном стиле: фиксация факта носит информативный характер. Таким образом, факт принятия конституции, изменения политического строя в Бразилии стали теми самыми событиями, которые не могли не привлечь внимания моряков, раз они нашли отражение в путевых заметках.</w:t>
      </w:r>
    </w:p>
    <w:p w:rsidR="00A43CE3" w:rsidRPr="007C2945" w:rsidRDefault="00A43CE3" w:rsidP="007C2945">
      <w:pPr>
        <w:spacing w:line="360" w:lineRule="auto"/>
        <w:ind w:firstLine="709"/>
        <w:jc w:val="both"/>
        <w:rPr>
          <w:rFonts w:ascii="Times New Roman" w:hAnsi="Times New Roman" w:cs="Times New Roman"/>
          <w:bCs/>
          <w:sz w:val="28"/>
          <w:szCs w:val="28"/>
          <w:lang w:val="ru-RU"/>
        </w:rPr>
      </w:pPr>
      <w:r w:rsidRPr="007C2945">
        <w:rPr>
          <w:rFonts w:ascii="Times New Roman" w:hAnsi="Times New Roman" w:cs="Times New Roman"/>
          <w:bCs/>
          <w:sz w:val="28"/>
          <w:szCs w:val="28"/>
          <w:lang w:val="ru-RU"/>
        </w:rPr>
        <w:t>Сведения о Бразилии поступали от русских путешественников, правительственных и купеческих экспедиций через Российско-Американскую компанию, где К.Ф. Рылеев занимал должность правителя дел</w:t>
      </w:r>
      <w:r w:rsidRPr="007C2945">
        <w:rPr>
          <w:rFonts w:ascii="Times New Roman" w:hAnsi="Times New Roman" w:cs="Times New Roman"/>
          <w:bCs/>
          <w:sz w:val="28"/>
          <w:szCs w:val="28"/>
          <w:vertAlign w:val="superscript"/>
          <w:lang w:val="ru-RU"/>
        </w:rPr>
        <w:footnoteReference w:id="221"/>
      </w:r>
      <w:r w:rsidRPr="007C2945">
        <w:rPr>
          <w:rFonts w:ascii="Times New Roman" w:hAnsi="Times New Roman" w:cs="Times New Roman"/>
          <w:bCs/>
          <w:sz w:val="28"/>
          <w:szCs w:val="28"/>
          <w:lang w:val="ru-RU"/>
        </w:rPr>
        <w:t>. Именно там состоялось знакомство с Д.И. Завалишиным после его кругосветного путешествия</w:t>
      </w:r>
      <w:r w:rsidRPr="007C2945">
        <w:rPr>
          <w:rFonts w:ascii="Times New Roman" w:hAnsi="Times New Roman" w:cs="Times New Roman"/>
          <w:bCs/>
          <w:sz w:val="28"/>
          <w:szCs w:val="28"/>
          <w:vertAlign w:val="superscript"/>
          <w:lang w:val="ru-RU"/>
        </w:rPr>
        <w:footnoteReference w:id="222"/>
      </w:r>
      <w:r w:rsidRPr="007C2945">
        <w:rPr>
          <w:rFonts w:ascii="Times New Roman" w:hAnsi="Times New Roman" w:cs="Times New Roman"/>
          <w:bCs/>
          <w:sz w:val="28"/>
          <w:szCs w:val="28"/>
          <w:lang w:val="ru-RU"/>
        </w:rPr>
        <w:t>, в ходе которого ему удалось побывать в Бразилии. Тема освободительного движения в Латинской Америке нашла отражение в воспоминаниях декабриста об экспедиции</w:t>
      </w:r>
      <w:r w:rsidRPr="007C2945">
        <w:rPr>
          <w:rFonts w:ascii="Times New Roman" w:hAnsi="Times New Roman" w:cs="Times New Roman"/>
          <w:bCs/>
          <w:sz w:val="28"/>
          <w:szCs w:val="28"/>
          <w:vertAlign w:val="superscript"/>
          <w:lang w:val="ru-RU"/>
        </w:rPr>
        <w:footnoteReference w:id="223"/>
      </w:r>
      <w:r w:rsidRPr="007C2945">
        <w:rPr>
          <w:rFonts w:ascii="Times New Roman" w:hAnsi="Times New Roman" w:cs="Times New Roman"/>
          <w:bCs/>
          <w:sz w:val="28"/>
          <w:szCs w:val="28"/>
          <w:lang w:val="ru-RU"/>
        </w:rPr>
        <w:t xml:space="preserve">. Иностранные новости обсуждались не только в компании среди сотрудников, но и после рабочего дня в кругу декабристов. Вместе с К.Ф. Рылеевым проживали </w:t>
      </w:r>
      <w:r w:rsidRPr="007C2945">
        <w:rPr>
          <w:rFonts w:ascii="Times New Roman" w:hAnsi="Times New Roman" w:cs="Times New Roman"/>
          <w:bCs/>
          <w:sz w:val="28"/>
          <w:szCs w:val="28"/>
          <w:lang w:val="ru-RU"/>
        </w:rPr>
        <w:lastRenderedPageBreak/>
        <w:t>А.Н</w:t>
      </w:r>
      <w:r w:rsidR="00884E20">
        <w:rPr>
          <w:rFonts w:ascii="Times New Roman" w:hAnsi="Times New Roman" w:cs="Times New Roman"/>
          <w:bCs/>
          <w:sz w:val="28"/>
          <w:szCs w:val="28"/>
          <w:lang w:val="ru-RU"/>
        </w:rPr>
        <w:t> </w:t>
      </w:r>
      <w:r w:rsidRPr="007C2945">
        <w:rPr>
          <w:rFonts w:ascii="Times New Roman" w:hAnsi="Times New Roman" w:cs="Times New Roman"/>
          <w:bCs/>
          <w:sz w:val="28"/>
          <w:szCs w:val="28"/>
          <w:lang w:val="ru-RU"/>
        </w:rPr>
        <w:t xml:space="preserve"> Бестужев и В.И. </w:t>
      </w:r>
      <w:proofErr w:type="spellStart"/>
      <w:r w:rsidRPr="007C2945">
        <w:rPr>
          <w:rFonts w:ascii="Times New Roman" w:hAnsi="Times New Roman" w:cs="Times New Roman"/>
          <w:bCs/>
          <w:sz w:val="28"/>
          <w:szCs w:val="28"/>
          <w:lang w:val="ru-RU"/>
        </w:rPr>
        <w:t>Штейнгель</w:t>
      </w:r>
      <w:proofErr w:type="spellEnd"/>
      <w:r w:rsidRPr="007C2945">
        <w:rPr>
          <w:rFonts w:ascii="Times New Roman" w:hAnsi="Times New Roman" w:cs="Times New Roman"/>
          <w:bCs/>
          <w:sz w:val="28"/>
          <w:szCs w:val="28"/>
          <w:lang w:val="ru-RU"/>
        </w:rPr>
        <w:t xml:space="preserve">, кроме того особые совещания проходили именно в квартире у Синего моста. </w:t>
      </w:r>
    </w:p>
    <w:p w:rsidR="00A43CE3" w:rsidRPr="007C2945" w:rsidRDefault="00A43CE3" w:rsidP="007C2945">
      <w:pPr>
        <w:spacing w:line="360" w:lineRule="auto"/>
        <w:ind w:firstLine="709"/>
        <w:jc w:val="both"/>
        <w:rPr>
          <w:rFonts w:ascii="Times New Roman" w:hAnsi="Times New Roman" w:cs="Times New Roman"/>
          <w:bCs/>
          <w:sz w:val="28"/>
          <w:szCs w:val="28"/>
          <w:lang w:val="ru-RU"/>
        </w:rPr>
      </w:pPr>
      <w:r w:rsidRPr="007C2945">
        <w:rPr>
          <w:rFonts w:ascii="Times New Roman" w:hAnsi="Times New Roman" w:cs="Times New Roman"/>
          <w:bCs/>
          <w:sz w:val="28"/>
          <w:szCs w:val="28"/>
          <w:lang w:val="ru-RU"/>
        </w:rPr>
        <w:t xml:space="preserve">Например, на допросах </w:t>
      </w:r>
      <w:r w:rsidR="00932B25" w:rsidRPr="007C2945">
        <w:rPr>
          <w:rFonts w:ascii="Times New Roman" w:hAnsi="Times New Roman" w:cs="Times New Roman"/>
          <w:bCs/>
          <w:sz w:val="28"/>
          <w:szCs w:val="28"/>
          <w:lang w:val="ru-RU"/>
        </w:rPr>
        <w:t xml:space="preserve">А.П. </w:t>
      </w:r>
      <w:r w:rsidRPr="007C2945">
        <w:rPr>
          <w:rFonts w:ascii="Times New Roman" w:hAnsi="Times New Roman" w:cs="Times New Roman"/>
          <w:bCs/>
          <w:sz w:val="28"/>
          <w:szCs w:val="28"/>
          <w:lang w:val="ru-RU"/>
        </w:rPr>
        <w:t xml:space="preserve">Арбузов, </w:t>
      </w:r>
      <w:r w:rsidR="00932B25" w:rsidRPr="007C2945">
        <w:rPr>
          <w:rFonts w:ascii="Times New Roman" w:hAnsi="Times New Roman" w:cs="Times New Roman"/>
          <w:bCs/>
          <w:sz w:val="28"/>
          <w:szCs w:val="28"/>
          <w:lang w:val="ru-RU"/>
        </w:rPr>
        <w:t xml:space="preserve">А.П. </w:t>
      </w:r>
      <w:r w:rsidRPr="007C2945">
        <w:rPr>
          <w:rFonts w:ascii="Times New Roman" w:hAnsi="Times New Roman" w:cs="Times New Roman"/>
          <w:bCs/>
          <w:sz w:val="28"/>
          <w:szCs w:val="28"/>
          <w:lang w:val="ru-RU"/>
        </w:rPr>
        <w:t xml:space="preserve">Беляев 1-ый, </w:t>
      </w:r>
      <w:r w:rsidR="00932B25" w:rsidRPr="007C2945">
        <w:rPr>
          <w:rFonts w:ascii="Times New Roman" w:hAnsi="Times New Roman" w:cs="Times New Roman"/>
          <w:bCs/>
          <w:sz w:val="28"/>
          <w:szCs w:val="28"/>
          <w:lang w:val="ru-RU"/>
        </w:rPr>
        <w:t xml:space="preserve">В.А. </w:t>
      </w:r>
      <w:r w:rsidRPr="007C2945">
        <w:rPr>
          <w:rFonts w:ascii="Times New Roman" w:hAnsi="Times New Roman" w:cs="Times New Roman"/>
          <w:bCs/>
          <w:sz w:val="28"/>
          <w:szCs w:val="28"/>
          <w:lang w:val="ru-RU"/>
        </w:rPr>
        <w:t>Дивов сообщают, что Д.И. Завалишин «при каждом свидании какие-нибудь рассказывал новости: то новая республика в Америке образовалась, или какой-нибудь анекдот &lt;…&gt;»</w:t>
      </w:r>
      <w:r w:rsidRPr="007C2945">
        <w:rPr>
          <w:rFonts w:ascii="Times New Roman" w:hAnsi="Times New Roman" w:cs="Times New Roman"/>
          <w:bCs/>
          <w:sz w:val="28"/>
          <w:szCs w:val="28"/>
          <w:vertAlign w:val="superscript"/>
          <w:lang w:val="ru-RU"/>
        </w:rPr>
        <w:footnoteReference w:id="224"/>
      </w:r>
      <w:r w:rsidRPr="007C2945">
        <w:rPr>
          <w:rFonts w:ascii="Times New Roman" w:hAnsi="Times New Roman" w:cs="Times New Roman"/>
          <w:bCs/>
          <w:sz w:val="28"/>
          <w:szCs w:val="28"/>
          <w:lang w:val="ru-RU"/>
        </w:rPr>
        <w:t xml:space="preserve">. Таким образом, можно выделить еще один канал информации о бразильских событиях – Российско-Американская компания. </w:t>
      </w:r>
    </w:p>
    <w:p w:rsidR="00A43CE3" w:rsidRPr="007C2945" w:rsidRDefault="00A43CE3" w:rsidP="007C2945">
      <w:pPr>
        <w:spacing w:line="360" w:lineRule="auto"/>
        <w:ind w:firstLine="709"/>
        <w:jc w:val="both"/>
        <w:rPr>
          <w:rFonts w:ascii="Times New Roman" w:hAnsi="Times New Roman" w:cs="Times New Roman"/>
          <w:bCs/>
          <w:sz w:val="28"/>
          <w:szCs w:val="28"/>
          <w:lang w:val="ru-RU"/>
        </w:rPr>
      </w:pPr>
      <w:r w:rsidRPr="007C2945">
        <w:rPr>
          <w:rFonts w:ascii="Times New Roman" w:hAnsi="Times New Roman" w:cs="Times New Roman"/>
          <w:bCs/>
          <w:sz w:val="28"/>
          <w:szCs w:val="28"/>
          <w:lang w:val="ru-RU"/>
        </w:rPr>
        <w:t xml:space="preserve">Таким образом, воспоминания путешественников – это главный источник информации об интересующих событиях. Новости из Бразилии обсуждались в кругу декабристов. Это известно из материалов следственной комиссии, кроме того свои впечатления высказывали свидетели восстания в Рио-де-Жанейро, декабристы-путешественники, а также новости практически из первых уст узнавались благодаря работе К.Ф. Рылеева в Российско-Американской компании. Именно на знаниях об успешном бразильском опыте формировались взгляды декабристов по вопросу о практических революционных действиях. </w:t>
      </w:r>
    </w:p>
    <w:p w:rsidR="00A43CE3" w:rsidRPr="007C2945" w:rsidRDefault="00A43CE3" w:rsidP="007C2945">
      <w:pPr>
        <w:spacing w:line="360" w:lineRule="auto"/>
        <w:ind w:firstLine="709"/>
        <w:rPr>
          <w:rFonts w:ascii="Times New Roman" w:hAnsi="Times New Roman" w:cs="Times New Roman"/>
          <w:sz w:val="28"/>
          <w:szCs w:val="28"/>
          <w:lang w:val="ru-RU"/>
        </w:rPr>
      </w:pPr>
      <w:r w:rsidRPr="007C2945">
        <w:rPr>
          <w:rFonts w:ascii="Times New Roman" w:hAnsi="Times New Roman" w:cs="Times New Roman"/>
          <w:sz w:val="28"/>
          <w:szCs w:val="28"/>
          <w:lang w:val="ru-RU"/>
        </w:rPr>
        <w:br w:type="page"/>
      </w:r>
    </w:p>
    <w:p w:rsidR="00A43CE3" w:rsidRPr="00D976F9" w:rsidRDefault="00A43CE3" w:rsidP="00D976F9">
      <w:pPr>
        <w:pStyle w:val="1"/>
        <w:spacing w:after="120"/>
        <w:jc w:val="center"/>
        <w:rPr>
          <w:rFonts w:ascii="Times New Roman" w:hAnsi="Times New Roman" w:cs="Times New Roman"/>
          <w:color w:val="auto"/>
        </w:rPr>
      </w:pPr>
      <w:r w:rsidRPr="00D976F9">
        <w:rPr>
          <w:rFonts w:ascii="Times New Roman" w:hAnsi="Times New Roman" w:cs="Times New Roman"/>
          <w:color w:val="auto"/>
        </w:rPr>
        <w:lastRenderedPageBreak/>
        <w:t>ГЛАВА III. ПЛАНЫ ВОССТАНИЯ ДЕКАБРИСТОВ И ОПЫТ ИБЕРО-АМЕРИКАНСКИХ РЕВОЛЮЦИЙ</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Историография вопроса о разработке планов восстания декабристов очень обширна. Можно условно выделить несколько этапов: правительственная концепция, дореволюционная, советская и современная историография.</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В 1825 г. начала формироваться правительственная концепция плана действий восставших</w:t>
      </w:r>
      <w:r w:rsidRPr="007C2945">
        <w:rPr>
          <w:rFonts w:ascii="Times New Roman" w:hAnsi="Times New Roman" w:cs="Times New Roman"/>
          <w:sz w:val="28"/>
          <w:szCs w:val="28"/>
          <w:vertAlign w:val="superscript"/>
          <w:lang w:val="ru-RU"/>
        </w:rPr>
        <w:footnoteReference w:id="225"/>
      </w:r>
      <w:r w:rsidRPr="007C2945">
        <w:rPr>
          <w:rFonts w:ascii="Times New Roman" w:hAnsi="Times New Roman" w:cs="Times New Roman"/>
          <w:sz w:val="28"/>
          <w:szCs w:val="28"/>
          <w:lang w:val="ru-RU"/>
        </w:rPr>
        <w:t xml:space="preserve">. Этапы этой концепции рассмотрены в статье А.Г. </w:t>
      </w:r>
      <w:proofErr w:type="spellStart"/>
      <w:r w:rsidRPr="007C2945">
        <w:rPr>
          <w:rFonts w:ascii="Times New Roman" w:hAnsi="Times New Roman" w:cs="Times New Roman"/>
          <w:sz w:val="28"/>
          <w:szCs w:val="28"/>
          <w:lang w:val="ru-RU"/>
        </w:rPr>
        <w:t>Готовцевой</w:t>
      </w:r>
      <w:proofErr w:type="spellEnd"/>
      <w:r w:rsidRPr="007C2945">
        <w:rPr>
          <w:rFonts w:ascii="Times New Roman" w:hAnsi="Times New Roman" w:cs="Times New Roman"/>
          <w:sz w:val="28"/>
          <w:szCs w:val="28"/>
          <w:vertAlign w:val="superscript"/>
          <w:lang w:val="ru-RU"/>
        </w:rPr>
        <w:footnoteReference w:id="226"/>
      </w:r>
      <w:r w:rsidRPr="007C2945">
        <w:rPr>
          <w:rFonts w:ascii="Times New Roman" w:hAnsi="Times New Roman" w:cs="Times New Roman"/>
          <w:sz w:val="28"/>
          <w:szCs w:val="28"/>
          <w:lang w:val="ru-RU"/>
        </w:rPr>
        <w:t xml:space="preserve"> на основе официальной печати и донесении Д.Н. </w:t>
      </w:r>
      <w:proofErr w:type="spellStart"/>
      <w:r w:rsidRPr="007C2945">
        <w:rPr>
          <w:rFonts w:ascii="Times New Roman" w:hAnsi="Times New Roman" w:cs="Times New Roman"/>
          <w:sz w:val="28"/>
          <w:szCs w:val="28"/>
          <w:lang w:val="ru-RU"/>
        </w:rPr>
        <w:t>Блудова</w:t>
      </w:r>
      <w:proofErr w:type="spellEnd"/>
      <w:r w:rsidRPr="007C2945">
        <w:rPr>
          <w:rFonts w:ascii="Times New Roman" w:hAnsi="Times New Roman" w:cs="Times New Roman"/>
          <w:sz w:val="28"/>
          <w:szCs w:val="28"/>
          <w:lang w:val="ru-RU"/>
        </w:rPr>
        <w:t xml:space="preserve"> (Всеподданнейший доклад  высочайше учрежденной Следственной комиссии  от 30 мая 1826 г.</w:t>
      </w:r>
      <w:r w:rsidRPr="007C2945">
        <w:rPr>
          <w:rFonts w:ascii="Times New Roman" w:hAnsi="Times New Roman" w:cs="Times New Roman"/>
          <w:sz w:val="28"/>
          <w:szCs w:val="28"/>
          <w:vertAlign w:val="superscript"/>
          <w:lang w:val="ru-RU"/>
        </w:rPr>
        <w:footnoteReference w:id="227"/>
      </w:r>
      <w:r w:rsidRPr="007C2945">
        <w:rPr>
          <w:rFonts w:ascii="Times New Roman" w:hAnsi="Times New Roman" w:cs="Times New Roman"/>
          <w:sz w:val="28"/>
          <w:szCs w:val="28"/>
          <w:lang w:val="ru-RU"/>
        </w:rPr>
        <w:t xml:space="preserve"> </w:t>
      </w:r>
      <w:r w:rsidRPr="007C2945">
        <w:rPr>
          <w:rFonts w:ascii="Times New Roman" w:hAnsi="Times New Roman" w:cs="Times New Roman"/>
          <w:i/>
          <w:sz w:val="28"/>
          <w:szCs w:val="28"/>
          <w:lang w:val="ru-RU"/>
        </w:rPr>
        <w:t>– А.П</w:t>
      </w:r>
      <w:r w:rsidRPr="007C2945">
        <w:rPr>
          <w:rFonts w:ascii="Times New Roman" w:hAnsi="Times New Roman" w:cs="Times New Roman"/>
          <w:sz w:val="28"/>
          <w:szCs w:val="28"/>
          <w:lang w:val="ru-RU"/>
        </w:rPr>
        <w:t xml:space="preserve">.). Известно, что  Д.Н. Блудов, по рекомендации Н.М. Карамзина, стал " &lt;...&gt; главным пропагандистом правительственной концепции следствия. «Схема Д.Н. </w:t>
      </w:r>
      <w:proofErr w:type="spellStart"/>
      <w:r w:rsidRPr="007C2945">
        <w:rPr>
          <w:rFonts w:ascii="Times New Roman" w:hAnsi="Times New Roman" w:cs="Times New Roman"/>
          <w:sz w:val="28"/>
          <w:szCs w:val="28"/>
          <w:lang w:val="ru-RU"/>
        </w:rPr>
        <w:t>Блудова</w:t>
      </w:r>
      <w:proofErr w:type="spellEnd"/>
      <w:r w:rsidRPr="007C2945">
        <w:rPr>
          <w:rFonts w:ascii="Times New Roman" w:hAnsi="Times New Roman" w:cs="Times New Roman"/>
          <w:sz w:val="28"/>
          <w:szCs w:val="28"/>
          <w:lang w:val="ru-RU"/>
        </w:rPr>
        <w:t>»</w:t>
      </w:r>
      <w:r w:rsidRPr="007C2945">
        <w:rPr>
          <w:rFonts w:ascii="Times New Roman" w:hAnsi="Times New Roman" w:cs="Times New Roman"/>
          <w:sz w:val="28"/>
          <w:szCs w:val="28"/>
          <w:vertAlign w:val="superscript"/>
          <w:lang w:val="ru-RU"/>
        </w:rPr>
        <w:footnoteReference w:id="228"/>
      </w:r>
      <w:r w:rsidRPr="007C2945">
        <w:rPr>
          <w:rFonts w:ascii="Times New Roman" w:hAnsi="Times New Roman" w:cs="Times New Roman"/>
          <w:sz w:val="28"/>
          <w:szCs w:val="28"/>
          <w:lang w:val="ru-RU"/>
        </w:rPr>
        <w:t xml:space="preserve"> стала «краеугольным камнем официальной концепции развития тайных обществ»</w:t>
      </w:r>
      <w:r w:rsidRPr="007C2945">
        <w:rPr>
          <w:rFonts w:ascii="Times New Roman" w:hAnsi="Times New Roman" w:cs="Times New Roman"/>
          <w:sz w:val="28"/>
          <w:szCs w:val="28"/>
          <w:vertAlign w:val="superscript"/>
          <w:lang w:val="ru-RU"/>
        </w:rPr>
        <w:footnoteReference w:id="229"/>
      </w:r>
      <w:r w:rsidRPr="007C2945">
        <w:rPr>
          <w:rFonts w:ascii="Times New Roman" w:hAnsi="Times New Roman" w:cs="Times New Roman"/>
          <w:sz w:val="28"/>
          <w:szCs w:val="28"/>
          <w:lang w:val="ru-RU"/>
        </w:rPr>
        <w:t xml:space="preserve">. Д.Н. Блудов, составляя сообщение для газеты «Санкт-Петербургские ведомости», руководствовался интересами правительства. В первую очередь, в прессе не должно было появляться повествование о конкретной программе декабристов, </w:t>
      </w:r>
      <w:r w:rsidR="00280245">
        <w:rPr>
          <w:rFonts w:ascii="Times New Roman" w:hAnsi="Times New Roman" w:cs="Times New Roman"/>
          <w:sz w:val="28"/>
          <w:szCs w:val="28"/>
          <w:lang w:val="ru-RU"/>
        </w:rPr>
        <w:t>так как</w:t>
      </w:r>
      <w:r w:rsidRPr="007C2945">
        <w:rPr>
          <w:rFonts w:ascii="Times New Roman" w:hAnsi="Times New Roman" w:cs="Times New Roman"/>
          <w:sz w:val="28"/>
          <w:szCs w:val="28"/>
          <w:lang w:val="ru-RU"/>
        </w:rPr>
        <w:t xml:space="preserve"> это могло послужить началом складывания новых идеологических воззрений этого русла и как результат формирования новой тайной организации. Исходя их этого, правительство понимало, что восставших заговорщиков нужно было представить обществу, как людей «заблудших», совершивших ошибку в попытке воспринять существующую политическую и социально-экономическую действительность в империи. В </w:t>
      </w:r>
      <w:r w:rsidRPr="007C2945">
        <w:rPr>
          <w:rFonts w:ascii="Times New Roman" w:hAnsi="Times New Roman" w:cs="Times New Roman"/>
          <w:sz w:val="28"/>
          <w:szCs w:val="28"/>
          <w:lang w:val="ru-RU"/>
        </w:rPr>
        <w:lastRenderedPageBreak/>
        <w:t>общем, их действий должны были трактоваться как заведомо неправильные, ни на чем не основанные.</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Конечно же, правительство понимало, что не осветить главную идею восстания было нельзя, а именно идею участия полков, как военной силы выступления. Было оглашено, что декабристы хотели «употребить на сие войска, кои не согласятся присягать вашему величеству, не допуская их до беспорядков и стремясь только к умножению числа их»</w:t>
      </w:r>
      <w:r w:rsidRPr="007C2945">
        <w:rPr>
          <w:rFonts w:ascii="Times New Roman" w:hAnsi="Times New Roman" w:cs="Times New Roman"/>
          <w:sz w:val="28"/>
          <w:szCs w:val="28"/>
          <w:vertAlign w:val="superscript"/>
          <w:lang w:val="ru-RU"/>
        </w:rPr>
        <w:footnoteReference w:id="230"/>
      </w:r>
      <w:r w:rsidRPr="007C2945">
        <w:rPr>
          <w:rFonts w:ascii="Times New Roman" w:hAnsi="Times New Roman" w:cs="Times New Roman"/>
          <w:sz w:val="28"/>
          <w:szCs w:val="28"/>
          <w:lang w:val="ru-RU"/>
        </w:rPr>
        <w:t xml:space="preserve">, а далее идти с восставшим полком </w:t>
      </w:r>
      <w:proofErr w:type="gramStart"/>
      <w:r w:rsidRPr="007C2945">
        <w:rPr>
          <w:rFonts w:ascii="Times New Roman" w:hAnsi="Times New Roman" w:cs="Times New Roman"/>
          <w:sz w:val="28"/>
          <w:szCs w:val="28"/>
          <w:lang w:val="ru-RU"/>
        </w:rPr>
        <w:t>к</w:t>
      </w:r>
      <w:proofErr w:type="gramEnd"/>
      <w:r w:rsidRPr="007C2945">
        <w:rPr>
          <w:rFonts w:ascii="Times New Roman" w:hAnsi="Times New Roman" w:cs="Times New Roman"/>
          <w:sz w:val="28"/>
          <w:szCs w:val="28"/>
          <w:lang w:val="ru-RU"/>
        </w:rPr>
        <w:t xml:space="preserve"> другому, «увлекая один за другим»</w:t>
      </w:r>
      <w:r w:rsidRPr="007C2945">
        <w:rPr>
          <w:rFonts w:ascii="Times New Roman" w:hAnsi="Times New Roman" w:cs="Times New Roman"/>
          <w:sz w:val="28"/>
          <w:szCs w:val="28"/>
          <w:vertAlign w:val="superscript"/>
          <w:lang w:val="ru-RU"/>
        </w:rPr>
        <w:footnoteReference w:id="231"/>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Согласно концепции правительства, именно на этом был основан план действий декабристов. Собрав достаточную силу, они «собирались использовать Сенат &lt;…&gt; для назначения императора и установления представительного образа правления»</w:t>
      </w:r>
      <w:r w:rsidRPr="007C2945">
        <w:rPr>
          <w:rFonts w:ascii="Times New Roman" w:hAnsi="Times New Roman" w:cs="Times New Roman"/>
          <w:sz w:val="28"/>
          <w:szCs w:val="28"/>
          <w:vertAlign w:val="superscript"/>
          <w:lang w:val="ru-RU"/>
        </w:rPr>
        <w:footnoteReference w:id="232"/>
      </w:r>
      <w:r w:rsidRPr="007C2945">
        <w:rPr>
          <w:rFonts w:ascii="Times New Roman" w:hAnsi="Times New Roman" w:cs="Times New Roman"/>
          <w:sz w:val="28"/>
          <w:szCs w:val="28"/>
          <w:lang w:val="ru-RU"/>
        </w:rPr>
        <w:t xml:space="preserve">. В случае успеха действий собравшихся следовало ждать Константина, встав лагерем за городом.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Стоит повторить, что доклад Д.Н. </w:t>
      </w:r>
      <w:proofErr w:type="spellStart"/>
      <w:r w:rsidRPr="007C2945">
        <w:rPr>
          <w:rFonts w:ascii="Times New Roman" w:hAnsi="Times New Roman" w:cs="Times New Roman"/>
          <w:sz w:val="28"/>
          <w:szCs w:val="28"/>
          <w:lang w:val="ru-RU"/>
        </w:rPr>
        <w:t>Блудова</w:t>
      </w:r>
      <w:proofErr w:type="spellEnd"/>
      <w:r w:rsidRPr="007C2945">
        <w:rPr>
          <w:rFonts w:ascii="Times New Roman" w:hAnsi="Times New Roman" w:cs="Times New Roman"/>
          <w:sz w:val="28"/>
          <w:szCs w:val="28"/>
          <w:lang w:val="ru-RU"/>
        </w:rPr>
        <w:t xml:space="preserve"> оказал влияние на последующие исследования о 14 декабря 1825 г. Так, М.Н. Покровский разразился яркой критикой в адрес восставших. Он считал, что разработка действий декабристами «это же не план революции, это - военная диспозиция».</w:t>
      </w:r>
      <w:r w:rsidRPr="007C2945">
        <w:rPr>
          <w:rFonts w:ascii="Times New Roman" w:hAnsi="Times New Roman" w:cs="Times New Roman"/>
          <w:sz w:val="28"/>
          <w:szCs w:val="28"/>
          <w:vertAlign w:val="superscript"/>
          <w:lang w:val="ru-RU"/>
        </w:rPr>
        <w:footnoteReference w:id="233"/>
      </w:r>
      <w:r w:rsidRPr="007C2945">
        <w:rPr>
          <w:rFonts w:ascii="Times New Roman" w:hAnsi="Times New Roman" w:cs="Times New Roman"/>
          <w:sz w:val="28"/>
          <w:szCs w:val="28"/>
          <w:lang w:val="ru-RU"/>
        </w:rPr>
        <w:t xml:space="preserve"> Историк словно подводит черту: «&lt;…&gt; моральный эффект восстания был ничтожный. Декабристы стали маяком, освещающим дорогу русской революции &lt;…&gt; идею собственно вооруженного восстания декабристы скомпрометировали надолго»</w:t>
      </w:r>
      <w:r w:rsidRPr="007C2945">
        <w:rPr>
          <w:rFonts w:ascii="Times New Roman" w:hAnsi="Times New Roman" w:cs="Times New Roman"/>
          <w:sz w:val="28"/>
          <w:szCs w:val="28"/>
          <w:vertAlign w:val="superscript"/>
          <w:lang w:val="ru-RU"/>
        </w:rPr>
        <w:footnoteReference w:id="234"/>
      </w:r>
      <w:r w:rsidRPr="007C2945">
        <w:rPr>
          <w:rFonts w:ascii="Times New Roman" w:hAnsi="Times New Roman" w:cs="Times New Roman"/>
          <w:sz w:val="28"/>
          <w:szCs w:val="28"/>
          <w:lang w:val="ru-RU"/>
        </w:rPr>
        <w:t xml:space="preserve">. М.Н. Покровский видит в разработке планов восстания разрозненность и непродуманность действий, недостаточное использование того потенциала, которым обладали декабристы, успешная реализация которого могла бы дать восставшим стратегическую инициативу.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lastRenderedPageBreak/>
        <w:t>100-летний юбилей восстания</w:t>
      </w:r>
      <w:r w:rsidR="006B7602">
        <w:rPr>
          <w:rFonts w:ascii="Times New Roman" w:hAnsi="Times New Roman" w:cs="Times New Roman"/>
          <w:sz w:val="28"/>
          <w:szCs w:val="28"/>
          <w:lang w:val="ru-RU"/>
        </w:rPr>
        <w:t xml:space="preserve"> повысил интерес к истории декабристского движения</w:t>
      </w:r>
      <w:r w:rsidRPr="007C2945">
        <w:rPr>
          <w:rFonts w:ascii="Times New Roman" w:hAnsi="Times New Roman" w:cs="Times New Roman"/>
          <w:sz w:val="28"/>
          <w:szCs w:val="28"/>
          <w:lang w:val="ru-RU"/>
        </w:rPr>
        <w:t xml:space="preserve">. </w:t>
      </w:r>
      <w:proofErr w:type="gramStart"/>
      <w:r w:rsidRPr="007C2945">
        <w:rPr>
          <w:rFonts w:ascii="Times New Roman" w:hAnsi="Times New Roman" w:cs="Times New Roman"/>
          <w:sz w:val="28"/>
          <w:szCs w:val="28"/>
          <w:lang w:val="ru-RU"/>
        </w:rPr>
        <w:t xml:space="preserve">В.Е. </w:t>
      </w:r>
      <w:proofErr w:type="spellStart"/>
      <w:r w:rsidRPr="007C2945">
        <w:rPr>
          <w:rFonts w:ascii="Times New Roman" w:hAnsi="Times New Roman" w:cs="Times New Roman"/>
          <w:sz w:val="28"/>
          <w:szCs w:val="28"/>
          <w:lang w:val="ru-RU"/>
        </w:rPr>
        <w:t>Сказин</w:t>
      </w:r>
      <w:proofErr w:type="spellEnd"/>
      <w:r w:rsidRPr="007C2945">
        <w:rPr>
          <w:rFonts w:ascii="Times New Roman" w:hAnsi="Times New Roman" w:cs="Times New Roman"/>
          <w:sz w:val="28"/>
          <w:szCs w:val="28"/>
          <w:lang w:val="ru-RU"/>
        </w:rPr>
        <w:t xml:space="preserve"> пишет, что в процессе разработки общего плана восстания декабристы исходили из положения о том, что «революция должна быть военной – народ, т.е. вся часть общества, которая не была вооружена и не входила в состав армии, активного участия в перевороте не должна принимать»</w:t>
      </w:r>
      <w:r w:rsidRPr="007C2945">
        <w:rPr>
          <w:rFonts w:ascii="Times New Roman" w:hAnsi="Times New Roman" w:cs="Times New Roman"/>
          <w:sz w:val="28"/>
          <w:szCs w:val="28"/>
          <w:vertAlign w:val="superscript"/>
          <w:lang w:val="ru-RU"/>
        </w:rPr>
        <w:footnoteReference w:id="235"/>
      </w:r>
      <w:r w:rsidRPr="007C2945">
        <w:rPr>
          <w:rFonts w:ascii="Times New Roman" w:hAnsi="Times New Roman" w:cs="Times New Roman"/>
          <w:sz w:val="28"/>
          <w:szCs w:val="28"/>
          <w:lang w:val="ru-RU"/>
        </w:rPr>
        <w:t>. Историк ставит идею участия полков в главенствующее положение всего плана выступления.</w:t>
      </w:r>
      <w:proofErr w:type="gramEnd"/>
      <w:r w:rsidRPr="007C2945">
        <w:rPr>
          <w:rFonts w:ascii="Times New Roman" w:hAnsi="Times New Roman" w:cs="Times New Roman"/>
          <w:sz w:val="28"/>
          <w:szCs w:val="28"/>
          <w:lang w:val="ru-RU"/>
        </w:rPr>
        <w:t xml:space="preserve"> Предложения захвата дворца или крепости были заведомо отвергнуты. План восстания был един, осуществлять он должен был в строгом порядке</w:t>
      </w:r>
      <w:r w:rsidRPr="007C2945">
        <w:rPr>
          <w:rFonts w:ascii="Times New Roman" w:hAnsi="Times New Roman" w:cs="Times New Roman"/>
          <w:sz w:val="28"/>
          <w:szCs w:val="28"/>
          <w:vertAlign w:val="superscript"/>
          <w:lang w:val="ru-RU"/>
        </w:rPr>
        <w:footnoteReference w:id="236"/>
      </w:r>
      <w:r w:rsidRPr="007C2945">
        <w:rPr>
          <w:rFonts w:ascii="Times New Roman" w:hAnsi="Times New Roman" w:cs="Times New Roman"/>
          <w:sz w:val="28"/>
          <w:szCs w:val="28"/>
          <w:lang w:val="ru-RU"/>
        </w:rPr>
        <w:t xml:space="preserve">. В.Е. </w:t>
      </w:r>
      <w:proofErr w:type="spellStart"/>
      <w:r w:rsidRPr="007C2945">
        <w:rPr>
          <w:rFonts w:ascii="Times New Roman" w:hAnsi="Times New Roman" w:cs="Times New Roman"/>
          <w:sz w:val="28"/>
          <w:szCs w:val="28"/>
          <w:lang w:val="ru-RU"/>
        </w:rPr>
        <w:t>Сказин</w:t>
      </w:r>
      <w:proofErr w:type="spellEnd"/>
      <w:r w:rsidRPr="007C2945">
        <w:rPr>
          <w:rFonts w:ascii="Times New Roman" w:hAnsi="Times New Roman" w:cs="Times New Roman"/>
          <w:sz w:val="28"/>
          <w:szCs w:val="28"/>
          <w:lang w:val="ru-RU"/>
        </w:rPr>
        <w:t xml:space="preserve"> отдавал авторство плана восстания и действий на Сенатской площади С.П.</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Трубецкому.</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Определял план С.П. Трубецкого историк следующим образом. Один полк отказывается от присяги и идет для увлечения за собой к другому, все полки должны были идти на Сенатскую площадь. В князе историк видел плохого революционера. Это объясняло ему, почему некоторые вопросы решались без не</w:t>
      </w:r>
      <w:r w:rsidR="00884E20">
        <w:rPr>
          <w:rFonts w:ascii="Times New Roman" w:hAnsi="Times New Roman" w:cs="Times New Roman"/>
          <w:sz w:val="28"/>
          <w:szCs w:val="28"/>
          <w:lang w:val="ru-RU"/>
        </w:rPr>
        <w:t>го. Все это вносило в общество н</w:t>
      </w:r>
      <w:r w:rsidRPr="007C2945">
        <w:rPr>
          <w:rFonts w:ascii="Times New Roman" w:hAnsi="Times New Roman" w:cs="Times New Roman"/>
          <w:sz w:val="28"/>
          <w:szCs w:val="28"/>
          <w:lang w:val="ru-RU"/>
        </w:rPr>
        <w:t xml:space="preserve">еорганизованность. Также сказывалось </w:t>
      </w:r>
      <w:proofErr w:type="gramStart"/>
      <w:r w:rsidRPr="007C2945">
        <w:rPr>
          <w:rFonts w:ascii="Times New Roman" w:hAnsi="Times New Roman" w:cs="Times New Roman"/>
          <w:sz w:val="28"/>
          <w:szCs w:val="28"/>
          <w:lang w:val="ru-RU"/>
        </w:rPr>
        <w:t>недостаточное</w:t>
      </w:r>
      <w:proofErr w:type="gramEnd"/>
      <w:r w:rsidRPr="007C2945">
        <w:rPr>
          <w:rFonts w:ascii="Times New Roman" w:hAnsi="Times New Roman" w:cs="Times New Roman"/>
          <w:sz w:val="28"/>
          <w:szCs w:val="28"/>
          <w:lang w:val="ru-RU"/>
        </w:rPr>
        <w:t xml:space="preserve"> количества времени для подготовки выступления и опыт членов тайного общества.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Попытку обобщить историю декабристского движения предпринял А.Е. Пресняков в своей монографии «14 декабря 1825 г.». Он обращал внимание, что план восстания базировался на идее военного переворота, для которого сложились благоприятные условия – кризис междуцарствия. </w:t>
      </w:r>
      <w:proofErr w:type="gramStart"/>
      <w:r w:rsidRPr="007C2945">
        <w:rPr>
          <w:rFonts w:ascii="Times New Roman" w:hAnsi="Times New Roman" w:cs="Times New Roman"/>
          <w:sz w:val="28"/>
          <w:szCs w:val="28"/>
          <w:lang w:val="ru-RU"/>
        </w:rPr>
        <w:t>Отличие переворота от революции он видел в том, что «войска должны были служить орудием переворота, а не играть роль самостоятельной силы»</w:t>
      </w:r>
      <w:r w:rsidRPr="007C2945">
        <w:rPr>
          <w:rFonts w:ascii="Times New Roman" w:hAnsi="Times New Roman" w:cs="Times New Roman"/>
          <w:sz w:val="28"/>
          <w:szCs w:val="28"/>
          <w:vertAlign w:val="superscript"/>
          <w:lang w:val="ru-RU"/>
        </w:rPr>
        <w:footnoteReference w:id="237"/>
      </w:r>
      <w:r w:rsidRPr="007C2945">
        <w:rPr>
          <w:rFonts w:ascii="Times New Roman" w:hAnsi="Times New Roman" w:cs="Times New Roman"/>
          <w:sz w:val="28"/>
          <w:szCs w:val="28"/>
          <w:lang w:val="ru-RU"/>
        </w:rPr>
        <w:t xml:space="preserve">. Примером замысла такого военного переворота, по словам А.Е. </w:t>
      </w:r>
      <w:proofErr w:type="spellStart"/>
      <w:r w:rsidRPr="007C2945">
        <w:rPr>
          <w:rFonts w:ascii="Times New Roman" w:hAnsi="Times New Roman" w:cs="Times New Roman"/>
          <w:sz w:val="28"/>
          <w:szCs w:val="28"/>
          <w:lang w:val="ru-RU"/>
        </w:rPr>
        <w:t>Преснякова</w:t>
      </w:r>
      <w:proofErr w:type="spellEnd"/>
      <w:r w:rsidRPr="007C2945">
        <w:rPr>
          <w:rFonts w:ascii="Times New Roman" w:hAnsi="Times New Roman" w:cs="Times New Roman"/>
          <w:sz w:val="28"/>
          <w:szCs w:val="28"/>
          <w:lang w:val="ru-RU"/>
        </w:rPr>
        <w:t xml:space="preserve">, стали испанские </w:t>
      </w:r>
      <w:r w:rsidR="00D047FE" w:rsidRPr="007C2945">
        <w:rPr>
          <w:rFonts w:ascii="Times New Roman" w:hAnsi="Times New Roman" w:cs="Times New Roman"/>
          <w:sz w:val="28"/>
          <w:szCs w:val="28"/>
          <w:lang w:val="ru-RU"/>
        </w:rPr>
        <w:t>пронунсиаменто</w:t>
      </w:r>
      <w:r w:rsidR="00932B25" w:rsidRPr="007C2945">
        <w:rPr>
          <w:rFonts w:ascii="Times New Roman" w:hAnsi="Times New Roman" w:cs="Times New Roman"/>
          <w:sz w:val="28"/>
          <w:szCs w:val="28"/>
          <w:lang w:val="ru-RU"/>
        </w:rPr>
        <w:t xml:space="preserve"> 1820-х гг. </w:t>
      </w:r>
      <w:r w:rsidRPr="007C2945">
        <w:rPr>
          <w:rFonts w:ascii="Times New Roman" w:hAnsi="Times New Roman" w:cs="Times New Roman"/>
          <w:sz w:val="28"/>
          <w:szCs w:val="28"/>
          <w:lang w:val="ru-RU"/>
        </w:rPr>
        <w:t xml:space="preserve">Также декабристов «манила </w:t>
      </w:r>
      <w:r w:rsidRPr="007C2945">
        <w:rPr>
          <w:rFonts w:ascii="Times New Roman" w:hAnsi="Times New Roman" w:cs="Times New Roman"/>
          <w:sz w:val="28"/>
          <w:szCs w:val="28"/>
          <w:lang w:val="ru-RU"/>
        </w:rPr>
        <w:lastRenderedPageBreak/>
        <w:t xml:space="preserve">память дворцовых переворотов </w:t>
      </w:r>
      <w:r w:rsidRPr="007C2945">
        <w:rPr>
          <w:rFonts w:ascii="Times New Roman" w:hAnsi="Times New Roman" w:cs="Times New Roman"/>
          <w:sz w:val="28"/>
          <w:szCs w:val="28"/>
          <w:lang w:val="en-US"/>
        </w:rPr>
        <w:t>XVIII</w:t>
      </w:r>
      <w:r w:rsidRPr="007C2945">
        <w:rPr>
          <w:rFonts w:ascii="Times New Roman" w:hAnsi="Times New Roman" w:cs="Times New Roman"/>
          <w:sz w:val="28"/>
          <w:szCs w:val="28"/>
          <w:lang w:val="ru-RU"/>
        </w:rPr>
        <w:t xml:space="preserve"> в.</w:t>
      </w:r>
      <w:r w:rsidR="00932B25" w:rsidRPr="007C2945">
        <w:rPr>
          <w:rFonts w:ascii="Times New Roman" w:hAnsi="Times New Roman" w:cs="Times New Roman"/>
          <w:sz w:val="28"/>
          <w:szCs w:val="28"/>
          <w:lang w:val="ru-RU"/>
        </w:rPr>
        <w:t>»</w:t>
      </w:r>
      <w:r w:rsidR="00932B25" w:rsidRPr="007C2945">
        <w:rPr>
          <w:rStyle w:val="a9"/>
          <w:rFonts w:ascii="Times New Roman" w:hAnsi="Times New Roman" w:cs="Times New Roman"/>
          <w:sz w:val="28"/>
          <w:szCs w:val="28"/>
          <w:lang w:val="ru-RU"/>
        </w:rPr>
        <w:footnoteReference w:id="238"/>
      </w:r>
      <w:r w:rsidR="00932B25" w:rsidRPr="007C2945">
        <w:rPr>
          <w:rFonts w:ascii="Times New Roman" w:hAnsi="Times New Roman" w:cs="Times New Roman"/>
          <w:sz w:val="28"/>
          <w:szCs w:val="28"/>
          <w:lang w:val="ru-RU"/>
        </w:rPr>
        <w:t xml:space="preserve">. </w:t>
      </w:r>
      <w:r w:rsidRPr="007C2945">
        <w:rPr>
          <w:rFonts w:ascii="Times New Roman" w:hAnsi="Times New Roman" w:cs="Times New Roman"/>
          <w:sz w:val="28"/>
          <w:szCs w:val="28"/>
          <w:lang w:val="ru-RU"/>
        </w:rPr>
        <w:t xml:space="preserve"> Историк видит основополагающее значение манифеста как программного документа, закрепляющего силу восстания официально. </w:t>
      </w:r>
      <w:proofErr w:type="gramEnd"/>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Итак, отличительной особенностью воззрений А.Е. </w:t>
      </w:r>
      <w:proofErr w:type="spellStart"/>
      <w:r w:rsidRPr="007C2945">
        <w:rPr>
          <w:rFonts w:ascii="Times New Roman" w:hAnsi="Times New Roman" w:cs="Times New Roman"/>
          <w:sz w:val="28"/>
          <w:szCs w:val="28"/>
          <w:lang w:val="ru-RU"/>
        </w:rPr>
        <w:t>Преснякова</w:t>
      </w:r>
      <w:proofErr w:type="spellEnd"/>
      <w:r w:rsidRPr="007C2945">
        <w:rPr>
          <w:rFonts w:ascii="Times New Roman" w:hAnsi="Times New Roman" w:cs="Times New Roman"/>
          <w:sz w:val="28"/>
          <w:szCs w:val="28"/>
          <w:lang w:val="ru-RU"/>
        </w:rPr>
        <w:t xml:space="preserve"> становится идея военизированного восстания путем переворота, которому следовало придать легитимность </w:t>
      </w:r>
      <w:proofErr w:type="gramStart"/>
      <w:r w:rsidRPr="007C2945">
        <w:rPr>
          <w:rFonts w:ascii="Times New Roman" w:hAnsi="Times New Roman" w:cs="Times New Roman"/>
          <w:sz w:val="28"/>
          <w:szCs w:val="28"/>
          <w:lang w:val="ru-RU"/>
        </w:rPr>
        <w:t>по</w:t>
      </w:r>
      <w:proofErr w:type="gramEnd"/>
      <w:r w:rsidRPr="007C2945">
        <w:rPr>
          <w:rFonts w:ascii="Times New Roman" w:hAnsi="Times New Roman" w:cs="Times New Roman"/>
          <w:sz w:val="28"/>
          <w:szCs w:val="28"/>
          <w:lang w:val="ru-RU"/>
        </w:rPr>
        <w:t xml:space="preserve"> опубликовании манифеста от Сената. Подчеркивается роль полков, как средства реализации целей программы общества. </w:t>
      </w:r>
    </w:p>
    <w:p w:rsidR="00A43CE3" w:rsidRPr="007C2945" w:rsidRDefault="006B7602" w:rsidP="007C294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Иную</w:t>
      </w:r>
      <w:r w:rsidR="00A43CE3" w:rsidRPr="007C2945">
        <w:rPr>
          <w:rFonts w:ascii="Times New Roman" w:hAnsi="Times New Roman" w:cs="Times New Roman"/>
          <w:sz w:val="28"/>
          <w:szCs w:val="28"/>
          <w:lang w:val="ru-RU"/>
        </w:rPr>
        <w:t xml:space="preserve"> точку зрения высказывает Н.Ф. Лавров в статье «Диктатор 14 декабря»</w:t>
      </w:r>
      <w:r w:rsidR="00C61D67" w:rsidRPr="007C2945">
        <w:rPr>
          <w:rStyle w:val="a9"/>
          <w:rFonts w:ascii="Times New Roman" w:hAnsi="Times New Roman" w:cs="Times New Roman"/>
          <w:sz w:val="28"/>
          <w:szCs w:val="28"/>
          <w:lang w:val="ru-RU"/>
        </w:rPr>
        <w:footnoteReference w:id="239"/>
      </w:r>
      <w:r w:rsidR="00A43CE3" w:rsidRPr="007C2945">
        <w:rPr>
          <w:rFonts w:ascii="Times New Roman" w:hAnsi="Times New Roman" w:cs="Times New Roman"/>
          <w:sz w:val="28"/>
          <w:szCs w:val="28"/>
          <w:lang w:val="ru-RU"/>
        </w:rPr>
        <w:t>.  Он предлагает идею эволюции плана восстания, доказывает, что именно С.П.</w:t>
      </w:r>
      <w:r w:rsidR="00C61D67" w:rsidRPr="007C2945">
        <w:rPr>
          <w:rFonts w:ascii="Times New Roman" w:hAnsi="Times New Roman" w:cs="Times New Roman"/>
          <w:sz w:val="28"/>
          <w:szCs w:val="28"/>
          <w:lang w:val="ru-RU"/>
        </w:rPr>
        <w:t> </w:t>
      </w:r>
      <w:r w:rsidR="00A43CE3" w:rsidRPr="007C2945">
        <w:rPr>
          <w:rFonts w:ascii="Times New Roman" w:hAnsi="Times New Roman" w:cs="Times New Roman"/>
          <w:sz w:val="28"/>
          <w:szCs w:val="28"/>
          <w:lang w:val="ru-RU"/>
        </w:rPr>
        <w:t xml:space="preserve"> Трубецкому принадлежит авторство первого плана, а также инициатива внесения изменений, отчего можно сделать вывод, что именно им было предложено арестовать семью императора и захватить дворец</w:t>
      </w:r>
      <w:r w:rsidR="00C61D67" w:rsidRPr="007C2945">
        <w:rPr>
          <w:rFonts w:ascii="Times New Roman" w:hAnsi="Times New Roman" w:cs="Times New Roman"/>
          <w:sz w:val="28"/>
          <w:szCs w:val="28"/>
          <w:lang w:val="ru-RU"/>
        </w:rPr>
        <w:t>.</w:t>
      </w:r>
      <w:r w:rsidR="00A43CE3" w:rsidRPr="007C2945">
        <w:rPr>
          <w:rFonts w:ascii="Times New Roman" w:hAnsi="Times New Roman" w:cs="Times New Roman"/>
          <w:sz w:val="28"/>
          <w:szCs w:val="28"/>
          <w:lang w:val="ru-RU"/>
        </w:rPr>
        <w:t xml:space="preserve">  </w:t>
      </w:r>
    </w:p>
    <w:p w:rsidR="00A43CE3" w:rsidRPr="007C2945" w:rsidRDefault="006B7602" w:rsidP="007C294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М.В. </w:t>
      </w:r>
      <w:proofErr w:type="spellStart"/>
      <w:r>
        <w:rPr>
          <w:rFonts w:ascii="Times New Roman" w:hAnsi="Times New Roman" w:cs="Times New Roman"/>
          <w:sz w:val="28"/>
          <w:szCs w:val="28"/>
          <w:lang w:val="ru-RU"/>
        </w:rPr>
        <w:t>Нечкина</w:t>
      </w:r>
      <w:proofErr w:type="spellEnd"/>
      <w:r>
        <w:rPr>
          <w:rFonts w:ascii="Times New Roman" w:hAnsi="Times New Roman" w:cs="Times New Roman"/>
          <w:sz w:val="28"/>
          <w:szCs w:val="28"/>
          <w:lang w:val="ru-RU"/>
        </w:rPr>
        <w:t xml:space="preserve"> внесла весомый вклад в историографию декабрист</w:t>
      </w:r>
      <w:r w:rsidR="00884E20">
        <w:rPr>
          <w:rFonts w:ascii="Times New Roman" w:hAnsi="Times New Roman" w:cs="Times New Roman"/>
          <w:sz w:val="28"/>
          <w:szCs w:val="28"/>
          <w:lang w:val="ru-RU"/>
        </w:rPr>
        <w:t>с</w:t>
      </w:r>
      <w:r>
        <w:rPr>
          <w:rFonts w:ascii="Times New Roman" w:hAnsi="Times New Roman" w:cs="Times New Roman"/>
          <w:sz w:val="28"/>
          <w:szCs w:val="28"/>
          <w:lang w:val="ru-RU"/>
        </w:rPr>
        <w:t>кого движения</w:t>
      </w:r>
      <w:r w:rsidRPr="007C2945">
        <w:rPr>
          <w:rStyle w:val="a9"/>
          <w:rFonts w:ascii="Times New Roman" w:hAnsi="Times New Roman" w:cs="Times New Roman"/>
          <w:sz w:val="28"/>
          <w:szCs w:val="28"/>
          <w:lang w:val="ru-RU"/>
        </w:rPr>
        <w:footnoteReference w:id="240"/>
      </w:r>
      <w:r w:rsidRPr="007C2945">
        <w:rPr>
          <w:rFonts w:ascii="Times New Roman" w:hAnsi="Times New Roman" w:cs="Times New Roman"/>
          <w:sz w:val="28"/>
          <w:szCs w:val="28"/>
          <w:lang w:val="ru-RU"/>
        </w:rPr>
        <w:t>.</w:t>
      </w:r>
      <w:r w:rsidR="004D1C33">
        <w:rPr>
          <w:rFonts w:ascii="Times New Roman" w:hAnsi="Times New Roman" w:cs="Times New Roman"/>
          <w:sz w:val="28"/>
          <w:szCs w:val="28"/>
          <w:lang w:val="ru-RU"/>
        </w:rPr>
        <w:t xml:space="preserve"> Ее</w:t>
      </w:r>
      <w:r w:rsidR="00A43CE3" w:rsidRPr="007C2945">
        <w:rPr>
          <w:rFonts w:ascii="Times New Roman" w:hAnsi="Times New Roman" w:cs="Times New Roman"/>
          <w:sz w:val="28"/>
          <w:szCs w:val="28"/>
          <w:lang w:val="ru-RU"/>
        </w:rPr>
        <w:t xml:space="preserve"> основывались на </w:t>
      </w:r>
      <w:r w:rsidR="004D1C33">
        <w:rPr>
          <w:rFonts w:ascii="Times New Roman" w:hAnsi="Times New Roman" w:cs="Times New Roman"/>
          <w:sz w:val="28"/>
          <w:szCs w:val="28"/>
          <w:lang w:val="ru-RU"/>
        </w:rPr>
        <w:t>взглядах В.И. Ленина</w:t>
      </w:r>
      <w:r w:rsidR="00A43CE3" w:rsidRPr="007C2945">
        <w:rPr>
          <w:rFonts w:ascii="Times New Roman" w:hAnsi="Times New Roman" w:cs="Times New Roman"/>
          <w:sz w:val="28"/>
          <w:szCs w:val="28"/>
          <w:lang w:val="ru-RU"/>
        </w:rPr>
        <w:t>: «В 1825 году Россия впервые видела выступление против царизма»</w:t>
      </w:r>
      <w:r w:rsidR="00A43CE3" w:rsidRPr="007C2945">
        <w:rPr>
          <w:rFonts w:ascii="Times New Roman" w:hAnsi="Times New Roman" w:cs="Times New Roman"/>
          <w:sz w:val="28"/>
          <w:szCs w:val="28"/>
          <w:vertAlign w:val="superscript"/>
          <w:lang w:val="ru-RU"/>
        </w:rPr>
        <w:footnoteReference w:id="241"/>
      </w:r>
      <w:r w:rsidR="00A43CE3" w:rsidRPr="007C2945">
        <w:rPr>
          <w:rFonts w:ascii="Times New Roman" w:hAnsi="Times New Roman" w:cs="Times New Roman"/>
          <w:sz w:val="28"/>
          <w:szCs w:val="28"/>
          <w:lang w:val="ru-RU"/>
        </w:rPr>
        <w:t xml:space="preserve">. Провозглашалось, что декабристы – первые революционеры. Они, как и большевики, выступали против самодержавия и крепостничества. Впервые в истории России было поднято вооруженное восстание, подготовленное </w:t>
      </w:r>
      <w:r w:rsidR="00932B25" w:rsidRPr="007C2945">
        <w:rPr>
          <w:rFonts w:ascii="Times New Roman" w:hAnsi="Times New Roman" w:cs="Times New Roman"/>
          <w:sz w:val="28"/>
          <w:szCs w:val="28"/>
          <w:lang w:val="ru-RU"/>
        </w:rPr>
        <w:t>тайной</w:t>
      </w:r>
      <w:r w:rsidR="00A43CE3" w:rsidRPr="007C2945">
        <w:rPr>
          <w:rFonts w:ascii="Times New Roman" w:hAnsi="Times New Roman" w:cs="Times New Roman"/>
          <w:sz w:val="28"/>
          <w:szCs w:val="28"/>
          <w:lang w:val="ru-RU"/>
        </w:rPr>
        <w:t xml:space="preserve"> организацией для проведения революции, цель которой заключалась смене феодального строя капиталистическим. Декабристы исходили из мысли о том, что самодержавие не поддается мирному давлению, поэтому единственный выход – использовать силу оружия, «насильственный переворот». Цель военной революции – изменение политического режима, эти изменения отразились в главном программном документе.</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lastRenderedPageBreak/>
        <w:t>В целом, можно выявить единое мнение историка по вопросу процесса разработки плана восстания. Все мешало подготовке выступления, замедляло его:</w:t>
      </w:r>
      <w:r w:rsidR="00884E20">
        <w:rPr>
          <w:rFonts w:ascii="Times New Roman" w:hAnsi="Times New Roman" w:cs="Times New Roman"/>
          <w:sz w:val="28"/>
          <w:szCs w:val="28"/>
          <w:lang w:val="ru-RU"/>
        </w:rPr>
        <w:t xml:space="preserve"> </w:t>
      </w:r>
      <w:r w:rsidRPr="007C2945">
        <w:rPr>
          <w:rFonts w:ascii="Times New Roman" w:hAnsi="Times New Roman" w:cs="Times New Roman"/>
          <w:sz w:val="28"/>
          <w:szCs w:val="28"/>
          <w:lang w:val="ru-RU"/>
        </w:rPr>
        <w:t xml:space="preserve">роль С.П. Трубецкого как диктатора, военного предводителя выступления, и отсутствие разногласий в обществе, </w:t>
      </w:r>
      <w:r w:rsidR="004D1C33">
        <w:rPr>
          <w:rFonts w:ascii="Times New Roman" w:hAnsi="Times New Roman" w:cs="Times New Roman"/>
          <w:sz w:val="28"/>
          <w:szCs w:val="28"/>
          <w:lang w:val="ru-RU"/>
        </w:rPr>
        <w:t xml:space="preserve">а </w:t>
      </w:r>
      <w:r w:rsidRPr="007C2945">
        <w:rPr>
          <w:rFonts w:ascii="Times New Roman" w:hAnsi="Times New Roman" w:cs="Times New Roman"/>
          <w:sz w:val="28"/>
          <w:szCs w:val="28"/>
          <w:lang w:val="ru-RU"/>
        </w:rPr>
        <w:t>точнее их сознательное подавление. Эту мысль можно подтвердить приводимыми ц</w:t>
      </w:r>
      <w:r w:rsidR="004D1C33">
        <w:rPr>
          <w:rFonts w:ascii="Times New Roman" w:hAnsi="Times New Roman" w:cs="Times New Roman"/>
          <w:sz w:val="28"/>
          <w:szCs w:val="28"/>
          <w:lang w:val="ru-RU"/>
        </w:rPr>
        <w:t>итатами из труда исследователя</w:t>
      </w:r>
      <w:r w:rsidRPr="007C2945">
        <w:rPr>
          <w:rFonts w:ascii="Times New Roman" w:hAnsi="Times New Roman" w:cs="Times New Roman"/>
          <w:sz w:val="28"/>
          <w:szCs w:val="28"/>
          <w:lang w:val="ru-RU"/>
        </w:rPr>
        <w:t>: «Идея выдвижения диктатора свидетельствовала о согласии на общий план действий накануне восстания &lt;…&gt; неправильно сказать, что в этом плане победило мнение определенной группы, с которым не согласилась какая-нибудь другая»</w:t>
      </w:r>
      <w:r w:rsidRPr="007C2945">
        <w:rPr>
          <w:rFonts w:ascii="Times New Roman" w:hAnsi="Times New Roman" w:cs="Times New Roman"/>
          <w:sz w:val="28"/>
          <w:szCs w:val="28"/>
          <w:vertAlign w:val="superscript"/>
          <w:lang w:val="ru-RU"/>
        </w:rPr>
        <w:footnoteReference w:id="242"/>
      </w:r>
      <w:r w:rsidRPr="007C2945">
        <w:rPr>
          <w:rFonts w:ascii="Times New Roman" w:hAnsi="Times New Roman" w:cs="Times New Roman"/>
          <w:sz w:val="28"/>
          <w:szCs w:val="28"/>
          <w:lang w:val="ru-RU"/>
        </w:rPr>
        <w:t xml:space="preserve">. М.С. Белоусов </w:t>
      </w:r>
      <w:r w:rsidR="004D1C33">
        <w:rPr>
          <w:rFonts w:ascii="Times New Roman" w:hAnsi="Times New Roman" w:cs="Times New Roman"/>
          <w:sz w:val="28"/>
          <w:szCs w:val="28"/>
          <w:lang w:val="ru-RU"/>
        </w:rPr>
        <w:t xml:space="preserve">объяснил это стремлением М.В. </w:t>
      </w:r>
      <w:proofErr w:type="spellStart"/>
      <w:r w:rsidR="004D1C33">
        <w:rPr>
          <w:rFonts w:ascii="Times New Roman" w:hAnsi="Times New Roman" w:cs="Times New Roman"/>
          <w:sz w:val="28"/>
          <w:szCs w:val="28"/>
          <w:lang w:val="ru-RU"/>
        </w:rPr>
        <w:t>Нечкиной</w:t>
      </w:r>
      <w:proofErr w:type="spellEnd"/>
      <w:r w:rsidR="004D1C33">
        <w:rPr>
          <w:rFonts w:ascii="Times New Roman" w:hAnsi="Times New Roman" w:cs="Times New Roman"/>
          <w:sz w:val="28"/>
          <w:szCs w:val="28"/>
          <w:lang w:val="ru-RU"/>
        </w:rPr>
        <w:t xml:space="preserve"> </w:t>
      </w:r>
      <w:r w:rsidR="004D1C33" w:rsidRPr="004D1C33">
        <w:rPr>
          <w:rFonts w:ascii="Times New Roman" w:hAnsi="Times New Roman" w:cs="Times New Roman"/>
          <w:sz w:val="28"/>
          <w:szCs w:val="28"/>
          <w:lang w:val="ru-RU"/>
        </w:rPr>
        <w:t xml:space="preserve">показать их единство, поэтому </w:t>
      </w:r>
      <w:r w:rsidR="004D1C33">
        <w:rPr>
          <w:rFonts w:ascii="Times New Roman" w:hAnsi="Times New Roman" w:cs="Times New Roman"/>
          <w:sz w:val="28"/>
          <w:szCs w:val="28"/>
          <w:lang w:val="ru-RU"/>
        </w:rPr>
        <w:t xml:space="preserve">исследователь </w:t>
      </w:r>
      <w:r w:rsidR="004D1C33" w:rsidRPr="004D1C33">
        <w:rPr>
          <w:rFonts w:ascii="Times New Roman" w:hAnsi="Times New Roman" w:cs="Times New Roman"/>
          <w:sz w:val="28"/>
          <w:szCs w:val="28"/>
          <w:lang w:val="ru-RU"/>
        </w:rPr>
        <w:t xml:space="preserve">старательно </w:t>
      </w:r>
      <w:r w:rsidR="004D1C33">
        <w:rPr>
          <w:rFonts w:ascii="Times New Roman" w:hAnsi="Times New Roman" w:cs="Times New Roman"/>
          <w:sz w:val="28"/>
          <w:szCs w:val="28"/>
          <w:lang w:val="ru-RU"/>
        </w:rPr>
        <w:t>не затрагивала проблему</w:t>
      </w:r>
      <w:r w:rsidR="004D1C33" w:rsidRPr="004D1C33">
        <w:rPr>
          <w:rFonts w:ascii="Times New Roman" w:hAnsi="Times New Roman" w:cs="Times New Roman"/>
          <w:sz w:val="28"/>
          <w:szCs w:val="28"/>
          <w:lang w:val="ru-RU"/>
        </w:rPr>
        <w:t xml:space="preserve"> противоречи</w:t>
      </w:r>
      <w:r w:rsidR="004D1C33">
        <w:rPr>
          <w:rFonts w:ascii="Times New Roman" w:hAnsi="Times New Roman" w:cs="Times New Roman"/>
          <w:sz w:val="28"/>
          <w:szCs w:val="28"/>
          <w:lang w:val="ru-RU"/>
        </w:rPr>
        <w:t>й в обществе</w:t>
      </w:r>
      <w:r w:rsidRPr="007C2945">
        <w:rPr>
          <w:rFonts w:ascii="Times New Roman" w:hAnsi="Times New Roman" w:cs="Times New Roman"/>
          <w:sz w:val="28"/>
          <w:szCs w:val="28"/>
          <w:vertAlign w:val="superscript"/>
          <w:lang w:val="ru-RU"/>
        </w:rPr>
        <w:footnoteReference w:id="243"/>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Отдельно М.В. </w:t>
      </w:r>
      <w:proofErr w:type="spellStart"/>
      <w:r w:rsidRPr="007C2945">
        <w:rPr>
          <w:rFonts w:ascii="Times New Roman" w:hAnsi="Times New Roman" w:cs="Times New Roman"/>
          <w:sz w:val="28"/>
          <w:szCs w:val="28"/>
          <w:lang w:val="ru-RU"/>
        </w:rPr>
        <w:t>Нечкина</w:t>
      </w:r>
      <w:proofErr w:type="spellEnd"/>
      <w:r w:rsidRPr="007C2945">
        <w:rPr>
          <w:rFonts w:ascii="Times New Roman" w:hAnsi="Times New Roman" w:cs="Times New Roman"/>
          <w:sz w:val="28"/>
          <w:szCs w:val="28"/>
          <w:lang w:val="ru-RU"/>
        </w:rPr>
        <w:t xml:space="preserve"> исследует программную сторону восстания, </w:t>
      </w:r>
      <w:proofErr w:type="gramStart"/>
      <w:r w:rsidRPr="007C2945">
        <w:rPr>
          <w:rFonts w:ascii="Times New Roman" w:hAnsi="Times New Roman" w:cs="Times New Roman"/>
          <w:sz w:val="28"/>
          <w:szCs w:val="28"/>
          <w:lang w:val="ru-RU"/>
        </w:rPr>
        <w:t>придавая конституционным проектам роль</w:t>
      </w:r>
      <w:proofErr w:type="gramEnd"/>
      <w:r w:rsidRPr="007C2945">
        <w:rPr>
          <w:rFonts w:ascii="Times New Roman" w:hAnsi="Times New Roman" w:cs="Times New Roman"/>
          <w:sz w:val="28"/>
          <w:szCs w:val="28"/>
          <w:lang w:val="ru-RU"/>
        </w:rPr>
        <w:t xml:space="preserve"> органических частей плана действий</w:t>
      </w:r>
      <w:r w:rsidRPr="007C2945">
        <w:rPr>
          <w:rFonts w:ascii="Times New Roman" w:hAnsi="Times New Roman" w:cs="Times New Roman"/>
          <w:sz w:val="28"/>
          <w:szCs w:val="28"/>
          <w:vertAlign w:val="superscript"/>
          <w:lang w:val="ru-RU"/>
        </w:rPr>
        <w:footnoteReference w:id="244"/>
      </w:r>
      <w:r w:rsidRPr="007C2945">
        <w:rPr>
          <w:rFonts w:ascii="Times New Roman" w:hAnsi="Times New Roman" w:cs="Times New Roman"/>
          <w:sz w:val="28"/>
          <w:szCs w:val="28"/>
          <w:lang w:val="ru-RU"/>
        </w:rPr>
        <w:t>. Здесь идет речь о «Манифесте к русскому народу». Именно этот документ должен был созвать Великий собор и объявить программу его деятельности, «как успешное завершение выступления»</w:t>
      </w:r>
      <w:r w:rsidRPr="007C2945">
        <w:rPr>
          <w:rFonts w:ascii="Times New Roman" w:hAnsi="Times New Roman" w:cs="Times New Roman"/>
          <w:sz w:val="28"/>
          <w:szCs w:val="28"/>
          <w:vertAlign w:val="superscript"/>
          <w:lang w:val="ru-RU"/>
        </w:rPr>
        <w:footnoteReference w:id="245"/>
      </w:r>
      <w:r w:rsidRPr="007C2945">
        <w:rPr>
          <w:rFonts w:ascii="Times New Roman" w:hAnsi="Times New Roman" w:cs="Times New Roman"/>
          <w:sz w:val="28"/>
          <w:szCs w:val="28"/>
          <w:lang w:val="ru-RU"/>
        </w:rPr>
        <w:t xml:space="preserve">. Согласно плану, следовало именно принудить силой Сенат не присягать, а всенародно опубликовать этот программный документ. Опять же, исходя из образа декабристов как первых революционеров, М.В. </w:t>
      </w:r>
      <w:proofErr w:type="spellStart"/>
      <w:r w:rsidRPr="007C2945">
        <w:rPr>
          <w:rFonts w:ascii="Times New Roman" w:hAnsi="Times New Roman" w:cs="Times New Roman"/>
          <w:sz w:val="28"/>
          <w:szCs w:val="28"/>
          <w:lang w:val="ru-RU"/>
        </w:rPr>
        <w:t>Нечкина</w:t>
      </w:r>
      <w:proofErr w:type="spellEnd"/>
      <w:r w:rsidRPr="007C2945">
        <w:rPr>
          <w:rFonts w:ascii="Times New Roman" w:hAnsi="Times New Roman" w:cs="Times New Roman"/>
          <w:sz w:val="28"/>
          <w:szCs w:val="28"/>
          <w:lang w:val="ru-RU"/>
        </w:rPr>
        <w:t xml:space="preserve"> делает вывод о том, что воплощение в жизнь столь радикального программного проекта было целью всего декабристского движения и не могло быль осуществлено без вооруженного переворота.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Самый главный вопрос восстания – его очаг, </w:t>
      </w:r>
      <w:proofErr w:type="gramStart"/>
      <w:r w:rsidRPr="007C2945">
        <w:rPr>
          <w:rFonts w:ascii="Times New Roman" w:hAnsi="Times New Roman" w:cs="Times New Roman"/>
          <w:sz w:val="28"/>
          <w:szCs w:val="28"/>
          <w:lang w:val="ru-RU"/>
        </w:rPr>
        <w:t>был</w:t>
      </w:r>
      <w:proofErr w:type="gramEnd"/>
      <w:r w:rsidRPr="007C2945">
        <w:rPr>
          <w:rFonts w:ascii="Times New Roman" w:hAnsi="Times New Roman" w:cs="Times New Roman"/>
          <w:sz w:val="28"/>
          <w:szCs w:val="28"/>
          <w:lang w:val="ru-RU"/>
        </w:rPr>
        <w:t xml:space="preserve"> затронут в исследовании, но </w:t>
      </w:r>
      <w:r w:rsidR="00CF7FE0">
        <w:rPr>
          <w:rFonts w:ascii="Times New Roman" w:hAnsi="Times New Roman" w:cs="Times New Roman"/>
          <w:sz w:val="28"/>
          <w:szCs w:val="28"/>
          <w:lang w:val="ru-RU"/>
        </w:rPr>
        <w:t xml:space="preserve">на основе </w:t>
      </w:r>
      <w:r w:rsidRPr="007C2945">
        <w:rPr>
          <w:rFonts w:ascii="Times New Roman" w:hAnsi="Times New Roman" w:cs="Times New Roman"/>
          <w:sz w:val="28"/>
          <w:szCs w:val="28"/>
          <w:lang w:val="ru-RU"/>
        </w:rPr>
        <w:t xml:space="preserve"> </w:t>
      </w:r>
      <w:r w:rsidR="00CF7FE0">
        <w:rPr>
          <w:rFonts w:ascii="Times New Roman" w:hAnsi="Times New Roman" w:cs="Times New Roman"/>
          <w:sz w:val="28"/>
          <w:szCs w:val="28"/>
          <w:lang w:val="ru-RU"/>
        </w:rPr>
        <w:t>особенностей подхода</w:t>
      </w:r>
      <w:r w:rsidRPr="007C2945">
        <w:rPr>
          <w:rFonts w:ascii="Times New Roman" w:hAnsi="Times New Roman" w:cs="Times New Roman"/>
          <w:sz w:val="28"/>
          <w:szCs w:val="28"/>
          <w:lang w:val="ru-RU"/>
        </w:rPr>
        <w:t xml:space="preserve"> М.В. </w:t>
      </w:r>
      <w:proofErr w:type="spellStart"/>
      <w:r w:rsidRPr="007C2945">
        <w:rPr>
          <w:rFonts w:ascii="Times New Roman" w:hAnsi="Times New Roman" w:cs="Times New Roman"/>
          <w:sz w:val="28"/>
          <w:szCs w:val="28"/>
          <w:lang w:val="ru-RU"/>
        </w:rPr>
        <w:t>Нечкиной</w:t>
      </w:r>
      <w:proofErr w:type="spellEnd"/>
      <w:r w:rsidRPr="007C2945">
        <w:rPr>
          <w:rFonts w:ascii="Times New Roman" w:hAnsi="Times New Roman" w:cs="Times New Roman"/>
          <w:sz w:val="28"/>
          <w:szCs w:val="28"/>
          <w:lang w:val="ru-RU"/>
        </w:rPr>
        <w:t xml:space="preserve">. Единый план действий был выработан окончательно в междуцарствие и состоял в следующем.  Утром 14 декабря восставшие полки идут сразу же на </w:t>
      </w:r>
      <w:r w:rsidRPr="007C2945">
        <w:rPr>
          <w:rFonts w:ascii="Times New Roman" w:hAnsi="Times New Roman" w:cs="Times New Roman"/>
          <w:sz w:val="28"/>
          <w:szCs w:val="28"/>
          <w:lang w:val="ru-RU"/>
        </w:rPr>
        <w:lastRenderedPageBreak/>
        <w:t>Сенатскую площадь. Только силой оружия принуждают Сенат опубликовать манифест. Параллельно этим действиям моряки-гвардейцы и солдаты Измайловского полка захватывают Зимний дворец и Петропавловскую крепость и арестовывают семью императора. После успешного завершения выступления полки становятся лагерем за городом, чтобы «охранять революционную столицу». В случае же неудачи все должны перейти к новгородским поселениям</w:t>
      </w:r>
      <w:r w:rsidRPr="007C2945">
        <w:rPr>
          <w:rFonts w:ascii="Times New Roman" w:hAnsi="Times New Roman" w:cs="Times New Roman"/>
          <w:sz w:val="28"/>
          <w:szCs w:val="28"/>
          <w:vertAlign w:val="superscript"/>
          <w:lang w:val="ru-RU"/>
        </w:rPr>
        <w:footnoteReference w:id="246"/>
      </w:r>
      <w:r w:rsidRPr="007C2945">
        <w:rPr>
          <w:rFonts w:ascii="Times New Roman" w:hAnsi="Times New Roman" w:cs="Times New Roman"/>
          <w:sz w:val="28"/>
          <w:szCs w:val="28"/>
          <w:lang w:val="ru-RU"/>
        </w:rPr>
        <w:t>. Это, так называемый, столичный план восстания, который и был почти реализован на Сенатской площади 14</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декабря. При этом</w:t>
      </w:r>
      <w:proofErr w:type="gramStart"/>
      <w:r w:rsidRPr="007C2945">
        <w:rPr>
          <w:rFonts w:ascii="Times New Roman" w:hAnsi="Times New Roman" w:cs="Times New Roman"/>
          <w:sz w:val="28"/>
          <w:szCs w:val="28"/>
          <w:lang w:val="ru-RU"/>
        </w:rPr>
        <w:t>,</w:t>
      </w:r>
      <w:proofErr w:type="gramEnd"/>
      <w:r w:rsidRPr="007C2945">
        <w:rPr>
          <w:rFonts w:ascii="Times New Roman" w:hAnsi="Times New Roman" w:cs="Times New Roman"/>
          <w:sz w:val="28"/>
          <w:szCs w:val="28"/>
          <w:lang w:val="ru-RU"/>
        </w:rPr>
        <w:t xml:space="preserve"> остается неясным предполагаемый порядок действий восставших.</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М.В. </w:t>
      </w:r>
      <w:proofErr w:type="spellStart"/>
      <w:r w:rsidRPr="007C2945">
        <w:rPr>
          <w:rFonts w:ascii="Times New Roman" w:hAnsi="Times New Roman" w:cs="Times New Roman"/>
          <w:sz w:val="28"/>
          <w:szCs w:val="28"/>
          <w:lang w:val="ru-RU"/>
        </w:rPr>
        <w:t>Нечкина</w:t>
      </w:r>
      <w:proofErr w:type="spellEnd"/>
      <w:r w:rsidRPr="007C2945">
        <w:rPr>
          <w:rFonts w:ascii="Times New Roman" w:hAnsi="Times New Roman" w:cs="Times New Roman"/>
          <w:sz w:val="28"/>
          <w:szCs w:val="28"/>
          <w:lang w:val="ru-RU"/>
        </w:rPr>
        <w:t xml:space="preserve"> приводит и д</w:t>
      </w:r>
      <w:r w:rsidR="00C61D67" w:rsidRPr="007C2945">
        <w:rPr>
          <w:rFonts w:ascii="Times New Roman" w:hAnsi="Times New Roman" w:cs="Times New Roman"/>
          <w:sz w:val="28"/>
          <w:szCs w:val="28"/>
          <w:lang w:val="ru-RU"/>
        </w:rPr>
        <w:t>ругой замысел декабристов, это</w:t>
      </w:r>
      <w:r w:rsidRPr="007C2945">
        <w:rPr>
          <w:rFonts w:ascii="Times New Roman" w:hAnsi="Times New Roman" w:cs="Times New Roman"/>
          <w:sz w:val="28"/>
          <w:szCs w:val="28"/>
          <w:lang w:val="ru-RU"/>
        </w:rPr>
        <w:t xml:space="preserve"> периферийный план действий. К такой идее выступления историк относит и намерения К.Ф. Рылеева, который принимал меры по созданию морской группы декабристов, </w:t>
      </w:r>
      <w:r w:rsidR="00280245">
        <w:rPr>
          <w:rFonts w:ascii="Times New Roman" w:hAnsi="Times New Roman" w:cs="Times New Roman"/>
          <w:sz w:val="28"/>
          <w:szCs w:val="28"/>
          <w:lang w:val="ru-RU"/>
        </w:rPr>
        <w:t>так как</w:t>
      </w:r>
      <w:r w:rsidRPr="007C2945">
        <w:rPr>
          <w:rFonts w:ascii="Times New Roman" w:hAnsi="Times New Roman" w:cs="Times New Roman"/>
          <w:sz w:val="28"/>
          <w:szCs w:val="28"/>
          <w:lang w:val="ru-RU"/>
        </w:rPr>
        <w:t xml:space="preserve"> полагал, что во время восстания потребуется поддержка с моря. Центром должен был быть город Кронштадт «для защиты восставшей столицы и для решения судьбы царской семьи»</w:t>
      </w:r>
      <w:r w:rsidRPr="007C2945">
        <w:rPr>
          <w:rFonts w:ascii="Times New Roman" w:hAnsi="Times New Roman" w:cs="Times New Roman"/>
          <w:sz w:val="28"/>
          <w:szCs w:val="28"/>
          <w:vertAlign w:val="superscript"/>
          <w:lang w:val="ru-RU"/>
        </w:rPr>
        <w:footnoteReference w:id="247"/>
      </w:r>
      <w:r w:rsidRPr="007C2945">
        <w:rPr>
          <w:rFonts w:ascii="Times New Roman" w:hAnsi="Times New Roman" w:cs="Times New Roman"/>
          <w:sz w:val="28"/>
          <w:szCs w:val="28"/>
          <w:lang w:val="ru-RU"/>
        </w:rPr>
        <w:t>. Поводом к такому положению мыслей послужило сравнение этого города с Леоном, что позволило сделать вывод о том, что был развит план революционного выступления именно с морского порта. К.Ф. Рылеев сам ездил в Кронштадт, но уверился в невозможности создать там сильный филиал общества.</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К вопросу заимствований М.В. </w:t>
      </w:r>
      <w:proofErr w:type="spellStart"/>
      <w:r w:rsidRPr="007C2945">
        <w:rPr>
          <w:rFonts w:ascii="Times New Roman" w:hAnsi="Times New Roman" w:cs="Times New Roman"/>
          <w:sz w:val="28"/>
          <w:szCs w:val="28"/>
          <w:lang w:val="ru-RU"/>
        </w:rPr>
        <w:t>Нечкина</w:t>
      </w:r>
      <w:proofErr w:type="spellEnd"/>
      <w:r w:rsidRPr="007C2945">
        <w:rPr>
          <w:rFonts w:ascii="Times New Roman" w:hAnsi="Times New Roman" w:cs="Times New Roman"/>
          <w:sz w:val="28"/>
          <w:szCs w:val="28"/>
          <w:lang w:val="ru-RU"/>
        </w:rPr>
        <w:t xml:space="preserve"> подходила критично. С самого начала своего труда она провозгласила идею о истинно русском происхождении такого явления, как декабристское движение. В своей монографии «Движение декабристов» исследовательница осуждает преувеличение значений идейных воздействий западноевропейской общественно-политической мысли, «чем в невероятной степени отличалась </w:t>
      </w:r>
      <w:r w:rsidRPr="007C2945">
        <w:rPr>
          <w:rFonts w:ascii="Times New Roman" w:hAnsi="Times New Roman" w:cs="Times New Roman"/>
          <w:sz w:val="28"/>
          <w:szCs w:val="28"/>
          <w:lang w:val="ru-RU"/>
        </w:rPr>
        <w:lastRenderedPageBreak/>
        <w:t>дворянско-буржуазная литература о декабристах, вообще подменявшая «западными влияниями» вс</w:t>
      </w:r>
      <w:r w:rsidR="00D85E89" w:rsidRPr="007C2945">
        <w:rPr>
          <w:rFonts w:ascii="Times New Roman" w:hAnsi="Times New Roman" w:cs="Times New Roman"/>
          <w:sz w:val="28"/>
          <w:szCs w:val="28"/>
          <w:lang w:val="ru-RU"/>
        </w:rPr>
        <w:t>ю проблему генезиса декабризма»</w:t>
      </w:r>
      <w:r w:rsidR="00D85E89" w:rsidRPr="007C2945">
        <w:rPr>
          <w:rStyle w:val="a9"/>
          <w:rFonts w:ascii="Times New Roman" w:hAnsi="Times New Roman" w:cs="Times New Roman"/>
          <w:sz w:val="28"/>
          <w:szCs w:val="28"/>
          <w:lang w:val="ru-RU"/>
        </w:rPr>
        <w:footnoteReference w:id="248"/>
      </w:r>
      <w:r w:rsidRPr="007C2945">
        <w:rPr>
          <w:rFonts w:ascii="Times New Roman" w:hAnsi="Times New Roman" w:cs="Times New Roman"/>
          <w:sz w:val="28"/>
          <w:szCs w:val="28"/>
          <w:lang w:val="ru-RU"/>
        </w:rPr>
        <w:t>.</w:t>
      </w:r>
    </w:p>
    <w:p w:rsidR="00A43CE3" w:rsidRPr="007C2945" w:rsidRDefault="00CF7FE0" w:rsidP="007C294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Еще одной фигурой в изучении истории движения декабристов является </w:t>
      </w:r>
      <w:r w:rsidR="00A43CE3" w:rsidRPr="007C2945">
        <w:rPr>
          <w:rFonts w:ascii="Times New Roman" w:hAnsi="Times New Roman" w:cs="Times New Roman"/>
          <w:sz w:val="28"/>
          <w:szCs w:val="28"/>
          <w:lang w:val="ru-RU"/>
        </w:rPr>
        <w:t>С.Б. Окунь</w:t>
      </w:r>
      <w:r>
        <w:rPr>
          <w:rFonts w:ascii="Times New Roman" w:hAnsi="Times New Roman" w:cs="Times New Roman"/>
          <w:sz w:val="28"/>
          <w:szCs w:val="28"/>
          <w:lang w:val="ru-RU"/>
        </w:rPr>
        <w:t>. Историк рассматривал в</w:t>
      </w:r>
      <w:r w:rsidR="00A43CE3" w:rsidRPr="007C2945">
        <w:rPr>
          <w:rFonts w:ascii="Times New Roman" w:hAnsi="Times New Roman" w:cs="Times New Roman"/>
          <w:sz w:val="28"/>
          <w:szCs w:val="28"/>
          <w:lang w:val="ru-RU"/>
        </w:rPr>
        <w:t xml:space="preserve">ыступление членами Северного общества </w:t>
      </w:r>
      <w:r>
        <w:rPr>
          <w:rFonts w:ascii="Times New Roman" w:hAnsi="Times New Roman" w:cs="Times New Roman"/>
          <w:sz w:val="28"/>
          <w:szCs w:val="28"/>
          <w:lang w:val="ru-RU"/>
        </w:rPr>
        <w:t>как компанию</w:t>
      </w:r>
      <w:r w:rsidR="00A43CE3" w:rsidRPr="007C2945">
        <w:rPr>
          <w:rFonts w:ascii="Times New Roman" w:hAnsi="Times New Roman" w:cs="Times New Roman"/>
          <w:sz w:val="28"/>
          <w:szCs w:val="28"/>
          <w:lang w:val="ru-RU"/>
        </w:rPr>
        <w:t xml:space="preserve">, </w:t>
      </w:r>
      <w:r>
        <w:rPr>
          <w:rFonts w:ascii="Times New Roman" w:hAnsi="Times New Roman" w:cs="Times New Roman"/>
          <w:sz w:val="28"/>
          <w:szCs w:val="28"/>
          <w:lang w:val="ru-RU"/>
        </w:rPr>
        <w:t>сопровождавшуюся обязательной</w:t>
      </w:r>
      <w:r w:rsidR="00A43CE3" w:rsidRPr="007C2945">
        <w:rPr>
          <w:rFonts w:ascii="Times New Roman" w:hAnsi="Times New Roman" w:cs="Times New Roman"/>
          <w:sz w:val="28"/>
          <w:szCs w:val="28"/>
          <w:lang w:val="ru-RU"/>
        </w:rPr>
        <w:t xml:space="preserve"> разработкой ее программы. Составление документа было первоочередной задачей разработки плана восстания</w:t>
      </w:r>
      <w:r w:rsidR="00A43CE3" w:rsidRPr="007C2945">
        <w:rPr>
          <w:rFonts w:ascii="Times New Roman" w:hAnsi="Times New Roman" w:cs="Times New Roman"/>
          <w:sz w:val="28"/>
          <w:szCs w:val="28"/>
          <w:vertAlign w:val="superscript"/>
          <w:lang w:val="ru-RU"/>
        </w:rPr>
        <w:footnoteReference w:id="249"/>
      </w:r>
      <w:r w:rsidR="00A43CE3" w:rsidRPr="007C2945">
        <w:rPr>
          <w:rFonts w:ascii="Times New Roman" w:hAnsi="Times New Roman" w:cs="Times New Roman"/>
          <w:sz w:val="28"/>
          <w:szCs w:val="28"/>
          <w:lang w:val="ru-RU"/>
        </w:rPr>
        <w:t>. Историк дает четкое обоснование своей точке зрения: «Декабристы стремились придать революции "законный" характер и провозглашение "Манифеста к русскому народу" от имени Сената должно было послужить исходным моментом переворот»</w:t>
      </w:r>
      <w:r w:rsidR="00A43CE3" w:rsidRPr="007C2945">
        <w:rPr>
          <w:rFonts w:ascii="Times New Roman" w:hAnsi="Times New Roman" w:cs="Times New Roman"/>
          <w:sz w:val="28"/>
          <w:szCs w:val="28"/>
          <w:vertAlign w:val="superscript"/>
          <w:lang w:val="ru-RU"/>
        </w:rPr>
        <w:footnoteReference w:id="250"/>
      </w:r>
      <w:r w:rsidR="00A43CE3" w:rsidRPr="007C2945">
        <w:rPr>
          <w:rFonts w:ascii="Times New Roman" w:hAnsi="Times New Roman" w:cs="Times New Roman"/>
          <w:sz w:val="28"/>
          <w:szCs w:val="28"/>
          <w:lang w:val="ru-RU"/>
        </w:rPr>
        <w:t>. Во-первых, здесь имеется в виду желание декабристов придать своему замыслу легитимный характер. Во-вторых, обозначается роль самого манифеста в восстании. Таким образом, С.Б. Окунь приходит к выводу о том, что этот программный документ был залогом законности действий восставших, а также отправной начальной точкой самого выступления. Успех компании не мыслился без обнародования манифеста.</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О.В. Орлик смотрит на процесс разработки плана выступления через призму западноевропейских революций, а именно событий в Испании, Италии Португалии. Историк вводит тезис о существовании идеи заручиться поддержкой населения, что было непосредственно перенято из опыта испанских революционеров</w:t>
      </w:r>
      <w:r w:rsidRPr="007C2945">
        <w:rPr>
          <w:rFonts w:ascii="Times New Roman" w:hAnsi="Times New Roman" w:cs="Times New Roman"/>
          <w:sz w:val="28"/>
          <w:szCs w:val="28"/>
          <w:vertAlign w:val="superscript"/>
          <w:lang w:val="ru-RU"/>
        </w:rPr>
        <w:footnoteReference w:id="251"/>
      </w:r>
      <w:r w:rsidRPr="007C2945">
        <w:rPr>
          <w:rFonts w:ascii="Times New Roman" w:hAnsi="Times New Roman" w:cs="Times New Roman"/>
          <w:sz w:val="28"/>
          <w:szCs w:val="28"/>
          <w:lang w:val="ru-RU"/>
        </w:rPr>
        <w:t xml:space="preserve">. </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Похожей точки зрения придерживается и С.С. </w:t>
      </w:r>
      <w:proofErr w:type="spellStart"/>
      <w:r w:rsidRPr="007C2945">
        <w:rPr>
          <w:rFonts w:ascii="Times New Roman" w:hAnsi="Times New Roman" w:cs="Times New Roman"/>
          <w:sz w:val="28"/>
          <w:szCs w:val="28"/>
          <w:lang w:val="ru-RU"/>
        </w:rPr>
        <w:t>Ланда</w:t>
      </w:r>
      <w:proofErr w:type="spellEnd"/>
      <w:r w:rsidRPr="007C2945">
        <w:rPr>
          <w:rFonts w:ascii="Times New Roman" w:hAnsi="Times New Roman" w:cs="Times New Roman"/>
          <w:sz w:val="28"/>
          <w:szCs w:val="28"/>
          <w:lang w:val="ru-RU"/>
        </w:rPr>
        <w:t xml:space="preserve"> в своем исследовании «Дух революционных преобразований…1816 - 1825».  Историк также считал, что «Русские революционеры сделали практические выводы из испанского опыта. Успешно оправдавшая себя тактика военной революции </w:t>
      </w:r>
      <w:r w:rsidRPr="007C2945">
        <w:rPr>
          <w:rFonts w:ascii="Times New Roman" w:hAnsi="Times New Roman" w:cs="Times New Roman"/>
          <w:sz w:val="28"/>
          <w:szCs w:val="28"/>
          <w:lang w:val="ru-RU"/>
        </w:rPr>
        <w:lastRenderedPageBreak/>
        <w:t>казалась им единственно возможно в условиях России»</w:t>
      </w:r>
      <w:r w:rsidRPr="007C2945">
        <w:rPr>
          <w:rFonts w:ascii="Times New Roman" w:hAnsi="Times New Roman" w:cs="Times New Roman"/>
          <w:sz w:val="28"/>
          <w:szCs w:val="28"/>
          <w:vertAlign w:val="superscript"/>
          <w:lang w:val="ru-RU"/>
        </w:rPr>
        <w:footnoteReference w:id="252"/>
      </w:r>
      <w:r w:rsidRPr="007C2945">
        <w:rPr>
          <w:rFonts w:ascii="Times New Roman" w:hAnsi="Times New Roman" w:cs="Times New Roman"/>
          <w:sz w:val="28"/>
          <w:szCs w:val="28"/>
          <w:lang w:val="ru-RU"/>
        </w:rPr>
        <w:t xml:space="preserve">. Здесь подразумевается использование полков в качестве главной силы восстания по пример опытов испанцев.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В.М. Бокова в исследовании тайных обществ в первой половине XIX в. исходит из предположения о том, в обществах не было единства. При анализе Северного общества она даже вводит такое понятие, как «</w:t>
      </w:r>
      <w:proofErr w:type="spellStart"/>
      <w:r w:rsidRPr="007C2945">
        <w:rPr>
          <w:rFonts w:ascii="Times New Roman" w:hAnsi="Times New Roman" w:cs="Times New Roman"/>
          <w:sz w:val="28"/>
          <w:szCs w:val="28"/>
          <w:lang w:val="ru-RU"/>
        </w:rPr>
        <w:t>рылеевская</w:t>
      </w:r>
      <w:proofErr w:type="spellEnd"/>
      <w:r w:rsidRPr="007C2945">
        <w:rPr>
          <w:rFonts w:ascii="Times New Roman" w:hAnsi="Times New Roman" w:cs="Times New Roman"/>
          <w:sz w:val="28"/>
          <w:szCs w:val="28"/>
          <w:lang w:val="ru-RU"/>
        </w:rPr>
        <w:t xml:space="preserve"> отрасль»</w:t>
      </w:r>
      <w:r w:rsidRPr="007C2945">
        <w:rPr>
          <w:rFonts w:ascii="Times New Roman" w:hAnsi="Times New Roman" w:cs="Times New Roman"/>
          <w:sz w:val="28"/>
          <w:szCs w:val="28"/>
          <w:vertAlign w:val="superscript"/>
          <w:lang w:val="ru-RU"/>
        </w:rPr>
        <w:footnoteReference w:id="253"/>
      </w:r>
      <w:r w:rsidRPr="007C2945">
        <w:rPr>
          <w:rFonts w:ascii="Times New Roman" w:hAnsi="Times New Roman" w:cs="Times New Roman"/>
          <w:sz w:val="28"/>
          <w:szCs w:val="28"/>
          <w:lang w:val="ru-RU"/>
        </w:rPr>
        <w:t>. Для определения плана сторонников К.Ф. Рылеева В.М. Бокова использует словосочетание «тактика взрыва»</w:t>
      </w:r>
      <w:r w:rsidRPr="007C2945">
        <w:rPr>
          <w:rFonts w:ascii="Times New Roman" w:hAnsi="Times New Roman" w:cs="Times New Roman"/>
          <w:sz w:val="28"/>
          <w:szCs w:val="28"/>
          <w:vertAlign w:val="superscript"/>
          <w:lang w:val="ru-RU"/>
        </w:rPr>
        <w:footnoteReference w:id="254"/>
      </w:r>
      <w:r w:rsidRPr="007C2945">
        <w:rPr>
          <w:rFonts w:ascii="Times New Roman" w:hAnsi="Times New Roman" w:cs="Times New Roman"/>
          <w:sz w:val="28"/>
          <w:szCs w:val="28"/>
          <w:lang w:val="ru-RU"/>
        </w:rPr>
        <w:t xml:space="preserve">. По мнению историка, единого плана восстания не было. Ведь само тайное общество – это образование, </w:t>
      </w:r>
      <w:proofErr w:type="gramStart"/>
      <w:r w:rsidRPr="007C2945">
        <w:rPr>
          <w:rFonts w:ascii="Times New Roman" w:hAnsi="Times New Roman" w:cs="Times New Roman"/>
          <w:sz w:val="28"/>
          <w:szCs w:val="28"/>
          <w:lang w:val="ru-RU"/>
        </w:rPr>
        <w:t>представлявшие</w:t>
      </w:r>
      <w:proofErr w:type="gramEnd"/>
      <w:r w:rsidRPr="007C2945">
        <w:rPr>
          <w:rFonts w:ascii="Times New Roman" w:hAnsi="Times New Roman" w:cs="Times New Roman"/>
          <w:sz w:val="28"/>
          <w:szCs w:val="28"/>
          <w:lang w:val="ru-RU"/>
        </w:rPr>
        <w:t xml:space="preserve"> собой «довольно слабо связанную общность нескольких самостоятельных объединений &lt;…&gt;»</w:t>
      </w:r>
      <w:r w:rsidRPr="007C2945">
        <w:rPr>
          <w:rFonts w:ascii="Times New Roman" w:hAnsi="Times New Roman" w:cs="Times New Roman"/>
          <w:sz w:val="28"/>
          <w:szCs w:val="28"/>
          <w:vertAlign w:val="superscript"/>
          <w:lang w:val="ru-RU"/>
        </w:rPr>
        <w:footnoteReference w:id="255"/>
      </w:r>
      <w:r w:rsidRPr="007C2945">
        <w:rPr>
          <w:rFonts w:ascii="Times New Roman" w:hAnsi="Times New Roman" w:cs="Times New Roman"/>
          <w:sz w:val="28"/>
          <w:szCs w:val="28"/>
          <w:lang w:val="ru-RU"/>
        </w:rPr>
        <w:t xml:space="preserve">. </w:t>
      </w:r>
    </w:p>
    <w:p w:rsidR="00A43CE3" w:rsidRPr="007C2945" w:rsidRDefault="00BB3E7C" w:rsidP="007C294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М.М. Сафонову подверг критике концепцию М.В. </w:t>
      </w:r>
      <w:proofErr w:type="spellStart"/>
      <w:r>
        <w:rPr>
          <w:rFonts w:ascii="Times New Roman" w:hAnsi="Times New Roman" w:cs="Times New Roman"/>
          <w:sz w:val="28"/>
          <w:szCs w:val="28"/>
          <w:lang w:val="ru-RU"/>
        </w:rPr>
        <w:t>Нечкиной</w:t>
      </w:r>
      <w:proofErr w:type="spellEnd"/>
      <w:r>
        <w:rPr>
          <w:rFonts w:ascii="Times New Roman" w:hAnsi="Times New Roman" w:cs="Times New Roman"/>
          <w:sz w:val="28"/>
          <w:szCs w:val="28"/>
          <w:lang w:val="ru-RU"/>
        </w:rPr>
        <w:t xml:space="preserve"> и процесс</w:t>
      </w:r>
      <w:r w:rsidR="00A43CE3" w:rsidRPr="007C2945">
        <w:rPr>
          <w:rFonts w:ascii="Times New Roman" w:hAnsi="Times New Roman" w:cs="Times New Roman"/>
          <w:sz w:val="28"/>
          <w:szCs w:val="28"/>
          <w:lang w:val="ru-RU"/>
        </w:rPr>
        <w:t xml:space="preserve"> разработки плана восстания</w:t>
      </w:r>
      <w:r>
        <w:rPr>
          <w:rFonts w:ascii="Times New Roman" w:hAnsi="Times New Roman" w:cs="Times New Roman"/>
          <w:sz w:val="28"/>
          <w:szCs w:val="28"/>
          <w:lang w:val="ru-RU"/>
        </w:rPr>
        <w:t>,</w:t>
      </w:r>
      <w:r w:rsidRPr="00BB3E7C">
        <w:rPr>
          <w:rFonts w:ascii="Times New Roman" w:hAnsi="Times New Roman" w:cs="Times New Roman"/>
          <w:sz w:val="28"/>
          <w:szCs w:val="28"/>
          <w:lang w:val="ru-RU"/>
        </w:rPr>
        <w:t xml:space="preserve"> </w:t>
      </w:r>
      <w:r w:rsidRPr="007C2945">
        <w:rPr>
          <w:rFonts w:ascii="Times New Roman" w:hAnsi="Times New Roman" w:cs="Times New Roman"/>
          <w:sz w:val="28"/>
          <w:szCs w:val="28"/>
          <w:lang w:val="ru-RU"/>
        </w:rPr>
        <w:t>сложивший</w:t>
      </w:r>
      <w:r>
        <w:rPr>
          <w:rFonts w:ascii="Times New Roman" w:hAnsi="Times New Roman" w:cs="Times New Roman"/>
          <w:sz w:val="28"/>
          <w:szCs w:val="28"/>
          <w:lang w:val="ru-RU"/>
        </w:rPr>
        <w:t>ся</w:t>
      </w:r>
      <w:r w:rsidRPr="007C2945">
        <w:rPr>
          <w:rFonts w:ascii="Times New Roman" w:hAnsi="Times New Roman" w:cs="Times New Roman"/>
          <w:sz w:val="28"/>
          <w:szCs w:val="28"/>
          <w:lang w:val="ru-RU"/>
        </w:rPr>
        <w:t xml:space="preserve"> в советской историографии</w:t>
      </w:r>
      <w:r w:rsidR="00A43CE3" w:rsidRPr="007C2945">
        <w:rPr>
          <w:rFonts w:ascii="Times New Roman" w:hAnsi="Times New Roman" w:cs="Times New Roman"/>
          <w:sz w:val="28"/>
          <w:szCs w:val="28"/>
          <w:lang w:val="ru-RU"/>
        </w:rPr>
        <w:t>. Он пишет, что «исследовательница просто объявила, что существовал принятый всеми план. План этот был составлен ей самой из отдельных кусочков мозаики»</w:t>
      </w:r>
      <w:r w:rsidR="00A43CE3" w:rsidRPr="007C2945">
        <w:rPr>
          <w:rFonts w:ascii="Times New Roman" w:hAnsi="Times New Roman" w:cs="Times New Roman"/>
          <w:sz w:val="28"/>
          <w:szCs w:val="28"/>
          <w:vertAlign w:val="superscript"/>
          <w:lang w:val="ru-RU"/>
        </w:rPr>
        <w:footnoteReference w:id="256"/>
      </w:r>
      <w:r w:rsidR="00A43CE3" w:rsidRPr="007C2945">
        <w:rPr>
          <w:rFonts w:ascii="Times New Roman" w:hAnsi="Times New Roman" w:cs="Times New Roman"/>
          <w:sz w:val="28"/>
          <w:szCs w:val="28"/>
          <w:lang w:val="ru-RU"/>
        </w:rPr>
        <w:t xml:space="preserve">. М.М. Сафонов представляет тактику декабристов следующим образом. Разработка нового плана накануне событий 14 декабря была связана с тем, что Николай I хотел заставить войска присягать себе не по манифесту, а по приказу, объявленному в полках.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Выделяя отличительные особенности плана, историк пишет, что </w:t>
      </w:r>
      <w:r w:rsidR="00D85E89" w:rsidRPr="007C2945">
        <w:rPr>
          <w:rFonts w:ascii="Times New Roman" w:hAnsi="Times New Roman" w:cs="Times New Roman"/>
          <w:sz w:val="28"/>
          <w:szCs w:val="28"/>
          <w:lang w:val="ru-RU"/>
        </w:rPr>
        <w:t xml:space="preserve">восставшие стремились не </w:t>
      </w:r>
      <w:r w:rsidR="00D603B5" w:rsidRPr="007C2945">
        <w:rPr>
          <w:rFonts w:ascii="Times New Roman" w:hAnsi="Times New Roman" w:cs="Times New Roman"/>
          <w:sz w:val="28"/>
          <w:szCs w:val="28"/>
          <w:lang w:val="ru-RU"/>
        </w:rPr>
        <w:t>силой заставить</w:t>
      </w:r>
      <w:r w:rsidR="00D85E89" w:rsidRPr="007C2945">
        <w:rPr>
          <w:rFonts w:ascii="Times New Roman" w:hAnsi="Times New Roman" w:cs="Times New Roman"/>
          <w:sz w:val="28"/>
          <w:szCs w:val="28"/>
          <w:lang w:val="ru-RU"/>
        </w:rPr>
        <w:t xml:space="preserve"> </w:t>
      </w:r>
      <w:r w:rsidR="00D603B5" w:rsidRPr="007C2945">
        <w:rPr>
          <w:rFonts w:ascii="Times New Roman" w:hAnsi="Times New Roman" w:cs="Times New Roman"/>
          <w:sz w:val="28"/>
          <w:szCs w:val="28"/>
          <w:lang w:val="ru-RU"/>
        </w:rPr>
        <w:t>Сенат принять требования</w:t>
      </w:r>
      <w:r w:rsidR="00D85E89" w:rsidRPr="007C2945">
        <w:rPr>
          <w:rFonts w:ascii="Times New Roman" w:hAnsi="Times New Roman" w:cs="Times New Roman"/>
          <w:sz w:val="28"/>
          <w:szCs w:val="28"/>
          <w:lang w:val="ru-RU"/>
        </w:rPr>
        <w:t>, а вынудить его содействовать планам восстания</w:t>
      </w:r>
      <w:r w:rsidRPr="007C2945">
        <w:rPr>
          <w:rFonts w:ascii="Times New Roman" w:hAnsi="Times New Roman" w:cs="Times New Roman"/>
          <w:sz w:val="28"/>
          <w:szCs w:val="28"/>
          <w:lang w:val="ru-RU"/>
        </w:rPr>
        <w:t xml:space="preserve">. Имеется в виду, что восставшие руководствовались исключительно желанием обойтись без кровопролития и использования оружия – осуществление успешного </w:t>
      </w:r>
      <w:r w:rsidRPr="007C2945">
        <w:rPr>
          <w:rFonts w:ascii="Times New Roman" w:hAnsi="Times New Roman" w:cs="Times New Roman"/>
          <w:sz w:val="28"/>
          <w:szCs w:val="28"/>
          <w:lang w:val="ru-RU"/>
        </w:rPr>
        <w:lastRenderedPageBreak/>
        <w:t>выступления путем «мирного давления на власть»</w:t>
      </w:r>
      <w:r w:rsidRPr="007C2945">
        <w:rPr>
          <w:rFonts w:ascii="Times New Roman" w:hAnsi="Times New Roman" w:cs="Times New Roman"/>
          <w:sz w:val="28"/>
          <w:szCs w:val="28"/>
          <w:vertAlign w:val="superscript"/>
          <w:lang w:val="ru-RU"/>
        </w:rPr>
        <w:footnoteReference w:id="257"/>
      </w:r>
      <w:r w:rsidRPr="007C2945">
        <w:rPr>
          <w:rFonts w:ascii="Times New Roman" w:hAnsi="Times New Roman" w:cs="Times New Roman"/>
          <w:sz w:val="28"/>
          <w:szCs w:val="28"/>
          <w:lang w:val="ru-RU"/>
        </w:rPr>
        <w:t>. В этом М.М. Сафонов видит причину того, что по плану «войска выводятся за город, а высшие государственные учреждения для выхода из тупика назначают временное правительство»</w:t>
      </w:r>
      <w:r w:rsidRPr="007C2945">
        <w:rPr>
          <w:rFonts w:ascii="Times New Roman" w:hAnsi="Times New Roman" w:cs="Times New Roman"/>
          <w:sz w:val="28"/>
          <w:szCs w:val="28"/>
          <w:vertAlign w:val="superscript"/>
          <w:lang w:val="ru-RU"/>
        </w:rPr>
        <w:footnoteReference w:id="258"/>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Автором подобного плана М.М. Сафонов называет С.П. Трубецкого. Историк считает, что князем предлагалось и цареубийство, «способствовавшее реализации замысла бескровного восстания»</w:t>
      </w:r>
      <w:r w:rsidRPr="007C2945">
        <w:rPr>
          <w:rFonts w:ascii="Times New Roman" w:hAnsi="Times New Roman" w:cs="Times New Roman"/>
          <w:sz w:val="28"/>
          <w:szCs w:val="28"/>
          <w:vertAlign w:val="superscript"/>
          <w:lang w:val="ru-RU"/>
        </w:rPr>
        <w:footnoteReference w:id="259"/>
      </w:r>
      <w:r w:rsidRPr="007C2945">
        <w:rPr>
          <w:rFonts w:ascii="Times New Roman" w:hAnsi="Times New Roman" w:cs="Times New Roman"/>
          <w:sz w:val="28"/>
          <w:szCs w:val="28"/>
          <w:lang w:val="ru-RU"/>
        </w:rPr>
        <w:t xml:space="preserve">. Все замыслы князя преследовали одну главную цель – придание выступлению легитимных форм. </w:t>
      </w:r>
      <w:proofErr w:type="spellStart"/>
      <w:r w:rsidRPr="007C2945">
        <w:rPr>
          <w:rFonts w:ascii="Times New Roman" w:hAnsi="Times New Roman" w:cs="Times New Roman"/>
          <w:sz w:val="28"/>
          <w:szCs w:val="28"/>
          <w:lang w:val="ru-RU"/>
        </w:rPr>
        <w:t>Легимитизация</w:t>
      </w:r>
      <w:proofErr w:type="spellEnd"/>
      <w:r w:rsidRPr="007C2945">
        <w:rPr>
          <w:rFonts w:ascii="Times New Roman" w:hAnsi="Times New Roman" w:cs="Times New Roman"/>
          <w:sz w:val="28"/>
          <w:szCs w:val="28"/>
          <w:lang w:val="ru-RU"/>
        </w:rPr>
        <w:t xml:space="preserve"> восстания обосновывает саму установку плана С.П. Трубецкого о том, что «дело должно идти сверху, а не снизу»</w:t>
      </w:r>
      <w:r w:rsidR="00D603B5" w:rsidRPr="007C2945">
        <w:rPr>
          <w:rStyle w:val="a9"/>
          <w:rFonts w:ascii="Times New Roman" w:hAnsi="Times New Roman" w:cs="Times New Roman"/>
          <w:sz w:val="28"/>
          <w:szCs w:val="28"/>
          <w:lang w:val="ru-RU"/>
        </w:rPr>
        <w:footnoteReference w:id="260"/>
      </w:r>
      <w:r w:rsidRPr="007C2945">
        <w:rPr>
          <w:rFonts w:ascii="Times New Roman" w:hAnsi="Times New Roman" w:cs="Times New Roman"/>
          <w:sz w:val="28"/>
          <w:szCs w:val="28"/>
          <w:lang w:val="ru-RU"/>
        </w:rPr>
        <w:t xml:space="preserve">. Опираясь на показания Н. Бестужева, М.М. Сафонов доказывает, что идея штурма дворца и захвата других мест была поправкой, причем не единственной, внесенной К.Ф. Рылеевым 13 декабря. Такое решение было принято в результате колебаний в обществе. </w:t>
      </w:r>
      <w:proofErr w:type="gramStart"/>
      <w:r w:rsidRPr="007C2945">
        <w:rPr>
          <w:rFonts w:ascii="Times New Roman" w:hAnsi="Times New Roman" w:cs="Times New Roman"/>
          <w:sz w:val="28"/>
          <w:szCs w:val="28"/>
          <w:lang w:val="ru-RU"/>
        </w:rPr>
        <w:t>М.М. Сафонов, ссылаясь на показания П.Г. Каховского, пишет, что эта идея была обоснована предполагаемым К.Ф. Рылеевым проведением «силовой акции»</w:t>
      </w:r>
      <w:r w:rsidR="00D603B5" w:rsidRPr="007C2945">
        <w:rPr>
          <w:rStyle w:val="a9"/>
          <w:rFonts w:ascii="Times New Roman" w:hAnsi="Times New Roman" w:cs="Times New Roman"/>
          <w:sz w:val="28"/>
          <w:szCs w:val="28"/>
          <w:lang w:val="ru-RU"/>
        </w:rPr>
        <w:footnoteReference w:id="261"/>
      </w:r>
      <w:r w:rsidRPr="007C2945">
        <w:rPr>
          <w:rFonts w:ascii="Times New Roman" w:hAnsi="Times New Roman" w:cs="Times New Roman"/>
          <w:sz w:val="28"/>
          <w:szCs w:val="28"/>
          <w:lang w:val="ru-RU"/>
        </w:rPr>
        <w:t xml:space="preserve">. </w:t>
      </w:r>
      <w:proofErr w:type="gramEnd"/>
    </w:p>
    <w:p w:rsidR="00142011"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Таким образом, по плану С.П. Трубецкого предполагалось следующее: сбор войск на Исаакиевской площади и вывод их загород для привлечения в строй новых полков, отказавшихся присягать. </w:t>
      </w:r>
      <w:proofErr w:type="gramStart"/>
      <w:r w:rsidRPr="007C2945">
        <w:rPr>
          <w:rFonts w:ascii="Times New Roman" w:hAnsi="Times New Roman" w:cs="Times New Roman"/>
          <w:sz w:val="28"/>
          <w:szCs w:val="28"/>
          <w:lang w:val="ru-RU"/>
        </w:rPr>
        <w:t>Собрав достаточно количество солдат, восставшие, тем самым, вынудили бы Сенат обнародовать «Манифест к народу»</w:t>
      </w:r>
      <w:r w:rsidRPr="007C2945">
        <w:rPr>
          <w:rFonts w:ascii="Times New Roman" w:hAnsi="Times New Roman" w:cs="Times New Roman"/>
          <w:sz w:val="28"/>
          <w:szCs w:val="28"/>
          <w:vertAlign w:val="superscript"/>
          <w:lang w:val="ru-RU"/>
        </w:rPr>
        <w:footnoteReference w:id="262"/>
      </w:r>
      <w:r w:rsidRPr="007C2945">
        <w:rPr>
          <w:rFonts w:ascii="Times New Roman" w:hAnsi="Times New Roman" w:cs="Times New Roman"/>
          <w:sz w:val="28"/>
          <w:szCs w:val="28"/>
          <w:lang w:val="ru-RU"/>
        </w:rPr>
        <w:t xml:space="preserve">. Однако «лидеры конспирации противостояли друг другу не только во время расследования их деятельности, но и накануне </w:t>
      </w:r>
      <w:r w:rsidRPr="007C2945">
        <w:rPr>
          <w:rFonts w:ascii="Times New Roman" w:hAnsi="Times New Roman" w:cs="Times New Roman"/>
          <w:sz w:val="28"/>
          <w:szCs w:val="28"/>
          <w:lang w:val="ru-RU"/>
        </w:rPr>
        <w:lastRenderedPageBreak/>
        <w:t>решающего выступления»</w:t>
      </w:r>
      <w:r w:rsidRPr="007C2945">
        <w:rPr>
          <w:rFonts w:ascii="Times New Roman" w:hAnsi="Times New Roman" w:cs="Times New Roman"/>
          <w:sz w:val="28"/>
          <w:szCs w:val="28"/>
          <w:vertAlign w:val="superscript"/>
          <w:lang w:val="ru-RU"/>
        </w:rPr>
        <w:footnoteReference w:id="263"/>
      </w:r>
      <w:r w:rsidRPr="007C2945">
        <w:rPr>
          <w:rFonts w:ascii="Times New Roman" w:hAnsi="Times New Roman" w:cs="Times New Roman"/>
          <w:sz w:val="28"/>
          <w:szCs w:val="28"/>
          <w:lang w:val="ru-RU"/>
        </w:rPr>
        <w:t>. В результате под давлением К.Ф. Рылеева С.П.</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Трубецкой принимает план первого, подразумевающий сбор войск на Сенатской площади.</w:t>
      </w:r>
      <w:proofErr w:type="gramEnd"/>
      <w:r w:rsidRPr="007C2945">
        <w:rPr>
          <w:rFonts w:ascii="Times New Roman" w:hAnsi="Times New Roman" w:cs="Times New Roman"/>
          <w:sz w:val="28"/>
          <w:szCs w:val="28"/>
          <w:lang w:val="ru-RU"/>
        </w:rPr>
        <w:t xml:space="preserve"> Однако М.М. Сафонов справедливо замечает, что «подлинный же замысел Трубецкого так и остался невыясненным»</w:t>
      </w:r>
      <w:r w:rsidRPr="007C2945">
        <w:rPr>
          <w:rFonts w:ascii="Times New Roman" w:hAnsi="Times New Roman" w:cs="Times New Roman"/>
          <w:sz w:val="28"/>
          <w:szCs w:val="28"/>
          <w:vertAlign w:val="superscript"/>
          <w:lang w:val="ru-RU"/>
        </w:rPr>
        <w:footnoteReference w:id="264"/>
      </w:r>
      <w:r w:rsidRPr="007C2945">
        <w:rPr>
          <w:rFonts w:ascii="Times New Roman" w:hAnsi="Times New Roman" w:cs="Times New Roman"/>
          <w:sz w:val="28"/>
          <w:szCs w:val="28"/>
          <w:lang w:val="ru-RU"/>
        </w:rPr>
        <w:t>.</w:t>
      </w:r>
      <w:r w:rsidR="00142011" w:rsidRPr="007C2945">
        <w:rPr>
          <w:rFonts w:ascii="Times New Roman" w:hAnsi="Times New Roman" w:cs="Times New Roman"/>
          <w:sz w:val="28"/>
          <w:szCs w:val="28"/>
          <w:lang w:val="ru-RU"/>
        </w:rPr>
        <w:t xml:space="preserve"> </w:t>
      </w:r>
    </w:p>
    <w:p w:rsidR="00142011" w:rsidRPr="007C2945" w:rsidRDefault="00142011" w:rsidP="007C2945">
      <w:pPr>
        <w:spacing w:line="360" w:lineRule="auto"/>
        <w:ind w:firstLine="709"/>
        <w:jc w:val="both"/>
        <w:rPr>
          <w:rFonts w:ascii="Times New Roman" w:hAnsi="Times New Roman" w:cs="Times New Roman"/>
          <w:color w:val="FF0000"/>
          <w:sz w:val="28"/>
          <w:szCs w:val="28"/>
          <w:lang w:val="ru-RU"/>
        </w:rPr>
      </w:pPr>
      <w:r w:rsidRPr="007C2945">
        <w:rPr>
          <w:rFonts w:ascii="Times New Roman" w:hAnsi="Times New Roman" w:cs="Times New Roman"/>
          <w:sz w:val="28"/>
          <w:szCs w:val="28"/>
          <w:lang w:val="ru-RU"/>
        </w:rPr>
        <w:t xml:space="preserve">В контексте проблемы о соотношении своего и чужого в декабристском движении А.Б. </w:t>
      </w:r>
      <w:proofErr w:type="spellStart"/>
      <w:r w:rsidRPr="007C2945">
        <w:rPr>
          <w:rFonts w:ascii="Times New Roman" w:hAnsi="Times New Roman" w:cs="Times New Roman"/>
          <w:sz w:val="28"/>
          <w:szCs w:val="28"/>
          <w:lang w:val="ru-RU"/>
        </w:rPr>
        <w:t>Шешин</w:t>
      </w:r>
      <w:proofErr w:type="spellEnd"/>
      <w:r w:rsidRPr="007C2945">
        <w:rPr>
          <w:rFonts w:ascii="Times New Roman" w:hAnsi="Times New Roman" w:cs="Times New Roman"/>
          <w:sz w:val="28"/>
          <w:szCs w:val="28"/>
          <w:lang w:val="ru-RU"/>
        </w:rPr>
        <w:t xml:space="preserve"> практически первым поднимает вопрос о сходстве восстания на Сенатской площади с действиями бразильских либералов, которые произвели мирную революцию. Успех восстания бразильцев был обусловлен тем, что на месте сбора на центральной площади оказались все квартировавшие полки, что полностью обезоружило власть.</w:t>
      </w:r>
      <w:r w:rsidRPr="007C2945">
        <w:rPr>
          <w:rFonts w:ascii="Times New Roman" w:hAnsi="Times New Roman" w:cs="Times New Roman"/>
          <w:sz w:val="28"/>
          <w:szCs w:val="28"/>
          <w:vertAlign w:val="superscript"/>
          <w:lang w:val="ru-RU"/>
        </w:rPr>
        <w:footnoteReference w:id="265"/>
      </w:r>
      <w:r w:rsidRPr="007C2945">
        <w:rPr>
          <w:rFonts w:ascii="Times New Roman" w:hAnsi="Times New Roman" w:cs="Times New Roman"/>
          <w:sz w:val="28"/>
          <w:szCs w:val="28"/>
          <w:lang w:val="ru-RU"/>
        </w:rPr>
        <w:t xml:space="preserve"> При этом историк не оставил собственного мнения на счет факта заимствований или влияния, предоставив тем самым возможность для дальнейшего изучения темы. </w:t>
      </w:r>
    </w:p>
    <w:p w:rsidR="00A43CE3" w:rsidRPr="007C2945" w:rsidRDefault="0027423F" w:rsidP="007C294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Среди современных исследователей стоит выделить М.С. Белоусова</w:t>
      </w:r>
      <w:r w:rsidR="00A43CE3" w:rsidRPr="007C2945">
        <w:rPr>
          <w:rFonts w:ascii="Times New Roman" w:hAnsi="Times New Roman" w:cs="Times New Roman"/>
          <w:sz w:val="28"/>
          <w:szCs w:val="28"/>
          <w:vertAlign w:val="superscript"/>
          <w:lang w:val="ru-RU"/>
        </w:rPr>
        <w:footnoteReference w:id="266"/>
      </w:r>
      <w:r w:rsidR="00A43CE3" w:rsidRPr="007C2945">
        <w:rPr>
          <w:rFonts w:ascii="Times New Roman" w:hAnsi="Times New Roman" w:cs="Times New Roman"/>
          <w:sz w:val="28"/>
          <w:szCs w:val="28"/>
          <w:lang w:val="ru-RU"/>
        </w:rPr>
        <w:t xml:space="preserve">. Историк в серии статей выдвигает идею конкретных заимствований периферийного плана С.П. Трубецкого под влиянием испанской революции Р. </w:t>
      </w:r>
      <w:proofErr w:type="spellStart"/>
      <w:r w:rsidR="00A43CE3" w:rsidRPr="007C2945">
        <w:rPr>
          <w:rFonts w:ascii="Times New Roman" w:hAnsi="Times New Roman" w:cs="Times New Roman"/>
          <w:sz w:val="28"/>
          <w:szCs w:val="28"/>
          <w:lang w:val="ru-RU"/>
        </w:rPr>
        <w:t>Риего</w:t>
      </w:r>
      <w:proofErr w:type="spellEnd"/>
      <w:r w:rsidR="00A43CE3" w:rsidRPr="007C2945">
        <w:rPr>
          <w:rFonts w:ascii="Times New Roman" w:hAnsi="Times New Roman" w:cs="Times New Roman"/>
          <w:sz w:val="28"/>
          <w:szCs w:val="28"/>
          <w:lang w:val="ru-RU"/>
        </w:rPr>
        <w:t xml:space="preserve"> 1820–1823 гг. на основе сравнения тактик восстаний. Рассматривается сходство идеологического восприятия целей компании, стратегии восставших, повода.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Таким образом, в отечественной историографии существовали концептуальные подходы к теме изучения движения декабристов, а </w:t>
      </w:r>
      <w:r w:rsidRPr="007C2945">
        <w:rPr>
          <w:rFonts w:ascii="Times New Roman" w:hAnsi="Times New Roman" w:cs="Times New Roman"/>
          <w:sz w:val="28"/>
          <w:szCs w:val="28"/>
          <w:lang w:val="ru-RU"/>
        </w:rPr>
        <w:lastRenderedPageBreak/>
        <w:t xml:space="preserve">соответственно под разным углом рассматривался вопрос о разработке плана петербургского выступления. Первый подход, </w:t>
      </w:r>
      <w:proofErr w:type="gramStart"/>
      <w:r w:rsidRPr="007C2945">
        <w:rPr>
          <w:rFonts w:ascii="Times New Roman" w:hAnsi="Times New Roman" w:cs="Times New Roman"/>
          <w:sz w:val="28"/>
          <w:szCs w:val="28"/>
          <w:lang w:val="ru-RU"/>
        </w:rPr>
        <w:t>свойственный для</w:t>
      </w:r>
      <w:proofErr w:type="gramEnd"/>
      <w:r w:rsidRPr="007C2945">
        <w:rPr>
          <w:rFonts w:ascii="Times New Roman" w:hAnsi="Times New Roman" w:cs="Times New Roman"/>
          <w:sz w:val="28"/>
          <w:szCs w:val="28"/>
          <w:lang w:val="ru-RU"/>
        </w:rPr>
        <w:t xml:space="preserve"> консервативной точки зрения, состоит в следующем: восстание на Сенатской площади есть неудачно реализованное выступление оппозиции царскому режиму. Второй подход - ленинская концепция движения декабристов – представителей революционного движения. Сейчас в современной историографии наблюдается тенденция к развенчиванию мифов советской исторической науки, а, следовательно, происходит кардинальный пересмотр источников декабристского движения. Главными материалами остаются донесения Следственной комиссии.  </w:t>
      </w:r>
    </w:p>
    <w:p w:rsidR="00A43CE3" w:rsidRPr="007C2945" w:rsidRDefault="00A43CE3" w:rsidP="007C2945">
      <w:pPr>
        <w:spacing w:line="360" w:lineRule="auto"/>
        <w:ind w:firstLine="709"/>
        <w:rPr>
          <w:rFonts w:ascii="Times New Roman" w:hAnsi="Times New Roman" w:cs="Times New Roman"/>
          <w:b/>
          <w:sz w:val="28"/>
          <w:szCs w:val="28"/>
          <w:lang w:val="ru-RU"/>
        </w:rPr>
      </w:pPr>
      <w:r w:rsidRPr="007C2945">
        <w:rPr>
          <w:rFonts w:ascii="Times New Roman" w:hAnsi="Times New Roman" w:cs="Times New Roman"/>
          <w:b/>
          <w:sz w:val="28"/>
          <w:szCs w:val="28"/>
          <w:lang w:val="ru-RU"/>
        </w:rPr>
        <w:br w:type="page"/>
      </w:r>
    </w:p>
    <w:p w:rsidR="00A43CE3" w:rsidRPr="00D976F9" w:rsidRDefault="00A43CE3" w:rsidP="0027423F">
      <w:pPr>
        <w:pStyle w:val="2"/>
        <w:spacing w:after="120"/>
        <w:jc w:val="center"/>
        <w:rPr>
          <w:rFonts w:ascii="Times New Roman" w:hAnsi="Times New Roman" w:cs="Times New Roman"/>
          <w:color w:val="auto"/>
          <w:sz w:val="28"/>
          <w:lang w:val="ru-RU"/>
        </w:rPr>
      </w:pPr>
      <w:r w:rsidRPr="00D976F9">
        <w:rPr>
          <w:rFonts w:ascii="Times New Roman" w:hAnsi="Times New Roman" w:cs="Times New Roman"/>
          <w:color w:val="auto"/>
          <w:sz w:val="28"/>
          <w:lang w:val="ru-RU"/>
        </w:rPr>
        <w:lastRenderedPageBreak/>
        <w:t>3.1 План восстания декабристов в их показаниях на следствии</w:t>
      </w:r>
    </w:p>
    <w:p w:rsidR="00A43CE3" w:rsidRPr="007C2945" w:rsidRDefault="00142011" w:rsidP="0027423F">
      <w:pPr>
        <w:spacing w:after="120" w:line="360" w:lineRule="auto"/>
        <w:ind w:firstLine="709"/>
        <w:jc w:val="both"/>
        <w:rPr>
          <w:rFonts w:ascii="Times New Roman" w:hAnsi="Times New Roman" w:cs="Times New Roman"/>
          <w:sz w:val="28"/>
          <w:szCs w:val="28"/>
          <w:lang w:val="ru-RU"/>
        </w:rPr>
      </w:pPr>
      <w:proofErr w:type="gramStart"/>
      <w:r w:rsidRPr="007C2945">
        <w:rPr>
          <w:rFonts w:ascii="Times New Roman" w:hAnsi="Times New Roman" w:cs="Times New Roman"/>
          <w:sz w:val="28"/>
          <w:szCs w:val="28"/>
          <w:lang w:val="ru-RU"/>
        </w:rPr>
        <w:t>В этом параграфе</w:t>
      </w:r>
      <w:r w:rsidR="00A43CE3" w:rsidRPr="007C2945">
        <w:rPr>
          <w:rFonts w:ascii="Times New Roman" w:hAnsi="Times New Roman" w:cs="Times New Roman"/>
          <w:sz w:val="28"/>
          <w:szCs w:val="28"/>
          <w:lang w:val="ru-RU"/>
        </w:rPr>
        <w:t xml:space="preserve"> </w:t>
      </w:r>
      <w:r w:rsidR="0027423F">
        <w:rPr>
          <w:rFonts w:ascii="Times New Roman" w:hAnsi="Times New Roman" w:cs="Times New Roman"/>
          <w:sz w:val="28"/>
          <w:szCs w:val="28"/>
          <w:lang w:val="ru-RU"/>
        </w:rPr>
        <w:t>прослежена</w:t>
      </w:r>
      <w:r w:rsidR="00A43CE3" w:rsidRPr="007C2945">
        <w:rPr>
          <w:rFonts w:ascii="Times New Roman" w:hAnsi="Times New Roman" w:cs="Times New Roman"/>
          <w:sz w:val="28"/>
          <w:szCs w:val="28"/>
          <w:lang w:val="ru-RU"/>
        </w:rPr>
        <w:t xml:space="preserve"> эволюци</w:t>
      </w:r>
      <w:r w:rsidR="0027423F">
        <w:rPr>
          <w:rFonts w:ascii="Times New Roman" w:hAnsi="Times New Roman" w:cs="Times New Roman"/>
          <w:sz w:val="28"/>
          <w:szCs w:val="28"/>
          <w:lang w:val="ru-RU"/>
        </w:rPr>
        <w:t>я</w:t>
      </w:r>
      <w:r w:rsidR="00A43CE3" w:rsidRPr="007C2945">
        <w:rPr>
          <w:rFonts w:ascii="Times New Roman" w:hAnsi="Times New Roman" w:cs="Times New Roman"/>
          <w:sz w:val="28"/>
          <w:szCs w:val="28"/>
          <w:lang w:val="ru-RU"/>
        </w:rPr>
        <w:t xml:space="preserve"> взглядов подследственных декабристов на план выступления в зависимости от времени принятия их в члены</w:t>
      </w:r>
      <w:proofErr w:type="gramEnd"/>
      <w:r w:rsidR="00A43CE3" w:rsidRPr="007C2945">
        <w:rPr>
          <w:rFonts w:ascii="Times New Roman" w:hAnsi="Times New Roman" w:cs="Times New Roman"/>
          <w:sz w:val="28"/>
          <w:szCs w:val="28"/>
          <w:lang w:val="ru-RU"/>
        </w:rPr>
        <w:t xml:space="preserve"> тайного общества. В показаниях участников восстания можно </w:t>
      </w:r>
      <w:r w:rsidRPr="007C2945">
        <w:rPr>
          <w:rFonts w:ascii="Times New Roman" w:hAnsi="Times New Roman" w:cs="Times New Roman"/>
          <w:sz w:val="28"/>
          <w:szCs w:val="28"/>
          <w:lang w:val="ru-RU"/>
        </w:rPr>
        <w:t>отметить</w:t>
      </w:r>
      <w:r w:rsidR="00A43CE3" w:rsidRPr="007C2945">
        <w:rPr>
          <w:rFonts w:ascii="Times New Roman" w:hAnsi="Times New Roman" w:cs="Times New Roman"/>
          <w:sz w:val="28"/>
          <w:szCs w:val="28"/>
          <w:lang w:val="ru-RU"/>
        </w:rPr>
        <w:t xml:space="preserve"> несколько главных проблем, интересующих исследователей. Эти вопросы отчетливо проглядываются в текстах многочисленных допросов декабристов Следственной комиссией, ответы на которые в совокупности формируют полноценный анализ предмета исследования – плана действий членов тайного общества. </w:t>
      </w:r>
    </w:p>
    <w:p w:rsidR="007B0D09"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Среди таких проблемных т</w:t>
      </w:r>
      <w:r w:rsidR="007B0D09">
        <w:rPr>
          <w:rFonts w:ascii="Times New Roman" w:hAnsi="Times New Roman" w:cs="Times New Roman"/>
          <w:sz w:val="28"/>
          <w:szCs w:val="28"/>
          <w:lang w:val="ru-RU"/>
        </w:rPr>
        <w:t>очек следует выделить следующие:</w:t>
      </w:r>
      <w:r w:rsidRPr="007C2945">
        <w:rPr>
          <w:rFonts w:ascii="Times New Roman" w:hAnsi="Times New Roman" w:cs="Times New Roman"/>
          <w:sz w:val="28"/>
          <w:szCs w:val="28"/>
          <w:lang w:val="ru-RU"/>
        </w:rPr>
        <w:t xml:space="preserve"> </w:t>
      </w:r>
    </w:p>
    <w:p w:rsidR="00A43CE3" w:rsidRPr="007C2945" w:rsidRDefault="007B0D09" w:rsidP="007C294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A43CE3" w:rsidRPr="007C2945">
        <w:rPr>
          <w:rFonts w:ascii="Times New Roman" w:hAnsi="Times New Roman" w:cs="Times New Roman"/>
          <w:sz w:val="28"/>
          <w:szCs w:val="28"/>
          <w:lang w:val="ru-RU"/>
        </w:rPr>
        <w:t xml:space="preserve"> процесс разработки плана восстания. В этой теме поднимается вопрос об этапах подготовки декабристов к событиям 14 декабря 1825 г.</w:t>
      </w:r>
    </w:p>
    <w:p w:rsidR="00A43CE3" w:rsidRPr="007C2945" w:rsidRDefault="007B0D09" w:rsidP="007C294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A43CE3" w:rsidRPr="007C2945">
        <w:rPr>
          <w:rFonts w:ascii="Times New Roman" w:hAnsi="Times New Roman" w:cs="Times New Roman"/>
          <w:sz w:val="28"/>
          <w:szCs w:val="28"/>
          <w:lang w:val="ru-RU"/>
        </w:rPr>
        <w:t xml:space="preserve"> программная сторона восстания. Всем известно, что в декабристских организациях существовало несколько программных проек</w:t>
      </w:r>
      <w:r w:rsidR="0027423F">
        <w:rPr>
          <w:rFonts w:ascii="Times New Roman" w:hAnsi="Times New Roman" w:cs="Times New Roman"/>
          <w:sz w:val="28"/>
          <w:szCs w:val="28"/>
          <w:lang w:val="ru-RU"/>
        </w:rPr>
        <w:t>тов. Однако они нас не интересую</w:t>
      </w:r>
      <w:r w:rsidR="00A43CE3" w:rsidRPr="007C2945">
        <w:rPr>
          <w:rFonts w:ascii="Times New Roman" w:hAnsi="Times New Roman" w:cs="Times New Roman"/>
          <w:sz w:val="28"/>
          <w:szCs w:val="28"/>
          <w:lang w:val="ru-RU"/>
        </w:rPr>
        <w:t xml:space="preserve">т, если говорить о дальнейшем развитии событий в стране в случае успеха декабристов. Например, изменение формы правления, изменение социально-экономических основ жизни империи и т.д. Нас, в первую очередь, интересует роль программного документа в самом восстании. В данном случае, наше внимание акцентируется на «Манифесте к русскому народу». </w:t>
      </w:r>
    </w:p>
    <w:p w:rsidR="00A43CE3" w:rsidRPr="007C2945" w:rsidRDefault="007B0D09" w:rsidP="007C294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A43CE3" w:rsidRPr="007C2945">
        <w:rPr>
          <w:rFonts w:ascii="Times New Roman" w:hAnsi="Times New Roman" w:cs="Times New Roman"/>
          <w:sz w:val="28"/>
          <w:szCs w:val="28"/>
          <w:lang w:val="ru-RU"/>
        </w:rPr>
        <w:t xml:space="preserve"> судьба царской семьи и императора в планах декабристов. В сокращенном виде этот вопрос звучит как идея цареубийства. Опять же мы </w:t>
      </w:r>
      <w:proofErr w:type="gramStart"/>
      <w:r w:rsidR="00A43CE3" w:rsidRPr="007C2945">
        <w:rPr>
          <w:rFonts w:ascii="Times New Roman" w:hAnsi="Times New Roman" w:cs="Times New Roman"/>
          <w:sz w:val="28"/>
          <w:szCs w:val="28"/>
          <w:lang w:val="ru-RU"/>
        </w:rPr>
        <w:t>не обращаем внимание</w:t>
      </w:r>
      <w:proofErr w:type="gramEnd"/>
      <w:r w:rsidR="00A43CE3" w:rsidRPr="007C2945">
        <w:rPr>
          <w:rFonts w:ascii="Times New Roman" w:hAnsi="Times New Roman" w:cs="Times New Roman"/>
          <w:sz w:val="28"/>
          <w:szCs w:val="28"/>
          <w:lang w:val="ru-RU"/>
        </w:rPr>
        <w:t xml:space="preserve"> на индивидуальный замысел декабристов. Например, «Якубович из личной мести покойному государю хотел убить его Величество &lt;…&gt;», по словам С.П. Трубецкого на следствии</w:t>
      </w:r>
      <w:r w:rsidR="00A43CE3" w:rsidRPr="007C2945">
        <w:rPr>
          <w:rFonts w:ascii="Times New Roman" w:hAnsi="Times New Roman" w:cs="Times New Roman"/>
          <w:sz w:val="28"/>
          <w:szCs w:val="28"/>
          <w:vertAlign w:val="superscript"/>
          <w:lang w:val="ru-RU"/>
        </w:rPr>
        <w:footnoteReference w:id="267"/>
      </w:r>
      <w:r w:rsidR="00A43CE3" w:rsidRPr="007C2945">
        <w:rPr>
          <w:rFonts w:ascii="Times New Roman" w:hAnsi="Times New Roman" w:cs="Times New Roman"/>
          <w:sz w:val="28"/>
          <w:szCs w:val="28"/>
          <w:lang w:val="ru-RU"/>
        </w:rPr>
        <w:t xml:space="preserve">. </w:t>
      </w:r>
    </w:p>
    <w:p w:rsidR="00A43CE3" w:rsidRPr="007C2945" w:rsidRDefault="007B0D09" w:rsidP="007C294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r w:rsidR="00A43CE3" w:rsidRPr="007C2945">
        <w:rPr>
          <w:rFonts w:ascii="Times New Roman" w:hAnsi="Times New Roman" w:cs="Times New Roman"/>
          <w:sz w:val="28"/>
          <w:szCs w:val="28"/>
          <w:lang w:val="ru-RU"/>
        </w:rPr>
        <w:t xml:space="preserve"> вопрос о Зимнем дворце и «других местах»</w:t>
      </w:r>
      <w:r w:rsidR="00A43CE3" w:rsidRPr="007C2945">
        <w:rPr>
          <w:rFonts w:ascii="Times New Roman" w:hAnsi="Times New Roman" w:cs="Times New Roman"/>
          <w:sz w:val="28"/>
          <w:szCs w:val="28"/>
          <w:vertAlign w:val="superscript"/>
          <w:lang w:val="ru-RU"/>
        </w:rPr>
        <w:footnoteReference w:id="268"/>
      </w:r>
      <w:r w:rsidR="00A43CE3" w:rsidRPr="007C2945">
        <w:rPr>
          <w:rFonts w:ascii="Times New Roman" w:hAnsi="Times New Roman" w:cs="Times New Roman"/>
          <w:sz w:val="28"/>
          <w:szCs w:val="28"/>
          <w:lang w:val="ru-RU"/>
        </w:rPr>
        <w:t xml:space="preserve"> в плане восстания, а именно было ли это отдельным замыслом или это входило в общий порядок действий. </w:t>
      </w:r>
    </w:p>
    <w:p w:rsidR="00A43CE3" w:rsidRPr="007C2945" w:rsidRDefault="007B0D09" w:rsidP="007C294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A43CE3" w:rsidRPr="007C2945">
        <w:rPr>
          <w:rFonts w:ascii="Times New Roman" w:hAnsi="Times New Roman" w:cs="Times New Roman"/>
          <w:sz w:val="28"/>
          <w:szCs w:val="28"/>
          <w:lang w:val="ru-RU"/>
        </w:rPr>
        <w:t xml:space="preserve"> идея использования полков. Общепринятым считает тот факт, что декабристы в восстании полагались на военную силу в лице солдат, которых должны были вербовать их начальники. Возникает вопрос, была ли эта идея единственной с самого начала разработки плана действий или существовали альтернативы опоры в выступлении. </w:t>
      </w:r>
    </w:p>
    <w:p w:rsidR="00A43CE3" w:rsidRPr="007C2945" w:rsidRDefault="007B0D09" w:rsidP="007C294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A43CE3" w:rsidRPr="007C2945">
        <w:rPr>
          <w:rFonts w:ascii="Times New Roman" w:hAnsi="Times New Roman" w:cs="Times New Roman"/>
          <w:sz w:val="28"/>
          <w:szCs w:val="28"/>
          <w:lang w:val="ru-RU"/>
        </w:rPr>
        <w:t xml:space="preserve"> непрекращающаяся дискуссия об идее восстания в Петербурге или на периферии. Здесь имеется в виду вопросы, были ли это части одного плана или совершенно разные варианты действий, тогда, кто предложил их, и почему же в результате был реализован замысле восстания в столице. </w:t>
      </w:r>
    </w:p>
    <w:p w:rsidR="00A43CE3" w:rsidRPr="007C2945" w:rsidRDefault="007B0D09" w:rsidP="007C294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00A43CE3" w:rsidRPr="007C2945">
        <w:rPr>
          <w:rFonts w:ascii="Times New Roman" w:hAnsi="Times New Roman" w:cs="Times New Roman"/>
          <w:sz w:val="28"/>
          <w:szCs w:val="28"/>
          <w:lang w:val="ru-RU"/>
        </w:rPr>
        <w:t xml:space="preserve">десь приведены основные опорные пункты, вокруг которых формировалось обсуждение декабристами, в основном на совещаниях в начале декабря, плана действий в период междуцарствия. Среди них общим связующим звеном проходит вопрос о единстве замыслов или существовании альтернатив, а также о степени подготовленности членов тайной организации к выступлению. Анализ показаний подследственных декабристов поможет решить эти проблемы и представить общую картину того, как декабристы пришли к выводу о том, что нужно выступить на </w:t>
      </w:r>
      <w:r w:rsidR="00A43CE3" w:rsidRPr="007C2945">
        <w:rPr>
          <w:rFonts w:ascii="Times New Roman" w:hAnsi="Times New Roman" w:cs="Times New Roman"/>
          <w:i/>
          <w:sz w:val="28"/>
          <w:szCs w:val="28"/>
          <w:lang w:val="ru-RU"/>
        </w:rPr>
        <w:t>Сенатской площади</w:t>
      </w:r>
      <w:r w:rsidR="00A43CE3" w:rsidRPr="007C2945">
        <w:rPr>
          <w:rFonts w:ascii="Times New Roman" w:hAnsi="Times New Roman" w:cs="Times New Roman"/>
          <w:sz w:val="28"/>
          <w:szCs w:val="28"/>
          <w:lang w:val="ru-RU"/>
        </w:rPr>
        <w:t xml:space="preserve"> 14 декабря 1825 г., ведь «все произошедшее на площади является лишь осколком большого замысла. Осколок этот совершенно не понятен без представления о целом».</w:t>
      </w:r>
      <w:r w:rsidR="00A43CE3" w:rsidRPr="007C2945">
        <w:rPr>
          <w:rFonts w:ascii="Times New Roman" w:hAnsi="Times New Roman" w:cs="Times New Roman"/>
          <w:sz w:val="28"/>
          <w:szCs w:val="28"/>
          <w:vertAlign w:val="superscript"/>
          <w:lang w:val="ru-RU"/>
        </w:rPr>
        <w:footnoteReference w:id="269"/>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Самым простым вопросом исследования стал процесс разработки плана. Дело в том, что в Следственных делах по большому счету не существовало различных оценок. Подследственные утверждали, что </w:t>
      </w:r>
      <w:r w:rsidRPr="007C2945">
        <w:rPr>
          <w:rFonts w:ascii="Times New Roman" w:hAnsi="Times New Roman" w:cs="Times New Roman"/>
          <w:sz w:val="28"/>
          <w:szCs w:val="28"/>
          <w:lang w:val="ru-RU"/>
        </w:rPr>
        <w:lastRenderedPageBreak/>
        <w:t xml:space="preserve">окончательный план восстания был сформулирован на совещания в квартире К.Ф, Рылеев 12 и 13 декабря, а также не раз обсуждался на частных встречах в начале декабря. Такой короткий срок был обусловлен сложившейся ситуацией в стране, кризис междуцарствия, и единственно подходящей возможностью действовать именно 14 декабря, день </w:t>
      </w:r>
      <w:proofErr w:type="spellStart"/>
      <w:r w:rsidRPr="007C2945">
        <w:rPr>
          <w:rFonts w:ascii="Times New Roman" w:hAnsi="Times New Roman" w:cs="Times New Roman"/>
          <w:sz w:val="28"/>
          <w:szCs w:val="28"/>
          <w:lang w:val="ru-RU"/>
        </w:rPr>
        <w:t>переприсяги</w:t>
      </w:r>
      <w:proofErr w:type="spellEnd"/>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Одним из составных частей плана действий было его программное оформление. Из показаний становится известно, что программным документом восстания был «Манифест к русскому народу».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С.П. Трубецкой, один из самых ранних членов тайной организации в ответных листах допроса писал, что по задумке следовало « &lt;…&gt; идти к Сенату и требовать общего собрания, и когда оное соберется, то потребовать, чтобы Сенат издал Манифест &lt;...&gt;. </w:t>
      </w:r>
      <w:proofErr w:type="gramStart"/>
      <w:r w:rsidRPr="007C2945">
        <w:rPr>
          <w:rFonts w:ascii="Times New Roman" w:hAnsi="Times New Roman" w:cs="Times New Roman"/>
          <w:sz w:val="28"/>
          <w:szCs w:val="28"/>
          <w:lang w:val="ru-RU"/>
        </w:rPr>
        <w:t>Манифест сей должен бы был быть разослан в тот же день, и по рассылке только его полки отвести на место, которое будет избрано для стояния им до собрания депутатов»</w:t>
      </w:r>
      <w:r w:rsidRPr="007C2945">
        <w:rPr>
          <w:rFonts w:ascii="Times New Roman" w:hAnsi="Times New Roman" w:cs="Times New Roman"/>
          <w:sz w:val="28"/>
          <w:szCs w:val="28"/>
          <w:vertAlign w:val="superscript"/>
          <w:lang w:val="ru-RU"/>
        </w:rPr>
        <w:footnoteReference w:id="270"/>
      </w:r>
      <w:r w:rsidRPr="007C2945">
        <w:rPr>
          <w:rFonts w:ascii="Times New Roman" w:hAnsi="Times New Roman" w:cs="Times New Roman"/>
          <w:sz w:val="28"/>
          <w:szCs w:val="28"/>
          <w:lang w:val="ru-RU"/>
        </w:rPr>
        <w:t xml:space="preserve">. Подпоручик Рылеев подтвердил, что «Кн. Трубецкой поручал ему Рылееву и Пущину идти в Сенат для представления оному Манифеста к подписанию, но что он, Рылеев, слышал потом от </w:t>
      </w:r>
      <w:proofErr w:type="spellStart"/>
      <w:r w:rsidRPr="007C2945">
        <w:rPr>
          <w:rFonts w:ascii="Times New Roman" w:hAnsi="Times New Roman" w:cs="Times New Roman"/>
          <w:sz w:val="28"/>
          <w:szCs w:val="28"/>
          <w:lang w:val="ru-RU"/>
        </w:rPr>
        <w:t>Батенькова</w:t>
      </w:r>
      <w:proofErr w:type="spellEnd"/>
      <w:r w:rsidRPr="007C2945">
        <w:rPr>
          <w:rFonts w:ascii="Times New Roman" w:hAnsi="Times New Roman" w:cs="Times New Roman"/>
          <w:sz w:val="28"/>
          <w:szCs w:val="28"/>
          <w:lang w:val="ru-RU"/>
        </w:rPr>
        <w:t>, что он хочет</w:t>
      </w:r>
      <w:proofErr w:type="gramEnd"/>
      <w:r w:rsidRPr="007C2945">
        <w:rPr>
          <w:rFonts w:ascii="Times New Roman" w:hAnsi="Times New Roman" w:cs="Times New Roman"/>
          <w:sz w:val="28"/>
          <w:szCs w:val="28"/>
          <w:lang w:val="ru-RU"/>
        </w:rPr>
        <w:t xml:space="preserve"> идти в Сенат с Манифестом"».</w:t>
      </w:r>
      <w:r w:rsidRPr="007C2945">
        <w:rPr>
          <w:rFonts w:ascii="Times New Roman" w:hAnsi="Times New Roman" w:cs="Times New Roman"/>
          <w:sz w:val="28"/>
          <w:szCs w:val="28"/>
          <w:vertAlign w:val="superscript"/>
          <w:lang w:val="ru-RU"/>
        </w:rPr>
        <w:footnoteReference w:id="271"/>
      </w:r>
      <w:r w:rsidRPr="007C2945">
        <w:rPr>
          <w:rFonts w:ascii="Times New Roman" w:hAnsi="Times New Roman" w:cs="Times New Roman"/>
          <w:sz w:val="28"/>
          <w:szCs w:val="28"/>
          <w:lang w:val="ru-RU"/>
        </w:rPr>
        <w:t xml:space="preserve"> Из показаний становится ясно, что манифест был заранее предусмотрен как неотъемлемая часть выступления, лишь только после </w:t>
      </w:r>
      <w:proofErr w:type="gramStart"/>
      <w:r w:rsidRPr="007C2945">
        <w:rPr>
          <w:rFonts w:ascii="Times New Roman" w:hAnsi="Times New Roman" w:cs="Times New Roman"/>
          <w:sz w:val="28"/>
          <w:szCs w:val="28"/>
          <w:lang w:val="ru-RU"/>
        </w:rPr>
        <w:t>оглашения</w:t>
      </w:r>
      <w:proofErr w:type="gramEnd"/>
      <w:r w:rsidRPr="007C2945">
        <w:rPr>
          <w:rFonts w:ascii="Times New Roman" w:hAnsi="Times New Roman" w:cs="Times New Roman"/>
          <w:sz w:val="28"/>
          <w:szCs w:val="28"/>
          <w:lang w:val="ru-RU"/>
        </w:rPr>
        <w:t xml:space="preserve"> которого восставшие полки могли встать лагерем за городом, таким образом, перейдя непосредственно к ожиданию выполнения требований декабристов.</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Е.П. Оболенский, который также был членом тайной организации еще </w:t>
      </w:r>
      <w:r w:rsidRPr="007C2945">
        <w:rPr>
          <w:rFonts w:ascii="Times New Roman" w:hAnsi="Times New Roman" w:cs="Times New Roman"/>
          <w:b/>
          <w:sz w:val="28"/>
          <w:szCs w:val="28"/>
          <w:lang w:val="ru-RU"/>
        </w:rPr>
        <w:t xml:space="preserve"> </w:t>
      </w:r>
      <w:r w:rsidRPr="007C2945">
        <w:rPr>
          <w:rFonts w:ascii="Times New Roman" w:hAnsi="Times New Roman" w:cs="Times New Roman"/>
          <w:sz w:val="28"/>
          <w:szCs w:val="28"/>
          <w:lang w:val="ru-RU"/>
        </w:rPr>
        <w:t>в 1817 г.,</w:t>
      </w:r>
      <w:r w:rsidRPr="007C2945">
        <w:rPr>
          <w:rFonts w:ascii="Times New Roman" w:hAnsi="Times New Roman" w:cs="Times New Roman"/>
          <w:sz w:val="28"/>
          <w:szCs w:val="28"/>
          <w:vertAlign w:val="superscript"/>
          <w:lang w:val="ru-RU"/>
        </w:rPr>
        <w:footnoteReference w:id="272"/>
      </w:r>
      <w:r w:rsidRPr="007C2945">
        <w:rPr>
          <w:rFonts w:ascii="Times New Roman" w:hAnsi="Times New Roman" w:cs="Times New Roman"/>
          <w:b/>
          <w:sz w:val="28"/>
          <w:szCs w:val="28"/>
          <w:lang w:val="ru-RU"/>
        </w:rPr>
        <w:t xml:space="preserve">  </w:t>
      </w:r>
      <w:r w:rsidRPr="007C2945">
        <w:rPr>
          <w:rFonts w:ascii="Times New Roman" w:hAnsi="Times New Roman" w:cs="Times New Roman"/>
          <w:sz w:val="28"/>
          <w:szCs w:val="28"/>
          <w:lang w:val="ru-RU"/>
        </w:rPr>
        <w:t xml:space="preserve"> определяет значение программного документа несколько иначе.  «После первого действия революции предполагалось собрать Синод и Сенат </w:t>
      </w:r>
      <w:r w:rsidRPr="007C2945">
        <w:rPr>
          <w:rFonts w:ascii="Times New Roman" w:hAnsi="Times New Roman" w:cs="Times New Roman"/>
          <w:sz w:val="28"/>
          <w:szCs w:val="28"/>
          <w:lang w:val="ru-RU"/>
        </w:rPr>
        <w:lastRenderedPageBreak/>
        <w:t>и заставить их силой, если надобно будет, издать 2 Манифеста: один от Синода всему Русскому народу о принесении присяги временному Правительству, которое долженствовало состоять из Директоров сообщества. Другой Манифест от Сената, коим надлежало дать понятие народу, что временное правительство обязывалось только ввести новый порядок &lt;...&gt;».</w:t>
      </w:r>
      <w:r w:rsidRPr="007C2945">
        <w:rPr>
          <w:rFonts w:ascii="Times New Roman" w:hAnsi="Times New Roman" w:cs="Times New Roman"/>
          <w:sz w:val="28"/>
          <w:szCs w:val="28"/>
          <w:vertAlign w:val="superscript"/>
          <w:lang w:val="ru-RU"/>
        </w:rPr>
        <w:footnoteReference w:id="273"/>
      </w:r>
      <w:r w:rsidRPr="007C2945">
        <w:rPr>
          <w:rFonts w:ascii="Times New Roman" w:hAnsi="Times New Roman" w:cs="Times New Roman"/>
          <w:sz w:val="28"/>
          <w:szCs w:val="28"/>
          <w:lang w:val="ru-RU"/>
        </w:rPr>
        <w:t xml:space="preserve"> Он придает ему значение второго действия, второго этапа революции, за которым должны были последовать изменения в политическом и социально-экономическом строе империи.</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Сведений о роли манифеста в плане восстания декабристов очень мало в их показаниях. Одно точно остается бесспорным. Удачно этот факт выразил А.А. Бестужев:  «Более я ничего не знаю, кроме того, что хотели принудить Сенат скрепить то, что мы предложим»</w:t>
      </w:r>
      <w:r w:rsidRPr="007C2945">
        <w:rPr>
          <w:rFonts w:ascii="Times New Roman" w:hAnsi="Times New Roman" w:cs="Times New Roman"/>
          <w:sz w:val="28"/>
          <w:szCs w:val="28"/>
          <w:vertAlign w:val="superscript"/>
          <w:lang w:val="ru-RU"/>
        </w:rPr>
        <w:footnoteReference w:id="274"/>
      </w:r>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Другим важным положением плана выступления стал вопрос о том, как поступить с императором и царской семьей. Существовало множество различных мнений по этому поводу. Очень сложно среди них выделить частные инициативы или действительные пункты плана. Например, С.П.</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Трубецкой на вопрос о судьбе императора отвечает: «&lt;…&gt; Я спрашивал Рылеева, как он думает действовать посредством Якубовича и какая причина побуждает сего последнего посягать на жизнь покойного Государя. Рылеев отвечал мне,  что Якубович дышит мщением против Его Величества, что он с тех пор как </w:t>
      </w:r>
      <w:proofErr w:type="gramStart"/>
      <w:r w:rsidRPr="007C2945">
        <w:rPr>
          <w:rFonts w:ascii="Times New Roman" w:hAnsi="Times New Roman" w:cs="Times New Roman"/>
          <w:sz w:val="28"/>
          <w:szCs w:val="28"/>
          <w:lang w:val="ru-RU"/>
        </w:rPr>
        <w:t>переведен в Армию носит</w:t>
      </w:r>
      <w:proofErr w:type="gramEnd"/>
      <w:r w:rsidRPr="007C2945">
        <w:rPr>
          <w:rFonts w:ascii="Times New Roman" w:hAnsi="Times New Roman" w:cs="Times New Roman"/>
          <w:sz w:val="28"/>
          <w:szCs w:val="28"/>
          <w:lang w:val="ru-RU"/>
        </w:rPr>
        <w:t xml:space="preserve"> приказ, которым он выписан, на груди; что можно будет воспользоваться флотом для вывоза за границу Императорской Фамилии &lt;...&gt;».</w:t>
      </w:r>
      <w:r w:rsidRPr="007C2945">
        <w:rPr>
          <w:rFonts w:ascii="Times New Roman" w:hAnsi="Times New Roman" w:cs="Times New Roman"/>
          <w:sz w:val="28"/>
          <w:szCs w:val="28"/>
          <w:vertAlign w:val="superscript"/>
          <w:lang w:val="ru-RU"/>
        </w:rPr>
        <w:footnoteReference w:id="275"/>
      </w:r>
      <w:r w:rsidRPr="007C2945">
        <w:rPr>
          <w:rFonts w:ascii="Times New Roman" w:hAnsi="Times New Roman" w:cs="Times New Roman"/>
          <w:sz w:val="28"/>
          <w:szCs w:val="28"/>
          <w:lang w:val="ru-RU"/>
        </w:rPr>
        <w:t xml:space="preserve"> Нас интересует здесь не личное желание Якубовича, а существовавший вариант вывоза на корабле семьи царя за границу до тех пор, пока не будет решена политическая судьба империи.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lastRenderedPageBreak/>
        <w:t xml:space="preserve">И.Н. </w:t>
      </w:r>
      <w:proofErr w:type="spellStart"/>
      <w:r w:rsidRPr="007C2945">
        <w:rPr>
          <w:rFonts w:ascii="Times New Roman" w:hAnsi="Times New Roman" w:cs="Times New Roman"/>
          <w:sz w:val="28"/>
          <w:szCs w:val="28"/>
          <w:lang w:val="ru-RU"/>
        </w:rPr>
        <w:t>Пущин</w:t>
      </w:r>
      <w:proofErr w:type="spellEnd"/>
      <w:r w:rsidRPr="007C2945">
        <w:rPr>
          <w:rFonts w:ascii="Times New Roman" w:hAnsi="Times New Roman" w:cs="Times New Roman"/>
          <w:sz w:val="28"/>
          <w:szCs w:val="28"/>
          <w:lang w:val="ru-RU"/>
        </w:rPr>
        <w:t xml:space="preserve"> подтверждает слова С.П. Трубецкого тем, что действительно было «принято было арестовать Царствующую Фамилию &lt;…&gt;».</w:t>
      </w:r>
      <w:r w:rsidRPr="007C2945">
        <w:rPr>
          <w:rFonts w:ascii="Times New Roman" w:hAnsi="Times New Roman" w:cs="Times New Roman"/>
          <w:sz w:val="28"/>
          <w:szCs w:val="28"/>
          <w:vertAlign w:val="superscript"/>
          <w:lang w:val="ru-RU"/>
        </w:rPr>
        <w:footnoteReference w:id="276"/>
      </w:r>
      <w:r w:rsidRPr="007C2945">
        <w:rPr>
          <w:rFonts w:ascii="Times New Roman" w:hAnsi="Times New Roman" w:cs="Times New Roman"/>
          <w:sz w:val="28"/>
          <w:szCs w:val="28"/>
          <w:lang w:val="ru-RU"/>
        </w:rPr>
        <w:t xml:space="preserve"> Однако ему было неизвестно, чтобы общество приняло какие-нибудь меры для исполнения предположения об увозе Императорской Фамилии за границу».</w:t>
      </w:r>
      <w:r w:rsidRPr="007C2945">
        <w:rPr>
          <w:rFonts w:ascii="Times New Roman" w:hAnsi="Times New Roman" w:cs="Times New Roman"/>
          <w:sz w:val="28"/>
          <w:szCs w:val="28"/>
          <w:vertAlign w:val="superscript"/>
          <w:lang w:val="ru-RU"/>
        </w:rPr>
        <w:footnoteReference w:id="277"/>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Совершенно противоположное решение судьбы царской семьи мы видим в показаниях Е.П. Оболенского. Отсюда мы узнаем, что  существовал реальный план цареубийства, который не раз поднимался для обсуждения на совещаниях на квартире К.Ф. Рылеева. Е.П. Оболенский пишет, что «предполагаемое истребление всей Императорской фамилии находили удобнее произвести отдельным заговором, ка бы вне общества, и </w:t>
      </w:r>
      <w:proofErr w:type="gramStart"/>
      <w:r w:rsidRPr="007C2945">
        <w:rPr>
          <w:rFonts w:ascii="Times New Roman" w:hAnsi="Times New Roman" w:cs="Times New Roman"/>
          <w:sz w:val="28"/>
          <w:szCs w:val="28"/>
          <w:lang w:val="ru-RU"/>
        </w:rPr>
        <w:t>для</w:t>
      </w:r>
      <w:proofErr w:type="gramEnd"/>
      <w:r w:rsidRPr="007C2945">
        <w:rPr>
          <w:rFonts w:ascii="Times New Roman" w:hAnsi="Times New Roman" w:cs="Times New Roman"/>
          <w:sz w:val="28"/>
          <w:szCs w:val="28"/>
          <w:lang w:val="ru-RU"/>
        </w:rPr>
        <w:t xml:space="preserve"> сего предполагалось создать особую партию под названием </w:t>
      </w:r>
      <w:proofErr w:type="spellStart"/>
      <w:r w:rsidRPr="007C2945">
        <w:rPr>
          <w:rFonts w:ascii="Times New Roman" w:hAnsi="Times New Roman" w:cs="Times New Roman"/>
          <w:sz w:val="28"/>
          <w:szCs w:val="28"/>
          <w:lang w:val="ru-RU"/>
        </w:rPr>
        <w:t>cohorte</w:t>
      </w:r>
      <w:proofErr w:type="spellEnd"/>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perdus</w:t>
      </w:r>
      <w:proofErr w:type="spellEnd"/>
      <w:r w:rsidRPr="007C2945">
        <w:rPr>
          <w:rFonts w:ascii="Times New Roman" w:hAnsi="Times New Roman" w:cs="Times New Roman"/>
          <w:sz w:val="28"/>
          <w:szCs w:val="28"/>
          <w:lang w:val="ru-RU"/>
        </w:rPr>
        <w:t>».</w:t>
      </w:r>
      <w:r w:rsidRPr="007C2945">
        <w:rPr>
          <w:rFonts w:ascii="Times New Roman" w:hAnsi="Times New Roman" w:cs="Times New Roman"/>
          <w:sz w:val="28"/>
          <w:szCs w:val="28"/>
          <w:vertAlign w:val="superscript"/>
          <w:lang w:val="ru-RU"/>
        </w:rPr>
        <w:footnoteReference w:id="278"/>
      </w:r>
      <w:r w:rsidRPr="007C2945">
        <w:rPr>
          <w:rFonts w:ascii="Times New Roman" w:hAnsi="Times New Roman" w:cs="Times New Roman"/>
          <w:sz w:val="28"/>
          <w:szCs w:val="28"/>
          <w:lang w:val="ru-RU"/>
        </w:rPr>
        <w:t xml:space="preserve"> Так, заговор был одним из средств достижения цели декабристов.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О цареубийстве сообщает и принятый в тайную организацию еще в начале 1824 г. А.М. Муравьев.  «Оно (общество – </w:t>
      </w:r>
      <w:r w:rsidRPr="007C2945">
        <w:rPr>
          <w:rFonts w:ascii="Times New Roman" w:hAnsi="Times New Roman" w:cs="Times New Roman"/>
          <w:i/>
          <w:sz w:val="28"/>
          <w:szCs w:val="28"/>
          <w:lang w:val="ru-RU"/>
        </w:rPr>
        <w:t>прим. А.П.</w:t>
      </w:r>
      <w:r w:rsidRPr="007C2945">
        <w:rPr>
          <w:rFonts w:ascii="Times New Roman" w:hAnsi="Times New Roman" w:cs="Times New Roman"/>
          <w:sz w:val="28"/>
          <w:szCs w:val="28"/>
          <w:lang w:val="ru-RU"/>
        </w:rPr>
        <w:t>), сколько мне известно, умышляло покуситься на жизнь августейшей царствующей фамилии &lt;…&gt;».</w:t>
      </w:r>
      <w:r w:rsidRPr="007C2945">
        <w:rPr>
          <w:rFonts w:ascii="Times New Roman" w:hAnsi="Times New Roman" w:cs="Times New Roman"/>
          <w:sz w:val="28"/>
          <w:szCs w:val="28"/>
          <w:vertAlign w:val="superscript"/>
          <w:lang w:val="ru-RU"/>
        </w:rPr>
        <w:footnoteReference w:id="279"/>
      </w:r>
      <w:r w:rsidR="00884E20">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А.А. Бестужев, казалось бы, отвечает на мысленный вопрос о том, почему же существовали столь различные решения проблемы в одной организации.  Об истреблении царской семьи, по его словам, действительно «было </w:t>
      </w:r>
      <w:proofErr w:type="gramStart"/>
      <w:r w:rsidRPr="007C2945">
        <w:rPr>
          <w:rFonts w:ascii="Times New Roman" w:hAnsi="Times New Roman" w:cs="Times New Roman"/>
          <w:sz w:val="28"/>
          <w:szCs w:val="28"/>
          <w:lang w:val="ru-RU"/>
        </w:rPr>
        <w:t>обсуждаемо</w:t>
      </w:r>
      <w:proofErr w:type="gramEnd"/>
      <w:r w:rsidRPr="007C2945">
        <w:rPr>
          <w:rFonts w:ascii="Times New Roman" w:hAnsi="Times New Roman" w:cs="Times New Roman"/>
          <w:sz w:val="28"/>
          <w:szCs w:val="28"/>
          <w:lang w:val="ru-RU"/>
        </w:rPr>
        <w:t xml:space="preserve"> как о намеренном деле &lt;…&gt; Такое мнение имели мы в первых планах общества, при жизни покойного Императора, когда ничего еще не было в виду – отнюдь не на 14-е число».</w:t>
      </w:r>
      <w:r w:rsidRPr="007C2945">
        <w:rPr>
          <w:rFonts w:ascii="Times New Roman" w:hAnsi="Times New Roman" w:cs="Times New Roman"/>
          <w:sz w:val="28"/>
          <w:szCs w:val="28"/>
          <w:vertAlign w:val="superscript"/>
          <w:lang w:val="ru-RU"/>
        </w:rPr>
        <w:footnoteReference w:id="280"/>
      </w:r>
      <w:r w:rsidRPr="007C2945">
        <w:rPr>
          <w:rFonts w:ascii="Times New Roman" w:hAnsi="Times New Roman" w:cs="Times New Roman"/>
          <w:sz w:val="28"/>
          <w:szCs w:val="28"/>
          <w:lang w:val="ru-RU"/>
        </w:rPr>
        <w:t xml:space="preserve"> Становится ясно, что именно сложившиеся обстоятельства (смерть Александра </w:t>
      </w:r>
      <w:r w:rsidRPr="007C2945">
        <w:rPr>
          <w:rFonts w:ascii="Times New Roman" w:hAnsi="Times New Roman" w:cs="Times New Roman"/>
          <w:sz w:val="28"/>
          <w:szCs w:val="28"/>
          <w:lang w:val="en-US"/>
        </w:rPr>
        <w:t>I</w:t>
      </w:r>
      <w:r w:rsidRPr="007C2945">
        <w:rPr>
          <w:rFonts w:ascii="Times New Roman" w:hAnsi="Times New Roman" w:cs="Times New Roman"/>
          <w:sz w:val="28"/>
          <w:szCs w:val="28"/>
          <w:lang w:val="ru-RU"/>
        </w:rPr>
        <w:t xml:space="preserve">, присяга </w:t>
      </w:r>
      <w:r w:rsidRPr="007C2945">
        <w:rPr>
          <w:rFonts w:ascii="Times New Roman" w:hAnsi="Times New Roman" w:cs="Times New Roman"/>
          <w:sz w:val="28"/>
          <w:szCs w:val="28"/>
          <w:lang w:val="ru-RU"/>
        </w:rPr>
        <w:lastRenderedPageBreak/>
        <w:t xml:space="preserve">Константину, назначение </w:t>
      </w:r>
      <w:proofErr w:type="spellStart"/>
      <w:r w:rsidRPr="007C2945">
        <w:rPr>
          <w:rFonts w:ascii="Times New Roman" w:hAnsi="Times New Roman" w:cs="Times New Roman"/>
          <w:sz w:val="28"/>
          <w:szCs w:val="28"/>
          <w:lang w:val="ru-RU"/>
        </w:rPr>
        <w:t>переприсяги</w:t>
      </w:r>
      <w:proofErr w:type="spellEnd"/>
      <w:r w:rsidRPr="007C2945">
        <w:rPr>
          <w:rFonts w:ascii="Times New Roman" w:hAnsi="Times New Roman" w:cs="Times New Roman"/>
          <w:sz w:val="28"/>
          <w:szCs w:val="28"/>
          <w:lang w:val="ru-RU"/>
        </w:rPr>
        <w:t xml:space="preserve"> – кризис междуцарствия, одним словом) стали причиной изменения тактики. Это доказываю и показания А.А.</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Бестужева о том, «&lt;…&gt; что касается до истребления Императорской фамилии – на совещаниях после смерти Императора Александра, не было и оговорено при мне и, когда я спросил наедине у Рылеева что хотят с оною сделать? Он сказал: арестовать и вывести за границу». Снова возвращаемся к идее вывоза царской семьи за границу до окончательного решения вопроса о форме правления.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Если говорить, о том, что в обществе существовала различная тактика по основным положениям плана действий в виду ранее существовавших обстоятельств и после изменившейся ситуации, тогда следует выделить еще одну версию решения судьбы императора. </w:t>
      </w:r>
      <w:proofErr w:type="gramStart"/>
      <w:r w:rsidRPr="007C2945">
        <w:rPr>
          <w:rFonts w:ascii="Times New Roman" w:hAnsi="Times New Roman" w:cs="Times New Roman"/>
          <w:sz w:val="28"/>
          <w:szCs w:val="28"/>
          <w:lang w:val="ru-RU"/>
        </w:rPr>
        <w:t>Она отображена в показаниях А.О.</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Корниловича</w:t>
      </w:r>
      <w:proofErr w:type="spellEnd"/>
      <w:r w:rsidRPr="007C2945">
        <w:rPr>
          <w:rFonts w:ascii="Times New Roman" w:hAnsi="Times New Roman" w:cs="Times New Roman"/>
          <w:sz w:val="28"/>
          <w:szCs w:val="28"/>
          <w:lang w:val="ru-RU"/>
        </w:rPr>
        <w:t>, который был принят в общество в мае 1825 г. Оказалось, что С.И. Муравьев-Апостол в процессе привлечения в организацию говорил ему, «&lt;…&gt; что покойный̆ государь император будет осматривать в мае 1826 года 2 армию, намеревались в то время схватить его и принудить к подписи условий, которые будут ему представлены».</w:t>
      </w:r>
      <w:r w:rsidRPr="007C2945">
        <w:rPr>
          <w:rFonts w:ascii="Times New Roman" w:hAnsi="Times New Roman" w:cs="Times New Roman"/>
          <w:sz w:val="28"/>
          <w:szCs w:val="28"/>
          <w:vertAlign w:val="superscript"/>
          <w:lang w:val="ru-RU"/>
        </w:rPr>
        <w:footnoteReference w:id="281"/>
      </w:r>
      <w:r w:rsidRPr="007C2945">
        <w:rPr>
          <w:rFonts w:ascii="Times New Roman" w:hAnsi="Times New Roman" w:cs="Times New Roman"/>
          <w:sz w:val="28"/>
          <w:szCs w:val="28"/>
          <w:lang w:val="ru-RU"/>
        </w:rPr>
        <w:t xml:space="preserve"> </w:t>
      </w:r>
      <w:proofErr w:type="gramEnd"/>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Однако есть показания Г.С. </w:t>
      </w:r>
      <w:proofErr w:type="spellStart"/>
      <w:r w:rsidRPr="007C2945">
        <w:rPr>
          <w:rFonts w:ascii="Times New Roman" w:hAnsi="Times New Roman" w:cs="Times New Roman"/>
          <w:sz w:val="28"/>
          <w:szCs w:val="28"/>
          <w:lang w:val="ru-RU"/>
        </w:rPr>
        <w:t>Батенькова</w:t>
      </w:r>
      <w:proofErr w:type="spellEnd"/>
      <w:r w:rsidRPr="007C2945">
        <w:rPr>
          <w:rFonts w:ascii="Times New Roman" w:hAnsi="Times New Roman" w:cs="Times New Roman"/>
          <w:sz w:val="28"/>
          <w:szCs w:val="28"/>
          <w:lang w:val="ru-RU"/>
        </w:rPr>
        <w:t xml:space="preserve">, принятого в общество лишь в ноябре 1825 г., который утверждал, что и тогда обсуждался план цареубийства. Он пишет, что узнал от Рылеева, что члены тайной организации имеют «&lt;…&gt;  достаточные силы, дабы решиться на покушение 14 декабря, что не почитают возможным достигнуть своей цели, не принеся в жертву особу ныне царствующего императора, дабы пользуясь малолетством наследника, не встретить препятствия </w:t>
      </w:r>
      <w:proofErr w:type="gramStart"/>
      <w:r w:rsidRPr="007C2945">
        <w:rPr>
          <w:rFonts w:ascii="Times New Roman" w:hAnsi="Times New Roman" w:cs="Times New Roman"/>
          <w:sz w:val="28"/>
          <w:szCs w:val="28"/>
          <w:lang w:val="ru-RU"/>
        </w:rPr>
        <w:t>ко</w:t>
      </w:r>
      <w:proofErr w:type="gramEnd"/>
      <w:r w:rsidRPr="007C2945">
        <w:rPr>
          <w:rFonts w:ascii="Times New Roman" w:hAnsi="Times New Roman" w:cs="Times New Roman"/>
          <w:sz w:val="28"/>
          <w:szCs w:val="28"/>
          <w:lang w:val="ru-RU"/>
        </w:rPr>
        <w:t xml:space="preserve"> введению конституционного правления». Ясно, что эта идея не чье-то личное желание, а один из замыслов общества, к тому обоснованный. Так, отбрасывать существование плана убийства императора  незадолго до  восстания не следует.</w:t>
      </w:r>
    </w:p>
    <w:p w:rsidR="00A43CE3" w:rsidRPr="007C2945" w:rsidRDefault="007B0D09" w:rsidP="007C294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Члены общества, принятые позже всех, утверждают, </w:t>
      </w:r>
      <w:r w:rsidR="00A43CE3" w:rsidRPr="007C2945">
        <w:rPr>
          <w:rFonts w:ascii="Times New Roman" w:hAnsi="Times New Roman" w:cs="Times New Roman"/>
          <w:sz w:val="28"/>
          <w:szCs w:val="28"/>
          <w:lang w:val="ru-RU"/>
        </w:rPr>
        <w:t xml:space="preserve">что ничего не знали о покушении на жизнь императора, что фамилии Якубовича и  Якушкина первый раз слышат. Возможно, это объясняется тем, что члены Северного общества накануне восстания отказались от идеи истребления царской семьи, посчитав этот план неразумным.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Итак, бесспорным остается тот факт, что вопрос о судьбе царской семьи был неотъемлемой частью разрабатываемого плана действий. В общем, он сводился либо к цареубийству, либо к аресту и вывозу ближайшего окружения императора за границу. В конечном итоге,  выиграл последний план.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 советской историографии </w:t>
      </w:r>
      <w:r w:rsidR="007B0D09">
        <w:rPr>
          <w:rFonts w:ascii="Times New Roman" w:hAnsi="Times New Roman" w:cs="Times New Roman"/>
          <w:sz w:val="28"/>
          <w:szCs w:val="28"/>
          <w:lang w:val="ru-RU"/>
        </w:rPr>
        <w:t>бытовало</w:t>
      </w:r>
      <w:r w:rsidRPr="007C2945">
        <w:rPr>
          <w:rFonts w:ascii="Times New Roman" w:hAnsi="Times New Roman" w:cs="Times New Roman"/>
          <w:sz w:val="28"/>
          <w:szCs w:val="28"/>
          <w:lang w:val="ru-RU"/>
        </w:rPr>
        <w:t xml:space="preserve"> мнение о том, что декабристы хотели убить императора, потому что не видели другого выхода из кризиса междуцарствия. Зачастую, именно с этим связывали якобы столь необходимый декабристам  для достижения их цели захват Зимнего дворца.  Если с судьбой семьи теперь все ясно, остается вопрос, было ли выступление на Сенатской площади единственным действием восстания или были другие моменты.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С.П. Трубецкой отрицал такой исход событий: «Занятие дворца не было положено мною в план действия, и я не говорил о том ни с Якубовичем, ни с Арбузовым, и ни срез кого не поручал им сие передавать, или выискать кого для исполнения сего; также и не изъявлял моего на то согласия. Я говорил уже в прежних показаниях о плане действия как я его предполагал; ни занятие </w:t>
      </w:r>
      <w:proofErr w:type="gramStart"/>
      <w:r w:rsidRPr="007C2945">
        <w:rPr>
          <w:rFonts w:ascii="Times New Roman" w:hAnsi="Times New Roman" w:cs="Times New Roman"/>
          <w:sz w:val="28"/>
          <w:szCs w:val="28"/>
          <w:lang w:val="ru-RU"/>
        </w:rPr>
        <w:t>крепости</w:t>
      </w:r>
      <w:proofErr w:type="gramEnd"/>
      <w:r w:rsidRPr="007C2945">
        <w:rPr>
          <w:rFonts w:ascii="Times New Roman" w:hAnsi="Times New Roman" w:cs="Times New Roman"/>
          <w:sz w:val="28"/>
          <w:szCs w:val="28"/>
          <w:lang w:val="ru-RU"/>
        </w:rPr>
        <w:t xml:space="preserve"> ни других мест в оный не входил &lt;…&gt;».</w:t>
      </w:r>
      <w:r w:rsidRPr="007C2945">
        <w:rPr>
          <w:rFonts w:ascii="Times New Roman" w:hAnsi="Times New Roman" w:cs="Times New Roman"/>
          <w:sz w:val="28"/>
          <w:szCs w:val="28"/>
          <w:vertAlign w:val="superscript"/>
          <w:lang w:val="ru-RU"/>
        </w:rPr>
        <w:footnoteReference w:id="282"/>
      </w:r>
      <w:r w:rsidRPr="007C2945">
        <w:rPr>
          <w:rFonts w:ascii="Times New Roman" w:hAnsi="Times New Roman" w:cs="Times New Roman"/>
          <w:sz w:val="28"/>
          <w:szCs w:val="28"/>
          <w:lang w:val="ru-RU"/>
        </w:rPr>
        <w:t xml:space="preserve"> Однако после очной ставки с Рылеевым и показаниям последнего о том, что  «занятие дворца было положено в план действий самим Трубецким»,</w:t>
      </w:r>
      <w:r w:rsidRPr="007C2945">
        <w:rPr>
          <w:rFonts w:ascii="Times New Roman" w:hAnsi="Times New Roman" w:cs="Times New Roman"/>
          <w:sz w:val="28"/>
          <w:szCs w:val="28"/>
          <w:vertAlign w:val="superscript"/>
          <w:lang w:val="ru-RU"/>
        </w:rPr>
        <w:footnoteReference w:id="283"/>
      </w:r>
      <w:r w:rsidRPr="007C2945">
        <w:rPr>
          <w:rFonts w:ascii="Times New Roman" w:hAnsi="Times New Roman" w:cs="Times New Roman"/>
          <w:sz w:val="28"/>
          <w:szCs w:val="28"/>
          <w:lang w:val="ru-RU"/>
        </w:rPr>
        <w:t xml:space="preserve"> князь признал </w:t>
      </w:r>
      <w:r w:rsidRPr="007C2945">
        <w:rPr>
          <w:rFonts w:ascii="Times New Roman" w:hAnsi="Times New Roman" w:cs="Times New Roman"/>
          <w:sz w:val="28"/>
          <w:szCs w:val="28"/>
          <w:lang w:val="ru-RU"/>
        </w:rPr>
        <w:lastRenderedPageBreak/>
        <w:t>это. Кроме того, он отвечал, что «впоследствии было также предложено занять крепость &lt;...&gt;. Но я находил, что сие слишком разделит силы &lt;...&gt;».</w:t>
      </w:r>
      <w:r w:rsidRPr="007C2945">
        <w:rPr>
          <w:rFonts w:ascii="Times New Roman" w:hAnsi="Times New Roman" w:cs="Times New Roman"/>
          <w:sz w:val="28"/>
          <w:szCs w:val="28"/>
          <w:vertAlign w:val="superscript"/>
          <w:lang w:val="ru-RU"/>
        </w:rPr>
        <w:footnoteReference w:id="284"/>
      </w:r>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Е.П. Оболенский также утверждал, что вместе с выступлением на Сенатской площади «&lt;…&gt; вместе </w:t>
      </w:r>
      <w:proofErr w:type="gramStart"/>
      <w:r w:rsidRPr="007C2945">
        <w:rPr>
          <w:rFonts w:ascii="Times New Roman" w:hAnsi="Times New Roman" w:cs="Times New Roman"/>
          <w:sz w:val="28"/>
          <w:szCs w:val="28"/>
          <w:lang w:val="ru-RU"/>
        </w:rPr>
        <w:t>с</w:t>
      </w:r>
      <w:proofErr w:type="gramEnd"/>
      <w:r w:rsidRPr="007C2945">
        <w:rPr>
          <w:rFonts w:ascii="Times New Roman" w:hAnsi="Times New Roman" w:cs="Times New Roman"/>
          <w:sz w:val="28"/>
          <w:szCs w:val="28"/>
          <w:lang w:val="ru-RU"/>
        </w:rPr>
        <w:t xml:space="preserve"> </w:t>
      </w:r>
      <w:proofErr w:type="gramStart"/>
      <w:r w:rsidRPr="007C2945">
        <w:rPr>
          <w:rFonts w:ascii="Times New Roman" w:hAnsi="Times New Roman" w:cs="Times New Roman"/>
          <w:sz w:val="28"/>
          <w:szCs w:val="28"/>
          <w:lang w:val="ru-RU"/>
        </w:rPr>
        <w:t>сим</w:t>
      </w:r>
      <w:proofErr w:type="gramEnd"/>
      <w:r w:rsidRPr="007C2945">
        <w:rPr>
          <w:rFonts w:ascii="Times New Roman" w:hAnsi="Times New Roman" w:cs="Times New Roman"/>
          <w:sz w:val="28"/>
          <w:szCs w:val="28"/>
          <w:lang w:val="ru-RU"/>
        </w:rPr>
        <w:t xml:space="preserve"> должны были занять крепость».</w:t>
      </w:r>
      <w:r w:rsidRPr="007C2945">
        <w:rPr>
          <w:rFonts w:ascii="Times New Roman" w:hAnsi="Times New Roman" w:cs="Times New Roman"/>
          <w:sz w:val="28"/>
          <w:szCs w:val="28"/>
          <w:vertAlign w:val="superscript"/>
          <w:lang w:val="ru-RU"/>
        </w:rPr>
        <w:footnoteReference w:id="285"/>
      </w:r>
      <w:r w:rsidRPr="007C2945">
        <w:rPr>
          <w:rFonts w:ascii="Times New Roman" w:hAnsi="Times New Roman" w:cs="Times New Roman"/>
          <w:sz w:val="28"/>
          <w:szCs w:val="28"/>
          <w:lang w:val="ru-RU"/>
        </w:rPr>
        <w:t xml:space="preserve"> Таким образом, по показаниям обоих князей можно смело утверждать, что захват Зимнего дворца и крепости (Петропавловской – А.П.) входил в один из планов действий декабристов на 14 декабря 1825 г.</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Прямое упоминание автора этой идей мы находим в показании К.Ф.</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Рылеева:  «&lt;…&gt; Дворец занять брался Якубович с Арбузовым, на что и изъявил свое желание Трубецкой. Занятие же крепости и других мест должно было последовать по плану Трубецкого после задержания императорской фамилии. ... В случае неудачи положено было ретироваться на поселения».</w:t>
      </w:r>
      <w:r w:rsidRPr="007C2945">
        <w:rPr>
          <w:rFonts w:ascii="Times New Roman" w:hAnsi="Times New Roman" w:cs="Times New Roman"/>
          <w:sz w:val="28"/>
          <w:szCs w:val="28"/>
          <w:vertAlign w:val="superscript"/>
          <w:lang w:val="ru-RU"/>
        </w:rPr>
        <w:footnoteReference w:id="286"/>
      </w:r>
      <w:r w:rsidRPr="007C2945">
        <w:rPr>
          <w:rFonts w:ascii="Times New Roman" w:hAnsi="Times New Roman" w:cs="Times New Roman"/>
          <w:sz w:val="28"/>
          <w:szCs w:val="28"/>
          <w:lang w:val="ru-RU"/>
        </w:rPr>
        <w:t xml:space="preserve"> Также К.Ф. Рылеев дает показания о том, «что Арбузов с Якубовичем брались занять дворец &lt;...&gt;»</w:t>
      </w:r>
      <w:r w:rsidRPr="007C2945">
        <w:rPr>
          <w:rFonts w:ascii="Times New Roman" w:hAnsi="Times New Roman" w:cs="Times New Roman"/>
          <w:sz w:val="28"/>
          <w:szCs w:val="28"/>
          <w:vertAlign w:val="superscript"/>
          <w:lang w:val="ru-RU"/>
        </w:rPr>
        <w:footnoteReference w:id="287"/>
      </w:r>
      <w:r w:rsidRPr="007C2945">
        <w:rPr>
          <w:rFonts w:ascii="Times New Roman" w:hAnsi="Times New Roman" w:cs="Times New Roman"/>
          <w:sz w:val="28"/>
          <w:szCs w:val="28"/>
          <w:lang w:val="ru-RU"/>
        </w:rPr>
        <w:t>. П.Г. Каховский даже утверждал, что «Якубовичу назначено было взять Дворец &lt;...&gt;»</w:t>
      </w:r>
      <w:r w:rsidRPr="007C2945">
        <w:rPr>
          <w:rFonts w:ascii="Times New Roman" w:hAnsi="Times New Roman" w:cs="Times New Roman"/>
          <w:sz w:val="28"/>
          <w:szCs w:val="28"/>
          <w:vertAlign w:val="superscript"/>
          <w:lang w:val="ru-RU"/>
        </w:rPr>
        <w:footnoteReference w:id="288"/>
      </w:r>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Таким образом, мы можем утверждать о наличии целого плана, создателем которого, по словам К.Ф. Рылеева, стал С.П. Трубецкой. Это была действительно продуманная тактика восстания: арест императорской семьи, захват Зимнего дворца, сопровождающееся выступлением на Сенатской площади, захваты крепости, отделений почты, мостов и дорог и «других мест». Цель – укоренение восстания, придание ему легальной силы. Кроме того, были продуманы действия в случае неудачи – отступление к Новгородским военным поселениям.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lastRenderedPageBreak/>
        <w:t xml:space="preserve">Из показаний людей, принятых позже всего в общество, известно, что в планы </w:t>
      </w:r>
      <w:proofErr w:type="gramStart"/>
      <w:r w:rsidRPr="007C2945">
        <w:rPr>
          <w:rFonts w:ascii="Times New Roman" w:hAnsi="Times New Roman" w:cs="Times New Roman"/>
          <w:sz w:val="28"/>
          <w:szCs w:val="28"/>
          <w:lang w:val="ru-RU"/>
        </w:rPr>
        <w:t>мог</w:t>
      </w:r>
      <w:proofErr w:type="gramEnd"/>
      <w:r w:rsidRPr="007C2945">
        <w:rPr>
          <w:rFonts w:ascii="Times New Roman" w:hAnsi="Times New Roman" w:cs="Times New Roman"/>
          <w:sz w:val="28"/>
          <w:szCs w:val="28"/>
          <w:lang w:val="ru-RU"/>
        </w:rPr>
        <w:t xml:space="preserve"> входит и захват Сената. Например, А.П. Беляев 1-й пишет: «&lt;…&gt; кажется, у них (в обществе – </w:t>
      </w:r>
      <w:r w:rsidRPr="007C2945">
        <w:rPr>
          <w:rFonts w:ascii="Times New Roman" w:hAnsi="Times New Roman" w:cs="Times New Roman"/>
          <w:i/>
          <w:sz w:val="28"/>
          <w:szCs w:val="28"/>
          <w:lang w:val="ru-RU"/>
        </w:rPr>
        <w:t>А.П.</w:t>
      </w:r>
      <w:r w:rsidRPr="007C2945">
        <w:rPr>
          <w:rFonts w:ascii="Times New Roman" w:hAnsi="Times New Roman" w:cs="Times New Roman"/>
          <w:sz w:val="28"/>
          <w:szCs w:val="28"/>
          <w:lang w:val="ru-RU"/>
        </w:rPr>
        <w:t>) положено было, если, как они думали, все войска примут эту сторону, овладеть Сенатом…»</w:t>
      </w:r>
      <w:r w:rsidRPr="007C2945">
        <w:rPr>
          <w:rFonts w:ascii="Times New Roman" w:hAnsi="Times New Roman" w:cs="Times New Roman"/>
          <w:sz w:val="28"/>
          <w:szCs w:val="28"/>
          <w:vertAlign w:val="superscript"/>
          <w:lang w:val="ru-RU"/>
        </w:rPr>
        <w:footnoteReference w:id="289"/>
      </w:r>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С.П. Трубецкой в показаниях приводит в пример другую оценку декабристами существующего плана захвата государственных учреждений. Это точка зрения Г.С. </w:t>
      </w:r>
      <w:proofErr w:type="spellStart"/>
      <w:r w:rsidRPr="007C2945">
        <w:rPr>
          <w:rFonts w:ascii="Times New Roman" w:hAnsi="Times New Roman" w:cs="Times New Roman"/>
          <w:sz w:val="28"/>
          <w:szCs w:val="28"/>
          <w:lang w:val="ru-RU"/>
        </w:rPr>
        <w:t>Батенькова</w:t>
      </w:r>
      <w:proofErr w:type="spellEnd"/>
      <w:r w:rsidRPr="007C2945">
        <w:rPr>
          <w:rFonts w:ascii="Times New Roman" w:hAnsi="Times New Roman" w:cs="Times New Roman"/>
          <w:sz w:val="28"/>
          <w:szCs w:val="28"/>
          <w:lang w:val="ru-RU"/>
        </w:rPr>
        <w:t xml:space="preserve">, которой возражал на это, «что дворец должен быть священное место, что, если солдат до него прикоснется, то уже ни черт </w:t>
      </w:r>
      <w:proofErr w:type="gramStart"/>
      <w:r w:rsidRPr="007C2945">
        <w:rPr>
          <w:rFonts w:ascii="Times New Roman" w:hAnsi="Times New Roman" w:cs="Times New Roman"/>
          <w:sz w:val="28"/>
          <w:szCs w:val="28"/>
          <w:lang w:val="ru-RU"/>
        </w:rPr>
        <w:t>его</w:t>
      </w:r>
      <w:proofErr w:type="gramEnd"/>
      <w:r w:rsidRPr="007C2945">
        <w:rPr>
          <w:rFonts w:ascii="Times New Roman" w:hAnsi="Times New Roman" w:cs="Times New Roman"/>
          <w:sz w:val="28"/>
          <w:szCs w:val="28"/>
          <w:lang w:val="ru-RU"/>
        </w:rPr>
        <w:t xml:space="preserve"> ни от чего не удержит»</w:t>
      </w:r>
      <w:r w:rsidRPr="007C2945">
        <w:rPr>
          <w:rFonts w:ascii="Times New Roman" w:hAnsi="Times New Roman" w:cs="Times New Roman"/>
          <w:sz w:val="28"/>
          <w:szCs w:val="28"/>
          <w:vertAlign w:val="superscript"/>
          <w:lang w:val="ru-RU"/>
        </w:rPr>
        <w:footnoteReference w:id="290"/>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Постепенно, исследуя разрозненные идеи и замыслы общества, мы находим общую черту каждого – участие полков, как главной силы восстания.</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В солдатах декабристы видели действительно настоящую силу. С.П.</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Трубецкой писал, что «&lt;…&gt; с горстью солдат можно все сделать &lt;…&gt;»</w:t>
      </w:r>
      <w:r w:rsidRPr="007C2945">
        <w:rPr>
          <w:rFonts w:ascii="Times New Roman" w:hAnsi="Times New Roman" w:cs="Times New Roman"/>
          <w:sz w:val="28"/>
          <w:szCs w:val="28"/>
          <w:vertAlign w:val="superscript"/>
          <w:lang w:val="ru-RU"/>
        </w:rPr>
        <w:footnoteReference w:id="291"/>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К.Ф. Рылеев видел в полках силу толпы:«&lt;...&gt; Якубович говорил, что надобно разбить кабаки, позволить солдатам и черни грабеж, потом вынести из какой-нибудь Церкви хоругви и идти </w:t>
      </w:r>
      <w:proofErr w:type="gramStart"/>
      <w:r w:rsidRPr="007C2945">
        <w:rPr>
          <w:rFonts w:ascii="Times New Roman" w:hAnsi="Times New Roman" w:cs="Times New Roman"/>
          <w:sz w:val="28"/>
          <w:szCs w:val="28"/>
          <w:lang w:val="ru-RU"/>
        </w:rPr>
        <w:t>ко</w:t>
      </w:r>
      <w:proofErr w:type="gramEnd"/>
      <w:r w:rsidRPr="007C2945">
        <w:rPr>
          <w:rFonts w:ascii="Times New Roman" w:hAnsi="Times New Roman" w:cs="Times New Roman"/>
          <w:sz w:val="28"/>
          <w:szCs w:val="28"/>
          <w:lang w:val="ru-RU"/>
        </w:rPr>
        <w:t xml:space="preserve"> дворцу &lt;…&gt;»</w:t>
      </w:r>
      <w:r w:rsidRPr="007C2945">
        <w:rPr>
          <w:rFonts w:ascii="Times New Roman" w:hAnsi="Times New Roman" w:cs="Times New Roman"/>
          <w:sz w:val="28"/>
          <w:szCs w:val="28"/>
          <w:vertAlign w:val="superscript"/>
          <w:lang w:val="ru-RU"/>
        </w:rPr>
        <w:footnoteReference w:id="292"/>
      </w:r>
      <w:r w:rsidRPr="007C2945">
        <w:rPr>
          <w:rFonts w:ascii="Times New Roman" w:hAnsi="Times New Roman" w:cs="Times New Roman"/>
          <w:sz w:val="28"/>
          <w:szCs w:val="28"/>
          <w:lang w:val="ru-RU"/>
        </w:rPr>
        <w:t>. Этому подтверждение слова С.П. Трубецкого:  «Я не опасался, чтоб другие полки можно было заставить действовать против сих &lt;…&gt;»</w:t>
      </w:r>
      <w:r w:rsidRPr="007C2945">
        <w:rPr>
          <w:rFonts w:ascii="Times New Roman" w:hAnsi="Times New Roman" w:cs="Times New Roman"/>
          <w:sz w:val="28"/>
          <w:szCs w:val="28"/>
          <w:vertAlign w:val="superscript"/>
          <w:lang w:val="ru-RU"/>
        </w:rPr>
        <w:footnoteReference w:id="293"/>
      </w:r>
      <w:r w:rsidRPr="007C2945">
        <w:rPr>
          <w:rFonts w:ascii="Times New Roman" w:hAnsi="Times New Roman" w:cs="Times New Roman"/>
          <w:sz w:val="28"/>
          <w:szCs w:val="28"/>
          <w:lang w:val="ru-RU"/>
        </w:rPr>
        <w:t xml:space="preserve">. Декабристы с самого начала надеялись на солдат, видя в них не только политическое оружие (должны были присягать новому императору Николаю </w:t>
      </w:r>
      <w:r w:rsidRPr="007C2945">
        <w:rPr>
          <w:rFonts w:ascii="Times New Roman" w:hAnsi="Times New Roman" w:cs="Times New Roman"/>
          <w:sz w:val="28"/>
          <w:szCs w:val="28"/>
          <w:lang w:val="en-US"/>
        </w:rPr>
        <w:t>I</w:t>
      </w:r>
      <w:r w:rsidRPr="007C2945">
        <w:rPr>
          <w:rFonts w:ascii="Times New Roman" w:hAnsi="Times New Roman" w:cs="Times New Roman"/>
          <w:sz w:val="28"/>
          <w:szCs w:val="28"/>
          <w:lang w:val="ru-RU"/>
        </w:rPr>
        <w:t xml:space="preserve"> – </w:t>
      </w:r>
      <w:r w:rsidRPr="007C2945">
        <w:rPr>
          <w:rFonts w:ascii="Times New Roman" w:hAnsi="Times New Roman" w:cs="Times New Roman"/>
          <w:i/>
          <w:sz w:val="28"/>
          <w:szCs w:val="28"/>
          <w:lang w:val="ru-RU"/>
        </w:rPr>
        <w:t>прим.</w:t>
      </w:r>
      <w:r w:rsidRPr="007C2945">
        <w:rPr>
          <w:rFonts w:ascii="Times New Roman" w:hAnsi="Times New Roman" w:cs="Times New Roman"/>
          <w:sz w:val="28"/>
          <w:szCs w:val="28"/>
          <w:lang w:val="ru-RU"/>
        </w:rPr>
        <w:t xml:space="preserve"> </w:t>
      </w:r>
      <w:r w:rsidRPr="007C2945">
        <w:rPr>
          <w:rFonts w:ascii="Times New Roman" w:hAnsi="Times New Roman" w:cs="Times New Roman"/>
          <w:i/>
          <w:sz w:val="28"/>
          <w:szCs w:val="28"/>
          <w:lang w:val="ru-RU"/>
        </w:rPr>
        <w:t>А.П.</w:t>
      </w:r>
      <w:r w:rsidRPr="007C2945">
        <w:rPr>
          <w:rFonts w:ascii="Times New Roman" w:hAnsi="Times New Roman" w:cs="Times New Roman"/>
          <w:sz w:val="28"/>
          <w:szCs w:val="28"/>
          <w:lang w:val="ru-RU"/>
        </w:rPr>
        <w:t xml:space="preserve">), но и физическую, военную силу восстания, которой можно было управлять. Поднять же их против царя было не совсем сложно, но за этим следовало </w:t>
      </w:r>
      <w:r w:rsidRPr="007C2945">
        <w:rPr>
          <w:rFonts w:ascii="Times New Roman" w:hAnsi="Times New Roman" w:cs="Times New Roman"/>
          <w:sz w:val="28"/>
          <w:szCs w:val="28"/>
          <w:lang w:val="ru-RU"/>
        </w:rPr>
        <w:lastRenderedPageBreak/>
        <w:t xml:space="preserve">обязательное их воодушевление, поэтому Якубович и говорил, что нужно направить полки на совершение беспорядков городе.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Бесспорной остается роль солдат, поскольку любой план включал их непосредственное участие. Например, согласно замыслу С.П. Трубецкого полк, отказавшись от присяги, должен был идти к следующему полку, надеясь, что он присоединиться и т.д. расчет был сделан на то, что, «&lt;…&gt;  если их будет достаточное </w:t>
      </w:r>
      <w:proofErr w:type="gramStart"/>
      <w:r w:rsidRPr="007C2945">
        <w:rPr>
          <w:rFonts w:ascii="Times New Roman" w:hAnsi="Times New Roman" w:cs="Times New Roman"/>
          <w:sz w:val="28"/>
          <w:szCs w:val="28"/>
          <w:lang w:val="ru-RU"/>
        </w:rPr>
        <w:t>число</w:t>
      </w:r>
      <w:proofErr w:type="gramEnd"/>
      <w:r w:rsidRPr="007C2945">
        <w:rPr>
          <w:rFonts w:ascii="Times New Roman" w:hAnsi="Times New Roman" w:cs="Times New Roman"/>
          <w:sz w:val="28"/>
          <w:szCs w:val="28"/>
          <w:lang w:val="ru-RU"/>
        </w:rPr>
        <w:t xml:space="preserve"> то силою не вздумают их принуждать к повиновению»</w:t>
      </w:r>
      <w:r w:rsidRPr="007C2945">
        <w:rPr>
          <w:rFonts w:ascii="Times New Roman" w:hAnsi="Times New Roman" w:cs="Times New Roman"/>
          <w:sz w:val="28"/>
          <w:szCs w:val="28"/>
          <w:vertAlign w:val="superscript"/>
          <w:lang w:val="ru-RU"/>
        </w:rPr>
        <w:footnoteReference w:id="294"/>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proofErr w:type="gramStart"/>
      <w:r w:rsidRPr="007C2945">
        <w:rPr>
          <w:rFonts w:ascii="Times New Roman" w:hAnsi="Times New Roman" w:cs="Times New Roman"/>
          <w:sz w:val="28"/>
          <w:szCs w:val="28"/>
          <w:lang w:val="ru-RU"/>
        </w:rPr>
        <w:t>Исходя из этого все действия членов общество были</w:t>
      </w:r>
      <w:proofErr w:type="gramEnd"/>
      <w:r w:rsidRPr="007C2945">
        <w:rPr>
          <w:rFonts w:ascii="Times New Roman" w:hAnsi="Times New Roman" w:cs="Times New Roman"/>
          <w:sz w:val="28"/>
          <w:szCs w:val="28"/>
          <w:lang w:val="ru-RU"/>
        </w:rPr>
        <w:t xml:space="preserve"> направлены на привлечение солдат, командиров полков. Так, «военным поручено было по возможности действовать в казармах, где видно будет неудовольствие солдат и готовность офицеров &lt;…&gt;».</w:t>
      </w:r>
      <w:r w:rsidRPr="007C2945">
        <w:rPr>
          <w:rFonts w:ascii="Times New Roman" w:hAnsi="Times New Roman" w:cs="Times New Roman"/>
          <w:sz w:val="28"/>
          <w:szCs w:val="28"/>
          <w:vertAlign w:val="superscript"/>
          <w:lang w:val="ru-RU"/>
        </w:rPr>
        <w:footnoteReference w:id="295"/>
      </w:r>
      <w:r w:rsidRPr="007C2945">
        <w:rPr>
          <w:rFonts w:ascii="Times New Roman" w:hAnsi="Times New Roman" w:cs="Times New Roman"/>
          <w:sz w:val="28"/>
          <w:szCs w:val="28"/>
          <w:lang w:val="ru-RU"/>
        </w:rPr>
        <w:t xml:space="preserve"> Это было обусловлено удобством командования и концентрирования сил.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На войска была вся надежда и опора.  Бестужев Н.А. писал: «Мы </w:t>
      </w:r>
      <w:proofErr w:type="gramStart"/>
      <w:r w:rsidRPr="007C2945">
        <w:rPr>
          <w:rFonts w:ascii="Times New Roman" w:hAnsi="Times New Roman" w:cs="Times New Roman"/>
          <w:sz w:val="28"/>
          <w:szCs w:val="28"/>
          <w:lang w:val="ru-RU"/>
        </w:rPr>
        <w:t>надеялись</w:t>
      </w:r>
      <w:proofErr w:type="gramEnd"/>
      <w:r w:rsidRPr="007C2945">
        <w:rPr>
          <w:rFonts w:ascii="Times New Roman" w:hAnsi="Times New Roman" w:cs="Times New Roman"/>
          <w:sz w:val="28"/>
          <w:szCs w:val="28"/>
          <w:lang w:val="ru-RU"/>
        </w:rPr>
        <w:t xml:space="preserve"> что вся Гвардия соберется близ Сената, и тогда хотели просить наследника престола даровать нам законы, столь </w:t>
      </w:r>
      <w:proofErr w:type="spellStart"/>
      <w:r w:rsidRPr="007C2945">
        <w:rPr>
          <w:rFonts w:ascii="Times New Roman" w:hAnsi="Times New Roman" w:cs="Times New Roman"/>
          <w:sz w:val="28"/>
          <w:szCs w:val="28"/>
          <w:lang w:val="ru-RU"/>
        </w:rPr>
        <w:t>драгие</w:t>
      </w:r>
      <w:proofErr w:type="spellEnd"/>
      <w:r w:rsidRPr="007C2945">
        <w:rPr>
          <w:rFonts w:ascii="Times New Roman" w:hAnsi="Times New Roman" w:cs="Times New Roman"/>
          <w:sz w:val="28"/>
          <w:szCs w:val="28"/>
          <w:lang w:val="ru-RU"/>
        </w:rPr>
        <w:t xml:space="preserve"> и столь желаемые нашим Отечеством».</w:t>
      </w:r>
      <w:r w:rsidRPr="007C2945">
        <w:rPr>
          <w:rFonts w:ascii="Times New Roman" w:hAnsi="Times New Roman" w:cs="Times New Roman"/>
          <w:sz w:val="28"/>
          <w:szCs w:val="28"/>
          <w:vertAlign w:val="superscript"/>
          <w:lang w:val="ru-RU"/>
        </w:rPr>
        <w:footnoteReference w:id="296"/>
      </w:r>
      <w:r w:rsidRPr="007C2945">
        <w:rPr>
          <w:rFonts w:ascii="Times New Roman" w:hAnsi="Times New Roman" w:cs="Times New Roman"/>
          <w:sz w:val="28"/>
          <w:szCs w:val="28"/>
          <w:lang w:val="ru-RU"/>
        </w:rPr>
        <w:t xml:space="preserve"> А.М. Муравьев выразил кратко суть: «&lt;…&gt; средства были: вся надежда на войска &lt;…&gt;».</w:t>
      </w:r>
      <w:r w:rsidRPr="007C2945">
        <w:rPr>
          <w:rFonts w:ascii="Times New Roman" w:hAnsi="Times New Roman" w:cs="Times New Roman"/>
          <w:sz w:val="28"/>
          <w:szCs w:val="28"/>
          <w:vertAlign w:val="superscript"/>
          <w:lang w:val="ru-RU"/>
        </w:rPr>
        <w:footnoteReference w:id="297"/>
      </w:r>
      <w:r w:rsidRPr="007C2945">
        <w:rPr>
          <w:rFonts w:ascii="Times New Roman" w:hAnsi="Times New Roman" w:cs="Times New Roman"/>
          <w:sz w:val="28"/>
          <w:szCs w:val="28"/>
          <w:lang w:val="ru-RU"/>
        </w:rPr>
        <w:t xml:space="preserve"> «Так как мне сказано было стараться заслуживать любовь и уважение солдат, то я и предполагаю, что надежда была на оных»</w:t>
      </w:r>
      <w:r w:rsidRPr="007C2945">
        <w:rPr>
          <w:rFonts w:ascii="Times New Roman" w:hAnsi="Times New Roman" w:cs="Times New Roman"/>
          <w:sz w:val="28"/>
          <w:szCs w:val="28"/>
          <w:vertAlign w:val="superscript"/>
          <w:lang w:val="ru-RU"/>
        </w:rPr>
        <w:footnoteReference w:id="298"/>
      </w:r>
      <w:r w:rsidRPr="007C2945">
        <w:rPr>
          <w:rFonts w:ascii="Times New Roman" w:hAnsi="Times New Roman" w:cs="Times New Roman"/>
          <w:sz w:val="28"/>
          <w:szCs w:val="28"/>
          <w:lang w:val="ru-RU"/>
        </w:rPr>
        <w:t xml:space="preserve"> - все декабристы понимали, что главной силой восстания были солдаты.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 Все начиналось и заканчивалось в плане выступления на полках. А.И.</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Одоевский вспоминал, что, «узнав об отречении Его Высочества; Константина Павловича, и назначении присяги Государю Императору </w:t>
      </w:r>
      <w:r w:rsidRPr="007C2945">
        <w:rPr>
          <w:rFonts w:ascii="Times New Roman" w:hAnsi="Times New Roman" w:cs="Times New Roman"/>
          <w:sz w:val="28"/>
          <w:szCs w:val="28"/>
          <w:lang w:val="ru-RU"/>
        </w:rPr>
        <w:lastRenderedPageBreak/>
        <w:t xml:space="preserve">Николаю Павловичу, хотели воспользоваться сим случаем для возмущения войск &lt;…&gt; </w:t>
      </w:r>
      <w:proofErr w:type="gramStart"/>
      <w:r w:rsidRPr="007C2945">
        <w:rPr>
          <w:rFonts w:ascii="Times New Roman" w:hAnsi="Times New Roman" w:cs="Times New Roman"/>
          <w:sz w:val="28"/>
          <w:szCs w:val="28"/>
          <w:lang w:val="ru-RU"/>
        </w:rPr>
        <w:t>По утру</w:t>
      </w:r>
      <w:proofErr w:type="gramEnd"/>
      <w:r w:rsidRPr="007C2945">
        <w:rPr>
          <w:rFonts w:ascii="Times New Roman" w:hAnsi="Times New Roman" w:cs="Times New Roman"/>
          <w:sz w:val="28"/>
          <w:szCs w:val="28"/>
          <w:lang w:val="ru-RU"/>
        </w:rPr>
        <w:t xml:space="preserve"> в день происшествия пошел я к Рылееву, который сказал мне дожидаться на площади, доколе придут войска».</w:t>
      </w:r>
      <w:r w:rsidRPr="007C2945">
        <w:rPr>
          <w:rFonts w:ascii="Times New Roman" w:hAnsi="Times New Roman" w:cs="Times New Roman"/>
          <w:sz w:val="28"/>
          <w:szCs w:val="28"/>
          <w:vertAlign w:val="superscript"/>
          <w:lang w:val="ru-RU"/>
        </w:rPr>
        <w:footnoteReference w:id="299"/>
      </w:r>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Итак, были проанализированы основные положения плана действий декабристов на 14 декабря 1825 г. Всем известно случившееся на Сенатской площади. Однако</w:t>
      </w:r>
      <w:proofErr w:type="gramStart"/>
      <w:r w:rsidRPr="007C2945">
        <w:rPr>
          <w:rFonts w:ascii="Times New Roman" w:hAnsi="Times New Roman" w:cs="Times New Roman"/>
          <w:sz w:val="28"/>
          <w:szCs w:val="28"/>
          <w:lang w:val="ru-RU"/>
        </w:rPr>
        <w:t>,</w:t>
      </w:r>
      <w:proofErr w:type="gramEnd"/>
      <w:r w:rsidRPr="007C2945">
        <w:rPr>
          <w:rFonts w:ascii="Times New Roman" w:hAnsi="Times New Roman" w:cs="Times New Roman"/>
          <w:sz w:val="28"/>
          <w:szCs w:val="28"/>
          <w:lang w:val="ru-RU"/>
        </w:rPr>
        <w:t xml:space="preserve"> после тщательного исследования показаний подследственных было выяснено, что восстание на площади – не до конца реализованный один из двух прямо противоположных планов.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Так, о первой тактике выступления мы узнаем со слов К.Ф. Рылеева. Пос</w:t>
      </w:r>
      <w:r w:rsidR="007B0D09">
        <w:rPr>
          <w:rFonts w:ascii="Times New Roman" w:hAnsi="Times New Roman" w:cs="Times New Roman"/>
          <w:sz w:val="28"/>
          <w:szCs w:val="28"/>
          <w:lang w:val="ru-RU"/>
        </w:rPr>
        <w:t>л</w:t>
      </w:r>
      <w:r w:rsidRPr="007C2945">
        <w:rPr>
          <w:rFonts w:ascii="Times New Roman" w:hAnsi="Times New Roman" w:cs="Times New Roman"/>
          <w:sz w:val="28"/>
          <w:szCs w:val="28"/>
          <w:lang w:val="ru-RU"/>
        </w:rPr>
        <w:t>е того, как декабристы узнаю</w:t>
      </w:r>
      <w:r w:rsidR="007B0D09">
        <w:rPr>
          <w:rFonts w:ascii="Times New Roman" w:hAnsi="Times New Roman" w:cs="Times New Roman"/>
          <w:sz w:val="28"/>
          <w:szCs w:val="28"/>
          <w:lang w:val="ru-RU"/>
        </w:rPr>
        <w:t>т</w:t>
      </w:r>
      <w:r w:rsidRPr="007C2945">
        <w:rPr>
          <w:rFonts w:ascii="Times New Roman" w:hAnsi="Times New Roman" w:cs="Times New Roman"/>
          <w:sz w:val="28"/>
          <w:szCs w:val="28"/>
          <w:lang w:val="ru-RU"/>
        </w:rPr>
        <w:t xml:space="preserve"> об отречении Константина</w:t>
      </w:r>
      <w:r w:rsidR="007B0D09">
        <w:rPr>
          <w:rFonts w:ascii="Times New Roman" w:hAnsi="Times New Roman" w:cs="Times New Roman"/>
          <w:sz w:val="28"/>
          <w:szCs w:val="28"/>
          <w:lang w:val="ru-RU"/>
        </w:rPr>
        <w:t>,</w:t>
      </w:r>
      <w:r w:rsidRPr="007C2945">
        <w:rPr>
          <w:rFonts w:ascii="Times New Roman" w:hAnsi="Times New Roman" w:cs="Times New Roman"/>
          <w:sz w:val="28"/>
          <w:szCs w:val="28"/>
          <w:lang w:val="ru-RU"/>
        </w:rPr>
        <w:t xml:space="preserve"> было принято решение не присягать 14 декабря. Офицеры должны были привлечь к этому солдат свих полков и «&lt;…&gt; каждому, кто сколько может, привести их на Сенатскую площадь, где князь Трубецкой должен будет принять начальство и </w:t>
      </w:r>
      <w:proofErr w:type="gramStart"/>
      <w:r w:rsidRPr="007C2945">
        <w:rPr>
          <w:rFonts w:ascii="Times New Roman" w:hAnsi="Times New Roman" w:cs="Times New Roman"/>
          <w:sz w:val="28"/>
          <w:szCs w:val="28"/>
          <w:lang w:val="ru-RU"/>
        </w:rPr>
        <w:t>действовать</w:t>
      </w:r>
      <w:proofErr w:type="gramEnd"/>
      <w:r w:rsidRPr="007C2945">
        <w:rPr>
          <w:rFonts w:ascii="Times New Roman" w:hAnsi="Times New Roman" w:cs="Times New Roman"/>
          <w:sz w:val="28"/>
          <w:szCs w:val="28"/>
          <w:lang w:val="ru-RU"/>
        </w:rPr>
        <w:t xml:space="preserve"> смотря по обстоятельствам».</w:t>
      </w:r>
      <w:r w:rsidRPr="007C2945">
        <w:rPr>
          <w:rFonts w:ascii="Times New Roman" w:hAnsi="Times New Roman" w:cs="Times New Roman"/>
          <w:sz w:val="28"/>
          <w:szCs w:val="28"/>
          <w:vertAlign w:val="superscript"/>
          <w:lang w:val="ru-RU"/>
        </w:rPr>
        <w:footnoteReference w:id="300"/>
      </w:r>
      <w:r w:rsidRPr="007C2945">
        <w:rPr>
          <w:rFonts w:ascii="Times New Roman" w:hAnsi="Times New Roman" w:cs="Times New Roman"/>
          <w:sz w:val="28"/>
          <w:szCs w:val="28"/>
          <w:lang w:val="ru-RU"/>
        </w:rPr>
        <w:t xml:space="preserve">  Было также оговорено не </w:t>
      </w:r>
      <w:proofErr w:type="gramStart"/>
      <w:r w:rsidRPr="007C2945">
        <w:rPr>
          <w:rFonts w:ascii="Times New Roman" w:hAnsi="Times New Roman" w:cs="Times New Roman"/>
          <w:sz w:val="28"/>
          <w:szCs w:val="28"/>
          <w:lang w:val="ru-RU"/>
        </w:rPr>
        <w:t>начинать</w:t>
      </w:r>
      <w:proofErr w:type="gramEnd"/>
      <w:r w:rsidRPr="007C2945">
        <w:rPr>
          <w:rFonts w:ascii="Times New Roman" w:hAnsi="Times New Roman" w:cs="Times New Roman"/>
          <w:sz w:val="28"/>
          <w:szCs w:val="28"/>
          <w:lang w:val="ru-RU"/>
        </w:rPr>
        <w:t xml:space="preserve"> стрельбу, а дожидаться выстрелов с противоположной стороны. Здесь заметна главная мысль всех замыслов декабристов – избежать кровопролития. Успешное завершение восстания должно было быть после принятия манифеста Сенатом.</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Сенат был выбран как учреждение, которое занимается опубликованием всех указов и законов, а также место, где проходила присяга. Кроме того,  «когда уверились в силе, положено солдат возбудить тем, что их обманывают и что цесаревич не отказывается, что он здесь даже и заперт в Сенате и потому определенно вести на Сенатскую площадь»</w:t>
      </w:r>
      <w:r w:rsidRPr="007C2945">
        <w:rPr>
          <w:rFonts w:ascii="Times New Roman" w:hAnsi="Times New Roman" w:cs="Times New Roman"/>
          <w:sz w:val="28"/>
          <w:szCs w:val="28"/>
          <w:vertAlign w:val="superscript"/>
          <w:lang w:val="ru-RU"/>
        </w:rPr>
        <w:footnoteReference w:id="301"/>
      </w:r>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Известно, что такой план был сформулирован на совещания на квартире у К.Ф. Рылеева. Так, А.Н. Вяземский сообщает, что «за день  до 14 </w:t>
      </w:r>
      <w:r w:rsidRPr="007C2945">
        <w:rPr>
          <w:rFonts w:ascii="Times New Roman" w:hAnsi="Times New Roman" w:cs="Times New Roman"/>
          <w:sz w:val="28"/>
          <w:szCs w:val="28"/>
          <w:lang w:val="ru-RU"/>
        </w:rPr>
        <w:lastRenderedPageBreak/>
        <w:t>числа Муравьев объявил мне, что во время присяги Оболенский выйдет на Сенатскую площадь с четырьмя ротами, с коими и начнет &lt;…&gt;»</w:t>
      </w:r>
      <w:r w:rsidRPr="007C2945">
        <w:rPr>
          <w:rFonts w:ascii="Times New Roman" w:hAnsi="Times New Roman" w:cs="Times New Roman"/>
          <w:sz w:val="28"/>
          <w:szCs w:val="28"/>
          <w:vertAlign w:val="superscript"/>
          <w:lang w:val="ru-RU"/>
        </w:rPr>
        <w:footnoteReference w:id="302"/>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При этом</w:t>
      </w:r>
      <w:proofErr w:type="gramStart"/>
      <w:r w:rsidRPr="007C2945">
        <w:rPr>
          <w:rFonts w:ascii="Times New Roman" w:hAnsi="Times New Roman" w:cs="Times New Roman"/>
          <w:sz w:val="28"/>
          <w:szCs w:val="28"/>
          <w:lang w:val="ru-RU"/>
        </w:rPr>
        <w:t>,</w:t>
      </w:r>
      <w:proofErr w:type="gramEnd"/>
      <w:r w:rsidRPr="007C2945">
        <w:rPr>
          <w:rFonts w:ascii="Times New Roman" w:hAnsi="Times New Roman" w:cs="Times New Roman"/>
          <w:sz w:val="28"/>
          <w:szCs w:val="28"/>
          <w:lang w:val="ru-RU"/>
        </w:rPr>
        <w:t xml:space="preserve"> существую сведения о том, что план был составлен раньше. Так,  М.Н. Глебов утверждает, «&lt;…&gt;  что за неделю до 14 декабря слышал от  Каховского, что войска не будут присягать и чтоб выйти на площадь для истребования конституции».</w:t>
      </w:r>
      <w:r w:rsidRPr="007C2945">
        <w:rPr>
          <w:rFonts w:ascii="Times New Roman" w:hAnsi="Times New Roman" w:cs="Times New Roman"/>
          <w:sz w:val="28"/>
          <w:szCs w:val="28"/>
          <w:vertAlign w:val="superscript"/>
          <w:lang w:val="ru-RU"/>
        </w:rPr>
        <w:footnoteReference w:id="303"/>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Иногда разнятся показания о месте восстания. Например, А.Л.</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Кожевников утверждает, что «в назначенный день мгновенно собраться войску на Дворцовой площади &lt;…&gt;»</w:t>
      </w:r>
      <w:r w:rsidRPr="007C2945">
        <w:rPr>
          <w:rFonts w:ascii="Times New Roman" w:hAnsi="Times New Roman" w:cs="Times New Roman"/>
          <w:sz w:val="28"/>
          <w:szCs w:val="28"/>
          <w:vertAlign w:val="superscript"/>
          <w:lang w:val="ru-RU"/>
        </w:rPr>
        <w:footnoteReference w:id="304"/>
      </w:r>
      <w:r w:rsidRPr="007C2945">
        <w:rPr>
          <w:rFonts w:ascii="Times New Roman" w:hAnsi="Times New Roman" w:cs="Times New Roman"/>
          <w:sz w:val="28"/>
          <w:szCs w:val="28"/>
          <w:lang w:val="ru-RU"/>
        </w:rPr>
        <w:t xml:space="preserve">. Тогда как Н.А. Чижов указывает </w:t>
      </w:r>
      <w:proofErr w:type="gramStart"/>
      <w:r w:rsidRPr="007C2945">
        <w:rPr>
          <w:rFonts w:ascii="Times New Roman" w:hAnsi="Times New Roman" w:cs="Times New Roman"/>
          <w:sz w:val="28"/>
          <w:szCs w:val="28"/>
          <w:lang w:val="ru-RU"/>
        </w:rPr>
        <w:t>на совсем</w:t>
      </w:r>
      <w:proofErr w:type="gramEnd"/>
      <w:r w:rsidRPr="007C2945">
        <w:rPr>
          <w:rFonts w:ascii="Times New Roman" w:hAnsi="Times New Roman" w:cs="Times New Roman"/>
          <w:sz w:val="28"/>
          <w:szCs w:val="28"/>
          <w:lang w:val="ru-RU"/>
        </w:rPr>
        <w:t xml:space="preserve"> другое расположение полков: </w:t>
      </w:r>
      <w:proofErr w:type="gramStart"/>
      <w:r w:rsidRPr="007C2945">
        <w:rPr>
          <w:rFonts w:ascii="Times New Roman" w:hAnsi="Times New Roman" w:cs="Times New Roman"/>
          <w:sz w:val="28"/>
          <w:szCs w:val="28"/>
          <w:lang w:val="ru-RU"/>
        </w:rPr>
        <w:t xml:space="preserve">«Поутру же 14 числа зашел ко мне брат его капитан-лейтенант Бестужев и уведомил меня, что гвардейские полки присягать не будут, причем сказал, чтобы я находился на </w:t>
      </w:r>
      <w:proofErr w:type="spellStart"/>
      <w:r w:rsidRPr="007C2945">
        <w:rPr>
          <w:rFonts w:ascii="Times New Roman" w:hAnsi="Times New Roman" w:cs="Times New Roman"/>
          <w:sz w:val="28"/>
          <w:szCs w:val="28"/>
          <w:lang w:val="ru-RU"/>
        </w:rPr>
        <w:t>Исакиевской</w:t>
      </w:r>
      <w:proofErr w:type="spellEnd"/>
      <w:r w:rsidRPr="007C2945">
        <w:rPr>
          <w:rFonts w:ascii="Times New Roman" w:hAnsi="Times New Roman" w:cs="Times New Roman"/>
          <w:sz w:val="28"/>
          <w:szCs w:val="28"/>
          <w:lang w:val="ru-RU"/>
        </w:rPr>
        <w:t xml:space="preserve"> площади, куда возмутившиеся съедут»</w:t>
      </w:r>
      <w:r w:rsidRPr="007C2945">
        <w:rPr>
          <w:rFonts w:ascii="Times New Roman" w:hAnsi="Times New Roman" w:cs="Times New Roman"/>
          <w:sz w:val="28"/>
          <w:szCs w:val="28"/>
          <w:vertAlign w:val="superscript"/>
          <w:lang w:val="ru-RU"/>
        </w:rPr>
        <w:footnoteReference w:id="305"/>
      </w:r>
      <w:r w:rsidRPr="007C2945">
        <w:rPr>
          <w:rFonts w:ascii="Times New Roman" w:hAnsi="Times New Roman" w:cs="Times New Roman"/>
          <w:sz w:val="28"/>
          <w:szCs w:val="28"/>
          <w:lang w:val="ru-RU"/>
        </w:rPr>
        <w:t>. Возможно, это обусловлено в тем, что план разрабатывался накануне восстания, за неделю до 14 декабря, в среде постоянных разногласий, дискуссий и споров.</w:t>
      </w:r>
      <w:proofErr w:type="gramEnd"/>
      <w:r w:rsidRPr="007C2945">
        <w:rPr>
          <w:rFonts w:ascii="Times New Roman" w:hAnsi="Times New Roman" w:cs="Times New Roman"/>
          <w:sz w:val="28"/>
          <w:szCs w:val="28"/>
          <w:lang w:val="ru-RU"/>
        </w:rPr>
        <w:t xml:space="preserve"> Это же были не значимые члены Северного общества, поэтому информация </w:t>
      </w:r>
      <w:proofErr w:type="gramStart"/>
      <w:r w:rsidRPr="007C2945">
        <w:rPr>
          <w:rFonts w:ascii="Times New Roman" w:hAnsi="Times New Roman" w:cs="Times New Roman"/>
          <w:sz w:val="28"/>
          <w:szCs w:val="28"/>
          <w:lang w:val="ru-RU"/>
        </w:rPr>
        <w:t>до</w:t>
      </w:r>
      <w:proofErr w:type="gramEnd"/>
      <w:r w:rsidRPr="007C2945">
        <w:rPr>
          <w:rFonts w:ascii="Times New Roman" w:hAnsi="Times New Roman" w:cs="Times New Roman"/>
          <w:sz w:val="28"/>
          <w:szCs w:val="28"/>
          <w:lang w:val="ru-RU"/>
        </w:rPr>
        <w:t xml:space="preserve"> низ доходила не своевременно.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Второй план был предложен С.П. Трубецкий. Он отличался от первого главным образом местом восстания.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С.П. Трубецкой считал, что «&lt;…&gt; лучше будет, если Гвардию или хотя и не все полки выведут за город, тогда Государь Император Николай Павлович останется в городе и никакого беспорядка произойти не может»</w:t>
      </w:r>
      <w:r w:rsidRPr="007C2945">
        <w:rPr>
          <w:rFonts w:ascii="Times New Roman" w:hAnsi="Times New Roman" w:cs="Times New Roman"/>
          <w:sz w:val="28"/>
          <w:szCs w:val="28"/>
          <w:vertAlign w:val="superscript"/>
          <w:lang w:val="ru-RU"/>
        </w:rPr>
        <w:footnoteReference w:id="306"/>
      </w:r>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lastRenderedPageBreak/>
        <w:t xml:space="preserve">В основном, декабристов волновала проблема беспорядков. Они хотели всеми способами избежать кровопролития, поэтому князь и «&lt;…&gt; предпочитал расположить их (полки – </w:t>
      </w:r>
      <w:r w:rsidRPr="007C2945">
        <w:rPr>
          <w:rFonts w:ascii="Times New Roman" w:hAnsi="Times New Roman" w:cs="Times New Roman"/>
          <w:i/>
          <w:sz w:val="28"/>
          <w:szCs w:val="28"/>
          <w:lang w:val="ru-RU"/>
        </w:rPr>
        <w:t>А.П.</w:t>
      </w:r>
      <w:r w:rsidRPr="007C2945">
        <w:rPr>
          <w:rFonts w:ascii="Times New Roman" w:hAnsi="Times New Roman" w:cs="Times New Roman"/>
          <w:sz w:val="28"/>
          <w:szCs w:val="28"/>
          <w:lang w:val="ru-RU"/>
        </w:rPr>
        <w:t xml:space="preserve">) за городом; ибо тогда в городе сохранится тишина, да и самые полки можно будет лучше удержать от разброда».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План самого восстания заключался в следующем. «Если полки откажутся от присяги то собрать их где-нибудь в одном месте, и ожидать какие будут приняты меры от Правительства; я </w:t>
      </w:r>
      <w:proofErr w:type="gramStart"/>
      <w:r w:rsidRPr="007C2945">
        <w:rPr>
          <w:rFonts w:ascii="Times New Roman" w:hAnsi="Times New Roman" w:cs="Times New Roman"/>
          <w:sz w:val="28"/>
          <w:szCs w:val="28"/>
          <w:lang w:val="ru-RU"/>
        </w:rPr>
        <w:t>надеялся что если их будет</w:t>
      </w:r>
      <w:proofErr w:type="gramEnd"/>
      <w:r w:rsidRPr="007C2945">
        <w:rPr>
          <w:rFonts w:ascii="Times New Roman" w:hAnsi="Times New Roman" w:cs="Times New Roman"/>
          <w:sz w:val="28"/>
          <w:szCs w:val="28"/>
          <w:lang w:val="ru-RU"/>
        </w:rPr>
        <w:t xml:space="preserve"> достаточное число, то силою не вздумают их принуждать к повиновению; и для того, чтоб  убедится в собственной силе должно было тот </w:t>
      </w:r>
      <w:proofErr w:type="gramStart"/>
      <w:r w:rsidRPr="007C2945">
        <w:rPr>
          <w:rFonts w:ascii="Times New Roman" w:hAnsi="Times New Roman" w:cs="Times New Roman"/>
          <w:sz w:val="28"/>
          <w:szCs w:val="28"/>
          <w:lang w:val="ru-RU"/>
        </w:rPr>
        <w:t>полк</w:t>
      </w:r>
      <w:proofErr w:type="gramEnd"/>
      <w:r w:rsidRPr="007C2945">
        <w:rPr>
          <w:rFonts w:ascii="Times New Roman" w:hAnsi="Times New Roman" w:cs="Times New Roman"/>
          <w:sz w:val="28"/>
          <w:szCs w:val="28"/>
          <w:lang w:val="ru-RU"/>
        </w:rPr>
        <w:t xml:space="preserve"> в котором откажутся люди от присяги, стараться вывести к другому ближнему полку, что побудить и тот полк выйти если он также отказывался дать присягу, или также отказывается от оной»</w:t>
      </w:r>
      <w:r w:rsidRPr="007C2945">
        <w:rPr>
          <w:rFonts w:ascii="Times New Roman" w:hAnsi="Times New Roman" w:cs="Times New Roman"/>
          <w:sz w:val="28"/>
          <w:szCs w:val="28"/>
          <w:vertAlign w:val="superscript"/>
          <w:lang w:val="ru-RU"/>
        </w:rPr>
        <w:footnoteReference w:id="307"/>
      </w:r>
      <w:r w:rsidRPr="007C2945">
        <w:rPr>
          <w:rFonts w:ascii="Times New Roman" w:hAnsi="Times New Roman" w:cs="Times New Roman"/>
          <w:sz w:val="28"/>
          <w:szCs w:val="28"/>
          <w:lang w:val="ru-RU"/>
        </w:rPr>
        <w:t xml:space="preserve">. Князь осознавал, «&lt;…&gt; что лучше будет, если можно сначала вывести Измайловский полк, как один из коренных Гвардейских, и можно, </w:t>
      </w:r>
      <w:r w:rsidR="00884E20" w:rsidRPr="007C2945">
        <w:rPr>
          <w:rFonts w:ascii="Times New Roman" w:hAnsi="Times New Roman" w:cs="Times New Roman"/>
          <w:sz w:val="28"/>
          <w:szCs w:val="28"/>
          <w:lang w:val="ru-RU"/>
        </w:rPr>
        <w:t>скорее</w:t>
      </w:r>
      <w:r w:rsidRPr="007C2945">
        <w:rPr>
          <w:rFonts w:ascii="Times New Roman" w:hAnsi="Times New Roman" w:cs="Times New Roman"/>
          <w:sz w:val="28"/>
          <w:szCs w:val="28"/>
          <w:lang w:val="ru-RU"/>
        </w:rPr>
        <w:t xml:space="preserve">, надеяться, что к оному пристанут другие полки. Что таким образом можно полагать, что пристанут и из тех полков, на которых не считают. Когда полки пехотные  почти всей или большей части Гвардии </w:t>
      </w:r>
      <w:proofErr w:type="gramStart"/>
      <w:r w:rsidRPr="007C2945">
        <w:rPr>
          <w:rFonts w:ascii="Times New Roman" w:hAnsi="Times New Roman" w:cs="Times New Roman"/>
          <w:sz w:val="28"/>
          <w:szCs w:val="28"/>
          <w:lang w:val="ru-RU"/>
        </w:rPr>
        <w:t>будут</w:t>
      </w:r>
      <w:proofErr w:type="gramEnd"/>
      <w:r w:rsidRPr="007C2945">
        <w:rPr>
          <w:rFonts w:ascii="Times New Roman" w:hAnsi="Times New Roman" w:cs="Times New Roman"/>
          <w:sz w:val="28"/>
          <w:szCs w:val="28"/>
          <w:lang w:val="ru-RU"/>
        </w:rPr>
        <w:t xml:space="preserve"> таким образом собраны вместе, тогда, вероятно, важнейшие из начальствующих лиц, будут присланы их уговаривать &lt;…&gt;»</w:t>
      </w:r>
      <w:r w:rsidRPr="007C2945">
        <w:rPr>
          <w:rFonts w:ascii="Times New Roman" w:hAnsi="Times New Roman" w:cs="Times New Roman"/>
          <w:sz w:val="28"/>
          <w:szCs w:val="28"/>
          <w:vertAlign w:val="superscript"/>
          <w:lang w:val="ru-RU"/>
        </w:rPr>
        <w:footnoteReference w:id="308"/>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План полностью не был реализован. Однако его часть должна была осуществиться. «</w:t>
      </w:r>
      <w:proofErr w:type="gramStart"/>
      <w:r w:rsidRPr="007C2945">
        <w:rPr>
          <w:rFonts w:ascii="Times New Roman" w:hAnsi="Times New Roman" w:cs="Times New Roman"/>
          <w:sz w:val="28"/>
          <w:szCs w:val="28"/>
          <w:lang w:val="ru-RU"/>
        </w:rPr>
        <w:t>За</w:t>
      </w:r>
      <w:proofErr w:type="gramEnd"/>
      <w:r w:rsidRPr="007C2945">
        <w:rPr>
          <w:rFonts w:ascii="Times New Roman" w:hAnsi="Times New Roman" w:cs="Times New Roman"/>
          <w:sz w:val="28"/>
          <w:szCs w:val="28"/>
          <w:lang w:val="ru-RU"/>
        </w:rPr>
        <w:t xml:space="preserve"> </w:t>
      </w:r>
      <w:proofErr w:type="gramStart"/>
      <w:r w:rsidRPr="007C2945">
        <w:rPr>
          <w:rFonts w:ascii="Times New Roman" w:hAnsi="Times New Roman" w:cs="Times New Roman"/>
          <w:sz w:val="28"/>
          <w:szCs w:val="28"/>
          <w:lang w:val="ru-RU"/>
        </w:rPr>
        <w:t>непременное</w:t>
      </w:r>
      <w:proofErr w:type="gramEnd"/>
      <w:r w:rsidRPr="007C2945">
        <w:rPr>
          <w:rFonts w:ascii="Times New Roman" w:hAnsi="Times New Roman" w:cs="Times New Roman"/>
          <w:sz w:val="28"/>
          <w:szCs w:val="28"/>
          <w:lang w:val="ru-RU"/>
        </w:rPr>
        <w:t xml:space="preserve"> было определено мною, чтоб войска после издания Манифеста от Сената вышли из города и стали близ оного лагерем &lt;…&gt;»,</w:t>
      </w:r>
      <w:r w:rsidRPr="007C2945">
        <w:rPr>
          <w:rFonts w:ascii="Times New Roman" w:hAnsi="Times New Roman" w:cs="Times New Roman"/>
          <w:sz w:val="28"/>
          <w:szCs w:val="28"/>
          <w:vertAlign w:val="superscript"/>
          <w:lang w:val="ru-RU"/>
        </w:rPr>
        <w:footnoteReference w:id="309"/>
      </w:r>
      <w:r w:rsidRPr="007C2945">
        <w:rPr>
          <w:rFonts w:ascii="Times New Roman" w:hAnsi="Times New Roman" w:cs="Times New Roman"/>
          <w:sz w:val="28"/>
          <w:szCs w:val="28"/>
          <w:lang w:val="ru-RU"/>
        </w:rPr>
        <w:t xml:space="preserve"> - отвечал С.П. Трубецкой. Дело в том, что в случае успеха восставшие полки должны были выйти за город, в окрестности столицы и там ожидать решений Великого собора. Это было придумано с целью </w:t>
      </w:r>
      <w:proofErr w:type="gramStart"/>
      <w:r w:rsidRPr="007C2945">
        <w:rPr>
          <w:rFonts w:ascii="Times New Roman" w:hAnsi="Times New Roman" w:cs="Times New Roman"/>
          <w:sz w:val="28"/>
          <w:szCs w:val="28"/>
          <w:lang w:val="ru-RU"/>
        </w:rPr>
        <w:t>охранять</w:t>
      </w:r>
      <w:proofErr w:type="gramEnd"/>
      <w:r w:rsidRPr="007C2945">
        <w:rPr>
          <w:rFonts w:ascii="Times New Roman" w:hAnsi="Times New Roman" w:cs="Times New Roman"/>
          <w:sz w:val="28"/>
          <w:szCs w:val="28"/>
          <w:lang w:val="ru-RU"/>
        </w:rPr>
        <w:t xml:space="preserve"> столицу. В случае же неуспеха было предусмотрено другое развитие событий, а именно идти искать поддержки к Новгородским </w:t>
      </w:r>
      <w:r w:rsidRPr="007C2945">
        <w:rPr>
          <w:rFonts w:ascii="Times New Roman" w:hAnsi="Times New Roman" w:cs="Times New Roman"/>
          <w:sz w:val="28"/>
          <w:szCs w:val="28"/>
          <w:lang w:val="ru-RU"/>
        </w:rPr>
        <w:lastRenderedPageBreak/>
        <w:t xml:space="preserve">военным поселениям и далее по пути к столице заручаться поддержкой других полков.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«Впоследствии слышал я у Рылеева (к которому все известия членами общества приносились), что будто хотят всю Гвардию вывести для присяги за город», - </w:t>
      </w:r>
      <w:proofErr w:type="gramStart"/>
      <w:r w:rsidRPr="007C2945">
        <w:rPr>
          <w:rFonts w:ascii="Times New Roman" w:hAnsi="Times New Roman" w:cs="Times New Roman"/>
          <w:sz w:val="28"/>
          <w:szCs w:val="28"/>
          <w:lang w:val="ru-RU"/>
        </w:rPr>
        <w:t>писал князь Действительно план не раз обсуждался</w:t>
      </w:r>
      <w:proofErr w:type="gramEnd"/>
      <w:r w:rsidRPr="007C2945">
        <w:rPr>
          <w:rFonts w:ascii="Times New Roman" w:hAnsi="Times New Roman" w:cs="Times New Roman"/>
          <w:sz w:val="28"/>
          <w:szCs w:val="28"/>
          <w:lang w:val="ru-RU"/>
        </w:rPr>
        <w:t xml:space="preserve"> на совещаниях. Кроме того, его отголоски можно найти в показаниях других подследственных. </w:t>
      </w:r>
      <w:proofErr w:type="gramStart"/>
      <w:r w:rsidRPr="007C2945">
        <w:rPr>
          <w:rFonts w:ascii="Times New Roman" w:hAnsi="Times New Roman" w:cs="Times New Roman"/>
          <w:sz w:val="28"/>
          <w:szCs w:val="28"/>
          <w:lang w:val="ru-RU"/>
        </w:rPr>
        <w:t xml:space="preserve">Подполковник Г.С. </w:t>
      </w:r>
      <w:proofErr w:type="spellStart"/>
      <w:r w:rsidRPr="007C2945">
        <w:rPr>
          <w:rFonts w:ascii="Times New Roman" w:hAnsi="Times New Roman" w:cs="Times New Roman"/>
          <w:sz w:val="28"/>
          <w:szCs w:val="28"/>
          <w:lang w:val="ru-RU"/>
        </w:rPr>
        <w:t>Батеньков</w:t>
      </w:r>
      <w:proofErr w:type="spellEnd"/>
      <w:r w:rsidRPr="007C2945">
        <w:rPr>
          <w:rFonts w:ascii="Times New Roman" w:hAnsi="Times New Roman" w:cs="Times New Roman"/>
          <w:sz w:val="28"/>
          <w:szCs w:val="28"/>
          <w:lang w:val="ru-RU"/>
        </w:rPr>
        <w:t xml:space="preserve"> отвечал, «&lt;…&gt; что тем лучше, если сопротивляющиеся полки не будут в городе, и что в случае если б оных полков не вывели из города, то должно стараться вывести их, когда они откажутся от присяги, потому что тогда государь император Николай Павлович останется в городе и никакого беспорядка произойти не может.</w:t>
      </w:r>
      <w:r w:rsidRPr="007C2945">
        <w:rPr>
          <w:rFonts w:ascii="Times New Roman" w:hAnsi="Times New Roman" w:cs="Times New Roman"/>
          <w:sz w:val="28"/>
          <w:szCs w:val="28"/>
          <w:vertAlign w:val="superscript"/>
          <w:lang w:val="ru-RU"/>
        </w:rPr>
        <w:footnoteReference w:id="310"/>
      </w:r>
      <w:r w:rsidRPr="007C2945">
        <w:rPr>
          <w:rFonts w:ascii="Times New Roman" w:hAnsi="Times New Roman" w:cs="Times New Roman"/>
          <w:sz w:val="28"/>
          <w:szCs w:val="28"/>
          <w:lang w:val="ru-RU"/>
        </w:rPr>
        <w:t xml:space="preserve"> </w:t>
      </w:r>
      <w:proofErr w:type="gramEnd"/>
    </w:p>
    <w:p w:rsidR="00A43CE3" w:rsidRPr="007C2945" w:rsidRDefault="007B0D09" w:rsidP="007C2945">
      <w:pPr>
        <w:spacing w:after="0" w:line="360" w:lineRule="auto"/>
        <w:ind w:firstLine="709"/>
        <w:jc w:val="both"/>
        <w:rPr>
          <w:rFonts w:ascii="Times New Roman" w:eastAsia="Times New Roman" w:hAnsi="Times New Roman" w:cs="Times New Roman"/>
          <w:kern w:val="32"/>
          <w:sz w:val="28"/>
          <w:szCs w:val="28"/>
          <w:lang w:val="ru-RU" w:eastAsia="ru-RU"/>
        </w:rPr>
      </w:pPr>
      <w:r>
        <w:rPr>
          <w:rFonts w:ascii="Times New Roman" w:eastAsia="Times New Roman" w:hAnsi="Times New Roman" w:cs="Times New Roman"/>
          <w:kern w:val="32"/>
          <w:sz w:val="28"/>
          <w:szCs w:val="28"/>
          <w:lang w:val="ru-RU" w:eastAsia="ru-RU"/>
        </w:rPr>
        <w:t>На</w:t>
      </w:r>
      <w:r w:rsidR="00A43CE3" w:rsidRPr="007C2945">
        <w:rPr>
          <w:rFonts w:ascii="Times New Roman" w:eastAsia="Times New Roman" w:hAnsi="Times New Roman" w:cs="Times New Roman"/>
          <w:kern w:val="32"/>
          <w:sz w:val="28"/>
          <w:szCs w:val="28"/>
          <w:lang w:val="ru-RU" w:eastAsia="ru-RU"/>
        </w:rPr>
        <w:t xml:space="preserve"> допросах в конце декабря 1825 г., С.П. Трубецкой немало внимания уделил этому вопросу. Согласно плану Трубецкого, подразумевался созыв всех повстанческих частей совместно с артиллерией за городом и их длительный марш по окраинам Петербурга. Цель марша – присоединить как можно больше военных частей. </w:t>
      </w:r>
      <w:r w:rsidR="00DA0805">
        <w:rPr>
          <w:rFonts w:ascii="Times New Roman" w:eastAsia="Times New Roman" w:hAnsi="Times New Roman" w:cs="Times New Roman"/>
          <w:kern w:val="32"/>
          <w:sz w:val="28"/>
          <w:szCs w:val="28"/>
          <w:lang w:val="ru-RU" w:eastAsia="ru-RU"/>
        </w:rPr>
        <w:t xml:space="preserve"> </w:t>
      </w:r>
      <w:r>
        <w:rPr>
          <w:rFonts w:ascii="Times New Roman" w:eastAsia="Times New Roman" w:hAnsi="Times New Roman" w:cs="Times New Roman"/>
          <w:kern w:val="32"/>
          <w:sz w:val="28"/>
          <w:szCs w:val="28"/>
          <w:lang w:val="ru-RU" w:eastAsia="ru-RU"/>
        </w:rPr>
        <w:t xml:space="preserve">Когда </w:t>
      </w:r>
      <w:r w:rsidR="00A43CE3" w:rsidRPr="007C2945">
        <w:rPr>
          <w:rFonts w:ascii="Times New Roman" w:eastAsia="Times New Roman" w:hAnsi="Times New Roman" w:cs="Times New Roman"/>
          <w:kern w:val="32"/>
          <w:sz w:val="28"/>
          <w:szCs w:val="28"/>
          <w:lang w:val="ru-RU" w:eastAsia="ru-RU"/>
        </w:rPr>
        <w:t>правительство осталось бы без своей главной опоры – армии, п</w:t>
      </w:r>
      <w:r>
        <w:rPr>
          <w:rFonts w:ascii="Times New Roman" w:eastAsia="Times New Roman" w:hAnsi="Times New Roman" w:cs="Times New Roman"/>
          <w:kern w:val="32"/>
          <w:sz w:val="28"/>
          <w:szCs w:val="28"/>
          <w:lang w:val="ru-RU" w:eastAsia="ru-RU"/>
        </w:rPr>
        <w:t>о плану восставшие должны были</w:t>
      </w:r>
      <w:r w:rsidR="00A43CE3" w:rsidRPr="007C2945">
        <w:rPr>
          <w:rFonts w:ascii="Times New Roman" w:eastAsia="Times New Roman" w:hAnsi="Times New Roman" w:cs="Times New Roman"/>
          <w:kern w:val="32"/>
          <w:sz w:val="28"/>
          <w:szCs w:val="28"/>
          <w:lang w:val="ru-RU" w:eastAsia="ru-RU"/>
        </w:rPr>
        <w:t xml:space="preserve"> настоять пут</w:t>
      </w:r>
      <w:r>
        <w:rPr>
          <w:rFonts w:ascii="Times New Roman" w:eastAsia="Times New Roman" w:hAnsi="Times New Roman" w:cs="Times New Roman"/>
          <w:kern w:val="32"/>
          <w:sz w:val="28"/>
          <w:szCs w:val="28"/>
          <w:lang w:val="ru-RU" w:eastAsia="ru-RU"/>
        </w:rPr>
        <w:t xml:space="preserve">ем переговоров на установлении </w:t>
      </w:r>
      <w:r w:rsidR="00A43CE3" w:rsidRPr="007C2945">
        <w:rPr>
          <w:rFonts w:ascii="Times New Roman" w:eastAsia="Times New Roman" w:hAnsi="Times New Roman" w:cs="Times New Roman"/>
          <w:kern w:val="32"/>
          <w:sz w:val="28"/>
          <w:szCs w:val="28"/>
          <w:lang w:val="ru-RU" w:eastAsia="ru-RU"/>
        </w:rPr>
        <w:t>Манифеста о созыве Великого собора. Последний</w:t>
      </w:r>
      <w:r w:rsidR="00DA0805">
        <w:rPr>
          <w:rFonts w:ascii="Times New Roman" w:eastAsia="Times New Roman" w:hAnsi="Times New Roman" w:cs="Times New Roman"/>
          <w:kern w:val="32"/>
          <w:sz w:val="28"/>
          <w:szCs w:val="28"/>
          <w:lang w:val="ru-RU" w:eastAsia="ru-RU"/>
        </w:rPr>
        <w:t>,</w:t>
      </w:r>
      <w:r w:rsidR="00A43CE3" w:rsidRPr="007C2945">
        <w:rPr>
          <w:rFonts w:ascii="Times New Roman" w:eastAsia="Times New Roman" w:hAnsi="Times New Roman" w:cs="Times New Roman"/>
          <w:kern w:val="32"/>
          <w:sz w:val="28"/>
          <w:szCs w:val="28"/>
          <w:lang w:val="ru-RU" w:eastAsia="ru-RU"/>
        </w:rPr>
        <w:t xml:space="preserve"> в свою очередь</w:t>
      </w:r>
      <w:r w:rsidR="00DA0805">
        <w:rPr>
          <w:rFonts w:ascii="Times New Roman" w:eastAsia="Times New Roman" w:hAnsi="Times New Roman" w:cs="Times New Roman"/>
          <w:kern w:val="32"/>
          <w:sz w:val="28"/>
          <w:szCs w:val="28"/>
          <w:lang w:val="ru-RU" w:eastAsia="ru-RU"/>
        </w:rPr>
        <w:t>,</w:t>
      </w:r>
      <w:r w:rsidR="00A43CE3" w:rsidRPr="007C2945">
        <w:rPr>
          <w:rFonts w:ascii="Times New Roman" w:eastAsia="Times New Roman" w:hAnsi="Times New Roman" w:cs="Times New Roman"/>
          <w:kern w:val="32"/>
          <w:sz w:val="28"/>
          <w:szCs w:val="28"/>
          <w:lang w:val="ru-RU" w:eastAsia="ru-RU"/>
        </w:rPr>
        <w:t xml:space="preserve"> должен был принять решение о власти.</w:t>
      </w:r>
    </w:p>
    <w:p w:rsidR="00A43CE3" w:rsidRPr="007C2945" w:rsidRDefault="007B0D09" w:rsidP="007C2945">
      <w:pPr>
        <w:spacing w:after="0" w:line="360" w:lineRule="auto"/>
        <w:ind w:firstLine="709"/>
        <w:jc w:val="both"/>
        <w:rPr>
          <w:rFonts w:ascii="Times New Roman" w:eastAsia="Times New Roman" w:hAnsi="Times New Roman" w:cs="Times New Roman"/>
          <w:kern w:val="32"/>
          <w:sz w:val="28"/>
          <w:szCs w:val="28"/>
          <w:lang w:val="ru-RU" w:eastAsia="ru-RU"/>
        </w:rPr>
      </w:pPr>
      <w:r>
        <w:rPr>
          <w:rFonts w:ascii="Times New Roman" w:eastAsia="Times New Roman" w:hAnsi="Times New Roman" w:cs="Times New Roman"/>
          <w:kern w:val="32"/>
          <w:sz w:val="28"/>
          <w:szCs w:val="28"/>
          <w:lang w:val="ru-RU" w:eastAsia="ru-RU"/>
        </w:rPr>
        <w:t xml:space="preserve">Таким образом, в этом параграфе </w:t>
      </w:r>
      <w:r w:rsidR="00A43CE3" w:rsidRPr="007C2945">
        <w:rPr>
          <w:rFonts w:ascii="Times New Roman" w:eastAsia="Times New Roman" w:hAnsi="Times New Roman" w:cs="Times New Roman"/>
          <w:kern w:val="32"/>
          <w:sz w:val="28"/>
          <w:szCs w:val="28"/>
          <w:lang w:val="ru-RU" w:eastAsia="ru-RU"/>
        </w:rPr>
        <w:t xml:space="preserve">рассмотрены основные положения процесса разработки плана действий декабристов, реализованных 14 декабря 1825 г. на Сенатской площади. Анализ был выполнен только на основе показаний подследственных. </w:t>
      </w:r>
    </w:p>
    <w:p w:rsidR="00A43CE3" w:rsidRPr="007C2945" w:rsidRDefault="00A43CE3" w:rsidP="007C2945">
      <w:pPr>
        <w:spacing w:after="0" w:line="360" w:lineRule="auto"/>
        <w:ind w:firstLine="709"/>
        <w:jc w:val="both"/>
        <w:rPr>
          <w:rFonts w:ascii="Times New Roman" w:eastAsia="Times New Roman" w:hAnsi="Times New Roman" w:cs="Times New Roman"/>
          <w:kern w:val="32"/>
          <w:sz w:val="28"/>
          <w:szCs w:val="28"/>
          <w:lang w:val="ru-RU" w:eastAsia="ru-RU"/>
        </w:rPr>
      </w:pPr>
      <w:r w:rsidRPr="007C2945">
        <w:rPr>
          <w:rFonts w:ascii="Times New Roman" w:eastAsia="Times New Roman" w:hAnsi="Times New Roman" w:cs="Times New Roman"/>
          <w:kern w:val="32"/>
          <w:sz w:val="28"/>
          <w:szCs w:val="28"/>
          <w:lang w:val="ru-RU" w:eastAsia="ru-RU"/>
        </w:rPr>
        <w:t>Можно сделать вывод о том, что как такого единого плана не существовало. Это в первую очередь ясно из огромного количества дискуссий, разразившихся в обществе накануне восстания.</w:t>
      </w:r>
    </w:p>
    <w:p w:rsidR="00A43CE3" w:rsidRPr="007C2945" w:rsidRDefault="00DA0805" w:rsidP="007C2945">
      <w:pPr>
        <w:spacing w:after="0" w:line="360" w:lineRule="auto"/>
        <w:ind w:firstLine="709"/>
        <w:jc w:val="both"/>
        <w:rPr>
          <w:rFonts w:ascii="Times New Roman" w:eastAsia="Times New Roman" w:hAnsi="Times New Roman" w:cs="Times New Roman"/>
          <w:kern w:val="32"/>
          <w:sz w:val="28"/>
          <w:szCs w:val="28"/>
          <w:lang w:val="ru-RU" w:eastAsia="ru-RU"/>
        </w:rPr>
      </w:pPr>
      <w:r>
        <w:rPr>
          <w:rFonts w:ascii="Times New Roman" w:eastAsia="Times New Roman" w:hAnsi="Times New Roman" w:cs="Times New Roman"/>
          <w:kern w:val="32"/>
          <w:sz w:val="28"/>
          <w:szCs w:val="28"/>
          <w:lang w:val="ru-RU" w:eastAsia="ru-RU"/>
        </w:rPr>
        <w:lastRenderedPageBreak/>
        <w:t>П</w:t>
      </w:r>
      <w:r w:rsidR="00A43CE3" w:rsidRPr="007C2945">
        <w:rPr>
          <w:rFonts w:ascii="Times New Roman" w:eastAsia="Times New Roman" w:hAnsi="Times New Roman" w:cs="Times New Roman"/>
          <w:kern w:val="32"/>
          <w:sz w:val="28"/>
          <w:szCs w:val="28"/>
          <w:lang w:val="ru-RU" w:eastAsia="ru-RU"/>
        </w:rPr>
        <w:t xml:space="preserve">ланы действий были разработаны в начале декабря в течение двух недель до самого восстания, </w:t>
      </w:r>
      <w:r w:rsidR="00280245">
        <w:rPr>
          <w:rFonts w:ascii="Times New Roman" w:eastAsia="Times New Roman" w:hAnsi="Times New Roman" w:cs="Times New Roman"/>
          <w:kern w:val="32"/>
          <w:sz w:val="28"/>
          <w:szCs w:val="28"/>
          <w:lang w:val="ru-RU" w:eastAsia="ru-RU"/>
        </w:rPr>
        <w:t>так как</w:t>
      </w:r>
      <w:r w:rsidR="00A43CE3" w:rsidRPr="007C2945">
        <w:rPr>
          <w:rFonts w:ascii="Times New Roman" w:eastAsia="Times New Roman" w:hAnsi="Times New Roman" w:cs="Times New Roman"/>
          <w:kern w:val="32"/>
          <w:sz w:val="28"/>
          <w:szCs w:val="28"/>
          <w:lang w:val="ru-RU" w:eastAsia="ru-RU"/>
        </w:rPr>
        <w:t xml:space="preserve"> именно тогда сложилась необходимость немедленного принятия решения – отречение Константина, назначение </w:t>
      </w:r>
      <w:proofErr w:type="spellStart"/>
      <w:r w:rsidR="00A43CE3" w:rsidRPr="007C2945">
        <w:rPr>
          <w:rFonts w:ascii="Times New Roman" w:eastAsia="Times New Roman" w:hAnsi="Times New Roman" w:cs="Times New Roman"/>
          <w:kern w:val="32"/>
          <w:sz w:val="28"/>
          <w:szCs w:val="28"/>
          <w:lang w:val="ru-RU" w:eastAsia="ru-RU"/>
        </w:rPr>
        <w:t>переприсяги</w:t>
      </w:r>
      <w:proofErr w:type="spellEnd"/>
      <w:r w:rsidR="00A43CE3" w:rsidRPr="007C2945">
        <w:rPr>
          <w:rFonts w:ascii="Times New Roman" w:eastAsia="Times New Roman" w:hAnsi="Times New Roman" w:cs="Times New Roman"/>
          <w:kern w:val="32"/>
          <w:sz w:val="28"/>
          <w:szCs w:val="28"/>
          <w:lang w:val="ru-RU" w:eastAsia="ru-RU"/>
        </w:rPr>
        <w:t xml:space="preserve">. </w:t>
      </w:r>
    </w:p>
    <w:p w:rsidR="00A43CE3" w:rsidRPr="007C2945" w:rsidRDefault="00DA0805" w:rsidP="007C2945">
      <w:pPr>
        <w:spacing w:after="0" w:line="360" w:lineRule="auto"/>
        <w:ind w:firstLine="709"/>
        <w:jc w:val="both"/>
        <w:rPr>
          <w:rFonts w:ascii="Times New Roman" w:eastAsia="Times New Roman" w:hAnsi="Times New Roman" w:cs="Times New Roman"/>
          <w:kern w:val="32"/>
          <w:sz w:val="28"/>
          <w:szCs w:val="28"/>
          <w:lang w:val="ru-RU" w:eastAsia="ru-RU"/>
        </w:rPr>
      </w:pPr>
      <w:r>
        <w:rPr>
          <w:rFonts w:ascii="Times New Roman" w:eastAsia="Times New Roman" w:hAnsi="Times New Roman" w:cs="Times New Roman"/>
          <w:kern w:val="32"/>
          <w:sz w:val="28"/>
          <w:szCs w:val="28"/>
          <w:lang w:val="ru-RU" w:eastAsia="ru-RU"/>
        </w:rPr>
        <w:t>М</w:t>
      </w:r>
      <w:r w:rsidR="00A43CE3" w:rsidRPr="007C2945">
        <w:rPr>
          <w:rFonts w:ascii="Times New Roman" w:eastAsia="Times New Roman" w:hAnsi="Times New Roman" w:cs="Times New Roman"/>
          <w:kern w:val="32"/>
          <w:sz w:val="28"/>
          <w:szCs w:val="28"/>
          <w:lang w:val="ru-RU" w:eastAsia="ru-RU"/>
        </w:rPr>
        <w:t xml:space="preserve">анифест играл большую роль в планах декабристах. Он должен был стать неким символичным и официальным завершением выступления на площади, после которого наступал следующий этап восстания. </w:t>
      </w:r>
    </w:p>
    <w:p w:rsidR="00A43CE3" w:rsidRPr="007C2945" w:rsidRDefault="00DA0805" w:rsidP="007C2945">
      <w:pPr>
        <w:spacing w:after="0" w:line="360" w:lineRule="auto"/>
        <w:ind w:firstLine="709"/>
        <w:jc w:val="both"/>
        <w:rPr>
          <w:rFonts w:ascii="Times New Roman" w:eastAsia="Times New Roman" w:hAnsi="Times New Roman" w:cs="Times New Roman"/>
          <w:kern w:val="32"/>
          <w:sz w:val="28"/>
          <w:szCs w:val="28"/>
          <w:lang w:val="ru-RU" w:eastAsia="ru-RU"/>
        </w:rPr>
      </w:pPr>
      <w:r>
        <w:rPr>
          <w:rFonts w:ascii="Times New Roman" w:eastAsia="Times New Roman" w:hAnsi="Times New Roman" w:cs="Times New Roman"/>
          <w:kern w:val="32"/>
          <w:sz w:val="28"/>
          <w:szCs w:val="28"/>
          <w:lang w:val="ru-RU" w:eastAsia="ru-RU"/>
        </w:rPr>
        <w:t>В отношении судьбы</w:t>
      </w:r>
      <w:r w:rsidR="00A43CE3" w:rsidRPr="007C2945">
        <w:rPr>
          <w:rFonts w:ascii="Times New Roman" w:eastAsia="Times New Roman" w:hAnsi="Times New Roman" w:cs="Times New Roman"/>
          <w:kern w:val="32"/>
          <w:sz w:val="28"/>
          <w:szCs w:val="28"/>
          <w:lang w:val="ru-RU" w:eastAsia="ru-RU"/>
        </w:rPr>
        <w:t xml:space="preserve"> имп</w:t>
      </w:r>
      <w:r>
        <w:rPr>
          <w:rFonts w:ascii="Times New Roman" w:eastAsia="Times New Roman" w:hAnsi="Times New Roman" w:cs="Times New Roman"/>
          <w:kern w:val="32"/>
          <w:sz w:val="28"/>
          <w:szCs w:val="28"/>
          <w:lang w:val="ru-RU" w:eastAsia="ru-RU"/>
        </w:rPr>
        <w:t xml:space="preserve">ератора существовало два плана: </w:t>
      </w:r>
      <w:r w:rsidR="00A43CE3" w:rsidRPr="007C2945">
        <w:rPr>
          <w:rFonts w:ascii="Times New Roman" w:eastAsia="Times New Roman" w:hAnsi="Times New Roman" w:cs="Times New Roman"/>
          <w:kern w:val="32"/>
          <w:sz w:val="28"/>
          <w:szCs w:val="28"/>
          <w:lang w:val="ru-RU" w:eastAsia="ru-RU"/>
        </w:rPr>
        <w:t xml:space="preserve">его убийство и арест с последующим заключением или вывозом за границу. </w:t>
      </w:r>
    </w:p>
    <w:p w:rsidR="00A43CE3" w:rsidRPr="007C2945" w:rsidRDefault="00DA0805" w:rsidP="007C2945">
      <w:pPr>
        <w:spacing w:after="0" w:line="360" w:lineRule="auto"/>
        <w:ind w:firstLine="709"/>
        <w:jc w:val="both"/>
        <w:rPr>
          <w:rFonts w:ascii="Times New Roman" w:eastAsia="Times New Roman" w:hAnsi="Times New Roman" w:cs="Times New Roman"/>
          <w:kern w:val="32"/>
          <w:sz w:val="28"/>
          <w:szCs w:val="28"/>
          <w:lang w:val="ru-RU" w:eastAsia="ru-RU"/>
        </w:rPr>
      </w:pPr>
      <w:r>
        <w:rPr>
          <w:rFonts w:ascii="Times New Roman" w:eastAsia="Times New Roman" w:hAnsi="Times New Roman" w:cs="Times New Roman"/>
          <w:kern w:val="32"/>
          <w:sz w:val="28"/>
          <w:szCs w:val="28"/>
          <w:lang w:val="ru-RU" w:eastAsia="ru-RU"/>
        </w:rPr>
        <w:t>Один из планов предусматривал захват</w:t>
      </w:r>
      <w:r w:rsidR="00A43CE3" w:rsidRPr="007C2945">
        <w:rPr>
          <w:rFonts w:ascii="Times New Roman" w:eastAsia="Times New Roman" w:hAnsi="Times New Roman" w:cs="Times New Roman"/>
          <w:kern w:val="32"/>
          <w:sz w:val="28"/>
          <w:szCs w:val="28"/>
          <w:lang w:val="ru-RU" w:eastAsia="ru-RU"/>
        </w:rPr>
        <w:t xml:space="preserve"> государственных учреждений, имеющих стратегическое значение.</w:t>
      </w:r>
    </w:p>
    <w:p w:rsidR="00A43CE3" w:rsidRPr="007C2945" w:rsidRDefault="00DA0805" w:rsidP="007C2945">
      <w:pPr>
        <w:spacing w:after="0" w:line="360" w:lineRule="auto"/>
        <w:ind w:firstLine="709"/>
        <w:jc w:val="both"/>
        <w:rPr>
          <w:rFonts w:ascii="Times New Roman" w:eastAsia="Times New Roman" w:hAnsi="Times New Roman" w:cs="Times New Roman"/>
          <w:kern w:val="32"/>
          <w:sz w:val="28"/>
          <w:szCs w:val="28"/>
          <w:lang w:val="ru-RU" w:eastAsia="ru-RU"/>
        </w:rPr>
      </w:pPr>
      <w:r>
        <w:rPr>
          <w:rFonts w:ascii="Times New Roman" w:eastAsia="Times New Roman" w:hAnsi="Times New Roman" w:cs="Times New Roman"/>
          <w:kern w:val="32"/>
          <w:sz w:val="28"/>
          <w:szCs w:val="28"/>
          <w:lang w:val="ru-RU" w:eastAsia="ru-RU"/>
        </w:rPr>
        <w:t>Единство планов заключалось в опоре движения на военную силу - полки</w:t>
      </w:r>
      <w:r w:rsidR="00A43CE3" w:rsidRPr="007C2945">
        <w:rPr>
          <w:rFonts w:ascii="Times New Roman" w:eastAsia="Times New Roman" w:hAnsi="Times New Roman" w:cs="Times New Roman"/>
          <w:kern w:val="32"/>
          <w:sz w:val="28"/>
          <w:szCs w:val="28"/>
          <w:lang w:val="ru-RU" w:eastAsia="ru-RU"/>
        </w:rPr>
        <w:t>.</w:t>
      </w:r>
    </w:p>
    <w:p w:rsidR="00A43CE3" w:rsidRPr="007C2945" w:rsidRDefault="00DA0805" w:rsidP="007C2945">
      <w:pPr>
        <w:spacing w:after="0" w:line="360" w:lineRule="auto"/>
        <w:ind w:firstLine="709"/>
        <w:jc w:val="both"/>
        <w:rPr>
          <w:rFonts w:ascii="Times New Roman" w:eastAsia="Times New Roman" w:hAnsi="Times New Roman" w:cs="Times New Roman"/>
          <w:kern w:val="32"/>
          <w:sz w:val="28"/>
          <w:szCs w:val="28"/>
          <w:lang w:val="ru-RU" w:eastAsia="ru-RU"/>
        </w:rPr>
      </w:pPr>
      <w:r>
        <w:rPr>
          <w:rFonts w:ascii="Times New Roman" w:eastAsia="Times New Roman" w:hAnsi="Times New Roman" w:cs="Times New Roman"/>
          <w:kern w:val="32"/>
          <w:sz w:val="28"/>
          <w:szCs w:val="28"/>
          <w:lang w:val="ru-RU" w:eastAsia="ru-RU"/>
        </w:rPr>
        <w:t>Несмотря</w:t>
      </w:r>
      <w:r w:rsidR="00A43CE3" w:rsidRPr="007C2945">
        <w:rPr>
          <w:rFonts w:ascii="Times New Roman" w:eastAsia="Times New Roman" w:hAnsi="Times New Roman" w:cs="Times New Roman"/>
          <w:kern w:val="32"/>
          <w:sz w:val="28"/>
          <w:szCs w:val="28"/>
          <w:lang w:val="ru-RU" w:eastAsia="ru-RU"/>
        </w:rPr>
        <w:t xml:space="preserve"> на огромное количество разногласий</w:t>
      </w:r>
      <w:r>
        <w:rPr>
          <w:rFonts w:ascii="Times New Roman" w:eastAsia="Times New Roman" w:hAnsi="Times New Roman" w:cs="Times New Roman"/>
          <w:kern w:val="32"/>
          <w:sz w:val="28"/>
          <w:szCs w:val="28"/>
          <w:lang w:val="ru-RU" w:eastAsia="ru-RU"/>
        </w:rPr>
        <w:t>,</w:t>
      </w:r>
      <w:r w:rsidR="00A43CE3" w:rsidRPr="007C2945">
        <w:rPr>
          <w:rFonts w:ascii="Times New Roman" w:eastAsia="Times New Roman" w:hAnsi="Times New Roman" w:cs="Times New Roman"/>
          <w:kern w:val="32"/>
          <w:sz w:val="28"/>
          <w:szCs w:val="28"/>
          <w:lang w:val="ru-RU" w:eastAsia="ru-RU"/>
        </w:rPr>
        <w:t xml:space="preserve"> существовал</w:t>
      </w:r>
      <w:r>
        <w:rPr>
          <w:rFonts w:ascii="Times New Roman" w:eastAsia="Times New Roman" w:hAnsi="Times New Roman" w:cs="Times New Roman"/>
          <w:kern w:val="32"/>
          <w:sz w:val="28"/>
          <w:szCs w:val="28"/>
          <w:lang w:val="ru-RU" w:eastAsia="ru-RU"/>
        </w:rPr>
        <w:t>о</w:t>
      </w:r>
      <w:r w:rsidR="00A43CE3" w:rsidRPr="007C2945">
        <w:rPr>
          <w:rFonts w:ascii="Times New Roman" w:eastAsia="Times New Roman" w:hAnsi="Times New Roman" w:cs="Times New Roman"/>
          <w:kern w:val="32"/>
          <w:sz w:val="28"/>
          <w:szCs w:val="28"/>
          <w:lang w:val="ru-RU" w:eastAsia="ru-RU"/>
        </w:rPr>
        <w:t xml:space="preserve"> два </w:t>
      </w:r>
      <w:r>
        <w:rPr>
          <w:rFonts w:ascii="Times New Roman" w:eastAsia="Times New Roman" w:hAnsi="Times New Roman" w:cs="Times New Roman"/>
          <w:kern w:val="32"/>
          <w:sz w:val="28"/>
          <w:szCs w:val="28"/>
          <w:lang w:val="ru-RU" w:eastAsia="ru-RU"/>
        </w:rPr>
        <w:t>принципиальных</w:t>
      </w:r>
      <w:r w:rsidR="00A43CE3" w:rsidRPr="007C2945">
        <w:rPr>
          <w:rFonts w:ascii="Times New Roman" w:eastAsia="Times New Roman" w:hAnsi="Times New Roman" w:cs="Times New Roman"/>
          <w:kern w:val="32"/>
          <w:sz w:val="28"/>
          <w:szCs w:val="28"/>
          <w:lang w:val="ru-RU" w:eastAsia="ru-RU"/>
        </w:rPr>
        <w:t xml:space="preserve">, </w:t>
      </w:r>
      <w:r>
        <w:rPr>
          <w:rFonts w:ascii="Times New Roman" w:eastAsia="Times New Roman" w:hAnsi="Times New Roman" w:cs="Times New Roman"/>
          <w:kern w:val="32"/>
          <w:sz w:val="28"/>
          <w:szCs w:val="28"/>
          <w:lang w:val="ru-RU" w:eastAsia="ru-RU"/>
        </w:rPr>
        <w:t xml:space="preserve">из-за </w:t>
      </w:r>
      <w:r w:rsidR="00A43CE3" w:rsidRPr="007C2945">
        <w:rPr>
          <w:rFonts w:ascii="Times New Roman" w:eastAsia="Times New Roman" w:hAnsi="Times New Roman" w:cs="Times New Roman"/>
          <w:kern w:val="32"/>
          <w:sz w:val="28"/>
          <w:szCs w:val="28"/>
          <w:lang w:val="ru-RU" w:eastAsia="ru-RU"/>
        </w:rPr>
        <w:t>которы</w:t>
      </w:r>
      <w:r>
        <w:rPr>
          <w:rFonts w:ascii="Times New Roman" w:eastAsia="Times New Roman" w:hAnsi="Times New Roman" w:cs="Times New Roman"/>
          <w:kern w:val="32"/>
          <w:sz w:val="28"/>
          <w:szCs w:val="28"/>
          <w:lang w:val="ru-RU" w:eastAsia="ru-RU"/>
        </w:rPr>
        <w:t>х</w:t>
      </w:r>
      <w:r w:rsidR="00A43CE3" w:rsidRPr="007C2945">
        <w:rPr>
          <w:rFonts w:ascii="Times New Roman" w:eastAsia="Times New Roman" w:hAnsi="Times New Roman" w:cs="Times New Roman"/>
          <w:kern w:val="32"/>
          <w:sz w:val="28"/>
          <w:szCs w:val="28"/>
          <w:lang w:val="ru-RU" w:eastAsia="ru-RU"/>
        </w:rPr>
        <w:t xml:space="preserve"> </w:t>
      </w:r>
      <w:r>
        <w:rPr>
          <w:rFonts w:ascii="Times New Roman" w:eastAsia="Times New Roman" w:hAnsi="Times New Roman" w:cs="Times New Roman"/>
          <w:kern w:val="32"/>
          <w:sz w:val="28"/>
          <w:szCs w:val="28"/>
          <w:lang w:val="ru-RU" w:eastAsia="ru-RU"/>
        </w:rPr>
        <w:t>появилось</w:t>
      </w:r>
      <w:r w:rsidR="00A43CE3" w:rsidRPr="007C2945">
        <w:rPr>
          <w:rFonts w:ascii="Times New Roman" w:eastAsia="Times New Roman" w:hAnsi="Times New Roman" w:cs="Times New Roman"/>
          <w:kern w:val="32"/>
          <w:sz w:val="28"/>
          <w:szCs w:val="28"/>
          <w:lang w:val="ru-RU" w:eastAsia="ru-RU"/>
        </w:rPr>
        <w:t xml:space="preserve"> </w:t>
      </w:r>
      <w:r>
        <w:rPr>
          <w:rFonts w:ascii="Times New Roman" w:eastAsia="Times New Roman" w:hAnsi="Times New Roman" w:cs="Times New Roman"/>
          <w:kern w:val="32"/>
          <w:sz w:val="28"/>
          <w:szCs w:val="28"/>
          <w:lang w:val="ru-RU" w:eastAsia="ru-RU"/>
        </w:rPr>
        <w:t>два</w:t>
      </w:r>
      <w:r w:rsidR="00A43CE3" w:rsidRPr="007C2945">
        <w:rPr>
          <w:rFonts w:ascii="Times New Roman" w:eastAsia="Times New Roman" w:hAnsi="Times New Roman" w:cs="Times New Roman"/>
          <w:kern w:val="32"/>
          <w:sz w:val="28"/>
          <w:szCs w:val="28"/>
          <w:lang w:val="ru-RU" w:eastAsia="ru-RU"/>
        </w:rPr>
        <w:t xml:space="preserve"> </w:t>
      </w:r>
      <w:r>
        <w:rPr>
          <w:rFonts w:ascii="Times New Roman" w:eastAsia="Times New Roman" w:hAnsi="Times New Roman" w:cs="Times New Roman"/>
          <w:kern w:val="32"/>
          <w:sz w:val="28"/>
          <w:szCs w:val="28"/>
          <w:lang w:val="ru-RU" w:eastAsia="ru-RU"/>
        </w:rPr>
        <w:t>плана</w:t>
      </w:r>
      <w:r w:rsidR="00A43CE3" w:rsidRPr="007C2945">
        <w:rPr>
          <w:rFonts w:ascii="Times New Roman" w:eastAsia="Times New Roman" w:hAnsi="Times New Roman" w:cs="Times New Roman"/>
          <w:kern w:val="32"/>
          <w:sz w:val="28"/>
          <w:szCs w:val="28"/>
          <w:lang w:val="ru-RU" w:eastAsia="ru-RU"/>
        </w:rPr>
        <w:t>: восстания в столице и на периферии, части которого в силу его перспективности вошли в план восстания 14 декабря 1825 г.</w:t>
      </w:r>
    </w:p>
    <w:p w:rsidR="00A43CE3" w:rsidRPr="007C2945" w:rsidRDefault="00A43CE3" w:rsidP="007C2945">
      <w:pPr>
        <w:spacing w:line="360" w:lineRule="auto"/>
        <w:ind w:firstLine="709"/>
        <w:rPr>
          <w:rFonts w:ascii="Times New Roman" w:eastAsia="Times New Roman" w:hAnsi="Times New Roman" w:cs="Times New Roman"/>
          <w:kern w:val="32"/>
          <w:sz w:val="28"/>
          <w:szCs w:val="28"/>
          <w:lang w:val="ru-RU" w:eastAsia="ru-RU"/>
        </w:rPr>
      </w:pPr>
      <w:r w:rsidRPr="007C2945">
        <w:rPr>
          <w:rFonts w:ascii="Times New Roman" w:eastAsia="Times New Roman" w:hAnsi="Times New Roman" w:cs="Times New Roman"/>
          <w:kern w:val="32"/>
          <w:sz w:val="28"/>
          <w:szCs w:val="28"/>
          <w:lang w:val="ru-RU" w:eastAsia="ru-RU"/>
        </w:rPr>
        <w:br w:type="page"/>
      </w:r>
    </w:p>
    <w:p w:rsidR="00A43CE3" w:rsidRPr="00D976F9" w:rsidRDefault="00A43CE3" w:rsidP="00DA0805">
      <w:pPr>
        <w:pStyle w:val="2"/>
        <w:spacing w:after="120"/>
        <w:jc w:val="center"/>
        <w:rPr>
          <w:rFonts w:ascii="Times New Roman" w:hAnsi="Times New Roman" w:cs="Times New Roman"/>
          <w:color w:val="auto"/>
          <w:sz w:val="28"/>
          <w:lang w:val="ru-RU"/>
        </w:rPr>
      </w:pPr>
      <w:r w:rsidRPr="00D976F9">
        <w:rPr>
          <w:rFonts w:ascii="Times New Roman" w:hAnsi="Times New Roman" w:cs="Times New Roman"/>
          <w:color w:val="auto"/>
          <w:sz w:val="28"/>
          <w:lang w:val="ru-RU"/>
        </w:rPr>
        <w:lastRenderedPageBreak/>
        <w:t xml:space="preserve">3.2 </w:t>
      </w:r>
      <w:r w:rsidR="00142011" w:rsidRPr="00D976F9">
        <w:rPr>
          <w:rFonts w:ascii="Times New Roman" w:hAnsi="Times New Roman" w:cs="Times New Roman"/>
          <w:color w:val="auto"/>
          <w:sz w:val="28"/>
          <w:lang w:val="ru-RU"/>
        </w:rPr>
        <w:t xml:space="preserve">План </w:t>
      </w:r>
      <w:r w:rsidRPr="00D976F9">
        <w:rPr>
          <w:rFonts w:ascii="Times New Roman" w:hAnsi="Times New Roman" w:cs="Times New Roman"/>
          <w:color w:val="auto"/>
          <w:sz w:val="28"/>
          <w:lang w:val="ru-RU"/>
        </w:rPr>
        <w:t>С.П. Трубецкого</w:t>
      </w:r>
      <w:r w:rsidR="00142011" w:rsidRPr="00D976F9">
        <w:rPr>
          <w:rFonts w:ascii="Times New Roman" w:hAnsi="Times New Roman" w:cs="Times New Roman"/>
          <w:color w:val="auto"/>
          <w:sz w:val="28"/>
          <w:lang w:val="ru-RU"/>
        </w:rPr>
        <w:t xml:space="preserve"> в сравнении </w:t>
      </w:r>
      <w:r w:rsidR="00E07B05" w:rsidRPr="00D976F9">
        <w:rPr>
          <w:rFonts w:ascii="Times New Roman" w:hAnsi="Times New Roman" w:cs="Times New Roman"/>
          <w:color w:val="auto"/>
          <w:sz w:val="28"/>
          <w:lang w:val="ru-RU"/>
        </w:rPr>
        <w:t>тактикой Р</w:t>
      </w:r>
      <w:r w:rsidR="000C26AB">
        <w:rPr>
          <w:rFonts w:ascii="Times New Roman" w:hAnsi="Times New Roman" w:cs="Times New Roman"/>
          <w:color w:val="auto"/>
          <w:sz w:val="28"/>
          <w:lang w:val="ru-RU"/>
        </w:rPr>
        <w:t>афаэля</w:t>
      </w:r>
      <w:r w:rsidR="00E07B05" w:rsidRPr="00D976F9">
        <w:rPr>
          <w:rFonts w:ascii="Times New Roman" w:hAnsi="Times New Roman" w:cs="Times New Roman"/>
          <w:color w:val="auto"/>
          <w:sz w:val="28"/>
          <w:lang w:val="ru-RU"/>
        </w:rPr>
        <w:t xml:space="preserve"> </w:t>
      </w:r>
      <w:proofErr w:type="spellStart"/>
      <w:r w:rsidR="00E07B05" w:rsidRPr="00D976F9">
        <w:rPr>
          <w:rFonts w:ascii="Times New Roman" w:hAnsi="Times New Roman" w:cs="Times New Roman"/>
          <w:color w:val="auto"/>
          <w:sz w:val="28"/>
          <w:lang w:val="ru-RU"/>
        </w:rPr>
        <w:t>Риего</w:t>
      </w:r>
      <w:proofErr w:type="spellEnd"/>
    </w:p>
    <w:p w:rsidR="00A43CE3" w:rsidRPr="007C2945" w:rsidRDefault="00A43CE3" w:rsidP="00DA0805">
      <w:pPr>
        <w:spacing w:after="12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В настоящем параграфе предполагается обозначить конкретные примеры взаимовлияний, обличить их в единую форму, выяснить причины заимствований на опыте испанской революции 1820-1832 гг. в контексте изучения плана восстания декабристов.</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 отечественной и зарубежной историографии сложилась весьма противоречивая картина. Если сам факт влияния испанский революционных событий 1820-1823 гг. на декабристов не отрицается, то сам вопрос о характере этого влияния, о каналах связи и источниках так и не был поставлен в </w:t>
      </w:r>
      <w:proofErr w:type="gramStart"/>
      <w:r w:rsidRPr="007C2945">
        <w:rPr>
          <w:rFonts w:ascii="Times New Roman" w:hAnsi="Times New Roman" w:cs="Times New Roman"/>
          <w:sz w:val="28"/>
          <w:szCs w:val="28"/>
          <w:lang w:val="ru-RU"/>
        </w:rPr>
        <w:t>более менее</w:t>
      </w:r>
      <w:proofErr w:type="gramEnd"/>
      <w:r w:rsidRPr="007C2945">
        <w:rPr>
          <w:rFonts w:ascii="Times New Roman" w:hAnsi="Times New Roman" w:cs="Times New Roman"/>
          <w:sz w:val="28"/>
          <w:szCs w:val="28"/>
          <w:lang w:val="ru-RU"/>
        </w:rPr>
        <w:t xml:space="preserve"> корректной форме</w:t>
      </w:r>
      <w:r w:rsidRPr="007C2945">
        <w:rPr>
          <w:rFonts w:ascii="Times New Roman" w:hAnsi="Times New Roman" w:cs="Times New Roman"/>
          <w:sz w:val="28"/>
          <w:szCs w:val="28"/>
          <w:vertAlign w:val="superscript"/>
          <w:lang w:val="ru-RU"/>
        </w:rPr>
        <w:footnoteReference w:id="311"/>
      </w:r>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По своему описанию не все планы восстания, выявленные в ходе следствия, дают основание для их сравнения с тактикой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Исключение составляет план С.П. Трубецкого, который известен из таких источников, как: следственное дело князя С.П. Трубецкого</w:t>
      </w:r>
      <w:r w:rsidRPr="007C2945">
        <w:rPr>
          <w:rFonts w:ascii="Times New Roman" w:hAnsi="Times New Roman" w:cs="Times New Roman"/>
          <w:sz w:val="28"/>
          <w:szCs w:val="28"/>
          <w:vertAlign w:val="superscript"/>
          <w:lang w:val="ru-RU"/>
        </w:rPr>
        <w:footnoteReference w:id="312"/>
      </w:r>
      <w:r w:rsidRPr="007C2945">
        <w:rPr>
          <w:rFonts w:ascii="Times New Roman" w:hAnsi="Times New Roman" w:cs="Times New Roman"/>
          <w:sz w:val="28"/>
          <w:szCs w:val="28"/>
          <w:lang w:val="ru-RU"/>
        </w:rPr>
        <w:t>, мемуары</w:t>
      </w:r>
      <w:r w:rsidRPr="007C2945">
        <w:rPr>
          <w:rFonts w:ascii="Times New Roman" w:hAnsi="Times New Roman" w:cs="Times New Roman"/>
          <w:sz w:val="28"/>
          <w:szCs w:val="28"/>
          <w:vertAlign w:val="superscript"/>
          <w:lang w:val="ru-RU"/>
        </w:rPr>
        <w:footnoteReference w:id="313"/>
      </w:r>
      <w:r w:rsidRPr="007C2945">
        <w:rPr>
          <w:rFonts w:ascii="Times New Roman" w:hAnsi="Times New Roman" w:cs="Times New Roman"/>
          <w:sz w:val="28"/>
          <w:szCs w:val="28"/>
          <w:lang w:val="ru-RU"/>
        </w:rPr>
        <w:t xml:space="preserve"> и записки</w:t>
      </w:r>
      <w:r w:rsidRPr="007C2945">
        <w:rPr>
          <w:rFonts w:ascii="Times New Roman" w:hAnsi="Times New Roman" w:cs="Times New Roman"/>
          <w:sz w:val="28"/>
          <w:szCs w:val="28"/>
          <w:vertAlign w:val="superscript"/>
          <w:lang w:val="ru-RU"/>
        </w:rPr>
        <w:footnoteReference w:id="314"/>
      </w:r>
      <w:r w:rsidRPr="007C2945">
        <w:rPr>
          <w:rFonts w:ascii="Times New Roman" w:hAnsi="Times New Roman" w:cs="Times New Roman"/>
          <w:sz w:val="28"/>
          <w:szCs w:val="28"/>
          <w:lang w:val="ru-RU"/>
        </w:rPr>
        <w:t>, воспоминания Д.И. Завалишина</w:t>
      </w:r>
      <w:r w:rsidRPr="007C2945">
        <w:rPr>
          <w:rFonts w:ascii="Times New Roman" w:hAnsi="Times New Roman" w:cs="Times New Roman"/>
          <w:sz w:val="28"/>
          <w:szCs w:val="28"/>
          <w:vertAlign w:val="superscript"/>
          <w:lang w:val="ru-RU"/>
        </w:rPr>
        <w:footnoteReference w:id="315"/>
      </w:r>
      <w:r w:rsidRPr="007C2945">
        <w:rPr>
          <w:rFonts w:ascii="Times New Roman" w:hAnsi="Times New Roman" w:cs="Times New Roman"/>
          <w:sz w:val="28"/>
          <w:szCs w:val="28"/>
          <w:lang w:val="ru-RU"/>
        </w:rPr>
        <w:t xml:space="preserve">. </w:t>
      </w:r>
    </w:p>
    <w:p w:rsidR="00A43CE3" w:rsidRPr="007C2945" w:rsidRDefault="00A43CE3" w:rsidP="007C2945">
      <w:pPr>
        <w:autoSpaceDE w:val="0"/>
        <w:autoSpaceDN w:val="0"/>
        <w:adjustRightInd w:val="0"/>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Д.И. Завалишин, участник движения декабристов, высоко оценивает план восстания. В «Воспоминаниях» он пишет, что «план движения в Петербурге составлен был очень основательно. В следственном комитете всеми средствами доискивались, кто составил этот план. Им все мерещилось, что это должно быть дело какого-нибудь известного опытного генерала</w:t>
      </w:r>
      <w:proofErr w:type="gramStart"/>
      <w:r w:rsidRPr="007C2945">
        <w:rPr>
          <w:rFonts w:ascii="Times New Roman" w:hAnsi="Times New Roman" w:cs="Times New Roman"/>
          <w:sz w:val="28"/>
          <w:szCs w:val="28"/>
          <w:lang w:val="ru-RU"/>
        </w:rPr>
        <w:t>.</w:t>
      </w:r>
      <w:proofErr w:type="gramEnd"/>
      <w:r w:rsidRPr="007C2945">
        <w:rPr>
          <w:rFonts w:ascii="Times New Roman" w:hAnsi="Times New Roman" w:cs="Times New Roman"/>
          <w:sz w:val="28"/>
          <w:szCs w:val="28"/>
          <w:lang w:val="ru-RU"/>
        </w:rPr>
        <w:t xml:space="preserve"> &lt;…&gt; </w:t>
      </w:r>
      <w:proofErr w:type="gramStart"/>
      <w:r w:rsidRPr="007C2945">
        <w:rPr>
          <w:rFonts w:ascii="Times New Roman" w:hAnsi="Times New Roman" w:cs="Times New Roman"/>
          <w:i/>
          <w:sz w:val="28"/>
          <w:szCs w:val="28"/>
          <w:lang w:val="ru-RU"/>
        </w:rPr>
        <w:t>э</w:t>
      </w:r>
      <w:proofErr w:type="gramEnd"/>
      <w:r w:rsidRPr="007C2945">
        <w:rPr>
          <w:rFonts w:ascii="Times New Roman" w:hAnsi="Times New Roman" w:cs="Times New Roman"/>
          <w:i/>
          <w:sz w:val="28"/>
          <w:szCs w:val="28"/>
          <w:lang w:val="ru-RU"/>
        </w:rPr>
        <w:t>то был скорее политический, нежели военный план»</w:t>
      </w:r>
      <w:r w:rsidRPr="007C2945">
        <w:rPr>
          <w:rFonts w:ascii="Times New Roman" w:hAnsi="Times New Roman" w:cs="Times New Roman"/>
          <w:i/>
          <w:sz w:val="28"/>
          <w:szCs w:val="28"/>
          <w:vertAlign w:val="superscript"/>
          <w:lang w:val="ru-RU"/>
        </w:rPr>
        <w:footnoteReference w:id="316"/>
      </w:r>
      <w:r w:rsidRPr="007C2945">
        <w:rPr>
          <w:rFonts w:ascii="Times New Roman" w:hAnsi="Times New Roman" w:cs="Times New Roman"/>
          <w:i/>
          <w:sz w:val="28"/>
          <w:szCs w:val="28"/>
          <w:lang w:val="ru-RU"/>
        </w:rPr>
        <w:t>.</w:t>
      </w:r>
      <w:r w:rsidRPr="007C2945">
        <w:rPr>
          <w:rFonts w:ascii="Times New Roman" w:hAnsi="Times New Roman" w:cs="Times New Roman"/>
          <w:sz w:val="28"/>
          <w:szCs w:val="28"/>
          <w:lang w:val="ru-RU"/>
        </w:rPr>
        <w:t xml:space="preserve"> Несомненно, это был</w:t>
      </w:r>
      <w:r w:rsidRPr="007C2945">
        <w:rPr>
          <w:rFonts w:ascii="Times New Roman" w:hAnsi="Times New Roman" w:cs="Times New Roman"/>
          <w:i/>
          <w:sz w:val="28"/>
          <w:szCs w:val="28"/>
          <w:lang w:val="ru-RU"/>
        </w:rPr>
        <w:t xml:space="preserve"> </w:t>
      </w:r>
      <w:r w:rsidRPr="007C2945">
        <w:rPr>
          <w:rFonts w:ascii="Times New Roman" w:hAnsi="Times New Roman" w:cs="Times New Roman"/>
          <w:sz w:val="28"/>
          <w:szCs w:val="28"/>
          <w:lang w:val="ru-RU"/>
        </w:rPr>
        <w:t xml:space="preserve">цельный по форме, продуманный, самостоятельный план восстания, </w:t>
      </w:r>
      <w:r w:rsidRPr="007C2945">
        <w:rPr>
          <w:rFonts w:ascii="Times New Roman" w:hAnsi="Times New Roman" w:cs="Times New Roman"/>
          <w:sz w:val="28"/>
          <w:szCs w:val="28"/>
          <w:lang w:val="ru-RU"/>
        </w:rPr>
        <w:lastRenderedPageBreak/>
        <w:t>совершенно независимая стратегия, а не умеренное мнение, как пишет М.В. </w:t>
      </w:r>
      <w:proofErr w:type="spellStart"/>
      <w:r w:rsidRPr="007C2945">
        <w:rPr>
          <w:rFonts w:ascii="Times New Roman" w:hAnsi="Times New Roman" w:cs="Times New Roman"/>
          <w:sz w:val="28"/>
          <w:szCs w:val="28"/>
          <w:lang w:val="ru-RU"/>
        </w:rPr>
        <w:t>Нечкина</w:t>
      </w:r>
      <w:proofErr w:type="spellEnd"/>
      <w:r w:rsidRPr="007C2945">
        <w:rPr>
          <w:rFonts w:ascii="Times New Roman" w:hAnsi="Times New Roman" w:cs="Times New Roman"/>
          <w:sz w:val="28"/>
          <w:szCs w:val="28"/>
          <w:vertAlign w:val="superscript"/>
          <w:lang w:val="ru-RU"/>
        </w:rPr>
        <w:footnoteReference w:id="317"/>
      </w:r>
      <w:r w:rsidRPr="007C2945">
        <w:rPr>
          <w:rFonts w:ascii="Times New Roman" w:hAnsi="Times New Roman" w:cs="Times New Roman"/>
          <w:sz w:val="28"/>
          <w:szCs w:val="28"/>
          <w:lang w:val="ru-RU"/>
        </w:rPr>
        <w:t xml:space="preserve">. </w:t>
      </w:r>
    </w:p>
    <w:p w:rsidR="00A43CE3" w:rsidRPr="007C2945" w:rsidRDefault="00A43CE3" w:rsidP="007C2945">
      <w:pPr>
        <w:autoSpaceDE w:val="0"/>
        <w:autoSpaceDN w:val="0"/>
        <w:adjustRightInd w:val="0"/>
        <w:spacing w:after="0" w:line="360" w:lineRule="auto"/>
        <w:ind w:firstLine="709"/>
        <w:jc w:val="both"/>
        <w:rPr>
          <w:rFonts w:ascii="Times New Roman" w:hAnsi="Times New Roman" w:cs="Times New Roman"/>
          <w:b/>
          <w:i/>
          <w:sz w:val="28"/>
          <w:szCs w:val="28"/>
          <w:lang w:val="ru-RU"/>
        </w:rPr>
      </w:pPr>
      <w:r w:rsidRPr="007C2945">
        <w:rPr>
          <w:rFonts w:ascii="Times New Roman" w:hAnsi="Times New Roman" w:cs="Times New Roman"/>
          <w:sz w:val="28"/>
          <w:szCs w:val="28"/>
          <w:lang w:val="ru-RU"/>
        </w:rPr>
        <w:t>В историографии были выделены схожие положения тактики испанского восстания и плана С.П. Трубецкого: опора на армию, желание избежать кровопролития, использование формального повода, патриотические настроения в обществе и др. Наиболее полно этот сюжет изучен в работах М.С. Белоусова</w:t>
      </w:r>
      <w:r w:rsidRPr="007C2945">
        <w:rPr>
          <w:rFonts w:ascii="Times New Roman" w:hAnsi="Times New Roman" w:cs="Times New Roman"/>
          <w:sz w:val="28"/>
          <w:szCs w:val="28"/>
          <w:vertAlign w:val="superscript"/>
          <w:lang w:val="ru-RU"/>
        </w:rPr>
        <w:footnoteReference w:id="318"/>
      </w:r>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При анализе тактики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и плана С.П. Трубецкого удалось выявить схожие особенности, позволившие перейти к их сравнению. Во-первых, это удачно подвернувшийся случай, сложившаяся политическая ситуация, благоприятно подходившие для поднятия восстания. В Испании это разразившаяся эпидемия желтой лихорадки на фоне общего недовольства в армии условиями службы. В России - период междуцарствия. Как вспоминает С.П. Трубецкой, «никакой другой случай не мог быть благоприятнее для приведения в исполнение намерения тайного общества»</w:t>
      </w:r>
      <w:r w:rsidRPr="007C2945">
        <w:rPr>
          <w:rFonts w:ascii="Times New Roman" w:hAnsi="Times New Roman" w:cs="Times New Roman"/>
          <w:sz w:val="28"/>
          <w:szCs w:val="28"/>
          <w:vertAlign w:val="superscript"/>
          <w:lang w:val="ru-RU"/>
        </w:rPr>
        <w:footnoteReference w:id="319"/>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Уникальность случая состояла в том, что в России не было прецедента добровольного отказа законного наследника от прав на престол. С.П.</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Трубецкой видел возможность использовать ситуацию в своих интересах, ведь такому отказу с трудом поверили бы</w:t>
      </w:r>
      <w:r w:rsidRPr="007C2945">
        <w:rPr>
          <w:rFonts w:ascii="Times New Roman" w:hAnsi="Times New Roman" w:cs="Times New Roman"/>
          <w:sz w:val="28"/>
          <w:szCs w:val="28"/>
          <w:vertAlign w:val="superscript"/>
          <w:lang w:val="ru-RU"/>
        </w:rPr>
        <w:footnoteReference w:id="320"/>
      </w:r>
      <w:r w:rsidRPr="007C2945">
        <w:rPr>
          <w:rFonts w:ascii="Times New Roman" w:hAnsi="Times New Roman" w:cs="Times New Roman"/>
          <w:sz w:val="28"/>
          <w:szCs w:val="28"/>
          <w:lang w:val="ru-RU"/>
        </w:rPr>
        <w:t xml:space="preserve">. Именно сложившаяся ситуация междуцарствия  создала повод для недовольства  в армии.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Как раз использование в качестве формального повода к восстанию недовольство солдат, никак не связанного с ожиданием политических изменений,</w:t>
      </w:r>
      <w:r w:rsidRPr="007C2945">
        <w:rPr>
          <w:rFonts w:ascii="Times New Roman" w:hAnsi="Times New Roman" w:cs="Times New Roman"/>
          <w:i/>
          <w:sz w:val="28"/>
          <w:szCs w:val="28"/>
          <w:lang w:val="ru-RU"/>
        </w:rPr>
        <w:t xml:space="preserve"> </w:t>
      </w:r>
      <w:r w:rsidRPr="007C2945">
        <w:rPr>
          <w:rFonts w:ascii="Times New Roman" w:hAnsi="Times New Roman" w:cs="Times New Roman"/>
          <w:sz w:val="28"/>
          <w:szCs w:val="28"/>
          <w:lang w:val="ru-RU"/>
        </w:rPr>
        <w:t xml:space="preserve">есть еще одна особенность плана действий С.П. Трубецкого, которую мы находим и в тактике восстания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shd w:val="clear" w:color="auto" w:fill="FFFFFF"/>
          <w:lang w:val="ru-RU"/>
        </w:rPr>
      </w:pPr>
      <w:r w:rsidRPr="007C2945">
        <w:rPr>
          <w:rFonts w:ascii="Times New Roman" w:hAnsi="Times New Roman" w:cs="Times New Roman"/>
          <w:sz w:val="28"/>
          <w:szCs w:val="28"/>
          <w:lang w:val="ru-RU"/>
        </w:rPr>
        <w:lastRenderedPageBreak/>
        <w:t>С.П. Трубецкой вспоминает, что  гвардейцы не ожидали никаких перемен в престолонаследии, так как они присягнули на верность Константину. Даже распускаемые слухи о возможности его отречения были «</w:t>
      </w:r>
      <w:r w:rsidRPr="007C2945">
        <w:rPr>
          <w:rFonts w:ascii="Times New Roman" w:hAnsi="Times New Roman" w:cs="Times New Roman"/>
          <w:sz w:val="28"/>
          <w:szCs w:val="28"/>
          <w:shd w:val="clear" w:color="auto" w:fill="FFFFFF"/>
          <w:lang w:val="ru-RU"/>
        </w:rPr>
        <w:t>худо принимаемы»</w:t>
      </w:r>
      <w:r w:rsidRPr="007C2945">
        <w:rPr>
          <w:rFonts w:ascii="Times New Roman" w:hAnsi="Times New Roman" w:cs="Times New Roman"/>
          <w:sz w:val="28"/>
          <w:szCs w:val="28"/>
          <w:shd w:val="clear" w:color="auto" w:fill="FFFFFF"/>
          <w:vertAlign w:val="superscript"/>
          <w:lang w:val="ru-RU"/>
        </w:rPr>
        <w:footnoteReference w:id="321"/>
      </w:r>
      <w:r w:rsidRPr="007C2945">
        <w:rPr>
          <w:rFonts w:ascii="Times New Roman" w:hAnsi="Times New Roman" w:cs="Times New Roman"/>
          <w:sz w:val="28"/>
          <w:szCs w:val="28"/>
          <w:shd w:val="clear" w:color="auto" w:fill="FFFFFF"/>
          <w:lang w:val="ru-RU"/>
        </w:rPr>
        <w:t xml:space="preserve">. Согласно информации, полученной от офицеров, принадлежащих к обществу, солдаты не присягнут новому императору: лишь публичное отречение Константина  могло уверить их в </w:t>
      </w:r>
      <w:proofErr w:type="gramStart"/>
      <w:r w:rsidRPr="007C2945">
        <w:rPr>
          <w:rFonts w:ascii="Times New Roman" w:hAnsi="Times New Roman" w:cs="Times New Roman"/>
          <w:sz w:val="28"/>
          <w:szCs w:val="28"/>
          <w:shd w:val="clear" w:color="auto" w:fill="FFFFFF"/>
          <w:lang w:val="ru-RU"/>
        </w:rPr>
        <w:t>обратном</w:t>
      </w:r>
      <w:proofErr w:type="gramEnd"/>
      <w:r w:rsidRPr="007C2945">
        <w:rPr>
          <w:rFonts w:ascii="Times New Roman" w:hAnsi="Times New Roman" w:cs="Times New Roman"/>
          <w:sz w:val="28"/>
          <w:szCs w:val="28"/>
          <w:shd w:val="clear" w:color="auto" w:fill="FFFFFF"/>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В обществе было предложено пойти по пути обмана: сказать солдатам, что на самом деле Константин не отказывался от престола, более того, его держат взаперти в Сенате</w:t>
      </w:r>
      <w:r w:rsidRPr="007C2945">
        <w:rPr>
          <w:rFonts w:ascii="Times New Roman" w:hAnsi="Times New Roman" w:cs="Times New Roman"/>
          <w:sz w:val="28"/>
          <w:szCs w:val="28"/>
          <w:vertAlign w:val="superscript"/>
          <w:lang w:val="ru-RU"/>
        </w:rPr>
        <w:footnoteReference w:id="322"/>
      </w:r>
      <w:r w:rsidRPr="007C2945">
        <w:rPr>
          <w:rFonts w:ascii="Times New Roman" w:hAnsi="Times New Roman" w:cs="Times New Roman"/>
          <w:sz w:val="28"/>
          <w:szCs w:val="28"/>
          <w:lang w:val="ru-RU"/>
        </w:rPr>
        <w:t>. Однако это могло обернуться для самих офицеров, уличенных в обмане, серьезными последствиями: солдаты вовсе отвернулись бы от них. Поэтому было решено опираться на сам факт произнесения присяги Константину, считая назначение новой присяги нарушением закона.</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Ротным командирам поручили распространить слух о том, что нет письменного отречения от престола, что «присягнув недавно одному Государю чрез несколько дней присягать другому грех»</w:t>
      </w:r>
      <w:r w:rsidRPr="007C2945">
        <w:rPr>
          <w:rFonts w:ascii="Times New Roman" w:hAnsi="Times New Roman" w:cs="Times New Roman"/>
          <w:sz w:val="28"/>
          <w:szCs w:val="28"/>
          <w:vertAlign w:val="superscript"/>
          <w:lang w:val="ru-RU"/>
        </w:rPr>
        <w:footnoteReference w:id="323"/>
      </w:r>
      <w:r w:rsidRPr="007C2945">
        <w:rPr>
          <w:rFonts w:ascii="Times New Roman" w:hAnsi="Times New Roman" w:cs="Times New Roman"/>
          <w:sz w:val="28"/>
          <w:szCs w:val="28"/>
          <w:lang w:val="ru-RU"/>
        </w:rPr>
        <w:t xml:space="preserve">. Для большей уверенности и достоверности следовало сказать, что в Сенате имеется духовная грамота Александра </w:t>
      </w:r>
      <w:r w:rsidRPr="007C2945">
        <w:rPr>
          <w:rFonts w:ascii="Times New Roman" w:hAnsi="Times New Roman" w:cs="Times New Roman"/>
          <w:sz w:val="28"/>
          <w:szCs w:val="28"/>
          <w:lang w:val="en-US"/>
        </w:rPr>
        <w:t>I</w:t>
      </w:r>
      <w:r w:rsidRPr="007C2945">
        <w:rPr>
          <w:rFonts w:ascii="Times New Roman" w:hAnsi="Times New Roman" w:cs="Times New Roman"/>
          <w:sz w:val="28"/>
          <w:szCs w:val="28"/>
          <w:lang w:val="ru-RU"/>
        </w:rPr>
        <w:t>, согласно которой солдатам полагается уменьшить срок службы до 12 лет. Когда солдаты будут собраны, для того чтобы избежать падения настроя, следовало убедить их стоять до конца. Цель объявить следующую: вытребовать исполнение завещания, «но просто на одно обещание положиться нельзя, а надобно вытребовать крепко, и для того убедить их не расходиться и, что, если не разойдутся, то  будет все сделано»</w:t>
      </w:r>
      <w:r w:rsidRPr="007C2945">
        <w:rPr>
          <w:rFonts w:ascii="Times New Roman" w:hAnsi="Times New Roman" w:cs="Times New Roman"/>
          <w:sz w:val="28"/>
          <w:szCs w:val="28"/>
          <w:vertAlign w:val="superscript"/>
          <w:lang w:val="ru-RU"/>
        </w:rPr>
        <w:footnoteReference w:id="324"/>
      </w:r>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Таким образом, члены тайного общества считали возможным использовать  сложившееся стихийное недовольство среди солдат, не </w:t>
      </w:r>
      <w:r w:rsidRPr="007C2945">
        <w:rPr>
          <w:rFonts w:ascii="Times New Roman" w:hAnsi="Times New Roman" w:cs="Times New Roman"/>
          <w:sz w:val="28"/>
          <w:szCs w:val="28"/>
          <w:lang w:val="ru-RU"/>
        </w:rPr>
        <w:lastRenderedPageBreak/>
        <w:t xml:space="preserve">высказывающих политических требований, а лишь желающих изменения условия службы и сохранения порядка в престолонаследии. «План действия был основан на упорстве солдат </w:t>
      </w:r>
      <w:proofErr w:type="gramStart"/>
      <w:r w:rsidRPr="007C2945">
        <w:rPr>
          <w:rFonts w:ascii="Times New Roman" w:hAnsi="Times New Roman" w:cs="Times New Roman"/>
          <w:sz w:val="28"/>
          <w:szCs w:val="28"/>
          <w:lang w:val="ru-RU"/>
        </w:rPr>
        <w:t>остаться</w:t>
      </w:r>
      <w:proofErr w:type="gramEnd"/>
      <w:r w:rsidRPr="007C2945">
        <w:rPr>
          <w:rFonts w:ascii="Times New Roman" w:hAnsi="Times New Roman" w:cs="Times New Roman"/>
          <w:sz w:val="28"/>
          <w:szCs w:val="28"/>
          <w:lang w:val="ru-RU"/>
        </w:rPr>
        <w:t xml:space="preserve"> верными Императору, которому присягнули»</w:t>
      </w:r>
      <w:r w:rsidRPr="007C2945">
        <w:rPr>
          <w:rFonts w:ascii="Times New Roman" w:hAnsi="Times New Roman" w:cs="Times New Roman"/>
          <w:sz w:val="28"/>
          <w:szCs w:val="28"/>
          <w:vertAlign w:val="superscript"/>
          <w:lang w:val="ru-RU"/>
        </w:rPr>
        <w:footnoteReference w:id="325"/>
      </w:r>
      <w:r w:rsidRPr="007C2945">
        <w:rPr>
          <w:rFonts w:ascii="Times New Roman" w:hAnsi="Times New Roman" w:cs="Times New Roman"/>
          <w:sz w:val="28"/>
          <w:szCs w:val="28"/>
          <w:lang w:val="ru-RU"/>
        </w:rPr>
        <w:t xml:space="preserve">. Декабристам нужна была сила, на которую можно было опереться, чтобы добиться успеха. Такой силой стала армия. Оставалось лишь использовать слепое недовольство солдат и облечь его в цель восстания.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Возможность совершить переворот в столице, казалось очевидной, в связи с ситуацией общего недовольства и настроении в гвардии, и успех его зависел от «искусства и мужества распорядителей движения»</w:t>
      </w:r>
      <w:r w:rsidRPr="007C2945">
        <w:rPr>
          <w:rFonts w:ascii="Times New Roman" w:hAnsi="Times New Roman" w:cs="Times New Roman"/>
          <w:sz w:val="28"/>
          <w:szCs w:val="28"/>
          <w:vertAlign w:val="superscript"/>
          <w:lang w:val="ru-RU"/>
        </w:rPr>
        <w:footnoteReference w:id="326"/>
      </w:r>
      <w:r w:rsidRPr="007C2945">
        <w:rPr>
          <w:rFonts w:ascii="Times New Roman" w:hAnsi="Times New Roman" w:cs="Times New Roman"/>
          <w:sz w:val="28"/>
          <w:szCs w:val="28"/>
          <w:lang w:val="ru-RU"/>
        </w:rPr>
        <w:t>. Нужно было еще найти людей, способных реализовать план. Ими должны были стать именно «старые члены», кто участвовал в войне 1812 – 1815 гг.</w:t>
      </w:r>
      <w:r w:rsidRPr="007C2945">
        <w:rPr>
          <w:rFonts w:ascii="Times New Roman" w:hAnsi="Times New Roman" w:cs="Times New Roman"/>
          <w:sz w:val="28"/>
          <w:szCs w:val="28"/>
          <w:vertAlign w:val="superscript"/>
          <w:lang w:val="ru-RU"/>
        </w:rPr>
        <w:footnoteReference w:id="327"/>
      </w:r>
      <w:r w:rsidRPr="007C2945">
        <w:rPr>
          <w:rFonts w:ascii="Times New Roman" w:hAnsi="Times New Roman" w:cs="Times New Roman"/>
          <w:sz w:val="28"/>
          <w:szCs w:val="28"/>
          <w:lang w:val="ru-RU"/>
        </w:rPr>
        <w:t>, так как офицерство, прошедшее все военные кампании в войне против Наполеона, было иным, отличавшимся либеральными воззрениями.</w:t>
      </w:r>
    </w:p>
    <w:p w:rsidR="00A43CE3" w:rsidRPr="007C2945" w:rsidRDefault="00DA0805" w:rsidP="007C294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Испании аналогично. Р. </w:t>
      </w:r>
      <w:proofErr w:type="spellStart"/>
      <w:r>
        <w:rPr>
          <w:rFonts w:ascii="Times New Roman" w:hAnsi="Times New Roman" w:cs="Times New Roman"/>
          <w:sz w:val="28"/>
          <w:szCs w:val="28"/>
          <w:lang w:val="ru-RU"/>
        </w:rPr>
        <w:t>Риего</w:t>
      </w:r>
      <w:proofErr w:type="spellEnd"/>
      <w:r>
        <w:rPr>
          <w:rFonts w:ascii="Times New Roman" w:hAnsi="Times New Roman" w:cs="Times New Roman"/>
          <w:sz w:val="28"/>
          <w:szCs w:val="28"/>
          <w:lang w:val="ru-RU"/>
        </w:rPr>
        <w:t xml:space="preserve"> </w:t>
      </w:r>
      <w:r w:rsidR="00A43CE3" w:rsidRPr="007C2945">
        <w:rPr>
          <w:rFonts w:ascii="Times New Roman" w:hAnsi="Times New Roman" w:cs="Times New Roman"/>
          <w:sz w:val="28"/>
          <w:szCs w:val="28"/>
          <w:lang w:val="ru-RU"/>
        </w:rPr>
        <w:t xml:space="preserve">использовал настроения в армии в целях восстания. Он сдержал неконтролируемое недовольство солдат Экспедиционной армии, организовал его и усмирил их тем, что  направил на борьбу за конституцию 1812 г. В обоих случаях происходит подмена целей: восставшие, преследуя свои интересы, одновременно действовали в целях декабристов в Росси и либералов в Испании.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Преимущество использования лишь формального повода к восстанию заключалось в том, что уже мятежные военные части можно было направить </w:t>
      </w:r>
      <w:proofErr w:type="gramStart"/>
      <w:r w:rsidRPr="007C2945">
        <w:rPr>
          <w:rFonts w:ascii="Times New Roman" w:hAnsi="Times New Roman" w:cs="Times New Roman"/>
          <w:sz w:val="28"/>
          <w:szCs w:val="28"/>
          <w:lang w:val="ru-RU"/>
        </w:rPr>
        <w:t>к</w:t>
      </w:r>
      <w:proofErr w:type="gramEnd"/>
      <w:r w:rsidRPr="007C2945">
        <w:rPr>
          <w:rFonts w:ascii="Times New Roman" w:hAnsi="Times New Roman" w:cs="Times New Roman"/>
          <w:sz w:val="28"/>
          <w:szCs w:val="28"/>
          <w:lang w:val="ru-RU"/>
        </w:rPr>
        <w:t xml:space="preserve"> не довольствующим и их присоединить. Такая стратегия стихийного увеличения числа восставших лежала в основе обеих тактик восстания и Р.</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и С.П. Трубецкого. </w:t>
      </w:r>
    </w:p>
    <w:p w:rsidR="00A43CE3" w:rsidRPr="007C2945" w:rsidRDefault="00884E20" w:rsidP="007C2945">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Князь</w:t>
      </w:r>
      <w:r w:rsidR="00A43CE3" w:rsidRPr="007C2945">
        <w:rPr>
          <w:rFonts w:ascii="Times New Roman" w:hAnsi="Times New Roman" w:cs="Times New Roman"/>
          <w:sz w:val="28"/>
          <w:szCs w:val="28"/>
          <w:lang w:val="ru-RU"/>
        </w:rPr>
        <w:t xml:space="preserve"> был уверен в том, что план продвижения от полка к полку сработает, так как верил в существовании солдатской солидарности, о чем и пишет в показаниях Следственной комиссии: «Полков же армейских, как я </w:t>
      </w:r>
      <w:proofErr w:type="gramStart"/>
      <w:r w:rsidR="00A43CE3" w:rsidRPr="007C2945">
        <w:rPr>
          <w:rFonts w:ascii="Times New Roman" w:hAnsi="Times New Roman" w:cs="Times New Roman"/>
          <w:sz w:val="28"/>
          <w:szCs w:val="28"/>
          <w:lang w:val="ru-RU"/>
        </w:rPr>
        <w:t>сказывал</w:t>
      </w:r>
      <w:proofErr w:type="gramEnd"/>
      <w:r w:rsidR="00A43CE3" w:rsidRPr="007C2945">
        <w:rPr>
          <w:rFonts w:ascii="Times New Roman" w:hAnsi="Times New Roman" w:cs="Times New Roman"/>
          <w:sz w:val="28"/>
          <w:szCs w:val="28"/>
          <w:lang w:val="ru-RU"/>
        </w:rPr>
        <w:t xml:space="preserve"> мы не боялись, ибо не верили, чтоб можно было подвигнуть полки на полки»</w:t>
      </w:r>
      <w:r w:rsidR="00A43CE3" w:rsidRPr="007C2945">
        <w:rPr>
          <w:rFonts w:ascii="Times New Roman" w:hAnsi="Times New Roman" w:cs="Times New Roman"/>
          <w:sz w:val="28"/>
          <w:szCs w:val="28"/>
          <w:vertAlign w:val="superscript"/>
          <w:lang w:val="ru-RU"/>
        </w:rPr>
        <w:footnoteReference w:id="328"/>
      </w:r>
      <w:r w:rsidR="00A43CE3" w:rsidRPr="007C2945">
        <w:rPr>
          <w:rFonts w:ascii="Times New Roman" w:hAnsi="Times New Roman" w:cs="Times New Roman"/>
          <w:sz w:val="28"/>
          <w:szCs w:val="28"/>
          <w:lang w:val="ru-RU"/>
        </w:rPr>
        <w:t>.</w:t>
      </w:r>
    </w:p>
    <w:p w:rsidR="00A43CE3" w:rsidRPr="007C2945" w:rsidRDefault="00A43CE3" w:rsidP="007C2945">
      <w:pPr>
        <w:autoSpaceDE w:val="0"/>
        <w:autoSpaceDN w:val="0"/>
        <w:adjustRightInd w:val="0"/>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Согласно плану, офицерам следовало вывести полки, отказавшиеся присягать, и отправить их «</w:t>
      </w:r>
      <w:r w:rsidRPr="007C2945">
        <w:rPr>
          <w:rFonts w:ascii="Times New Roman" w:hAnsi="Times New Roman" w:cs="Times New Roman"/>
          <w:sz w:val="28"/>
          <w:szCs w:val="28"/>
          <w:shd w:val="clear" w:color="auto" w:fill="FFFFFF"/>
          <w:lang w:val="ru-RU"/>
        </w:rPr>
        <w:t xml:space="preserve">с барабанным боем </w:t>
      </w:r>
      <w:r w:rsidRPr="007C2945">
        <w:rPr>
          <w:rFonts w:ascii="Times New Roman" w:hAnsi="Times New Roman" w:cs="Times New Roman"/>
          <w:sz w:val="28"/>
          <w:szCs w:val="28"/>
          <w:lang w:val="ru-RU"/>
        </w:rPr>
        <w:t xml:space="preserve">&lt;…&gt; </w:t>
      </w:r>
      <w:r w:rsidRPr="007C2945">
        <w:rPr>
          <w:rFonts w:ascii="Times New Roman" w:hAnsi="Times New Roman" w:cs="Times New Roman"/>
          <w:sz w:val="28"/>
          <w:szCs w:val="28"/>
          <w:shd w:val="clear" w:color="auto" w:fill="FFFFFF"/>
          <w:lang w:val="ru-RU"/>
        </w:rPr>
        <w:t xml:space="preserve">идти </w:t>
      </w:r>
      <w:proofErr w:type="gramStart"/>
      <w:r w:rsidRPr="007C2945">
        <w:rPr>
          <w:rFonts w:ascii="Times New Roman" w:hAnsi="Times New Roman" w:cs="Times New Roman"/>
          <w:sz w:val="28"/>
          <w:szCs w:val="28"/>
          <w:shd w:val="clear" w:color="auto" w:fill="FFFFFF"/>
          <w:lang w:val="ru-RU"/>
        </w:rPr>
        <w:t>к</w:t>
      </w:r>
      <w:proofErr w:type="gramEnd"/>
      <w:r w:rsidRPr="007C2945">
        <w:rPr>
          <w:rFonts w:ascii="Times New Roman" w:hAnsi="Times New Roman" w:cs="Times New Roman"/>
          <w:sz w:val="28"/>
          <w:szCs w:val="28"/>
          <w:shd w:val="clear" w:color="auto" w:fill="FFFFFF"/>
          <w:lang w:val="ru-RU"/>
        </w:rPr>
        <w:t xml:space="preserve"> другому, который к сему пристанет. Таким </w:t>
      </w:r>
      <w:proofErr w:type="gramStart"/>
      <w:r w:rsidRPr="007C2945">
        <w:rPr>
          <w:rFonts w:ascii="Times New Roman" w:hAnsi="Times New Roman" w:cs="Times New Roman"/>
          <w:sz w:val="28"/>
          <w:szCs w:val="28"/>
          <w:shd w:val="clear" w:color="auto" w:fill="FFFFFF"/>
          <w:lang w:val="ru-RU"/>
        </w:rPr>
        <w:t>образом</w:t>
      </w:r>
      <w:proofErr w:type="gramEnd"/>
      <w:r w:rsidRPr="007C2945">
        <w:rPr>
          <w:rFonts w:ascii="Times New Roman" w:hAnsi="Times New Roman" w:cs="Times New Roman"/>
          <w:sz w:val="28"/>
          <w:szCs w:val="28"/>
          <w:shd w:val="clear" w:color="auto" w:fill="FFFFFF"/>
          <w:lang w:val="ru-RU"/>
        </w:rPr>
        <w:t xml:space="preserve"> надеялись иметь не только те полки, на которые считали, но  увлечь и другие»</w:t>
      </w:r>
      <w:r w:rsidRPr="007C2945">
        <w:rPr>
          <w:rFonts w:ascii="Times New Roman" w:hAnsi="Times New Roman" w:cs="Times New Roman"/>
          <w:sz w:val="28"/>
          <w:szCs w:val="28"/>
          <w:shd w:val="clear" w:color="auto" w:fill="FFFFFF"/>
          <w:vertAlign w:val="superscript"/>
          <w:lang w:val="ru-RU"/>
        </w:rPr>
        <w:footnoteReference w:id="329"/>
      </w:r>
      <w:r w:rsidRPr="007C2945">
        <w:rPr>
          <w:rFonts w:ascii="Times New Roman" w:hAnsi="Times New Roman" w:cs="Times New Roman"/>
          <w:sz w:val="28"/>
          <w:szCs w:val="28"/>
          <w:shd w:val="clear" w:color="auto" w:fill="FFFFFF"/>
          <w:lang w:val="ru-RU"/>
        </w:rPr>
        <w:t xml:space="preserve">. </w:t>
      </w:r>
      <w:r w:rsidRPr="007C2945">
        <w:rPr>
          <w:rFonts w:ascii="Times New Roman" w:hAnsi="Times New Roman" w:cs="Times New Roman"/>
          <w:sz w:val="28"/>
          <w:szCs w:val="28"/>
          <w:lang w:val="ru-RU"/>
        </w:rPr>
        <w:t>Тем самым один восставший полк должен был побудить к восстанию следующий своими действиями</w:t>
      </w:r>
      <w:r w:rsidRPr="007C2945">
        <w:rPr>
          <w:rFonts w:ascii="Times New Roman" w:hAnsi="Times New Roman" w:cs="Times New Roman"/>
          <w:sz w:val="28"/>
          <w:szCs w:val="28"/>
          <w:vertAlign w:val="superscript"/>
          <w:lang w:val="ru-RU"/>
        </w:rPr>
        <w:footnoteReference w:id="330"/>
      </w:r>
      <w:r w:rsidRPr="007C2945">
        <w:rPr>
          <w:rFonts w:ascii="Times New Roman" w:hAnsi="Times New Roman" w:cs="Times New Roman"/>
          <w:sz w:val="28"/>
          <w:szCs w:val="28"/>
          <w:lang w:val="ru-RU"/>
        </w:rPr>
        <w:t>.</w:t>
      </w:r>
    </w:p>
    <w:p w:rsidR="00A43CE3" w:rsidRPr="007C2945" w:rsidRDefault="00A43CE3" w:rsidP="007C2945">
      <w:pPr>
        <w:autoSpaceDE w:val="0"/>
        <w:autoSpaceDN w:val="0"/>
        <w:adjustRightInd w:val="0"/>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сделал даже больше. </w:t>
      </w:r>
      <w:r w:rsidR="00DA0805">
        <w:rPr>
          <w:rFonts w:ascii="Times New Roman" w:hAnsi="Times New Roman" w:cs="Times New Roman"/>
          <w:sz w:val="28"/>
          <w:szCs w:val="28"/>
          <w:lang w:val="ru-RU"/>
        </w:rPr>
        <w:t>Он</w:t>
      </w:r>
      <w:r w:rsidRPr="007C2945">
        <w:rPr>
          <w:rFonts w:ascii="Times New Roman" w:hAnsi="Times New Roman" w:cs="Times New Roman"/>
          <w:sz w:val="28"/>
          <w:szCs w:val="28"/>
          <w:lang w:val="ru-RU"/>
        </w:rPr>
        <w:t xml:space="preserve"> собрал восставшие полки и вывел их из города, направив далее их маршем по югу Испании с целью присоединения как можно больше людей к движению. Разница в том, что испанскому лидеру восстания еще нужно было добраться до столицы, тогда как декабристам было достаточно собрать восставшие полки в Петербурге и вывести их загород.</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Еще одним немаловажным положением плана С.П. Трубецкого был вывод восставших частей за город. Князь видит в этом главное преимущество движения – избежать открытого столкновения с властью. Именно бескровный мятеж в Испании так приветствовал С.П. Трубецкой, хотя достоверных источников о том, что эта  идея была частью плана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нет. Существует мнение, что правительственные войска, а не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старались избежать прямых столкновений, чтобы подавить восстание более пацифистским способом</w:t>
      </w:r>
      <w:r w:rsidRPr="007C2945">
        <w:rPr>
          <w:rFonts w:ascii="Times New Roman" w:hAnsi="Times New Roman" w:cs="Times New Roman"/>
          <w:sz w:val="28"/>
          <w:szCs w:val="28"/>
          <w:vertAlign w:val="superscript"/>
          <w:lang w:val="ru-RU"/>
        </w:rPr>
        <w:footnoteReference w:id="331"/>
      </w:r>
      <w:r w:rsidRPr="007C2945">
        <w:rPr>
          <w:rFonts w:ascii="Times New Roman" w:hAnsi="Times New Roman" w:cs="Times New Roman"/>
          <w:sz w:val="28"/>
          <w:szCs w:val="28"/>
          <w:lang w:val="ru-RU"/>
        </w:rPr>
        <w:t xml:space="preserve">. При анализе русской общественной мысли удалось выяснить, что именно в прессе обращалось  </w:t>
      </w:r>
      <w:r w:rsidRPr="007C2945">
        <w:rPr>
          <w:rFonts w:ascii="Times New Roman" w:hAnsi="Times New Roman" w:cs="Times New Roman"/>
          <w:sz w:val="28"/>
          <w:szCs w:val="28"/>
          <w:lang w:val="ru-RU"/>
        </w:rPr>
        <w:lastRenderedPageBreak/>
        <w:t xml:space="preserve">внимание на то, что революция в Испании прошла без жертв. </w:t>
      </w:r>
      <w:r w:rsidR="00E07B05" w:rsidRPr="007C2945">
        <w:rPr>
          <w:rFonts w:ascii="Times New Roman" w:hAnsi="Times New Roman" w:cs="Times New Roman"/>
          <w:sz w:val="28"/>
          <w:szCs w:val="28"/>
          <w:lang w:val="ru-RU"/>
        </w:rPr>
        <w:t xml:space="preserve">Этот вопрос подробно </w:t>
      </w:r>
      <w:r w:rsidR="00A418D5">
        <w:rPr>
          <w:rFonts w:ascii="Times New Roman" w:hAnsi="Times New Roman" w:cs="Times New Roman"/>
          <w:sz w:val="28"/>
          <w:szCs w:val="28"/>
          <w:lang w:val="ru-RU"/>
        </w:rPr>
        <w:t>рассматривался во второй главе.</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Эта идея импонировала С.П. Трубецкому. Находясь в Париже, князь следит за развернувшимися событиями в Испании, о чем пишет И.Н.</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Толстому: </w:t>
      </w:r>
      <w:proofErr w:type="gramStart"/>
      <w:r w:rsidRPr="007C2945">
        <w:rPr>
          <w:rFonts w:ascii="Times New Roman" w:eastAsia="Times New Roman" w:hAnsi="Times New Roman" w:cs="Times New Roman"/>
          <w:sz w:val="28"/>
          <w:szCs w:val="28"/>
          <w:lang w:val="ru-RU" w:eastAsia="ru-RU"/>
        </w:rPr>
        <w:t>«Прежде боялись, что там будет резня, а теперь полагают, что все так обойдется &lt;…&gt;»</w:t>
      </w:r>
      <w:r w:rsidRPr="007C2945">
        <w:rPr>
          <w:rFonts w:ascii="Times New Roman" w:eastAsia="Times New Roman" w:hAnsi="Times New Roman" w:cs="Times New Roman"/>
          <w:sz w:val="28"/>
          <w:szCs w:val="28"/>
          <w:vertAlign w:val="superscript"/>
          <w:lang w:val="ru-RU" w:eastAsia="ru-RU"/>
        </w:rPr>
        <w:footnoteReference w:id="332"/>
      </w:r>
      <w:r w:rsidRPr="007C2945">
        <w:rPr>
          <w:rFonts w:ascii="Times New Roman" w:eastAsia="Times New Roman" w:hAnsi="Times New Roman" w:cs="Times New Roman"/>
          <w:sz w:val="28"/>
          <w:szCs w:val="28"/>
          <w:lang w:val="ru-RU" w:eastAsia="ru-RU"/>
        </w:rPr>
        <w:t xml:space="preserve">.  Отсюда возникла идеи вывести полки за город, </w:t>
      </w:r>
      <w:r w:rsidRPr="007C2945">
        <w:rPr>
          <w:rFonts w:ascii="Times New Roman" w:hAnsi="Times New Roman" w:cs="Times New Roman"/>
          <w:sz w:val="28"/>
          <w:szCs w:val="28"/>
          <w:lang w:val="ru-RU"/>
        </w:rPr>
        <w:t>«&lt;…&gt; ибо тогда в городе сохранится тишина, да и самые полки можно будет лучше удержать от разброда»</w:t>
      </w:r>
      <w:r w:rsidRPr="007C2945">
        <w:rPr>
          <w:rFonts w:ascii="Times New Roman" w:hAnsi="Times New Roman" w:cs="Times New Roman"/>
          <w:sz w:val="28"/>
          <w:szCs w:val="28"/>
          <w:vertAlign w:val="superscript"/>
          <w:lang w:val="ru-RU"/>
        </w:rPr>
        <w:footnoteReference w:id="333"/>
      </w:r>
      <w:r w:rsidRPr="007C2945">
        <w:rPr>
          <w:rFonts w:ascii="Times New Roman" w:hAnsi="Times New Roman" w:cs="Times New Roman"/>
          <w:sz w:val="28"/>
          <w:szCs w:val="28"/>
          <w:lang w:val="ru-RU"/>
        </w:rPr>
        <w:t>. Уповая на солидарность солдат, С.П.</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Трубецкой считал, что оставшиеся в столице части не пойдут на восставшие полки.</w:t>
      </w:r>
      <w:proofErr w:type="gramEnd"/>
      <w:r w:rsidRPr="007C2945">
        <w:rPr>
          <w:rFonts w:ascii="Times New Roman" w:hAnsi="Times New Roman" w:cs="Times New Roman"/>
          <w:sz w:val="28"/>
          <w:szCs w:val="28"/>
          <w:lang w:val="ru-RU"/>
        </w:rPr>
        <w:t xml:space="preserve"> Кроме того, в столице сохранится порядок и тишина</w:t>
      </w:r>
      <w:r w:rsidRPr="007C2945">
        <w:rPr>
          <w:rFonts w:ascii="Times New Roman" w:hAnsi="Times New Roman" w:cs="Times New Roman"/>
          <w:sz w:val="28"/>
          <w:szCs w:val="28"/>
          <w:vertAlign w:val="superscript"/>
          <w:lang w:val="ru-RU"/>
        </w:rPr>
        <w:footnoteReference w:id="334"/>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Также важно было собрать достаточное количество солдат, для того чтобы обладать реальной силой, и план продвижения от полка полку подходил как нельзя лучше для этого. Если солдат было бы достаточно, то «силою не </w:t>
      </w:r>
      <w:proofErr w:type="spellStart"/>
      <w:r w:rsidRPr="007C2945">
        <w:rPr>
          <w:rFonts w:ascii="Times New Roman" w:hAnsi="Times New Roman" w:cs="Times New Roman"/>
          <w:sz w:val="28"/>
          <w:szCs w:val="28"/>
          <w:lang w:val="ru-RU"/>
        </w:rPr>
        <w:t>вздумаютъ</w:t>
      </w:r>
      <w:proofErr w:type="spellEnd"/>
      <w:r w:rsidRPr="007C2945">
        <w:rPr>
          <w:rFonts w:ascii="Times New Roman" w:hAnsi="Times New Roman" w:cs="Times New Roman"/>
          <w:sz w:val="28"/>
          <w:szCs w:val="28"/>
          <w:lang w:val="ru-RU"/>
        </w:rPr>
        <w:t xml:space="preserve"> их принуждать к </w:t>
      </w:r>
      <w:proofErr w:type="gramStart"/>
      <w:r w:rsidRPr="007C2945">
        <w:rPr>
          <w:rFonts w:ascii="Times New Roman" w:hAnsi="Times New Roman" w:cs="Times New Roman"/>
          <w:sz w:val="28"/>
          <w:szCs w:val="28"/>
          <w:lang w:val="ru-RU"/>
        </w:rPr>
        <w:t>повиновении</w:t>
      </w:r>
      <w:proofErr w:type="gramEnd"/>
      <w:r w:rsidR="00884E20">
        <w:rPr>
          <w:rFonts w:ascii="Times New Roman" w:hAnsi="Times New Roman" w:cs="Times New Roman"/>
          <w:sz w:val="28"/>
          <w:szCs w:val="28"/>
          <w:lang w:val="ru-RU"/>
        </w:rPr>
        <w:t xml:space="preserve"> </w:t>
      </w:r>
      <w:r w:rsidRPr="007C2945">
        <w:rPr>
          <w:rFonts w:ascii="Times New Roman" w:hAnsi="Times New Roman" w:cs="Times New Roman"/>
          <w:sz w:val="28"/>
          <w:szCs w:val="28"/>
          <w:lang w:val="ru-RU"/>
        </w:rPr>
        <w:t xml:space="preserve">&lt;…&gt;» </w:t>
      </w:r>
      <w:r w:rsidRPr="007C2945">
        <w:rPr>
          <w:rFonts w:ascii="Times New Roman" w:hAnsi="Times New Roman" w:cs="Times New Roman"/>
          <w:sz w:val="28"/>
          <w:szCs w:val="28"/>
          <w:vertAlign w:val="superscript"/>
          <w:lang w:val="ru-RU"/>
        </w:rPr>
        <w:footnoteReference w:id="335"/>
      </w:r>
      <w:r w:rsidRPr="007C2945">
        <w:rPr>
          <w:rFonts w:ascii="Times New Roman" w:hAnsi="Times New Roman" w:cs="Times New Roman"/>
          <w:sz w:val="28"/>
          <w:szCs w:val="28"/>
          <w:lang w:val="ru-RU"/>
        </w:rPr>
        <w:t>, считал С.П.</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Трубецкой.</w:t>
      </w:r>
      <w:r w:rsidRPr="007C2945">
        <w:rPr>
          <w:rFonts w:ascii="Times New Roman" w:hAnsi="Times New Roman" w:cs="Times New Roman"/>
          <w:i/>
          <w:sz w:val="28"/>
          <w:szCs w:val="28"/>
          <w:lang w:val="ru-RU"/>
        </w:rPr>
        <w:t xml:space="preserve"> </w:t>
      </w:r>
      <w:r w:rsidRPr="007C2945">
        <w:rPr>
          <w:rFonts w:ascii="Times New Roman" w:hAnsi="Times New Roman" w:cs="Times New Roman"/>
          <w:sz w:val="28"/>
          <w:szCs w:val="28"/>
          <w:lang w:val="ru-RU"/>
        </w:rPr>
        <w:t>Главное было избежать военных действий и, более того, после мятежа сохранить атмосферу порядка, а не бунта</w:t>
      </w:r>
      <w:r w:rsidRPr="007C2945">
        <w:rPr>
          <w:rFonts w:ascii="Times New Roman" w:hAnsi="Times New Roman" w:cs="Times New Roman"/>
          <w:sz w:val="28"/>
          <w:szCs w:val="28"/>
          <w:vertAlign w:val="superscript"/>
          <w:lang w:val="ru-RU"/>
        </w:rPr>
        <w:footnoteReference w:id="336"/>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действовал именно так, что позволило избежать ему военных действий, хотел он того или нет. В любом случае, перемещения позволяли </w:t>
      </w:r>
      <w:r w:rsidR="00DA0805">
        <w:rPr>
          <w:rFonts w:ascii="Times New Roman" w:hAnsi="Times New Roman" w:cs="Times New Roman"/>
          <w:sz w:val="28"/>
          <w:szCs w:val="28"/>
          <w:lang w:val="ru-RU"/>
        </w:rPr>
        <w:t>ему</w:t>
      </w:r>
      <w:r w:rsidRPr="007C2945">
        <w:rPr>
          <w:rFonts w:ascii="Times New Roman" w:hAnsi="Times New Roman" w:cs="Times New Roman"/>
          <w:sz w:val="28"/>
          <w:szCs w:val="28"/>
          <w:lang w:val="ru-RU"/>
        </w:rPr>
        <w:t xml:space="preserve"> увеличить число людей в своих рядах, усилить настроения недовольства режимом, заручиться достаточной поддержкой, прежде чем вступать в столицу с провозглашением конституции. Для декабристов, конечно же, вывод частей за город обезоруживал правительство и Николая Павловича, оставив всю власть без опоры на столичный гарнизон. Таким образом, размещение полков за городом не только позволяло избежать столкновения с правительственными войсками, но и создавало ситуацию политического </w:t>
      </w:r>
      <w:r w:rsidRPr="007C2945">
        <w:rPr>
          <w:rFonts w:ascii="Times New Roman" w:hAnsi="Times New Roman" w:cs="Times New Roman"/>
          <w:sz w:val="28"/>
          <w:szCs w:val="28"/>
          <w:lang w:val="ru-RU"/>
        </w:rPr>
        <w:lastRenderedPageBreak/>
        <w:t xml:space="preserve">кризиса, безвыходного положения для власти. Выход был в таком случае один – идти на требования восставших.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Требования содержались в </w:t>
      </w:r>
      <w:proofErr w:type="gramStart"/>
      <w:r w:rsidRPr="007C2945">
        <w:rPr>
          <w:rFonts w:ascii="Times New Roman" w:hAnsi="Times New Roman" w:cs="Times New Roman"/>
          <w:sz w:val="28"/>
          <w:szCs w:val="28"/>
          <w:lang w:val="ru-RU"/>
        </w:rPr>
        <w:t>документах</w:t>
      </w:r>
      <w:proofErr w:type="gramEnd"/>
      <w:r w:rsidRPr="007C2945">
        <w:rPr>
          <w:rFonts w:ascii="Times New Roman" w:hAnsi="Times New Roman" w:cs="Times New Roman"/>
          <w:sz w:val="28"/>
          <w:szCs w:val="28"/>
          <w:lang w:val="ru-RU"/>
        </w:rPr>
        <w:t xml:space="preserve"> восставших: в Испании - это </w:t>
      </w:r>
      <w:proofErr w:type="spellStart"/>
      <w:r w:rsidRPr="007C2945">
        <w:rPr>
          <w:rFonts w:ascii="Times New Roman" w:hAnsi="Times New Roman" w:cs="Times New Roman"/>
          <w:sz w:val="28"/>
          <w:szCs w:val="28"/>
          <w:lang w:val="ru-RU"/>
        </w:rPr>
        <w:t>Кадисская</w:t>
      </w:r>
      <w:proofErr w:type="spellEnd"/>
      <w:r w:rsidRPr="007C2945">
        <w:rPr>
          <w:rFonts w:ascii="Times New Roman" w:hAnsi="Times New Roman" w:cs="Times New Roman"/>
          <w:sz w:val="28"/>
          <w:szCs w:val="28"/>
          <w:lang w:val="ru-RU"/>
        </w:rPr>
        <w:t xml:space="preserve"> конституция 1812 г., в России – «Манифест в русскому народу». Р.</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использовал конституцию как символ революции, который должен был сплотить населения под его руководством, а самое главное юридически закрепить изменение правопорядка. Об этом более подробно пишет Р. </w:t>
      </w:r>
      <w:proofErr w:type="spellStart"/>
      <w:r w:rsidRPr="007C2945">
        <w:rPr>
          <w:rFonts w:ascii="Times New Roman" w:hAnsi="Times New Roman" w:cs="Times New Roman"/>
          <w:sz w:val="28"/>
          <w:szCs w:val="28"/>
          <w:lang w:val="ru-RU"/>
        </w:rPr>
        <w:t>Стайтс</w:t>
      </w:r>
      <w:proofErr w:type="spellEnd"/>
      <w:r w:rsidRPr="007C2945">
        <w:rPr>
          <w:rFonts w:ascii="Times New Roman" w:hAnsi="Times New Roman" w:cs="Times New Roman"/>
          <w:sz w:val="28"/>
          <w:szCs w:val="28"/>
          <w:lang w:val="ru-RU"/>
        </w:rPr>
        <w:t xml:space="preserve"> в статье «Восстание декабристов с испанским акцентом»</w:t>
      </w:r>
      <w:r w:rsidRPr="007C2945">
        <w:rPr>
          <w:rFonts w:ascii="Times New Roman" w:hAnsi="Times New Roman" w:cs="Times New Roman"/>
          <w:sz w:val="28"/>
          <w:szCs w:val="28"/>
          <w:vertAlign w:val="superscript"/>
          <w:lang w:val="ru-RU"/>
        </w:rPr>
        <w:footnoteReference w:id="337"/>
      </w:r>
      <w:r w:rsidRPr="007C2945">
        <w:rPr>
          <w:rFonts w:ascii="Times New Roman" w:hAnsi="Times New Roman" w:cs="Times New Roman"/>
          <w:sz w:val="28"/>
          <w:szCs w:val="28"/>
          <w:lang w:val="ru-RU"/>
        </w:rPr>
        <w:t>.</w:t>
      </w:r>
      <w:r w:rsidRPr="007C2945">
        <w:rPr>
          <w:rFonts w:ascii="Times New Roman" w:hAnsi="Times New Roman" w:cs="Times New Roman"/>
          <w:b/>
          <w:sz w:val="28"/>
          <w:szCs w:val="28"/>
          <w:lang w:val="ru-RU"/>
        </w:rPr>
        <w:t xml:space="preserve"> </w:t>
      </w:r>
      <w:r w:rsidRPr="007C2945">
        <w:rPr>
          <w:rFonts w:ascii="Times New Roman" w:hAnsi="Times New Roman" w:cs="Times New Roman"/>
          <w:sz w:val="28"/>
          <w:szCs w:val="28"/>
          <w:lang w:val="ru-RU"/>
        </w:rPr>
        <w:t>В этом заключается влияние испанского программного документа на декабристов. Ведь для них конечной целью было провозглашение манифеста от Сената для придания легитимности действиям восставших и законного характера их требованиям</w:t>
      </w:r>
      <w:r w:rsidRPr="007C2945">
        <w:rPr>
          <w:rFonts w:ascii="Times New Roman" w:hAnsi="Times New Roman" w:cs="Times New Roman"/>
          <w:sz w:val="28"/>
          <w:szCs w:val="28"/>
          <w:vertAlign w:val="superscript"/>
          <w:lang w:val="ru-RU"/>
        </w:rPr>
        <w:footnoteReference w:id="338"/>
      </w:r>
      <w:r w:rsidRPr="007C2945">
        <w:rPr>
          <w:rFonts w:ascii="Times New Roman" w:hAnsi="Times New Roman" w:cs="Times New Roman"/>
          <w:sz w:val="28"/>
          <w:szCs w:val="28"/>
          <w:lang w:val="ru-RU"/>
        </w:rPr>
        <w:t>.</w:t>
      </w:r>
    </w:p>
    <w:p w:rsidR="00A43CE3" w:rsidRPr="007C2945" w:rsidRDefault="00A43CE3" w:rsidP="007C2945">
      <w:pPr>
        <w:shd w:val="clear" w:color="auto" w:fill="FFFFFF"/>
        <w:spacing w:after="0" w:line="360" w:lineRule="auto"/>
        <w:ind w:firstLine="709"/>
        <w:jc w:val="both"/>
        <w:outlineLvl w:val="2"/>
        <w:rPr>
          <w:rFonts w:ascii="Times New Roman" w:hAnsi="Times New Roman" w:cs="Times New Roman"/>
          <w:sz w:val="28"/>
          <w:szCs w:val="28"/>
          <w:lang w:val="ru-RU"/>
        </w:rPr>
      </w:pPr>
      <w:r w:rsidRPr="007C2945">
        <w:rPr>
          <w:rFonts w:ascii="Times New Roman" w:hAnsi="Times New Roman" w:cs="Times New Roman"/>
          <w:sz w:val="28"/>
          <w:szCs w:val="28"/>
          <w:lang w:val="ru-RU"/>
        </w:rPr>
        <w:t>Для достижения целей общества князь выбрал путь мирного давления на власть, а не насильственный, о чем пишет  М.М. Сафонов</w:t>
      </w:r>
      <w:r w:rsidRPr="007C2945">
        <w:rPr>
          <w:rFonts w:ascii="Times New Roman" w:hAnsi="Times New Roman" w:cs="Times New Roman"/>
          <w:i/>
          <w:sz w:val="28"/>
          <w:szCs w:val="28"/>
          <w:vertAlign w:val="superscript"/>
          <w:lang w:val="ru-RU"/>
        </w:rPr>
        <w:footnoteReference w:id="339"/>
      </w:r>
      <w:r w:rsidRPr="007C2945">
        <w:rPr>
          <w:rFonts w:ascii="Times New Roman" w:hAnsi="Times New Roman" w:cs="Times New Roman"/>
          <w:i/>
          <w:sz w:val="28"/>
          <w:szCs w:val="28"/>
          <w:lang w:val="ru-RU"/>
        </w:rPr>
        <w:t xml:space="preserve">. </w:t>
      </w:r>
      <w:r w:rsidRPr="007C2945">
        <w:rPr>
          <w:rFonts w:ascii="Times New Roman" w:hAnsi="Times New Roman" w:cs="Times New Roman"/>
          <w:sz w:val="28"/>
          <w:szCs w:val="28"/>
          <w:lang w:val="ru-RU"/>
        </w:rPr>
        <w:t>Это отличает и стратегию восстания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Для </w:t>
      </w:r>
      <w:r w:rsidR="00355117">
        <w:rPr>
          <w:rFonts w:ascii="Times New Roman" w:hAnsi="Times New Roman" w:cs="Times New Roman"/>
          <w:sz w:val="28"/>
          <w:szCs w:val="28"/>
          <w:lang w:val="ru-RU"/>
        </w:rPr>
        <w:t>него</w:t>
      </w:r>
      <w:r w:rsidRPr="007C2945">
        <w:rPr>
          <w:rFonts w:ascii="Times New Roman" w:hAnsi="Times New Roman" w:cs="Times New Roman"/>
          <w:sz w:val="28"/>
          <w:szCs w:val="28"/>
          <w:lang w:val="ru-RU"/>
        </w:rPr>
        <w:t xml:space="preserve"> было важным заручиться достаточной </w:t>
      </w:r>
      <w:proofErr w:type="gramStart"/>
      <w:r w:rsidRPr="007C2945">
        <w:rPr>
          <w:rFonts w:ascii="Times New Roman" w:hAnsi="Times New Roman" w:cs="Times New Roman"/>
          <w:sz w:val="28"/>
          <w:szCs w:val="28"/>
          <w:lang w:val="ru-RU"/>
        </w:rPr>
        <w:t>поддержкой</w:t>
      </w:r>
      <w:proofErr w:type="gramEnd"/>
      <w:r w:rsidRPr="007C2945">
        <w:rPr>
          <w:rFonts w:ascii="Times New Roman" w:hAnsi="Times New Roman" w:cs="Times New Roman"/>
          <w:sz w:val="28"/>
          <w:szCs w:val="28"/>
          <w:lang w:val="ru-RU"/>
        </w:rPr>
        <w:t xml:space="preserve"> как среди солдат, опоры движения, так и среди обычного населения. Для этого был предпринят длительный марш по югу полуострова. Длительное продвижение позволяло не только избегать кровопролития, то и провоцировало политический кризис. </w:t>
      </w:r>
    </w:p>
    <w:p w:rsidR="00A43CE3" w:rsidRPr="007C2945" w:rsidRDefault="00A43CE3" w:rsidP="007C2945">
      <w:pPr>
        <w:shd w:val="clear" w:color="auto" w:fill="FFFFFF"/>
        <w:spacing w:after="0" w:line="360" w:lineRule="auto"/>
        <w:ind w:firstLine="709"/>
        <w:jc w:val="both"/>
        <w:outlineLvl w:val="2"/>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О подобных  мнениях, витавших в обществе, С.П. Трубецкой, будучи в  Париже, пишет И.Н. Толстому. Он сообщает, что все ожидают приезда короля Испании Фердинанда </w:t>
      </w:r>
      <w:r w:rsidRPr="007C2945">
        <w:rPr>
          <w:rFonts w:ascii="Times New Roman" w:hAnsi="Times New Roman" w:cs="Times New Roman"/>
          <w:sz w:val="28"/>
          <w:szCs w:val="28"/>
          <w:lang w:val="en-US"/>
        </w:rPr>
        <w:t>VII</w:t>
      </w:r>
      <w:r w:rsidRPr="007C2945">
        <w:rPr>
          <w:rFonts w:ascii="Times New Roman" w:eastAsia="Times New Roman" w:hAnsi="Times New Roman" w:cs="Times New Roman"/>
          <w:sz w:val="28"/>
          <w:szCs w:val="28"/>
          <w:vertAlign w:val="superscript"/>
          <w:lang w:val="ru-RU" w:eastAsia="ru-RU"/>
        </w:rPr>
        <w:footnoteReference w:id="340"/>
      </w:r>
      <w:r w:rsidRPr="007C2945">
        <w:rPr>
          <w:rFonts w:ascii="Times New Roman" w:eastAsia="Times New Roman" w:hAnsi="Times New Roman" w:cs="Times New Roman"/>
          <w:sz w:val="28"/>
          <w:szCs w:val="28"/>
          <w:lang w:val="ru-RU" w:eastAsia="ru-RU"/>
        </w:rPr>
        <w:t xml:space="preserve">. Иного завершения революции Р. </w:t>
      </w:r>
      <w:proofErr w:type="spellStart"/>
      <w:r w:rsidRPr="007C2945">
        <w:rPr>
          <w:rFonts w:ascii="Times New Roman" w:eastAsia="Times New Roman" w:hAnsi="Times New Roman" w:cs="Times New Roman"/>
          <w:sz w:val="28"/>
          <w:szCs w:val="28"/>
          <w:lang w:val="ru-RU" w:eastAsia="ru-RU"/>
        </w:rPr>
        <w:t>Риего</w:t>
      </w:r>
      <w:proofErr w:type="spellEnd"/>
      <w:r w:rsidRPr="007C2945">
        <w:rPr>
          <w:rFonts w:ascii="Times New Roman" w:eastAsia="Times New Roman" w:hAnsi="Times New Roman" w:cs="Times New Roman"/>
          <w:sz w:val="28"/>
          <w:szCs w:val="28"/>
          <w:lang w:val="ru-RU" w:eastAsia="ru-RU"/>
        </w:rPr>
        <w:t xml:space="preserve"> он не видит:  «Думают, что если король заупрямится, то скоро его здесь увидят, ибо по получаемым известиям, все отказываются повиноваться ему, если он не захочет принять Конституцию и тем умерить власть свою»</w:t>
      </w:r>
      <w:r w:rsidRPr="007C2945">
        <w:rPr>
          <w:rFonts w:ascii="Times New Roman" w:eastAsia="Times New Roman" w:hAnsi="Times New Roman" w:cs="Times New Roman"/>
          <w:sz w:val="28"/>
          <w:szCs w:val="28"/>
          <w:vertAlign w:val="superscript"/>
          <w:lang w:val="ru-RU" w:eastAsia="ru-RU"/>
        </w:rPr>
        <w:footnoteReference w:id="341"/>
      </w:r>
      <w:r w:rsidRPr="007C2945">
        <w:rPr>
          <w:rFonts w:ascii="Times New Roman" w:eastAsia="Times New Roman" w:hAnsi="Times New Roman" w:cs="Times New Roman"/>
          <w:sz w:val="28"/>
          <w:szCs w:val="28"/>
          <w:lang w:val="ru-RU" w:eastAsia="ru-RU"/>
        </w:rPr>
        <w:t xml:space="preserve">. </w:t>
      </w:r>
      <w:r w:rsidRPr="007C2945">
        <w:rPr>
          <w:rFonts w:ascii="Times New Roman" w:eastAsia="Times New Roman" w:hAnsi="Times New Roman" w:cs="Times New Roman"/>
          <w:sz w:val="28"/>
          <w:szCs w:val="28"/>
          <w:lang w:val="ru-RU" w:eastAsia="ru-RU"/>
        </w:rPr>
        <w:lastRenderedPageBreak/>
        <w:t>С.П.</w:t>
      </w:r>
      <w:r w:rsidR="00884E20">
        <w:rPr>
          <w:rFonts w:ascii="Times New Roman" w:eastAsia="Times New Roman" w:hAnsi="Times New Roman" w:cs="Times New Roman"/>
          <w:sz w:val="28"/>
          <w:szCs w:val="28"/>
          <w:lang w:val="ru-RU" w:eastAsia="ru-RU"/>
        </w:rPr>
        <w:t> </w:t>
      </w:r>
      <w:r w:rsidRPr="007C2945">
        <w:rPr>
          <w:rFonts w:ascii="Times New Roman" w:eastAsia="Times New Roman" w:hAnsi="Times New Roman" w:cs="Times New Roman"/>
          <w:sz w:val="28"/>
          <w:szCs w:val="28"/>
          <w:lang w:val="ru-RU" w:eastAsia="ru-RU"/>
        </w:rPr>
        <w:t xml:space="preserve"> Трубецкой считает, что король может либо пойти на восстановление конституции, либо бежать из страны. </w:t>
      </w:r>
    </w:p>
    <w:p w:rsidR="00A43CE3" w:rsidRPr="007C2945" w:rsidRDefault="00A43CE3" w:rsidP="007C2945">
      <w:pPr>
        <w:shd w:val="clear" w:color="auto" w:fill="FFFFFF"/>
        <w:spacing w:after="0" w:line="360" w:lineRule="auto"/>
        <w:ind w:firstLine="709"/>
        <w:jc w:val="both"/>
        <w:outlineLvl w:val="2"/>
        <w:rPr>
          <w:rFonts w:ascii="Times New Roman" w:hAnsi="Times New Roman" w:cs="Times New Roman"/>
          <w:sz w:val="28"/>
          <w:szCs w:val="28"/>
          <w:lang w:val="ru-RU"/>
        </w:rPr>
      </w:pPr>
      <w:r w:rsidRPr="007C2945">
        <w:rPr>
          <w:rFonts w:ascii="Times New Roman" w:hAnsi="Times New Roman" w:cs="Times New Roman"/>
          <w:sz w:val="28"/>
          <w:szCs w:val="28"/>
          <w:lang w:val="ru-RU"/>
        </w:rPr>
        <w:t>Такой исход компании виделся князю благоприятным. В первую очередь потому, что решения должны исходить от правительства, следовало только вынудить его пойти на принятие требований декабристов. С.П.</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Трубецкой, продумывая план, даже не предполагал открытого военного столкновения с властью. Он считал, что правительство в такой ситуации непременно пойдет на переговоры не в первый день, так во второй либо объявит, что ожидает из Варшавы Императора</w:t>
      </w:r>
      <w:r w:rsidRPr="007C2945">
        <w:rPr>
          <w:rFonts w:ascii="Times New Roman" w:hAnsi="Times New Roman" w:cs="Times New Roman"/>
          <w:sz w:val="28"/>
          <w:szCs w:val="28"/>
          <w:vertAlign w:val="superscript"/>
          <w:lang w:val="ru-RU"/>
        </w:rPr>
        <w:footnoteReference w:id="342"/>
      </w:r>
      <w:r w:rsidRPr="007C2945">
        <w:rPr>
          <w:rFonts w:ascii="Times New Roman" w:hAnsi="Times New Roman" w:cs="Times New Roman"/>
          <w:sz w:val="28"/>
          <w:szCs w:val="28"/>
          <w:lang w:val="ru-RU"/>
        </w:rPr>
        <w:t xml:space="preserve">. С.П. Трубецкой предусматривал всяческим образом избежать какого-либо насилия в отношении императора и его семьи: «За непременное было определено </w:t>
      </w:r>
      <w:proofErr w:type="gramStart"/>
      <w:r w:rsidRPr="007C2945">
        <w:rPr>
          <w:rFonts w:ascii="Times New Roman" w:hAnsi="Times New Roman" w:cs="Times New Roman"/>
          <w:sz w:val="28"/>
          <w:szCs w:val="28"/>
          <w:lang w:val="ru-RU"/>
        </w:rPr>
        <w:t>мною</w:t>
      </w:r>
      <w:proofErr w:type="gramEnd"/>
      <w:r w:rsidRPr="007C2945">
        <w:rPr>
          <w:rFonts w:ascii="Times New Roman" w:hAnsi="Times New Roman" w:cs="Times New Roman"/>
          <w:sz w:val="28"/>
          <w:szCs w:val="28"/>
          <w:lang w:val="ru-RU"/>
        </w:rPr>
        <w:t xml:space="preserve"> … не касаясь нимало высочайшей Особы Государя Императора и Августейшей Фамилии»</w:t>
      </w:r>
      <w:r w:rsidRPr="007C2945">
        <w:rPr>
          <w:rFonts w:ascii="Times New Roman" w:hAnsi="Times New Roman" w:cs="Times New Roman"/>
          <w:sz w:val="28"/>
          <w:szCs w:val="28"/>
          <w:vertAlign w:val="superscript"/>
          <w:lang w:val="ru-RU"/>
        </w:rPr>
        <w:footnoteReference w:id="343"/>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b/>
          <w:sz w:val="28"/>
          <w:szCs w:val="28"/>
          <w:lang w:val="ru-RU"/>
        </w:rPr>
      </w:pPr>
      <w:r w:rsidRPr="007C2945">
        <w:rPr>
          <w:rFonts w:ascii="Times New Roman" w:hAnsi="Times New Roman" w:cs="Times New Roman"/>
          <w:sz w:val="28"/>
          <w:szCs w:val="28"/>
          <w:lang w:val="ru-RU"/>
        </w:rPr>
        <w:t xml:space="preserve">Таким образом, в условиях создававшегося политического кризиса </w:t>
      </w:r>
      <w:r w:rsidR="00355117">
        <w:rPr>
          <w:rFonts w:ascii="Times New Roman" w:hAnsi="Times New Roman" w:cs="Times New Roman"/>
          <w:sz w:val="28"/>
          <w:szCs w:val="28"/>
          <w:lang w:val="ru-RU"/>
        </w:rPr>
        <w:t xml:space="preserve">ключевые </w:t>
      </w:r>
      <w:r w:rsidRPr="007C2945">
        <w:rPr>
          <w:rFonts w:ascii="Times New Roman" w:hAnsi="Times New Roman" w:cs="Times New Roman"/>
          <w:sz w:val="28"/>
          <w:szCs w:val="28"/>
          <w:lang w:val="ru-RU"/>
        </w:rPr>
        <w:t>изменения должны были произойти сверху, а не наоборот. Власть должна была пойти на перемены самостоятельно, а не в результате принуждения насильственным путем. То есть выход был один из сложившегося тупика для власти.  Восстание должно было пройти в результате самостоятельного распада государственного аппарата</w:t>
      </w:r>
      <w:r w:rsidRPr="007C2945">
        <w:rPr>
          <w:rFonts w:ascii="Times New Roman" w:hAnsi="Times New Roman" w:cs="Times New Roman"/>
          <w:sz w:val="28"/>
          <w:szCs w:val="28"/>
          <w:vertAlign w:val="superscript"/>
          <w:lang w:val="ru-RU"/>
        </w:rPr>
        <w:footnoteReference w:id="344"/>
      </w:r>
      <w:r w:rsidRPr="007C2945">
        <w:rPr>
          <w:rFonts w:ascii="Times New Roman" w:hAnsi="Times New Roman" w:cs="Times New Roman"/>
          <w:sz w:val="28"/>
          <w:szCs w:val="28"/>
          <w:lang w:val="ru-RU"/>
        </w:rPr>
        <w:t>.</w:t>
      </w:r>
      <w:r w:rsidRPr="007C2945">
        <w:rPr>
          <w:rFonts w:ascii="Times New Roman" w:hAnsi="Times New Roman" w:cs="Times New Roman"/>
          <w:b/>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Подводя итог, стоит еще раз обобщить предполагаемый план восстания по замыслу С.П. Трубецкого. В назначенный день </w:t>
      </w:r>
      <w:proofErr w:type="spellStart"/>
      <w:r w:rsidRPr="007C2945">
        <w:rPr>
          <w:rFonts w:ascii="Times New Roman" w:hAnsi="Times New Roman" w:cs="Times New Roman"/>
          <w:sz w:val="28"/>
          <w:szCs w:val="28"/>
          <w:lang w:val="ru-RU"/>
        </w:rPr>
        <w:t>переприсяги</w:t>
      </w:r>
      <w:proofErr w:type="spellEnd"/>
      <w:r w:rsidRPr="007C2945">
        <w:rPr>
          <w:rFonts w:ascii="Times New Roman" w:hAnsi="Times New Roman" w:cs="Times New Roman"/>
          <w:sz w:val="28"/>
          <w:szCs w:val="28"/>
          <w:lang w:val="ru-RU"/>
        </w:rPr>
        <w:t xml:space="preserve"> полки, отказавшиеся от нее, должны быть выведены со двора своими офицерами и направлены к ближнему полку, чтобы побудить его к действию и увести с собой. Собрать следовало восставшим частям за городом ожидать дальнейших указаний. Либо правительство отправит за Константином </w:t>
      </w:r>
      <w:r w:rsidRPr="007C2945">
        <w:rPr>
          <w:rFonts w:ascii="Times New Roman" w:hAnsi="Times New Roman" w:cs="Times New Roman"/>
          <w:sz w:val="28"/>
          <w:szCs w:val="28"/>
          <w:lang w:val="ru-RU"/>
        </w:rPr>
        <w:lastRenderedPageBreak/>
        <w:t>Павловичем в Варшаву, либо пойдет на переговоры. Тогда требовать все, что написано в «Манифесте к русскому народу»,  провозгласить от Сената</w:t>
      </w:r>
      <w:r w:rsidRPr="007C2945">
        <w:rPr>
          <w:rFonts w:ascii="Times New Roman" w:hAnsi="Times New Roman" w:cs="Times New Roman"/>
          <w:sz w:val="28"/>
          <w:szCs w:val="28"/>
          <w:vertAlign w:val="superscript"/>
          <w:lang w:val="ru-RU"/>
        </w:rPr>
        <w:footnoteReference w:id="345"/>
      </w:r>
      <w:r w:rsidRPr="007C2945">
        <w:rPr>
          <w:rFonts w:ascii="Times New Roman" w:hAnsi="Times New Roman" w:cs="Times New Roman"/>
          <w:sz w:val="28"/>
          <w:szCs w:val="28"/>
          <w:lang w:val="ru-RU"/>
        </w:rPr>
        <w:t xml:space="preserve">.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Тогда можно ли говорить о прямом заимствовании? Не совсем. Декабристы действовали в условиях российской действительности, были иные цели восстания, настроения в обществе и среди солдат. Однако с уверенностью можно сказать, что при составлении плана действий С.П.</w:t>
      </w:r>
      <w:r w:rsidR="00884E20">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Трубецкой учел опыт испанской революции. А именно, были задействованы на практике идеи использования недовольства солдат неполитического характера для поднятия восстания среди них; идея продвижения от полка к полку; провозглашение символа восстания – манифеста; придание движению легитимности, а поэтому желание избежать пролития крови; принуждение власти к разрушению порядка путем принятия требований восставших.</w:t>
      </w:r>
    </w:p>
    <w:p w:rsidR="00A43CE3" w:rsidRPr="007C2945" w:rsidRDefault="00A43CE3" w:rsidP="007C2945">
      <w:pPr>
        <w:spacing w:line="360" w:lineRule="auto"/>
        <w:ind w:firstLine="709"/>
        <w:rPr>
          <w:rFonts w:ascii="Times New Roman" w:hAnsi="Times New Roman" w:cs="Times New Roman"/>
          <w:sz w:val="28"/>
          <w:szCs w:val="28"/>
          <w:lang w:val="ru-RU"/>
        </w:rPr>
      </w:pPr>
      <w:r w:rsidRPr="007C2945">
        <w:rPr>
          <w:rFonts w:ascii="Times New Roman" w:hAnsi="Times New Roman" w:cs="Times New Roman"/>
          <w:sz w:val="28"/>
          <w:szCs w:val="28"/>
          <w:lang w:val="ru-RU"/>
        </w:rPr>
        <w:br w:type="page"/>
      </w:r>
    </w:p>
    <w:p w:rsidR="00A43CE3" w:rsidRPr="007C2945" w:rsidRDefault="00E07B05" w:rsidP="007C2945">
      <w:pPr>
        <w:spacing w:line="360" w:lineRule="auto"/>
        <w:ind w:firstLine="709"/>
        <w:jc w:val="center"/>
        <w:outlineLvl w:val="0"/>
        <w:rPr>
          <w:rFonts w:ascii="Times New Roman" w:hAnsi="Times New Roman" w:cs="Times New Roman"/>
          <w:b/>
          <w:sz w:val="28"/>
          <w:szCs w:val="28"/>
          <w:lang w:val="ru-RU"/>
        </w:rPr>
      </w:pPr>
      <w:r w:rsidRPr="007C2945">
        <w:rPr>
          <w:rFonts w:ascii="Times New Roman" w:hAnsi="Times New Roman" w:cs="Times New Roman"/>
          <w:b/>
          <w:sz w:val="28"/>
          <w:szCs w:val="28"/>
          <w:lang w:val="ru-RU"/>
        </w:rPr>
        <w:lastRenderedPageBreak/>
        <w:t>3.3 План К.Ф. Рылеева в сравнении с тактикой бразильского восстания</w:t>
      </w:r>
    </w:p>
    <w:p w:rsidR="00A43CE3" w:rsidRPr="007C2945" w:rsidRDefault="00A43CE3" w:rsidP="007C2945">
      <w:pPr>
        <w:spacing w:line="360" w:lineRule="auto"/>
        <w:ind w:firstLine="709"/>
        <w:jc w:val="both"/>
        <w:rPr>
          <w:rFonts w:ascii="Times New Roman" w:hAnsi="Times New Roman" w:cs="Times New Roman"/>
          <w:sz w:val="28"/>
          <w:szCs w:val="28"/>
          <w:lang w:val="ru-RU" w:eastAsia="ru-RU"/>
        </w:rPr>
      </w:pPr>
      <w:r w:rsidRPr="007C2945">
        <w:rPr>
          <w:rFonts w:ascii="Times New Roman" w:hAnsi="Times New Roman" w:cs="Times New Roman"/>
          <w:sz w:val="28"/>
          <w:szCs w:val="28"/>
          <w:lang w:val="ru-RU" w:eastAsia="ru-RU"/>
        </w:rPr>
        <w:t>Детальное рассмотрение центрального сюжета восстания в Рио-де-Жанейро позволяет провести аналогию с событиями в Санкт-Петербурге 14 декабря 1825 г. Для подробного изучения следует обратиться к теме</w:t>
      </w:r>
      <w:r w:rsidR="00C94B9E">
        <w:rPr>
          <w:rFonts w:ascii="Times New Roman" w:hAnsi="Times New Roman" w:cs="Times New Roman"/>
          <w:sz w:val="28"/>
          <w:szCs w:val="28"/>
          <w:lang w:val="ru-RU" w:eastAsia="ru-RU"/>
        </w:rPr>
        <w:t xml:space="preserve"> «план восстания» декабристов. </w:t>
      </w:r>
      <w:r w:rsidRPr="007C2945">
        <w:rPr>
          <w:rFonts w:ascii="Times New Roman" w:hAnsi="Times New Roman" w:cs="Times New Roman"/>
          <w:sz w:val="28"/>
          <w:szCs w:val="28"/>
          <w:lang w:val="ru-RU"/>
        </w:rPr>
        <w:t>При сравнении основных сюжетных линий восстания в Бразилии и «столичного» плана К.Ф. Рылеева удается выявить действительно много сходств.</w:t>
      </w:r>
    </w:p>
    <w:p w:rsidR="00A43CE3" w:rsidRPr="007C2945" w:rsidRDefault="00C94B9E" w:rsidP="007C2945">
      <w:pPr>
        <w:spacing w:line="360" w:lineRule="auto"/>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После того, как декабристы узнали об отречении Константина, было </w:t>
      </w:r>
      <w:r w:rsidR="00A43CE3" w:rsidRPr="007C2945">
        <w:rPr>
          <w:rFonts w:ascii="Times New Roman" w:eastAsia="Calibri" w:hAnsi="Times New Roman" w:cs="Times New Roman"/>
          <w:sz w:val="28"/>
          <w:szCs w:val="28"/>
          <w:lang w:val="ru-RU"/>
        </w:rPr>
        <w:t xml:space="preserve">принято решение не присягать 14 декабря. Офицеры должны были привлечь к этому солдат свих полков и «&lt;…&gt; каждому, </w:t>
      </w:r>
      <w:proofErr w:type="gramStart"/>
      <w:r w:rsidR="00A43CE3" w:rsidRPr="007C2945">
        <w:rPr>
          <w:rFonts w:ascii="Times New Roman" w:eastAsia="Calibri" w:hAnsi="Times New Roman" w:cs="Times New Roman"/>
          <w:sz w:val="28"/>
          <w:szCs w:val="28"/>
          <w:lang w:val="ru-RU"/>
        </w:rPr>
        <w:t>кто</w:t>
      </w:r>
      <w:proofErr w:type="gramEnd"/>
      <w:r w:rsidR="00A43CE3" w:rsidRPr="007C2945">
        <w:rPr>
          <w:rFonts w:ascii="Times New Roman" w:eastAsia="Calibri" w:hAnsi="Times New Roman" w:cs="Times New Roman"/>
          <w:sz w:val="28"/>
          <w:szCs w:val="28"/>
          <w:lang w:val="ru-RU"/>
        </w:rPr>
        <w:t xml:space="preserve"> сколько может, привести их на Сенатскую площадь, где князь Трубецкой должен будет принять начальство и </w:t>
      </w:r>
      <w:r w:rsidRPr="007C2945">
        <w:rPr>
          <w:rFonts w:ascii="Times New Roman" w:eastAsia="Calibri" w:hAnsi="Times New Roman" w:cs="Times New Roman"/>
          <w:sz w:val="28"/>
          <w:szCs w:val="28"/>
          <w:lang w:val="ru-RU"/>
        </w:rPr>
        <w:t>действовать,</w:t>
      </w:r>
      <w:r w:rsidR="00A43CE3" w:rsidRPr="007C2945">
        <w:rPr>
          <w:rFonts w:ascii="Times New Roman" w:eastAsia="Calibri" w:hAnsi="Times New Roman" w:cs="Times New Roman"/>
          <w:sz w:val="28"/>
          <w:szCs w:val="28"/>
          <w:lang w:val="ru-RU"/>
        </w:rPr>
        <w:t xml:space="preserve"> смотря по обстоятельствам»</w:t>
      </w:r>
      <w:r w:rsidR="00A43CE3" w:rsidRPr="007C2945">
        <w:rPr>
          <w:rFonts w:ascii="Times New Roman" w:eastAsia="Calibri" w:hAnsi="Times New Roman" w:cs="Times New Roman"/>
          <w:sz w:val="28"/>
          <w:szCs w:val="28"/>
          <w:vertAlign w:val="superscript"/>
          <w:lang w:val="ru-RU"/>
        </w:rPr>
        <w:footnoteReference w:id="346"/>
      </w:r>
      <w:r w:rsidR="00A43CE3" w:rsidRPr="007C2945">
        <w:rPr>
          <w:rFonts w:ascii="Times New Roman" w:eastAsia="Calibri" w:hAnsi="Times New Roman" w:cs="Times New Roman"/>
          <w:sz w:val="28"/>
          <w:szCs w:val="28"/>
          <w:lang w:val="ru-RU"/>
        </w:rPr>
        <w:t xml:space="preserve">. Было также оговорено не начинать стрельбу, а дожидаться выстрелов с противоположной стороны. Здесь прослеживается главная идея декабристов – избежать кровопролития, что соответствовало целям восставших в Бразилии. </w:t>
      </w:r>
    </w:p>
    <w:p w:rsidR="00A43CE3" w:rsidRPr="007C2945" w:rsidRDefault="00A43CE3" w:rsidP="007C2945">
      <w:pPr>
        <w:spacing w:line="360" w:lineRule="auto"/>
        <w:ind w:firstLine="709"/>
        <w:jc w:val="both"/>
        <w:rPr>
          <w:rFonts w:ascii="Times New Roman" w:eastAsia="Calibri" w:hAnsi="Times New Roman" w:cs="Times New Roman"/>
          <w:sz w:val="28"/>
          <w:szCs w:val="28"/>
          <w:lang w:val="ru-RU"/>
        </w:rPr>
      </w:pPr>
      <w:r w:rsidRPr="007C2945">
        <w:rPr>
          <w:rFonts w:ascii="Times New Roman" w:eastAsia="Calibri" w:hAnsi="Times New Roman" w:cs="Times New Roman"/>
          <w:sz w:val="28"/>
          <w:szCs w:val="28"/>
          <w:lang w:val="ru-RU"/>
        </w:rPr>
        <w:t>Успешное завершение восстания должно было быть после принятия манифеста Сенатом. Сенат был выбран как учреждение, которое занимается опубликованием всех указов и законов, а также место, где проходила присяга. Кроме того, «когда уверились в силе, положено солдат возбудить тем, что их обманывают и что цесаревич не отказывается, что он здесь даже и заперт в Сенате и потому определенно вести на Сенатскую площадь»</w:t>
      </w:r>
      <w:r w:rsidRPr="007C2945">
        <w:rPr>
          <w:rFonts w:ascii="Times New Roman" w:eastAsia="Calibri" w:hAnsi="Times New Roman" w:cs="Times New Roman"/>
          <w:sz w:val="28"/>
          <w:szCs w:val="28"/>
          <w:vertAlign w:val="superscript"/>
          <w:lang w:val="ru-RU"/>
        </w:rPr>
        <w:footnoteReference w:id="347"/>
      </w:r>
      <w:r w:rsidRPr="007C2945">
        <w:rPr>
          <w:rFonts w:ascii="Times New Roman" w:eastAsia="Calibri" w:hAnsi="Times New Roman" w:cs="Times New Roman"/>
          <w:sz w:val="28"/>
          <w:szCs w:val="28"/>
          <w:lang w:val="ru-RU"/>
        </w:rPr>
        <w:t xml:space="preserve">. К.Ф. </w:t>
      </w:r>
      <w:proofErr w:type="gramStart"/>
      <w:r w:rsidRPr="007C2945">
        <w:rPr>
          <w:rFonts w:ascii="Times New Roman" w:eastAsia="Calibri" w:hAnsi="Times New Roman" w:cs="Times New Roman"/>
          <w:sz w:val="28"/>
          <w:szCs w:val="28"/>
          <w:lang w:val="ru-RU"/>
        </w:rPr>
        <w:t>Рылеев</w:t>
      </w:r>
      <w:proofErr w:type="gramEnd"/>
      <w:r w:rsidRPr="007C2945">
        <w:rPr>
          <w:rFonts w:ascii="Times New Roman" w:eastAsia="Calibri" w:hAnsi="Times New Roman" w:cs="Times New Roman"/>
          <w:sz w:val="28"/>
          <w:szCs w:val="28"/>
          <w:lang w:val="ru-RU"/>
        </w:rPr>
        <w:t xml:space="preserve"> отвечая на вопросы следственной комиссии, также пишет: </w:t>
      </w:r>
      <w:r w:rsidRPr="007C2945">
        <w:rPr>
          <w:rFonts w:ascii="Times New Roman" w:hAnsi="Times New Roman" w:cs="Times New Roman"/>
          <w:sz w:val="28"/>
          <w:szCs w:val="28"/>
          <w:lang w:val="ru-RU"/>
        </w:rPr>
        <w:t>«созвать Великий собор мы надеялись посредством Сената, а Сенат принудить к этому силой»</w:t>
      </w:r>
      <w:r w:rsidRPr="007C2945">
        <w:rPr>
          <w:rFonts w:ascii="Times New Roman" w:hAnsi="Times New Roman" w:cs="Times New Roman"/>
          <w:sz w:val="28"/>
          <w:szCs w:val="28"/>
          <w:vertAlign w:val="superscript"/>
          <w:lang w:val="ru-RU"/>
        </w:rPr>
        <w:footnoteReference w:id="348"/>
      </w:r>
      <w:r w:rsidRPr="007C2945">
        <w:rPr>
          <w:rFonts w:ascii="Times New Roman" w:hAnsi="Times New Roman" w:cs="Times New Roman"/>
          <w:sz w:val="28"/>
          <w:szCs w:val="28"/>
          <w:lang w:val="ru-RU"/>
        </w:rPr>
        <w:t xml:space="preserve">. Предполагалось «&lt;…&gt; посредством Сената предложить Вашему Величеству или Государю Цесаревичу о собрании Великого Собора </w:t>
      </w:r>
      <w:r w:rsidRPr="007C2945">
        <w:rPr>
          <w:rFonts w:ascii="Times New Roman" w:hAnsi="Times New Roman" w:cs="Times New Roman"/>
          <w:sz w:val="28"/>
          <w:szCs w:val="28"/>
          <w:lang w:val="ru-RU"/>
        </w:rPr>
        <w:lastRenderedPageBreak/>
        <w:t>&lt;…&gt;»</w:t>
      </w:r>
      <w:r w:rsidRPr="007C2945">
        <w:rPr>
          <w:rFonts w:ascii="Times New Roman" w:hAnsi="Times New Roman" w:cs="Times New Roman"/>
          <w:sz w:val="28"/>
          <w:szCs w:val="28"/>
          <w:vertAlign w:val="superscript"/>
          <w:lang w:val="ru-RU"/>
        </w:rPr>
        <w:footnoteReference w:id="349"/>
      </w:r>
      <w:r w:rsidRPr="007C2945">
        <w:rPr>
          <w:rFonts w:ascii="Times New Roman" w:hAnsi="Times New Roman" w:cs="Times New Roman"/>
          <w:sz w:val="28"/>
          <w:szCs w:val="28"/>
          <w:lang w:val="ru-RU"/>
        </w:rPr>
        <w:t xml:space="preserve">. </w:t>
      </w:r>
      <w:r w:rsidRPr="007C2945">
        <w:rPr>
          <w:rFonts w:ascii="Times New Roman" w:eastAsia="Calibri" w:hAnsi="Times New Roman" w:cs="Times New Roman"/>
          <w:sz w:val="28"/>
          <w:szCs w:val="28"/>
          <w:lang w:val="ru-RU"/>
        </w:rPr>
        <w:t xml:space="preserve">Восставшие в Рио-де-Жанейро требовали короля принять конституцию, а не утвердить ее государственным органом, т.е. без посредников.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К.Ф. Рылеев предусматривал ненасильственный метод привлечения к восстанию. На следственной комиссии декабрист дает показания о том, что было «</w:t>
      </w:r>
      <w:proofErr w:type="gramStart"/>
      <w:r w:rsidRPr="007C2945">
        <w:rPr>
          <w:rFonts w:ascii="Times New Roman" w:hAnsi="Times New Roman" w:cs="Times New Roman"/>
          <w:sz w:val="28"/>
          <w:szCs w:val="28"/>
          <w:lang w:val="ru-RU"/>
        </w:rPr>
        <w:t>положено</w:t>
      </w:r>
      <w:proofErr w:type="gramEnd"/>
      <w:r w:rsidRPr="007C2945">
        <w:rPr>
          <w:rFonts w:ascii="Times New Roman" w:hAnsi="Times New Roman" w:cs="Times New Roman"/>
          <w:sz w:val="28"/>
          <w:szCs w:val="28"/>
          <w:lang w:val="ru-RU"/>
        </w:rPr>
        <w:t xml:space="preserve"> однако</w:t>
      </w:r>
      <w:r w:rsidR="00C94B9E">
        <w:rPr>
          <w:rFonts w:ascii="Times New Roman" w:hAnsi="Times New Roman" w:cs="Times New Roman"/>
          <w:sz w:val="28"/>
          <w:szCs w:val="28"/>
          <w:lang w:val="ru-RU"/>
        </w:rPr>
        <w:t xml:space="preserve"> </w:t>
      </w:r>
      <w:r w:rsidRPr="007C2945">
        <w:rPr>
          <w:rFonts w:ascii="Times New Roman" w:hAnsi="Times New Roman" w:cs="Times New Roman"/>
          <w:sz w:val="28"/>
          <w:szCs w:val="28"/>
          <w:lang w:val="ru-RU"/>
        </w:rPr>
        <w:t>ж никаких насильственных мер в отношении солдат не принимать, а если солдаты увлекутся примером офицеров (что по словам сих последних было верно, ибо солдаты говорили же об этом между собою) то положено было выйти на площадь и требовать Константина Павловича, как императора, которому уже присягали, или по крайне мере его приезда в Петербург, полагая по разным слухам, что Его задержали поляки»</w:t>
      </w:r>
      <w:r w:rsidRPr="007C2945">
        <w:rPr>
          <w:rFonts w:ascii="Times New Roman" w:hAnsi="Times New Roman" w:cs="Times New Roman"/>
          <w:sz w:val="28"/>
          <w:szCs w:val="28"/>
          <w:vertAlign w:val="superscript"/>
          <w:lang w:val="ru-RU"/>
        </w:rPr>
        <w:footnoteReference w:id="350"/>
      </w:r>
      <w:r w:rsidRPr="007C2945">
        <w:rPr>
          <w:rFonts w:ascii="Times New Roman" w:hAnsi="Times New Roman" w:cs="Times New Roman"/>
          <w:sz w:val="28"/>
          <w:szCs w:val="28"/>
          <w:lang w:val="ru-RU"/>
        </w:rPr>
        <w:t xml:space="preserve">. Офицеры должны были призывать, а в качестве формального повода использовать недовольство назначением </w:t>
      </w:r>
      <w:proofErr w:type="spellStart"/>
      <w:r w:rsidRPr="007C2945">
        <w:rPr>
          <w:rFonts w:ascii="Times New Roman" w:hAnsi="Times New Roman" w:cs="Times New Roman"/>
          <w:sz w:val="28"/>
          <w:szCs w:val="28"/>
          <w:lang w:val="ru-RU"/>
        </w:rPr>
        <w:t>переприсяги</w:t>
      </w:r>
      <w:proofErr w:type="spellEnd"/>
      <w:r w:rsidRPr="007C2945">
        <w:rPr>
          <w:rFonts w:ascii="Times New Roman" w:hAnsi="Times New Roman" w:cs="Times New Roman"/>
          <w:sz w:val="28"/>
          <w:szCs w:val="28"/>
          <w:lang w:val="ru-RU"/>
        </w:rPr>
        <w:t>. В Бразилии командиров и солдат, не присоединившихся к выступавшим частям, арестовывали и заменяли младшими по чину. Восстать призывали же за принятие конституции – действительную цель восстания.</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План восстания сформировался окончательно накануне назначенной </w:t>
      </w:r>
      <w:proofErr w:type="spellStart"/>
      <w:r w:rsidRPr="007C2945">
        <w:rPr>
          <w:rFonts w:ascii="Times New Roman" w:hAnsi="Times New Roman" w:cs="Times New Roman"/>
          <w:sz w:val="28"/>
          <w:szCs w:val="28"/>
          <w:lang w:val="ru-RU"/>
        </w:rPr>
        <w:t>переприсяги</w:t>
      </w:r>
      <w:proofErr w:type="spellEnd"/>
      <w:r w:rsidRPr="007C2945">
        <w:rPr>
          <w:rFonts w:ascii="Times New Roman" w:hAnsi="Times New Roman" w:cs="Times New Roman"/>
          <w:sz w:val="28"/>
          <w:szCs w:val="28"/>
          <w:lang w:val="ru-RU"/>
        </w:rPr>
        <w:t xml:space="preserve">, времени было мало для того чтобы продумать все детали. «Когда достоверно узнали, что Государь Цесаревич отказался от престола, положено было не присягать Вашему императорскому Величеству, офицерам подать пример солдатам и если они увлекутся, то каждому </w:t>
      </w:r>
      <w:proofErr w:type="gramStart"/>
      <w:r w:rsidRPr="007C2945">
        <w:rPr>
          <w:rFonts w:ascii="Times New Roman" w:hAnsi="Times New Roman" w:cs="Times New Roman"/>
          <w:sz w:val="28"/>
          <w:szCs w:val="28"/>
          <w:lang w:val="ru-RU"/>
        </w:rPr>
        <w:t>кто</w:t>
      </w:r>
      <w:proofErr w:type="gramEnd"/>
      <w:r w:rsidRPr="007C2945">
        <w:rPr>
          <w:rFonts w:ascii="Times New Roman" w:hAnsi="Times New Roman" w:cs="Times New Roman"/>
          <w:sz w:val="28"/>
          <w:szCs w:val="28"/>
          <w:lang w:val="ru-RU"/>
        </w:rPr>
        <w:t xml:space="preserve"> сколько может привести их на Сенатскую площадь &lt;…&gt;»</w:t>
      </w:r>
      <w:r w:rsidRPr="007C2945">
        <w:rPr>
          <w:rFonts w:ascii="Times New Roman" w:hAnsi="Times New Roman" w:cs="Times New Roman"/>
          <w:sz w:val="28"/>
          <w:szCs w:val="28"/>
          <w:vertAlign w:val="superscript"/>
          <w:lang w:val="ru-RU"/>
        </w:rPr>
        <w:footnoteReference w:id="351"/>
      </w:r>
      <w:r w:rsidRPr="007C2945">
        <w:rPr>
          <w:rFonts w:ascii="Times New Roman" w:hAnsi="Times New Roman" w:cs="Times New Roman"/>
          <w:sz w:val="28"/>
          <w:szCs w:val="28"/>
          <w:lang w:val="ru-RU"/>
        </w:rPr>
        <w:t xml:space="preserve"> - дает показания К.Ф. Рылеев. Ранним утром 14 декабря офицеры должны были призвать подведомственные им части не присягать Николаю </w:t>
      </w:r>
      <w:r w:rsidRPr="007C2945">
        <w:rPr>
          <w:rFonts w:ascii="Times New Roman" w:hAnsi="Times New Roman" w:cs="Times New Roman"/>
          <w:sz w:val="28"/>
          <w:szCs w:val="28"/>
          <w:lang w:val="en-US"/>
        </w:rPr>
        <w:t>I</w:t>
      </w:r>
      <w:r w:rsidRPr="007C2945">
        <w:rPr>
          <w:rFonts w:ascii="Times New Roman" w:hAnsi="Times New Roman" w:cs="Times New Roman"/>
          <w:sz w:val="28"/>
          <w:szCs w:val="28"/>
          <w:lang w:val="ru-RU"/>
        </w:rPr>
        <w:t xml:space="preserve">, выступить </w:t>
      </w:r>
      <w:proofErr w:type="gramStart"/>
      <w:r w:rsidRPr="007C2945">
        <w:rPr>
          <w:rFonts w:ascii="Times New Roman" w:hAnsi="Times New Roman" w:cs="Times New Roman"/>
          <w:sz w:val="28"/>
          <w:szCs w:val="28"/>
          <w:lang w:val="ru-RU"/>
        </w:rPr>
        <w:t>против</w:t>
      </w:r>
      <w:proofErr w:type="gramEnd"/>
      <w:r w:rsidRPr="007C2945">
        <w:rPr>
          <w:rFonts w:ascii="Times New Roman" w:hAnsi="Times New Roman" w:cs="Times New Roman"/>
          <w:sz w:val="28"/>
          <w:szCs w:val="28"/>
          <w:lang w:val="ru-RU"/>
        </w:rPr>
        <w:t xml:space="preserve">, далее следовать </w:t>
      </w:r>
      <w:proofErr w:type="gramStart"/>
      <w:r w:rsidRPr="007C2945">
        <w:rPr>
          <w:rFonts w:ascii="Times New Roman" w:hAnsi="Times New Roman" w:cs="Times New Roman"/>
          <w:sz w:val="28"/>
          <w:szCs w:val="28"/>
          <w:lang w:val="ru-RU"/>
        </w:rPr>
        <w:t>на</w:t>
      </w:r>
      <w:proofErr w:type="gramEnd"/>
      <w:r w:rsidRPr="007C2945">
        <w:rPr>
          <w:rFonts w:ascii="Times New Roman" w:hAnsi="Times New Roman" w:cs="Times New Roman"/>
          <w:sz w:val="28"/>
          <w:szCs w:val="28"/>
          <w:lang w:val="ru-RU"/>
        </w:rPr>
        <w:t xml:space="preserve"> Сенатскую площадь и ждать дальнейших распоряжений руководителей восстания в зависимости от обстоятельств. Поэтому накануне восстания среди декабристов </w:t>
      </w:r>
      <w:proofErr w:type="gramStart"/>
      <w:r w:rsidRPr="007C2945">
        <w:rPr>
          <w:rFonts w:ascii="Times New Roman" w:hAnsi="Times New Roman" w:cs="Times New Roman"/>
          <w:sz w:val="28"/>
          <w:szCs w:val="28"/>
          <w:lang w:val="ru-RU"/>
        </w:rPr>
        <w:t>обсуждались</w:t>
      </w:r>
      <w:proofErr w:type="gramEnd"/>
      <w:r w:rsidRPr="007C2945">
        <w:rPr>
          <w:rFonts w:ascii="Times New Roman" w:hAnsi="Times New Roman" w:cs="Times New Roman"/>
          <w:sz w:val="28"/>
          <w:szCs w:val="28"/>
          <w:lang w:val="ru-RU"/>
        </w:rPr>
        <w:t xml:space="preserve"> в том числе идеи цареубийства, </w:t>
      </w:r>
      <w:r w:rsidRPr="007C2945">
        <w:rPr>
          <w:rFonts w:ascii="Times New Roman" w:hAnsi="Times New Roman" w:cs="Times New Roman"/>
          <w:sz w:val="28"/>
          <w:szCs w:val="28"/>
          <w:lang w:val="ru-RU"/>
        </w:rPr>
        <w:lastRenderedPageBreak/>
        <w:t>захвата Зимнего дворца других стратегических пунктов. Не было уверенности в достаточном количестве сил на стороне восставших: «&lt;…&gt; полки соберутся на площадь самовольно &lt;…&gt;»</w:t>
      </w:r>
      <w:r w:rsidRPr="007C2945">
        <w:rPr>
          <w:rFonts w:ascii="Times New Roman" w:hAnsi="Times New Roman" w:cs="Times New Roman"/>
          <w:sz w:val="28"/>
          <w:szCs w:val="28"/>
          <w:vertAlign w:val="superscript"/>
          <w:lang w:val="ru-RU"/>
        </w:rPr>
        <w:footnoteReference w:id="352"/>
      </w:r>
      <w:r w:rsidRPr="007C2945">
        <w:rPr>
          <w:rFonts w:ascii="Times New Roman" w:hAnsi="Times New Roman" w:cs="Times New Roman"/>
          <w:sz w:val="28"/>
          <w:szCs w:val="28"/>
          <w:lang w:val="ru-RU"/>
        </w:rPr>
        <w:t>.</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План К.Ф. Рылеева заключался в следующем. Поднять восстание следовало в столице, используя недовольство солдат назначением новой присяги. Местом сбора была назначена Сенатская площадь. Восставшие должны были выстроиться в каре и, отказываясь </w:t>
      </w:r>
      <w:proofErr w:type="spellStart"/>
      <w:r w:rsidRPr="007C2945">
        <w:rPr>
          <w:rFonts w:ascii="Times New Roman" w:hAnsi="Times New Roman" w:cs="Times New Roman"/>
          <w:sz w:val="28"/>
          <w:szCs w:val="28"/>
          <w:lang w:val="ru-RU"/>
        </w:rPr>
        <w:t>переприсягать</w:t>
      </w:r>
      <w:proofErr w:type="spellEnd"/>
      <w:r w:rsidRPr="007C2945">
        <w:rPr>
          <w:rFonts w:ascii="Times New Roman" w:hAnsi="Times New Roman" w:cs="Times New Roman"/>
          <w:sz w:val="28"/>
          <w:szCs w:val="28"/>
          <w:lang w:val="ru-RU"/>
        </w:rPr>
        <w:t xml:space="preserve">, требовать принятия Сенатом программного документа. Выступление планировалось провести, избегая столкновений с правительственными войсками. </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При рассмотрении планов восстаний К.Ф. Рылеева и бразильцев можно выделить схожие черты. В обеих тактиках главной силой восстания выступила военная сила. Офицеры должны были призвать солдат выступить во имя цели – изменения государственного строя. В обоих случаях командиры должны были привести полка на центральную площадь города, выстроить их в каре. Без кровопролития, лишь за счет перевеса сил на своей стороне выставить требования. Оба плана восстания носили ненасильственный характер. Таким образом, можно отметить наличие сходства в центральных сюжетных линиях восстания в Рио-де-Жанейро и плана К.Ф. Рылеева.</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 рассматриваемых тактиках присутствуют и различия. Если для декабристов в качестве формального повода призыва к восстанию использовалось нежелание солдат </w:t>
      </w:r>
      <w:proofErr w:type="spellStart"/>
      <w:r w:rsidRPr="007C2945">
        <w:rPr>
          <w:rFonts w:ascii="Times New Roman" w:hAnsi="Times New Roman" w:cs="Times New Roman"/>
          <w:sz w:val="28"/>
          <w:szCs w:val="28"/>
          <w:lang w:val="ru-RU"/>
        </w:rPr>
        <w:t>переприсягать</w:t>
      </w:r>
      <w:proofErr w:type="spellEnd"/>
      <w:r w:rsidRPr="007C2945">
        <w:rPr>
          <w:rFonts w:ascii="Times New Roman" w:hAnsi="Times New Roman" w:cs="Times New Roman"/>
          <w:sz w:val="28"/>
          <w:szCs w:val="28"/>
          <w:lang w:val="ru-RU"/>
        </w:rPr>
        <w:t xml:space="preserve">, то в Бразилии были причины политического содержания – неравенство бразильцев и португальцев впоследствии принятия последними конституции. Этот программный документ был знаком населению и был целью выступления в Рио-де-Жанейро, тогда как в России подобного документа не существовало. В плане К.Ф. Рылеева отсутствовала четкая организация объединения полков </w:t>
      </w:r>
      <w:r w:rsidRPr="007C2945">
        <w:rPr>
          <w:rFonts w:ascii="Times New Roman" w:hAnsi="Times New Roman" w:cs="Times New Roman"/>
          <w:sz w:val="28"/>
          <w:szCs w:val="28"/>
          <w:lang w:val="ru-RU"/>
        </w:rPr>
        <w:lastRenderedPageBreak/>
        <w:t xml:space="preserve">и их сбора на площади: каждый пол шел самостоятельно. В Бразилии восстание приняло больший масштаб, в нем участвовали почти все военные части, расположенные в столице, офицеры практически были вынуждены привести солдат на площадь иначе арест или увольнение. </w:t>
      </w:r>
    </w:p>
    <w:p w:rsidR="00A43CE3" w:rsidRPr="007C2945" w:rsidRDefault="00A43CE3" w:rsidP="007C2945">
      <w:pPr>
        <w:spacing w:line="360" w:lineRule="auto"/>
        <w:ind w:firstLine="709"/>
        <w:jc w:val="both"/>
        <w:rPr>
          <w:rFonts w:ascii="Times New Roman" w:hAnsi="Times New Roman" w:cs="Times New Roman"/>
          <w:sz w:val="28"/>
          <w:szCs w:val="28"/>
          <w:lang w:val="ru-RU" w:eastAsia="ru-RU"/>
        </w:rPr>
      </w:pPr>
      <w:r w:rsidRPr="007C2945">
        <w:rPr>
          <w:rFonts w:ascii="Times New Roman" w:hAnsi="Times New Roman" w:cs="Times New Roman"/>
          <w:sz w:val="28"/>
          <w:szCs w:val="28"/>
          <w:lang w:val="ru-RU" w:eastAsia="ru-RU"/>
        </w:rPr>
        <w:t xml:space="preserve">Стоит учесть, что обозначенные различия нельзя назвать принципиальными. Оба восстания проходили в конкретных исторических обстоятельствах, которые и обусловили выбор тактики действий. </w:t>
      </w:r>
    </w:p>
    <w:p w:rsidR="00A43CE3" w:rsidRPr="007C2945" w:rsidRDefault="00A43CE3" w:rsidP="007C2945">
      <w:pPr>
        <w:spacing w:line="360" w:lineRule="auto"/>
        <w:ind w:firstLine="709"/>
        <w:jc w:val="both"/>
        <w:rPr>
          <w:rFonts w:ascii="Times New Roman" w:hAnsi="Times New Roman" w:cs="Times New Roman"/>
          <w:sz w:val="28"/>
          <w:szCs w:val="28"/>
          <w:lang w:val="ru-RU" w:eastAsia="ru-RU"/>
        </w:rPr>
      </w:pPr>
      <w:r w:rsidRPr="007C2945">
        <w:rPr>
          <w:rFonts w:ascii="Times New Roman" w:hAnsi="Times New Roman" w:cs="Times New Roman"/>
          <w:sz w:val="28"/>
          <w:szCs w:val="28"/>
          <w:lang w:val="ru-RU" w:eastAsia="ru-RU"/>
        </w:rPr>
        <w:t>Таким образом, можно сделать вывод о том, что бразильский опыт 1821 г. оказал влияние на выбор тактики выступления, главным образом на К.Ф. Рылеева, что видно из прямого сходства основных и первостепенных положений планов восстания.</w:t>
      </w:r>
    </w:p>
    <w:p w:rsidR="00A43CE3" w:rsidRPr="00D976F9" w:rsidRDefault="00A43CE3" w:rsidP="00355117">
      <w:pPr>
        <w:pStyle w:val="1"/>
        <w:spacing w:after="120"/>
        <w:jc w:val="center"/>
        <w:rPr>
          <w:rFonts w:ascii="Times New Roman" w:eastAsiaTheme="minorEastAsia" w:hAnsi="Times New Roman" w:cs="Times New Roman"/>
          <w:lang w:eastAsia="ru-RU"/>
        </w:rPr>
      </w:pPr>
      <w:r w:rsidRPr="007C2945">
        <w:br w:type="page"/>
      </w:r>
      <w:r w:rsidRPr="00D976F9">
        <w:rPr>
          <w:rFonts w:ascii="Times New Roman" w:hAnsi="Times New Roman" w:cs="Times New Roman"/>
          <w:color w:val="auto"/>
        </w:rPr>
        <w:lastRenderedPageBreak/>
        <w:t>ЗАКЛЮЧЕНИЕ</w:t>
      </w:r>
    </w:p>
    <w:p w:rsidR="00A43CE3" w:rsidRPr="007C2945" w:rsidRDefault="00A43CE3" w:rsidP="00355117">
      <w:pPr>
        <w:spacing w:after="12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 ходе исследования было установлено наличие влияния революционного движения в Испании и Бразилии на формирование представлений о средствах, методах и тактике восстания декабристов. Это нашло отражение в конкретных заимствованиях, выявленных на основе сравнения действий испанских революционеров под руководством с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и восставших в Рио-де-Жанейро с планами декабристов. </w:t>
      </w:r>
    </w:p>
    <w:p w:rsidR="00A43CE3" w:rsidRPr="007C2945" w:rsidRDefault="00A43CE3" w:rsidP="007C2945">
      <w:pPr>
        <w:spacing w:after="100" w:afterAutospacing="1"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Относительными достижениями отечественной и западной историографии по этой проблематике можно назвать следующее. Были поставлены и успешно решены следующие задачи: актуальность, истоки развития либерально-революционного процесса в Испании, в странах Латинской Америки и в России, их сравнение. Был проведен анализ общественного мнения об испанских событиях 1820 гг. и латиноамериканских революциях. Поставлены, но не решены окончательно вопросы о конкретных примерах заимствований из испанского </w:t>
      </w:r>
      <w:r w:rsidR="00D047FE" w:rsidRPr="007C2945">
        <w:rPr>
          <w:rFonts w:ascii="Times New Roman" w:hAnsi="Times New Roman" w:cs="Times New Roman"/>
          <w:sz w:val="28"/>
          <w:szCs w:val="28"/>
          <w:lang w:val="ru-RU"/>
        </w:rPr>
        <w:t>пронунсиаменто</w:t>
      </w:r>
      <w:r w:rsidRPr="007C2945">
        <w:rPr>
          <w:rFonts w:ascii="Times New Roman" w:hAnsi="Times New Roman" w:cs="Times New Roman"/>
          <w:sz w:val="28"/>
          <w:szCs w:val="28"/>
          <w:lang w:val="ru-RU"/>
        </w:rPr>
        <w:t xml:space="preserve"> 1820 г. на основе конституциональных, стратегических и идеологических схо</w:t>
      </w:r>
      <w:proofErr w:type="gramStart"/>
      <w:r w:rsidRPr="007C2945">
        <w:rPr>
          <w:rFonts w:ascii="Times New Roman" w:hAnsi="Times New Roman" w:cs="Times New Roman"/>
          <w:sz w:val="28"/>
          <w:szCs w:val="28"/>
          <w:lang w:val="ru-RU"/>
        </w:rPr>
        <w:t>дств в дв</w:t>
      </w:r>
      <w:proofErr w:type="gramEnd"/>
      <w:r w:rsidRPr="007C2945">
        <w:rPr>
          <w:rFonts w:ascii="Times New Roman" w:hAnsi="Times New Roman" w:cs="Times New Roman"/>
          <w:sz w:val="28"/>
          <w:szCs w:val="28"/>
          <w:lang w:val="ru-RU"/>
        </w:rPr>
        <w:t xml:space="preserve">ижении декабристов. </w:t>
      </w:r>
      <w:r w:rsidR="00E07B05" w:rsidRPr="007C2945">
        <w:rPr>
          <w:rFonts w:ascii="Times New Roman" w:hAnsi="Times New Roman" w:cs="Times New Roman"/>
          <w:sz w:val="28"/>
          <w:szCs w:val="28"/>
          <w:lang w:val="ru-RU"/>
        </w:rPr>
        <w:t>Этот вопрос не</w:t>
      </w:r>
      <w:r w:rsidRPr="007C2945">
        <w:rPr>
          <w:rFonts w:ascii="Times New Roman" w:hAnsi="Times New Roman" w:cs="Times New Roman"/>
          <w:sz w:val="28"/>
          <w:szCs w:val="28"/>
          <w:lang w:val="ru-RU"/>
        </w:rPr>
        <w:t xml:space="preserve"> изучался на примере бразильской революции 1821 г. </w:t>
      </w:r>
    </w:p>
    <w:p w:rsidR="00A43CE3" w:rsidRPr="007C2945" w:rsidRDefault="00A43CE3" w:rsidP="007C2945">
      <w:pPr>
        <w:spacing w:after="100" w:afterAutospacing="1"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Кроме того, в исследованиях и вовсе не уделяется внимания целой череде </w:t>
      </w:r>
      <w:r w:rsidR="00D047FE" w:rsidRPr="007C2945">
        <w:rPr>
          <w:rFonts w:ascii="Times New Roman" w:hAnsi="Times New Roman" w:cs="Times New Roman"/>
          <w:sz w:val="28"/>
          <w:szCs w:val="28"/>
          <w:lang w:val="ru-RU"/>
        </w:rPr>
        <w:t>пронунсиаменто</w:t>
      </w:r>
      <w:r w:rsidRPr="007C2945">
        <w:rPr>
          <w:rFonts w:ascii="Times New Roman" w:hAnsi="Times New Roman" w:cs="Times New Roman"/>
          <w:sz w:val="28"/>
          <w:szCs w:val="28"/>
          <w:lang w:val="ru-RU"/>
        </w:rPr>
        <w:t xml:space="preserve"> 1814-1820х гг. Хотя они имели большой резонанс в </w:t>
      </w:r>
      <w:proofErr w:type="gramStart"/>
      <w:r w:rsidRPr="007C2945">
        <w:rPr>
          <w:rFonts w:ascii="Times New Roman" w:hAnsi="Times New Roman" w:cs="Times New Roman"/>
          <w:sz w:val="28"/>
          <w:szCs w:val="28"/>
          <w:lang w:val="ru-RU"/>
        </w:rPr>
        <w:t>Европе</w:t>
      </w:r>
      <w:proofErr w:type="gramEnd"/>
      <w:r w:rsidRPr="007C2945">
        <w:rPr>
          <w:rFonts w:ascii="Times New Roman" w:hAnsi="Times New Roman" w:cs="Times New Roman"/>
          <w:sz w:val="28"/>
          <w:szCs w:val="28"/>
          <w:lang w:val="ru-RU"/>
        </w:rPr>
        <w:t xml:space="preserve"> по меньшей мере вплоть до 1830г.</w:t>
      </w:r>
      <w:r w:rsidRPr="007C2945">
        <w:rPr>
          <w:rFonts w:ascii="Times New Roman" w:hAnsi="Times New Roman" w:cs="Times New Roman"/>
          <w:sz w:val="28"/>
          <w:szCs w:val="28"/>
          <w:vertAlign w:val="superscript"/>
          <w:lang w:val="ru-RU"/>
        </w:rPr>
        <w:footnoteReference w:id="353"/>
      </w:r>
      <w:r w:rsidRPr="007C2945">
        <w:rPr>
          <w:rFonts w:ascii="Times New Roman" w:hAnsi="Times New Roman" w:cs="Times New Roman"/>
          <w:sz w:val="28"/>
          <w:szCs w:val="28"/>
          <w:lang w:val="ru-RU"/>
        </w:rPr>
        <w:t xml:space="preserve"> </w:t>
      </w:r>
      <w:proofErr w:type="gramStart"/>
      <w:r w:rsidRPr="007C2945">
        <w:rPr>
          <w:rFonts w:ascii="Times New Roman" w:hAnsi="Times New Roman" w:cs="Times New Roman"/>
          <w:sz w:val="28"/>
          <w:szCs w:val="28"/>
          <w:lang w:val="ru-RU"/>
        </w:rPr>
        <w:t>Главным эпизодом революционных событий в Испании по-прежнему остается восстание Р.</w:t>
      </w:r>
      <w:r w:rsidR="00C94B9E">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1820 г. В немногочисленных исследованиях дается лишь общая картина революционных событий в Латинской Америке и не уделяется должного внимания их центральному сюжету – восстанию в столице Бразилии, Рио-де-Жанейро 26 февраля 1821 г. Более того, тема «декабристы </w:t>
      </w:r>
      <w:r w:rsidRPr="007C2945">
        <w:rPr>
          <w:rFonts w:ascii="Times New Roman" w:hAnsi="Times New Roman" w:cs="Times New Roman"/>
          <w:sz w:val="28"/>
          <w:szCs w:val="28"/>
          <w:lang w:val="ru-RU"/>
        </w:rPr>
        <w:lastRenderedPageBreak/>
        <w:t>и освободительное движение в Латинской Америке» слишком обширна</w:t>
      </w:r>
      <w:r w:rsidRPr="007C2945">
        <w:rPr>
          <w:rFonts w:ascii="Times New Roman" w:hAnsi="Times New Roman" w:cs="Times New Roman"/>
          <w:sz w:val="28"/>
          <w:szCs w:val="28"/>
          <w:vertAlign w:val="superscript"/>
          <w:lang w:val="ru-RU"/>
        </w:rPr>
        <w:footnoteReference w:id="354"/>
      </w:r>
      <w:r w:rsidRPr="007C2945">
        <w:rPr>
          <w:rFonts w:ascii="Times New Roman" w:hAnsi="Times New Roman" w:cs="Times New Roman"/>
          <w:sz w:val="28"/>
          <w:szCs w:val="28"/>
          <w:lang w:val="ru-RU"/>
        </w:rPr>
        <w:t>, она требует обстоятельного изучения, прежде всего</w:t>
      </w:r>
      <w:proofErr w:type="gramEnd"/>
      <w:r w:rsidRPr="007C2945">
        <w:rPr>
          <w:rFonts w:ascii="Times New Roman" w:hAnsi="Times New Roman" w:cs="Times New Roman"/>
          <w:sz w:val="28"/>
          <w:szCs w:val="28"/>
          <w:lang w:val="ru-RU"/>
        </w:rPr>
        <w:t xml:space="preserve"> выделения в отдельное направление в историографии декабризма. </w:t>
      </w:r>
    </w:p>
    <w:p w:rsidR="00A43CE3" w:rsidRPr="007C2945" w:rsidRDefault="00A43CE3" w:rsidP="007C2945">
      <w:pPr>
        <w:spacing w:after="100" w:afterAutospacing="1"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Таким образом, имеющиеся исследования лишь задали направление для изучения обозначенной темы. На основе детального историографического обзора была прослежена эволюция исторической мысли относительно конкретных аспектов декабристского движения в связи с иберо-американскими революциями. В отношении Бразильского восстания, так далеко не заглядывали. А имеющиеся исследования – это работы </w:t>
      </w:r>
      <w:r w:rsidR="005552BD">
        <w:rPr>
          <w:rFonts w:ascii="Times New Roman" w:hAnsi="Times New Roman" w:cs="Times New Roman"/>
          <w:sz w:val="28"/>
          <w:szCs w:val="28"/>
          <w:lang w:val="ru-RU"/>
        </w:rPr>
        <w:t>ученых, специализирующихся на изучении истории стран Латинской Америки</w:t>
      </w:r>
      <w:r w:rsidRPr="007C2945">
        <w:rPr>
          <w:rFonts w:ascii="Times New Roman" w:hAnsi="Times New Roman" w:cs="Times New Roman"/>
          <w:sz w:val="28"/>
          <w:szCs w:val="28"/>
          <w:lang w:val="ru-RU"/>
        </w:rPr>
        <w:t xml:space="preserve">, которые обнаружили сходства с либерально-революционным движением в России. Непосредственная связь между испанской революцией, освободительным движением в Латинской Америке и декабристами замечена как бы  ненароком в ряде статей А.Б. </w:t>
      </w:r>
      <w:proofErr w:type="spellStart"/>
      <w:r w:rsidRPr="007C2945">
        <w:rPr>
          <w:rFonts w:ascii="Times New Roman" w:hAnsi="Times New Roman" w:cs="Times New Roman"/>
          <w:sz w:val="28"/>
          <w:szCs w:val="28"/>
          <w:lang w:val="ru-RU"/>
        </w:rPr>
        <w:t>Шешина</w:t>
      </w:r>
      <w:proofErr w:type="spellEnd"/>
      <w:r w:rsidRPr="007C2945">
        <w:rPr>
          <w:rFonts w:ascii="Times New Roman" w:hAnsi="Times New Roman" w:cs="Times New Roman"/>
          <w:sz w:val="28"/>
          <w:szCs w:val="28"/>
          <w:lang w:val="ru-RU"/>
        </w:rPr>
        <w:t xml:space="preserve">. </w:t>
      </w:r>
    </w:p>
    <w:p w:rsidR="00A43CE3" w:rsidRPr="007C2945" w:rsidRDefault="00A43CE3" w:rsidP="007C2945">
      <w:pPr>
        <w:spacing w:after="100" w:afterAutospacing="1"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С Испанией дело обстояло иначе. Связь испанского и декабристского восстания отмечалась всегда и везде. Удивительно, что она так и не нашла своего исследователя. О специальных работах можно говорить применительно к зарубежной историографии середины </w:t>
      </w:r>
      <w:r w:rsidRPr="007C2945">
        <w:rPr>
          <w:rFonts w:ascii="Times New Roman" w:hAnsi="Times New Roman" w:cs="Times New Roman"/>
          <w:sz w:val="28"/>
          <w:szCs w:val="28"/>
          <w:lang w:val="en-US"/>
        </w:rPr>
        <w:t>XX</w:t>
      </w:r>
      <w:r w:rsidRPr="007C2945">
        <w:rPr>
          <w:rFonts w:ascii="Times New Roman" w:hAnsi="Times New Roman" w:cs="Times New Roman"/>
          <w:sz w:val="28"/>
          <w:szCs w:val="28"/>
          <w:lang w:val="ru-RU"/>
        </w:rPr>
        <w:t xml:space="preserve"> в. Они отличаются конкретикой, но качество исследований не позволяет доказать тезис о заимствовании, поскольку даже, например, сравнение текстов программных документов выполнялось поверхностно, так же, как и анализ русской периодической печати. В отечественной историографии только сейчас активно поднимается вопрос о необходимости предметного изучения парадоксального сходства испанского и декабристского восстаний. </w:t>
      </w:r>
      <w:proofErr w:type="gramStart"/>
      <w:r w:rsidRPr="007C2945">
        <w:rPr>
          <w:rFonts w:ascii="Times New Roman" w:hAnsi="Times New Roman" w:cs="Times New Roman"/>
          <w:sz w:val="28"/>
          <w:szCs w:val="28"/>
          <w:lang w:val="ru-RU"/>
        </w:rPr>
        <w:t>Отечественная историческая мысль как бы догоняет зарубежную 1950-1970-х гг., перенимая опыт и результаты западных исследований для дальнейшего изучения темы.</w:t>
      </w:r>
      <w:proofErr w:type="gramEnd"/>
    </w:p>
    <w:p w:rsidR="00A43CE3" w:rsidRPr="007C2945" w:rsidRDefault="00A43CE3" w:rsidP="007C2945">
      <w:pPr>
        <w:spacing w:after="100" w:afterAutospacing="1"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lastRenderedPageBreak/>
        <w:t>Таким образом, на основе имеющихся исследований в области темы, а также специальных работ поэтапно на страницах ВКР рассмотрены стратегии иберо-американских революционеров, выявлены их особенности и преимущества, которые стали основой  избранной декабристами тактики восстания. В подтверждение первоначально поставленного тезиса проанализированы каналы информации, через которые декабристы имели возможность ознакомиться с иберо-американскими революционными движениями. Среди них русская и иностранная пресса.</w:t>
      </w:r>
    </w:p>
    <w:p w:rsidR="00A43CE3" w:rsidRPr="007C2945" w:rsidRDefault="00A43CE3" w:rsidP="007C2945">
      <w:pPr>
        <w:spacing w:after="100" w:afterAutospacing="1"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Вся периодическая печать положительно писала о завершении революции, так как была провозглашена конституция. С одной сторон, принятие ее королем рассматривалась как реформа, которая должна была вернуть порядок в страну и способствовать ее реорганизации. С другой стороны, факт присяги конституции означал победу революции. В любом случае, передовая общественность без сомнения восприняла этот факт положительно, с воодушевлением. В испанские события всецело были погружены декабристы как главные представители передовой общественности. Можно уверенно сказать, что опыт испанской народной революции привлек внимание. Ажиотаж вокруг испанских события объяснялся, с одной стороны, надеждами общественности на аналогичные благоприятные изменения в Российском государстве, с другой стороны, опасениями консервативно настроенных распространением революционных идей. Вся передовая общественность была детально осведомлена о том, что происходило в Испании 1 января – 11 арта 1820 г. Более того, можно уверенно заявить, что новости Испания были на первом месте среди известий о внешних происшествиях. Самое главное, благодаря освещению событий в прессе читатель, в нашем случае, декабрист имел полное представление о тактике действий и ее преимуществах, а также реакции населения на восстания под руководством полковников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и </w:t>
      </w:r>
      <w:proofErr w:type="spellStart"/>
      <w:r w:rsidRPr="007C2945">
        <w:rPr>
          <w:rFonts w:ascii="Times New Roman" w:hAnsi="Times New Roman" w:cs="Times New Roman"/>
          <w:sz w:val="28"/>
          <w:szCs w:val="28"/>
          <w:lang w:val="ru-RU"/>
        </w:rPr>
        <w:t>Кироги</w:t>
      </w:r>
      <w:proofErr w:type="spellEnd"/>
      <w:r w:rsidRPr="007C2945">
        <w:rPr>
          <w:rFonts w:ascii="Times New Roman" w:hAnsi="Times New Roman" w:cs="Times New Roman"/>
          <w:sz w:val="28"/>
          <w:szCs w:val="28"/>
          <w:lang w:val="ru-RU"/>
        </w:rPr>
        <w:t>.</w:t>
      </w:r>
    </w:p>
    <w:p w:rsidR="00A43CE3" w:rsidRPr="007C2945" w:rsidRDefault="00A43CE3" w:rsidP="007C2945">
      <w:pPr>
        <w:spacing w:after="100" w:afterAutospacing="1"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lastRenderedPageBreak/>
        <w:t>Этому способствовали и личные связи участников движения декабристов с испанским посольством, присутствие некоторых во время самой революции в Испании и в Бразилии</w:t>
      </w:r>
      <w:r w:rsidRPr="007C2945">
        <w:rPr>
          <w:rFonts w:ascii="Times New Roman" w:hAnsi="Times New Roman" w:cs="Times New Roman"/>
          <w:i/>
          <w:sz w:val="28"/>
          <w:szCs w:val="28"/>
          <w:lang w:val="ru-RU"/>
        </w:rPr>
        <w:t>.</w:t>
      </w:r>
      <w:r w:rsidRPr="007C2945">
        <w:rPr>
          <w:rFonts w:ascii="Times New Roman" w:hAnsi="Times New Roman" w:cs="Times New Roman"/>
          <w:sz w:val="28"/>
          <w:szCs w:val="28"/>
          <w:lang w:val="ru-RU"/>
        </w:rPr>
        <w:t xml:space="preserve"> Главным  источником информации о бразильской революции были -  путевые заметки участников кругосветных экспедиций. Они доказывают, что освободительное движение в Латинской Америке, а именно в Бразилии, а также ее метрополии Португалии привлекало особое внимание путешественников. Ведь путевые записки как литературный жанр отличаются особым принципом выбора информации для фиксирования. Автор выбирает исключительно яркий, новый, зримый материал, который отображается в общем тексте заметки в едином лаконичном стиле: фиксация факта носит информативный характер. Таким образом, факт принятия конституции, изменения политического строя в Бразилии стали теми самыми событиями, которые не могли не привлечь внимания моряков, раз они нашли отражение в путевых заметках.</w:t>
      </w:r>
    </w:p>
    <w:p w:rsidR="00A43CE3" w:rsidRPr="007C2945" w:rsidRDefault="00A43CE3" w:rsidP="007C2945">
      <w:pPr>
        <w:spacing w:after="100" w:afterAutospacing="1"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Более того, именно такие сведения в большом количестве поступали через Российско-Американскую компанию, где К.Ф. Рылеев занимал должность правителя дел. Именно там состоялось знакомство с Д.И.</w:t>
      </w:r>
      <w:r w:rsidR="00C94B9E">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Завалишиным после его кругосветного путешествия, в ходе которого ему удалось побывать в Бразилии. Тема освободительного движения в Латинской Америке нашла отражение в воспоминаниях декабриста об экспедиции. Иностранные новости обсуждались не только в компании среди сотрудников, но и после рабочего дня в кругу декабристов. Вместе с К.Ф.</w:t>
      </w:r>
      <w:r w:rsidR="00C94B9E">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Рылеевым проживали А.Н. Бестужев и В.И. </w:t>
      </w:r>
      <w:proofErr w:type="spellStart"/>
      <w:r w:rsidRPr="007C2945">
        <w:rPr>
          <w:rFonts w:ascii="Times New Roman" w:hAnsi="Times New Roman" w:cs="Times New Roman"/>
          <w:sz w:val="28"/>
          <w:szCs w:val="28"/>
          <w:lang w:val="ru-RU"/>
        </w:rPr>
        <w:t>Штейнгель</w:t>
      </w:r>
      <w:proofErr w:type="spellEnd"/>
      <w:r w:rsidRPr="007C2945">
        <w:rPr>
          <w:rFonts w:ascii="Times New Roman" w:hAnsi="Times New Roman" w:cs="Times New Roman"/>
          <w:sz w:val="28"/>
          <w:szCs w:val="28"/>
          <w:lang w:val="ru-RU"/>
        </w:rPr>
        <w:t xml:space="preserve">, кроме того особые совещания проходили именно в квартире у Синего моста. Немало подтверждений проявленному </w:t>
      </w:r>
      <w:proofErr w:type="gramStart"/>
      <w:r w:rsidRPr="007C2945">
        <w:rPr>
          <w:rFonts w:ascii="Times New Roman" w:hAnsi="Times New Roman" w:cs="Times New Roman"/>
          <w:sz w:val="28"/>
          <w:szCs w:val="28"/>
          <w:lang w:val="ru-RU"/>
        </w:rPr>
        <w:t>интересе</w:t>
      </w:r>
      <w:proofErr w:type="gramEnd"/>
      <w:r w:rsidRPr="007C2945">
        <w:rPr>
          <w:rFonts w:ascii="Times New Roman" w:hAnsi="Times New Roman" w:cs="Times New Roman"/>
          <w:sz w:val="28"/>
          <w:szCs w:val="28"/>
          <w:lang w:val="ru-RU"/>
        </w:rPr>
        <w:t xml:space="preserve"> к движению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и к бразильскому восстанию находится в показаниях на следствии, в мемуарах, записках и письмах, имеющих отношение к С.П. Трубецкому и К.Ф. Рылееву. Таким образом, можно говорить не об источниках информации, а о каналах </w:t>
      </w:r>
      <w:r w:rsidRPr="007C2945">
        <w:rPr>
          <w:rFonts w:ascii="Times New Roman" w:hAnsi="Times New Roman" w:cs="Times New Roman"/>
          <w:sz w:val="28"/>
          <w:szCs w:val="28"/>
          <w:lang w:val="ru-RU"/>
        </w:rPr>
        <w:lastRenderedPageBreak/>
        <w:t>заимствований: периодическая печать, личные связи, путевые заметки и деятельность Российско-Американской компании.</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На основе детального анализа следственных дел декабристов доказано, что в обществе не существовало единого мнения по поводу плана восстания. В целом, можно выявить две точки зрения на этот вопрос: идея периферийного выступления С.П. Трубецкого и столичного К.Ф. Рылеева. Это позволило определить линии сравнения соответственно: марш Р. </w:t>
      </w:r>
      <w:proofErr w:type="spellStart"/>
      <w:r w:rsidRPr="007C2945">
        <w:rPr>
          <w:rFonts w:ascii="Times New Roman" w:hAnsi="Times New Roman" w:cs="Times New Roman"/>
          <w:sz w:val="28"/>
          <w:szCs w:val="28"/>
          <w:lang w:val="ru-RU"/>
        </w:rPr>
        <w:t>Риего</w:t>
      </w:r>
      <w:proofErr w:type="spellEnd"/>
      <w:r w:rsidRPr="007C2945">
        <w:rPr>
          <w:rFonts w:ascii="Times New Roman" w:hAnsi="Times New Roman" w:cs="Times New Roman"/>
          <w:sz w:val="28"/>
          <w:szCs w:val="28"/>
          <w:lang w:val="ru-RU"/>
        </w:rPr>
        <w:t xml:space="preserve"> с пери</w:t>
      </w:r>
      <w:r w:rsidR="00143EB7">
        <w:rPr>
          <w:rFonts w:ascii="Times New Roman" w:hAnsi="Times New Roman" w:cs="Times New Roman"/>
          <w:sz w:val="28"/>
          <w:szCs w:val="28"/>
          <w:lang w:val="ru-RU"/>
        </w:rPr>
        <w:t>ферийным планом С.П. Трубецкого,</w:t>
      </w:r>
      <w:r w:rsidRPr="007C2945">
        <w:rPr>
          <w:rFonts w:ascii="Times New Roman" w:hAnsi="Times New Roman" w:cs="Times New Roman"/>
          <w:sz w:val="28"/>
          <w:szCs w:val="28"/>
          <w:lang w:val="ru-RU"/>
        </w:rPr>
        <w:t xml:space="preserve"> бразильский опыт с планом К.Ф.</w:t>
      </w:r>
      <w:r w:rsidR="00C94B9E">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Рылеева.</w:t>
      </w:r>
    </w:p>
    <w:p w:rsidR="00A43CE3" w:rsidRPr="007C2945" w:rsidRDefault="00A43CE3" w:rsidP="007C2945">
      <w:pPr>
        <w:spacing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Совершенно точно нельзя говорить о тотальном заимствовании. Декабристы действовали в условиях российской действительности, были иные цели восстания, настроения в обществе и среди солдат, иная, российская действительность. Однако с уверенностью можно сказать, что при составлении плана действий С.П. Трубецкой учел опыт испанской революции. А именно, были задействованы на практике идеи использования недовольства солдат неполитического характера для поднятия восстания среди них; идея продвижения от полка к полку; провозглашение символа восстания – манифеста; придание движению легитимности, а поэтому желание избежать пролития крови; принуждение власти к разрушению порядка путем принятия требований восставших. Все это нашло отражение в периферийном плане восстания С.П. Трубецкого. </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 xml:space="preserve">При рассмотрении планов восстаний К.Ф. Рылеева и бразильцев можно выделить схожие черты. В обеих тактиках главной силой восстания выступила военная сила. Офицеры должны были призвать солдат выступить во имя цели – изменения государственного строя. В обоих случаях командиры должны были привести полка на центральную площадь города, выстроить их в каре. Без кровопролития, лишь за счет перевеса сил на своей стороне выставить требования. Оба плана восстания носили ненасильственный характер. Самое же главное положение, по мнению </w:t>
      </w:r>
      <w:r w:rsidRPr="007C2945">
        <w:rPr>
          <w:rFonts w:ascii="Times New Roman" w:hAnsi="Times New Roman" w:cs="Times New Roman"/>
          <w:sz w:val="28"/>
          <w:szCs w:val="28"/>
          <w:lang w:val="ru-RU"/>
        </w:rPr>
        <w:lastRenderedPageBreak/>
        <w:t>К.Ф.</w:t>
      </w:r>
      <w:r w:rsidR="00C94B9E">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Рылеева, - вывод войск на центральную площадь. Именно это сближает два восстания: бразильское и декабристское. Сама идея действовать возникла в условиях немногочисленности сил, военных сил. Подразумевалось, что такое расположение в скором времени привлечет к восстанию и вовлечет в него больше людей. Тогда за счет всех расквартированных военных частей и простых горожан оно обретет реальную силу, чтобы диктовать свои требования.  Это и произошло на </w:t>
      </w:r>
      <w:proofErr w:type="gramStart"/>
      <w:r w:rsidRPr="007C2945">
        <w:rPr>
          <w:rFonts w:ascii="Times New Roman" w:hAnsi="Times New Roman" w:cs="Times New Roman"/>
          <w:sz w:val="28"/>
          <w:szCs w:val="28"/>
          <w:lang w:val="ru-RU"/>
        </w:rPr>
        <w:t>центральной</w:t>
      </w:r>
      <w:proofErr w:type="gramEnd"/>
      <w:r w:rsidRPr="007C2945">
        <w:rPr>
          <w:rFonts w:ascii="Times New Roman" w:hAnsi="Times New Roman" w:cs="Times New Roman"/>
          <w:sz w:val="28"/>
          <w:szCs w:val="28"/>
          <w:lang w:val="ru-RU"/>
        </w:rPr>
        <w:t xml:space="preserve"> в Рио-де-Жанейро в 1821 г. Таким образом, можно отметить наличие сходства в центральных сюжетных линиях восстания в Рио-де-Жанейро и плана К.Ф. Рылеева.</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Стоит учесть, что имеющиеся различия нельзя назвать принципиальными. Оба восстания проходили в конкретных исторических обстоятельствах, которые и обусловили выбор тактики действий. К.Ф.</w:t>
      </w:r>
      <w:r w:rsidR="00C94B9E">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Рылеева в бразильском восстании привлекала сама тактика действий. С.П. Трубецкой уделил же внимание атмосфере, характеру восстания и, безусловно, его тактической части. </w:t>
      </w:r>
    </w:p>
    <w:p w:rsidR="00A43CE3" w:rsidRPr="007C2945" w:rsidRDefault="00A43CE3" w:rsidP="007C2945">
      <w:pPr>
        <w:spacing w:after="0" w:line="360" w:lineRule="auto"/>
        <w:ind w:firstLine="709"/>
        <w:jc w:val="both"/>
        <w:rPr>
          <w:rFonts w:ascii="Times New Roman" w:hAnsi="Times New Roman" w:cs="Times New Roman"/>
          <w:sz w:val="28"/>
          <w:szCs w:val="28"/>
          <w:lang w:val="ru-RU"/>
        </w:rPr>
      </w:pPr>
      <w:r w:rsidRPr="007C2945">
        <w:rPr>
          <w:rFonts w:ascii="Times New Roman" w:hAnsi="Times New Roman" w:cs="Times New Roman"/>
          <w:sz w:val="28"/>
          <w:szCs w:val="28"/>
          <w:lang w:val="ru-RU"/>
        </w:rPr>
        <w:t>Вопрос о влиянии бразильского опыта восстания 1821 г. на план петербургского выступления лишь одна из проблем обширной исследовательской темы «Декабристы и освободительное движение в странах Латинской Америке». Дальнейшее изучение имеет много перспектив. С 1808 г. страны латинской Америки охватила волна борьбы за независимость от метрополий. Уже сейчас можно выделить главный – военный аспект всех движений. Использование армии как силы восстания было основой декабристских планов. Аналогично с изучением испанского опыта в сравнении с идеями декабристов. Важно отметить, что восстанию Р.</w:t>
      </w:r>
      <w:r w:rsidR="00C94B9E">
        <w:rPr>
          <w:rFonts w:ascii="Times New Roman" w:hAnsi="Times New Roman" w:cs="Times New Roman"/>
          <w:sz w:val="28"/>
          <w:szCs w:val="28"/>
          <w:lang w:val="ru-RU"/>
        </w:rPr>
        <w:t> </w:t>
      </w:r>
      <w:r w:rsidRPr="007C2945">
        <w:rPr>
          <w:rFonts w:ascii="Times New Roman" w:hAnsi="Times New Roman" w:cs="Times New Roman"/>
          <w:sz w:val="28"/>
          <w:szCs w:val="28"/>
          <w:lang w:val="ru-RU"/>
        </w:rPr>
        <w:t xml:space="preserve"> </w:t>
      </w:r>
      <w:proofErr w:type="spellStart"/>
      <w:r w:rsidRPr="007C2945">
        <w:rPr>
          <w:rFonts w:ascii="Times New Roman" w:hAnsi="Times New Roman" w:cs="Times New Roman"/>
          <w:sz w:val="28"/>
          <w:szCs w:val="28"/>
          <w:lang w:val="ru-RU"/>
        </w:rPr>
        <w:t>Риег</w:t>
      </w:r>
      <w:r w:rsidR="00D047FE" w:rsidRPr="007C2945">
        <w:rPr>
          <w:rFonts w:ascii="Times New Roman" w:hAnsi="Times New Roman" w:cs="Times New Roman"/>
          <w:sz w:val="28"/>
          <w:szCs w:val="28"/>
          <w:lang w:val="ru-RU"/>
        </w:rPr>
        <w:t>о</w:t>
      </w:r>
      <w:proofErr w:type="spellEnd"/>
      <w:r w:rsidR="00D047FE" w:rsidRPr="007C2945">
        <w:rPr>
          <w:rFonts w:ascii="Times New Roman" w:hAnsi="Times New Roman" w:cs="Times New Roman"/>
          <w:sz w:val="28"/>
          <w:szCs w:val="28"/>
          <w:lang w:val="ru-RU"/>
        </w:rPr>
        <w:t xml:space="preserve"> предшествовала череда </w:t>
      </w:r>
      <w:proofErr w:type="spellStart"/>
      <w:r w:rsidR="00D047FE" w:rsidRPr="007C2945">
        <w:rPr>
          <w:rFonts w:ascii="Times New Roman" w:hAnsi="Times New Roman" w:cs="Times New Roman"/>
          <w:sz w:val="28"/>
          <w:szCs w:val="28"/>
          <w:lang w:val="ru-RU"/>
        </w:rPr>
        <w:t>пронунсиаи</w:t>
      </w:r>
      <w:r w:rsidRPr="007C2945">
        <w:rPr>
          <w:rFonts w:ascii="Times New Roman" w:hAnsi="Times New Roman" w:cs="Times New Roman"/>
          <w:sz w:val="28"/>
          <w:szCs w:val="28"/>
          <w:lang w:val="ru-RU"/>
        </w:rPr>
        <w:t>енто</w:t>
      </w:r>
      <w:proofErr w:type="spellEnd"/>
      <w:r w:rsidRPr="007C2945">
        <w:rPr>
          <w:rFonts w:ascii="Times New Roman" w:hAnsi="Times New Roman" w:cs="Times New Roman"/>
          <w:sz w:val="28"/>
          <w:szCs w:val="28"/>
          <w:lang w:val="ru-RU"/>
        </w:rPr>
        <w:t xml:space="preserve">, тактика которых была едина: серия военных переворотов с целью провозглашения </w:t>
      </w:r>
      <w:proofErr w:type="spellStart"/>
      <w:r w:rsidRPr="007C2945">
        <w:rPr>
          <w:rFonts w:ascii="Times New Roman" w:hAnsi="Times New Roman" w:cs="Times New Roman"/>
          <w:sz w:val="28"/>
          <w:szCs w:val="28"/>
          <w:lang w:val="ru-RU"/>
        </w:rPr>
        <w:t>кадисской</w:t>
      </w:r>
      <w:proofErr w:type="spellEnd"/>
      <w:r w:rsidRPr="007C2945">
        <w:rPr>
          <w:rFonts w:ascii="Times New Roman" w:hAnsi="Times New Roman" w:cs="Times New Roman"/>
          <w:sz w:val="28"/>
          <w:szCs w:val="28"/>
          <w:lang w:val="ru-RU"/>
        </w:rPr>
        <w:t xml:space="preserve"> конституции. </w:t>
      </w:r>
    </w:p>
    <w:p w:rsidR="00A43CE3" w:rsidRPr="007C2945" w:rsidRDefault="00A43CE3" w:rsidP="007C2945">
      <w:pPr>
        <w:spacing w:after="0" w:line="360" w:lineRule="auto"/>
        <w:ind w:firstLine="709"/>
        <w:jc w:val="both"/>
        <w:rPr>
          <w:rFonts w:ascii="Times New Roman" w:eastAsia="Calibri" w:hAnsi="Times New Roman" w:cs="Times New Roman"/>
          <w:sz w:val="28"/>
          <w:szCs w:val="28"/>
          <w:lang w:val="ru-RU"/>
        </w:rPr>
      </w:pPr>
      <w:r w:rsidRPr="007C2945">
        <w:rPr>
          <w:rFonts w:ascii="Times New Roman" w:hAnsi="Times New Roman" w:cs="Times New Roman"/>
          <w:sz w:val="28"/>
          <w:szCs w:val="28"/>
          <w:lang w:val="ru-RU"/>
        </w:rPr>
        <w:t xml:space="preserve">В заключении еще раз отметим, </w:t>
      </w:r>
      <w:proofErr w:type="gramStart"/>
      <w:r w:rsidRPr="007C2945">
        <w:rPr>
          <w:rFonts w:ascii="Times New Roman" w:hAnsi="Times New Roman" w:cs="Times New Roman"/>
          <w:sz w:val="28"/>
          <w:szCs w:val="28"/>
          <w:lang w:val="ru-RU"/>
        </w:rPr>
        <w:t>что</w:t>
      </w:r>
      <w:proofErr w:type="gramEnd"/>
      <w:r w:rsidRPr="007C2945">
        <w:rPr>
          <w:rFonts w:ascii="Times New Roman" w:hAnsi="Times New Roman" w:cs="Times New Roman"/>
          <w:sz w:val="28"/>
          <w:szCs w:val="28"/>
          <w:lang w:val="ru-RU"/>
        </w:rPr>
        <w:t xml:space="preserve"> несомненно иберо-американским революции нашли живой отклик в декабристской среде. Это отразилось на разработке плана восстания на конкретных примерах заимствований. </w:t>
      </w:r>
      <w:r w:rsidRPr="007C2945">
        <w:rPr>
          <w:rFonts w:ascii="Times New Roman" w:hAnsi="Times New Roman" w:cs="Times New Roman"/>
          <w:sz w:val="28"/>
          <w:szCs w:val="28"/>
          <w:lang w:val="ru-RU"/>
        </w:rPr>
        <w:lastRenderedPageBreak/>
        <w:t>Источниками таким заимствований выступили пресса, свидетельства современников и личные связи.  Таким образом, д</w:t>
      </w:r>
      <w:r w:rsidRPr="007C2945">
        <w:rPr>
          <w:rFonts w:ascii="Times New Roman" w:eastAsia="Calibri" w:hAnsi="Times New Roman" w:cs="Times New Roman"/>
          <w:sz w:val="28"/>
          <w:szCs w:val="28"/>
          <w:lang w:val="ru-RU"/>
        </w:rPr>
        <w:t>екабристы сделали практический вывод из бразильского и испанского революционного опыта.</w:t>
      </w:r>
      <w:r w:rsidRPr="007C2945">
        <w:rPr>
          <w:rFonts w:ascii="Times New Roman" w:eastAsia="Calibri" w:hAnsi="Times New Roman" w:cs="Times New Roman"/>
          <w:i/>
          <w:sz w:val="28"/>
          <w:szCs w:val="28"/>
          <w:lang w:val="ru-RU"/>
        </w:rPr>
        <w:t xml:space="preserve"> </w:t>
      </w:r>
    </w:p>
    <w:p w:rsidR="00A43CE3" w:rsidRPr="007C2945" w:rsidRDefault="00A43CE3" w:rsidP="007C2945">
      <w:pPr>
        <w:spacing w:line="360" w:lineRule="auto"/>
        <w:ind w:firstLine="709"/>
        <w:jc w:val="both"/>
        <w:rPr>
          <w:rFonts w:ascii="Times New Roman" w:eastAsia="Calibri" w:hAnsi="Times New Roman" w:cs="Times New Roman"/>
          <w:sz w:val="28"/>
          <w:szCs w:val="28"/>
          <w:lang w:val="ru-RU"/>
        </w:rPr>
      </w:pPr>
      <w:r w:rsidRPr="007C2945">
        <w:rPr>
          <w:rFonts w:ascii="Times New Roman" w:eastAsia="Calibri" w:hAnsi="Times New Roman" w:cs="Times New Roman"/>
          <w:sz w:val="28"/>
          <w:szCs w:val="28"/>
          <w:lang w:val="ru-RU"/>
        </w:rPr>
        <w:br w:type="page"/>
      </w:r>
    </w:p>
    <w:p w:rsidR="00A43CE3" w:rsidRPr="00D976F9" w:rsidRDefault="00A43CE3" w:rsidP="00FF03B5">
      <w:pPr>
        <w:pStyle w:val="1"/>
        <w:jc w:val="center"/>
        <w:rPr>
          <w:rFonts w:ascii="Times New Roman" w:eastAsia="TimesNewRomanPSMT" w:hAnsi="Times New Roman" w:cs="Times New Roman"/>
          <w:color w:val="auto"/>
        </w:rPr>
      </w:pPr>
      <w:r w:rsidRPr="00D976F9">
        <w:rPr>
          <w:rFonts w:ascii="Times New Roman" w:eastAsia="TimesNewRomanPSMT" w:hAnsi="Times New Roman" w:cs="Times New Roman"/>
          <w:color w:val="auto"/>
        </w:rPr>
        <w:lastRenderedPageBreak/>
        <w:t>СПИСОК ИСТОЧНИКОВ И ЛИТЕРАТУРЫ</w:t>
      </w:r>
    </w:p>
    <w:p w:rsidR="000A7722" w:rsidRPr="000A7722" w:rsidRDefault="000A7722" w:rsidP="000A7722">
      <w:pPr>
        <w:rPr>
          <w:lang w:val="ru-RU"/>
        </w:rPr>
      </w:pPr>
    </w:p>
    <w:p w:rsidR="00A43CE3" w:rsidRPr="007C2945" w:rsidRDefault="00A43CE3" w:rsidP="007C2945">
      <w:pPr>
        <w:spacing w:after="120" w:line="360" w:lineRule="auto"/>
        <w:jc w:val="both"/>
        <w:outlineLvl w:val="0"/>
        <w:rPr>
          <w:rFonts w:ascii="Times New Roman" w:eastAsia="TimesNewRomanPSMT" w:hAnsi="Times New Roman" w:cs="Times New Roman"/>
          <w:b/>
          <w:sz w:val="28"/>
          <w:szCs w:val="28"/>
          <w:lang w:val="ru-RU"/>
        </w:rPr>
      </w:pPr>
      <w:r w:rsidRPr="007C2945">
        <w:rPr>
          <w:rFonts w:ascii="Times New Roman" w:eastAsia="TimesNewRomanPSMT" w:hAnsi="Times New Roman" w:cs="Times New Roman"/>
          <w:b/>
          <w:sz w:val="28"/>
          <w:szCs w:val="28"/>
          <w:lang w:val="en-US"/>
        </w:rPr>
        <w:t>I</w:t>
      </w:r>
      <w:r w:rsidRPr="007C2945">
        <w:rPr>
          <w:rFonts w:ascii="Times New Roman" w:eastAsia="TimesNewRomanPSMT" w:hAnsi="Times New Roman" w:cs="Times New Roman"/>
          <w:b/>
          <w:sz w:val="28"/>
          <w:szCs w:val="28"/>
          <w:lang w:val="ru-RU"/>
        </w:rPr>
        <w:t>. Опубликованные источники</w:t>
      </w:r>
    </w:p>
    <w:p w:rsidR="00A43CE3" w:rsidRPr="007C2945" w:rsidRDefault="00A43CE3" w:rsidP="007C2945">
      <w:pPr>
        <w:spacing w:after="120" w:line="360" w:lineRule="auto"/>
        <w:jc w:val="both"/>
        <w:rPr>
          <w:rFonts w:ascii="Times New Roman" w:eastAsia="TimesNewRomanPSMT" w:hAnsi="Times New Roman" w:cs="Times New Roman"/>
          <w:b/>
          <w:sz w:val="28"/>
          <w:szCs w:val="28"/>
          <w:lang w:val="ru-RU"/>
        </w:rPr>
      </w:pPr>
      <w:r w:rsidRPr="007C2945">
        <w:rPr>
          <w:rFonts w:ascii="Times New Roman" w:eastAsia="TimesNewRomanPSMT" w:hAnsi="Times New Roman" w:cs="Times New Roman"/>
          <w:b/>
          <w:sz w:val="28"/>
          <w:szCs w:val="28"/>
          <w:lang w:val="ru-RU"/>
        </w:rPr>
        <w:t>Материалы и документы следственной комиссии:</w:t>
      </w:r>
    </w:p>
    <w:p w:rsidR="00291C67" w:rsidRPr="007C2945" w:rsidRDefault="00291C67" w:rsidP="007C2945">
      <w:pPr>
        <w:pStyle w:val="a6"/>
        <w:numPr>
          <w:ilvl w:val="0"/>
          <w:numId w:val="30"/>
        </w:numPr>
        <w:spacing w:after="120" w:line="360" w:lineRule="auto"/>
        <w:ind w:left="357"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Дело А.А. Бестужева // Восстание декабристов: Материалы по истории восстания декабристов. Т. 1. / Под ред. А. А. Покровского.  – М. – Л..: Государственное изд-во, 1925. – С. 423-473.</w:t>
      </w:r>
    </w:p>
    <w:p w:rsidR="00291C67" w:rsidRPr="007C2945" w:rsidRDefault="00291C67" w:rsidP="007C2945">
      <w:pPr>
        <w:pStyle w:val="a6"/>
        <w:numPr>
          <w:ilvl w:val="0"/>
          <w:numId w:val="30"/>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Дело А.П. Арбузова // Восстание декабристов: Материалы по истории восстания декабристов. Т. 2. / Под ред. А. А. Покровского – М. – Л.: Государственное изд-во, 1926. – С. 1- 53.</w:t>
      </w:r>
    </w:p>
    <w:p w:rsidR="00291C67" w:rsidRPr="007C2945" w:rsidRDefault="00291C67" w:rsidP="007C2945">
      <w:pPr>
        <w:pStyle w:val="a6"/>
        <w:numPr>
          <w:ilvl w:val="0"/>
          <w:numId w:val="30"/>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Дело А.П. Беляева 1-го // Восстание декабристов: Материалы по истории восстания декабристов. Т. 14. / Под ред. М. В. </w:t>
      </w:r>
      <w:proofErr w:type="spellStart"/>
      <w:r w:rsidRPr="007C2945">
        <w:rPr>
          <w:rFonts w:ascii="Times New Roman" w:eastAsia="TimesNewRomanPSMT" w:hAnsi="Times New Roman" w:cs="Times New Roman"/>
          <w:sz w:val="28"/>
          <w:szCs w:val="28"/>
        </w:rPr>
        <w:t>Нечкиной</w:t>
      </w:r>
      <w:proofErr w:type="spellEnd"/>
      <w:r w:rsidRPr="007C2945">
        <w:rPr>
          <w:rFonts w:ascii="Times New Roman" w:eastAsia="TimesNewRomanPSMT" w:hAnsi="Times New Roman" w:cs="Times New Roman"/>
          <w:sz w:val="28"/>
          <w:szCs w:val="28"/>
        </w:rPr>
        <w:t xml:space="preserve">. – М.: Наука, 1980. – С. 231 – 262. </w:t>
      </w:r>
    </w:p>
    <w:p w:rsidR="00291C67" w:rsidRPr="007C2945" w:rsidRDefault="00291C67" w:rsidP="007C2945">
      <w:pPr>
        <w:pStyle w:val="a6"/>
        <w:numPr>
          <w:ilvl w:val="0"/>
          <w:numId w:val="30"/>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Дело А.Н. Вяземского  // Восстание декабристов: материалы по истории восстания декабристов. Т. 18. / Под ред. М. В. </w:t>
      </w:r>
      <w:proofErr w:type="spellStart"/>
      <w:r w:rsidRPr="007C2945">
        <w:rPr>
          <w:rFonts w:ascii="Times New Roman" w:eastAsia="TimesNewRomanPSMT" w:hAnsi="Times New Roman" w:cs="Times New Roman"/>
          <w:sz w:val="28"/>
          <w:szCs w:val="28"/>
        </w:rPr>
        <w:t>Нечкиной</w:t>
      </w:r>
      <w:proofErr w:type="spellEnd"/>
      <w:r w:rsidRPr="007C2945">
        <w:rPr>
          <w:rFonts w:ascii="Times New Roman" w:eastAsia="TimesNewRomanPSMT" w:hAnsi="Times New Roman" w:cs="Times New Roman"/>
          <w:sz w:val="28"/>
          <w:szCs w:val="28"/>
        </w:rPr>
        <w:t>. – М. – Л.: Наука, 1980. – С.81 – 86.</w:t>
      </w:r>
    </w:p>
    <w:p w:rsidR="00291C67" w:rsidRPr="007C2945" w:rsidRDefault="00291C67" w:rsidP="007C2945">
      <w:pPr>
        <w:pStyle w:val="a6"/>
        <w:numPr>
          <w:ilvl w:val="0"/>
          <w:numId w:val="30"/>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Дело А.И. Одоевского // Восстание декабристов: материалы по истории восстания декабристов. Т. 2</w:t>
      </w:r>
      <w:r w:rsidRPr="007C2945">
        <w:rPr>
          <w:sz w:val="28"/>
          <w:szCs w:val="28"/>
        </w:rPr>
        <w:t>. / П</w:t>
      </w:r>
      <w:r w:rsidRPr="007C2945">
        <w:rPr>
          <w:rFonts w:ascii="Times New Roman" w:eastAsia="TimesNewRomanPSMT" w:hAnsi="Times New Roman" w:cs="Times New Roman"/>
          <w:sz w:val="28"/>
          <w:szCs w:val="28"/>
        </w:rPr>
        <w:t xml:space="preserve">од ред. А. А. Покровского – М. – Л.: Государственное изд-во, 1926. – С. 239 – 273. </w:t>
      </w:r>
    </w:p>
    <w:p w:rsidR="00291C67" w:rsidRPr="007C2945" w:rsidRDefault="00291C67" w:rsidP="007C2945">
      <w:pPr>
        <w:pStyle w:val="a6"/>
        <w:numPr>
          <w:ilvl w:val="0"/>
          <w:numId w:val="30"/>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Дело А.И. Якубовича // Восстание декабристов: Материалы по истории восстания декабристов. Т. 2. / Под ред. А. А. Покровского – М. – Л.: Государственное изд-во, 1926. –С. 275 – 304.</w:t>
      </w:r>
    </w:p>
    <w:p w:rsidR="00291C67" w:rsidRPr="007C2945" w:rsidRDefault="00291C67" w:rsidP="007C2945">
      <w:pPr>
        <w:pStyle w:val="a6"/>
        <w:numPr>
          <w:ilvl w:val="0"/>
          <w:numId w:val="30"/>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Дело А.М. Муравьева // Восстание декабристов: Материалы по истории восстания декабристов. Т. 14. Под ред. М. В. </w:t>
      </w:r>
      <w:proofErr w:type="spellStart"/>
      <w:r w:rsidRPr="007C2945">
        <w:rPr>
          <w:rFonts w:ascii="Times New Roman" w:eastAsia="TimesNewRomanPSMT" w:hAnsi="Times New Roman" w:cs="Times New Roman"/>
          <w:sz w:val="28"/>
          <w:szCs w:val="28"/>
        </w:rPr>
        <w:t>Нечкиной</w:t>
      </w:r>
      <w:proofErr w:type="spellEnd"/>
      <w:r w:rsidRPr="007C2945">
        <w:rPr>
          <w:rFonts w:ascii="Times New Roman" w:eastAsia="TimesNewRomanPSMT" w:hAnsi="Times New Roman" w:cs="Times New Roman"/>
          <w:sz w:val="28"/>
          <w:szCs w:val="28"/>
        </w:rPr>
        <w:t xml:space="preserve">. – М.: Наука, 1980. – С. 381-397. </w:t>
      </w:r>
    </w:p>
    <w:p w:rsidR="00291C67" w:rsidRPr="007C2945" w:rsidRDefault="00291C67" w:rsidP="007C2945">
      <w:pPr>
        <w:pStyle w:val="a6"/>
        <w:numPr>
          <w:ilvl w:val="0"/>
          <w:numId w:val="30"/>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Дело А.О. </w:t>
      </w:r>
      <w:proofErr w:type="spellStart"/>
      <w:r w:rsidRPr="007C2945">
        <w:rPr>
          <w:rFonts w:ascii="Times New Roman" w:eastAsia="TimesNewRomanPSMT" w:hAnsi="Times New Roman" w:cs="Times New Roman"/>
          <w:sz w:val="28"/>
          <w:szCs w:val="28"/>
        </w:rPr>
        <w:t>Корниловича</w:t>
      </w:r>
      <w:proofErr w:type="spellEnd"/>
      <w:r w:rsidRPr="007C2945">
        <w:rPr>
          <w:rFonts w:ascii="Times New Roman" w:eastAsia="TimesNewRomanPSMT" w:hAnsi="Times New Roman" w:cs="Times New Roman"/>
          <w:sz w:val="28"/>
          <w:szCs w:val="28"/>
        </w:rPr>
        <w:t xml:space="preserve"> // Восстание декабристов: Материалы по истории восстания декабристов. Т. 12. / под ред. М. В. </w:t>
      </w:r>
      <w:proofErr w:type="spellStart"/>
      <w:r w:rsidRPr="007C2945">
        <w:rPr>
          <w:rFonts w:ascii="Times New Roman" w:eastAsia="TimesNewRomanPSMT" w:hAnsi="Times New Roman" w:cs="Times New Roman"/>
          <w:sz w:val="28"/>
          <w:szCs w:val="28"/>
        </w:rPr>
        <w:t>Нечкиной</w:t>
      </w:r>
      <w:proofErr w:type="spellEnd"/>
      <w:r w:rsidRPr="007C2945">
        <w:rPr>
          <w:rFonts w:ascii="Times New Roman" w:eastAsia="TimesNewRomanPSMT" w:hAnsi="Times New Roman" w:cs="Times New Roman"/>
          <w:sz w:val="28"/>
          <w:szCs w:val="28"/>
        </w:rPr>
        <w:t>. – М.: Наука, 1969. – С. 319-343.</w:t>
      </w:r>
    </w:p>
    <w:p w:rsidR="00F162F3" w:rsidRDefault="00291C67" w:rsidP="00F162F3">
      <w:pPr>
        <w:pStyle w:val="a6"/>
        <w:numPr>
          <w:ilvl w:val="0"/>
          <w:numId w:val="30"/>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lastRenderedPageBreak/>
        <w:t xml:space="preserve"> Дело В.И. </w:t>
      </w:r>
      <w:proofErr w:type="spellStart"/>
      <w:r w:rsidRPr="007C2945">
        <w:rPr>
          <w:rFonts w:ascii="Times New Roman" w:eastAsia="TimesNewRomanPSMT" w:hAnsi="Times New Roman" w:cs="Times New Roman"/>
          <w:sz w:val="28"/>
          <w:szCs w:val="28"/>
        </w:rPr>
        <w:t>Штейнгеля</w:t>
      </w:r>
      <w:proofErr w:type="spellEnd"/>
      <w:r w:rsidRPr="007C2945">
        <w:rPr>
          <w:rFonts w:ascii="Times New Roman" w:eastAsia="TimesNewRomanPSMT" w:hAnsi="Times New Roman" w:cs="Times New Roman"/>
          <w:sz w:val="28"/>
          <w:szCs w:val="28"/>
        </w:rPr>
        <w:t xml:space="preserve">  // Восстание декабристов: материалы по истории восстания декабристов. Т. 14. / Под ред. М. В. </w:t>
      </w:r>
      <w:proofErr w:type="spellStart"/>
      <w:r w:rsidRPr="007C2945">
        <w:rPr>
          <w:rFonts w:ascii="Times New Roman" w:eastAsia="TimesNewRomanPSMT" w:hAnsi="Times New Roman" w:cs="Times New Roman"/>
          <w:sz w:val="28"/>
          <w:szCs w:val="28"/>
        </w:rPr>
        <w:t>Нечкиной</w:t>
      </w:r>
      <w:proofErr w:type="spellEnd"/>
      <w:r w:rsidRPr="007C2945">
        <w:rPr>
          <w:rFonts w:ascii="Times New Roman" w:eastAsia="TimesNewRomanPSMT" w:hAnsi="Times New Roman" w:cs="Times New Roman"/>
          <w:sz w:val="28"/>
          <w:szCs w:val="28"/>
        </w:rPr>
        <w:t>. – М.: Наука, 1980. – С.147 – 193.</w:t>
      </w:r>
    </w:p>
    <w:p w:rsidR="00291C67" w:rsidRPr="00F162F3" w:rsidRDefault="00291C67" w:rsidP="00F162F3">
      <w:pPr>
        <w:pStyle w:val="a6"/>
        <w:numPr>
          <w:ilvl w:val="0"/>
          <w:numId w:val="30"/>
        </w:numPr>
        <w:spacing w:after="120" w:line="360" w:lineRule="auto"/>
        <w:ind w:firstLine="0"/>
        <w:jc w:val="both"/>
        <w:rPr>
          <w:rFonts w:ascii="Times New Roman" w:eastAsia="TimesNewRomanPSMT" w:hAnsi="Times New Roman" w:cs="Times New Roman"/>
          <w:sz w:val="28"/>
          <w:szCs w:val="28"/>
        </w:rPr>
      </w:pPr>
      <w:r w:rsidRPr="00F162F3">
        <w:rPr>
          <w:rFonts w:ascii="Times New Roman" w:eastAsia="TimesNewRomanPSMT" w:hAnsi="Times New Roman" w:cs="Times New Roman"/>
          <w:sz w:val="28"/>
          <w:szCs w:val="28"/>
        </w:rPr>
        <w:t xml:space="preserve">Всеподданнейший доклад высочайше учрежденной Следственной комиссии от 30 мая 1826 г. // Восстание декабристов: Материалы по истории восстания декабристов. Т. 17. – М.: Наука, 1980. – С. 24-62. </w:t>
      </w:r>
    </w:p>
    <w:p w:rsidR="00291C67" w:rsidRPr="007C2945" w:rsidRDefault="00291C67" w:rsidP="007C2945">
      <w:pPr>
        <w:pStyle w:val="a6"/>
        <w:numPr>
          <w:ilvl w:val="0"/>
          <w:numId w:val="30"/>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Дело Г.С. </w:t>
      </w:r>
      <w:proofErr w:type="spellStart"/>
      <w:r w:rsidRPr="007C2945">
        <w:rPr>
          <w:rFonts w:ascii="Times New Roman" w:eastAsia="TimesNewRomanPSMT" w:hAnsi="Times New Roman" w:cs="Times New Roman"/>
          <w:sz w:val="28"/>
          <w:szCs w:val="28"/>
        </w:rPr>
        <w:t>Батенькова</w:t>
      </w:r>
      <w:proofErr w:type="spellEnd"/>
      <w:r w:rsidRPr="007C2945">
        <w:rPr>
          <w:rFonts w:ascii="Times New Roman" w:eastAsia="TimesNewRomanPSMT" w:hAnsi="Times New Roman" w:cs="Times New Roman"/>
          <w:sz w:val="28"/>
          <w:szCs w:val="28"/>
        </w:rPr>
        <w:t xml:space="preserve"> // Восстание декабристов: Материалы по истории восстания декабристов. Т. 14. / Под ред. М. В. </w:t>
      </w:r>
      <w:proofErr w:type="spellStart"/>
      <w:r w:rsidRPr="007C2945">
        <w:rPr>
          <w:rFonts w:ascii="Times New Roman" w:eastAsia="TimesNewRomanPSMT" w:hAnsi="Times New Roman" w:cs="Times New Roman"/>
          <w:sz w:val="28"/>
          <w:szCs w:val="28"/>
        </w:rPr>
        <w:t>Нечкиной</w:t>
      </w:r>
      <w:proofErr w:type="spellEnd"/>
      <w:r w:rsidRPr="007C2945">
        <w:rPr>
          <w:rFonts w:ascii="Times New Roman" w:eastAsia="TimesNewRomanPSMT" w:hAnsi="Times New Roman" w:cs="Times New Roman"/>
          <w:sz w:val="28"/>
          <w:szCs w:val="28"/>
        </w:rPr>
        <w:t>. – М.: Наука, 1980. – С. 29-147.</w:t>
      </w:r>
    </w:p>
    <w:p w:rsidR="00291C67" w:rsidRPr="007C2945" w:rsidRDefault="004A656A" w:rsidP="007C2945">
      <w:pPr>
        <w:pStyle w:val="a6"/>
        <w:numPr>
          <w:ilvl w:val="0"/>
          <w:numId w:val="30"/>
        </w:numPr>
        <w:spacing w:after="120" w:line="360" w:lineRule="auto"/>
        <w:ind w:left="357" w:firstLine="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291C67" w:rsidRPr="007C2945">
        <w:rPr>
          <w:rFonts w:ascii="Times New Roman" w:eastAsia="TimesNewRomanPSMT" w:hAnsi="Times New Roman" w:cs="Times New Roman"/>
          <w:sz w:val="28"/>
          <w:szCs w:val="28"/>
        </w:rPr>
        <w:t>Дело князя Е.П. Оболенского // Восстание декабристов: Материалы по истории восстания декабристов. Т. 1. / Под ред. А. А. Покровского.  – М. – Л..: Государственное изд-во, 1925. – С. 219-286.</w:t>
      </w:r>
    </w:p>
    <w:p w:rsidR="004A656A" w:rsidRDefault="004A656A" w:rsidP="004A656A">
      <w:pPr>
        <w:pStyle w:val="a6"/>
        <w:numPr>
          <w:ilvl w:val="0"/>
          <w:numId w:val="30"/>
        </w:numPr>
        <w:spacing w:after="120" w:line="360" w:lineRule="auto"/>
        <w:ind w:left="357" w:firstLine="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291C67" w:rsidRPr="007C2945">
        <w:rPr>
          <w:rFonts w:ascii="Times New Roman" w:eastAsia="TimesNewRomanPSMT" w:hAnsi="Times New Roman" w:cs="Times New Roman"/>
          <w:sz w:val="28"/>
          <w:szCs w:val="28"/>
        </w:rPr>
        <w:t>Дело И.И. Пущина // Восстание декабристов: Материалы по истории восстания декабристов. Т. 2.  / Под ред. А. А. Покровского – М. – Л.: Государственное изд-во, 1926. – С. 201-239.</w:t>
      </w:r>
    </w:p>
    <w:p w:rsidR="004A656A" w:rsidRPr="004A656A" w:rsidRDefault="004A656A" w:rsidP="004A656A">
      <w:pPr>
        <w:pStyle w:val="a6"/>
        <w:numPr>
          <w:ilvl w:val="0"/>
          <w:numId w:val="30"/>
        </w:numPr>
        <w:spacing w:after="120" w:line="360" w:lineRule="auto"/>
        <w:ind w:left="357" w:firstLine="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A656A">
        <w:rPr>
          <w:rFonts w:ascii="Times New Roman" w:eastAsia="TimesNewRomanPSMT" w:hAnsi="Times New Roman" w:cs="Times New Roman"/>
          <w:sz w:val="28"/>
          <w:szCs w:val="28"/>
        </w:rPr>
        <w:t xml:space="preserve">Дело К.П. </w:t>
      </w:r>
      <w:proofErr w:type="spellStart"/>
      <w:r w:rsidRPr="004A656A">
        <w:rPr>
          <w:rFonts w:ascii="Times New Roman" w:eastAsia="TimesNewRomanPSMT" w:hAnsi="Times New Roman" w:cs="Times New Roman"/>
          <w:sz w:val="28"/>
          <w:szCs w:val="28"/>
        </w:rPr>
        <w:t>Торсона</w:t>
      </w:r>
      <w:proofErr w:type="spellEnd"/>
      <w:r w:rsidRPr="004A656A">
        <w:rPr>
          <w:rFonts w:ascii="Times New Roman" w:eastAsia="TimesNewRomanPSMT" w:hAnsi="Times New Roman" w:cs="Times New Roman"/>
          <w:sz w:val="28"/>
          <w:szCs w:val="28"/>
        </w:rPr>
        <w:t xml:space="preserve"> // Восстание декабристов: материалы по истории восстания декабристов. Т. 15.  / Под ред. М. В. </w:t>
      </w:r>
      <w:proofErr w:type="spellStart"/>
      <w:r w:rsidRPr="004A656A">
        <w:rPr>
          <w:rFonts w:ascii="Times New Roman" w:eastAsia="TimesNewRomanPSMT" w:hAnsi="Times New Roman" w:cs="Times New Roman"/>
          <w:sz w:val="28"/>
          <w:szCs w:val="28"/>
        </w:rPr>
        <w:t>Нечкиной</w:t>
      </w:r>
      <w:proofErr w:type="spellEnd"/>
      <w:r w:rsidRPr="004A656A">
        <w:rPr>
          <w:rFonts w:ascii="Times New Roman" w:eastAsia="TimesNewRomanPSMT" w:hAnsi="Times New Roman" w:cs="Times New Roman"/>
          <w:sz w:val="28"/>
          <w:szCs w:val="28"/>
        </w:rPr>
        <w:t>. –  М.: Наука, 1980. –. С. 195 – 213.</w:t>
      </w:r>
    </w:p>
    <w:p w:rsidR="004A656A" w:rsidRDefault="004A656A" w:rsidP="004A656A">
      <w:pPr>
        <w:pStyle w:val="a6"/>
        <w:numPr>
          <w:ilvl w:val="0"/>
          <w:numId w:val="30"/>
        </w:numPr>
        <w:spacing w:after="120" w:line="360" w:lineRule="auto"/>
        <w:ind w:left="357" w:firstLine="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291C67" w:rsidRPr="004A656A">
        <w:rPr>
          <w:rFonts w:ascii="Times New Roman" w:eastAsia="TimesNewRomanPSMT" w:hAnsi="Times New Roman" w:cs="Times New Roman"/>
          <w:sz w:val="28"/>
          <w:szCs w:val="28"/>
        </w:rPr>
        <w:t>Дело К.Ф. Рылеева // Восстание декабристов: Материалы по истории восстания декабристов. Т. 1. / Под ред. А. А. Покровского.  – М. – Л..: Государственное изд-во, 1925. – С. 147-218.</w:t>
      </w:r>
      <w:r>
        <w:rPr>
          <w:rFonts w:ascii="Times New Roman" w:eastAsia="TimesNewRomanPSMT" w:hAnsi="Times New Roman" w:cs="Times New Roman"/>
          <w:sz w:val="28"/>
          <w:szCs w:val="28"/>
        </w:rPr>
        <w:t xml:space="preserve"> </w:t>
      </w:r>
    </w:p>
    <w:p w:rsidR="004A656A" w:rsidRDefault="004A656A" w:rsidP="004A656A">
      <w:pPr>
        <w:pStyle w:val="a6"/>
        <w:numPr>
          <w:ilvl w:val="0"/>
          <w:numId w:val="30"/>
        </w:numPr>
        <w:spacing w:after="120" w:line="360" w:lineRule="auto"/>
        <w:ind w:left="357" w:firstLine="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291C67" w:rsidRPr="004A656A">
        <w:rPr>
          <w:rFonts w:ascii="Times New Roman" w:eastAsia="TimesNewRomanPSMT" w:hAnsi="Times New Roman" w:cs="Times New Roman"/>
          <w:sz w:val="28"/>
          <w:szCs w:val="28"/>
        </w:rPr>
        <w:t xml:space="preserve">Дело М.Н. Глебова // Восстание декабристов: материалы по истории восстания декабристов. Т. 15. / Под ред. М. В. </w:t>
      </w:r>
      <w:proofErr w:type="spellStart"/>
      <w:r w:rsidR="00291C67" w:rsidRPr="004A656A">
        <w:rPr>
          <w:rFonts w:ascii="Times New Roman" w:eastAsia="TimesNewRomanPSMT" w:hAnsi="Times New Roman" w:cs="Times New Roman"/>
          <w:sz w:val="28"/>
          <w:szCs w:val="28"/>
        </w:rPr>
        <w:t>Нечкиной</w:t>
      </w:r>
      <w:proofErr w:type="spellEnd"/>
      <w:r w:rsidR="00291C67" w:rsidRPr="004A656A">
        <w:rPr>
          <w:rFonts w:ascii="Times New Roman" w:eastAsia="TimesNewRomanPSMT" w:hAnsi="Times New Roman" w:cs="Times New Roman"/>
          <w:sz w:val="28"/>
          <w:szCs w:val="28"/>
        </w:rPr>
        <w:t>. –  М.: Наука, 1980. – С.217 – 225.</w:t>
      </w:r>
    </w:p>
    <w:p w:rsidR="004A656A" w:rsidRDefault="004A656A" w:rsidP="004A656A">
      <w:pPr>
        <w:pStyle w:val="a6"/>
        <w:numPr>
          <w:ilvl w:val="0"/>
          <w:numId w:val="30"/>
        </w:numPr>
        <w:spacing w:after="120" w:line="360" w:lineRule="auto"/>
        <w:ind w:left="357" w:firstLine="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291C67" w:rsidRPr="004A656A">
        <w:rPr>
          <w:rFonts w:ascii="Times New Roman" w:eastAsia="TimesNewRomanPSMT" w:hAnsi="Times New Roman" w:cs="Times New Roman"/>
          <w:sz w:val="28"/>
          <w:szCs w:val="28"/>
        </w:rPr>
        <w:t>Дело Н.А. Бестужева // Восстание декабристов: Материалы по истории восстания декабристов. Т. 2. / Под ред. А. А. Покровского – М. – Л.: Государственное изд-во, 1926. – С. 55-99.</w:t>
      </w:r>
    </w:p>
    <w:p w:rsidR="004A656A" w:rsidRDefault="004A656A" w:rsidP="004A656A">
      <w:pPr>
        <w:pStyle w:val="a6"/>
        <w:numPr>
          <w:ilvl w:val="0"/>
          <w:numId w:val="30"/>
        </w:numPr>
        <w:spacing w:after="120" w:line="360" w:lineRule="auto"/>
        <w:ind w:left="357" w:firstLine="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00291C67" w:rsidRPr="004A656A">
        <w:rPr>
          <w:rFonts w:ascii="Times New Roman" w:eastAsia="TimesNewRomanPSMT" w:hAnsi="Times New Roman" w:cs="Times New Roman"/>
          <w:sz w:val="28"/>
          <w:szCs w:val="28"/>
        </w:rPr>
        <w:t>Дело Н.И. Панова  // Восстание декабристов: материалы по истории восстания декабристов. Т. 2. / Под ред. А. А. Покровского – М. – Л.: Государственное изд-во, 1926. – С. 99 – 115.</w:t>
      </w:r>
    </w:p>
    <w:p w:rsidR="004A656A" w:rsidRDefault="004A656A" w:rsidP="004A656A">
      <w:pPr>
        <w:pStyle w:val="a6"/>
        <w:numPr>
          <w:ilvl w:val="0"/>
          <w:numId w:val="30"/>
        </w:numPr>
        <w:spacing w:after="120" w:line="360" w:lineRule="auto"/>
        <w:ind w:left="357" w:firstLine="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291C67" w:rsidRPr="004A656A">
        <w:rPr>
          <w:rFonts w:ascii="Times New Roman" w:eastAsia="TimesNewRomanPSMT" w:hAnsi="Times New Roman" w:cs="Times New Roman"/>
          <w:sz w:val="28"/>
          <w:szCs w:val="28"/>
        </w:rPr>
        <w:t xml:space="preserve">Дело Н.П. Кожевникова // Восстание декабристов: материалы по истории восстания декабристов. Т. 15. / Под ред. М. В. </w:t>
      </w:r>
      <w:proofErr w:type="spellStart"/>
      <w:r w:rsidR="00291C67" w:rsidRPr="004A656A">
        <w:rPr>
          <w:rFonts w:ascii="Times New Roman" w:eastAsia="TimesNewRomanPSMT" w:hAnsi="Times New Roman" w:cs="Times New Roman"/>
          <w:sz w:val="28"/>
          <w:szCs w:val="28"/>
        </w:rPr>
        <w:t>Нечкиной</w:t>
      </w:r>
      <w:proofErr w:type="spellEnd"/>
      <w:r w:rsidR="00291C67" w:rsidRPr="004A656A">
        <w:rPr>
          <w:rFonts w:ascii="Times New Roman" w:eastAsia="TimesNewRomanPSMT" w:hAnsi="Times New Roman" w:cs="Times New Roman"/>
          <w:sz w:val="28"/>
          <w:szCs w:val="28"/>
        </w:rPr>
        <w:t>. –  М.: Наука, 1980. –С.129 – 147.</w:t>
      </w:r>
    </w:p>
    <w:p w:rsidR="004A656A" w:rsidRDefault="004A656A" w:rsidP="004A656A">
      <w:pPr>
        <w:pStyle w:val="a6"/>
        <w:numPr>
          <w:ilvl w:val="0"/>
          <w:numId w:val="30"/>
        </w:numPr>
        <w:spacing w:after="120" w:line="360" w:lineRule="auto"/>
        <w:ind w:left="357" w:firstLine="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291C67" w:rsidRPr="004A656A">
        <w:rPr>
          <w:rFonts w:ascii="Times New Roman" w:eastAsia="TimesNewRomanPSMT" w:hAnsi="Times New Roman" w:cs="Times New Roman"/>
          <w:sz w:val="28"/>
          <w:szCs w:val="28"/>
        </w:rPr>
        <w:t xml:space="preserve">Дело Н.П. Чижова // Восстание декабристов: материалы по истории восстания декабристов. Т. 15 / Под ред. М. В. </w:t>
      </w:r>
      <w:proofErr w:type="spellStart"/>
      <w:r w:rsidR="00291C67" w:rsidRPr="004A656A">
        <w:rPr>
          <w:rFonts w:ascii="Times New Roman" w:eastAsia="TimesNewRomanPSMT" w:hAnsi="Times New Roman" w:cs="Times New Roman"/>
          <w:sz w:val="28"/>
          <w:szCs w:val="28"/>
        </w:rPr>
        <w:t>Нечкиной</w:t>
      </w:r>
      <w:proofErr w:type="spellEnd"/>
      <w:r w:rsidR="00291C67" w:rsidRPr="004A656A">
        <w:rPr>
          <w:rFonts w:ascii="Times New Roman" w:eastAsia="TimesNewRomanPSMT" w:hAnsi="Times New Roman" w:cs="Times New Roman"/>
          <w:sz w:val="28"/>
          <w:szCs w:val="28"/>
        </w:rPr>
        <w:t>. –  М.: Наука, 1980. – С. 257 – 265.</w:t>
      </w:r>
    </w:p>
    <w:p w:rsidR="00291C67" w:rsidRPr="004A656A" w:rsidRDefault="004A656A" w:rsidP="004A656A">
      <w:pPr>
        <w:pStyle w:val="a6"/>
        <w:numPr>
          <w:ilvl w:val="0"/>
          <w:numId w:val="30"/>
        </w:numPr>
        <w:spacing w:after="120" w:line="360" w:lineRule="auto"/>
        <w:ind w:left="357" w:firstLine="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291C67" w:rsidRPr="004A656A">
        <w:rPr>
          <w:rFonts w:ascii="Times New Roman" w:eastAsia="TimesNewRomanPSMT" w:hAnsi="Times New Roman" w:cs="Times New Roman"/>
          <w:sz w:val="28"/>
          <w:szCs w:val="28"/>
        </w:rPr>
        <w:t>Дело князя С.П. Трубецкого // Восстание декабристов: Материалы по истории восстания декабристов. Т. 1. / Под ред. А. А. Покровского.  – М. – Л..: Государственное изд-во, 1925. – С. 1-145</w:t>
      </w:r>
    </w:p>
    <w:p w:rsidR="00A43CE3" w:rsidRPr="007C2945" w:rsidRDefault="00A43CE3" w:rsidP="007C2945">
      <w:pPr>
        <w:spacing w:after="120" w:line="360" w:lineRule="auto"/>
        <w:jc w:val="both"/>
        <w:rPr>
          <w:rFonts w:ascii="Times New Roman" w:eastAsia="TimesNewRomanPSMT" w:hAnsi="Times New Roman" w:cs="Times New Roman"/>
          <w:b/>
          <w:sz w:val="28"/>
          <w:szCs w:val="28"/>
          <w:lang w:val="ru-RU"/>
        </w:rPr>
      </w:pPr>
      <w:r w:rsidRPr="007C2945">
        <w:rPr>
          <w:rFonts w:ascii="Times New Roman" w:eastAsia="TimesNewRomanPSMT" w:hAnsi="Times New Roman" w:cs="Times New Roman"/>
          <w:b/>
          <w:sz w:val="28"/>
          <w:szCs w:val="28"/>
          <w:lang w:val="ru-RU"/>
        </w:rPr>
        <w:t>Источники личного происхождения</w:t>
      </w:r>
      <w:r w:rsidR="00291C67" w:rsidRPr="007C2945">
        <w:rPr>
          <w:rFonts w:ascii="Times New Roman" w:eastAsia="TimesNewRomanPSMT" w:hAnsi="Times New Roman" w:cs="Times New Roman"/>
          <w:b/>
          <w:sz w:val="28"/>
          <w:szCs w:val="28"/>
          <w:lang w:val="ru-RU"/>
        </w:rPr>
        <w:t>:</w:t>
      </w:r>
    </w:p>
    <w:p w:rsidR="00705941" w:rsidRPr="007C2945" w:rsidRDefault="00A43CE3" w:rsidP="007C2945">
      <w:pPr>
        <w:pStyle w:val="a6"/>
        <w:numPr>
          <w:ilvl w:val="0"/>
          <w:numId w:val="14"/>
        </w:numPr>
        <w:spacing w:after="120" w:line="360" w:lineRule="auto"/>
        <w:ind w:firstLine="0"/>
        <w:jc w:val="both"/>
        <w:rPr>
          <w:rFonts w:ascii="Times New Roman" w:eastAsia="TimesNewRomanPSMT" w:hAnsi="Times New Roman" w:cs="Times New Roman"/>
          <w:sz w:val="28"/>
          <w:szCs w:val="28"/>
          <w:lang w:val="es-ES_tradnl"/>
        </w:rPr>
      </w:pPr>
      <w:r w:rsidRPr="007C2945">
        <w:rPr>
          <w:rFonts w:ascii="Times New Roman" w:eastAsia="TimesNewRomanPSMT" w:hAnsi="Times New Roman" w:cs="Times New Roman"/>
          <w:sz w:val="28"/>
          <w:szCs w:val="28"/>
          <w:lang w:val="es-ES_tradnl"/>
        </w:rPr>
        <w:t xml:space="preserve"> </w:t>
      </w:r>
      <w:r w:rsidR="00705941" w:rsidRPr="007C2945">
        <w:rPr>
          <w:rFonts w:ascii="Times New Roman" w:eastAsia="TimesNewRomanPSMT" w:hAnsi="Times New Roman" w:cs="Times New Roman"/>
          <w:sz w:val="28"/>
          <w:szCs w:val="28"/>
          <w:lang w:val="es-ES_tradnl"/>
        </w:rPr>
        <w:t>Memorias contemporáneas o sea colección histórica de sucesos de nuestros días principalmente los relativos a las grandes escenas políticas... Apuntes de sus guerras, revoluciones y gobiernos... Notas biográficas de muchos personages... Conducta que han tenido... y vicisitudes de hombres y de cosas obra periódica (sin ser periódico). – Madrid : [s.n.], 1838. – T.I. – Cuad.1. – 70 p.</w:t>
      </w:r>
    </w:p>
    <w:p w:rsidR="00705941" w:rsidRPr="007C2945" w:rsidRDefault="00705941" w:rsidP="007C2945">
      <w:pPr>
        <w:pStyle w:val="a6"/>
        <w:numPr>
          <w:ilvl w:val="0"/>
          <w:numId w:val="14"/>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lang w:val="es-ES_tradnl"/>
        </w:rPr>
        <w:t xml:space="preserve">Evaristo S. M. Memoria de las operaciones de la columna móvil de las tropas nacionales al mando del Mariscal de campo Don Rafael del Riego / publicada anteriormente por el gefe de estado mayor de la misma / S. M. Evaristo.  </w:t>
      </w:r>
      <w:r w:rsidRPr="007C2945">
        <w:rPr>
          <w:rFonts w:ascii="Times New Roman" w:eastAsia="TimesNewRomanPSMT" w:hAnsi="Times New Roman" w:cs="Times New Roman"/>
          <w:sz w:val="28"/>
          <w:szCs w:val="28"/>
        </w:rPr>
        <w:t xml:space="preserve">– </w:t>
      </w:r>
      <w:proofErr w:type="spellStart"/>
      <w:r w:rsidRPr="007C2945">
        <w:rPr>
          <w:rFonts w:ascii="Times New Roman" w:eastAsia="TimesNewRomanPSMT" w:hAnsi="Times New Roman" w:cs="Times New Roman"/>
          <w:sz w:val="28"/>
          <w:szCs w:val="28"/>
        </w:rPr>
        <w:t>Madrid</w:t>
      </w:r>
      <w:proofErr w:type="spellEnd"/>
      <w:r w:rsidRPr="007C2945">
        <w:rPr>
          <w:rFonts w:ascii="Times New Roman" w:eastAsia="TimesNewRomanPSMT" w:hAnsi="Times New Roman" w:cs="Times New Roman"/>
          <w:sz w:val="28"/>
          <w:szCs w:val="28"/>
        </w:rPr>
        <w:t>: [</w:t>
      </w:r>
      <w:proofErr w:type="spellStart"/>
      <w:r w:rsidRPr="007C2945">
        <w:rPr>
          <w:rFonts w:ascii="Times New Roman" w:eastAsia="TimesNewRomanPSMT" w:hAnsi="Times New Roman" w:cs="Times New Roman"/>
          <w:sz w:val="28"/>
          <w:szCs w:val="28"/>
        </w:rPr>
        <w:t>s.n</w:t>
      </w:r>
      <w:proofErr w:type="spellEnd"/>
      <w:r w:rsidRPr="007C2945">
        <w:rPr>
          <w:rFonts w:ascii="Times New Roman" w:eastAsia="TimesNewRomanPSMT" w:hAnsi="Times New Roman" w:cs="Times New Roman"/>
          <w:sz w:val="28"/>
          <w:szCs w:val="28"/>
        </w:rPr>
        <w:t>.], 1820. – 45 p.</w:t>
      </w:r>
    </w:p>
    <w:p w:rsidR="00705941" w:rsidRPr="007C2945" w:rsidRDefault="00705941" w:rsidP="007C2945">
      <w:pPr>
        <w:pStyle w:val="a6"/>
        <w:numPr>
          <w:ilvl w:val="0"/>
          <w:numId w:val="14"/>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Дневники и письма Николая Ивановича Тургенева за 1816 – 1824 гг. Т.3. / Под ред. и с прим. Е. А. Тарасова. –   М.: тип. РАН , 1921. – 528 с.</w:t>
      </w:r>
    </w:p>
    <w:p w:rsidR="00705941" w:rsidRPr="007C2945" w:rsidRDefault="00705941" w:rsidP="007C2945">
      <w:pPr>
        <w:pStyle w:val="a6"/>
        <w:numPr>
          <w:ilvl w:val="0"/>
          <w:numId w:val="14"/>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Завалишин, Д. И. Воспоминания / Д. И. Завалишин. – М: Захаров, 2003. – 608 с. </w:t>
      </w:r>
    </w:p>
    <w:p w:rsidR="006340BF" w:rsidRPr="007C2945" w:rsidRDefault="00705941" w:rsidP="007C2945">
      <w:pPr>
        <w:numPr>
          <w:ilvl w:val="0"/>
          <w:numId w:val="14"/>
        </w:numPr>
        <w:spacing w:after="120" w:line="360" w:lineRule="auto"/>
        <w:ind w:firstLine="0"/>
        <w:contextualSpacing/>
        <w:jc w:val="both"/>
        <w:rPr>
          <w:rFonts w:ascii="Times New Roman" w:eastAsia="TimesNewRomanPSMT" w:hAnsi="Times New Roman" w:cs="Times New Roman"/>
          <w:sz w:val="28"/>
          <w:szCs w:val="28"/>
          <w:lang w:val="ru-RU"/>
        </w:rPr>
      </w:pPr>
      <w:r w:rsidRPr="007C2945">
        <w:rPr>
          <w:rFonts w:ascii="Times New Roman" w:eastAsia="TimesNewRomanPSMT" w:hAnsi="Times New Roman" w:cs="Times New Roman"/>
          <w:sz w:val="28"/>
          <w:szCs w:val="28"/>
          <w:lang w:val="ru-RU"/>
        </w:rPr>
        <w:t xml:space="preserve">Кюхельбекер В.К. Сочинения. – </w:t>
      </w:r>
      <w:r w:rsidR="006340BF" w:rsidRPr="007C2945">
        <w:rPr>
          <w:rFonts w:ascii="Times New Roman" w:eastAsia="TimesNewRomanPSMT" w:hAnsi="Times New Roman" w:cs="Times New Roman"/>
          <w:sz w:val="28"/>
          <w:szCs w:val="28"/>
          <w:lang w:val="ru-RU"/>
        </w:rPr>
        <w:t xml:space="preserve">Л.: </w:t>
      </w:r>
      <w:proofErr w:type="spellStart"/>
      <w:r w:rsidR="006340BF" w:rsidRPr="007C2945">
        <w:rPr>
          <w:rFonts w:ascii="Times New Roman" w:eastAsia="TimesNewRomanPSMT" w:hAnsi="Times New Roman" w:cs="Times New Roman"/>
          <w:sz w:val="28"/>
          <w:szCs w:val="28"/>
          <w:lang w:val="ru-RU"/>
        </w:rPr>
        <w:t>Худ</w:t>
      </w:r>
      <w:r w:rsidRPr="007C2945">
        <w:rPr>
          <w:rFonts w:ascii="Times New Roman" w:eastAsia="TimesNewRomanPSMT" w:hAnsi="Times New Roman" w:cs="Times New Roman"/>
          <w:sz w:val="28"/>
          <w:szCs w:val="28"/>
          <w:lang w:val="ru-RU"/>
        </w:rPr>
        <w:t>ож</w:t>
      </w:r>
      <w:proofErr w:type="spellEnd"/>
      <w:r w:rsidRPr="007C2945">
        <w:rPr>
          <w:rFonts w:ascii="Times New Roman" w:eastAsia="TimesNewRomanPSMT" w:hAnsi="Times New Roman" w:cs="Times New Roman"/>
          <w:sz w:val="28"/>
          <w:szCs w:val="28"/>
          <w:lang w:val="ru-RU"/>
        </w:rPr>
        <w:t xml:space="preserve">. </w:t>
      </w:r>
      <w:proofErr w:type="gramStart"/>
      <w:r w:rsidRPr="007C2945">
        <w:rPr>
          <w:rFonts w:ascii="Times New Roman" w:eastAsia="TimesNewRomanPSMT" w:hAnsi="Times New Roman" w:cs="Times New Roman"/>
          <w:sz w:val="28"/>
          <w:szCs w:val="28"/>
          <w:lang w:val="ru-RU"/>
        </w:rPr>
        <w:t>лит</w:t>
      </w:r>
      <w:proofErr w:type="gramEnd"/>
      <w:r w:rsidRPr="007C2945">
        <w:rPr>
          <w:rFonts w:ascii="Times New Roman" w:eastAsia="TimesNewRomanPSMT" w:hAnsi="Times New Roman" w:cs="Times New Roman"/>
          <w:sz w:val="28"/>
          <w:szCs w:val="28"/>
          <w:lang w:val="ru-RU"/>
        </w:rPr>
        <w:t xml:space="preserve">.; Ленингр. </w:t>
      </w:r>
      <w:proofErr w:type="spellStart"/>
      <w:r w:rsidRPr="007C2945">
        <w:rPr>
          <w:rFonts w:ascii="Times New Roman" w:eastAsia="TimesNewRomanPSMT" w:hAnsi="Times New Roman" w:cs="Times New Roman"/>
          <w:sz w:val="28"/>
          <w:szCs w:val="28"/>
          <w:lang w:val="ru-RU"/>
        </w:rPr>
        <w:t>отд</w:t>
      </w:r>
      <w:proofErr w:type="spellEnd"/>
      <w:r w:rsidRPr="007C2945">
        <w:rPr>
          <w:rFonts w:ascii="Times New Roman" w:eastAsia="TimesNewRomanPSMT" w:hAnsi="Times New Roman" w:cs="Times New Roman"/>
          <w:sz w:val="28"/>
          <w:szCs w:val="28"/>
          <w:lang w:val="ru-RU"/>
        </w:rPr>
        <w:t xml:space="preserve">-е, 1989. – </w:t>
      </w:r>
      <w:r w:rsidR="006340BF" w:rsidRPr="007C2945">
        <w:rPr>
          <w:rFonts w:ascii="Times New Roman" w:eastAsia="TimesNewRomanPSMT" w:hAnsi="Times New Roman" w:cs="Times New Roman"/>
          <w:sz w:val="28"/>
          <w:szCs w:val="28"/>
          <w:lang w:val="ru-RU"/>
        </w:rPr>
        <w:t xml:space="preserve">575 с.  </w:t>
      </w:r>
    </w:p>
    <w:p w:rsidR="00705941" w:rsidRPr="007C2945" w:rsidRDefault="00705941" w:rsidP="007C2945">
      <w:pPr>
        <w:pStyle w:val="a6"/>
        <w:numPr>
          <w:ilvl w:val="0"/>
          <w:numId w:val="14"/>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lastRenderedPageBreak/>
        <w:t>Мемуары декабристов: Северное общество / Сост., общ</w:t>
      </w:r>
      <w:proofErr w:type="gramStart"/>
      <w:r w:rsidRPr="007C2945">
        <w:rPr>
          <w:rFonts w:ascii="Times New Roman" w:eastAsia="TimesNewRomanPSMT" w:hAnsi="Times New Roman" w:cs="Times New Roman"/>
          <w:sz w:val="28"/>
          <w:szCs w:val="28"/>
        </w:rPr>
        <w:t>.</w:t>
      </w:r>
      <w:proofErr w:type="gramEnd"/>
      <w:r w:rsidRPr="007C2945">
        <w:rPr>
          <w:rFonts w:ascii="Times New Roman" w:eastAsia="TimesNewRomanPSMT" w:hAnsi="Times New Roman" w:cs="Times New Roman"/>
          <w:sz w:val="28"/>
          <w:szCs w:val="28"/>
        </w:rPr>
        <w:t xml:space="preserve"> </w:t>
      </w:r>
      <w:proofErr w:type="gramStart"/>
      <w:r w:rsidRPr="007C2945">
        <w:rPr>
          <w:rFonts w:ascii="Times New Roman" w:eastAsia="TimesNewRomanPSMT" w:hAnsi="Times New Roman" w:cs="Times New Roman"/>
          <w:sz w:val="28"/>
          <w:szCs w:val="28"/>
        </w:rPr>
        <w:t>р</w:t>
      </w:r>
      <w:proofErr w:type="gramEnd"/>
      <w:r w:rsidRPr="007C2945">
        <w:rPr>
          <w:rFonts w:ascii="Times New Roman" w:eastAsia="TimesNewRomanPSMT" w:hAnsi="Times New Roman" w:cs="Times New Roman"/>
          <w:sz w:val="28"/>
          <w:szCs w:val="28"/>
        </w:rPr>
        <w:t xml:space="preserve">ед., вступ. </w:t>
      </w:r>
      <w:proofErr w:type="spellStart"/>
      <w:r w:rsidRPr="007C2945">
        <w:rPr>
          <w:rFonts w:ascii="Times New Roman" w:eastAsia="TimesNewRomanPSMT" w:hAnsi="Times New Roman" w:cs="Times New Roman"/>
          <w:sz w:val="28"/>
          <w:szCs w:val="28"/>
        </w:rPr>
        <w:t>статьят</w:t>
      </w:r>
      <w:proofErr w:type="spellEnd"/>
      <w:r w:rsidRPr="007C2945">
        <w:rPr>
          <w:rFonts w:ascii="Times New Roman" w:eastAsia="TimesNewRomanPSMT" w:hAnsi="Times New Roman" w:cs="Times New Roman"/>
          <w:sz w:val="28"/>
          <w:szCs w:val="28"/>
        </w:rPr>
        <w:t xml:space="preserve"> и </w:t>
      </w:r>
      <w:proofErr w:type="spellStart"/>
      <w:r w:rsidRPr="007C2945">
        <w:rPr>
          <w:rFonts w:ascii="Times New Roman" w:eastAsia="TimesNewRomanPSMT" w:hAnsi="Times New Roman" w:cs="Times New Roman"/>
          <w:sz w:val="28"/>
          <w:szCs w:val="28"/>
        </w:rPr>
        <w:t>коммент</w:t>
      </w:r>
      <w:proofErr w:type="spellEnd"/>
      <w:r w:rsidRPr="007C2945">
        <w:rPr>
          <w:rFonts w:ascii="Times New Roman" w:eastAsia="TimesNewRomanPSMT" w:hAnsi="Times New Roman" w:cs="Times New Roman"/>
          <w:sz w:val="28"/>
          <w:szCs w:val="28"/>
        </w:rPr>
        <w:t>. В.А. Федорова. – М: Изд-во МГУ, 1981.  – 400 с.</w:t>
      </w:r>
    </w:p>
    <w:p w:rsidR="00705941" w:rsidRPr="007C2945" w:rsidRDefault="00705941" w:rsidP="007C2945">
      <w:pPr>
        <w:pStyle w:val="a6"/>
        <w:numPr>
          <w:ilvl w:val="0"/>
          <w:numId w:val="14"/>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Трубецкой, С. П. Материалы  о жизни и революционной деятельности. Т.1. / С.  П.  Трубецкой. –  Иркутск:</w:t>
      </w:r>
      <w:r w:rsidRPr="007C2945">
        <w:rPr>
          <w:sz w:val="28"/>
          <w:szCs w:val="28"/>
        </w:rPr>
        <w:t xml:space="preserve"> </w:t>
      </w:r>
      <w:r w:rsidRPr="007C2945">
        <w:rPr>
          <w:rFonts w:ascii="Times New Roman" w:eastAsia="TimesNewRomanPSMT" w:hAnsi="Times New Roman" w:cs="Times New Roman"/>
          <w:sz w:val="28"/>
          <w:szCs w:val="28"/>
        </w:rPr>
        <w:t xml:space="preserve">Вост.- </w:t>
      </w:r>
      <w:proofErr w:type="spellStart"/>
      <w:r w:rsidRPr="007C2945">
        <w:rPr>
          <w:rFonts w:ascii="Times New Roman" w:eastAsia="TimesNewRomanPSMT" w:hAnsi="Times New Roman" w:cs="Times New Roman"/>
          <w:sz w:val="28"/>
          <w:szCs w:val="28"/>
        </w:rPr>
        <w:t>Сиб</w:t>
      </w:r>
      <w:proofErr w:type="spellEnd"/>
      <w:r w:rsidRPr="007C2945">
        <w:rPr>
          <w:rFonts w:ascii="Times New Roman" w:eastAsia="TimesNewRomanPSMT" w:hAnsi="Times New Roman" w:cs="Times New Roman"/>
          <w:sz w:val="28"/>
          <w:szCs w:val="28"/>
        </w:rPr>
        <w:t xml:space="preserve">. кн. изд-во, 1983. – 284 с. </w:t>
      </w:r>
    </w:p>
    <w:p w:rsidR="00705941" w:rsidRPr="007C2945" w:rsidRDefault="00705941" w:rsidP="007C2945">
      <w:pPr>
        <w:pStyle w:val="a6"/>
        <w:numPr>
          <w:ilvl w:val="0"/>
          <w:numId w:val="14"/>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Трубецкой, С. П. Записки. Письма И. Н. Толстому / С. П. Трубецкой. – СПб</w:t>
      </w:r>
      <w:proofErr w:type="gramStart"/>
      <w:r w:rsidRPr="007C2945">
        <w:rPr>
          <w:rFonts w:ascii="Times New Roman" w:eastAsia="TimesNewRomanPSMT" w:hAnsi="Times New Roman" w:cs="Times New Roman"/>
          <w:sz w:val="28"/>
          <w:szCs w:val="28"/>
        </w:rPr>
        <w:t xml:space="preserve">.: </w:t>
      </w:r>
      <w:proofErr w:type="gramEnd"/>
      <w:r w:rsidRPr="007C2945">
        <w:rPr>
          <w:rFonts w:ascii="Times New Roman" w:eastAsia="TimesNewRomanPSMT" w:hAnsi="Times New Roman" w:cs="Times New Roman"/>
          <w:sz w:val="28"/>
          <w:szCs w:val="28"/>
        </w:rPr>
        <w:t xml:space="preserve">Лики России , 2011. – 381 с. </w:t>
      </w:r>
    </w:p>
    <w:p w:rsidR="00705941" w:rsidRPr="007C2945" w:rsidRDefault="00705941" w:rsidP="007C2945">
      <w:pPr>
        <w:pStyle w:val="a6"/>
        <w:numPr>
          <w:ilvl w:val="0"/>
          <w:numId w:val="14"/>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Якушкин, И. Д. Записки, статьи, письма декабриста И.Д. Якушкина / И. Д. Якушкин. –  М.: Наука, 2007 – 737 с. </w:t>
      </w:r>
    </w:p>
    <w:p w:rsidR="00A43CE3" w:rsidRPr="007C2945" w:rsidRDefault="00A43CE3" w:rsidP="007C2945">
      <w:pPr>
        <w:spacing w:after="120" w:line="360" w:lineRule="auto"/>
        <w:jc w:val="both"/>
        <w:rPr>
          <w:rFonts w:ascii="Times New Roman" w:eastAsia="TimesNewRomanPSMT" w:hAnsi="Times New Roman" w:cs="Times New Roman"/>
          <w:b/>
          <w:sz w:val="28"/>
          <w:szCs w:val="28"/>
          <w:lang w:val="ru-RU"/>
        </w:rPr>
      </w:pPr>
      <w:r w:rsidRPr="007C2945">
        <w:rPr>
          <w:rFonts w:ascii="Times New Roman" w:eastAsia="TimesNewRomanPSMT" w:hAnsi="Times New Roman" w:cs="Times New Roman"/>
          <w:b/>
          <w:sz w:val="28"/>
          <w:szCs w:val="28"/>
          <w:lang w:val="ru-RU"/>
        </w:rPr>
        <w:t>Документы российского представительства в Испании</w:t>
      </w:r>
      <w:r w:rsidR="00705941" w:rsidRPr="007C2945">
        <w:rPr>
          <w:rFonts w:ascii="Times New Roman" w:eastAsia="TimesNewRomanPSMT" w:hAnsi="Times New Roman" w:cs="Times New Roman"/>
          <w:b/>
          <w:sz w:val="28"/>
          <w:szCs w:val="28"/>
          <w:lang w:val="ru-RU"/>
        </w:rPr>
        <w:t>:</w:t>
      </w:r>
    </w:p>
    <w:p w:rsidR="00705941" w:rsidRPr="007C2945" w:rsidRDefault="00705941" w:rsidP="007C2945">
      <w:pPr>
        <w:pStyle w:val="a6"/>
        <w:numPr>
          <w:ilvl w:val="0"/>
          <w:numId w:val="16"/>
        </w:numPr>
        <w:spacing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Поверенный в делах в Мадриде М. Н. </w:t>
      </w:r>
      <w:proofErr w:type="spellStart"/>
      <w:r w:rsidRPr="007C2945">
        <w:rPr>
          <w:rFonts w:ascii="Times New Roman" w:eastAsia="TimesNewRomanPSMT" w:hAnsi="Times New Roman" w:cs="Times New Roman"/>
          <w:sz w:val="28"/>
          <w:szCs w:val="28"/>
        </w:rPr>
        <w:t>Булгари</w:t>
      </w:r>
      <w:proofErr w:type="spellEnd"/>
      <w:r w:rsidRPr="007C2945">
        <w:rPr>
          <w:rFonts w:ascii="Times New Roman" w:eastAsia="TimesNewRomanPSMT" w:hAnsi="Times New Roman" w:cs="Times New Roman"/>
          <w:sz w:val="28"/>
          <w:szCs w:val="28"/>
        </w:rPr>
        <w:t xml:space="preserve"> управляющему министерством иностранных дел К</w:t>
      </w:r>
      <w:proofErr w:type="gramStart"/>
      <w:r w:rsidRPr="007C2945">
        <w:rPr>
          <w:rFonts w:ascii="Times New Roman" w:eastAsia="TimesNewRomanPSMT" w:hAnsi="Times New Roman" w:cs="Times New Roman"/>
          <w:sz w:val="28"/>
          <w:szCs w:val="28"/>
        </w:rPr>
        <w:t xml:space="preserve"> .</w:t>
      </w:r>
      <w:proofErr w:type="gramEnd"/>
      <w:r w:rsidRPr="007C2945">
        <w:rPr>
          <w:rFonts w:ascii="Times New Roman" w:eastAsia="TimesNewRomanPSMT" w:hAnsi="Times New Roman" w:cs="Times New Roman"/>
          <w:sz w:val="28"/>
          <w:szCs w:val="28"/>
        </w:rPr>
        <w:t xml:space="preserve">В. </w:t>
      </w:r>
      <w:proofErr w:type="spellStart"/>
      <w:r w:rsidRPr="007C2945">
        <w:rPr>
          <w:rFonts w:ascii="Times New Roman" w:eastAsia="TimesNewRomanPSMT" w:hAnsi="Times New Roman" w:cs="Times New Roman"/>
          <w:sz w:val="28"/>
          <w:szCs w:val="28"/>
        </w:rPr>
        <w:t>Нессельроде</w:t>
      </w:r>
      <w:proofErr w:type="spellEnd"/>
      <w:r w:rsidRPr="007C2945">
        <w:rPr>
          <w:rFonts w:ascii="Times New Roman" w:eastAsia="TimesNewRomanPSMT" w:hAnsi="Times New Roman" w:cs="Times New Roman"/>
          <w:sz w:val="28"/>
          <w:szCs w:val="28"/>
        </w:rPr>
        <w:t xml:space="preserve">.  15 (27) января 1820 г. // Внешняя политика России XIX и начала XX века: Документы </w:t>
      </w:r>
      <w:proofErr w:type="gramStart"/>
      <w:r w:rsidRPr="007C2945">
        <w:rPr>
          <w:rFonts w:ascii="Times New Roman" w:eastAsia="TimesNewRomanPSMT" w:hAnsi="Times New Roman" w:cs="Times New Roman"/>
          <w:sz w:val="28"/>
          <w:szCs w:val="28"/>
        </w:rPr>
        <w:t>российского</w:t>
      </w:r>
      <w:proofErr w:type="gramEnd"/>
      <w:r w:rsidRPr="007C2945">
        <w:rPr>
          <w:rFonts w:ascii="Times New Roman" w:eastAsia="TimesNewRomanPSMT" w:hAnsi="Times New Roman" w:cs="Times New Roman"/>
          <w:sz w:val="28"/>
          <w:szCs w:val="28"/>
        </w:rPr>
        <w:t xml:space="preserve"> мин-</w:t>
      </w:r>
      <w:proofErr w:type="spellStart"/>
      <w:r w:rsidRPr="007C2945">
        <w:rPr>
          <w:rFonts w:ascii="Times New Roman" w:eastAsia="TimesNewRomanPSMT" w:hAnsi="Times New Roman" w:cs="Times New Roman"/>
          <w:sz w:val="28"/>
          <w:szCs w:val="28"/>
        </w:rPr>
        <w:t>ва</w:t>
      </w:r>
      <w:proofErr w:type="spellEnd"/>
      <w:r w:rsidRPr="007C2945">
        <w:rPr>
          <w:rFonts w:ascii="Times New Roman" w:eastAsia="TimesNewRomanPSMT" w:hAnsi="Times New Roman" w:cs="Times New Roman"/>
          <w:sz w:val="28"/>
          <w:szCs w:val="28"/>
        </w:rPr>
        <w:t xml:space="preserve"> </w:t>
      </w:r>
      <w:proofErr w:type="spellStart"/>
      <w:r w:rsidRPr="007C2945">
        <w:rPr>
          <w:rFonts w:ascii="Times New Roman" w:eastAsia="TimesNewRomanPSMT" w:hAnsi="Times New Roman" w:cs="Times New Roman"/>
          <w:sz w:val="28"/>
          <w:szCs w:val="28"/>
        </w:rPr>
        <w:t>иностр</w:t>
      </w:r>
      <w:proofErr w:type="spellEnd"/>
      <w:r w:rsidRPr="007C2945">
        <w:rPr>
          <w:rFonts w:ascii="Times New Roman" w:eastAsia="TimesNewRomanPSMT" w:hAnsi="Times New Roman" w:cs="Times New Roman"/>
          <w:sz w:val="28"/>
          <w:szCs w:val="28"/>
        </w:rPr>
        <w:t>. дел. Серия II.   – М.: Политиздат, 1974. – Т. III (XI).  – С. 232 – 314.</w:t>
      </w:r>
    </w:p>
    <w:p w:rsidR="00705941" w:rsidRPr="007C2945" w:rsidRDefault="00705941" w:rsidP="007C2945">
      <w:pPr>
        <w:pStyle w:val="a6"/>
        <w:numPr>
          <w:ilvl w:val="0"/>
          <w:numId w:val="16"/>
        </w:numPr>
        <w:spacing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Поверенный в делах в Мадриде М. Н. </w:t>
      </w:r>
      <w:proofErr w:type="spellStart"/>
      <w:r w:rsidRPr="007C2945">
        <w:rPr>
          <w:rFonts w:ascii="Times New Roman" w:eastAsia="TimesNewRomanPSMT" w:hAnsi="Times New Roman" w:cs="Times New Roman"/>
          <w:sz w:val="28"/>
          <w:szCs w:val="28"/>
        </w:rPr>
        <w:t>Булгари</w:t>
      </w:r>
      <w:proofErr w:type="spellEnd"/>
      <w:r w:rsidRPr="007C2945">
        <w:rPr>
          <w:rFonts w:ascii="Times New Roman" w:eastAsia="TimesNewRomanPSMT" w:hAnsi="Times New Roman" w:cs="Times New Roman"/>
          <w:sz w:val="28"/>
          <w:szCs w:val="28"/>
        </w:rPr>
        <w:t xml:space="preserve"> управляющему министерством иностранных дел К.В. </w:t>
      </w:r>
      <w:proofErr w:type="spellStart"/>
      <w:r w:rsidRPr="007C2945">
        <w:rPr>
          <w:rFonts w:ascii="Times New Roman" w:eastAsia="TimesNewRomanPSMT" w:hAnsi="Times New Roman" w:cs="Times New Roman"/>
          <w:sz w:val="28"/>
          <w:szCs w:val="28"/>
        </w:rPr>
        <w:t>Нессельроде</w:t>
      </w:r>
      <w:proofErr w:type="spellEnd"/>
      <w:r w:rsidRPr="007C2945">
        <w:rPr>
          <w:rFonts w:ascii="Times New Roman" w:eastAsia="TimesNewRomanPSMT" w:hAnsi="Times New Roman" w:cs="Times New Roman"/>
          <w:sz w:val="28"/>
          <w:szCs w:val="28"/>
        </w:rPr>
        <w:t xml:space="preserve"> 24 февраля (7 марта) 1820 г.</w:t>
      </w:r>
      <w:r w:rsidRPr="007C2945">
        <w:rPr>
          <w:sz w:val="28"/>
          <w:szCs w:val="28"/>
        </w:rPr>
        <w:t xml:space="preserve"> </w:t>
      </w:r>
      <w:r w:rsidRPr="007C2945">
        <w:rPr>
          <w:rFonts w:ascii="Times New Roman" w:eastAsia="TimesNewRomanPSMT" w:hAnsi="Times New Roman" w:cs="Times New Roman"/>
          <w:sz w:val="28"/>
          <w:szCs w:val="28"/>
        </w:rPr>
        <w:t xml:space="preserve">Внешняя политика России XIX и начала XX века: Документы </w:t>
      </w:r>
      <w:proofErr w:type="gramStart"/>
      <w:r w:rsidRPr="007C2945">
        <w:rPr>
          <w:rFonts w:ascii="Times New Roman" w:eastAsia="TimesNewRomanPSMT" w:hAnsi="Times New Roman" w:cs="Times New Roman"/>
          <w:sz w:val="28"/>
          <w:szCs w:val="28"/>
        </w:rPr>
        <w:t>российского</w:t>
      </w:r>
      <w:proofErr w:type="gramEnd"/>
      <w:r w:rsidRPr="007C2945">
        <w:rPr>
          <w:rFonts w:ascii="Times New Roman" w:eastAsia="TimesNewRomanPSMT" w:hAnsi="Times New Roman" w:cs="Times New Roman"/>
          <w:sz w:val="28"/>
          <w:szCs w:val="28"/>
        </w:rPr>
        <w:t xml:space="preserve"> мин-</w:t>
      </w:r>
      <w:proofErr w:type="spellStart"/>
      <w:r w:rsidRPr="007C2945">
        <w:rPr>
          <w:rFonts w:ascii="Times New Roman" w:eastAsia="TimesNewRomanPSMT" w:hAnsi="Times New Roman" w:cs="Times New Roman"/>
          <w:sz w:val="28"/>
          <w:szCs w:val="28"/>
        </w:rPr>
        <w:t>ва</w:t>
      </w:r>
      <w:proofErr w:type="spellEnd"/>
      <w:r w:rsidRPr="007C2945">
        <w:rPr>
          <w:rFonts w:ascii="Times New Roman" w:eastAsia="TimesNewRomanPSMT" w:hAnsi="Times New Roman" w:cs="Times New Roman"/>
          <w:sz w:val="28"/>
          <w:szCs w:val="28"/>
        </w:rPr>
        <w:t xml:space="preserve"> </w:t>
      </w:r>
      <w:proofErr w:type="spellStart"/>
      <w:r w:rsidRPr="007C2945">
        <w:rPr>
          <w:rFonts w:ascii="Times New Roman" w:eastAsia="TimesNewRomanPSMT" w:hAnsi="Times New Roman" w:cs="Times New Roman"/>
          <w:sz w:val="28"/>
          <w:szCs w:val="28"/>
        </w:rPr>
        <w:t>иностр</w:t>
      </w:r>
      <w:proofErr w:type="spellEnd"/>
      <w:r w:rsidRPr="007C2945">
        <w:rPr>
          <w:rFonts w:ascii="Times New Roman" w:eastAsia="TimesNewRomanPSMT" w:hAnsi="Times New Roman" w:cs="Times New Roman"/>
          <w:sz w:val="28"/>
          <w:szCs w:val="28"/>
        </w:rPr>
        <w:t>. дел. Серия II.   – М.: Политиздат, 1974. – Т. III (XI).  – С. 300 – 312.</w:t>
      </w:r>
    </w:p>
    <w:p w:rsidR="00705941" w:rsidRPr="007C2945" w:rsidRDefault="00705941" w:rsidP="007C2945">
      <w:pPr>
        <w:pStyle w:val="a6"/>
        <w:numPr>
          <w:ilvl w:val="0"/>
          <w:numId w:val="16"/>
        </w:numPr>
        <w:spacing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Управляющий министерством иностранных дел К.В. </w:t>
      </w:r>
      <w:proofErr w:type="spellStart"/>
      <w:r w:rsidRPr="007C2945">
        <w:rPr>
          <w:rFonts w:ascii="Times New Roman" w:eastAsia="TimesNewRomanPSMT" w:hAnsi="Times New Roman" w:cs="Times New Roman"/>
          <w:sz w:val="28"/>
          <w:szCs w:val="28"/>
        </w:rPr>
        <w:t>Нессельроде</w:t>
      </w:r>
      <w:proofErr w:type="spellEnd"/>
      <w:r w:rsidRPr="007C2945">
        <w:rPr>
          <w:rFonts w:ascii="Times New Roman" w:eastAsia="TimesNewRomanPSMT" w:hAnsi="Times New Roman" w:cs="Times New Roman"/>
          <w:sz w:val="28"/>
          <w:szCs w:val="28"/>
        </w:rPr>
        <w:t xml:space="preserve"> поверенному в делах в Мадриде М. Н. </w:t>
      </w:r>
      <w:proofErr w:type="spellStart"/>
      <w:r w:rsidRPr="007C2945">
        <w:rPr>
          <w:rFonts w:ascii="Times New Roman" w:eastAsia="TimesNewRomanPSMT" w:hAnsi="Times New Roman" w:cs="Times New Roman"/>
          <w:sz w:val="28"/>
          <w:szCs w:val="28"/>
        </w:rPr>
        <w:t>Булгари</w:t>
      </w:r>
      <w:proofErr w:type="spellEnd"/>
      <w:r w:rsidRPr="007C2945">
        <w:rPr>
          <w:rFonts w:ascii="Times New Roman" w:eastAsia="TimesNewRomanPSMT" w:hAnsi="Times New Roman" w:cs="Times New Roman"/>
          <w:sz w:val="28"/>
          <w:szCs w:val="28"/>
        </w:rPr>
        <w:t xml:space="preserve"> 19 апреля (1 мая) 1820 г.  // Внешняя политика России XIX и начала XX века: Документы </w:t>
      </w:r>
      <w:proofErr w:type="gramStart"/>
      <w:r w:rsidRPr="007C2945">
        <w:rPr>
          <w:rFonts w:ascii="Times New Roman" w:eastAsia="TimesNewRomanPSMT" w:hAnsi="Times New Roman" w:cs="Times New Roman"/>
          <w:sz w:val="28"/>
          <w:szCs w:val="28"/>
        </w:rPr>
        <w:t>российского</w:t>
      </w:r>
      <w:proofErr w:type="gramEnd"/>
      <w:r w:rsidRPr="007C2945">
        <w:rPr>
          <w:rFonts w:ascii="Times New Roman" w:eastAsia="TimesNewRomanPSMT" w:hAnsi="Times New Roman" w:cs="Times New Roman"/>
          <w:sz w:val="28"/>
          <w:szCs w:val="28"/>
        </w:rPr>
        <w:t xml:space="preserve"> мин-</w:t>
      </w:r>
      <w:proofErr w:type="spellStart"/>
      <w:r w:rsidRPr="007C2945">
        <w:rPr>
          <w:rFonts w:ascii="Times New Roman" w:eastAsia="TimesNewRomanPSMT" w:hAnsi="Times New Roman" w:cs="Times New Roman"/>
          <w:sz w:val="28"/>
          <w:szCs w:val="28"/>
        </w:rPr>
        <w:t>ва</w:t>
      </w:r>
      <w:proofErr w:type="spellEnd"/>
      <w:r w:rsidRPr="007C2945">
        <w:rPr>
          <w:rFonts w:ascii="Times New Roman" w:eastAsia="TimesNewRomanPSMT" w:hAnsi="Times New Roman" w:cs="Times New Roman"/>
          <w:sz w:val="28"/>
          <w:szCs w:val="28"/>
        </w:rPr>
        <w:t xml:space="preserve"> </w:t>
      </w:r>
      <w:proofErr w:type="spellStart"/>
      <w:r w:rsidRPr="007C2945">
        <w:rPr>
          <w:rFonts w:ascii="Times New Roman" w:eastAsia="TimesNewRomanPSMT" w:hAnsi="Times New Roman" w:cs="Times New Roman"/>
          <w:sz w:val="28"/>
          <w:szCs w:val="28"/>
        </w:rPr>
        <w:t>иностр</w:t>
      </w:r>
      <w:proofErr w:type="spellEnd"/>
      <w:r w:rsidRPr="007C2945">
        <w:rPr>
          <w:rFonts w:ascii="Times New Roman" w:eastAsia="TimesNewRomanPSMT" w:hAnsi="Times New Roman" w:cs="Times New Roman"/>
          <w:sz w:val="28"/>
          <w:szCs w:val="28"/>
        </w:rPr>
        <w:t xml:space="preserve">. дел. Серия II.   – М.: Политиздат, 1974. – Т. III (XI).  –  С. 356 – 357. </w:t>
      </w:r>
    </w:p>
    <w:p w:rsidR="00705941" w:rsidRPr="007C2945" w:rsidRDefault="00705941" w:rsidP="007C2945">
      <w:pPr>
        <w:pStyle w:val="a6"/>
        <w:numPr>
          <w:ilvl w:val="0"/>
          <w:numId w:val="16"/>
        </w:numPr>
        <w:spacing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Поверенный в делах в Мадриде М. Н. </w:t>
      </w:r>
      <w:proofErr w:type="spellStart"/>
      <w:r w:rsidRPr="007C2945">
        <w:rPr>
          <w:rFonts w:ascii="Times New Roman" w:eastAsia="TimesNewRomanPSMT" w:hAnsi="Times New Roman" w:cs="Times New Roman"/>
          <w:sz w:val="28"/>
          <w:szCs w:val="28"/>
        </w:rPr>
        <w:t>Булгари</w:t>
      </w:r>
      <w:proofErr w:type="spellEnd"/>
      <w:r w:rsidRPr="007C2945">
        <w:rPr>
          <w:rFonts w:ascii="Times New Roman" w:eastAsia="TimesNewRomanPSMT" w:hAnsi="Times New Roman" w:cs="Times New Roman"/>
          <w:sz w:val="28"/>
          <w:szCs w:val="28"/>
        </w:rPr>
        <w:t xml:space="preserve"> управляющему министерством иностранных дел К. В. </w:t>
      </w:r>
      <w:proofErr w:type="spellStart"/>
      <w:r w:rsidRPr="007C2945">
        <w:rPr>
          <w:rFonts w:ascii="Times New Roman" w:eastAsia="TimesNewRomanPSMT" w:hAnsi="Times New Roman" w:cs="Times New Roman"/>
          <w:sz w:val="28"/>
          <w:szCs w:val="28"/>
        </w:rPr>
        <w:t>Нессельроде</w:t>
      </w:r>
      <w:proofErr w:type="spellEnd"/>
      <w:r w:rsidRPr="007C2945">
        <w:rPr>
          <w:rFonts w:ascii="Times New Roman" w:eastAsia="TimesNewRomanPSMT" w:hAnsi="Times New Roman" w:cs="Times New Roman"/>
          <w:sz w:val="28"/>
          <w:szCs w:val="28"/>
        </w:rPr>
        <w:t xml:space="preserve"> // Внешняя политика России XIX и начала XX века: Документы </w:t>
      </w:r>
      <w:proofErr w:type="gramStart"/>
      <w:r w:rsidRPr="007C2945">
        <w:rPr>
          <w:rFonts w:ascii="Times New Roman" w:eastAsia="TimesNewRomanPSMT" w:hAnsi="Times New Roman" w:cs="Times New Roman"/>
          <w:sz w:val="28"/>
          <w:szCs w:val="28"/>
        </w:rPr>
        <w:t>российского</w:t>
      </w:r>
      <w:proofErr w:type="gramEnd"/>
      <w:r w:rsidRPr="007C2945">
        <w:rPr>
          <w:rFonts w:ascii="Times New Roman" w:eastAsia="TimesNewRomanPSMT" w:hAnsi="Times New Roman" w:cs="Times New Roman"/>
          <w:sz w:val="28"/>
          <w:szCs w:val="28"/>
        </w:rPr>
        <w:t xml:space="preserve"> мин-</w:t>
      </w:r>
      <w:proofErr w:type="spellStart"/>
      <w:r w:rsidRPr="007C2945">
        <w:rPr>
          <w:rFonts w:ascii="Times New Roman" w:eastAsia="TimesNewRomanPSMT" w:hAnsi="Times New Roman" w:cs="Times New Roman"/>
          <w:sz w:val="28"/>
          <w:szCs w:val="28"/>
        </w:rPr>
        <w:t>ва</w:t>
      </w:r>
      <w:proofErr w:type="spellEnd"/>
      <w:r w:rsidRPr="007C2945">
        <w:rPr>
          <w:rFonts w:ascii="Times New Roman" w:eastAsia="TimesNewRomanPSMT" w:hAnsi="Times New Roman" w:cs="Times New Roman"/>
          <w:sz w:val="28"/>
          <w:szCs w:val="28"/>
        </w:rPr>
        <w:t xml:space="preserve"> </w:t>
      </w:r>
      <w:proofErr w:type="spellStart"/>
      <w:r w:rsidRPr="007C2945">
        <w:rPr>
          <w:rFonts w:ascii="Times New Roman" w:eastAsia="TimesNewRomanPSMT" w:hAnsi="Times New Roman" w:cs="Times New Roman"/>
          <w:sz w:val="28"/>
          <w:szCs w:val="28"/>
        </w:rPr>
        <w:t>иностр</w:t>
      </w:r>
      <w:proofErr w:type="spellEnd"/>
      <w:r w:rsidRPr="007C2945">
        <w:rPr>
          <w:rFonts w:ascii="Times New Roman" w:eastAsia="TimesNewRomanPSMT" w:hAnsi="Times New Roman" w:cs="Times New Roman"/>
          <w:sz w:val="28"/>
          <w:szCs w:val="28"/>
        </w:rPr>
        <w:t>. дел. Серия II.   – М.: Политиздат, 1974. – Т. III (XI).  – С. 314.</w:t>
      </w:r>
    </w:p>
    <w:p w:rsidR="00705941" w:rsidRPr="007C2945" w:rsidRDefault="00705941" w:rsidP="007C2945">
      <w:pPr>
        <w:pStyle w:val="a6"/>
        <w:numPr>
          <w:ilvl w:val="0"/>
          <w:numId w:val="16"/>
        </w:numPr>
        <w:spacing w:line="360" w:lineRule="auto"/>
        <w:ind w:firstLine="0"/>
        <w:jc w:val="both"/>
        <w:rPr>
          <w:rFonts w:ascii="Times New Roman" w:eastAsia="TimesNewRomanPSMT" w:hAnsi="Times New Roman" w:cs="Times New Roman"/>
          <w:sz w:val="28"/>
          <w:szCs w:val="28"/>
          <w:lang w:val="en-US"/>
        </w:rPr>
      </w:pPr>
      <w:r w:rsidRPr="007C2945">
        <w:rPr>
          <w:rFonts w:ascii="Times New Roman" w:eastAsia="TimesNewRomanPSMT" w:hAnsi="Times New Roman" w:cs="Times New Roman"/>
          <w:sz w:val="28"/>
          <w:szCs w:val="28"/>
        </w:rPr>
        <w:lastRenderedPageBreak/>
        <w:t xml:space="preserve">Посланник в Рио-де-Жанейро Ф. В. </w:t>
      </w:r>
      <w:proofErr w:type="spellStart"/>
      <w:r w:rsidRPr="007C2945">
        <w:rPr>
          <w:rFonts w:ascii="Times New Roman" w:eastAsia="TimesNewRomanPSMT" w:hAnsi="Times New Roman" w:cs="Times New Roman"/>
          <w:sz w:val="28"/>
          <w:szCs w:val="28"/>
        </w:rPr>
        <w:t>Тейль-фан-Серокеркен</w:t>
      </w:r>
      <w:proofErr w:type="spellEnd"/>
      <w:r w:rsidRPr="007C2945">
        <w:rPr>
          <w:rFonts w:ascii="Times New Roman" w:eastAsia="TimesNewRomanPSMT" w:hAnsi="Times New Roman" w:cs="Times New Roman"/>
          <w:sz w:val="28"/>
          <w:szCs w:val="28"/>
        </w:rPr>
        <w:t xml:space="preserve"> статс-секретарю К.  В.  </w:t>
      </w:r>
      <w:proofErr w:type="spellStart"/>
      <w:r w:rsidRPr="007C2945">
        <w:rPr>
          <w:rFonts w:ascii="Times New Roman" w:eastAsia="TimesNewRomanPSMT" w:hAnsi="Times New Roman" w:cs="Times New Roman"/>
          <w:sz w:val="28"/>
          <w:szCs w:val="28"/>
        </w:rPr>
        <w:t>Нессельроде</w:t>
      </w:r>
      <w:proofErr w:type="spellEnd"/>
      <w:r w:rsidRPr="007C2945">
        <w:rPr>
          <w:rFonts w:ascii="Times New Roman" w:eastAsia="TimesNewRomanPSMT" w:hAnsi="Times New Roman" w:cs="Times New Roman"/>
          <w:sz w:val="28"/>
          <w:szCs w:val="28"/>
        </w:rPr>
        <w:t xml:space="preserve"> от 19 февраля (3 марта) 1821 г. // Внешняя политика России XIX и начала XX века: Документы </w:t>
      </w:r>
      <w:proofErr w:type="gramStart"/>
      <w:r w:rsidRPr="007C2945">
        <w:rPr>
          <w:rFonts w:ascii="Times New Roman" w:eastAsia="TimesNewRomanPSMT" w:hAnsi="Times New Roman" w:cs="Times New Roman"/>
          <w:sz w:val="28"/>
          <w:szCs w:val="28"/>
        </w:rPr>
        <w:t>российского</w:t>
      </w:r>
      <w:proofErr w:type="gramEnd"/>
      <w:r w:rsidRPr="007C2945">
        <w:rPr>
          <w:rFonts w:ascii="Times New Roman" w:eastAsia="TimesNewRomanPSMT" w:hAnsi="Times New Roman" w:cs="Times New Roman"/>
          <w:sz w:val="28"/>
          <w:szCs w:val="28"/>
        </w:rPr>
        <w:t xml:space="preserve"> мин-</w:t>
      </w:r>
      <w:proofErr w:type="spellStart"/>
      <w:r w:rsidRPr="007C2945">
        <w:rPr>
          <w:rFonts w:ascii="Times New Roman" w:eastAsia="TimesNewRomanPSMT" w:hAnsi="Times New Roman" w:cs="Times New Roman"/>
          <w:sz w:val="28"/>
          <w:szCs w:val="28"/>
        </w:rPr>
        <w:t>ва</w:t>
      </w:r>
      <w:proofErr w:type="spellEnd"/>
      <w:r w:rsidRPr="007C2945">
        <w:rPr>
          <w:rFonts w:ascii="Times New Roman" w:eastAsia="TimesNewRomanPSMT" w:hAnsi="Times New Roman" w:cs="Times New Roman"/>
          <w:sz w:val="28"/>
          <w:szCs w:val="28"/>
        </w:rPr>
        <w:t xml:space="preserve"> </w:t>
      </w:r>
      <w:proofErr w:type="spellStart"/>
      <w:r w:rsidRPr="007C2945">
        <w:rPr>
          <w:rFonts w:ascii="Times New Roman" w:eastAsia="TimesNewRomanPSMT" w:hAnsi="Times New Roman" w:cs="Times New Roman"/>
          <w:sz w:val="28"/>
          <w:szCs w:val="28"/>
        </w:rPr>
        <w:t>иностр</w:t>
      </w:r>
      <w:proofErr w:type="spellEnd"/>
      <w:r w:rsidRPr="007C2945">
        <w:rPr>
          <w:rFonts w:ascii="Times New Roman" w:eastAsia="TimesNewRomanPSMT" w:hAnsi="Times New Roman" w:cs="Times New Roman"/>
          <w:sz w:val="28"/>
          <w:szCs w:val="28"/>
        </w:rPr>
        <w:t xml:space="preserve">. дел. Серия II.   </w:t>
      </w:r>
      <w:r w:rsidRPr="007C2945">
        <w:rPr>
          <w:rFonts w:ascii="Times New Roman" w:eastAsia="TimesNewRomanPSMT" w:hAnsi="Times New Roman" w:cs="Times New Roman"/>
          <w:sz w:val="28"/>
          <w:szCs w:val="28"/>
          <w:lang w:val="en-US"/>
        </w:rPr>
        <w:t xml:space="preserve">– </w:t>
      </w:r>
      <w:r w:rsidRPr="007C2945">
        <w:rPr>
          <w:rFonts w:ascii="Times New Roman" w:eastAsia="TimesNewRomanPSMT" w:hAnsi="Times New Roman" w:cs="Times New Roman"/>
          <w:sz w:val="28"/>
          <w:szCs w:val="28"/>
        </w:rPr>
        <w:t>М</w:t>
      </w:r>
      <w:r w:rsidRPr="007C2945">
        <w:rPr>
          <w:rFonts w:ascii="Times New Roman" w:eastAsia="TimesNewRomanPSMT" w:hAnsi="Times New Roman" w:cs="Times New Roman"/>
          <w:sz w:val="28"/>
          <w:szCs w:val="28"/>
          <w:lang w:val="en-US"/>
        </w:rPr>
        <w:t xml:space="preserve">.: </w:t>
      </w:r>
      <w:r w:rsidRPr="007C2945">
        <w:rPr>
          <w:rFonts w:ascii="Times New Roman" w:eastAsia="TimesNewRomanPSMT" w:hAnsi="Times New Roman" w:cs="Times New Roman"/>
          <w:sz w:val="28"/>
          <w:szCs w:val="28"/>
        </w:rPr>
        <w:t>Политиздат</w:t>
      </w:r>
      <w:r w:rsidRPr="007C2945">
        <w:rPr>
          <w:rFonts w:ascii="Times New Roman" w:eastAsia="TimesNewRomanPSMT" w:hAnsi="Times New Roman" w:cs="Times New Roman"/>
          <w:sz w:val="28"/>
          <w:szCs w:val="28"/>
          <w:lang w:val="en-US"/>
        </w:rPr>
        <w:t xml:space="preserve">, 1961. </w:t>
      </w:r>
      <w:r w:rsidRPr="007C2945">
        <w:rPr>
          <w:rFonts w:ascii="Times New Roman" w:eastAsia="TimesNewRomanPSMT" w:hAnsi="Times New Roman" w:cs="Times New Roman"/>
          <w:sz w:val="28"/>
          <w:szCs w:val="28"/>
        </w:rPr>
        <w:t>– Т.</w:t>
      </w:r>
      <w:r w:rsidRPr="007C2945">
        <w:rPr>
          <w:rFonts w:ascii="Times New Roman" w:eastAsia="TimesNewRomanPSMT" w:hAnsi="Times New Roman" w:cs="Times New Roman"/>
          <w:sz w:val="28"/>
          <w:szCs w:val="28"/>
          <w:lang w:val="en-US"/>
        </w:rPr>
        <w:t xml:space="preserve"> IV (XII).  – </w:t>
      </w:r>
      <w:r w:rsidRPr="007C2945">
        <w:rPr>
          <w:rFonts w:ascii="Times New Roman" w:eastAsia="TimesNewRomanPSMT" w:hAnsi="Times New Roman" w:cs="Times New Roman"/>
          <w:sz w:val="28"/>
          <w:szCs w:val="28"/>
        </w:rPr>
        <w:t>С</w:t>
      </w:r>
      <w:r w:rsidRPr="007C2945">
        <w:rPr>
          <w:rFonts w:ascii="Times New Roman" w:eastAsia="TimesNewRomanPSMT" w:hAnsi="Times New Roman" w:cs="Times New Roman"/>
          <w:sz w:val="28"/>
          <w:szCs w:val="28"/>
          <w:lang w:val="en-US"/>
        </w:rPr>
        <w:t>. 16 – 22.</w:t>
      </w:r>
    </w:p>
    <w:p w:rsidR="00A43CE3" w:rsidRPr="007C2945" w:rsidRDefault="00A43CE3" w:rsidP="007C2945">
      <w:pPr>
        <w:spacing w:after="120" w:line="360" w:lineRule="auto"/>
        <w:jc w:val="both"/>
        <w:rPr>
          <w:rFonts w:ascii="Times New Roman" w:eastAsia="TimesNewRomanPSMT" w:hAnsi="Times New Roman" w:cs="Times New Roman"/>
          <w:b/>
          <w:sz w:val="28"/>
          <w:szCs w:val="28"/>
          <w:lang w:val="ru-RU"/>
        </w:rPr>
      </w:pPr>
      <w:r w:rsidRPr="007C2945">
        <w:rPr>
          <w:rFonts w:ascii="Times New Roman" w:eastAsia="TimesNewRomanPSMT" w:hAnsi="Times New Roman" w:cs="Times New Roman"/>
          <w:b/>
          <w:sz w:val="28"/>
          <w:szCs w:val="28"/>
          <w:lang w:val="ru-RU"/>
        </w:rPr>
        <w:t>Труды и заметки участников кругосветных путешествий</w:t>
      </w:r>
      <w:r w:rsidR="00705941" w:rsidRPr="007C2945">
        <w:rPr>
          <w:rFonts w:ascii="Times New Roman" w:eastAsia="TimesNewRomanPSMT" w:hAnsi="Times New Roman" w:cs="Times New Roman"/>
          <w:b/>
          <w:sz w:val="28"/>
          <w:szCs w:val="28"/>
          <w:lang w:val="ru-RU"/>
        </w:rPr>
        <w:t>:</w:t>
      </w:r>
    </w:p>
    <w:p w:rsidR="00705941" w:rsidRPr="007C2945" w:rsidRDefault="00705941" w:rsidP="007C2945">
      <w:pPr>
        <w:pStyle w:val="a6"/>
        <w:numPr>
          <w:ilvl w:val="0"/>
          <w:numId w:val="15"/>
        </w:numPr>
        <w:spacing w:after="120" w:line="360" w:lineRule="auto"/>
        <w:ind w:firstLine="0"/>
        <w:jc w:val="both"/>
        <w:rPr>
          <w:rFonts w:ascii="Times New Roman" w:eastAsia="TimesNewRomanPSMT" w:hAnsi="Times New Roman" w:cs="Times New Roman"/>
          <w:sz w:val="28"/>
          <w:szCs w:val="28"/>
          <w:lang w:val="en-US"/>
        </w:rPr>
      </w:pPr>
      <w:proofErr w:type="spellStart"/>
      <w:r w:rsidRPr="007C2945">
        <w:rPr>
          <w:rFonts w:ascii="Times New Roman" w:eastAsia="TimesNewRomanPSMT" w:hAnsi="Times New Roman" w:cs="Times New Roman"/>
          <w:sz w:val="28"/>
          <w:szCs w:val="28"/>
          <w:lang w:val="en-US"/>
        </w:rPr>
        <w:t>Pradt</w:t>
      </w:r>
      <w:proofErr w:type="spellEnd"/>
      <w:r w:rsidRPr="007C2945">
        <w:rPr>
          <w:rFonts w:ascii="Times New Roman" w:eastAsia="TimesNewRomanPSMT" w:hAnsi="Times New Roman" w:cs="Times New Roman"/>
          <w:sz w:val="28"/>
          <w:szCs w:val="28"/>
          <w:lang w:val="en-US"/>
        </w:rPr>
        <w:t xml:space="preserve">, M. Europe and America, in 1821 – With an Examination of the Plan Laid Before the Cortes of Spain for the Recognition of the Independence of South America / M. </w:t>
      </w:r>
      <w:proofErr w:type="spellStart"/>
      <w:r w:rsidRPr="007C2945">
        <w:rPr>
          <w:rFonts w:ascii="Times New Roman" w:eastAsia="TimesNewRomanPSMT" w:hAnsi="Times New Roman" w:cs="Times New Roman"/>
          <w:sz w:val="28"/>
          <w:szCs w:val="28"/>
          <w:lang w:val="en-US"/>
        </w:rPr>
        <w:t>Pradt</w:t>
      </w:r>
      <w:proofErr w:type="spellEnd"/>
      <w:r w:rsidRPr="007C2945">
        <w:rPr>
          <w:rFonts w:ascii="Times New Roman" w:eastAsia="TimesNewRomanPSMT" w:hAnsi="Times New Roman" w:cs="Times New Roman"/>
          <w:sz w:val="28"/>
          <w:szCs w:val="28"/>
          <w:lang w:val="en-US"/>
        </w:rPr>
        <w:t>. -  London:</w:t>
      </w:r>
      <w:r w:rsidRPr="007C2945">
        <w:rPr>
          <w:sz w:val="28"/>
          <w:szCs w:val="28"/>
          <w:lang w:val="en-US"/>
        </w:rPr>
        <w:t xml:space="preserve"> </w:t>
      </w:r>
      <w:r w:rsidRPr="007C2945">
        <w:rPr>
          <w:rFonts w:ascii="Times New Roman" w:hAnsi="Times New Roman" w:cs="Times New Roman"/>
          <w:sz w:val="28"/>
          <w:szCs w:val="28"/>
          <w:lang w:val="en-US"/>
        </w:rPr>
        <w:t>p</w:t>
      </w:r>
      <w:r w:rsidRPr="007C2945">
        <w:rPr>
          <w:rFonts w:ascii="Times New Roman" w:eastAsia="TimesNewRomanPSMT" w:hAnsi="Times New Roman" w:cs="Times New Roman"/>
          <w:sz w:val="28"/>
          <w:szCs w:val="28"/>
          <w:lang w:val="en-US"/>
        </w:rPr>
        <w:t xml:space="preserve">rinted for G. Cowie &amp; co, 1822. </w:t>
      </w:r>
      <w:proofErr w:type="gramStart"/>
      <w:r w:rsidRPr="007C2945">
        <w:rPr>
          <w:rFonts w:ascii="Times New Roman" w:eastAsia="TimesNewRomanPSMT" w:hAnsi="Times New Roman" w:cs="Times New Roman"/>
          <w:sz w:val="28"/>
          <w:szCs w:val="28"/>
          <w:lang w:val="en-US"/>
        </w:rPr>
        <w:t>–  155</w:t>
      </w:r>
      <w:proofErr w:type="gramEnd"/>
      <w:r w:rsidRPr="007C2945">
        <w:rPr>
          <w:rFonts w:ascii="Times New Roman" w:eastAsia="TimesNewRomanPSMT" w:hAnsi="Times New Roman" w:cs="Times New Roman"/>
          <w:sz w:val="28"/>
          <w:szCs w:val="28"/>
          <w:lang w:val="en-US"/>
        </w:rPr>
        <w:t xml:space="preserve"> p.</w:t>
      </w:r>
    </w:p>
    <w:p w:rsidR="00705941" w:rsidRPr="007C2945" w:rsidRDefault="00705941" w:rsidP="007C2945">
      <w:pPr>
        <w:pStyle w:val="a6"/>
        <w:numPr>
          <w:ilvl w:val="0"/>
          <w:numId w:val="15"/>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Беллинсгаузен, Ф. Ф. Двукратные изыскания в Южном Ледовитом океане и плавание вокруг света, в продолжение 1819, 20 и 21 годов, свершенные на шлюпах "Востоке" и "Мирном", под начальством капитана Беллинсгаузена, командира шлюпа "Восток". Шлюпом "Мирным" начальствовал лейтенант Лазарев / Ф. Ф. Беллинсгаузен. - СПб</w:t>
      </w:r>
      <w:proofErr w:type="gramStart"/>
      <w:r w:rsidRPr="007C2945">
        <w:rPr>
          <w:rFonts w:ascii="Times New Roman" w:eastAsia="TimesNewRomanPSMT" w:hAnsi="Times New Roman" w:cs="Times New Roman"/>
          <w:sz w:val="28"/>
          <w:szCs w:val="28"/>
        </w:rPr>
        <w:t>.:</w:t>
      </w:r>
      <w:r w:rsidRPr="007C2945">
        <w:rPr>
          <w:rFonts w:ascii="Arial" w:hAnsi="Arial" w:cs="Arial"/>
          <w:color w:val="32322F"/>
          <w:sz w:val="28"/>
          <w:szCs w:val="28"/>
          <w:shd w:val="clear" w:color="auto" w:fill="FFFFFF"/>
        </w:rPr>
        <w:t xml:space="preserve"> </w:t>
      </w:r>
      <w:proofErr w:type="gramEnd"/>
      <w:r w:rsidRPr="007C2945">
        <w:rPr>
          <w:rFonts w:ascii="Times New Roman" w:hAnsi="Times New Roman" w:cs="Times New Roman"/>
          <w:sz w:val="28"/>
          <w:szCs w:val="28"/>
          <w:shd w:val="clear" w:color="auto" w:fill="FFFFFF"/>
        </w:rPr>
        <w:t>тип. И. Глазунова</w:t>
      </w:r>
      <w:r w:rsidRPr="007C2945">
        <w:rPr>
          <w:rFonts w:ascii="Times New Roman" w:eastAsia="TimesNewRomanPSMT" w:hAnsi="Times New Roman" w:cs="Times New Roman"/>
          <w:sz w:val="28"/>
          <w:szCs w:val="28"/>
        </w:rPr>
        <w:t xml:space="preserve">, 1831. – Ч. 1. – 397 с. – Ч. 2. – 326 с.  </w:t>
      </w:r>
    </w:p>
    <w:p w:rsidR="00D001A0" w:rsidRDefault="00705941" w:rsidP="00D001A0">
      <w:pPr>
        <w:pStyle w:val="a6"/>
        <w:numPr>
          <w:ilvl w:val="0"/>
          <w:numId w:val="15"/>
        </w:numPr>
        <w:spacing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Завалишин Д. И. Кругосветное плавание фрегата «Крейсер» в 1822-1825 гг. под командою Михаила Петровича Лазарева / Д. И. Завалишин // Древняя и новая история. – 1877.  – Т. 2. – № 5. – С. 54 – 67. – № 6. – С. 115 – 125.  – № 7.  – С. 199 – 214. – Т. 3. – № 9. – С. 39 – 52. –  № 10. – С. 143 – 158. – № 11. – С. 210 – 224. </w:t>
      </w:r>
    </w:p>
    <w:p w:rsidR="00D001A0" w:rsidRDefault="00705941" w:rsidP="00D001A0">
      <w:pPr>
        <w:pStyle w:val="a6"/>
        <w:numPr>
          <w:ilvl w:val="0"/>
          <w:numId w:val="15"/>
        </w:numPr>
        <w:spacing w:line="360" w:lineRule="auto"/>
        <w:ind w:firstLine="0"/>
        <w:jc w:val="both"/>
        <w:rPr>
          <w:rFonts w:ascii="Times New Roman" w:eastAsia="TimesNewRomanPSMT" w:hAnsi="Times New Roman" w:cs="Times New Roman"/>
          <w:sz w:val="28"/>
          <w:szCs w:val="28"/>
        </w:rPr>
      </w:pPr>
      <w:r w:rsidRPr="00D001A0">
        <w:rPr>
          <w:rFonts w:ascii="Times New Roman" w:eastAsia="TimesNewRomanPSMT" w:hAnsi="Times New Roman" w:cs="Times New Roman"/>
          <w:sz w:val="28"/>
          <w:szCs w:val="28"/>
        </w:rPr>
        <w:t>Лазарев М. П. Три кругосветных путешествия: документы, свидетельства М.П. Лазарева и его современников, участников экспедиции, описание экспедиции к берегам Русской Америки на корабле "Ладога" под командованием А.П. Лазарева / М.П. Лазар</w:t>
      </w:r>
      <w:r w:rsidR="00D001A0" w:rsidRPr="00D001A0">
        <w:rPr>
          <w:rFonts w:ascii="Times New Roman" w:eastAsia="TimesNewRomanPSMT" w:hAnsi="Times New Roman" w:cs="Times New Roman"/>
          <w:sz w:val="28"/>
          <w:szCs w:val="28"/>
        </w:rPr>
        <w:t xml:space="preserve">ев. – М.: </w:t>
      </w:r>
      <w:proofErr w:type="spellStart"/>
      <w:r w:rsidR="00D001A0" w:rsidRPr="00D001A0">
        <w:rPr>
          <w:rFonts w:ascii="Times New Roman" w:eastAsia="TimesNewRomanPSMT" w:hAnsi="Times New Roman" w:cs="Times New Roman"/>
          <w:sz w:val="28"/>
          <w:szCs w:val="28"/>
        </w:rPr>
        <w:t>Эксмо</w:t>
      </w:r>
      <w:proofErr w:type="spellEnd"/>
      <w:r w:rsidR="00D001A0" w:rsidRPr="00D001A0">
        <w:rPr>
          <w:rFonts w:ascii="Times New Roman" w:eastAsia="TimesNewRomanPSMT" w:hAnsi="Times New Roman" w:cs="Times New Roman"/>
          <w:sz w:val="28"/>
          <w:szCs w:val="28"/>
        </w:rPr>
        <w:t>, 2013. – 470 с.</w:t>
      </w:r>
    </w:p>
    <w:p w:rsidR="00705941" w:rsidRPr="00D001A0" w:rsidRDefault="00705941" w:rsidP="00D001A0">
      <w:pPr>
        <w:pStyle w:val="a6"/>
        <w:numPr>
          <w:ilvl w:val="0"/>
          <w:numId w:val="15"/>
        </w:numPr>
        <w:spacing w:line="360" w:lineRule="auto"/>
        <w:ind w:firstLine="0"/>
        <w:jc w:val="both"/>
        <w:rPr>
          <w:rFonts w:ascii="Times New Roman" w:eastAsia="TimesNewRomanPSMT" w:hAnsi="Times New Roman" w:cs="Times New Roman"/>
          <w:sz w:val="28"/>
          <w:szCs w:val="28"/>
        </w:rPr>
      </w:pPr>
      <w:r w:rsidRPr="00D001A0">
        <w:rPr>
          <w:rFonts w:ascii="Times New Roman" w:eastAsia="TimesNewRomanPSMT" w:hAnsi="Times New Roman" w:cs="Times New Roman"/>
          <w:sz w:val="28"/>
          <w:szCs w:val="28"/>
        </w:rPr>
        <w:t>Памятник, принадлежащий матросу 1-й статьи Егору Киселеву, находившемуся в дальнем вояже на шлюпе «Восток» под командой капитана 2-го ранга Беллинсгаузена в 1819, 1820, 1821 годах. // Пла</w:t>
      </w:r>
      <w:r w:rsidRPr="00D001A0">
        <w:rPr>
          <w:rFonts w:ascii="Times New Roman" w:hAnsi="Times New Roman" w:cs="Times New Roman"/>
          <w:color w:val="000000"/>
          <w:sz w:val="28"/>
          <w:szCs w:val="28"/>
          <w:shd w:val="clear" w:color="auto" w:fill="FFFFFF"/>
        </w:rPr>
        <w:t xml:space="preserve">вание </w:t>
      </w:r>
      <w:r w:rsidRPr="00D001A0">
        <w:rPr>
          <w:rFonts w:ascii="Times New Roman" w:hAnsi="Times New Roman" w:cs="Times New Roman"/>
          <w:color w:val="000000"/>
          <w:sz w:val="28"/>
          <w:szCs w:val="28"/>
          <w:shd w:val="clear" w:color="auto" w:fill="FFFFFF"/>
        </w:rPr>
        <w:lastRenderedPageBreak/>
        <w:t>шлюпов «Восток» и «Мирный» в 1819, 1820, 1821 годах» / Под ред. проф. А. И. Андреева. – М.: Географгиз, 1949. – 176 с.</w:t>
      </w:r>
    </w:p>
    <w:p w:rsidR="00D001A0" w:rsidRPr="00D001A0" w:rsidRDefault="00D001A0" w:rsidP="00D001A0">
      <w:pPr>
        <w:pStyle w:val="a6"/>
        <w:spacing w:line="360" w:lineRule="auto"/>
        <w:ind w:left="360"/>
        <w:jc w:val="both"/>
        <w:rPr>
          <w:rFonts w:ascii="Times New Roman" w:eastAsia="TimesNewRomanPSMT" w:hAnsi="Times New Roman" w:cs="Times New Roman"/>
          <w:sz w:val="28"/>
          <w:szCs w:val="28"/>
        </w:rPr>
      </w:pPr>
    </w:p>
    <w:p w:rsidR="00A43CE3" w:rsidRPr="007C2945" w:rsidRDefault="00A43CE3" w:rsidP="007C2945">
      <w:pPr>
        <w:spacing w:after="120" w:line="360" w:lineRule="auto"/>
        <w:jc w:val="both"/>
        <w:outlineLvl w:val="0"/>
        <w:rPr>
          <w:rFonts w:ascii="Times New Roman" w:eastAsia="TimesNewRomanPSMT" w:hAnsi="Times New Roman" w:cs="Times New Roman"/>
          <w:b/>
          <w:sz w:val="28"/>
          <w:szCs w:val="28"/>
          <w:lang w:val="ru-RU"/>
        </w:rPr>
      </w:pPr>
      <w:r w:rsidRPr="007C2945">
        <w:rPr>
          <w:rFonts w:ascii="Times New Roman" w:eastAsia="TimesNewRomanPSMT" w:hAnsi="Times New Roman" w:cs="Times New Roman"/>
          <w:b/>
          <w:sz w:val="28"/>
          <w:szCs w:val="28"/>
          <w:lang w:val="en-US"/>
        </w:rPr>
        <w:t>II</w:t>
      </w:r>
      <w:r w:rsidR="00705941" w:rsidRPr="007C2945">
        <w:rPr>
          <w:rFonts w:ascii="Times New Roman" w:eastAsia="TimesNewRomanPSMT" w:hAnsi="Times New Roman" w:cs="Times New Roman"/>
          <w:b/>
          <w:sz w:val="28"/>
          <w:szCs w:val="28"/>
          <w:lang w:val="ru-RU"/>
        </w:rPr>
        <w:t>. Неопубликованные источники</w:t>
      </w:r>
    </w:p>
    <w:p w:rsidR="00A43CE3" w:rsidRPr="007C2945" w:rsidRDefault="00A43CE3" w:rsidP="007C2945">
      <w:pPr>
        <w:spacing w:after="120" w:line="360" w:lineRule="auto"/>
        <w:jc w:val="both"/>
        <w:rPr>
          <w:rFonts w:ascii="Times New Roman" w:eastAsia="TimesNewRomanPSMT" w:hAnsi="Times New Roman" w:cs="Times New Roman"/>
          <w:b/>
          <w:sz w:val="28"/>
          <w:szCs w:val="28"/>
          <w:lang w:val="ru-RU"/>
        </w:rPr>
      </w:pPr>
      <w:r w:rsidRPr="007C2945">
        <w:rPr>
          <w:rFonts w:ascii="Times New Roman" w:eastAsia="TimesNewRomanPSMT" w:hAnsi="Times New Roman" w:cs="Times New Roman"/>
          <w:b/>
          <w:sz w:val="28"/>
          <w:szCs w:val="28"/>
          <w:lang w:val="ru-RU"/>
        </w:rPr>
        <w:t>Отечественные</w:t>
      </w:r>
      <w:r w:rsidRPr="007C2945">
        <w:rPr>
          <w:rFonts w:ascii="Times New Roman" w:eastAsia="TimesNewRomanPSMT" w:hAnsi="Times New Roman" w:cs="Times New Roman"/>
          <w:sz w:val="28"/>
          <w:szCs w:val="28"/>
          <w:lang w:val="ru-RU"/>
        </w:rPr>
        <w:t xml:space="preserve"> </w:t>
      </w:r>
      <w:r w:rsidRPr="007C2945">
        <w:rPr>
          <w:rFonts w:ascii="Times New Roman" w:eastAsia="TimesNewRomanPSMT" w:hAnsi="Times New Roman" w:cs="Times New Roman"/>
          <w:b/>
          <w:sz w:val="28"/>
          <w:szCs w:val="28"/>
          <w:lang w:val="ru-RU"/>
        </w:rPr>
        <w:t>периодические издания</w:t>
      </w:r>
      <w:r w:rsidR="00705941" w:rsidRPr="007C2945">
        <w:rPr>
          <w:rFonts w:ascii="Times New Roman" w:eastAsia="TimesNewRomanPSMT" w:hAnsi="Times New Roman" w:cs="Times New Roman"/>
          <w:b/>
          <w:sz w:val="28"/>
          <w:szCs w:val="28"/>
          <w:lang w:val="ru-RU"/>
        </w:rPr>
        <w:t>:</w:t>
      </w:r>
    </w:p>
    <w:p w:rsidR="00FC0DB0" w:rsidRPr="007C2945" w:rsidRDefault="00FC0DB0" w:rsidP="007C2945">
      <w:pPr>
        <w:numPr>
          <w:ilvl w:val="0"/>
          <w:numId w:val="18"/>
        </w:numPr>
        <w:spacing w:after="120" w:line="360" w:lineRule="auto"/>
        <w:ind w:firstLine="0"/>
        <w:contextualSpacing/>
        <w:jc w:val="both"/>
        <w:rPr>
          <w:rFonts w:ascii="Times New Roman" w:eastAsia="TimesNewRomanPSMT" w:hAnsi="Times New Roman" w:cs="Times New Roman"/>
          <w:sz w:val="28"/>
          <w:szCs w:val="28"/>
          <w:lang w:val="ru-RU"/>
        </w:rPr>
      </w:pPr>
      <w:r w:rsidRPr="007C2945">
        <w:rPr>
          <w:rFonts w:ascii="Times New Roman" w:eastAsia="TimesNewRomanPSMT" w:hAnsi="Times New Roman" w:cs="Times New Roman"/>
          <w:sz w:val="28"/>
          <w:szCs w:val="28"/>
          <w:lang w:val="ru-RU"/>
        </w:rPr>
        <w:t>Вестник Европы. – 1820. – Т.</w:t>
      </w:r>
      <w:r w:rsidR="004579CB" w:rsidRPr="007C2945">
        <w:rPr>
          <w:rFonts w:ascii="Times New Roman" w:eastAsia="TimesNewRomanPSMT" w:hAnsi="Times New Roman" w:cs="Times New Roman"/>
          <w:sz w:val="28"/>
          <w:szCs w:val="28"/>
          <w:lang w:val="ru-RU"/>
        </w:rPr>
        <w:t xml:space="preserve"> 109. – </w:t>
      </w:r>
      <w:r w:rsidRPr="007C2945">
        <w:rPr>
          <w:rFonts w:ascii="Times New Roman" w:eastAsia="TimesNewRomanPSMT" w:hAnsi="Times New Roman" w:cs="Times New Roman"/>
          <w:sz w:val="28"/>
          <w:szCs w:val="28"/>
          <w:lang w:val="ru-RU"/>
        </w:rPr>
        <w:t>№3</w:t>
      </w:r>
      <w:r w:rsidR="004579CB" w:rsidRPr="007C2945">
        <w:rPr>
          <w:rFonts w:ascii="Times New Roman" w:eastAsia="TimesNewRomanPSMT" w:hAnsi="Times New Roman" w:cs="Times New Roman"/>
          <w:sz w:val="28"/>
          <w:szCs w:val="28"/>
          <w:lang w:val="ru-RU"/>
        </w:rPr>
        <w:t xml:space="preserve">;Т. 110. – </w:t>
      </w:r>
      <w:r w:rsidRPr="007C2945">
        <w:rPr>
          <w:rFonts w:ascii="Times New Roman" w:eastAsia="TimesNewRomanPSMT" w:hAnsi="Times New Roman" w:cs="Times New Roman"/>
          <w:sz w:val="28"/>
          <w:szCs w:val="28"/>
          <w:lang w:val="ru-RU"/>
        </w:rPr>
        <w:t>№5.</w:t>
      </w:r>
    </w:p>
    <w:p w:rsidR="00FC0DB0" w:rsidRPr="007C2945" w:rsidRDefault="00FC0DB0" w:rsidP="007C2945">
      <w:pPr>
        <w:numPr>
          <w:ilvl w:val="0"/>
          <w:numId w:val="18"/>
        </w:numPr>
        <w:spacing w:after="120" w:line="360" w:lineRule="auto"/>
        <w:ind w:firstLine="0"/>
        <w:contextualSpacing/>
        <w:jc w:val="both"/>
        <w:rPr>
          <w:rFonts w:ascii="Times New Roman" w:eastAsia="TimesNewRomanPSMT" w:hAnsi="Times New Roman" w:cs="Times New Roman"/>
          <w:sz w:val="28"/>
          <w:szCs w:val="28"/>
          <w:lang w:val="ru-RU"/>
        </w:rPr>
      </w:pPr>
      <w:r w:rsidRPr="007C2945">
        <w:rPr>
          <w:rFonts w:ascii="Times New Roman" w:eastAsia="TimesNewRomanPSMT" w:hAnsi="Times New Roman" w:cs="Times New Roman"/>
          <w:sz w:val="28"/>
          <w:szCs w:val="28"/>
          <w:lang w:val="ru-RU"/>
        </w:rPr>
        <w:t>Вестник Европы. – 1821.</w:t>
      </w:r>
      <w:r w:rsidR="004579CB" w:rsidRPr="007C2945">
        <w:rPr>
          <w:rFonts w:ascii="Times New Roman" w:eastAsia="TimesNewRomanPSMT" w:hAnsi="Times New Roman" w:cs="Times New Roman"/>
          <w:sz w:val="28"/>
          <w:szCs w:val="28"/>
          <w:lang w:val="ru-RU"/>
        </w:rPr>
        <w:t xml:space="preserve"> – №1.</w:t>
      </w:r>
    </w:p>
    <w:p w:rsidR="004B360D" w:rsidRPr="007C2945" w:rsidRDefault="004B360D" w:rsidP="007C2945">
      <w:pPr>
        <w:numPr>
          <w:ilvl w:val="0"/>
          <w:numId w:val="18"/>
        </w:numPr>
        <w:spacing w:after="120" w:line="360" w:lineRule="auto"/>
        <w:ind w:firstLine="0"/>
        <w:contextualSpacing/>
        <w:jc w:val="both"/>
        <w:rPr>
          <w:rFonts w:ascii="Times New Roman" w:eastAsia="TimesNewRomanPSMT" w:hAnsi="Times New Roman" w:cs="Times New Roman"/>
          <w:sz w:val="28"/>
          <w:szCs w:val="28"/>
          <w:lang w:val="ru-RU"/>
        </w:rPr>
      </w:pPr>
      <w:r w:rsidRPr="007C2945">
        <w:rPr>
          <w:rFonts w:ascii="Times New Roman" w:eastAsia="TimesNewRomanPSMT" w:hAnsi="Times New Roman" w:cs="Times New Roman"/>
          <w:sz w:val="28"/>
          <w:szCs w:val="28"/>
          <w:lang w:val="ru-RU"/>
        </w:rPr>
        <w:t>Глинка Ф.Н. Письма русского офицера / Ф.Н. Глинка // Соревнователь просвещения и благотворения. 1820. Август. С. 140 – 145.</w:t>
      </w:r>
    </w:p>
    <w:p w:rsidR="00FC0DB0" w:rsidRPr="007C2945" w:rsidRDefault="004579CB" w:rsidP="007C2945">
      <w:pPr>
        <w:numPr>
          <w:ilvl w:val="0"/>
          <w:numId w:val="18"/>
        </w:numPr>
        <w:spacing w:after="120" w:line="360" w:lineRule="auto"/>
        <w:ind w:firstLine="0"/>
        <w:contextualSpacing/>
        <w:jc w:val="both"/>
        <w:rPr>
          <w:rFonts w:ascii="Times New Roman" w:eastAsia="TimesNewRomanPSMT" w:hAnsi="Times New Roman" w:cs="Times New Roman"/>
          <w:sz w:val="28"/>
          <w:szCs w:val="28"/>
          <w:lang w:val="ru-RU"/>
        </w:rPr>
      </w:pPr>
      <w:r w:rsidRPr="007C2945">
        <w:rPr>
          <w:rFonts w:ascii="Times New Roman" w:eastAsia="TimesNewRomanPSMT" w:hAnsi="Times New Roman" w:cs="Times New Roman"/>
          <w:sz w:val="28"/>
          <w:szCs w:val="28"/>
          <w:lang w:val="ru-RU"/>
        </w:rPr>
        <w:t>И</w:t>
      </w:r>
      <w:r w:rsidR="00FC0DB0" w:rsidRPr="007C2945">
        <w:rPr>
          <w:rFonts w:ascii="Times New Roman" w:eastAsia="TimesNewRomanPSMT" w:hAnsi="Times New Roman" w:cs="Times New Roman"/>
          <w:sz w:val="28"/>
          <w:szCs w:val="28"/>
          <w:lang w:val="ru-RU"/>
        </w:rPr>
        <w:t>сторический, статистический и географический журнал или Современная история света. – 1821. – Ч. II. – Кн. III.</w:t>
      </w:r>
      <w:r w:rsidR="00FC0DB0" w:rsidRPr="007C2945">
        <w:rPr>
          <w:sz w:val="28"/>
          <w:szCs w:val="28"/>
          <w:lang w:val="ru-RU"/>
        </w:rPr>
        <w:t xml:space="preserve"> </w:t>
      </w:r>
    </w:p>
    <w:p w:rsidR="00FC0DB0" w:rsidRPr="007C2945" w:rsidRDefault="00FC0DB0" w:rsidP="007C2945">
      <w:pPr>
        <w:numPr>
          <w:ilvl w:val="0"/>
          <w:numId w:val="18"/>
        </w:numPr>
        <w:spacing w:after="120" w:line="360" w:lineRule="auto"/>
        <w:ind w:firstLine="0"/>
        <w:contextualSpacing/>
        <w:jc w:val="both"/>
        <w:rPr>
          <w:rFonts w:ascii="Times New Roman" w:eastAsia="TimesNewRomanPSMT" w:hAnsi="Times New Roman" w:cs="Times New Roman"/>
          <w:sz w:val="28"/>
          <w:szCs w:val="28"/>
          <w:lang w:val="ru-RU"/>
        </w:rPr>
      </w:pPr>
      <w:r w:rsidRPr="007C2945">
        <w:rPr>
          <w:rFonts w:ascii="Times New Roman" w:hAnsi="Times New Roman" w:cs="Times New Roman"/>
          <w:sz w:val="28"/>
          <w:szCs w:val="28"/>
          <w:lang w:val="ru-RU"/>
        </w:rPr>
        <w:t>М</w:t>
      </w:r>
      <w:r w:rsidRPr="007C2945">
        <w:rPr>
          <w:rFonts w:ascii="Times New Roman" w:eastAsia="TimesNewRomanPSMT" w:hAnsi="Times New Roman" w:cs="Times New Roman"/>
          <w:sz w:val="28"/>
          <w:szCs w:val="28"/>
          <w:lang w:val="ru-RU"/>
        </w:rPr>
        <w:t>осковские ведомости. – 1821.</w:t>
      </w:r>
    </w:p>
    <w:p w:rsidR="00D61AB6" w:rsidRPr="007C2945" w:rsidRDefault="00D61AB6" w:rsidP="007C2945">
      <w:pPr>
        <w:numPr>
          <w:ilvl w:val="0"/>
          <w:numId w:val="18"/>
        </w:numPr>
        <w:spacing w:after="120" w:line="360" w:lineRule="auto"/>
        <w:ind w:firstLine="0"/>
        <w:contextualSpacing/>
        <w:jc w:val="both"/>
        <w:rPr>
          <w:rFonts w:ascii="Times New Roman" w:eastAsia="TimesNewRomanPSMT" w:hAnsi="Times New Roman" w:cs="Times New Roman"/>
          <w:sz w:val="28"/>
          <w:szCs w:val="28"/>
          <w:lang w:val="ru-RU"/>
        </w:rPr>
      </w:pPr>
      <w:r w:rsidRPr="007C2945">
        <w:rPr>
          <w:rFonts w:ascii="Times New Roman" w:eastAsia="TimesNewRomanPSMT" w:hAnsi="Times New Roman" w:cs="Times New Roman"/>
          <w:sz w:val="28"/>
          <w:szCs w:val="28"/>
          <w:lang w:val="ru-RU"/>
        </w:rPr>
        <w:t>Невский зритель. – 1820.  – Ч. 1.</w:t>
      </w:r>
    </w:p>
    <w:p w:rsidR="004C3A99" w:rsidRPr="007C2945" w:rsidRDefault="004C3A99" w:rsidP="007C2945">
      <w:pPr>
        <w:numPr>
          <w:ilvl w:val="0"/>
          <w:numId w:val="18"/>
        </w:numPr>
        <w:spacing w:after="120" w:line="360" w:lineRule="auto"/>
        <w:ind w:firstLine="0"/>
        <w:contextualSpacing/>
        <w:jc w:val="both"/>
        <w:rPr>
          <w:rFonts w:ascii="Times New Roman" w:eastAsia="TimesNewRomanPSMT" w:hAnsi="Times New Roman" w:cs="Times New Roman"/>
          <w:sz w:val="28"/>
          <w:szCs w:val="28"/>
          <w:lang w:val="ru-RU"/>
        </w:rPr>
      </w:pPr>
      <w:r w:rsidRPr="007C2945">
        <w:rPr>
          <w:rFonts w:ascii="Times New Roman" w:eastAsia="TimesNewRomanPSMT" w:hAnsi="Times New Roman" w:cs="Times New Roman"/>
          <w:sz w:val="28"/>
          <w:szCs w:val="28"/>
          <w:lang w:val="ru-RU"/>
        </w:rPr>
        <w:t xml:space="preserve">Романов В.П. О </w:t>
      </w:r>
      <w:proofErr w:type="spellStart"/>
      <w:r w:rsidRPr="007C2945">
        <w:rPr>
          <w:rFonts w:ascii="Times New Roman" w:eastAsia="TimesNewRomanPSMT" w:hAnsi="Times New Roman" w:cs="Times New Roman"/>
          <w:sz w:val="28"/>
          <w:szCs w:val="28"/>
          <w:lang w:val="ru-RU"/>
        </w:rPr>
        <w:t>колюжах</w:t>
      </w:r>
      <w:proofErr w:type="spellEnd"/>
      <w:r w:rsidRPr="007C2945">
        <w:rPr>
          <w:rFonts w:ascii="Times New Roman" w:eastAsia="TimesNewRomanPSMT" w:hAnsi="Times New Roman" w:cs="Times New Roman"/>
          <w:sz w:val="28"/>
          <w:szCs w:val="28"/>
          <w:lang w:val="ru-RU"/>
        </w:rPr>
        <w:t xml:space="preserve"> или калошах вообще / В.П. Романов // Северный архив. 1825. №17. С. 107 – 115.</w:t>
      </w:r>
    </w:p>
    <w:p w:rsidR="00FC0DB0" w:rsidRPr="007C2945" w:rsidRDefault="00D61AB6" w:rsidP="007C2945">
      <w:pPr>
        <w:numPr>
          <w:ilvl w:val="0"/>
          <w:numId w:val="18"/>
        </w:numPr>
        <w:spacing w:after="120" w:line="360" w:lineRule="auto"/>
        <w:ind w:firstLine="0"/>
        <w:contextualSpacing/>
        <w:jc w:val="both"/>
        <w:rPr>
          <w:rFonts w:ascii="Times New Roman" w:eastAsia="TimesNewRomanPSMT" w:hAnsi="Times New Roman" w:cs="Times New Roman"/>
          <w:sz w:val="28"/>
          <w:szCs w:val="28"/>
          <w:lang w:val="ru-RU"/>
        </w:rPr>
      </w:pPr>
      <w:r w:rsidRPr="007C2945">
        <w:rPr>
          <w:rFonts w:ascii="Times New Roman" w:eastAsia="TimesNewRomanPSMT" w:hAnsi="Times New Roman" w:cs="Times New Roman"/>
          <w:sz w:val="28"/>
          <w:szCs w:val="28"/>
          <w:lang w:val="ru-RU"/>
        </w:rPr>
        <w:t>Русский инвалид. –</w:t>
      </w:r>
      <w:r w:rsidR="00FC0DB0" w:rsidRPr="007C2945">
        <w:rPr>
          <w:rFonts w:ascii="Times New Roman" w:eastAsia="TimesNewRomanPSMT" w:hAnsi="Times New Roman" w:cs="Times New Roman"/>
          <w:sz w:val="28"/>
          <w:szCs w:val="28"/>
          <w:lang w:val="ru-RU"/>
        </w:rPr>
        <w:t xml:space="preserve"> 1820, 1821.</w:t>
      </w:r>
    </w:p>
    <w:p w:rsidR="00EC3E49" w:rsidRPr="007C2945" w:rsidRDefault="00EC3E49" w:rsidP="007C2945">
      <w:pPr>
        <w:numPr>
          <w:ilvl w:val="0"/>
          <w:numId w:val="18"/>
        </w:numPr>
        <w:spacing w:after="120" w:line="360" w:lineRule="auto"/>
        <w:ind w:firstLine="0"/>
        <w:contextualSpacing/>
        <w:jc w:val="both"/>
        <w:rPr>
          <w:rFonts w:ascii="Times New Roman" w:eastAsia="TimesNewRomanPSMT" w:hAnsi="Times New Roman" w:cs="Times New Roman"/>
          <w:sz w:val="28"/>
          <w:szCs w:val="28"/>
          <w:lang w:val="ru-RU"/>
        </w:rPr>
      </w:pPr>
      <w:r w:rsidRPr="007C2945">
        <w:rPr>
          <w:rFonts w:ascii="Times New Roman" w:eastAsia="TimesNewRomanPSMT" w:hAnsi="Times New Roman" w:cs="Times New Roman"/>
          <w:sz w:val="28"/>
          <w:szCs w:val="28"/>
          <w:lang w:val="ru-RU"/>
        </w:rPr>
        <w:t>Сын Отечества – 1820.</w:t>
      </w:r>
      <w:r w:rsidR="00D61AB6" w:rsidRPr="007C2945">
        <w:rPr>
          <w:rFonts w:ascii="Times New Roman" w:eastAsia="TimesNewRomanPSMT" w:hAnsi="Times New Roman" w:cs="Times New Roman"/>
          <w:sz w:val="28"/>
          <w:szCs w:val="28"/>
          <w:lang w:val="ru-RU"/>
        </w:rPr>
        <w:t xml:space="preserve"> –</w:t>
      </w:r>
      <w:r w:rsidR="00FC0DB0" w:rsidRPr="007C2945">
        <w:rPr>
          <w:rFonts w:ascii="Times New Roman" w:eastAsia="TimesNewRomanPSMT" w:hAnsi="Times New Roman" w:cs="Times New Roman"/>
          <w:sz w:val="28"/>
          <w:szCs w:val="28"/>
          <w:lang w:val="ru-RU"/>
        </w:rPr>
        <w:t xml:space="preserve"> Ч. 59. – №5,6; Ч. 60. – № 7,8, 11,12</w:t>
      </w:r>
    </w:p>
    <w:p w:rsidR="00EC3E49" w:rsidRPr="007C2945" w:rsidRDefault="00EC3E49" w:rsidP="007C2945">
      <w:pPr>
        <w:numPr>
          <w:ilvl w:val="0"/>
          <w:numId w:val="18"/>
        </w:numPr>
        <w:spacing w:after="120" w:line="360" w:lineRule="auto"/>
        <w:ind w:firstLine="0"/>
        <w:contextualSpacing/>
        <w:jc w:val="both"/>
        <w:rPr>
          <w:rFonts w:ascii="Times New Roman" w:eastAsia="TimesNewRomanPSMT" w:hAnsi="Times New Roman" w:cs="Times New Roman"/>
          <w:sz w:val="28"/>
          <w:szCs w:val="28"/>
          <w:lang w:val="ru-RU"/>
        </w:rPr>
      </w:pPr>
      <w:r w:rsidRPr="007C2945">
        <w:rPr>
          <w:rFonts w:ascii="Times New Roman" w:eastAsia="TimesNewRomanPSMT" w:hAnsi="Times New Roman" w:cs="Times New Roman"/>
          <w:sz w:val="28"/>
          <w:szCs w:val="28"/>
          <w:lang w:val="ru-RU"/>
        </w:rPr>
        <w:t>Сын Отечества. – 1821.</w:t>
      </w:r>
      <w:r w:rsidR="004579CB" w:rsidRPr="007C2945">
        <w:rPr>
          <w:sz w:val="28"/>
          <w:szCs w:val="28"/>
          <w:lang w:val="ru-RU"/>
        </w:rPr>
        <w:t xml:space="preserve"> </w:t>
      </w:r>
      <w:r w:rsidR="004579CB" w:rsidRPr="007C2945">
        <w:rPr>
          <w:rFonts w:ascii="Times New Roman" w:eastAsia="TimesNewRomanPSMT" w:hAnsi="Times New Roman" w:cs="Times New Roman"/>
          <w:sz w:val="28"/>
          <w:szCs w:val="28"/>
          <w:lang w:val="ru-RU"/>
        </w:rPr>
        <w:t xml:space="preserve"> – Ч. 67. – № </w:t>
      </w:r>
      <w:r w:rsidR="00686354" w:rsidRPr="007C2945">
        <w:rPr>
          <w:rFonts w:ascii="Times New Roman" w:eastAsia="TimesNewRomanPSMT" w:hAnsi="Times New Roman" w:cs="Times New Roman"/>
          <w:sz w:val="28"/>
          <w:szCs w:val="28"/>
          <w:lang w:val="ru-RU"/>
        </w:rPr>
        <w:t xml:space="preserve">2;Ч. 70. – №21. </w:t>
      </w:r>
    </w:p>
    <w:p w:rsidR="00A43CE3" w:rsidRPr="007C2945" w:rsidRDefault="00A43CE3" w:rsidP="007C2945">
      <w:pPr>
        <w:spacing w:after="120" w:line="360" w:lineRule="auto"/>
        <w:jc w:val="both"/>
        <w:rPr>
          <w:rFonts w:ascii="Times New Roman" w:eastAsia="TimesNewRomanPSMT" w:hAnsi="Times New Roman" w:cs="Times New Roman"/>
          <w:b/>
          <w:sz w:val="28"/>
          <w:szCs w:val="28"/>
          <w:lang w:val="ru-RU"/>
        </w:rPr>
      </w:pPr>
      <w:r w:rsidRPr="007C2945">
        <w:rPr>
          <w:rFonts w:ascii="Times New Roman" w:eastAsia="TimesNewRomanPSMT" w:hAnsi="Times New Roman" w:cs="Times New Roman"/>
          <w:b/>
          <w:sz w:val="28"/>
          <w:szCs w:val="28"/>
          <w:lang w:val="ru-RU"/>
        </w:rPr>
        <w:t>Иностранные периодические и  публицистические издания</w:t>
      </w:r>
      <w:r w:rsidR="00EC3E49" w:rsidRPr="007C2945">
        <w:rPr>
          <w:rFonts w:ascii="Times New Roman" w:eastAsia="TimesNewRomanPSMT" w:hAnsi="Times New Roman" w:cs="Times New Roman"/>
          <w:b/>
          <w:sz w:val="28"/>
          <w:szCs w:val="28"/>
          <w:lang w:val="ru-RU"/>
        </w:rPr>
        <w:t>:</w:t>
      </w:r>
    </w:p>
    <w:p w:rsidR="00686354" w:rsidRPr="007C2945" w:rsidRDefault="00686354" w:rsidP="007C2945">
      <w:pPr>
        <w:pStyle w:val="a6"/>
        <w:numPr>
          <w:ilvl w:val="0"/>
          <w:numId w:val="40"/>
        </w:numPr>
        <w:spacing w:after="120" w:line="360" w:lineRule="auto"/>
        <w:ind w:firstLine="0"/>
        <w:jc w:val="both"/>
        <w:rPr>
          <w:rFonts w:ascii="Times New Roman" w:eastAsia="TimesNewRomanPSMT" w:hAnsi="Times New Roman" w:cs="Times New Roman"/>
          <w:sz w:val="28"/>
          <w:szCs w:val="28"/>
        </w:rPr>
      </w:pPr>
      <w:proofErr w:type="spellStart"/>
      <w:r w:rsidRPr="007C2945">
        <w:rPr>
          <w:rFonts w:ascii="Times New Roman" w:eastAsia="TimesNewRomanPSMT" w:hAnsi="Times New Roman" w:cs="Times New Roman"/>
          <w:sz w:val="28"/>
          <w:szCs w:val="28"/>
        </w:rPr>
        <w:t>Diario</w:t>
      </w:r>
      <w:proofErr w:type="spellEnd"/>
      <w:r w:rsidRPr="007C2945">
        <w:rPr>
          <w:rFonts w:ascii="Times New Roman" w:eastAsia="TimesNewRomanPSMT" w:hAnsi="Times New Roman" w:cs="Times New Roman"/>
          <w:sz w:val="28"/>
          <w:szCs w:val="28"/>
        </w:rPr>
        <w:t xml:space="preserve"> </w:t>
      </w:r>
      <w:proofErr w:type="spellStart"/>
      <w:r w:rsidRPr="007C2945">
        <w:rPr>
          <w:rFonts w:ascii="Times New Roman" w:eastAsia="TimesNewRomanPSMT" w:hAnsi="Times New Roman" w:cs="Times New Roman"/>
          <w:sz w:val="28"/>
          <w:szCs w:val="28"/>
        </w:rPr>
        <w:t>da</w:t>
      </w:r>
      <w:proofErr w:type="spellEnd"/>
      <w:r w:rsidRPr="007C2945">
        <w:rPr>
          <w:rFonts w:ascii="Times New Roman" w:eastAsia="TimesNewRomanPSMT" w:hAnsi="Times New Roman" w:cs="Times New Roman"/>
          <w:sz w:val="28"/>
          <w:szCs w:val="28"/>
        </w:rPr>
        <w:t xml:space="preserve"> </w:t>
      </w:r>
      <w:proofErr w:type="spellStart"/>
      <w:r w:rsidRPr="007C2945">
        <w:rPr>
          <w:rFonts w:ascii="Times New Roman" w:eastAsia="TimesNewRomanPSMT" w:hAnsi="Times New Roman" w:cs="Times New Roman"/>
          <w:sz w:val="28"/>
          <w:szCs w:val="28"/>
        </w:rPr>
        <w:t>regencia</w:t>
      </w:r>
      <w:proofErr w:type="spellEnd"/>
      <w:r w:rsidRPr="007C2945">
        <w:rPr>
          <w:rFonts w:ascii="Times New Roman" w:eastAsia="TimesNewRomanPSMT" w:hAnsi="Times New Roman" w:cs="Times New Roman"/>
          <w:sz w:val="28"/>
          <w:szCs w:val="28"/>
        </w:rPr>
        <w:t>. – 1821. – №119.</w:t>
      </w:r>
    </w:p>
    <w:p w:rsidR="004C3A99" w:rsidRPr="007C2945" w:rsidRDefault="004C3A99" w:rsidP="007C2945">
      <w:pPr>
        <w:pStyle w:val="a6"/>
        <w:numPr>
          <w:ilvl w:val="0"/>
          <w:numId w:val="40"/>
        </w:numPr>
        <w:spacing w:line="360" w:lineRule="auto"/>
        <w:ind w:firstLine="0"/>
        <w:rPr>
          <w:rFonts w:ascii="Times New Roman" w:eastAsia="TimesNewRomanPSMT" w:hAnsi="Times New Roman" w:cs="Times New Roman"/>
          <w:sz w:val="28"/>
          <w:szCs w:val="28"/>
          <w:lang w:val="fr-BE"/>
        </w:rPr>
      </w:pPr>
      <w:r w:rsidRPr="007C2945">
        <w:rPr>
          <w:rFonts w:ascii="Times New Roman" w:eastAsia="TimesNewRomanPSMT" w:hAnsi="Times New Roman" w:cs="Times New Roman"/>
          <w:sz w:val="28"/>
          <w:szCs w:val="28"/>
          <w:lang w:val="fr-BE"/>
        </w:rPr>
        <w:t>Journal des debats politiques et l</w:t>
      </w:r>
      <w:r w:rsidR="00D3511B" w:rsidRPr="007C2945">
        <w:rPr>
          <w:rFonts w:ascii="Times New Roman" w:eastAsia="TimesNewRomanPSMT" w:hAnsi="Times New Roman" w:cs="Times New Roman"/>
          <w:sz w:val="28"/>
          <w:szCs w:val="28"/>
          <w:lang w:val="fr-BE"/>
        </w:rPr>
        <w:t>itteraires. – 1820. – №47.</w:t>
      </w:r>
    </w:p>
    <w:p w:rsidR="00686354" w:rsidRPr="007C2945" w:rsidRDefault="00686354" w:rsidP="007C2945">
      <w:pPr>
        <w:pStyle w:val="a6"/>
        <w:numPr>
          <w:ilvl w:val="0"/>
          <w:numId w:val="40"/>
        </w:numPr>
        <w:spacing w:after="120" w:line="360" w:lineRule="auto"/>
        <w:ind w:firstLine="0"/>
        <w:jc w:val="both"/>
        <w:rPr>
          <w:rFonts w:ascii="Times New Roman" w:eastAsia="TimesNewRomanPSMT" w:hAnsi="Times New Roman" w:cs="Times New Roman"/>
          <w:sz w:val="28"/>
          <w:szCs w:val="28"/>
          <w:lang w:val="fr-BE"/>
        </w:rPr>
      </w:pPr>
      <w:r w:rsidRPr="007C2945">
        <w:rPr>
          <w:rFonts w:ascii="Times New Roman" w:eastAsia="TimesNewRomanPSMT" w:hAnsi="Times New Roman" w:cs="Times New Roman"/>
          <w:sz w:val="28"/>
          <w:szCs w:val="28"/>
          <w:lang w:val="fr-BE"/>
        </w:rPr>
        <w:t>Journal des debats politiques et litteraires. – 1821. – №65.</w:t>
      </w:r>
    </w:p>
    <w:p w:rsidR="004C3A99" w:rsidRPr="007C2945" w:rsidRDefault="004C3A99" w:rsidP="007C2945">
      <w:pPr>
        <w:pStyle w:val="a6"/>
        <w:numPr>
          <w:ilvl w:val="0"/>
          <w:numId w:val="40"/>
        </w:numPr>
        <w:spacing w:after="120" w:line="360" w:lineRule="auto"/>
        <w:ind w:firstLine="0"/>
        <w:jc w:val="both"/>
        <w:rPr>
          <w:rFonts w:ascii="Times New Roman" w:eastAsia="TimesNewRomanPSMT" w:hAnsi="Times New Roman" w:cs="Times New Roman"/>
          <w:sz w:val="28"/>
          <w:szCs w:val="28"/>
          <w:lang w:val="fr-BE"/>
        </w:rPr>
      </w:pPr>
      <w:r w:rsidRPr="007C2945">
        <w:rPr>
          <w:rFonts w:ascii="Times New Roman" w:eastAsia="TimesNewRomanPSMT" w:hAnsi="Times New Roman" w:cs="Times New Roman"/>
          <w:sz w:val="28"/>
          <w:szCs w:val="28"/>
          <w:lang w:val="en-US"/>
        </w:rPr>
        <w:t>J</w:t>
      </w:r>
      <w:r w:rsidRPr="007C2945">
        <w:rPr>
          <w:rFonts w:ascii="Times New Roman" w:eastAsia="TimesNewRomanPSMT" w:hAnsi="Times New Roman" w:cs="Times New Roman"/>
          <w:sz w:val="28"/>
          <w:szCs w:val="28"/>
          <w:lang w:val="fr-BE"/>
        </w:rPr>
        <w:t>ournal de Paris. – 1821. – №53.</w:t>
      </w:r>
    </w:p>
    <w:p w:rsidR="004C3A99" w:rsidRPr="007C2945" w:rsidRDefault="004C3A99" w:rsidP="007C2945">
      <w:pPr>
        <w:pStyle w:val="a6"/>
        <w:numPr>
          <w:ilvl w:val="0"/>
          <w:numId w:val="40"/>
        </w:numPr>
        <w:spacing w:after="120" w:line="360" w:lineRule="auto"/>
        <w:ind w:firstLine="0"/>
        <w:jc w:val="both"/>
        <w:rPr>
          <w:rFonts w:ascii="Times New Roman" w:eastAsia="TimesNewRomanPSMT" w:hAnsi="Times New Roman" w:cs="Times New Roman"/>
          <w:sz w:val="28"/>
          <w:szCs w:val="28"/>
          <w:lang w:val="fr-BE"/>
        </w:rPr>
      </w:pPr>
      <w:r w:rsidRPr="007C2945">
        <w:rPr>
          <w:rFonts w:ascii="Times New Roman" w:eastAsia="TimesNewRomanPSMT" w:hAnsi="Times New Roman" w:cs="Times New Roman"/>
          <w:sz w:val="28"/>
          <w:szCs w:val="28"/>
          <w:lang w:val="fr-BE"/>
        </w:rPr>
        <w:t>Le Moniteur universal. – 1820. –  №4</w:t>
      </w:r>
      <w:r w:rsidRPr="007C2945">
        <w:rPr>
          <w:rFonts w:ascii="Times New Roman" w:eastAsia="TimesNewRomanPSMT" w:hAnsi="Times New Roman" w:cs="Times New Roman"/>
          <w:sz w:val="28"/>
          <w:szCs w:val="28"/>
        </w:rPr>
        <w:t>,10.</w:t>
      </w:r>
    </w:p>
    <w:p w:rsidR="00686354" w:rsidRPr="007C2945" w:rsidRDefault="00686354" w:rsidP="007C2945">
      <w:pPr>
        <w:pStyle w:val="a6"/>
        <w:numPr>
          <w:ilvl w:val="0"/>
          <w:numId w:val="40"/>
        </w:numPr>
        <w:spacing w:after="120" w:line="360" w:lineRule="auto"/>
        <w:ind w:firstLine="0"/>
        <w:jc w:val="both"/>
        <w:rPr>
          <w:rFonts w:ascii="Times New Roman" w:eastAsia="TimesNewRomanPSMT" w:hAnsi="Times New Roman" w:cs="Times New Roman"/>
          <w:sz w:val="28"/>
          <w:szCs w:val="28"/>
          <w:lang w:val="fr-BE"/>
        </w:rPr>
      </w:pPr>
      <w:r w:rsidRPr="007C2945">
        <w:rPr>
          <w:rFonts w:ascii="Times New Roman" w:eastAsia="TimesNewRomanPSMT" w:hAnsi="Times New Roman" w:cs="Times New Roman"/>
          <w:sz w:val="28"/>
          <w:szCs w:val="28"/>
          <w:lang w:val="fr-BE"/>
        </w:rPr>
        <w:t>Le Constitutionnel – journal du commerce, politique et litteraire. – 1821. – №73,</w:t>
      </w:r>
      <w:r w:rsidR="004C3A99" w:rsidRPr="007C2945">
        <w:rPr>
          <w:rFonts w:ascii="Times New Roman" w:eastAsia="TimesNewRomanPSMT" w:hAnsi="Times New Roman" w:cs="Times New Roman"/>
          <w:sz w:val="28"/>
          <w:szCs w:val="28"/>
          <w:lang w:val="fr-BE"/>
        </w:rPr>
        <w:t>75,</w:t>
      </w:r>
      <w:r w:rsidRPr="007C2945">
        <w:rPr>
          <w:rFonts w:ascii="Times New Roman" w:eastAsia="TimesNewRomanPSMT" w:hAnsi="Times New Roman" w:cs="Times New Roman"/>
          <w:sz w:val="28"/>
          <w:szCs w:val="28"/>
          <w:lang w:val="fr-BE"/>
        </w:rPr>
        <w:t>76,68.</w:t>
      </w:r>
    </w:p>
    <w:p w:rsidR="00A43CE3" w:rsidRPr="00F162F3" w:rsidRDefault="00A43CE3" w:rsidP="00F162F3">
      <w:pPr>
        <w:pStyle w:val="a6"/>
        <w:numPr>
          <w:ilvl w:val="0"/>
          <w:numId w:val="42"/>
        </w:numPr>
        <w:spacing w:after="120" w:line="360" w:lineRule="auto"/>
        <w:jc w:val="both"/>
        <w:rPr>
          <w:rFonts w:ascii="Times New Roman" w:eastAsia="TimesNewRomanPSMT" w:hAnsi="Times New Roman" w:cs="Times New Roman"/>
          <w:b/>
          <w:sz w:val="28"/>
          <w:szCs w:val="28"/>
          <w:lang w:val="fr-BE"/>
        </w:rPr>
      </w:pPr>
      <w:r w:rsidRPr="00F162F3">
        <w:rPr>
          <w:rFonts w:ascii="Times New Roman" w:eastAsia="TimesNewRomanPSMT" w:hAnsi="Times New Roman" w:cs="Times New Roman"/>
          <w:b/>
          <w:sz w:val="28"/>
          <w:szCs w:val="28"/>
        </w:rPr>
        <w:t>Литература</w:t>
      </w:r>
    </w:p>
    <w:p w:rsidR="00705941" w:rsidRPr="007C2945" w:rsidRDefault="00705941" w:rsidP="007C2945">
      <w:pPr>
        <w:pStyle w:val="a6"/>
        <w:numPr>
          <w:ilvl w:val="0"/>
          <w:numId w:val="20"/>
        </w:numPr>
        <w:spacing w:line="360" w:lineRule="auto"/>
        <w:ind w:left="426" w:firstLine="0"/>
        <w:jc w:val="both"/>
        <w:rPr>
          <w:rFonts w:ascii="Times New Roman" w:hAnsi="Times New Roman" w:cs="Times New Roman"/>
          <w:sz w:val="28"/>
          <w:szCs w:val="28"/>
        </w:rPr>
      </w:pPr>
      <w:r w:rsidRPr="007C2945">
        <w:rPr>
          <w:rFonts w:ascii="Times New Roman" w:hAnsi="Times New Roman" w:cs="Times New Roman"/>
          <w:sz w:val="28"/>
          <w:szCs w:val="28"/>
        </w:rPr>
        <w:t xml:space="preserve">Астахова,  Е. В. Истоки и особенности португальского либерализма / Е. В. Астахова  // Латинская Америка. – 1999. – №11. – С. 87 – 100. </w:t>
      </w:r>
    </w:p>
    <w:p w:rsidR="007E6F14"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b/>
          <w:i/>
          <w:sz w:val="28"/>
          <w:szCs w:val="28"/>
        </w:rPr>
      </w:pPr>
      <w:r w:rsidRPr="007C2945">
        <w:rPr>
          <w:rFonts w:ascii="Times New Roman" w:eastAsia="TimesNewRomanPSMT" w:hAnsi="Times New Roman" w:cs="Times New Roman"/>
          <w:sz w:val="28"/>
          <w:szCs w:val="28"/>
        </w:rPr>
        <w:lastRenderedPageBreak/>
        <w:t xml:space="preserve">Белоусов, М.С. Восстание  Р. </w:t>
      </w:r>
      <w:proofErr w:type="spellStart"/>
      <w:r w:rsidRPr="007C2945">
        <w:rPr>
          <w:rFonts w:ascii="Times New Roman" w:eastAsia="TimesNewRomanPSMT" w:hAnsi="Times New Roman" w:cs="Times New Roman"/>
          <w:sz w:val="28"/>
          <w:szCs w:val="28"/>
        </w:rPr>
        <w:t>Риего</w:t>
      </w:r>
      <w:proofErr w:type="spellEnd"/>
      <w:r w:rsidRPr="007C2945">
        <w:rPr>
          <w:rFonts w:ascii="Times New Roman" w:eastAsia="TimesNewRomanPSMT" w:hAnsi="Times New Roman" w:cs="Times New Roman"/>
          <w:sz w:val="28"/>
          <w:szCs w:val="28"/>
        </w:rPr>
        <w:t xml:space="preserve"> и «первый план» С.П. Трубецкого / М. С. Белоусов  // Ноябрьские чтения: Материалы Всероссийских конференций студентов,  аспирантов  и  молодых  ученых.  2006 - 2008 гг. –  СПб.:, 2011. — С. 184 – 188.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b/>
          <w:i/>
          <w:sz w:val="28"/>
          <w:szCs w:val="28"/>
        </w:rPr>
      </w:pPr>
      <w:proofErr w:type="spellStart"/>
      <w:r w:rsidRPr="007C2945">
        <w:rPr>
          <w:rFonts w:ascii="Times New Roman" w:eastAsia="TimesNewRomanPSMT" w:hAnsi="Times New Roman" w:cs="Times New Roman"/>
          <w:sz w:val="28"/>
          <w:szCs w:val="28"/>
        </w:rPr>
        <w:t>Белоусовб</w:t>
      </w:r>
      <w:proofErr w:type="spellEnd"/>
      <w:r w:rsidRPr="007C2945">
        <w:rPr>
          <w:rFonts w:ascii="Times New Roman" w:eastAsia="TimesNewRomanPSMT" w:hAnsi="Times New Roman" w:cs="Times New Roman"/>
          <w:sz w:val="28"/>
          <w:szCs w:val="28"/>
        </w:rPr>
        <w:t xml:space="preserve"> М.С. Испанская «подсказка» для декабриста (путешествие С.П. Трубецкого в Париж) / М. С. Белоусов  //  Вестник СПбГУ.  – 2015.  – Серия 2.  – </w:t>
      </w:r>
      <w:proofErr w:type="spellStart"/>
      <w:r w:rsidRPr="007C2945">
        <w:rPr>
          <w:rFonts w:ascii="Times New Roman" w:eastAsia="TimesNewRomanPSMT" w:hAnsi="Times New Roman" w:cs="Times New Roman"/>
          <w:sz w:val="28"/>
          <w:szCs w:val="28"/>
        </w:rPr>
        <w:t>Вып</w:t>
      </w:r>
      <w:proofErr w:type="spellEnd"/>
      <w:r w:rsidRPr="007C2945">
        <w:rPr>
          <w:rFonts w:ascii="Times New Roman" w:eastAsia="TimesNewRomanPSMT" w:hAnsi="Times New Roman" w:cs="Times New Roman"/>
          <w:sz w:val="28"/>
          <w:szCs w:val="28"/>
        </w:rPr>
        <w:t xml:space="preserve">. 4. – С. 33 – 44.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b/>
          <w:i/>
          <w:sz w:val="28"/>
          <w:szCs w:val="28"/>
        </w:rPr>
      </w:pPr>
      <w:r w:rsidRPr="007C2945">
        <w:rPr>
          <w:rFonts w:ascii="Times New Roman" w:eastAsia="TimesNewRomanPSMT" w:hAnsi="Times New Roman" w:cs="Times New Roman"/>
          <w:sz w:val="28"/>
          <w:szCs w:val="28"/>
        </w:rPr>
        <w:t xml:space="preserve">Бокова, В.М. Эпоха тайных обществ: Русские общественные объединения первой трети XIX века / В. М. Бокова. – М.: </w:t>
      </w:r>
      <w:proofErr w:type="gramStart"/>
      <w:r w:rsidRPr="007C2945">
        <w:rPr>
          <w:rFonts w:ascii="Times New Roman" w:eastAsia="TimesNewRomanPSMT" w:hAnsi="Times New Roman" w:cs="Times New Roman"/>
          <w:sz w:val="28"/>
          <w:szCs w:val="28"/>
        </w:rPr>
        <w:t>Реалии-Пресс</w:t>
      </w:r>
      <w:proofErr w:type="gramEnd"/>
      <w:r w:rsidRPr="007C2945">
        <w:rPr>
          <w:rFonts w:ascii="Times New Roman" w:eastAsia="TimesNewRomanPSMT" w:hAnsi="Times New Roman" w:cs="Times New Roman"/>
          <w:sz w:val="28"/>
          <w:szCs w:val="28"/>
        </w:rPr>
        <w:t xml:space="preserve">, 2003. – 651 с.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b/>
          <w:i/>
          <w:sz w:val="28"/>
          <w:szCs w:val="28"/>
        </w:rPr>
      </w:pPr>
      <w:r w:rsidRPr="007C2945">
        <w:rPr>
          <w:rFonts w:ascii="Times New Roman" w:hAnsi="Times New Roman" w:cs="Times New Roman"/>
          <w:sz w:val="28"/>
          <w:szCs w:val="28"/>
        </w:rPr>
        <w:t xml:space="preserve">Болховитинов,  Н. Н. Декабристы и Америка / Н. Н. Болховитинов // Вопросы истории. – 1974. – № 4. – С. 91-104.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b/>
          <w:i/>
          <w:sz w:val="28"/>
          <w:szCs w:val="28"/>
        </w:rPr>
      </w:pPr>
      <w:proofErr w:type="spellStart"/>
      <w:r w:rsidRPr="007C2945">
        <w:rPr>
          <w:rFonts w:ascii="Times New Roman" w:eastAsia="TimesNewRomanPSMT" w:hAnsi="Times New Roman" w:cs="Times New Roman"/>
          <w:sz w:val="28"/>
          <w:szCs w:val="28"/>
        </w:rPr>
        <w:t>Гордин</w:t>
      </w:r>
      <w:proofErr w:type="spellEnd"/>
      <w:r w:rsidRPr="007C2945">
        <w:rPr>
          <w:rFonts w:ascii="Times New Roman" w:eastAsia="TimesNewRomanPSMT" w:hAnsi="Times New Roman" w:cs="Times New Roman"/>
          <w:sz w:val="28"/>
          <w:szCs w:val="28"/>
        </w:rPr>
        <w:t xml:space="preserve">,  Я.А. Мятеж реформаторов: 14 декабря 1825 года /  Я. А. </w:t>
      </w:r>
      <w:proofErr w:type="spellStart"/>
      <w:r w:rsidRPr="007C2945">
        <w:rPr>
          <w:rFonts w:ascii="Times New Roman" w:eastAsia="TimesNewRomanPSMT" w:hAnsi="Times New Roman" w:cs="Times New Roman"/>
          <w:sz w:val="28"/>
          <w:szCs w:val="28"/>
        </w:rPr>
        <w:t>Гордин</w:t>
      </w:r>
      <w:proofErr w:type="spellEnd"/>
      <w:r w:rsidRPr="007C2945">
        <w:rPr>
          <w:rFonts w:ascii="Times New Roman" w:eastAsia="TimesNewRomanPSMT" w:hAnsi="Times New Roman" w:cs="Times New Roman"/>
          <w:sz w:val="28"/>
          <w:szCs w:val="28"/>
        </w:rPr>
        <w:t xml:space="preserve">. – Л.: </w:t>
      </w:r>
      <w:proofErr w:type="spellStart"/>
      <w:r w:rsidRPr="007C2945">
        <w:rPr>
          <w:rFonts w:ascii="Times New Roman" w:eastAsia="TimesNewRomanPSMT" w:hAnsi="Times New Roman" w:cs="Times New Roman"/>
          <w:sz w:val="28"/>
          <w:szCs w:val="28"/>
        </w:rPr>
        <w:t>Лениздат</w:t>
      </w:r>
      <w:proofErr w:type="spellEnd"/>
      <w:r w:rsidRPr="007C2945">
        <w:rPr>
          <w:rFonts w:ascii="Times New Roman" w:eastAsia="TimesNewRomanPSMT" w:hAnsi="Times New Roman" w:cs="Times New Roman"/>
          <w:sz w:val="28"/>
          <w:szCs w:val="28"/>
        </w:rPr>
        <w:t xml:space="preserve">, 1989. – 395 с.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b/>
          <w:i/>
          <w:sz w:val="28"/>
          <w:szCs w:val="28"/>
        </w:rPr>
      </w:pPr>
      <w:proofErr w:type="spellStart"/>
      <w:r w:rsidRPr="007C2945">
        <w:rPr>
          <w:rFonts w:ascii="Times New Roman" w:eastAsia="TimesNewRomanPSMT" w:hAnsi="Times New Roman" w:cs="Times New Roman"/>
          <w:sz w:val="28"/>
          <w:szCs w:val="28"/>
        </w:rPr>
        <w:t>Готовцева</w:t>
      </w:r>
      <w:proofErr w:type="spellEnd"/>
      <w:r w:rsidRPr="007C2945">
        <w:rPr>
          <w:rFonts w:ascii="Times New Roman" w:eastAsia="TimesNewRomanPSMT" w:hAnsi="Times New Roman" w:cs="Times New Roman"/>
          <w:sz w:val="28"/>
          <w:szCs w:val="28"/>
        </w:rPr>
        <w:t xml:space="preserve">, А.Г. Официальная пресса о декабристах: Этапы формирования правительственной версии / А. Г. </w:t>
      </w:r>
      <w:proofErr w:type="spellStart"/>
      <w:r w:rsidRPr="007C2945">
        <w:rPr>
          <w:rFonts w:ascii="Times New Roman" w:eastAsia="TimesNewRomanPSMT" w:hAnsi="Times New Roman" w:cs="Times New Roman"/>
          <w:sz w:val="28"/>
          <w:szCs w:val="28"/>
        </w:rPr>
        <w:t>Готовцева</w:t>
      </w:r>
      <w:proofErr w:type="spellEnd"/>
      <w:r w:rsidRPr="007C2945">
        <w:rPr>
          <w:rFonts w:ascii="Times New Roman" w:eastAsia="TimesNewRomanPSMT" w:hAnsi="Times New Roman" w:cs="Times New Roman"/>
          <w:sz w:val="28"/>
          <w:szCs w:val="28"/>
        </w:rPr>
        <w:t xml:space="preserve"> // </w:t>
      </w:r>
      <w:proofErr w:type="spellStart"/>
      <w:r w:rsidRPr="007C2945">
        <w:rPr>
          <w:rFonts w:ascii="Times New Roman" w:eastAsia="TimesNewRomanPSMT" w:hAnsi="Times New Roman" w:cs="Times New Roman"/>
          <w:sz w:val="28"/>
          <w:szCs w:val="28"/>
        </w:rPr>
        <w:t>В</w:t>
      </w:r>
      <w:proofErr w:type="gramStart"/>
      <w:r w:rsidRPr="007C2945">
        <w:rPr>
          <w:rFonts w:ascii="Times New Roman" w:eastAsia="TimesNewRomanPSMT" w:hAnsi="Times New Roman" w:cs="Times New Roman"/>
          <w:sz w:val="28"/>
          <w:szCs w:val="28"/>
        </w:rPr>
        <w:t>i</w:t>
      </w:r>
      <w:proofErr w:type="gramEnd"/>
      <w:r w:rsidRPr="007C2945">
        <w:rPr>
          <w:rFonts w:ascii="Times New Roman" w:eastAsia="TimesNewRomanPSMT" w:hAnsi="Times New Roman" w:cs="Times New Roman"/>
          <w:sz w:val="28"/>
          <w:szCs w:val="28"/>
        </w:rPr>
        <w:t>сник</w:t>
      </w:r>
      <w:proofErr w:type="spellEnd"/>
      <w:r w:rsidRPr="007C2945">
        <w:rPr>
          <w:rFonts w:ascii="Times New Roman" w:eastAsia="TimesNewRomanPSMT" w:hAnsi="Times New Roman" w:cs="Times New Roman"/>
          <w:sz w:val="28"/>
          <w:szCs w:val="28"/>
        </w:rPr>
        <w:t xml:space="preserve"> </w:t>
      </w:r>
      <w:proofErr w:type="spellStart"/>
      <w:r w:rsidRPr="007C2945">
        <w:rPr>
          <w:rFonts w:ascii="Times New Roman" w:eastAsia="TimesNewRomanPSMT" w:hAnsi="Times New Roman" w:cs="Times New Roman"/>
          <w:sz w:val="28"/>
          <w:szCs w:val="28"/>
        </w:rPr>
        <w:t>Чернiгiвьского</w:t>
      </w:r>
      <w:proofErr w:type="spellEnd"/>
      <w:r w:rsidRPr="007C2945">
        <w:rPr>
          <w:rFonts w:ascii="Times New Roman" w:eastAsia="TimesNewRomanPSMT" w:hAnsi="Times New Roman" w:cs="Times New Roman"/>
          <w:sz w:val="28"/>
          <w:szCs w:val="28"/>
        </w:rPr>
        <w:t xml:space="preserve"> державного </w:t>
      </w:r>
      <w:proofErr w:type="spellStart"/>
      <w:r w:rsidRPr="007C2945">
        <w:rPr>
          <w:rFonts w:ascii="Times New Roman" w:eastAsia="TimesNewRomanPSMT" w:hAnsi="Times New Roman" w:cs="Times New Roman"/>
          <w:sz w:val="28"/>
          <w:szCs w:val="28"/>
        </w:rPr>
        <w:t>педагогiчного</w:t>
      </w:r>
      <w:proofErr w:type="spellEnd"/>
      <w:r w:rsidRPr="007C2945">
        <w:rPr>
          <w:rFonts w:ascii="Times New Roman" w:eastAsia="TimesNewRomanPSMT" w:hAnsi="Times New Roman" w:cs="Times New Roman"/>
          <w:sz w:val="28"/>
          <w:szCs w:val="28"/>
        </w:rPr>
        <w:t xml:space="preserve"> </w:t>
      </w:r>
      <w:proofErr w:type="spellStart"/>
      <w:r w:rsidRPr="007C2945">
        <w:rPr>
          <w:rFonts w:ascii="Times New Roman" w:eastAsia="TimesNewRomanPSMT" w:hAnsi="Times New Roman" w:cs="Times New Roman"/>
          <w:sz w:val="28"/>
          <w:szCs w:val="28"/>
        </w:rPr>
        <w:t>унiверситету</w:t>
      </w:r>
      <w:proofErr w:type="spellEnd"/>
      <w:r w:rsidRPr="007C2945">
        <w:rPr>
          <w:rFonts w:ascii="Times New Roman" w:eastAsia="TimesNewRomanPSMT" w:hAnsi="Times New Roman" w:cs="Times New Roman"/>
          <w:sz w:val="28"/>
          <w:szCs w:val="28"/>
        </w:rPr>
        <w:t xml:space="preserve">. – 2006.  – </w:t>
      </w:r>
      <w:proofErr w:type="spellStart"/>
      <w:r w:rsidRPr="007C2945">
        <w:rPr>
          <w:rFonts w:ascii="Times New Roman" w:eastAsia="TimesNewRomanPSMT" w:hAnsi="Times New Roman" w:cs="Times New Roman"/>
          <w:sz w:val="28"/>
          <w:szCs w:val="28"/>
        </w:rPr>
        <w:t>Вип</w:t>
      </w:r>
      <w:proofErr w:type="spellEnd"/>
      <w:r w:rsidRPr="007C2945">
        <w:rPr>
          <w:rFonts w:ascii="Times New Roman" w:eastAsia="TimesNewRomanPSMT" w:hAnsi="Times New Roman" w:cs="Times New Roman"/>
          <w:sz w:val="28"/>
          <w:szCs w:val="28"/>
        </w:rPr>
        <w:t>. 33. –. С. 75-81.</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b/>
          <w:i/>
          <w:sz w:val="28"/>
          <w:szCs w:val="28"/>
        </w:rPr>
      </w:pPr>
      <w:r w:rsidRPr="007C2945">
        <w:rPr>
          <w:rFonts w:ascii="Times New Roman" w:eastAsia="TimesNewRomanPSMT" w:hAnsi="Times New Roman" w:cs="Times New Roman"/>
          <w:sz w:val="28"/>
          <w:szCs w:val="28"/>
        </w:rPr>
        <w:t>Дворниченко, А.Ю. Российская история с древнейших времен до падения самодержавия / А. Ю. Дворниченко. –  М.: Весь мир, 2010. – 939</w:t>
      </w:r>
      <w:r w:rsidR="004A656A">
        <w:rPr>
          <w:rFonts w:ascii="Times New Roman" w:eastAsia="TimesNewRomanPSMT" w:hAnsi="Times New Roman" w:cs="Times New Roman"/>
          <w:sz w:val="28"/>
          <w:szCs w:val="28"/>
        </w:rPr>
        <w:t> </w:t>
      </w:r>
      <w:r w:rsidRPr="007C2945">
        <w:rPr>
          <w:rFonts w:ascii="Times New Roman" w:eastAsia="TimesNewRomanPSMT" w:hAnsi="Times New Roman" w:cs="Times New Roman"/>
          <w:sz w:val="28"/>
          <w:szCs w:val="28"/>
        </w:rPr>
        <w:t xml:space="preserve"> с.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b/>
          <w:i/>
          <w:sz w:val="28"/>
          <w:szCs w:val="28"/>
        </w:rPr>
      </w:pPr>
      <w:proofErr w:type="spellStart"/>
      <w:r w:rsidRPr="007C2945">
        <w:rPr>
          <w:rFonts w:ascii="Times New Roman" w:eastAsia="TimesNewRomanPSMT" w:hAnsi="Times New Roman" w:cs="Times New Roman"/>
          <w:sz w:val="28"/>
          <w:szCs w:val="28"/>
        </w:rPr>
        <w:t>Додолев</w:t>
      </w:r>
      <w:proofErr w:type="spellEnd"/>
      <w:r w:rsidRPr="007C2945">
        <w:rPr>
          <w:rFonts w:ascii="Times New Roman" w:eastAsia="TimesNewRomanPSMT" w:hAnsi="Times New Roman" w:cs="Times New Roman"/>
          <w:sz w:val="28"/>
          <w:szCs w:val="28"/>
        </w:rPr>
        <w:t xml:space="preserve">, М.А.  Россия и Испания 1808 – 1823: Война и революция в Испании и русско-испанские отношения / М. А. </w:t>
      </w:r>
      <w:proofErr w:type="spellStart"/>
      <w:r w:rsidRPr="007C2945">
        <w:rPr>
          <w:rFonts w:ascii="Times New Roman" w:eastAsia="TimesNewRomanPSMT" w:hAnsi="Times New Roman" w:cs="Times New Roman"/>
          <w:sz w:val="28"/>
          <w:szCs w:val="28"/>
        </w:rPr>
        <w:t>Додолев</w:t>
      </w:r>
      <w:proofErr w:type="spellEnd"/>
      <w:r w:rsidRPr="007C2945">
        <w:rPr>
          <w:rFonts w:ascii="Times New Roman" w:eastAsia="TimesNewRomanPSMT" w:hAnsi="Times New Roman" w:cs="Times New Roman"/>
          <w:sz w:val="28"/>
          <w:szCs w:val="28"/>
        </w:rPr>
        <w:t xml:space="preserve">. –  </w:t>
      </w:r>
      <w:proofErr w:type="spellStart"/>
      <w:r w:rsidRPr="007C2945">
        <w:rPr>
          <w:rFonts w:ascii="Times New Roman" w:eastAsia="TimesNewRomanPSMT" w:hAnsi="Times New Roman" w:cs="Times New Roman"/>
          <w:sz w:val="28"/>
          <w:szCs w:val="28"/>
        </w:rPr>
        <w:t>М.:Наука</w:t>
      </w:r>
      <w:proofErr w:type="spellEnd"/>
      <w:r w:rsidRPr="007C2945">
        <w:rPr>
          <w:rFonts w:ascii="Times New Roman" w:eastAsia="TimesNewRomanPSMT" w:hAnsi="Times New Roman" w:cs="Times New Roman"/>
          <w:sz w:val="28"/>
          <w:szCs w:val="28"/>
        </w:rPr>
        <w:t xml:space="preserve">, 1984. – 272 с. </w:t>
      </w:r>
    </w:p>
    <w:p w:rsidR="00705941" w:rsidRPr="007C2945" w:rsidRDefault="00705941" w:rsidP="007C2945">
      <w:pPr>
        <w:pStyle w:val="a6"/>
        <w:numPr>
          <w:ilvl w:val="0"/>
          <w:numId w:val="20"/>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Дружинин,  Н. М. Революционное движение в России в XIX веке / Н. М. Дружинин.  – М.: Наука, 1985. – 485 с.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b/>
          <w:i/>
          <w:sz w:val="28"/>
          <w:szCs w:val="28"/>
        </w:rPr>
      </w:pPr>
      <w:r w:rsidRPr="007C2945">
        <w:rPr>
          <w:rFonts w:ascii="Times New Roman" w:eastAsia="TimesNewRomanPSMT" w:hAnsi="Times New Roman" w:cs="Times New Roman"/>
          <w:sz w:val="28"/>
          <w:szCs w:val="28"/>
        </w:rPr>
        <w:t xml:space="preserve">Ермолаев В.И. Движение за независимость Бразилии. – Война за независимость в Латинской Америке 1810 – 1926 гг. / В. И. Ермолаев. – М.: Наука, 1964. – 384 с.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b/>
          <w:i/>
          <w:sz w:val="28"/>
          <w:szCs w:val="28"/>
        </w:rPr>
      </w:pPr>
      <w:proofErr w:type="spellStart"/>
      <w:r w:rsidRPr="007C2945">
        <w:rPr>
          <w:rFonts w:ascii="Times New Roman" w:eastAsia="TimesNewRomanPSMT" w:hAnsi="Times New Roman" w:cs="Times New Roman"/>
          <w:sz w:val="28"/>
          <w:szCs w:val="28"/>
        </w:rPr>
        <w:lastRenderedPageBreak/>
        <w:t>Киянская</w:t>
      </w:r>
      <w:proofErr w:type="spellEnd"/>
      <w:r w:rsidRPr="007C2945">
        <w:rPr>
          <w:rFonts w:ascii="Times New Roman" w:eastAsia="TimesNewRomanPSMT" w:hAnsi="Times New Roman" w:cs="Times New Roman"/>
          <w:sz w:val="28"/>
          <w:szCs w:val="28"/>
        </w:rPr>
        <w:t xml:space="preserve">, О.И. Очерки из истории общественного движения в России в правление Александра I / О. И. </w:t>
      </w:r>
      <w:proofErr w:type="spellStart"/>
      <w:r w:rsidRPr="007C2945">
        <w:rPr>
          <w:rFonts w:ascii="Times New Roman" w:eastAsia="TimesNewRomanPSMT" w:hAnsi="Times New Roman" w:cs="Times New Roman"/>
          <w:sz w:val="28"/>
          <w:szCs w:val="28"/>
        </w:rPr>
        <w:t>Киянская</w:t>
      </w:r>
      <w:proofErr w:type="spellEnd"/>
      <w:r w:rsidRPr="007C2945">
        <w:rPr>
          <w:rFonts w:ascii="Times New Roman" w:eastAsia="TimesNewRomanPSMT" w:hAnsi="Times New Roman" w:cs="Times New Roman"/>
          <w:sz w:val="28"/>
          <w:szCs w:val="28"/>
        </w:rPr>
        <w:t xml:space="preserve">. –  </w:t>
      </w:r>
      <w:proofErr w:type="spellStart"/>
      <w:r w:rsidRPr="007C2945">
        <w:rPr>
          <w:rFonts w:ascii="Times New Roman" w:eastAsia="TimesNewRomanPSMT" w:hAnsi="Times New Roman" w:cs="Times New Roman"/>
          <w:sz w:val="28"/>
          <w:szCs w:val="28"/>
        </w:rPr>
        <w:t>СПб.</w:t>
      </w:r>
      <w:proofErr w:type="gramStart"/>
      <w:r w:rsidRPr="007C2945">
        <w:rPr>
          <w:rFonts w:ascii="Times New Roman" w:eastAsia="TimesNewRomanPSMT" w:hAnsi="Times New Roman" w:cs="Times New Roman"/>
          <w:sz w:val="28"/>
          <w:szCs w:val="28"/>
        </w:rPr>
        <w:t>:Н</w:t>
      </w:r>
      <w:proofErr w:type="gramEnd"/>
      <w:r w:rsidRPr="007C2945">
        <w:rPr>
          <w:rFonts w:ascii="Times New Roman" w:eastAsia="TimesNewRomanPSMT" w:hAnsi="Times New Roman" w:cs="Times New Roman"/>
          <w:sz w:val="28"/>
          <w:szCs w:val="28"/>
        </w:rPr>
        <w:t>естор-История</w:t>
      </w:r>
      <w:proofErr w:type="spellEnd"/>
      <w:r w:rsidRPr="007C2945">
        <w:rPr>
          <w:rFonts w:ascii="Times New Roman" w:eastAsia="TimesNewRomanPSMT" w:hAnsi="Times New Roman" w:cs="Times New Roman"/>
          <w:sz w:val="28"/>
          <w:szCs w:val="28"/>
        </w:rPr>
        <w:t xml:space="preserve">, 2008. – 301 с.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sz w:val="28"/>
          <w:szCs w:val="28"/>
        </w:rPr>
      </w:pPr>
      <w:r w:rsidRPr="007C2945">
        <w:rPr>
          <w:rFonts w:ascii="Times New Roman" w:hAnsi="Times New Roman" w:cs="Times New Roman"/>
          <w:sz w:val="28"/>
          <w:szCs w:val="28"/>
        </w:rPr>
        <w:t xml:space="preserve">Комиссаров, Б. Н. Бразилия первой четверти </w:t>
      </w:r>
      <w:r w:rsidRPr="007C2945">
        <w:rPr>
          <w:rFonts w:ascii="Times New Roman" w:hAnsi="Times New Roman" w:cs="Times New Roman"/>
          <w:sz w:val="28"/>
          <w:szCs w:val="28"/>
          <w:lang w:val="en-US"/>
        </w:rPr>
        <w:t>XIX</w:t>
      </w:r>
      <w:r w:rsidRPr="007C2945">
        <w:rPr>
          <w:rFonts w:ascii="Times New Roman" w:hAnsi="Times New Roman" w:cs="Times New Roman"/>
          <w:sz w:val="28"/>
          <w:szCs w:val="28"/>
        </w:rPr>
        <w:t xml:space="preserve"> в. в описаниях русских мореплавателей / Б. Н. Комиссаров //Вестник Ленинградского университета. Серия истории, языка и литературы. – 1961. – №14. – </w:t>
      </w:r>
      <w:proofErr w:type="spellStart"/>
      <w:r w:rsidRPr="007C2945">
        <w:rPr>
          <w:rFonts w:ascii="Times New Roman" w:hAnsi="Times New Roman" w:cs="Times New Roman"/>
          <w:sz w:val="28"/>
          <w:szCs w:val="28"/>
        </w:rPr>
        <w:t>Вып</w:t>
      </w:r>
      <w:proofErr w:type="spellEnd"/>
      <w:r w:rsidRPr="007C2945">
        <w:rPr>
          <w:rFonts w:ascii="Times New Roman" w:hAnsi="Times New Roman" w:cs="Times New Roman"/>
          <w:sz w:val="28"/>
          <w:szCs w:val="28"/>
        </w:rPr>
        <w:t xml:space="preserve">. 3. – С. 51-53.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Комиссаров Б. Н. Петербург-Рио-де-Жанейро. Становление отношений 1808 – 1822. / Б. Н. Комиссаров. -  Л.: Изд-во ЛГУ, 1987. – 246 с.</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Комиссаров, Б. Н. Русские источники по истории Бразилии первой трети XIX в. / Б. Н. Комиссаров. –  Л.: Изд-во ЛГУ, 1977. – 168 с.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Лавров, Н. М., </w:t>
      </w:r>
      <w:proofErr w:type="spellStart"/>
      <w:r w:rsidRPr="007C2945">
        <w:rPr>
          <w:rFonts w:ascii="Times New Roman" w:eastAsia="TimesNewRomanPSMT" w:hAnsi="Times New Roman" w:cs="Times New Roman"/>
          <w:sz w:val="28"/>
          <w:szCs w:val="28"/>
        </w:rPr>
        <w:t>Штрахов</w:t>
      </w:r>
      <w:proofErr w:type="spellEnd"/>
      <w:r w:rsidRPr="007C2945">
        <w:rPr>
          <w:rFonts w:ascii="Times New Roman" w:eastAsia="TimesNewRomanPSMT" w:hAnsi="Times New Roman" w:cs="Times New Roman"/>
          <w:sz w:val="28"/>
          <w:szCs w:val="28"/>
        </w:rPr>
        <w:t xml:space="preserve">, А. И., Коваль, Б. И. Война за независимость Латинской Америки 1810 - 1826.  / Н. М. Лавров, А. И. </w:t>
      </w:r>
      <w:proofErr w:type="spellStart"/>
      <w:r w:rsidRPr="007C2945">
        <w:rPr>
          <w:rFonts w:ascii="Times New Roman" w:eastAsia="TimesNewRomanPSMT" w:hAnsi="Times New Roman" w:cs="Times New Roman"/>
          <w:sz w:val="28"/>
          <w:szCs w:val="28"/>
        </w:rPr>
        <w:t>Штрахов</w:t>
      </w:r>
      <w:proofErr w:type="spellEnd"/>
      <w:r w:rsidRPr="007C2945">
        <w:rPr>
          <w:rFonts w:ascii="Times New Roman" w:eastAsia="TimesNewRomanPSMT" w:hAnsi="Times New Roman" w:cs="Times New Roman"/>
          <w:sz w:val="28"/>
          <w:szCs w:val="28"/>
        </w:rPr>
        <w:t xml:space="preserve">, Б. И. Коваль. – М.: Наука, 1964. – 324 с.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sz w:val="28"/>
          <w:szCs w:val="28"/>
        </w:rPr>
      </w:pPr>
      <w:proofErr w:type="spellStart"/>
      <w:r w:rsidRPr="007C2945">
        <w:rPr>
          <w:rFonts w:ascii="Times New Roman" w:eastAsia="TimesNewRomanPSMT" w:hAnsi="Times New Roman" w:cs="Times New Roman"/>
          <w:sz w:val="28"/>
          <w:szCs w:val="28"/>
        </w:rPr>
        <w:t>Ланда</w:t>
      </w:r>
      <w:proofErr w:type="spellEnd"/>
      <w:r w:rsidRPr="007C2945">
        <w:rPr>
          <w:rFonts w:ascii="Times New Roman" w:eastAsia="TimesNewRomanPSMT" w:hAnsi="Times New Roman" w:cs="Times New Roman"/>
          <w:sz w:val="28"/>
          <w:szCs w:val="28"/>
        </w:rPr>
        <w:t xml:space="preserve">, С. С.  Дух революционных преобразований. Из истории формирования  идеологии и политической организации декабристов 1816 – 1825 гг. / С. </w:t>
      </w:r>
      <w:proofErr w:type="spellStart"/>
      <w:r w:rsidRPr="007C2945">
        <w:rPr>
          <w:rFonts w:ascii="Times New Roman" w:eastAsia="TimesNewRomanPSMT" w:hAnsi="Times New Roman" w:cs="Times New Roman"/>
          <w:sz w:val="28"/>
          <w:szCs w:val="28"/>
        </w:rPr>
        <w:t>С.Ланда</w:t>
      </w:r>
      <w:proofErr w:type="spellEnd"/>
      <w:r w:rsidRPr="007C2945">
        <w:rPr>
          <w:rFonts w:ascii="Times New Roman" w:eastAsia="TimesNewRomanPSMT" w:hAnsi="Times New Roman" w:cs="Times New Roman"/>
          <w:sz w:val="28"/>
          <w:szCs w:val="28"/>
        </w:rPr>
        <w:t xml:space="preserve">. – М.: Мысль, 1975. – 381 с.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sz w:val="28"/>
          <w:szCs w:val="28"/>
        </w:rPr>
      </w:pPr>
      <w:proofErr w:type="gramStart"/>
      <w:r w:rsidRPr="007C2945">
        <w:rPr>
          <w:rFonts w:ascii="Times New Roman" w:eastAsia="TimesNewRomanPSMT" w:hAnsi="Times New Roman" w:cs="Times New Roman"/>
          <w:sz w:val="28"/>
          <w:szCs w:val="28"/>
        </w:rPr>
        <w:t>Майский</w:t>
      </w:r>
      <w:proofErr w:type="gramEnd"/>
      <w:r w:rsidRPr="007C2945">
        <w:rPr>
          <w:rFonts w:ascii="Times New Roman" w:eastAsia="TimesNewRomanPSMT" w:hAnsi="Times New Roman" w:cs="Times New Roman"/>
          <w:sz w:val="28"/>
          <w:szCs w:val="28"/>
        </w:rPr>
        <w:t xml:space="preserve">, И. М. Испания 1808 – 1917 гг. / И. М. Майский. – М.: Изд-во АН СССР, 1957. – 454 с.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sz w:val="28"/>
          <w:szCs w:val="28"/>
        </w:rPr>
      </w:pPr>
      <w:proofErr w:type="spellStart"/>
      <w:r w:rsidRPr="007C2945">
        <w:rPr>
          <w:rFonts w:ascii="Times New Roman" w:eastAsia="TimesNewRomanPSMT" w:hAnsi="Times New Roman" w:cs="Times New Roman"/>
          <w:sz w:val="28"/>
          <w:szCs w:val="28"/>
        </w:rPr>
        <w:t>Нечкина</w:t>
      </w:r>
      <w:proofErr w:type="spellEnd"/>
      <w:r w:rsidRPr="007C2945">
        <w:rPr>
          <w:rFonts w:ascii="Times New Roman" w:eastAsia="TimesNewRomanPSMT" w:hAnsi="Times New Roman" w:cs="Times New Roman"/>
          <w:sz w:val="28"/>
          <w:szCs w:val="28"/>
        </w:rPr>
        <w:t xml:space="preserve">, М. В. Движение декабристов.  / М. В. </w:t>
      </w:r>
      <w:proofErr w:type="spellStart"/>
      <w:r w:rsidRPr="007C2945">
        <w:rPr>
          <w:rFonts w:ascii="Times New Roman" w:eastAsia="TimesNewRomanPSMT" w:hAnsi="Times New Roman" w:cs="Times New Roman"/>
          <w:sz w:val="28"/>
          <w:szCs w:val="28"/>
        </w:rPr>
        <w:t>Нечкина</w:t>
      </w:r>
      <w:proofErr w:type="spellEnd"/>
      <w:r w:rsidRPr="007C2945">
        <w:rPr>
          <w:rFonts w:ascii="Times New Roman" w:eastAsia="TimesNewRomanPSMT" w:hAnsi="Times New Roman" w:cs="Times New Roman"/>
          <w:sz w:val="28"/>
          <w:szCs w:val="28"/>
        </w:rPr>
        <w:t>. –  М.: Изд-во АН СССР, 1955.  Т. 1. – 483 с. Т. 2. – 506 .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Окунь, С. Б. Российско-Американская компания / С. Б. Окунь.  –   М. – Л.: </w:t>
      </w:r>
      <w:proofErr w:type="spellStart"/>
      <w:r w:rsidRPr="007C2945">
        <w:rPr>
          <w:rFonts w:ascii="Times New Roman" w:eastAsia="TimesNewRomanPSMT" w:hAnsi="Times New Roman" w:cs="Times New Roman"/>
          <w:sz w:val="28"/>
          <w:szCs w:val="28"/>
        </w:rPr>
        <w:t>Соцэкгиз</w:t>
      </w:r>
      <w:proofErr w:type="spellEnd"/>
      <w:r w:rsidRPr="007C2945">
        <w:rPr>
          <w:rFonts w:ascii="Times New Roman" w:eastAsia="TimesNewRomanPSMT" w:hAnsi="Times New Roman" w:cs="Times New Roman"/>
          <w:sz w:val="28"/>
          <w:szCs w:val="28"/>
        </w:rPr>
        <w:t xml:space="preserve">, 1939. – 260 с.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Орлик, О. В. Декабристы и европейское освободительное движение / О. В. Орлик. –  М.: Мысль, 1975. – 191 с.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sz w:val="28"/>
          <w:szCs w:val="28"/>
        </w:rPr>
      </w:pPr>
      <w:proofErr w:type="spellStart"/>
      <w:r w:rsidRPr="007C2945">
        <w:rPr>
          <w:rFonts w:ascii="Times New Roman" w:eastAsia="TimesNewRomanPSMT" w:hAnsi="Times New Roman" w:cs="Times New Roman"/>
          <w:sz w:val="28"/>
          <w:szCs w:val="28"/>
        </w:rPr>
        <w:t>Парсамов</w:t>
      </w:r>
      <w:proofErr w:type="spellEnd"/>
      <w:r w:rsidRPr="007C2945">
        <w:rPr>
          <w:rFonts w:ascii="Times New Roman" w:eastAsia="TimesNewRomanPSMT" w:hAnsi="Times New Roman" w:cs="Times New Roman"/>
          <w:sz w:val="28"/>
          <w:szCs w:val="28"/>
        </w:rPr>
        <w:t xml:space="preserve">, В. С. Декабристы и французский либерализм / В. С. </w:t>
      </w:r>
      <w:proofErr w:type="spellStart"/>
      <w:r w:rsidRPr="007C2945">
        <w:rPr>
          <w:rFonts w:ascii="Times New Roman" w:eastAsia="TimesNewRomanPSMT" w:hAnsi="Times New Roman" w:cs="Times New Roman"/>
          <w:sz w:val="28"/>
          <w:szCs w:val="28"/>
        </w:rPr>
        <w:t>Парсамов</w:t>
      </w:r>
      <w:proofErr w:type="spellEnd"/>
      <w:r w:rsidRPr="007C2945">
        <w:rPr>
          <w:rFonts w:ascii="Times New Roman" w:eastAsia="TimesNewRomanPSMT" w:hAnsi="Times New Roman" w:cs="Times New Roman"/>
          <w:sz w:val="28"/>
          <w:szCs w:val="28"/>
        </w:rPr>
        <w:t xml:space="preserve">.  М.: </w:t>
      </w:r>
      <w:proofErr w:type="spellStart"/>
      <w:r w:rsidRPr="007C2945">
        <w:rPr>
          <w:rFonts w:ascii="Times New Roman" w:eastAsia="TimesNewRomanPSMT" w:hAnsi="Times New Roman" w:cs="Times New Roman"/>
          <w:sz w:val="28"/>
          <w:szCs w:val="28"/>
        </w:rPr>
        <w:t>Полимед</w:t>
      </w:r>
      <w:proofErr w:type="spellEnd"/>
      <w:r w:rsidRPr="007C2945">
        <w:rPr>
          <w:rFonts w:ascii="Times New Roman" w:eastAsia="TimesNewRomanPSMT" w:hAnsi="Times New Roman" w:cs="Times New Roman"/>
          <w:sz w:val="28"/>
          <w:szCs w:val="28"/>
        </w:rPr>
        <w:t xml:space="preserve">,  2011. – 236 с.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Покровский, М. М. Из статьи «Два вооруженных восстания (1825 - 1905)» / М. М. Покровский  //</w:t>
      </w:r>
      <w:r w:rsidRPr="007C2945">
        <w:rPr>
          <w:rFonts w:ascii="Times New Roman" w:hAnsi="Times New Roman" w:cs="Times New Roman"/>
          <w:sz w:val="28"/>
          <w:szCs w:val="28"/>
        </w:rPr>
        <w:t xml:space="preserve"> </w:t>
      </w:r>
      <w:r w:rsidRPr="007C2945">
        <w:rPr>
          <w:rFonts w:ascii="Times New Roman" w:eastAsia="TimesNewRomanPSMT" w:hAnsi="Times New Roman" w:cs="Times New Roman"/>
          <w:sz w:val="28"/>
          <w:szCs w:val="28"/>
        </w:rPr>
        <w:t xml:space="preserve">Мы дышали свободой… Историки </w:t>
      </w:r>
      <w:r w:rsidRPr="007C2945">
        <w:rPr>
          <w:rFonts w:ascii="Times New Roman" w:eastAsia="TimesNewRomanPSMT" w:hAnsi="Times New Roman" w:cs="Times New Roman"/>
          <w:sz w:val="28"/>
          <w:szCs w:val="28"/>
        </w:rPr>
        <w:lastRenderedPageBreak/>
        <w:t xml:space="preserve">Русского Зарубежья о декабристах. – М.: </w:t>
      </w:r>
      <w:proofErr w:type="spellStart"/>
      <w:r w:rsidRPr="007C2945">
        <w:rPr>
          <w:rFonts w:ascii="Times New Roman" w:eastAsia="TimesNewRomanPSMT" w:hAnsi="Times New Roman" w:cs="Times New Roman"/>
          <w:sz w:val="28"/>
          <w:szCs w:val="28"/>
        </w:rPr>
        <w:t>Формика</w:t>
      </w:r>
      <w:proofErr w:type="spellEnd"/>
      <w:r w:rsidRPr="007C2945">
        <w:rPr>
          <w:rFonts w:ascii="Times New Roman" w:eastAsia="TimesNewRomanPSMT" w:hAnsi="Times New Roman" w:cs="Times New Roman"/>
          <w:sz w:val="28"/>
          <w:szCs w:val="28"/>
        </w:rPr>
        <w:t xml:space="preserve">-С, 2001.  – С. 161 – 171.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Пресняков, А. Е. 14 декабря 1825 года / А. Е. Пресняков. – Л.: Государственное изд-во, 1926. – 226 с.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sz w:val="28"/>
          <w:szCs w:val="28"/>
        </w:rPr>
      </w:pPr>
      <w:proofErr w:type="spellStart"/>
      <w:r w:rsidRPr="007C2945">
        <w:rPr>
          <w:rFonts w:ascii="Times New Roman" w:eastAsia="TimesNewRomanPSMT" w:hAnsi="Times New Roman" w:cs="Times New Roman"/>
          <w:sz w:val="28"/>
          <w:szCs w:val="28"/>
        </w:rPr>
        <w:t>Сальперович</w:t>
      </w:r>
      <w:proofErr w:type="spellEnd"/>
      <w:r w:rsidRPr="007C2945">
        <w:rPr>
          <w:rFonts w:ascii="Times New Roman" w:eastAsia="TimesNewRomanPSMT" w:hAnsi="Times New Roman" w:cs="Times New Roman"/>
          <w:sz w:val="28"/>
          <w:szCs w:val="28"/>
        </w:rPr>
        <w:t xml:space="preserve">, М. С., </w:t>
      </w:r>
      <w:proofErr w:type="spellStart"/>
      <w:r w:rsidRPr="007C2945">
        <w:rPr>
          <w:rFonts w:ascii="Times New Roman" w:eastAsia="TimesNewRomanPSMT" w:hAnsi="Times New Roman" w:cs="Times New Roman"/>
          <w:sz w:val="28"/>
          <w:szCs w:val="28"/>
        </w:rPr>
        <w:t>Слезкин</w:t>
      </w:r>
      <w:proofErr w:type="spellEnd"/>
      <w:r w:rsidRPr="007C2945">
        <w:rPr>
          <w:rFonts w:ascii="Times New Roman" w:eastAsia="TimesNewRomanPSMT" w:hAnsi="Times New Roman" w:cs="Times New Roman"/>
          <w:sz w:val="28"/>
          <w:szCs w:val="28"/>
        </w:rPr>
        <w:t>, Л. Ю. Образование независимых госуда</w:t>
      </w:r>
      <w:proofErr w:type="gramStart"/>
      <w:r w:rsidRPr="007C2945">
        <w:rPr>
          <w:rFonts w:ascii="Times New Roman" w:eastAsia="TimesNewRomanPSMT" w:hAnsi="Times New Roman" w:cs="Times New Roman"/>
          <w:sz w:val="28"/>
          <w:szCs w:val="28"/>
        </w:rPr>
        <w:t>рств в Л</w:t>
      </w:r>
      <w:proofErr w:type="gramEnd"/>
      <w:r w:rsidRPr="007C2945">
        <w:rPr>
          <w:rFonts w:ascii="Times New Roman" w:eastAsia="TimesNewRomanPSMT" w:hAnsi="Times New Roman" w:cs="Times New Roman"/>
          <w:sz w:val="28"/>
          <w:szCs w:val="28"/>
        </w:rPr>
        <w:t xml:space="preserve">атинской Америке (1804 - 1903) / М. С. </w:t>
      </w:r>
      <w:proofErr w:type="spellStart"/>
      <w:r w:rsidRPr="007C2945">
        <w:rPr>
          <w:rFonts w:ascii="Times New Roman" w:eastAsia="TimesNewRomanPSMT" w:hAnsi="Times New Roman" w:cs="Times New Roman"/>
          <w:sz w:val="28"/>
          <w:szCs w:val="28"/>
        </w:rPr>
        <w:t>Сальперович</w:t>
      </w:r>
      <w:proofErr w:type="spellEnd"/>
      <w:r w:rsidRPr="007C2945">
        <w:rPr>
          <w:rFonts w:ascii="Times New Roman" w:eastAsia="TimesNewRomanPSMT" w:hAnsi="Times New Roman" w:cs="Times New Roman"/>
          <w:sz w:val="28"/>
          <w:szCs w:val="28"/>
        </w:rPr>
        <w:t xml:space="preserve">, Л. Ю. </w:t>
      </w:r>
      <w:proofErr w:type="spellStart"/>
      <w:r w:rsidRPr="007C2945">
        <w:rPr>
          <w:rFonts w:ascii="Times New Roman" w:eastAsia="TimesNewRomanPSMT" w:hAnsi="Times New Roman" w:cs="Times New Roman"/>
          <w:sz w:val="28"/>
          <w:szCs w:val="28"/>
        </w:rPr>
        <w:t>Слезкин</w:t>
      </w:r>
      <w:proofErr w:type="spellEnd"/>
      <w:r w:rsidRPr="007C2945">
        <w:rPr>
          <w:rFonts w:ascii="Times New Roman" w:eastAsia="TimesNewRomanPSMT" w:hAnsi="Times New Roman" w:cs="Times New Roman"/>
          <w:sz w:val="28"/>
          <w:szCs w:val="28"/>
        </w:rPr>
        <w:t xml:space="preserve">. – М.: Просвещение, 1996. – 242 с. </w:t>
      </w:r>
    </w:p>
    <w:p w:rsidR="00705941" w:rsidRPr="007C2945" w:rsidRDefault="00705941" w:rsidP="007C2945">
      <w:pPr>
        <w:pStyle w:val="a6"/>
        <w:numPr>
          <w:ilvl w:val="0"/>
          <w:numId w:val="20"/>
        </w:numPr>
        <w:spacing w:after="120" w:line="360" w:lineRule="auto"/>
        <w:ind w:left="426"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Сафонов, М. М. 14 декабря 1825 года и проблема цареубийства / М. М. Сафонов // Политическая история России: Прошлое и современность. Исторические чтения. «Гороховая, 2».  – СПб: Норма,   2006. – </w:t>
      </w:r>
      <w:proofErr w:type="spellStart"/>
      <w:r w:rsidRPr="007C2945">
        <w:rPr>
          <w:rFonts w:ascii="Times New Roman" w:eastAsia="TimesNewRomanPSMT" w:hAnsi="Times New Roman" w:cs="Times New Roman"/>
          <w:sz w:val="28"/>
          <w:szCs w:val="28"/>
        </w:rPr>
        <w:t>Вып</w:t>
      </w:r>
      <w:proofErr w:type="spellEnd"/>
      <w:r w:rsidRPr="007C2945">
        <w:rPr>
          <w:rFonts w:ascii="Times New Roman" w:eastAsia="TimesNewRomanPSMT" w:hAnsi="Times New Roman" w:cs="Times New Roman"/>
          <w:sz w:val="28"/>
          <w:szCs w:val="28"/>
        </w:rPr>
        <w:t xml:space="preserve">. 3. – С. 14 – 17. </w:t>
      </w:r>
    </w:p>
    <w:p w:rsidR="00705941" w:rsidRPr="007C2945" w:rsidRDefault="00705941" w:rsidP="007C2945">
      <w:pPr>
        <w:pStyle w:val="a6"/>
        <w:numPr>
          <w:ilvl w:val="0"/>
          <w:numId w:val="20"/>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Сафонов, М.М. Зимний дворец в планах выступления 13 декабря 1825  / М. М. Сафонов // Декабристы: Актуальные проблемы и  новые подходы.  – М.: Изд. Центр РГГУ, 2008. – С. 228 – 291. </w:t>
      </w:r>
    </w:p>
    <w:p w:rsidR="00705941" w:rsidRPr="007C2945" w:rsidRDefault="00705941" w:rsidP="007C2945">
      <w:pPr>
        <w:pStyle w:val="a6"/>
        <w:numPr>
          <w:ilvl w:val="0"/>
          <w:numId w:val="20"/>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 Сафонов, М. М. К. Ф. Рылеев против С.П. Трубецкого (по материалам следственного комитета) / М. М. Сафонов // Власть, общество, и реформы в России: история, источники, историография. СПб</w:t>
      </w:r>
      <w:proofErr w:type="gramStart"/>
      <w:r w:rsidRPr="007C2945">
        <w:rPr>
          <w:rFonts w:ascii="Times New Roman" w:eastAsia="TimesNewRomanPSMT" w:hAnsi="Times New Roman" w:cs="Times New Roman"/>
          <w:sz w:val="28"/>
          <w:szCs w:val="28"/>
        </w:rPr>
        <w:t xml:space="preserve">.: </w:t>
      </w:r>
      <w:proofErr w:type="gramEnd"/>
      <w:r w:rsidRPr="007C2945">
        <w:rPr>
          <w:rFonts w:ascii="Times New Roman" w:eastAsia="TimesNewRomanPSMT" w:hAnsi="Times New Roman" w:cs="Times New Roman"/>
          <w:sz w:val="28"/>
          <w:szCs w:val="28"/>
        </w:rPr>
        <w:t xml:space="preserve">Нестор-История, 2007. – С. 54 – 93. </w:t>
      </w:r>
    </w:p>
    <w:p w:rsidR="00705941" w:rsidRPr="007C2945" w:rsidRDefault="00705941" w:rsidP="007C2945">
      <w:pPr>
        <w:pStyle w:val="a6"/>
        <w:numPr>
          <w:ilvl w:val="0"/>
          <w:numId w:val="20"/>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Сафонов М. М. Ложь и </w:t>
      </w:r>
      <w:proofErr w:type="gramStart"/>
      <w:r w:rsidRPr="007C2945">
        <w:rPr>
          <w:rFonts w:ascii="Times New Roman" w:eastAsia="TimesNewRomanPSMT" w:hAnsi="Times New Roman" w:cs="Times New Roman"/>
          <w:sz w:val="28"/>
          <w:szCs w:val="28"/>
        </w:rPr>
        <w:t>правда</w:t>
      </w:r>
      <w:proofErr w:type="gramEnd"/>
      <w:r w:rsidRPr="007C2945">
        <w:rPr>
          <w:rFonts w:ascii="Times New Roman" w:eastAsia="TimesNewRomanPSMT" w:hAnsi="Times New Roman" w:cs="Times New Roman"/>
          <w:sz w:val="28"/>
          <w:szCs w:val="28"/>
        </w:rPr>
        <w:t xml:space="preserve"> о 14 декабря 1825 года / М. М. Сафонов // Н. А. Троицкому – к юбилею. –  Саратов: Наука, 2011. – С. 151 – 170. </w:t>
      </w:r>
    </w:p>
    <w:p w:rsidR="00705941" w:rsidRPr="007C2945" w:rsidRDefault="00705941" w:rsidP="007C2945">
      <w:pPr>
        <w:pStyle w:val="a6"/>
        <w:numPr>
          <w:ilvl w:val="0"/>
          <w:numId w:val="20"/>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Сафонов, </w:t>
      </w:r>
      <w:r w:rsidRPr="007C2945">
        <w:rPr>
          <w:rFonts w:ascii="Times New Roman" w:eastAsia="TimesNewRomanPSMT" w:hAnsi="Times New Roman" w:cs="Times New Roman"/>
          <w:sz w:val="28"/>
          <w:szCs w:val="28"/>
          <w:lang w:val="en-US"/>
        </w:rPr>
        <w:t>M</w:t>
      </w:r>
      <w:r w:rsidRPr="007C2945">
        <w:rPr>
          <w:rFonts w:ascii="Times New Roman" w:eastAsia="TimesNewRomanPSMT" w:hAnsi="Times New Roman" w:cs="Times New Roman"/>
          <w:sz w:val="28"/>
          <w:szCs w:val="28"/>
        </w:rPr>
        <w:t xml:space="preserve"> .</w:t>
      </w:r>
      <w:r w:rsidRPr="007C2945">
        <w:rPr>
          <w:rFonts w:ascii="Times New Roman" w:eastAsia="TimesNewRomanPSMT" w:hAnsi="Times New Roman" w:cs="Times New Roman"/>
          <w:sz w:val="28"/>
          <w:szCs w:val="28"/>
          <w:lang w:val="en-US"/>
        </w:rPr>
        <w:t>M</w:t>
      </w:r>
      <w:r w:rsidRPr="007C2945">
        <w:rPr>
          <w:rFonts w:ascii="Times New Roman" w:eastAsia="TimesNewRomanPSMT" w:hAnsi="Times New Roman" w:cs="Times New Roman"/>
          <w:sz w:val="28"/>
          <w:szCs w:val="28"/>
        </w:rPr>
        <w:t xml:space="preserve">. С. П.. Трубецкой против К. Ф. Рылеева / М. М. Сафонов // Декабристы в Петербурге: Новые материалы и исследования. – </w:t>
      </w:r>
      <w:proofErr w:type="gramStart"/>
      <w:r w:rsidRPr="007C2945">
        <w:rPr>
          <w:rFonts w:ascii="Times New Roman" w:eastAsia="TimesNewRomanPSMT" w:hAnsi="Times New Roman" w:cs="Times New Roman"/>
          <w:sz w:val="28"/>
          <w:szCs w:val="28"/>
          <w:lang w:val="en-US"/>
        </w:rPr>
        <w:t>C</w:t>
      </w:r>
      <w:r w:rsidRPr="007C2945">
        <w:rPr>
          <w:rFonts w:ascii="Times New Roman" w:eastAsia="TimesNewRomanPSMT" w:hAnsi="Times New Roman" w:cs="Times New Roman"/>
          <w:sz w:val="28"/>
          <w:szCs w:val="28"/>
        </w:rPr>
        <w:t>Пб.:</w:t>
      </w:r>
      <w:proofErr w:type="gramEnd"/>
      <w:r w:rsidRPr="007C2945">
        <w:rPr>
          <w:rFonts w:ascii="Times New Roman" w:eastAsia="TimesNewRomanPSMT" w:hAnsi="Times New Roman" w:cs="Times New Roman"/>
          <w:sz w:val="28"/>
          <w:szCs w:val="28"/>
        </w:rPr>
        <w:t xml:space="preserve"> ДНК, 2009. – С. 150 – 234. </w:t>
      </w:r>
    </w:p>
    <w:p w:rsidR="00705941" w:rsidRPr="007C2945" w:rsidRDefault="00705941" w:rsidP="007C2945">
      <w:pPr>
        <w:pStyle w:val="a6"/>
        <w:numPr>
          <w:ilvl w:val="0"/>
          <w:numId w:val="20"/>
        </w:numPr>
        <w:spacing w:after="120" w:line="360" w:lineRule="auto"/>
        <w:ind w:firstLine="0"/>
        <w:jc w:val="both"/>
        <w:rPr>
          <w:rFonts w:ascii="Times New Roman" w:eastAsia="TimesNewRomanPSMT" w:hAnsi="Times New Roman" w:cs="Times New Roman"/>
          <w:sz w:val="28"/>
          <w:szCs w:val="28"/>
        </w:rPr>
      </w:pPr>
      <w:proofErr w:type="spellStart"/>
      <w:r w:rsidRPr="007C2945">
        <w:rPr>
          <w:rFonts w:ascii="Times New Roman" w:eastAsia="TimesNewRomanPSMT" w:hAnsi="Times New Roman" w:cs="Times New Roman"/>
          <w:sz w:val="28"/>
          <w:szCs w:val="28"/>
        </w:rPr>
        <w:t>Семевский</w:t>
      </w:r>
      <w:proofErr w:type="spellEnd"/>
      <w:r w:rsidRPr="007C2945">
        <w:rPr>
          <w:rFonts w:ascii="Times New Roman" w:eastAsia="TimesNewRomanPSMT" w:hAnsi="Times New Roman" w:cs="Times New Roman"/>
          <w:sz w:val="28"/>
          <w:szCs w:val="28"/>
        </w:rPr>
        <w:t xml:space="preserve">, В. И. Политические и общественные идеи декабристов / В. И. </w:t>
      </w:r>
      <w:proofErr w:type="spellStart"/>
      <w:r w:rsidRPr="007C2945">
        <w:rPr>
          <w:rFonts w:ascii="Times New Roman" w:eastAsia="TimesNewRomanPSMT" w:hAnsi="Times New Roman" w:cs="Times New Roman"/>
          <w:sz w:val="28"/>
          <w:szCs w:val="28"/>
        </w:rPr>
        <w:t>Семевский</w:t>
      </w:r>
      <w:proofErr w:type="spellEnd"/>
      <w:r w:rsidRPr="007C2945">
        <w:rPr>
          <w:rFonts w:ascii="Times New Roman" w:eastAsia="TimesNewRomanPSMT" w:hAnsi="Times New Roman" w:cs="Times New Roman"/>
          <w:sz w:val="28"/>
          <w:szCs w:val="28"/>
        </w:rPr>
        <w:t>. - СПб.: труд</w:t>
      </w:r>
      <w:proofErr w:type="gramStart"/>
      <w:r w:rsidRPr="007C2945">
        <w:rPr>
          <w:rFonts w:ascii="Times New Roman" w:eastAsia="TimesNewRomanPSMT" w:hAnsi="Times New Roman" w:cs="Times New Roman"/>
          <w:sz w:val="28"/>
          <w:szCs w:val="28"/>
        </w:rPr>
        <w:t>.</w:t>
      </w:r>
      <w:proofErr w:type="gramEnd"/>
      <w:r w:rsidRPr="007C2945">
        <w:rPr>
          <w:rFonts w:ascii="Times New Roman" w:eastAsia="TimesNewRomanPSMT" w:hAnsi="Times New Roman" w:cs="Times New Roman"/>
          <w:sz w:val="28"/>
          <w:szCs w:val="28"/>
        </w:rPr>
        <w:t xml:space="preserve"> </w:t>
      </w:r>
      <w:proofErr w:type="gramStart"/>
      <w:r w:rsidRPr="007C2945">
        <w:rPr>
          <w:rFonts w:ascii="Times New Roman" w:eastAsia="TimesNewRomanPSMT" w:hAnsi="Times New Roman" w:cs="Times New Roman"/>
          <w:sz w:val="28"/>
          <w:szCs w:val="28"/>
        </w:rPr>
        <w:t>а</w:t>
      </w:r>
      <w:proofErr w:type="gramEnd"/>
      <w:r w:rsidRPr="007C2945">
        <w:rPr>
          <w:rFonts w:ascii="Times New Roman" w:eastAsia="TimesNewRomanPSMT" w:hAnsi="Times New Roman" w:cs="Times New Roman"/>
          <w:sz w:val="28"/>
          <w:szCs w:val="28"/>
        </w:rPr>
        <w:t>ртели, 1909. – 694 с.</w:t>
      </w:r>
    </w:p>
    <w:p w:rsidR="00705941" w:rsidRPr="007C2945" w:rsidRDefault="00705941" w:rsidP="007C2945">
      <w:pPr>
        <w:pStyle w:val="a6"/>
        <w:numPr>
          <w:ilvl w:val="0"/>
          <w:numId w:val="20"/>
        </w:numPr>
        <w:spacing w:after="120" w:line="360" w:lineRule="auto"/>
        <w:ind w:firstLine="0"/>
        <w:jc w:val="both"/>
        <w:rPr>
          <w:rFonts w:ascii="Times New Roman" w:eastAsia="TimesNewRomanPSMT" w:hAnsi="Times New Roman" w:cs="Times New Roman"/>
          <w:sz w:val="28"/>
          <w:szCs w:val="28"/>
        </w:rPr>
      </w:pPr>
      <w:proofErr w:type="spellStart"/>
      <w:r w:rsidRPr="007C2945">
        <w:rPr>
          <w:rFonts w:ascii="Times New Roman" w:hAnsi="Times New Roman" w:cs="Times New Roman"/>
          <w:sz w:val="28"/>
          <w:szCs w:val="28"/>
        </w:rPr>
        <w:t>Слезкин</w:t>
      </w:r>
      <w:proofErr w:type="spellEnd"/>
      <w:r w:rsidRPr="007C2945">
        <w:rPr>
          <w:rFonts w:ascii="Times New Roman" w:hAnsi="Times New Roman" w:cs="Times New Roman"/>
          <w:sz w:val="28"/>
          <w:szCs w:val="28"/>
        </w:rPr>
        <w:t xml:space="preserve">, Л. Ю. О солидарности передовой русской общественности с патриотами Латинской Америки / Л. Ю. </w:t>
      </w:r>
      <w:proofErr w:type="spellStart"/>
      <w:r w:rsidRPr="007C2945">
        <w:rPr>
          <w:rFonts w:ascii="Times New Roman" w:hAnsi="Times New Roman" w:cs="Times New Roman"/>
          <w:sz w:val="28"/>
          <w:szCs w:val="28"/>
        </w:rPr>
        <w:t>Слезкин</w:t>
      </w:r>
      <w:proofErr w:type="spellEnd"/>
      <w:r w:rsidRPr="007C2945">
        <w:rPr>
          <w:rFonts w:ascii="Times New Roman" w:hAnsi="Times New Roman" w:cs="Times New Roman"/>
          <w:sz w:val="28"/>
          <w:szCs w:val="28"/>
        </w:rPr>
        <w:t xml:space="preserve">  // Новая и новейшая история. – 1960. – № 4. –  С.  71 – 80. </w:t>
      </w:r>
    </w:p>
    <w:p w:rsidR="00705941" w:rsidRPr="007C2945" w:rsidRDefault="00705941" w:rsidP="007C2945">
      <w:pPr>
        <w:pStyle w:val="a6"/>
        <w:numPr>
          <w:ilvl w:val="0"/>
          <w:numId w:val="20"/>
        </w:numPr>
        <w:spacing w:after="120" w:line="360" w:lineRule="auto"/>
        <w:ind w:firstLine="0"/>
        <w:jc w:val="both"/>
        <w:rPr>
          <w:rFonts w:ascii="Times New Roman" w:eastAsia="TimesNewRomanPSMT" w:hAnsi="Times New Roman" w:cs="Times New Roman"/>
          <w:sz w:val="28"/>
          <w:szCs w:val="28"/>
        </w:rPr>
      </w:pPr>
      <w:proofErr w:type="spellStart"/>
      <w:r w:rsidRPr="007C2945">
        <w:rPr>
          <w:rFonts w:ascii="Times New Roman" w:eastAsia="TimesNewRomanPSMT" w:hAnsi="Times New Roman" w:cs="Times New Roman"/>
          <w:sz w:val="28"/>
          <w:szCs w:val="28"/>
        </w:rPr>
        <w:lastRenderedPageBreak/>
        <w:t>Слезкин</w:t>
      </w:r>
      <w:proofErr w:type="spellEnd"/>
      <w:r w:rsidRPr="007C2945">
        <w:rPr>
          <w:rFonts w:ascii="Times New Roman" w:eastAsia="TimesNewRomanPSMT" w:hAnsi="Times New Roman" w:cs="Times New Roman"/>
          <w:sz w:val="28"/>
          <w:szCs w:val="28"/>
        </w:rPr>
        <w:t xml:space="preserve">, Л. Ю. Россия и война за независимость в Испанской Америке / Л.  Ю.  </w:t>
      </w:r>
      <w:proofErr w:type="spellStart"/>
      <w:r w:rsidRPr="007C2945">
        <w:rPr>
          <w:rFonts w:ascii="Times New Roman" w:eastAsia="TimesNewRomanPSMT" w:hAnsi="Times New Roman" w:cs="Times New Roman"/>
          <w:sz w:val="28"/>
          <w:szCs w:val="28"/>
        </w:rPr>
        <w:t>Слезкин</w:t>
      </w:r>
      <w:proofErr w:type="spellEnd"/>
      <w:r w:rsidRPr="007C2945">
        <w:rPr>
          <w:rFonts w:ascii="Times New Roman" w:eastAsia="TimesNewRomanPSMT" w:hAnsi="Times New Roman" w:cs="Times New Roman"/>
          <w:sz w:val="28"/>
          <w:szCs w:val="28"/>
        </w:rPr>
        <w:t xml:space="preserve">. –  М.: Наука, 1964. – 383 с. </w:t>
      </w:r>
    </w:p>
    <w:p w:rsidR="00705941" w:rsidRPr="007C2945" w:rsidRDefault="00705941" w:rsidP="007C2945">
      <w:pPr>
        <w:pStyle w:val="a6"/>
        <w:numPr>
          <w:ilvl w:val="0"/>
          <w:numId w:val="20"/>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Тарле,  Е. В. Военная революция на Западе Европы и декабристы  / Е. В. Тарле // Е.В. Тарле. Соч. в 12-ти томах. Т. 5. – М.: Изд-во АН СССР, 1958. – 596 с. </w:t>
      </w:r>
    </w:p>
    <w:p w:rsidR="00705941" w:rsidRPr="007C2945" w:rsidRDefault="00705941" w:rsidP="007C2945">
      <w:pPr>
        <w:pStyle w:val="a6"/>
        <w:numPr>
          <w:ilvl w:val="0"/>
          <w:numId w:val="20"/>
        </w:numPr>
        <w:spacing w:after="120" w:line="360" w:lineRule="auto"/>
        <w:ind w:firstLine="0"/>
        <w:jc w:val="both"/>
        <w:rPr>
          <w:rFonts w:ascii="Times New Roman" w:eastAsia="TimesNewRomanPSMT" w:hAnsi="Times New Roman" w:cs="Times New Roman"/>
          <w:sz w:val="28"/>
          <w:szCs w:val="28"/>
        </w:rPr>
      </w:pPr>
      <w:proofErr w:type="spellStart"/>
      <w:r w:rsidRPr="007C2945">
        <w:rPr>
          <w:rFonts w:ascii="Times New Roman" w:eastAsia="TimesNewRomanPSMT" w:hAnsi="Times New Roman" w:cs="Times New Roman"/>
          <w:sz w:val="28"/>
          <w:szCs w:val="28"/>
        </w:rPr>
        <w:t>Шешин</w:t>
      </w:r>
      <w:proofErr w:type="spellEnd"/>
      <w:r w:rsidRPr="007C2945">
        <w:rPr>
          <w:rFonts w:ascii="Times New Roman" w:eastAsia="TimesNewRomanPSMT" w:hAnsi="Times New Roman" w:cs="Times New Roman"/>
          <w:sz w:val="28"/>
          <w:szCs w:val="28"/>
        </w:rPr>
        <w:t>, А</w:t>
      </w:r>
      <w:proofErr w:type="gramStart"/>
      <w:r w:rsidRPr="007C2945">
        <w:rPr>
          <w:rFonts w:ascii="Times New Roman" w:eastAsia="TimesNewRomanPSMT" w:hAnsi="Times New Roman" w:cs="Times New Roman"/>
          <w:sz w:val="28"/>
          <w:szCs w:val="28"/>
        </w:rPr>
        <w:t xml:space="preserve"> .</w:t>
      </w:r>
      <w:proofErr w:type="gramEnd"/>
      <w:r w:rsidRPr="007C2945">
        <w:rPr>
          <w:rFonts w:ascii="Times New Roman" w:eastAsia="TimesNewRomanPSMT" w:hAnsi="Times New Roman" w:cs="Times New Roman"/>
          <w:sz w:val="28"/>
          <w:szCs w:val="28"/>
        </w:rPr>
        <w:t xml:space="preserve">Б. Декабристы и освободительное движение в Латинской Америке/ А.  Б. </w:t>
      </w:r>
      <w:proofErr w:type="spellStart"/>
      <w:r w:rsidRPr="007C2945">
        <w:rPr>
          <w:rFonts w:ascii="Times New Roman" w:eastAsia="TimesNewRomanPSMT" w:hAnsi="Times New Roman" w:cs="Times New Roman"/>
          <w:sz w:val="28"/>
          <w:szCs w:val="28"/>
        </w:rPr>
        <w:t>Шешин</w:t>
      </w:r>
      <w:proofErr w:type="spellEnd"/>
      <w:r w:rsidRPr="007C2945">
        <w:rPr>
          <w:rFonts w:ascii="Times New Roman" w:eastAsia="TimesNewRomanPSMT" w:hAnsi="Times New Roman" w:cs="Times New Roman"/>
          <w:sz w:val="28"/>
          <w:szCs w:val="28"/>
        </w:rPr>
        <w:t xml:space="preserve"> // Международный форум «Санкт-Петербург - окно в </w:t>
      </w:r>
      <w:proofErr w:type="spellStart"/>
      <w:r w:rsidRPr="007C2945">
        <w:rPr>
          <w:rFonts w:ascii="Times New Roman" w:eastAsia="TimesNewRomanPSMT" w:hAnsi="Times New Roman" w:cs="Times New Roman"/>
          <w:sz w:val="28"/>
          <w:szCs w:val="28"/>
        </w:rPr>
        <w:t>Ибероамерику</w:t>
      </w:r>
      <w:proofErr w:type="spellEnd"/>
      <w:r w:rsidRPr="007C2945">
        <w:rPr>
          <w:rFonts w:ascii="Times New Roman" w:eastAsia="TimesNewRomanPSMT" w:hAnsi="Times New Roman" w:cs="Times New Roman"/>
          <w:sz w:val="28"/>
          <w:szCs w:val="28"/>
        </w:rPr>
        <w:t xml:space="preserve">». Сб. докладов.  Санкт-Петербург, 11-12 апреля 2003 г. – М.: Изд-во ИЛА РАН , 2003. – С. 19 -  38.  </w:t>
      </w:r>
    </w:p>
    <w:p w:rsidR="00705941" w:rsidRPr="007C2945" w:rsidRDefault="00705941" w:rsidP="007C2945">
      <w:pPr>
        <w:pStyle w:val="a6"/>
        <w:numPr>
          <w:ilvl w:val="0"/>
          <w:numId w:val="20"/>
        </w:numPr>
        <w:spacing w:after="120" w:line="360" w:lineRule="auto"/>
        <w:ind w:firstLine="0"/>
        <w:jc w:val="both"/>
        <w:rPr>
          <w:rFonts w:ascii="Times New Roman" w:eastAsia="TimesNewRomanPSMT" w:hAnsi="Times New Roman" w:cs="Times New Roman"/>
          <w:sz w:val="28"/>
          <w:szCs w:val="28"/>
        </w:rPr>
      </w:pPr>
      <w:proofErr w:type="spellStart"/>
      <w:r w:rsidRPr="007C2945">
        <w:rPr>
          <w:rFonts w:ascii="Times New Roman" w:eastAsia="TimesNewRomanPSMT" w:hAnsi="Times New Roman" w:cs="Times New Roman"/>
          <w:sz w:val="28"/>
          <w:szCs w:val="28"/>
        </w:rPr>
        <w:t>Шешин</w:t>
      </w:r>
      <w:proofErr w:type="spellEnd"/>
      <w:r w:rsidRPr="007C2945">
        <w:rPr>
          <w:rFonts w:ascii="Times New Roman" w:eastAsia="TimesNewRomanPSMT" w:hAnsi="Times New Roman" w:cs="Times New Roman"/>
          <w:sz w:val="28"/>
          <w:szCs w:val="28"/>
        </w:rPr>
        <w:t xml:space="preserve">, А. Б. Декабристы и остров Гаити / А.  Б. </w:t>
      </w:r>
      <w:proofErr w:type="spellStart"/>
      <w:r w:rsidRPr="007C2945">
        <w:rPr>
          <w:rFonts w:ascii="Times New Roman" w:eastAsia="TimesNewRomanPSMT" w:hAnsi="Times New Roman" w:cs="Times New Roman"/>
          <w:sz w:val="28"/>
          <w:szCs w:val="28"/>
        </w:rPr>
        <w:t>Шешин</w:t>
      </w:r>
      <w:proofErr w:type="spellEnd"/>
      <w:r w:rsidRPr="007C2945">
        <w:rPr>
          <w:rFonts w:ascii="Times New Roman" w:eastAsia="TimesNewRomanPSMT" w:hAnsi="Times New Roman" w:cs="Times New Roman"/>
          <w:sz w:val="28"/>
          <w:szCs w:val="28"/>
        </w:rPr>
        <w:t xml:space="preserve"> // Латинская Америка. – 2000. – №12. – С.68 – 75. </w:t>
      </w:r>
    </w:p>
    <w:p w:rsidR="00705941" w:rsidRPr="007C2945" w:rsidRDefault="00705941" w:rsidP="007C2945">
      <w:pPr>
        <w:pStyle w:val="a6"/>
        <w:numPr>
          <w:ilvl w:val="0"/>
          <w:numId w:val="20"/>
        </w:numPr>
        <w:spacing w:line="360" w:lineRule="auto"/>
        <w:ind w:firstLine="0"/>
        <w:jc w:val="both"/>
        <w:rPr>
          <w:rFonts w:ascii="Times New Roman" w:eastAsia="TimesNewRomanPSMT" w:hAnsi="Times New Roman" w:cs="Times New Roman"/>
          <w:sz w:val="28"/>
          <w:szCs w:val="28"/>
        </w:rPr>
      </w:pPr>
      <w:proofErr w:type="spellStart"/>
      <w:r w:rsidRPr="007C2945">
        <w:rPr>
          <w:rFonts w:ascii="Times New Roman" w:eastAsia="TimesNewRomanPSMT" w:hAnsi="Times New Roman" w:cs="Times New Roman"/>
          <w:sz w:val="28"/>
          <w:szCs w:val="28"/>
        </w:rPr>
        <w:t>Шешин</w:t>
      </w:r>
      <w:proofErr w:type="spellEnd"/>
      <w:r w:rsidRPr="007C2945">
        <w:rPr>
          <w:rFonts w:ascii="Times New Roman" w:eastAsia="TimesNewRomanPSMT" w:hAnsi="Times New Roman" w:cs="Times New Roman"/>
          <w:sz w:val="28"/>
          <w:szCs w:val="28"/>
        </w:rPr>
        <w:t xml:space="preserve">, А. Б. К анализу событий восстания 14 декабря 1825 г. / А.  Б. </w:t>
      </w:r>
      <w:proofErr w:type="spellStart"/>
      <w:r w:rsidRPr="007C2945">
        <w:rPr>
          <w:rFonts w:ascii="Times New Roman" w:eastAsia="TimesNewRomanPSMT" w:hAnsi="Times New Roman" w:cs="Times New Roman"/>
          <w:sz w:val="28"/>
          <w:szCs w:val="28"/>
        </w:rPr>
        <w:t>Шешин</w:t>
      </w:r>
      <w:proofErr w:type="spellEnd"/>
      <w:r w:rsidRPr="007C2945">
        <w:rPr>
          <w:rFonts w:ascii="Times New Roman" w:eastAsia="TimesNewRomanPSMT" w:hAnsi="Times New Roman" w:cs="Times New Roman"/>
          <w:sz w:val="28"/>
          <w:szCs w:val="28"/>
        </w:rPr>
        <w:t xml:space="preserve"> // Декабристы: актуальные проблемы и новые подходы. – М.: Изд. Центр РГГУ, 2008. – С. 293 – 347.</w:t>
      </w:r>
    </w:p>
    <w:p w:rsidR="00705941" w:rsidRPr="007C2945" w:rsidRDefault="00705941" w:rsidP="007C2945">
      <w:pPr>
        <w:pStyle w:val="a6"/>
        <w:numPr>
          <w:ilvl w:val="0"/>
          <w:numId w:val="20"/>
        </w:numPr>
        <w:spacing w:after="120" w:line="360" w:lineRule="auto"/>
        <w:ind w:firstLine="0"/>
        <w:jc w:val="both"/>
        <w:rPr>
          <w:rFonts w:ascii="Times New Roman" w:eastAsia="TimesNewRomanPSMT" w:hAnsi="Times New Roman" w:cs="Times New Roman"/>
          <w:sz w:val="28"/>
          <w:szCs w:val="28"/>
        </w:rPr>
      </w:pPr>
      <w:proofErr w:type="spellStart"/>
      <w:proofErr w:type="gramStart"/>
      <w:r w:rsidRPr="007C2945">
        <w:rPr>
          <w:rFonts w:ascii="Times New Roman" w:eastAsia="TimesNewRomanPSMT" w:hAnsi="Times New Roman" w:cs="Times New Roman"/>
          <w:sz w:val="28"/>
          <w:szCs w:val="28"/>
        </w:rPr>
        <w:t>Шешин</w:t>
      </w:r>
      <w:proofErr w:type="spellEnd"/>
      <w:r w:rsidRPr="007C2945">
        <w:rPr>
          <w:rFonts w:ascii="Times New Roman" w:eastAsia="TimesNewRomanPSMT" w:hAnsi="Times New Roman" w:cs="Times New Roman"/>
          <w:sz w:val="28"/>
          <w:szCs w:val="28"/>
        </w:rPr>
        <w:t xml:space="preserve">, А. Б. Об изучении и обобщении истории движения декабристов (Критические заметки о советском </w:t>
      </w:r>
      <w:proofErr w:type="spellStart"/>
      <w:r w:rsidRPr="007C2945">
        <w:rPr>
          <w:rFonts w:ascii="Times New Roman" w:eastAsia="TimesNewRomanPSMT" w:hAnsi="Times New Roman" w:cs="Times New Roman"/>
          <w:sz w:val="28"/>
          <w:szCs w:val="28"/>
        </w:rPr>
        <w:t>декабристоведении</w:t>
      </w:r>
      <w:proofErr w:type="spellEnd"/>
      <w:r w:rsidRPr="007C2945">
        <w:rPr>
          <w:rFonts w:ascii="Times New Roman" w:eastAsia="TimesNewRomanPSMT" w:hAnsi="Times New Roman" w:cs="Times New Roman"/>
          <w:sz w:val="28"/>
          <w:szCs w:val="28"/>
        </w:rPr>
        <w:t xml:space="preserve"> 1950-х - начала 1990-х гг.) / А.  Б. </w:t>
      </w:r>
      <w:proofErr w:type="spellStart"/>
      <w:r w:rsidRPr="007C2945">
        <w:rPr>
          <w:rFonts w:ascii="Times New Roman" w:eastAsia="TimesNewRomanPSMT" w:hAnsi="Times New Roman" w:cs="Times New Roman"/>
          <w:sz w:val="28"/>
          <w:szCs w:val="28"/>
        </w:rPr>
        <w:t>Шешин</w:t>
      </w:r>
      <w:proofErr w:type="spellEnd"/>
      <w:r w:rsidRPr="007C2945">
        <w:rPr>
          <w:rFonts w:ascii="Times New Roman" w:eastAsia="TimesNewRomanPSMT" w:hAnsi="Times New Roman" w:cs="Times New Roman"/>
          <w:sz w:val="28"/>
          <w:szCs w:val="28"/>
        </w:rPr>
        <w:t xml:space="preserve"> // 14 декабря 1825 года.</w:t>
      </w:r>
      <w:proofErr w:type="gramEnd"/>
      <w:r w:rsidRPr="007C2945">
        <w:rPr>
          <w:rFonts w:ascii="Times New Roman" w:eastAsia="TimesNewRomanPSMT" w:hAnsi="Times New Roman" w:cs="Times New Roman"/>
          <w:sz w:val="28"/>
          <w:szCs w:val="28"/>
        </w:rPr>
        <w:t xml:space="preserve"> Источники, исследования, историография, библиография. – СПб. –  Кишинев: Нестор, 2000. - </w:t>
      </w:r>
      <w:proofErr w:type="spellStart"/>
      <w:r w:rsidRPr="007C2945">
        <w:rPr>
          <w:rFonts w:ascii="Times New Roman" w:eastAsia="TimesNewRomanPSMT" w:hAnsi="Times New Roman" w:cs="Times New Roman"/>
          <w:sz w:val="28"/>
          <w:szCs w:val="28"/>
        </w:rPr>
        <w:t>Вып</w:t>
      </w:r>
      <w:proofErr w:type="spellEnd"/>
      <w:r w:rsidRPr="007C2945">
        <w:rPr>
          <w:rFonts w:ascii="Times New Roman" w:eastAsia="TimesNewRomanPSMT" w:hAnsi="Times New Roman" w:cs="Times New Roman"/>
          <w:sz w:val="28"/>
          <w:szCs w:val="28"/>
        </w:rPr>
        <w:t>. 2. – С. 239-282.</w:t>
      </w:r>
    </w:p>
    <w:p w:rsidR="00705941" w:rsidRPr="007C2945" w:rsidRDefault="00705941" w:rsidP="007C2945">
      <w:pPr>
        <w:pStyle w:val="a6"/>
        <w:numPr>
          <w:ilvl w:val="0"/>
          <w:numId w:val="20"/>
        </w:numPr>
        <w:spacing w:after="120" w:line="360" w:lineRule="auto"/>
        <w:ind w:firstLine="0"/>
        <w:jc w:val="both"/>
        <w:rPr>
          <w:rFonts w:ascii="Times New Roman" w:eastAsia="TimesNewRomanPSMT" w:hAnsi="Times New Roman" w:cs="Times New Roman"/>
          <w:sz w:val="28"/>
          <w:szCs w:val="28"/>
        </w:rPr>
      </w:pPr>
      <w:proofErr w:type="spellStart"/>
      <w:r w:rsidRPr="007C2945">
        <w:rPr>
          <w:rFonts w:ascii="Times New Roman" w:eastAsia="Times New Roman" w:hAnsi="Times New Roman" w:cs="Times New Roman"/>
          <w:bCs/>
          <w:kern w:val="32"/>
          <w:sz w:val="28"/>
          <w:szCs w:val="28"/>
          <w:lang w:eastAsia="ru-RU"/>
        </w:rPr>
        <w:t>Шешин</w:t>
      </w:r>
      <w:proofErr w:type="spellEnd"/>
      <w:r w:rsidRPr="007C2945">
        <w:rPr>
          <w:rFonts w:ascii="Times New Roman" w:eastAsia="Times New Roman" w:hAnsi="Times New Roman" w:cs="Times New Roman"/>
          <w:bCs/>
          <w:kern w:val="32"/>
          <w:sz w:val="28"/>
          <w:szCs w:val="28"/>
          <w:lang w:eastAsia="ru-RU"/>
        </w:rPr>
        <w:t xml:space="preserve">, А.Б. Фрегат «Крейсер»  и шлюп «Ладога» у берегов Бразилии /А.  Б. </w:t>
      </w:r>
      <w:proofErr w:type="spellStart"/>
      <w:r w:rsidRPr="007C2945">
        <w:rPr>
          <w:rFonts w:ascii="Times New Roman" w:eastAsia="Times New Roman" w:hAnsi="Times New Roman" w:cs="Times New Roman"/>
          <w:bCs/>
          <w:kern w:val="32"/>
          <w:sz w:val="28"/>
          <w:szCs w:val="28"/>
          <w:lang w:eastAsia="ru-RU"/>
        </w:rPr>
        <w:t>Шешин</w:t>
      </w:r>
      <w:proofErr w:type="spellEnd"/>
      <w:r w:rsidRPr="007C2945">
        <w:rPr>
          <w:rFonts w:ascii="Times New Roman" w:eastAsia="Times New Roman" w:hAnsi="Times New Roman" w:cs="Times New Roman"/>
          <w:bCs/>
          <w:kern w:val="32"/>
          <w:sz w:val="28"/>
          <w:szCs w:val="28"/>
          <w:lang w:eastAsia="ru-RU"/>
        </w:rPr>
        <w:t xml:space="preserve"> // Латинская Америка. – 2002. – №10. – С. 70 – 81. </w:t>
      </w:r>
    </w:p>
    <w:p w:rsidR="00705941" w:rsidRPr="007C2945" w:rsidRDefault="00705941" w:rsidP="007C2945">
      <w:pPr>
        <w:pStyle w:val="a6"/>
        <w:numPr>
          <w:ilvl w:val="0"/>
          <w:numId w:val="20"/>
        </w:numPr>
        <w:spacing w:after="120" w:line="360" w:lineRule="auto"/>
        <w:ind w:firstLine="0"/>
        <w:jc w:val="both"/>
        <w:rPr>
          <w:rFonts w:ascii="Times New Roman" w:eastAsia="TimesNewRomanPSMT" w:hAnsi="Times New Roman" w:cs="Times New Roman"/>
          <w:sz w:val="28"/>
          <w:szCs w:val="28"/>
        </w:rPr>
      </w:pPr>
      <w:r w:rsidRPr="007C2945">
        <w:rPr>
          <w:rFonts w:ascii="Times New Roman" w:hAnsi="Times New Roman" w:cs="Times New Roman"/>
          <w:sz w:val="28"/>
          <w:szCs w:val="28"/>
        </w:rPr>
        <w:t xml:space="preserve">Шур, Л. А. Материалы русских путешественников XVIII-XIX вв. как источник по географии, истории и этнографии стран Латинской Америки / Л. А. Шур // Известия Всесоюзного географического общества. – 1968. – </w:t>
      </w:r>
      <w:proofErr w:type="spellStart"/>
      <w:r w:rsidRPr="007C2945">
        <w:rPr>
          <w:rFonts w:ascii="Times New Roman" w:hAnsi="Times New Roman" w:cs="Times New Roman"/>
          <w:sz w:val="28"/>
          <w:szCs w:val="28"/>
        </w:rPr>
        <w:t>Вып</w:t>
      </w:r>
      <w:proofErr w:type="spellEnd"/>
      <w:r w:rsidRPr="007C2945">
        <w:rPr>
          <w:rFonts w:ascii="Times New Roman" w:hAnsi="Times New Roman" w:cs="Times New Roman"/>
          <w:sz w:val="28"/>
          <w:szCs w:val="28"/>
        </w:rPr>
        <w:t>. 3. – С. 230-236.</w:t>
      </w:r>
    </w:p>
    <w:p w:rsidR="00705941" w:rsidRDefault="00705941" w:rsidP="007C2945">
      <w:pPr>
        <w:pStyle w:val="a6"/>
        <w:numPr>
          <w:ilvl w:val="0"/>
          <w:numId w:val="20"/>
        </w:numPr>
        <w:spacing w:after="120" w:line="360" w:lineRule="auto"/>
        <w:ind w:firstLine="0"/>
        <w:jc w:val="both"/>
        <w:rPr>
          <w:rFonts w:ascii="Times New Roman" w:eastAsia="TimesNewRomanPSMT" w:hAnsi="Times New Roman" w:cs="Times New Roman"/>
          <w:sz w:val="28"/>
          <w:szCs w:val="28"/>
        </w:rPr>
      </w:pPr>
      <w:r w:rsidRPr="007C2945">
        <w:rPr>
          <w:rFonts w:ascii="Times New Roman" w:eastAsia="TimesNewRomanPSMT" w:hAnsi="Times New Roman" w:cs="Times New Roman"/>
          <w:sz w:val="28"/>
          <w:szCs w:val="28"/>
        </w:rPr>
        <w:t xml:space="preserve">Шур, Л. А. Россия и Латинская Америка / Л. А. Шур. – М.: Мысль, 1964. – 158 с. Шур, Л. А.  Испанская и Португальская Америка в русской печати XVIII – первой четверти XIX вв. / Л. А. Шур. – М.: Мысль, 1960. –  353 с. </w:t>
      </w:r>
    </w:p>
    <w:p w:rsidR="00D001A0" w:rsidRDefault="00D001A0" w:rsidP="00D001A0">
      <w:pPr>
        <w:pStyle w:val="a6"/>
        <w:spacing w:after="120" w:line="360" w:lineRule="auto"/>
        <w:ind w:left="502"/>
        <w:jc w:val="both"/>
        <w:rPr>
          <w:rFonts w:ascii="Times New Roman" w:eastAsia="TimesNewRomanPSMT" w:hAnsi="Times New Roman" w:cs="Times New Roman"/>
          <w:sz w:val="28"/>
          <w:szCs w:val="28"/>
        </w:rPr>
      </w:pPr>
    </w:p>
    <w:p w:rsidR="00D001A0" w:rsidRPr="007C2945" w:rsidRDefault="00D001A0" w:rsidP="00D001A0">
      <w:pPr>
        <w:pStyle w:val="a6"/>
        <w:spacing w:after="120" w:line="360" w:lineRule="auto"/>
        <w:ind w:left="502"/>
        <w:jc w:val="both"/>
        <w:rPr>
          <w:rFonts w:ascii="Times New Roman" w:eastAsia="TimesNewRomanPSMT" w:hAnsi="Times New Roman" w:cs="Times New Roman"/>
          <w:sz w:val="28"/>
          <w:szCs w:val="28"/>
        </w:rPr>
      </w:pPr>
    </w:p>
    <w:p w:rsidR="002608F4" w:rsidRPr="007C2945" w:rsidRDefault="00A43CE3" w:rsidP="007C2945">
      <w:pPr>
        <w:pStyle w:val="a6"/>
        <w:numPr>
          <w:ilvl w:val="0"/>
          <w:numId w:val="34"/>
        </w:numPr>
        <w:spacing w:after="0" w:line="360" w:lineRule="auto"/>
        <w:ind w:firstLine="0"/>
        <w:jc w:val="both"/>
        <w:outlineLvl w:val="0"/>
        <w:rPr>
          <w:rFonts w:ascii="Times New Roman" w:eastAsia="TimesNewRomanPSMT" w:hAnsi="Times New Roman" w:cs="Times New Roman"/>
          <w:b/>
          <w:sz w:val="28"/>
          <w:szCs w:val="28"/>
        </w:rPr>
      </w:pPr>
      <w:r w:rsidRPr="007C2945">
        <w:rPr>
          <w:rFonts w:ascii="Times New Roman" w:eastAsia="TimesNewRomanPSMT" w:hAnsi="Times New Roman" w:cs="Times New Roman"/>
          <w:b/>
          <w:sz w:val="28"/>
          <w:szCs w:val="28"/>
        </w:rPr>
        <w:t>Литература на иностранном языке</w:t>
      </w:r>
    </w:p>
    <w:p w:rsidR="002608F4" w:rsidRPr="007C2945" w:rsidRDefault="002608F4" w:rsidP="007C2945">
      <w:pPr>
        <w:pStyle w:val="a6"/>
        <w:numPr>
          <w:ilvl w:val="0"/>
          <w:numId w:val="37"/>
        </w:numPr>
        <w:spacing w:after="0" w:line="360" w:lineRule="auto"/>
        <w:ind w:left="363" w:firstLine="0"/>
        <w:jc w:val="both"/>
        <w:outlineLvl w:val="0"/>
        <w:rPr>
          <w:rFonts w:ascii="Times New Roman" w:eastAsia="TimesNewRomanPSMT" w:hAnsi="Times New Roman" w:cs="Times New Roman"/>
          <w:b/>
          <w:sz w:val="28"/>
          <w:szCs w:val="28"/>
          <w:lang w:val="es-ES_tradnl"/>
        </w:rPr>
      </w:pPr>
      <w:r w:rsidRPr="007C2945">
        <w:rPr>
          <w:rFonts w:ascii="Times New Roman" w:eastAsia="TimesNewRomanPSMT" w:hAnsi="Times New Roman"/>
          <w:sz w:val="28"/>
          <w:szCs w:val="28"/>
          <w:lang w:val="es-ES_tradnl"/>
        </w:rPr>
        <w:t>Atard, V. P. Espana del siglo XIX / V.P. Atard. – Madrid: Espasa-Calpe. – 1981. – 545 p.</w:t>
      </w:r>
    </w:p>
    <w:p w:rsidR="002608F4" w:rsidRPr="007C2945" w:rsidRDefault="002608F4" w:rsidP="007C2945">
      <w:pPr>
        <w:pStyle w:val="12"/>
        <w:numPr>
          <w:ilvl w:val="0"/>
          <w:numId w:val="37"/>
        </w:numPr>
        <w:spacing w:after="0" w:line="360" w:lineRule="auto"/>
        <w:ind w:left="363" w:firstLine="0"/>
        <w:jc w:val="both"/>
        <w:rPr>
          <w:rFonts w:ascii="Times New Roman" w:eastAsia="TimesNewRomanPSMT" w:hAnsi="Times New Roman"/>
          <w:sz w:val="28"/>
          <w:szCs w:val="28"/>
          <w:lang w:val="es-ES_tradnl"/>
        </w:rPr>
      </w:pPr>
      <w:r w:rsidRPr="007C2945">
        <w:rPr>
          <w:rFonts w:ascii="Times New Roman" w:eastAsia="TimesNewRomanPSMT" w:hAnsi="Times New Roman"/>
          <w:sz w:val="28"/>
          <w:szCs w:val="28"/>
          <w:lang w:val="es-ES_tradnl"/>
        </w:rPr>
        <w:t xml:space="preserve">Comellass, J. L. Los primeros proniciamientos en Espana / J. L. Comellas. – Madrid: CSIC, 1958. – 376 p. </w:t>
      </w:r>
    </w:p>
    <w:p w:rsidR="002608F4" w:rsidRPr="007C2945" w:rsidRDefault="002608F4" w:rsidP="007C2945">
      <w:pPr>
        <w:pStyle w:val="12"/>
        <w:numPr>
          <w:ilvl w:val="0"/>
          <w:numId w:val="37"/>
        </w:numPr>
        <w:spacing w:after="0" w:line="360" w:lineRule="auto"/>
        <w:ind w:left="363" w:firstLine="0"/>
        <w:jc w:val="both"/>
        <w:rPr>
          <w:rFonts w:ascii="Times New Roman" w:eastAsia="TimesNewRomanPSMT" w:hAnsi="Times New Roman"/>
          <w:sz w:val="28"/>
          <w:szCs w:val="28"/>
          <w:lang w:val="es-ES_tradnl"/>
        </w:rPr>
      </w:pPr>
      <w:r w:rsidRPr="007C2945">
        <w:rPr>
          <w:rFonts w:ascii="Times New Roman" w:eastAsia="TimesNewRomanPSMT" w:hAnsi="Times New Roman"/>
          <w:sz w:val="28"/>
          <w:szCs w:val="28"/>
          <w:lang w:val="es-ES_tradnl"/>
        </w:rPr>
        <w:t xml:space="preserve">Menendez, P.R. Historia de Espana. Madrid. </w:t>
      </w:r>
      <w:r w:rsidRPr="007C2945">
        <w:rPr>
          <w:rFonts w:ascii="Times New Roman" w:eastAsia="TimesNewRomanPSMT" w:hAnsi="Times New Roman"/>
          <w:sz w:val="28"/>
          <w:szCs w:val="28"/>
        </w:rPr>
        <w:t>Т</w:t>
      </w:r>
      <w:r w:rsidRPr="007C2945">
        <w:rPr>
          <w:rFonts w:ascii="Times New Roman" w:eastAsia="TimesNewRomanPSMT" w:hAnsi="Times New Roman"/>
          <w:sz w:val="28"/>
          <w:szCs w:val="28"/>
          <w:lang w:val="es-ES_tradnl"/>
        </w:rPr>
        <w:t xml:space="preserve">. XXVI. La Espana de Fernando VII  /P. R. Menendez. – Madrid: Espasa Calpe, 1968. – 573 p. </w:t>
      </w:r>
    </w:p>
    <w:p w:rsidR="002608F4" w:rsidRPr="007C2945" w:rsidRDefault="002608F4" w:rsidP="00926FB7">
      <w:pPr>
        <w:pStyle w:val="12"/>
        <w:numPr>
          <w:ilvl w:val="0"/>
          <w:numId w:val="37"/>
        </w:numPr>
        <w:spacing w:after="0" w:line="360" w:lineRule="auto"/>
        <w:ind w:firstLine="0"/>
        <w:jc w:val="both"/>
        <w:rPr>
          <w:rFonts w:ascii="Times New Roman" w:eastAsia="TimesNewRomanPSMT" w:hAnsi="Times New Roman"/>
          <w:sz w:val="28"/>
          <w:szCs w:val="28"/>
          <w:lang w:val="es-ES_tradnl"/>
        </w:rPr>
      </w:pPr>
      <w:r w:rsidRPr="007C2945">
        <w:rPr>
          <w:rFonts w:ascii="Times New Roman" w:eastAsia="TimesNewRomanPSMT" w:hAnsi="Times New Roman"/>
          <w:sz w:val="28"/>
          <w:szCs w:val="28"/>
          <w:lang w:val="es-ES_tradnl"/>
        </w:rPr>
        <w:t xml:space="preserve">Ojeda, D. R., Ojeda F. D., Novales A. G. Heroe de las Cabezas / D. R. Ojeda, F. D. Ojeda, A. G. Novales. – San Juan: Exmo, 1988. – 236 p. </w:t>
      </w:r>
    </w:p>
    <w:p w:rsidR="002608F4" w:rsidRPr="007C2945" w:rsidRDefault="002608F4" w:rsidP="007C2945">
      <w:pPr>
        <w:pStyle w:val="12"/>
        <w:numPr>
          <w:ilvl w:val="0"/>
          <w:numId w:val="37"/>
        </w:numPr>
        <w:spacing w:after="0" w:line="360" w:lineRule="auto"/>
        <w:ind w:firstLine="0"/>
        <w:jc w:val="both"/>
        <w:rPr>
          <w:rFonts w:ascii="Times New Roman" w:eastAsia="TimesNewRomanPSMT" w:hAnsi="Times New Roman"/>
          <w:sz w:val="28"/>
          <w:szCs w:val="28"/>
          <w:lang w:val="en-US"/>
        </w:rPr>
      </w:pPr>
      <w:r w:rsidRPr="007C2945">
        <w:rPr>
          <w:rFonts w:ascii="Times New Roman" w:eastAsia="TimesNewRomanPSMT" w:hAnsi="Times New Roman"/>
          <w:sz w:val="28"/>
          <w:szCs w:val="28"/>
          <w:lang w:val="en-US"/>
        </w:rPr>
        <w:t xml:space="preserve">De Dore, A. Review and Comment The Revolutionary Spark «The First Russian Revolution, 1825 by Anatole G. </w:t>
      </w:r>
      <w:proofErr w:type="spellStart"/>
      <w:r w:rsidRPr="007C2945">
        <w:rPr>
          <w:rFonts w:ascii="Times New Roman" w:eastAsia="TimesNewRomanPSMT" w:hAnsi="Times New Roman"/>
          <w:sz w:val="28"/>
          <w:szCs w:val="28"/>
          <w:lang w:val="en-US"/>
        </w:rPr>
        <w:t>Mazour</w:t>
      </w:r>
      <w:proofErr w:type="spellEnd"/>
      <w:r w:rsidRPr="007C2945">
        <w:rPr>
          <w:rFonts w:ascii="Times New Roman" w:eastAsia="TimesNewRomanPSMT" w:hAnsi="Times New Roman"/>
          <w:sz w:val="28"/>
          <w:szCs w:val="28"/>
          <w:lang w:val="en-US"/>
        </w:rPr>
        <w:t xml:space="preserve">» </w:t>
      </w:r>
      <w:proofErr w:type="gramStart"/>
      <w:r w:rsidRPr="007C2945">
        <w:rPr>
          <w:rFonts w:ascii="Times New Roman" w:eastAsia="TimesNewRomanPSMT" w:hAnsi="Times New Roman"/>
          <w:sz w:val="28"/>
          <w:szCs w:val="28"/>
          <w:lang w:val="en-US"/>
        </w:rPr>
        <w:t>/  A</w:t>
      </w:r>
      <w:proofErr w:type="gramEnd"/>
      <w:r w:rsidRPr="007C2945">
        <w:rPr>
          <w:rFonts w:ascii="Times New Roman" w:eastAsia="TimesNewRomanPSMT" w:hAnsi="Times New Roman"/>
          <w:sz w:val="28"/>
          <w:szCs w:val="28"/>
          <w:lang w:val="en-US"/>
        </w:rPr>
        <w:t>. De Dore // The New Masses.  – 1937. – July 27.  – P.  25 – 26.</w:t>
      </w:r>
    </w:p>
    <w:p w:rsidR="002608F4" w:rsidRPr="007C2945" w:rsidRDefault="002608F4" w:rsidP="007C2945">
      <w:pPr>
        <w:pStyle w:val="12"/>
        <w:numPr>
          <w:ilvl w:val="0"/>
          <w:numId w:val="37"/>
        </w:numPr>
        <w:spacing w:after="0" w:line="360" w:lineRule="auto"/>
        <w:ind w:firstLine="0"/>
        <w:jc w:val="both"/>
        <w:rPr>
          <w:rFonts w:ascii="Times New Roman" w:eastAsia="TimesNewRomanPSMT" w:hAnsi="Times New Roman"/>
          <w:sz w:val="28"/>
          <w:szCs w:val="28"/>
          <w:lang w:val="en-US"/>
        </w:rPr>
      </w:pPr>
      <w:proofErr w:type="spellStart"/>
      <w:r w:rsidRPr="007C2945">
        <w:rPr>
          <w:rFonts w:ascii="Times New Roman" w:eastAsia="TimesNewRomanPSMT" w:hAnsi="Times New Roman"/>
          <w:sz w:val="28"/>
          <w:szCs w:val="28"/>
          <w:lang w:val="en-US"/>
        </w:rPr>
        <w:t>Madariaga</w:t>
      </w:r>
      <w:proofErr w:type="spellEnd"/>
      <w:r w:rsidRPr="007C2945">
        <w:rPr>
          <w:rFonts w:ascii="Times New Roman" w:eastAsia="TimesNewRomanPSMT" w:hAnsi="Times New Roman"/>
          <w:sz w:val="28"/>
          <w:szCs w:val="28"/>
          <w:lang w:val="en-US"/>
        </w:rPr>
        <w:t xml:space="preserve">, I. Spain and the Decembrists / I. </w:t>
      </w:r>
      <w:proofErr w:type="spellStart"/>
      <w:proofErr w:type="gramStart"/>
      <w:r w:rsidRPr="007C2945">
        <w:rPr>
          <w:rFonts w:ascii="Times New Roman" w:eastAsia="TimesNewRomanPSMT" w:hAnsi="Times New Roman"/>
          <w:sz w:val="28"/>
          <w:szCs w:val="28"/>
          <w:lang w:val="en-US"/>
        </w:rPr>
        <w:t>Madariaga</w:t>
      </w:r>
      <w:proofErr w:type="spellEnd"/>
      <w:r w:rsidRPr="007C2945">
        <w:rPr>
          <w:rFonts w:ascii="Times New Roman" w:eastAsia="TimesNewRomanPSMT" w:hAnsi="Times New Roman"/>
          <w:sz w:val="28"/>
          <w:szCs w:val="28"/>
          <w:lang w:val="en-US"/>
        </w:rPr>
        <w:t xml:space="preserve">  /</w:t>
      </w:r>
      <w:proofErr w:type="gramEnd"/>
      <w:r w:rsidRPr="007C2945">
        <w:rPr>
          <w:rFonts w:ascii="Times New Roman" w:eastAsia="TimesNewRomanPSMT" w:hAnsi="Times New Roman"/>
          <w:sz w:val="28"/>
          <w:szCs w:val="28"/>
          <w:lang w:val="en-US"/>
        </w:rPr>
        <w:t>/ European studies review.  – 1973. – Is.3.  – № 2. – P. 141 – 156.</w:t>
      </w:r>
    </w:p>
    <w:p w:rsidR="002608F4" w:rsidRPr="007C2945" w:rsidRDefault="002608F4" w:rsidP="007C2945">
      <w:pPr>
        <w:pStyle w:val="12"/>
        <w:numPr>
          <w:ilvl w:val="0"/>
          <w:numId w:val="37"/>
        </w:numPr>
        <w:spacing w:after="0" w:line="360" w:lineRule="auto"/>
        <w:ind w:firstLine="0"/>
        <w:jc w:val="both"/>
        <w:rPr>
          <w:rFonts w:ascii="Times New Roman" w:eastAsia="TimesNewRomanPSMT" w:hAnsi="Times New Roman"/>
          <w:sz w:val="28"/>
          <w:szCs w:val="28"/>
          <w:lang w:val="en-US"/>
        </w:rPr>
      </w:pPr>
      <w:r w:rsidRPr="007C2945">
        <w:rPr>
          <w:rFonts w:ascii="Times New Roman" w:eastAsia="TimesNewRomanPSMT" w:hAnsi="Times New Roman"/>
          <w:sz w:val="28"/>
          <w:szCs w:val="28"/>
          <w:lang w:val="en-US"/>
        </w:rPr>
        <w:t xml:space="preserve">Keep, J. The origins of Russian militarism /J. Keep // Cahiers du monde </w:t>
      </w:r>
      <w:proofErr w:type="spellStart"/>
      <w:r w:rsidRPr="007C2945">
        <w:rPr>
          <w:rFonts w:ascii="Times New Roman" w:eastAsia="TimesNewRomanPSMT" w:hAnsi="Times New Roman"/>
          <w:sz w:val="28"/>
          <w:szCs w:val="28"/>
          <w:lang w:val="en-US"/>
        </w:rPr>
        <w:t>russe</w:t>
      </w:r>
      <w:proofErr w:type="spellEnd"/>
      <w:r w:rsidRPr="007C2945">
        <w:rPr>
          <w:rFonts w:ascii="Times New Roman" w:eastAsia="TimesNewRomanPSMT" w:hAnsi="Times New Roman"/>
          <w:sz w:val="28"/>
          <w:szCs w:val="28"/>
          <w:lang w:val="en-US"/>
        </w:rPr>
        <w:t>.  – 1985. – Is. 1. – P. 5 – 19.</w:t>
      </w:r>
    </w:p>
    <w:p w:rsidR="002608F4" w:rsidRPr="007C2945" w:rsidRDefault="002608F4" w:rsidP="007C2945">
      <w:pPr>
        <w:pStyle w:val="12"/>
        <w:numPr>
          <w:ilvl w:val="0"/>
          <w:numId w:val="37"/>
        </w:numPr>
        <w:spacing w:after="0" w:line="360" w:lineRule="auto"/>
        <w:ind w:firstLine="0"/>
        <w:jc w:val="both"/>
        <w:rPr>
          <w:rFonts w:ascii="Times New Roman" w:eastAsia="TimesNewRomanPSMT" w:hAnsi="Times New Roman"/>
          <w:sz w:val="28"/>
          <w:szCs w:val="28"/>
          <w:lang w:val="en-US"/>
        </w:rPr>
      </w:pPr>
      <w:r w:rsidRPr="007C2945">
        <w:rPr>
          <w:rFonts w:ascii="Times New Roman" w:eastAsia="TimesNewRomanPSMT" w:hAnsi="Times New Roman"/>
          <w:sz w:val="28"/>
          <w:szCs w:val="28"/>
          <w:lang w:val="en-US"/>
        </w:rPr>
        <w:t xml:space="preserve">Offord, D. The response or the Russian Decembrists to Spanish politics in the age of </w:t>
      </w:r>
      <w:proofErr w:type="spellStart"/>
      <w:r w:rsidRPr="007C2945">
        <w:rPr>
          <w:rFonts w:ascii="Times New Roman" w:eastAsia="TimesNewRomanPSMT" w:hAnsi="Times New Roman"/>
          <w:sz w:val="28"/>
          <w:szCs w:val="28"/>
          <w:lang w:val="en-US"/>
        </w:rPr>
        <w:t>Ferdanand</w:t>
      </w:r>
      <w:proofErr w:type="spellEnd"/>
      <w:r w:rsidRPr="007C2945">
        <w:rPr>
          <w:rFonts w:ascii="Times New Roman" w:eastAsia="TimesNewRomanPSMT" w:hAnsi="Times New Roman"/>
          <w:sz w:val="28"/>
          <w:szCs w:val="28"/>
          <w:lang w:val="en-US"/>
        </w:rPr>
        <w:t xml:space="preserve"> VII / D. </w:t>
      </w:r>
      <w:proofErr w:type="spellStart"/>
      <w:r w:rsidRPr="007C2945">
        <w:rPr>
          <w:rFonts w:ascii="Times New Roman" w:eastAsia="TimesNewRomanPSMT" w:hAnsi="Times New Roman"/>
          <w:sz w:val="28"/>
          <w:szCs w:val="28"/>
          <w:lang w:val="en-US"/>
        </w:rPr>
        <w:t>Offord</w:t>
      </w:r>
      <w:proofErr w:type="spellEnd"/>
      <w:r w:rsidRPr="007C2945">
        <w:rPr>
          <w:rFonts w:ascii="Times New Roman" w:eastAsia="TimesNewRomanPSMT" w:hAnsi="Times New Roman"/>
          <w:sz w:val="28"/>
          <w:szCs w:val="28"/>
          <w:lang w:val="en-US"/>
        </w:rPr>
        <w:t xml:space="preserve"> // </w:t>
      </w:r>
      <w:proofErr w:type="spellStart"/>
      <w:r w:rsidRPr="007C2945">
        <w:rPr>
          <w:rFonts w:ascii="Times New Roman" w:eastAsia="TimesNewRomanPSMT" w:hAnsi="Times New Roman"/>
          <w:sz w:val="28"/>
          <w:szCs w:val="28"/>
          <w:lang w:val="en-US"/>
        </w:rPr>
        <w:t>Historia</w:t>
      </w:r>
      <w:proofErr w:type="spellEnd"/>
      <w:r w:rsidRPr="007C2945">
        <w:rPr>
          <w:rFonts w:ascii="Times New Roman" w:eastAsia="TimesNewRomanPSMT" w:hAnsi="Times New Roman"/>
          <w:sz w:val="28"/>
          <w:szCs w:val="28"/>
          <w:lang w:val="en-US"/>
        </w:rPr>
        <w:t xml:space="preserve"> </w:t>
      </w:r>
      <w:proofErr w:type="spellStart"/>
      <w:r w:rsidRPr="007C2945">
        <w:rPr>
          <w:rFonts w:ascii="Times New Roman" w:eastAsia="TimesNewRomanPSMT" w:hAnsi="Times New Roman"/>
          <w:sz w:val="28"/>
          <w:szCs w:val="28"/>
          <w:lang w:val="en-US"/>
        </w:rPr>
        <w:t>constitucional</w:t>
      </w:r>
      <w:proofErr w:type="spellEnd"/>
      <w:r w:rsidRPr="007C2945">
        <w:rPr>
          <w:rFonts w:ascii="Times New Roman" w:eastAsia="TimesNewRomanPSMT" w:hAnsi="Times New Roman"/>
          <w:sz w:val="28"/>
          <w:szCs w:val="28"/>
          <w:lang w:val="en-US"/>
        </w:rPr>
        <w:t xml:space="preserve">. – 2012. – № 13. – P.  163 – 193. </w:t>
      </w:r>
    </w:p>
    <w:p w:rsidR="002608F4" w:rsidRPr="007C2945" w:rsidRDefault="002608F4" w:rsidP="007C2945">
      <w:pPr>
        <w:pStyle w:val="12"/>
        <w:numPr>
          <w:ilvl w:val="0"/>
          <w:numId w:val="37"/>
        </w:numPr>
        <w:spacing w:after="0" w:line="360" w:lineRule="auto"/>
        <w:ind w:firstLine="0"/>
        <w:jc w:val="both"/>
        <w:rPr>
          <w:rFonts w:ascii="Times New Roman" w:eastAsia="TimesNewRomanPSMT" w:hAnsi="Times New Roman"/>
          <w:sz w:val="28"/>
          <w:szCs w:val="28"/>
          <w:lang w:val="en-US"/>
        </w:rPr>
      </w:pPr>
      <w:r w:rsidRPr="007C2945">
        <w:rPr>
          <w:rFonts w:ascii="Times New Roman" w:eastAsia="TimesNewRomanPSMT" w:hAnsi="Times New Roman"/>
          <w:sz w:val="28"/>
          <w:szCs w:val="28"/>
          <w:lang w:val="es-ES_tradnl"/>
        </w:rPr>
        <w:t xml:space="preserve">Olivan, I.C. La Resistencia liberal contra el absolutismо fernandino (1814- 1833) / I. C. Olivan // Fernando VII. </w:t>
      </w:r>
      <w:r w:rsidRPr="007C2945">
        <w:rPr>
          <w:rFonts w:ascii="Times New Roman" w:eastAsia="TimesNewRomanPSMT" w:hAnsi="Times New Roman"/>
          <w:sz w:val="28"/>
          <w:szCs w:val="28"/>
          <w:lang w:val="en-US"/>
        </w:rPr>
        <w:t xml:space="preserve">Su </w:t>
      </w:r>
      <w:proofErr w:type="spellStart"/>
      <w:r w:rsidRPr="007C2945">
        <w:rPr>
          <w:rFonts w:ascii="Times New Roman" w:eastAsia="TimesNewRomanPSMT" w:hAnsi="Times New Roman"/>
          <w:sz w:val="28"/>
          <w:szCs w:val="28"/>
          <w:lang w:val="en-US"/>
        </w:rPr>
        <w:t>reinado</w:t>
      </w:r>
      <w:proofErr w:type="spellEnd"/>
      <w:r w:rsidRPr="007C2945">
        <w:rPr>
          <w:rFonts w:ascii="Times New Roman" w:eastAsia="TimesNewRomanPSMT" w:hAnsi="Times New Roman"/>
          <w:sz w:val="28"/>
          <w:szCs w:val="28"/>
          <w:lang w:val="en-US"/>
        </w:rPr>
        <w:t xml:space="preserve"> y </w:t>
      </w:r>
      <w:r w:rsidRPr="007C2945">
        <w:rPr>
          <w:rFonts w:ascii="Times New Roman" w:eastAsia="TimesNewRomanPSMT" w:hAnsi="Times New Roman"/>
          <w:sz w:val="28"/>
          <w:szCs w:val="28"/>
          <w:lang w:val="es-ES_tradnl"/>
        </w:rPr>
        <w:t>su imagen. – 2001. – Is.41. – P. 43-62.</w:t>
      </w:r>
    </w:p>
    <w:p w:rsidR="002608F4" w:rsidRPr="007C2945" w:rsidRDefault="002608F4" w:rsidP="007C2945">
      <w:pPr>
        <w:pStyle w:val="a6"/>
        <w:numPr>
          <w:ilvl w:val="0"/>
          <w:numId w:val="37"/>
        </w:numPr>
        <w:spacing w:after="0" w:line="360" w:lineRule="auto"/>
        <w:ind w:firstLine="0"/>
        <w:jc w:val="both"/>
        <w:rPr>
          <w:rFonts w:ascii="Times New Roman" w:eastAsia="TimesNewRomanPSMT" w:hAnsi="Times New Roman"/>
          <w:sz w:val="28"/>
          <w:szCs w:val="28"/>
          <w:lang w:val="en-US"/>
        </w:rPr>
      </w:pPr>
      <w:proofErr w:type="spellStart"/>
      <w:r w:rsidRPr="007C2945">
        <w:rPr>
          <w:rFonts w:ascii="Times New Roman" w:eastAsia="TimesNewRomanPSMT" w:hAnsi="Times New Roman" w:cs="Times New Roman"/>
          <w:sz w:val="28"/>
          <w:szCs w:val="28"/>
          <w:lang w:val="en-US"/>
        </w:rPr>
        <w:t>Rabow-Edling</w:t>
      </w:r>
      <w:proofErr w:type="spellEnd"/>
      <w:r w:rsidRPr="007C2945">
        <w:rPr>
          <w:rFonts w:ascii="Times New Roman" w:eastAsia="TimesNewRomanPSMT" w:hAnsi="Times New Roman" w:cs="Times New Roman"/>
          <w:sz w:val="28"/>
          <w:szCs w:val="28"/>
          <w:lang w:val="en-US"/>
        </w:rPr>
        <w:t xml:space="preserve">, S. Liberalism and constitutionalism in early 19 century Russia. The case of the Decembrists / S. </w:t>
      </w:r>
      <w:proofErr w:type="spellStart"/>
      <w:r w:rsidRPr="007C2945">
        <w:rPr>
          <w:rFonts w:ascii="Times New Roman" w:eastAsia="TimesNewRomanPSMT" w:hAnsi="Times New Roman" w:cs="Times New Roman"/>
          <w:sz w:val="28"/>
          <w:szCs w:val="28"/>
          <w:lang w:val="en-US"/>
        </w:rPr>
        <w:t>Rabow-Edling</w:t>
      </w:r>
      <w:proofErr w:type="spellEnd"/>
      <w:r w:rsidRPr="007C2945">
        <w:rPr>
          <w:rFonts w:ascii="Times New Roman" w:eastAsia="TimesNewRomanPSMT" w:hAnsi="Times New Roman" w:cs="Times New Roman"/>
          <w:sz w:val="28"/>
          <w:szCs w:val="28"/>
          <w:lang w:val="en-US"/>
        </w:rPr>
        <w:t xml:space="preserve">. – </w:t>
      </w:r>
      <w:proofErr w:type="spellStart"/>
      <w:r w:rsidRPr="007C2945">
        <w:rPr>
          <w:rFonts w:ascii="Times New Roman" w:eastAsia="TimesNewRomanPSMT" w:hAnsi="Times New Roman" w:cs="Times New Roman"/>
          <w:sz w:val="28"/>
          <w:szCs w:val="28"/>
          <w:lang w:val="en-US"/>
        </w:rPr>
        <w:t>Uupsala</w:t>
      </w:r>
      <w:proofErr w:type="spellEnd"/>
      <w:r w:rsidRPr="007C2945">
        <w:rPr>
          <w:rFonts w:ascii="Times New Roman" w:eastAsia="TimesNewRomanPSMT" w:hAnsi="Times New Roman" w:cs="Times New Roman"/>
          <w:sz w:val="28"/>
          <w:szCs w:val="28"/>
          <w:lang w:val="en-US"/>
        </w:rPr>
        <w:t xml:space="preserve">: </w:t>
      </w:r>
      <w:proofErr w:type="spellStart"/>
      <w:r w:rsidRPr="007C2945">
        <w:rPr>
          <w:rFonts w:ascii="Times New Roman" w:eastAsia="TimesNewRomanPSMT" w:hAnsi="Times New Roman" w:cs="Times New Roman"/>
          <w:sz w:val="28"/>
          <w:szCs w:val="28"/>
          <w:lang w:val="en-US"/>
        </w:rPr>
        <w:t>Uupsala</w:t>
      </w:r>
      <w:proofErr w:type="spellEnd"/>
      <w:r w:rsidRPr="007C2945">
        <w:rPr>
          <w:rFonts w:ascii="Times New Roman" w:eastAsia="TimesNewRomanPSMT" w:hAnsi="Times New Roman" w:cs="Times New Roman"/>
          <w:sz w:val="28"/>
          <w:szCs w:val="28"/>
          <w:lang w:val="en-US"/>
        </w:rPr>
        <w:t xml:space="preserve"> University press, 2016. - №106. – P. 1 – 31. </w:t>
      </w:r>
    </w:p>
    <w:p w:rsidR="002608F4" w:rsidRPr="007C2945" w:rsidRDefault="002608F4" w:rsidP="007C2945">
      <w:pPr>
        <w:pStyle w:val="a6"/>
        <w:numPr>
          <w:ilvl w:val="0"/>
          <w:numId w:val="37"/>
        </w:numPr>
        <w:spacing w:after="0" w:line="360" w:lineRule="auto"/>
        <w:ind w:firstLine="0"/>
        <w:jc w:val="both"/>
        <w:rPr>
          <w:rFonts w:ascii="Times New Roman" w:eastAsia="TimesNewRomanPSMT" w:hAnsi="Times New Roman"/>
          <w:sz w:val="28"/>
          <w:szCs w:val="28"/>
          <w:lang w:val="en-US"/>
        </w:rPr>
      </w:pPr>
      <w:proofErr w:type="spellStart"/>
      <w:r w:rsidRPr="007C2945">
        <w:rPr>
          <w:rFonts w:ascii="Times New Roman" w:eastAsia="TimesNewRomanPSMT" w:hAnsi="Times New Roman"/>
          <w:sz w:val="28"/>
          <w:szCs w:val="28"/>
          <w:lang w:val="en-US"/>
        </w:rPr>
        <w:t>Rabow</w:t>
      </w:r>
      <w:proofErr w:type="spellEnd"/>
      <w:r w:rsidRPr="007C2945">
        <w:rPr>
          <w:rFonts w:ascii="Times New Roman" w:eastAsia="TimesNewRomanPSMT" w:hAnsi="Times New Roman"/>
          <w:sz w:val="28"/>
          <w:szCs w:val="28"/>
          <w:lang w:val="en-US"/>
        </w:rPr>
        <w:t xml:space="preserve"> -</w:t>
      </w:r>
      <w:proofErr w:type="spellStart"/>
      <w:r w:rsidRPr="007C2945">
        <w:rPr>
          <w:rFonts w:ascii="Times New Roman" w:eastAsia="TimesNewRomanPSMT" w:hAnsi="Times New Roman"/>
          <w:sz w:val="28"/>
          <w:szCs w:val="28"/>
          <w:lang w:val="en-US"/>
        </w:rPr>
        <w:t>Edling</w:t>
      </w:r>
      <w:proofErr w:type="spellEnd"/>
      <w:r w:rsidRPr="007C2945">
        <w:rPr>
          <w:rFonts w:ascii="Times New Roman" w:eastAsia="TimesNewRomanPSMT" w:hAnsi="Times New Roman"/>
          <w:sz w:val="28"/>
          <w:szCs w:val="28"/>
          <w:lang w:val="en-US"/>
        </w:rPr>
        <w:t xml:space="preserve">, S. The Decembrist movement and the Spanish constitution of 1812 / S.  </w:t>
      </w:r>
      <w:proofErr w:type="spellStart"/>
      <w:r w:rsidRPr="007C2945">
        <w:rPr>
          <w:rFonts w:ascii="Times New Roman" w:eastAsia="TimesNewRomanPSMT" w:hAnsi="Times New Roman"/>
          <w:sz w:val="28"/>
          <w:szCs w:val="28"/>
          <w:lang w:val="en-US"/>
        </w:rPr>
        <w:t>Rabow-</w:t>
      </w:r>
      <w:proofErr w:type="gramStart"/>
      <w:r w:rsidRPr="007C2945">
        <w:rPr>
          <w:rFonts w:ascii="Times New Roman" w:eastAsia="TimesNewRomanPSMT" w:hAnsi="Times New Roman"/>
          <w:sz w:val="28"/>
          <w:szCs w:val="28"/>
          <w:lang w:val="en-US"/>
        </w:rPr>
        <w:t>Edling</w:t>
      </w:r>
      <w:proofErr w:type="spellEnd"/>
      <w:r w:rsidRPr="007C2945">
        <w:rPr>
          <w:rFonts w:ascii="Times New Roman" w:eastAsia="TimesNewRomanPSMT" w:hAnsi="Times New Roman"/>
          <w:sz w:val="28"/>
          <w:szCs w:val="28"/>
          <w:lang w:val="en-US"/>
        </w:rPr>
        <w:t xml:space="preserve">  /</w:t>
      </w:r>
      <w:proofErr w:type="gramEnd"/>
      <w:r w:rsidRPr="007C2945">
        <w:rPr>
          <w:rFonts w:ascii="Times New Roman" w:eastAsia="TimesNewRomanPSMT" w:hAnsi="Times New Roman"/>
          <w:sz w:val="28"/>
          <w:szCs w:val="28"/>
          <w:lang w:val="en-US"/>
        </w:rPr>
        <w:t xml:space="preserve">/ </w:t>
      </w:r>
      <w:proofErr w:type="spellStart"/>
      <w:r w:rsidRPr="007C2945">
        <w:rPr>
          <w:rFonts w:ascii="Times New Roman" w:eastAsia="TimesNewRomanPSMT" w:hAnsi="Times New Roman"/>
          <w:sz w:val="28"/>
          <w:szCs w:val="28"/>
          <w:lang w:val="en-US"/>
        </w:rPr>
        <w:t>Historia</w:t>
      </w:r>
      <w:proofErr w:type="spellEnd"/>
      <w:r w:rsidRPr="007C2945">
        <w:rPr>
          <w:rFonts w:ascii="Times New Roman" w:eastAsia="TimesNewRomanPSMT" w:hAnsi="Times New Roman"/>
          <w:sz w:val="28"/>
          <w:szCs w:val="28"/>
          <w:lang w:val="en-US"/>
        </w:rPr>
        <w:t xml:space="preserve"> </w:t>
      </w:r>
      <w:proofErr w:type="spellStart"/>
      <w:r w:rsidRPr="007C2945">
        <w:rPr>
          <w:rFonts w:ascii="Times New Roman" w:eastAsia="TimesNewRomanPSMT" w:hAnsi="Times New Roman"/>
          <w:sz w:val="28"/>
          <w:szCs w:val="28"/>
          <w:lang w:val="en-US"/>
        </w:rPr>
        <w:t>Constitucional</w:t>
      </w:r>
      <w:proofErr w:type="spellEnd"/>
      <w:r w:rsidRPr="007C2945">
        <w:rPr>
          <w:rFonts w:ascii="Times New Roman" w:eastAsia="TimesNewRomanPSMT" w:hAnsi="Times New Roman"/>
          <w:sz w:val="28"/>
          <w:szCs w:val="28"/>
          <w:lang w:val="en-US"/>
        </w:rPr>
        <w:t xml:space="preserve">. – 2012. – </w:t>
      </w:r>
      <w:proofErr w:type="spellStart"/>
      <w:r w:rsidRPr="007C2945">
        <w:rPr>
          <w:rFonts w:ascii="Times New Roman" w:eastAsia="TimesNewRomanPSMT" w:hAnsi="Times New Roman"/>
          <w:sz w:val="28"/>
          <w:szCs w:val="28"/>
          <w:lang w:val="en-US"/>
        </w:rPr>
        <w:t>Núm</w:t>
      </w:r>
      <w:proofErr w:type="spellEnd"/>
      <w:r w:rsidRPr="007C2945">
        <w:rPr>
          <w:rFonts w:ascii="Times New Roman" w:eastAsia="TimesNewRomanPSMT" w:hAnsi="Times New Roman"/>
          <w:sz w:val="28"/>
          <w:szCs w:val="28"/>
          <w:lang w:val="en-US"/>
        </w:rPr>
        <w:t>. 13. – P. 143-161.</w:t>
      </w:r>
    </w:p>
    <w:p w:rsidR="002608F4" w:rsidRPr="007C2945" w:rsidRDefault="002608F4" w:rsidP="007C2945">
      <w:pPr>
        <w:pStyle w:val="a6"/>
        <w:numPr>
          <w:ilvl w:val="0"/>
          <w:numId w:val="37"/>
        </w:numPr>
        <w:spacing w:after="0" w:line="360" w:lineRule="auto"/>
        <w:ind w:firstLine="0"/>
        <w:jc w:val="both"/>
        <w:rPr>
          <w:rFonts w:ascii="Times New Roman" w:eastAsia="TimesNewRomanPSMT" w:hAnsi="Times New Roman"/>
          <w:sz w:val="28"/>
          <w:szCs w:val="28"/>
          <w:lang w:val="en-US"/>
        </w:rPr>
      </w:pPr>
      <w:r w:rsidRPr="007C2945">
        <w:rPr>
          <w:rFonts w:ascii="Times New Roman" w:eastAsia="TimesNewRomanPSMT" w:hAnsi="Times New Roman"/>
          <w:sz w:val="28"/>
          <w:szCs w:val="28"/>
          <w:lang w:val="en-US"/>
        </w:rPr>
        <w:lastRenderedPageBreak/>
        <w:t xml:space="preserve">Robertson, W. S. Russia and the Emancipation of Spanish America, 1816 – 1826 / W. S. Robertson // Hispanic American historic review. – 1941. – V. 21. – №42. – P. 196 – 221. </w:t>
      </w:r>
    </w:p>
    <w:p w:rsidR="002608F4" w:rsidRPr="00355117" w:rsidRDefault="002608F4" w:rsidP="007C2945">
      <w:pPr>
        <w:pStyle w:val="12"/>
        <w:numPr>
          <w:ilvl w:val="0"/>
          <w:numId w:val="37"/>
        </w:numPr>
        <w:spacing w:after="0" w:line="360" w:lineRule="auto"/>
        <w:ind w:firstLine="0"/>
        <w:jc w:val="both"/>
        <w:rPr>
          <w:rFonts w:ascii="Times New Roman" w:eastAsia="TimesNewRomanPSMT" w:hAnsi="Times New Roman"/>
          <w:sz w:val="28"/>
          <w:szCs w:val="28"/>
          <w:lang w:val="en-US"/>
        </w:rPr>
      </w:pPr>
      <w:proofErr w:type="spellStart"/>
      <w:r w:rsidRPr="007C2945">
        <w:rPr>
          <w:rFonts w:ascii="Times New Roman" w:eastAsia="TimesNewRomanPSMT" w:hAnsi="Times New Roman"/>
          <w:sz w:val="28"/>
          <w:szCs w:val="28"/>
          <w:lang w:val="en-US"/>
        </w:rPr>
        <w:t>Stites</w:t>
      </w:r>
      <w:proofErr w:type="spellEnd"/>
      <w:r w:rsidRPr="007C2945">
        <w:rPr>
          <w:rFonts w:ascii="Times New Roman" w:eastAsia="TimesNewRomanPSMT" w:hAnsi="Times New Roman"/>
          <w:sz w:val="28"/>
          <w:szCs w:val="28"/>
          <w:lang w:val="en-US"/>
        </w:rPr>
        <w:t xml:space="preserve">, R. Decembrists with a Spanish accent / R. </w:t>
      </w:r>
      <w:proofErr w:type="spellStart"/>
      <w:r w:rsidRPr="007C2945">
        <w:rPr>
          <w:rFonts w:ascii="Times New Roman" w:eastAsia="TimesNewRomanPSMT" w:hAnsi="Times New Roman"/>
          <w:sz w:val="28"/>
          <w:szCs w:val="28"/>
          <w:lang w:val="en-US"/>
        </w:rPr>
        <w:t>Stites</w:t>
      </w:r>
      <w:proofErr w:type="spellEnd"/>
      <w:r w:rsidRPr="007C2945">
        <w:rPr>
          <w:rFonts w:ascii="Times New Roman" w:eastAsia="TimesNewRomanPSMT" w:hAnsi="Times New Roman"/>
          <w:sz w:val="28"/>
          <w:szCs w:val="28"/>
          <w:lang w:val="en-US"/>
        </w:rPr>
        <w:t xml:space="preserve"> // </w:t>
      </w:r>
      <w:proofErr w:type="spellStart"/>
      <w:r w:rsidRPr="007C2945">
        <w:rPr>
          <w:rFonts w:ascii="Times New Roman" w:eastAsia="TimesNewRomanPSMT" w:hAnsi="Times New Roman"/>
          <w:sz w:val="28"/>
          <w:szCs w:val="28"/>
          <w:lang w:val="en-US"/>
        </w:rPr>
        <w:t>Kritika</w:t>
      </w:r>
      <w:proofErr w:type="spellEnd"/>
      <w:r w:rsidRPr="007C2945">
        <w:rPr>
          <w:rFonts w:ascii="Times New Roman" w:eastAsia="TimesNewRomanPSMT" w:hAnsi="Times New Roman"/>
          <w:sz w:val="28"/>
          <w:szCs w:val="28"/>
          <w:lang w:val="en-US"/>
        </w:rPr>
        <w:t>-explorations in Russian and Eurasian history. – 2011. – V.12. – Is. 1. – P. 5 – 23.</w:t>
      </w:r>
    </w:p>
    <w:p w:rsidR="00355117" w:rsidRPr="007C2945" w:rsidRDefault="00355117" w:rsidP="00355117">
      <w:pPr>
        <w:pStyle w:val="12"/>
        <w:spacing w:after="0" w:line="360" w:lineRule="auto"/>
        <w:ind w:left="295"/>
        <w:jc w:val="both"/>
        <w:rPr>
          <w:rFonts w:ascii="Times New Roman" w:eastAsia="TimesNewRomanPSMT" w:hAnsi="Times New Roman"/>
          <w:sz w:val="28"/>
          <w:szCs w:val="28"/>
          <w:lang w:val="en-US"/>
        </w:rPr>
      </w:pPr>
    </w:p>
    <w:p w:rsidR="007E7DA7" w:rsidRPr="007E7DA7" w:rsidRDefault="001F7DAA" w:rsidP="007E7DA7">
      <w:pPr>
        <w:pStyle w:val="a6"/>
        <w:numPr>
          <w:ilvl w:val="0"/>
          <w:numId w:val="34"/>
        </w:numPr>
        <w:spacing w:line="360" w:lineRule="auto"/>
        <w:jc w:val="both"/>
        <w:outlineLvl w:val="0"/>
        <w:rPr>
          <w:rFonts w:ascii="Times New Roman" w:eastAsia="Calibri" w:hAnsi="Times New Roman" w:cs="Times New Roman"/>
          <w:b/>
          <w:i/>
          <w:sz w:val="28"/>
          <w:szCs w:val="28"/>
        </w:rPr>
      </w:pPr>
      <w:r w:rsidRPr="007E7DA7">
        <w:rPr>
          <w:rFonts w:ascii="Times New Roman" w:eastAsia="Times New Roman" w:hAnsi="Times New Roman" w:cs="Times New Roman"/>
          <w:b/>
          <w:bCs/>
          <w:kern w:val="32"/>
          <w:sz w:val="28"/>
          <w:szCs w:val="28"/>
          <w:lang w:eastAsia="ru-RU"/>
        </w:rPr>
        <w:t>Диссертации</w:t>
      </w:r>
      <w:r w:rsidR="007E7DA7">
        <w:rPr>
          <w:rFonts w:ascii="Times New Roman" w:eastAsia="Times New Roman" w:hAnsi="Times New Roman" w:cs="Times New Roman"/>
          <w:b/>
          <w:bCs/>
          <w:kern w:val="32"/>
          <w:sz w:val="28"/>
          <w:szCs w:val="28"/>
          <w:lang w:eastAsia="ru-RU"/>
        </w:rPr>
        <w:t>:</w:t>
      </w:r>
    </w:p>
    <w:p w:rsidR="007E7DA7" w:rsidRPr="007E7DA7" w:rsidRDefault="002608F4" w:rsidP="007E7DA7">
      <w:pPr>
        <w:pStyle w:val="a6"/>
        <w:numPr>
          <w:ilvl w:val="0"/>
          <w:numId w:val="21"/>
        </w:numPr>
        <w:spacing w:line="360" w:lineRule="auto"/>
        <w:jc w:val="both"/>
        <w:outlineLvl w:val="0"/>
        <w:rPr>
          <w:rFonts w:ascii="Times New Roman" w:eastAsia="Calibri" w:hAnsi="Times New Roman" w:cs="Times New Roman"/>
          <w:b/>
          <w:i/>
          <w:sz w:val="28"/>
          <w:szCs w:val="28"/>
          <w:lang w:val="en-US"/>
        </w:rPr>
      </w:pPr>
      <w:r w:rsidRPr="007E7DA7">
        <w:rPr>
          <w:rFonts w:ascii="Times New Roman" w:eastAsia="Calibri" w:hAnsi="Times New Roman" w:cs="Times New Roman"/>
          <w:sz w:val="28"/>
          <w:szCs w:val="28"/>
          <w:lang w:val="en-US"/>
        </w:rPr>
        <w:t xml:space="preserve">Heather, M.D. Orientalized and appropriated: Spain in the Russian romantic and neo-romantic literary imagination: dis. … dr. of phil. Providence.  May 2004. – 293 p. </w:t>
      </w:r>
    </w:p>
    <w:p w:rsidR="002608F4" w:rsidRPr="007E7DA7" w:rsidRDefault="002608F4" w:rsidP="007E7DA7">
      <w:pPr>
        <w:pStyle w:val="a6"/>
        <w:numPr>
          <w:ilvl w:val="0"/>
          <w:numId w:val="21"/>
        </w:numPr>
        <w:spacing w:line="360" w:lineRule="auto"/>
        <w:jc w:val="both"/>
        <w:outlineLvl w:val="0"/>
        <w:rPr>
          <w:rFonts w:ascii="Times New Roman" w:eastAsia="Calibri" w:hAnsi="Times New Roman" w:cs="Times New Roman"/>
          <w:b/>
          <w:i/>
          <w:sz w:val="28"/>
          <w:szCs w:val="28"/>
        </w:rPr>
      </w:pPr>
      <w:r w:rsidRPr="007E7DA7">
        <w:rPr>
          <w:rFonts w:ascii="Times New Roman" w:eastAsia="Calibri" w:hAnsi="Times New Roman" w:cs="Times New Roman"/>
          <w:sz w:val="28"/>
          <w:szCs w:val="28"/>
        </w:rPr>
        <w:t xml:space="preserve">Белоусов, М.С. Декабрист Сергей Петрович Трубецкой: от "идеалистического патриотизма" к петербургскому восстанию: </w:t>
      </w:r>
      <w:proofErr w:type="spellStart"/>
      <w:r w:rsidRPr="007E7DA7">
        <w:rPr>
          <w:rFonts w:ascii="Times New Roman" w:eastAsia="Calibri" w:hAnsi="Times New Roman" w:cs="Times New Roman"/>
          <w:sz w:val="28"/>
          <w:szCs w:val="28"/>
        </w:rPr>
        <w:t>дис</w:t>
      </w:r>
      <w:proofErr w:type="spellEnd"/>
      <w:r w:rsidRPr="007E7DA7">
        <w:rPr>
          <w:rFonts w:ascii="Times New Roman" w:eastAsia="Calibri" w:hAnsi="Times New Roman" w:cs="Times New Roman"/>
          <w:sz w:val="28"/>
          <w:szCs w:val="28"/>
        </w:rPr>
        <w:t>. … канд. ист. наук: 07.00.02 / М. С. Белоусов. -  СПб</w:t>
      </w:r>
      <w:proofErr w:type="gramStart"/>
      <w:r w:rsidRPr="007E7DA7">
        <w:rPr>
          <w:rFonts w:ascii="Times New Roman" w:eastAsia="Calibri" w:hAnsi="Times New Roman" w:cs="Times New Roman"/>
          <w:sz w:val="28"/>
          <w:szCs w:val="28"/>
        </w:rPr>
        <w:t xml:space="preserve">., </w:t>
      </w:r>
      <w:proofErr w:type="gramEnd"/>
      <w:r w:rsidRPr="007E7DA7">
        <w:rPr>
          <w:rFonts w:ascii="Times New Roman" w:eastAsia="Calibri" w:hAnsi="Times New Roman" w:cs="Times New Roman"/>
          <w:sz w:val="28"/>
          <w:szCs w:val="28"/>
        </w:rPr>
        <w:t xml:space="preserve">2012. – 252 с. </w:t>
      </w:r>
    </w:p>
    <w:p w:rsidR="002608F4" w:rsidRPr="007C2945" w:rsidRDefault="002608F4" w:rsidP="007C2945">
      <w:pPr>
        <w:spacing w:line="360" w:lineRule="auto"/>
        <w:ind w:left="426" w:firstLine="709"/>
        <w:contextualSpacing/>
        <w:jc w:val="both"/>
        <w:rPr>
          <w:rFonts w:ascii="Times New Roman" w:eastAsia="Calibri" w:hAnsi="Times New Roman" w:cs="Times New Roman"/>
          <w:sz w:val="28"/>
          <w:szCs w:val="28"/>
          <w:lang w:val="ru-RU"/>
        </w:rPr>
      </w:pPr>
      <w:bookmarkStart w:id="0" w:name="_GoBack"/>
      <w:bookmarkEnd w:id="0"/>
    </w:p>
    <w:sectPr w:rsidR="002608F4" w:rsidRPr="007C2945" w:rsidSect="00F658A4">
      <w:footerReference w:type="default" r:id="rId10"/>
      <w:footerReference w:type="first" r:id="rId11"/>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B44" w:rsidRDefault="00332B44" w:rsidP="00A43CE3">
      <w:pPr>
        <w:spacing w:after="0" w:line="240" w:lineRule="auto"/>
      </w:pPr>
      <w:r>
        <w:separator/>
      </w:r>
    </w:p>
  </w:endnote>
  <w:endnote w:type="continuationSeparator" w:id="0">
    <w:p w:rsidR="00332B44" w:rsidRDefault="00332B44" w:rsidP="00A4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073415"/>
      <w:docPartObj>
        <w:docPartGallery w:val="Page Numbers (Bottom of Page)"/>
        <w:docPartUnique/>
      </w:docPartObj>
    </w:sdtPr>
    <w:sdtEndPr>
      <w:rPr>
        <w:rFonts w:ascii="Times New Roman" w:hAnsi="Times New Roman" w:cs="Times New Roman"/>
      </w:rPr>
    </w:sdtEndPr>
    <w:sdtContent>
      <w:p w:rsidR="006B7602" w:rsidRPr="00143EB7" w:rsidRDefault="006B7602">
        <w:pPr>
          <w:pStyle w:val="ae"/>
          <w:jc w:val="right"/>
          <w:rPr>
            <w:rFonts w:ascii="Times New Roman" w:hAnsi="Times New Roman" w:cs="Times New Roman"/>
          </w:rPr>
        </w:pPr>
        <w:r w:rsidRPr="00143EB7">
          <w:rPr>
            <w:rFonts w:ascii="Times New Roman" w:hAnsi="Times New Roman" w:cs="Times New Roman"/>
          </w:rPr>
          <w:fldChar w:fldCharType="begin"/>
        </w:r>
        <w:r w:rsidRPr="00143EB7">
          <w:rPr>
            <w:rFonts w:ascii="Times New Roman" w:hAnsi="Times New Roman" w:cs="Times New Roman"/>
          </w:rPr>
          <w:instrText>PAGE   \* MERGEFORMAT</w:instrText>
        </w:r>
        <w:r w:rsidRPr="00143EB7">
          <w:rPr>
            <w:rFonts w:ascii="Times New Roman" w:hAnsi="Times New Roman" w:cs="Times New Roman"/>
          </w:rPr>
          <w:fldChar w:fldCharType="separate"/>
        </w:r>
        <w:r w:rsidR="00143EB7">
          <w:rPr>
            <w:rFonts w:ascii="Times New Roman" w:hAnsi="Times New Roman" w:cs="Times New Roman"/>
            <w:noProof/>
          </w:rPr>
          <w:t>133</w:t>
        </w:r>
        <w:r w:rsidRPr="00143EB7">
          <w:rPr>
            <w:rFonts w:ascii="Times New Roman" w:hAnsi="Times New Roman" w:cs="Times New Roman"/>
          </w:rPr>
          <w:fldChar w:fldCharType="end"/>
        </w:r>
      </w:p>
    </w:sdtContent>
  </w:sdt>
  <w:p w:rsidR="006B7602" w:rsidRPr="00143EB7" w:rsidRDefault="006B7602">
    <w:pPr>
      <w:pStyle w:val="ae"/>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02" w:rsidRDefault="006B7602">
    <w:pPr>
      <w:pStyle w:val="ae"/>
      <w:jc w:val="right"/>
    </w:pPr>
  </w:p>
  <w:p w:rsidR="006B7602" w:rsidRDefault="006B760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B44" w:rsidRDefault="00332B44" w:rsidP="00A43CE3">
      <w:pPr>
        <w:spacing w:after="0" w:line="240" w:lineRule="auto"/>
      </w:pPr>
      <w:r>
        <w:separator/>
      </w:r>
    </w:p>
  </w:footnote>
  <w:footnote w:type="continuationSeparator" w:id="0">
    <w:p w:rsidR="00332B44" w:rsidRDefault="00332B44" w:rsidP="00A43CE3">
      <w:pPr>
        <w:spacing w:after="0" w:line="240" w:lineRule="auto"/>
      </w:pPr>
      <w:r>
        <w:continuationSeparator/>
      </w:r>
    </w:p>
  </w:footnote>
  <w:footnote w:id="1">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lang w:val="es-ES_tradnl"/>
        </w:rPr>
        <w:t xml:space="preserve"> </w:t>
      </w:r>
      <w:r w:rsidRPr="007E3E0B">
        <w:rPr>
          <w:b w:val="0"/>
          <w:i/>
          <w:sz w:val="24"/>
          <w:szCs w:val="24"/>
          <w:lang w:val="es-ES_tradnl"/>
        </w:rPr>
        <w:t>Comellas J. L</w:t>
      </w:r>
      <w:r w:rsidRPr="007E3E0B">
        <w:rPr>
          <w:b w:val="0"/>
          <w:sz w:val="24"/>
          <w:szCs w:val="24"/>
          <w:lang w:val="es-ES_tradnl"/>
        </w:rPr>
        <w:t>.  Historia de Espana moderna y contemporanea 1474 – 1967. Madrid</w:t>
      </w:r>
      <w:r w:rsidRPr="00D73126">
        <w:rPr>
          <w:b w:val="0"/>
          <w:sz w:val="24"/>
          <w:szCs w:val="24"/>
        </w:rPr>
        <w:t xml:space="preserve">, </w:t>
      </w:r>
      <w:r w:rsidRPr="007E3E0B">
        <w:rPr>
          <w:b w:val="0"/>
          <w:sz w:val="24"/>
          <w:szCs w:val="24"/>
        </w:rPr>
        <w:t xml:space="preserve">1967. </w:t>
      </w:r>
      <w:r w:rsidRPr="007E3E0B">
        <w:rPr>
          <w:b w:val="0"/>
          <w:sz w:val="24"/>
          <w:szCs w:val="24"/>
          <w:lang w:val="es-ES_tradnl"/>
        </w:rPr>
        <w:t>P</w:t>
      </w:r>
      <w:r w:rsidRPr="007E3E0B">
        <w:rPr>
          <w:b w:val="0"/>
          <w:sz w:val="24"/>
          <w:szCs w:val="24"/>
        </w:rPr>
        <w:t>. 428.</w:t>
      </w:r>
    </w:p>
  </w:footnote>
  <w:footnote w:id="2">
    <w:p w:rsidR="006B7602" w:rsidRPr="001250BD" w:rsidRDefault="006B7602" w:rsidP="00A43CE3">
      <w:pPr>
        <w:pStyle w:val="a7"/>
        <w:ind w:firstLine="284"/>
        <w:jc w:val="both"/>
        <w:rPr>
          <w:b w:val="0"/>
          <w:sz w:val="24"/>
          <w:szCs w:val="24"/>
          <w:lang w:val="en-US"/>
        </w:rPr>
      </w:pPr>
      <w:r w:rsidRPr="007E3E0B">
        <w:rPr>
          <w:rStyle w:val="a9"/>
          <w:b w:val="0"/>
          <w:sz w:val="24"/>
          <w:szCs w:val="24"/>
        </w:rPr>
        <w:footnoteRef/>
      </w:r>
      <w:r w:rsidRPr="001250BD">
        <w:rPr>
          <w:b w:val="0"/>
          <w:sz w:val="24"/>
          <w:szCs w:val="24"/>
          <w:lang w:val="en-US"/>
        </w:rPr>
        <w:t xml:space="preserve"> </w:t>
      </w:r>
      <w:proofErr w:type="gramStart"/>
      <w:r w:rsidRPr="007E3E0B">
        <w:rPr>
          <w:b w:val="0"/>
          <w:sz w:val="24"/>
          <w:szCs w:val="24"/>
          <w:lang w:val="en-US"/>
        </w:rPr>
        <w:t>Ibid</w:t>
      </w:r>
      <w:r w:rsidRPr="001250BD">
        <w:rPr>
          <w:b w:val="0"/>
          <w:sz w:val="24"/>
          <w:szCs w:val="24"/>
          <w:lang w:val="en-US"/>
        </w:rPr>
        <w:t xml:space="preserve">. </w:t>
      </w:r>
      <w:r w:rsidRPr="007E3E0B">
        <w:rPr>
          <w:b w:val="0"/>
          <w:sz w:val="24"/>
          <w:szCs w:val="24"/>
          <w:lang w:val="en-US"/>
        </w:rPr>
        <w:t>P</w:t>
      </w:r>
      <w:r w:rsidRPr="001250BD">
        <w:rPr>
          <w:b w:val="0"/>
          <w:sz w:val="24"/>
          <w:szCs w:val="24"/>
          <w:lang w:val="en-US"/>
        </w:rPr>
        <w:t>. 430.</w:t>
      </w:r>
      <w:proofErr w:type="gramEnd"/>
    </w:p>
  </w:footnote>
  <w:footnote w:id="3">
    <w:p w:rsidR="006B7602" w:rsidRPr="001250BD" w:rsidRDefault="006B7602" w:rsidP="00A43CE3">
      <w:pPr>
        <w:pStyle w:val="a7"/>
        <w:ind w:firstLine="284"/>
        <w:jc w:val="both"/>
        <w:rPr>
          <w:b w:val="0"/>
          <w:sz w:val="24"/>
          <w:szCs w:val="24"/>
          <w:lang w:val="en-US"/>
        </w:rPr>
      </w:pPr>
      <w:r w:rsidRPr="007E3E0B">
        <w:rPr>
          <w:rStyle w:val="a9"/>
          <w:b w:val="0"/>
          <w:sz w:val="24"/>
          <w:szCs w:val="24"/>
        </w:rPr>
        <w:footnoteRef/>
      </w:r>
      <w:r w:rsidRPr="001250BD">
        <w:rPr>
          <w:b w:val="0"/>
          <w:sz w:val="24"/>
          <w:szCs w:val="24"/>
          <w:lang w:val="en-US"/>
        </w:rPr>
        <w:t xml:space="preserve"> </w:t>
      </w:r>
      <w:proofErr w:type="gramStart"/>
      <w:r w:rsidRPr="007E3E0B">
        <w:rPr>
          <w:b w:val="0"/>
          <w:sz w:val="24"/>
          <w:szCs w:val="24"/>
          <w:lang w:val="en-US"/>
        </w:rPr>
        <w:t>Ibid</w:t>
      </w:r>
      <w:r w:rsidRPr="001250BD">
        <w:rPr>
          <w:b w:val="0"/>
          <w:sz w:val="24"/>
          <w:szCs w:val="24"/>
          <w:lang w:val="en-US"/>
        </w:rPr>
        <w:t xml:space="preserve">. </w:t>
      </w:r>
      <w:r w:rsidRPr="007E3E0B">
        <w:rPr>
          <w:b w:val="0"/>
          <w:sz w:val="24"/>
          <w:szCs w:val="24"/>
          <w:lang w:val="en-US"/>
        </w:rPr>
        <w:t>P</w:t>
      </w:r>
      <w:r w:rsidRPr="001250BD">
        <w:rPr>
          <w:b w:val="0"/>
          <w:sz w:val="24"/>
          <w:szCs w:val="24"/>
          <w:lang w:val="en-US"/>
        </w:rPr>
        <w:t>. 419.</w:t>
      </w:r>
      <w:proofErr w:type="gramEnd"/>
    </w:p>
  </w:footnote>
  <w:footnote w:id="4">
    <w:p w:rsidR="006B7602" w:rsidRPr="001250BD" w:rsidRDefault="006B7602" w:rsidP="00A43CE3">
      <w:pPr>
        <w:pStyle w:val="a7"/>
        <w:ind w:firstLine="284"/>
        <w:jc w:val="both"/>
        <w:rPr>
          <w:sz w:val="24"/>
          <w:szCs w:val="24"/>
          <w:lang w:val="en-US"/>
        </w:rPr>
      </w:pPr>
      <w:r w:rsidRPr="007E3E0B">
        <w:rPr>
          <w:rStyle w:val="a9"/>
          <w:b w:val="0"/>
          <w:sz w:val="24"/>
          <w:szCs w:val="24"/>
        </w:rPr>
        <w:footnoteRef/>
      </w:r>
      <w:r w:rsidRPr="001250BD">
        <w:rPr>
          <w:b w:val="0"/>
          <w:sz w:val="24"/>
          <w:szCs w:val="24"/>
          <w:lang w:val="en-US"/>
        </w:rPr>
        <w:t xml:space="preserve"> </w:t>
      </w:r>
      <w:proofErr w:type="gramStart"/>
      <w:r w:rsidRPr="007E3E0B">
        <w:rPr>
          <w:b w:val="0"/>
          <w:sz w:val="24"/>
          <w:szCs w:val="24"/>
          <w:lang w:val="en-US"/>
        </w:rPr>
        <w:t>Ibid</w:t>
      </w:r>
      <w:r w:rsidRPr="001250BD">
        <w:rPr>
          <w:b w:val="0"/>
          <w:sz w:val="24"/>
          <w:szCs w:val="24"/>
          <w:lang w:val="en-US"/>
        </w:rPr>
        <w:t xml:space="preserve">. </w:t>
      </w:r>
      <w:r w:rsidRPr="007E3E0B">
        <w:rPr>
          <w:b w:val="0"/>
          <w:sz w:val="24"/>
          <w:szCs w:val="24"/>
          <w:lang w:val="en-US"/>
        </w:rPr>
        <w:t>P</w:t>
      </w:r>
      <w:r w:rsidRPr="001250BD">
        <w:rPr>
          <w:b w:val="0"/>
          <w:sz w:val="24"/>
          <w:szCs w:val="24"/>
          <w:lang w:val="en-US"/>
        </w:rPr>
        <w:t>. 432.</w:t>
      </w:r>
      <w:proofErr w:type="gramEnd"/>
    </w:p>
  </w:footnote>
  <w:footnote w:id="5">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sidRPr="007E3E0B">
        <w:rPr>
          <w:b w:val="0"/>
          <w:i/>
          <w:sz w:val="24"/>
          <w:szCs w:val="24"/>
        </w:rPr>
        <w:t>Ермолаев</w:t>
      </w:r>
      <w:r>
        <w:rPr>
          <w:b w:val="0"/>
          <w:i/>
          <w:sz w:val="24"/>
          <w:szCs w:val="24"/>
        </w:rPr>
        <w:t xml:space="preserve"> В.</w:t>
      </w:r>
      <w:r w:rsidRPr="007E3E0B">
        <w:rPr>
          <w:b w:val="0"/>
          <w:i/>
          <w:sz w:val="24"/>
          <w:szCs w:val="24"/>
        </w:rPr>
        <w:t>И</w:t>
      </w:r>
      <w:r w:rsidRPr="007E3E0B">
        <w:rPr>
          <w:b w:val="0"/>
          <w:sz w:val="24"/>
          <w:szCs w:val="24"/>
        </w:rPr>
        <w:t>. Движен</w:t>
      </w:r>
      <w:r>
        <w:rPr>
          <w:b w:val="0"/>
          <w:sz w:val="24"/>
          <w:szCs w:val="24"/>
        </w:rPr>
        <w:t xml:space="preserve">ие за независимость Бразилии // </w:t>
      </w:r>
      <w:r w:rsidRPr="007E3E0B">
        <w:rPr>
          <w:b w:val="0"/>
          <w:sz w:val="24"/>
          <w:szCs w:val="24"/>
        </w:rPr>
        <w:t>Война за независи</w:t>
      </w:r>
      <w:r>
        <w:rPr>
          <w:b w:val="0"/>
          <w:sz w:val="24"/>
          <w:szCs w:val="24"/>
        </w:rPr>
        <w:t>мость в Латинской Америке. 1810–</w:t>
      </w:r>
      <w:r w:rsidRPr="007E3E0B">
        <w:rPr>
          <w:b w:val="0"/>
          <w:sz w:val="24"/>
          <w:szCs w:val="24"/>
        </w:rPr>
        <w:t>1</w:t>
      </w:r>
      <w:r w:rsidRPr="00661AC9">
        <w:rPr>
          <w:b w:val="0"/>
          <w:sz w:val="24"/>
          <w:szCs w:val="24"/>
        </w:rPr>
        <w:t>8</w:t>
      </w:r>
      <w:r w:rsidRPr="007E3E0B">
        <w:rPr>
          <w:b w:val="0"/>
          <w:sz w:val="24"/>
          <w:szCs w:val="24"/>
        </w:rPr>
        <w:t xml:space="preserve">26 гг. </w:t>
      </w:r>
      <w:r>
        <w:rPr>
          <w:b w:val="0"/>
          <w:sz w:val="24"/>
          <w:szCs w:val="24"/>
        </w:rPr>
        <w:t>/ Отв. ред. Н.М. Лавров. М., 1964. С. 183.</w:t>
      </w:r>
    </w:p>
  </w:footnote>
  <w:footnote w:id="6">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 xml:space="preserve">Лавров Н.М., </w:t>
      </w:r>
      <w:proofErr w:type="spellStart"/>
      <w:r>
        <w:rPr>
          <w:b w:val="0"/>
          <w:i/>
          <w:sz w:val="24"/>
          <w:szCs w:val="24"/>
        </w:rPr>
        <w:t>Штрахов</w:t>
      </w:r>
      <w:proofErr w:type="spellEnd"/>
      <w:r>
        <w:rPr>
          <w:b w:val="0"/>
          <w:i/>
          <w:sz w:val="24"/>
          <w:szCs w:val="24"/>
        </w:rPr>
        <w:t xml:space="preserve"> А.И., Коваль Б.</w:t>
      </w:r>
      <w:r w:rsidRPr="007E3E0B">
        <w:rPr>
          <w:b w:val="0"/>
          <w:i/>
          <w:sz w:val="24"/>
          <w:szCs w:val="24"/>
        </w:rPr>
        <w:t>И</w:t>
      </w:r>
      <w:r w:rsidRPr="007E3E0B">
        <w:rPr>
          <w:b w:val="0"/>
          <w:sz w:val="24"/>
          <w:szCs w:val="24"/>
        </w:rPr>
        <w:t>. Война за незав</w:t>
      </w:r>
      <w:r>
        <w:rPr>
          <w:b w:val="0"/>
          <w:sz w:val="24"/>
          <w:szCs w:val="24"/>
        </w:rPr>
        <w:t>исимость Латинской Америки 1810-</w:t>
      </w:r>
      <w:r w:rsidRPr="007E3E0B">
        <w:rPr>
          <w:b w:val="0"/>
          <w:sz w:val="24"/>
          <w:szCs w:val="24"/>
        </w:rPr>
        <w:t xml:space="preserve">1826.  М., 1964.  С. 173 – 202. </w:t>
      </w:r>
    </w:p>
  </w:footnote>
  <w:footnote w:id="7">
    <w:p w:rsidR="006B7602" w:rsidRPr="007E3E0B" w:rsidRDefault="006B7602" w:rsidP="00A43CE3">
      <w:pPr>
        <w:pStyle w:val="a7"/>
        <w:ind w:firstLine="284"/>
        <w:jc w:val="both"/>
        <w:rPr>
          <w:sz w:val="24"/>
          <w:szCs w:val="24"/>
        </w:rPr>
      </w:pPr>
      <w:r w:rsidRPr="007E3E0B">
        <w:rPr>
          <w:rStyle w:val="a9"/>
          <w:sz w:val="24"/>
          <w:szCs w:val="24"/>
        </w:rPr>
        <w:footnoteRef/>
      </w:r>
      <w:r w:rsidRPr="007E3E0B">
        <w:rPr>
          <w:sz w:val="24"/>
          <w:szCs w:val="24"/>
        </w:rPr>
        <w:t xml:space="preserve"> </w:t>
      </w:r>
      <w:proofErr w:type="spellStart"/>
      <w:r w:rsidRPr="007E3E0B">
        <w:rPr>
          <w:b w:val="0"/>
          <w:i/>
          <w:sz w:val="24"/>
          <w:szCs w:val="24"/>
        </w:rPr>
        <w:t>Парсам</w:t>
      </w:r>
      <w:r>
        <w:rPr>
          <w:b w:val="0"/>
          <w:i/>
          <w:sz w:val="24"/>
          <w:szCs w:val="24"/>
        </w:rPr>
        <w:t>ов</w:t>
      </w:r>
      <w:proofErr w:type="spellEnd"/>
      <w:r>
        <w:rPr>
          <w:b w:val="0"/>
          <w:i/>
          <w:sz w:val="24"/>
          <w:szCs w:val="24"/>
        </w:rPr>
        <w:t xml:space="preserve"> В.</w:t>
      </w:r>
      <w:r w:rsidRPr="007E3E0B">
        <w:rPr>
          <w:b w:val="0"/>
          <w:i/>
          <w:sz w:val="24"/>
          <w:szCs w:val="24"/>
        </w:rPr>
        <w:t>С.</w:t>
      </w:r>
      <w:r w:rsidRPr="007E3E0B">
        <w:rPr>
          <w:b w:val="0"/>
          <w:sz w:val="24"/>
          <w:szCs w:val="24"/>
        </w:rPr>
        <w:t xml:space="preserve"> Декабристы</w:t>
      </w:r>
      <w:r>
        <w:rPr>
          <w:b w:val="0"/>
          <w:sz w:val="24"/>
          <w:szCs w:val="24"/>
        </w:rPr>
        <w:t xml:space="preserve"> и французский либерализм. М., </w:t>
      </w:r>
      <w:r w:rsidRPr="007E3E0B">
        <w:rPr>
          <w:b w:val="0"/>
          <w:sz w:val="24"/>
          <w:szCs w:val="24"/>
        </w:rPr>
        <w:t>2011. С. 9.</w:t>
      </w:r>
    </w:p>
  </w:footnote>
  <w:footnote w:id="8">
    <w:p w:rsidR="006B7602" w:rsidRPr="007E3E0B" w:rsidRDefault="006B7602" w:rsidP="00A43CE3">
      <w:pPr>
        <w:pStyle w:val="a7"/>
        <w:ind w:firstLine="284"/>
        <w:jc w:val="both"/>
        <w:rPr>
          <w:sz w:val="24"/>
          <w:szCs w:val="24"/>
        </w:rPr>
      </w:pPr>
      <w:r w:rsidRPr="007E3E0B">
        <w:rPr>
          <w:rStyle w:val="a9"/>
          <w:sz w:val="24"/>
          <w:szCs w:val="24"/>
        </w:rPr>
        <w:footnoteRef/>
      </w:r>
      <w:r w:rsidRPr="007E3E0B">
        <w:rPr>
          <w:sz w:val="24"/>
          <w:szCs w:val="24"/>
        </w:rPr>
        <w:t xml:space="preserve"> </w:t>
      </w:r>
      <w:proofErr w:type="spellStart"/>
      <w:r>
        <w:rPr>
          <w:b w:val="0"/>
          <w:i/>
          <w:sz w:val="24"/>
          <w:szCs w:val="24"/>
        </w:rPr>
        <w:t>Семевский</w:t>
      </w:r>
      <w:proofErr w:type="spellEnd"/>
      <w:r>
        <w:rPr>
          <w:b w:val="0"/>
          <w:i/>
          <w:sz w:val="24"/>
          <w:szCs w:val="24"/>
        </w:rPr>
        <w:t xml:space="preserve"> В.</w:t>
      </w:r>
      <w:r w:rsidRPr="007E3E0B">
        <w:rPr>
          <w:b w:val="0"/>
          <w:i/>
          <w:sz w:val="24"/>
          <w:szCs w:val="24"/>
        </w:rPr>
        <w:t>И.</w:t>
      </w:r>
      <w:r>
        <w:rPr>
          <w:b w:val="0"/>
          <w:sz w:val="24"/>
          <w:szCs w:val="24"/>
        </w:rPr>
        <w:t xml:space="preserve"> </w:t>
      </w:r>
      <w:r w:rsidRPr="007E3E0B">
        <w:rPr>
          <w:b w:val="0"/>
          <w:sz w:val="24"/>
          <w:szCs w:val="24"/>
        </w:rPr>
        <w:t xml:space="preserve">Политические </w:t>
      </w:r>
      <w:r>
        <w:rPr>
          <w:b w:val="0"/>
          <w:sz w:val="24"/>
          <w:szCs w:val="24"/>
        </w:rPr>
        <w:t>и общественные идеи декабристов</w:t>
      </w:r>
      <w:r w:rsidRPr="007E3E0B">
        <w:rPr>
          <w:b w:val="0"/>
          <w:sz w:val="24"/>
          <w:szCs w:val="24"/>
        </w:rPr>
        <w:t>. СПб</w:t>
      </w:r>
      <w:proofErr w:type="gramStart"/>
      <w:r w:rsidRPr="007E3E0B">
        <w:rPr>
          <w:b w:val="0"/>
          <w:sz w:val="24"/>
          <w:szCs w:val="24"/>
        </w:rPr>
        <w:t xml:space="preserve">., </w:t>
      </w:r>
      <w:proofErr w:type="gramEnd"/>
      <w:r w:rsidRPr="007E3E0B">
        <w:rPr>
          <w:b w:val="0"/>
          <w:sz w:val="24"/>
          <w:szCs w:val="24"/>
        </w:rPr>
        <w:t>1909.</w:t>
      </w:r>
    </w:p>
  </w:footnote>
  <w:footnote w:id="9">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Дружинин Н.</w:t>
      </w:r>
      <w:r w:rsidRPr="007E3E0B">
        <w:rPr>
          <w:b w:val="0"/>
          <w:i/>
          <w:sz w:val="24"/>
          <w:szCs w:val="24"/>
        </w:rPr>
        <w:t>М</w:t>
      </w:r>
      <w:r w:rsidRPr="007E3E0B">
        <w:rPr>
          <w:b w:val="0"/>
          <w:sz w:val="24"/>
          <w:szCs w:val="24"/>
        </w:rPr>
        <w:t>. Революционное движение в России в XIX веке. М., 1985.</w:t>
      </w:r>
    </w:p>
  </w:footnote>
  <w:footnote w:id="10">
    <w:p w:rsidR="006B7602" w:rsidRPr="007E3E0B" w:rsidRDefault="006B7602" w:rsidP="00A43CE3">
      <w:pPr>
        <w:pStyle w:val="a7"/>
        <w:ind w:firstLine="284"/>
        <w:jc w:val="both"/>
        <w:rPr>
          <w:sz w:val="24"/>
          <w:szCs w:val="24"/>
        </w:rPr>
      </w:pPr>
      <w:r w:rsidRPr="007E3E0B">
        <w:rPr>
          <w:rStyle w:val="a9"/>
          <w:sz w:val="24"/>
          <w:szCs w:val="24"/>
        </w:rPr>
        <w:footnoteRef/>
      </w:r>
      <w:r w:rsidRPr="007E3E0B">
        <w:rPr>
          <w:sz w:val="24"/>
          <w:szCs w:val="24"/>
        </w:rPr>
        <w:t xml:space="preserve"> </w:t>
      </w:r>
      <w:r w:rsidRPr="007E3E0B">
        <w:rPr>
          <w:b w:val="0"/>
          <w:i/>
          <w:sz w:val="24"/>
          <w:szCs w:val="24"/>
        </w:rPr>
        <w:t>Тарле Е. В.</w:t>
      </w:r>
      <w:r w:rsidRPr="007E3E0B">
        <w:rPr>
          <w:b w:val="0"/>
          <w:sz w:val="24"/>
          <w:szCs w:val="24"/>
        </w:rPr>
        <w:t xml:space="preserve"> Военная революция на Западе Европы и декабристы // Е.В. Тарле. Соч. в 12-ти томах. Т. 5. М., 1958. С. 12.</w:t>
      </w:r>
    </w:p>
  </w:footnote>
  <w:footnote w:id="11">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Пресняков А.</w:t>
      </w:r>
      <w:r w:rsidRPr="007E3E0B">
        <w:rPr>
          <w:b w:val="0"/>
          <w:i/>
          <w:sz w:val="24"/>
          <w:szCs w:val="24"/>
        </w:rPr>
        <w:t>Е.</w:t>
      </w:r>
      <w:r>
        <w:rPr>
          <w:b w:val="0"/>
          <w:sz w:val="24"/>
          <w:szCs w:val="24"/>
        </w:rPr>
        <w:t xml:space="preserve"> 14 декабря 1825 года. Л., 1926.</w:t>
      </w:r>
    </w:p>
  </w:footnote>
  <w:footnote w:id="12">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proofErr w:type="spellStart"/>
      <w:r>
        <w:rPr>
          <w:b w:val="0"/>
          <w:i/>
          <w:sz w:val="24"/>
          <w:szCs w:val="24"/>
        </w:rPr>
        <w:t>Нечкина</w:t>
      </w:r>
      <w:proofErr w:type="spellEnd"/>
      <w:r>
        <w:rPr>
          <w:b w:val="0"/>
          <w:i/>
          <w:sz w:val="24"/>
          <w:szCs w:val="24"/>
        </w:rPr>
        <w:t xml:space="preserve"> М.</w:t>
      </w:r>
      <w:r w:rsidRPr="007E3E0B">
        <w:rPr>
          <w:b w:val="0"/>
          <w:i/>
          <w:sz w:val="24"/>
          <w:szCs w:val="24"/>
        </w:rPr>
        <w:t>В.</w:t>
      </w:r>
      <w:r w:rsidRPr="007E3E0B">
        <w:rPr>
          <w:b w:val="0"/>
          <w:sz w:val="24"/>
          <w:szCs w:val="24"/>
        </w:rPr>
        <w:t xml:space="preserve"> Движение де</w:t>
      </w:r>
      <w:r>
        <w:rPr>
          <w:b w:val="0"/>
          <w:sz w:val="24"/>
          <w:szCs w:val="24"/>
        </w:rPr>
        <w:t>кабристов. Т. 1-2. М., 1955.</w:t>
      </w:r>
    </w:p>
  </w:footnote>
  <w:footnote w:id="13">
    <w:p w:rsidR="006B7602" w:rsidRPr="007E3E0B" w:rsidRDefault="006B7602" w:rsidP="00A43CE3">
      <w:pPr>
        <w:pStyle w:val="a7"/>
        <w:ind w:firstLine="284"/>
        <w:jc w:val="both"/>
        <w:rPr>
          <w:sz w:val="24"/>
          <w:szCs w:val="24"/>
        </w:rPr>
      </w:pPr>
      <w:r w:rsidRPr="007E3E0B">
        <w:rPr>
          <w:rStyle w:val="a9"/>
          <w:sz w:val="24"/>
          <w:szCs w:val="24"/>
        </w:rPr>
        <w:footnoteRef/>
      </w:r>
      <w:r w:rsidRPr="007E3E0B">
        <w:rPr>
          <w:sz w:val="24"/>
          <w:szCs w:val="24"/>
        </w:rPr>
        <w:t xml:space="preserve"> </w:t>
      </w:r>
      <w:r>
        <w:rPr>
          <w:b w:val="0"/>
          <w:i/>
          <w:sz w:val="24"/>
          <w:szCs w:val="24"/>
        </w:rPr>
        <w:t>Шур Л.</w:t>
      </w:r>
      <w:r w:rsidRPr="007E3E0B">
        <w:rPr>
          <w:b w:val="0"/>
          <w:i/>
          <w:sz w:val="24"/>
          <w:szCs w:val="24"/>
        </w:rPr>
        <w:t>А.</w:t>
      </w:r>
      <w:r w:rsidRPr="007E3E0B">
        <w:rPr>
          <w:b w:val="0"/>
          <w:sz w:val="24"/>
          <w:szCs w:val="24"/>
        </w:rPr>
        <w:t xml:space="preserve"> Россия и Латинская Америка. М., 1964.</w:t>
      </w:r>
    </w:p>
  </w:footnote>
  <w:footnote w:id="14">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 xml:space="preserve">Альперович М.С., </w:t>
      </w:r>
      <w:proofErr w:type="spellStart"/>
      <w:r>
        <w:rPr>
          <w:b w:val="0"/>
          <w:i/>
          <w:sz w:val="24"/>
          <w:szCs w:val="24"/>
        </w:rPr>
        <w:t>Слезкин</w:t>
      </w:r>
      <w:proofErr w:type="spellEnd"/>
      <w:r>
        <w:rPr>
          <w:b w:val="0"/>
          <w:i/>
          <w:sz w:val="24"/>
          <w:szCs w:val="24"/>
        </w:rPr>
        <w:t xml:space="preserve"> </w:t>
      </w:r>
      <w:r w:rsidRPr="007E3E0B">
        <w:rPr>
          <w:b w:val="0"/>
          <w:i/>
          <w:sz w:val="24"/>
          <w:szCs w:val="24"/>
        </w:rPr>
        <w:t xml:space="preserve">Л. Ю. </w:t>
      </w:r>
      <w:r w:rsidRPr="007E3E0B">
        <w:rPr>
          <w:b w:val="0"/>
          <w:sz w:val="24"/>
          <w:szCs w:val="24"/>
        </w:rPr>
        <w:t>Обра</w:t>
      </w:r>
      <w:r w:rsidR="00121D93">
        <w:rPr>
          <w:b w:val="0"/>
          <w:sz w:val="24"/>
          <w:szCs w:val="24"/>
        </w:rPr>
        <w:t xml:space="preserve">зование независимых государств в </w:t>
      </w:r>
      <w:r w:rsidRPr="007E3E0B">
        <w:rPr>
          <w:b w:val="0"/>
          <w:sz w:val="24"/>
          <w:szCs w:val="24"/>
        </w:rPr>
        <w:t>Латинской Америке. М., 1966.</w:t>
      </w:r>
    </w:p>
  </w:footnote>
  <w:footnote w:id="15">
    <w:p w:rsidR="006B7602" w:rsidRPr="00B2071A" w:rsidRDefault="006B7602" w:rsidP="00A43CE3">
      <w:pPr>
        <w:pStyle w:val="a7"/>
        <w:ind w:firstLine="284"/>
        <w:jc w:val="both"/>
        <w:rPr>
          <w:b w:val="0"/>
          <w:sz w:val="24"/>
          <w:szCs w:val="24"/>
        </w:rPr>
      </w:pPr>
      <w:r w:rsidRPr="007E3E0B">
        <w:rPr>
          <w:rStyle w:val="a9"/>
          <w:sz w:val="24"/>
          <w:szCs w:val="24"/>
        </w:rPr>
        <w:footnoteRef/>
      </w:r>
      <w:r w:rsidRPr="007E3E0B">
        <w:rPr>
          <w:sz w:val="24"/>
          <w:szCs w:val="24"/>
        </w:rPr>
        <w:t xml:space="preserve"> </w:t>
      </w:r>
      <w:proofErr w:type="spellStart"/>
      <w:r>
        <w:rPr>
          <w:b w:val="0"/>
          <w:i/>
          <w:sz w:val="24"/>
          <w:szCs w:val="24"/>
        </w:rPr>
        <w:t>Слезкин</w:t>
      </w:r>
      <w:proofErr w:type="spellEnd"/>
      <w:r>
        <w:rPr>
          <w:b w:val="0"/>
          <w:i/>
          <w:sz w:val="24"/>
          <w:szCs w:val="24"/>
        </w:rPr>
        <w:t xml:space="preserve"> Л. </w:t>
      </w:r>
      <w:r w:rsidRPr="007E3E0B">
        <w:rPr>
          <w:b w:val="0"/>
          <w:i/>
          <w:sz w:val="24"/>
          <w:szCs w:val="24"/>
        </w:rPr>
        <w:t>Ю.</w:t>
      </w:r>
      <w:r w:rsidRPr="007E3E0B">
        <w:rPr>
          <w:b w:val="0"/>
          <w:sz w:val="24"/>
          <w:szCs w:val="24"/>
        </w:rPr>
        <w:t xml:space="preserve"> О солидарности передовой русской общественности с</w:t>
      </w:r>
      <w:r>
        <w:rPr>
          <w:b w:val="0"/>
          <w:sz w:val="24"/>
          <w:szCs w:val="24"/>
        </w:rPr>
        <w:t xml:space="preserve"> патриотами Латинской Америки // Новая и новейшая история. 1960.№ 4. С. 71 – 80. </w:t>
      </w:r>
    </w:p>
  </w:footnote>
  <w:footnote w:id="16">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w:t>
      </w:r>
      <w:r>
        <w:rPr>
          <w:b w:val="0"/>
          <w:i/>
          <w:sz w:val="24"/>
          <w:szCs w:val="24"/>
        </w:rPr>
        <w:t>Белоусов М.</w:t>
      </w:r>
      <w:r w:rsidRPr="007E3E0B">
        <w:rPr>
          <w:b w:val="0"/>
          <w:i/>
          <w:sz w:val="24"/>
          <w:szCs w:val="24"/>
        </w:rPr>
        <w:t>С.</w:t>
      </w:r>
      <w:r w:rsidRPr="007E3E0B">
        <w:rPr>
          <w:b w:val="0"/>
          <w:sz w:val="24"/>
          <w:szCs w:val="24"/>
        </w:rPr>
        <w:t xml:space="preserve"> Испанская «подсказка» для декабриста (путешеств</w:t>
      </w:r>
      <w:r>
        <w:rPr>
          <w:b w:val="0"/>
          <w:sz w:val="24"/>
          <w:szCs w:val="24"/>
        </w:rPr>
        <w:t xml:space="preserve">ие С.П. Трубецкого в Париж) // </w:t>
      </w:r>
      <w:r w:rsidRPr="007E3E0B">
        <w:rPr>
          <w:b w:val="0"/>
          <w:sz w:val="24"/>
          <w:szCs w:val="24"/>
        </w:rPr>
        <w:t xml:space="preserve">Вестник СПбГУ. Серия 2. </w:t>
      </w:r>
      <w:r>
        <w:rPr>
          <w:b w:val="0"/>
          <w:sz w:val="24"/>
          <w:szCs w:val="24"/>
        </w:rPr>
        <w:t xml:space="preserve">История. </w:t>
      </w:r>
      <w:r w:rsidRPr="007E3E0B">
        <w:rPr>
          <w:b w:val="0"/>
          <w:sz w:val="24"/>
          <w:szCs w:val="24"/>
        </w:rPr>
        <w:t>2015.</w:t>
      </w:r>
      <w:r>
        <w:rPr>
          <w:b w:val="0"/>
          <w:sz w:val="24"/>
          <w:szCs w:val="24"/>
        </w:rPr>
        <w:t xml:space="preserve"> </w:t>
      </w:r>
      <w:proofErr w:type="spellStart"/>
      <w:r>
        <w:rPr>
          <w:b w:val="0"/>
          <w:sz w:val="24"/>
          <w:szCs w:val="24"/>
        </w:rPr>
        <w:t>Вып</w:t>
      </w:r>
      <w:proofErr w:type="spellEnd"/>
      <w:r>
        <w:rPr>
          <w:b w:val="0"/>
          <w:sz w:val="24"/>
          <w:szCs w:val="24"/>
        </w:rPr>
        <w:t xml:space="preserve">. 4. </w:t>
      </w:r>
      <w:r w:rsidRPr="00A43CE3">
        <w:rPr>
          <w:b w:val="0"/>
          <w:sz w:val="24"/>
          <w:szCs w:val="24"/>
        </w:rPr>
        <w:t>С. 33-44</w:t>
      </w:r>
      <w:r w:rsidRPr="007E3E0B">
        <w:rPr>
          <w:b w:val="0"/>
          <w:sz w:val="24"/>
          <w:szCs w:val="24"/>
        </w:rPr>
        <w:t xml:space="preserve">; Он же. Восстание Р. </w:t>
      </w:r>
      <w:proofErr w:type="spellStart"/>
      <w:r w:rsidRPr="007E3E0B">
        <w:rPr>
          <w:b w:val="0"/>
          <w:sz w:val="24"/>
          <w:szCs w:val="24"/>
        </w:rPr>
        <w:t>Риего</w:t>
      </w:r>
      <w:proofErr w:type="spellEnd"/>
      <w:r w:rsidRPr="007E3E0B">
        <w:rPr>
          <w:b w:val="0"/>
          <w:sz w:val="24"/>
          <w:szCs w:val="24"/>
        </w:rPr>
        <w:t xml:space="preserve"> и «первый план» С.П. Трубецкого // Ноябрьские чтения: Материалы Всерос</w:t>
      </w:r>
      <w:r>
        <w:rPr>
          <w:b w:val="0"/>
          <w:sz w:val="24"/>
          <w:szCs w:val="24"/>
        </w:rPr>
        <w:t xml:space="preserve">сийских конференций студентов, </w:t>
      </w:r>
      <w:r w:rsidRPr="007E3E0B">
        <w:rPr>
          <w:b w:val="0"/>
          <w:sz w:val="24"/>
          <w:szCs w:val="24"/>
        </w:rPr>
        <w:t>аспиран</w:t>
      </w:r>
      <w:r>
        <w:rPr>
          <w:b w:val="0"/>
          <w:sz w:val="24"/>
          <w:szCs w:val="24"/>
        </w:rPr>
        <w:t>тов и молодых ученых. 2006-2008 гг. СПб</w:t>
      </w:r>
      <w:proofErr w:type="gramStart"/>
      <w:r>
        <w:rPr>
          <w:b w:val="0"/>
          <w:sz w:val="24"/>
          <w:szCs w:val="24"/>
        </w:rPr>
        <w:t xml:space="preserve">., </w:t>
      </w:r>
      <w:proofErr w:type="gramEnd"/>
      <w:r>
        <w:rPr>
          <w:b w:val="0"/>
          <w:sz w:val="24"/>
          <w:szCs w:val="24"/>
        </w:rPr>
        <w:t>2011. С. 184–</w:t>
      </w:r>
      <w:r w:rsidRPr="007E3E0B">
        <w:rPr>
          <w:b w:val="0"/>
          <w:sz w:val="24"/>
          <w:szCs w:val="24"/>
        </w:rPr>
        <w:t>188.</w:t>
      </w:r>
    </w:p>
  </w:footnote>
  <w:footnote w:id="17">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proofErr w:type="spellStart"/>
      <w:r>
        <w:rPr>
          <w:b w:val="0"/>
          <w:i/>
          <w:sz w:val="24"/>
          <w:szCs w:val="24"/>
        </w:rPr>
        <w:t>Шешин</w:t>
      </w:r>
      <w:proofErr w:type="spellEnd"/>
      <w:r>
        <w:rPr>
          <w:b w:val="0"/>
          <w:i/>
          <w:sz w:val="24"/>
          <w:szCs w:val="24"/>
        </w:rPr>
        <w:t xml:space="preserve"> А.</w:t>
      </w:r>
      <w:r w:rsidRPr="007E3E0B">
        <w:rPr>
          <w:b w:val="0"/>
          <w:i/>
          <w:sz w:val="24"/>
          <w:szCs w:val="24"/>
        </w:rPr>
        <w:t>Б</w:t>
      </w:r>
      <w:r w:rsidRPr="007E3E0B">
        <w:rPr>
          <w:b w:val="0"/>
          <w:sz w:val="24"/>
          <w:szCs w:val="24"/>
        </w:rPr>
        <w:t>. К анализу событий восстания 14 декабря 1825 г. // Декабристы: актуальные проблемы и</w:t>
      </w:r>
      <w:r>
        <w:rPr>
          <w:b w:val="0"/>
          <w:sz w:val="24"/>
          <w:szCs w:val="24"/>
        </w:rPr>
        <w:t xml:space="preserve"> новые подходы. М, 2008. С. 293–347; </w:t>
      </w:r>
      <w:r w:rsidRPr="003B2667">
        <w:rPr>
          <w:b w:val="0"/>
          <w:sz w:val="24"/>
          <w:szCs w:val="24"/>
        </w:rPr>
        <w:t xml:space="preserve">Он же. Декабристы и освободительное движение в Латинской Америке // Международный форум «Санкт-Петербург - окно в </w:t>
      </w:r>
      <w:proofErr w:type="spellStart"/>
      <w:r w:rsidRPr="003B2667">
        <w:rPr>
          <w:b w:val="0"/>
          <w:sz w:val="24"/>
          <w:szCs w:val="24"/>
        </w:rPr>
        <w:t>Ибероамерику</w:t>
      </w:r>
      <w:proofErr w:type="spellEnd"/>
      <w:r w:rsidRPr="003B2667">
        <w:rPr>
          <w:b w:val="0"/>
          <w:sz w:val="24"/>
          <w:szCs w:val="24"/>
        </w:rPr>
        <w:t xml:space="preserve">». Сб. докладов.  Санкт-Петербург, 11-12 апреля 2003 г. М., 2003. С. 19-38; Он же. Декабристы и остров Гаити // Латинская Америка. 2000. №12. С.68–75; Он же. </w:t>
      </w:r>
      <w:proofErr w:type="gramStart"/>
      <w:r w:rsidRPr="003B2667">
        <w:rPr>
          <w:b w:val="0"/>
          <w:sz w:val="24"/>
          <w:szCs w:val="24"/>
        </w:rPr>
        <w:t xml:space="preserve">Об изучении и обобщении истории движения декабристов (Критические заметки о советском </w:t>
      </w:r>
      <w:proofErr w:type="spellStart"/>
      <w:r w:rsidRPr="003B2667">
        <w:rPr>
          <w:b w:val="0"/>
          <w:sz w:val="24"/>
          <w:szCs w:val="24"/>
        </w:rPr>
        <w:t>декабристоведении</w:t>
      </w:r>
      <w:proofErr w:type="spellEnd"/>
      <w:r w:rsidRPr="003B2667">
        <w:rPr>
          <w:b w:val="0"/>
          <w:sz w:val="24"/>
          <w:szCs w:val="24"/>
        </w:rPr>
        <w:t xml:space="preserve"> 1950-х - начала 1990-х гг.) // 14 декабря 1825 года.</w:t>
      </w:r>
      <w:proofErr w:type="gramEnd"/>
      <w:r w:rsidRPr="003B2667">
        <w:rPr>
          <w:b w:val="0"/>
          <w:sz w:val="24"/>
          <w:szCs w:val="24"/>
        </w:rPr>
        <w:t xml:space="preserve"> Источники, исследования, историография, библиография. СПб</w:t>
      </w:r>
      <w:proofErr w:type="gramStart"/>
      <w:r w:rsidRPr="003B2667">
        <w:rPr>
          <w:b w:val="0"/>
          <w:sz w:val="24"/>
          <w:szCs w:val="24"/>
        </w:rPr>
        <w:t xml:space="preserve">.; </w:t>
      </w:r>
      <w:proofErr w:type="gramEnd"/>
      <w:r w:rsidRPr="003B2667">
        <w:rPr>
          <w:b w:val="0"/>
          <w:sz w:val="24"/>
          <w:szCs w:val="24"/>
        </w:rPr>
        <w:t xml:space="preserve">Кишинев, 2000. </w:t>
      </w:r>
      <w:proofErr w:type="spellStart"/>
      <w:r w:rsidRPr="003B2667">
        <w:rPr>
          <w:b w:val="0"/>
          <w:sz w:val="24"/>
          <w:szCs w:val="24"/>
        </w:rPr>
        <w:t>Вып</w:t>
      </w:r>
      <w:proofErr w:type="spellEnd"/>
      <w:r w:rsidRPr="003B2667">
        <w:rPr>
          <w:b w:val="0"/>
          <w:sz w:val="24"/>
          <w:szCs w:val="24"/>
        </w:rPr>
        <w:t>. 2. С. 239-282; Он же. Фрегат «Крейсер» и шлюп «Ладога» у берегов Бразилии // Латинская Америка. 2002. №10. С. 70–81.</w:t>
      </w:r>
    </w:p>
  </w:footnote>
  <w:footnote w:id="18">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proofErr w:type="spellStart"/>
      <w:r>
        <w:rPr>
          <w:b w:val="0"/>
          <w:i/>
          <w:sz w:val="24"/>
          <w:szCs w:val="24"/>
        </w:rPr>
        <w:t>Слезкин</w:t>
      </w:r>
      <w:proofErr w:type="spellEnd"/>
      <w:r>
        <w:rPr>
          <w:b w:val="0"/>
          <w:i/>
          <w:sz w:val="24"/>
          <w:szCs w:val="24"/>
        </w:rPr>
        <w:t xml:space="preserve"> Л.</w:t>
      </w:r>
      <w:r w:rsidRPr="007E3E0B">
        <w:rPr>
          <w:b w:val="0"/>
          <w:i/>
          <w:sz w:val="24"/>
          <w:szCs w:val="24"/>
        </w:rPr>
        <w:t>Ю.</w:t>
      </w:r>
      <w:r w:rsidRPr="007E3E0B">
        <w:rPr>
          <w:b w:val="0"/>
          <w:sz w:val="24"/>
          <w:szCs w:val="24"/>
        </w:rPr>
        <w:t xml:space="preserve"> Россия и война за независимость в Испанской Америке. М., 1964. </w:t>
      </w:r>
    </w:p>
  </w:footnote>
  <w:footnote w:id="19">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Шур Л.</w:t>
      </w:r>
      <w:r w:rsidRPr="007E3E0B">
        <w:rPr>
          <w:b w:val="0"/>
          <w:i/>
          <w:sz w:val="24"/>
          <w:szCs w:val="24"/>
        </w:rPr>
        <w:t>А.</w:t>
      </w:r>
      <w:r>
        <w:rPr>
          <w:b w:val="0"/>
          <w:sz w:val="24"/>
          <w:szCs w:val="24"/>
        </w:rPr>
        <w:t xml:space="preserve"> </w:t>
      </w:r>
      <w:r w:rsidRPr="007E3E0B">
        <w:rPr>
          <w:b w:val="0"/>
          <w:sz w:val="24"/>
          <w:szCs w:val="24"/>
        </w:rPr>
        <w:t>Испанская и Португальская Америка в русской печати XVIII – первой четверти XIX вв. М., 1960. С. 353.</w:t>
      </w:r>
    </w:p>
  </w:footnote>
  <w:footnote w:id="20">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Комиссаров Б.</w:t>
      </w:r>
      <w:r w:rsidRPr="007E3E0B">
        <w:rPr>
          <w:b w:val="0"/>
          <w:i/>
          <w:sz w:val="24"/>
          <w:szCs w:val="24"/>
        </w:rPr>
        <w:t>Н.</w:t>
      </w:r>
      <w:r>
        <w:rPr>
          <w:b w:val="0"/>
          <w:sz w:val="24"/>
          <w:szCs w:val="24"/>
        </w:rPr>
        <w:t xml:space="preserve"> Петербург – </w:t>
      </w:r>
      <w:r w:rsidRPr="007E3E0B">
        <w:rPr>
          <w:b w:val="0"/>
          <w:sz w:val="24"/>
          <w:szCs w:val="24"/>
        </w:rPr>
        <w:t>Рио-де-Жане</w:t>
      </w:r>
      <w:r>
        <w:rPr>
          <w:b w:val="0"/>
          <w:sz w:val="24"/>
          <w:szCs w:val="24"/>
        </w:rPr>
        <w:t>йро. Становление отношений 1808–</w:t>
      </w:r>
      <w:r w:rsidRPr="007E3E0B">
        <w:rPr>
          <w:b w:val="0"/>
          <w:sz w:val="24"/>
          <w:szCs w:val="24"/>
        </w:rPr>
        <w:t>1822. Л., 1987.</w:t>
      </w:r>
    </w:p>
  </w:footnote>
  <w:footnote w:id="21">
    <w:p w:rsidR="006B7602" w:rsidRPr="00B2071A" w:rsidRDefault="006B7602" w:rsidP="00A43CE3">
      <w:pPr>
        <w:pStyle w:val="a7"/>
        <w:ind w:firstLine="284"/>
        <w:jc w:val="both"/>
        <w:rPr>
          <w:sz w:val="24"/>
          <w:szCs w:val="24"/>
        </w:rPr>
      </w:pPr>
      <w:r w:rsidRPr="007E3E0B">
        <w:rPr>
          <w:rStyle w:val="a9"/>
          <w:sz w:val="24"/>
          <w:szCs w:val="24"/>
        </w:rPr>
        <w:footnoteRef/>
      </w:r>
      <w:r w:rsidRPr="007E3E0B">
        <w:rPr>
          <w:sz w:val="24"/>
          <w:szCs w:val="24"/>
        </w:rPr>
        <w:t xml:space="preserve"> </w:t>
      </w:r>
      <w:proofErr w:type="spellStart"/>
      <w:r>
        <w:rPr>
          <w:b w:val="0"/>
          <w:i/>
          <w:sz w:val="24"/>
          <w:szCs w:val="24"/>
        </w:rPr>
        <w:t>Додолев</w:t>
      </w:r>
      <w:proofErr w:type="spellEnd"/>
      <w:r>
        <w:rPr>
          <w:b w:val="0"/>
          <w:i/>
          <w:sz w:val="24"/>
          <w:szCs w:val="24"/>
        </w:rPr>
        <w:t xml:space="preserve"> М.</w:t>
      </w:r>
      <w:r w:rsidRPr="007E3E0B">
        <w:rPr>
          <w:b w:val="0"/>
          <w:i/>
          <w:sz w:val="24"/>
          <w:szCs w:val="24"/>
        </w:rPr>
        <w:t>А</w:t>
      </w:r>
      <w:r>
        <w:rPr>
          <w:b w:val="0"/>
          <w:sz w:val="24"/>
          <w:szCs w:val="24"/>
        </w:rPr>
        <w:t xml:space="preserve">. </w:t>
      </w:r>
      <w:r w:rsidRPr="007E3E0B">
        <w:rPr>
          <w:b w:val="0"/>
          <w:sz w:val="24"/>
          <w:szCs w:val="24"/>
        </w:rPr>
        <w:t>Россия и Испания 1808 – 1823: Война и революция в Испании и русско-испанские отношения. М</w:t>
      </w:r>
      <w:r w:rsidRPr="00B2071A">
        <w:rPr>
          <w:b w:val="0"/>
          <w:sz w:val="24"/>
          <w:szCs w:val="24"/>
        </w:rPr>
        <w:t>., 1984.</w:t>
      </w:r>
    </w:p>
  </w:footnote>
  <w:footnote w:id="22">
    <w:p w:rsidR="006B7602" w:rsidRPr="00A43CE3" w:rsidRDefault="006B7602" w:rsidP="00A43CE3">
      <w:pPr>
        <w:pStyle w:val="a7"/>
        <w:ind w:firstLine="284"/>
        <w:jc w:val="both"/>
        <w:rPr>
          <w:sz w:val="24"/>
          <w:szCs w:val="24"/>
        </w:rPr>
      </w:pPr>
      <w:r w:rsidRPr="007E3E0B">
        <w:rPr>
          <w:rStyle w:val="a9"/>
          <w:b w:val="0"/>
          <w:sz w:val="24"/>
          <w:szCs w:val="24"/>
        </w:rPr>
        <w:footnoteRef/>
      </w:r>
      <w:r w:rsidRPr="00B65368">
        <w:rPr>
          <w:b w:val="0"/>
          <w:sz w:val="24"/>
          <w:szCs w:val="24"/>
        </w:rPr>
        <w:t xml:space="preserve"> </w:t>
      </w:r>
      <w:r w:rsidRPr="007E3E0B">
        <w:rPr>
          <w:b w:val="0"/>
          <w:i/>
          <w:sz w:val="24"/>
          <w:szCs w:val="24"/>
        </w:rPr>
        <w:t>Болховитинов</w:t>
      </w:r>
      <w:r w:rsidRPr="00B65368">
        <w:rPr>
          <w:b w:val="0"/>
          <w:i/>
          <w:sz w:val="24"/>
          <w:szCs w:val="24"/>
        </w:rPr>
        <w:t xml:space="preserve"> </w:t>
      </w:r>
      <w:r w:rsidRPr="007E3E0B">
        <w:rPr>
          <w:b w:val="0"/>
          <w:i/>
          <w:sz w:val="24"/>
          <w:szCs w:val="24"/>
        </w:rPr>
        <w:t>Н</w:t>
      </w:r>
      <w:r w:rsidRPr="00B65368">
        <w:rPr>
          <w:b w:val="0"/>
          <w:i/>
          <w:sz w:val="24"/>
          <w:szCs w:val="24"/>
        </w:rPr>
        <w:t>.</w:t>
      </w:r>
      <w:r>
        <w:rPr>
          <w:b w:val="0"/>
          <w:i/>
          <w:sz w:val="24"/>
          <w:szCs w:val="24"/>
        </w:rPr>
        <w:t xml:space="preserve"> </w:t>
      </w:r>
      <w:r w:rsidRPr="007E3E0B">
        <w:rPr>
          <w:b w:val="0"/>
          <w:i/>
          <w:sz w:val="24"/>
          <w:szCs w:val="24"/>
        </w:rPr>
        <w:t>Н</w:t>
      </w:r>
      <w:r w:rsidRPr="00B65368">
        <w:rPr>
          <w:b w:val="0"/>
          <w:i/>
          <w:sz w:val="24"/>
          <w:szCs w:val="24"/>
        </w:rPr>
        <w:t>.</w:t>
      </w:r>
      <w:r w:rsidRPr="00B65368">
        <w:rPr>
          <w:b w:val="0"/>
          <w:sz w:val="24"/>
          <w:szCs w:val="24"/>
        </w:rPr>
        <w:t xml:space="preserve"> </w:t>
      </w:r>
      <w:r w:rsidRPr="007E3E0B">
        <w:rPr>
          <w:b w:val="0"/>
          <w:sz w:val="24"/>
          <w:szCs w:val="24"/>
        </w:rPr>
        <w:t>Декабристы</w:t>
      </w:r>
      <w:r w:rsidRPr="00B65368">
        <w:rPr>
          <w:b w:val="0"/>
          <w:sz w:val="24"/>
          <w:szCs w:val="24"/>
        </w:rPr>
        <w:t xml:space="preserve"> </w:t>
      </w:r>
      <w:r w:rsidRPr="007E3E0B">
        <w:rPr>
          <w:b w:val="0"/>
          <w:sz w:val="24"/>
          <w:szCs w:val="24"/>
        </w:rPr>
        <w:t>и</w:t>
      </w:r>
      <w:r w:rsidRPr="00B65368">
        <w:rPr>
          <w:b w:val="0"/>
          <w:sz w:val="24"/>
          <w:szCs w:val="24"/>
        </w:rPr>
        <w:t xml:space="preserve"> </w:t>
      </w:r>
      <w:r w:rsidRPr="007E3E0B">
        <w:rPr>
          <w:b w:val="0"/>
          <w:sz w:val="24"/>
          <w:szCs w:val="24"/>
        </w:rPr>
        <w:t>Америка</w:t>
      </w:r>
      <w:r w:rsidRPr="00B65368">
        <w:rPr>
          <w:b w:val="0"/>
          <w:sz w:val="24"/>
          <w:szCs w:val="24"/>
        </w:rPr>
        <w:t xml:space="preserve"> // </w:t>
      </w:r>
      <w:r w:rsidRPr="007E3E0B">
        <w:rPr>
          <w:b w:val="0"/>
          <w:sz w:val="24"/>
          <w:szCs w:val="24"/>
        </w:rPr>
        <w:t>Вопросы</w:t>
      </w:r>
      <w:r w:rsidRPr="00B65368">
        <w:rPr>
          <w:b w:val="0"/>
          <w:sz w:val="24"/>
          <w:szCs w:val="24"/>
        </w:rPr>
        <w:t xml:space="preserve"> </w:t>
      </w:r>
      <w:r w:rsidRPr="007E3E0B">
        <w:rPr>
          <w:b w:val="0"/>
          <w:sz w:val="24"/>
          <w:szCs w:val="24"/>
        </w:rPr>
        <w:t>истории</w:t>
      </w:r>
      <w:r w:rsidRPr="00B65368">
        <w:rPr>
          <w:b w:val="0"/>
          <w:sz w:val="24"/>
          <w:szCs w:val="24"/>
        </w:rPr>
        <w:t xml:space="preserve">. </w:t>
      </w:r>
      <w:r w:rsidRPr="00B2071A">
        <w:rPr>
          <w:b w:val="0"/>
          <w:sz w:val="24"/>
          <w:szCs w:val="24"/>
        </w:rPr>
        <w:t xml:space="preserve">1974. № 4. </w:t>
      </w:r>
      <w:r w:rsidRPr="00A43CE3">
        <w:rPr>
          <w:b w:val="0"/>
          <w:sz w:val="24"/>
          <w:szCs w:val="24"/>
        </w:rPr>
        <w:t xml:space="preserve">С. 91 – 104. </w:t>
      </w:r>
    </w:p>
  </w:footnote>
  <w:footnote w:id="23">
    <w:p w:rsidR="006B7602" w:rsidRPr="007E3E0B" w:rsidRDefault="006B7602" w:rsidP="00A43CE3">
      <w:pPr>
        <w:pStyle w:val="a7"/>
        <w:ind w:firstLine="284"/>
        <w:jc w:val="both"/>
        <w:rPr>
          <w:sz w:val="24"/>
          <w:szCs w:val="24"/>
          <w:lang w:val="en-US"/>
        </w:rPr>
      </w:pPr>
      <w:r w:rsidRPr="007E3E0B">
        <w:rPr>
          <w:rStyle w:val="a9"/>
          <w:sz w:val="24"/>
          <w:szCs w:val="24"/>
        </w:rPr>
        <w:footnoteRef/>
      </w:r>
      <w:r w:rsidRPr="007E3E0B">
        <w:rPr>
          <w:sz w:val="24"/>
          <w:szCs w:val="24"/>
          <w:lang w:val="en-US"/>
        </w:rPr>
        <w:t xml:space="preserve"> </w:t>
      </w:r>
      <w:r w:rsidRPr="007E3E0B">
        <w:rPr>
          <w:b w:val="0"/>
          <w:i/>
          <w:sz w:val="24"/>
          <w:szCs w:val="24"/>
          <w:lang w:val="en-US"/>
        </w:rPr>
        <w:t>Robertson W. S.</w:t>
      </w:r>
      <w:r w:rsidRPr="007E3E0B">
        <w:rPr>
          <w:sz w:val="24"/>
          <w:szCs w:val="24"/>
          <w:lang w:val="en-US"/>
        </w:rPr>
        <w:t xml:space="preserve"> </w:t>
      </w:r>
      <w:r w:rsidRPr="007E3E0B">
        <w:rPr>
          <w:b w:val="0"/>
          <w:sz w:val="24"/>
          <w:szCs w:val="24"/>
          <w:lang w:val="en-US"/>
        </w:rPr>
        <w:t>Russia and the Emancipation of Spanish America, 1816 – 1826 // Hisp</w:t>
      </w:r>
      <w:r>
        <w:rPr>
          <w:b w:val="0"/>
          <w:sz w:val="24"/>
          <w:szCs w:val="24"/>
          <w:lang w:val="en-US"/>
        </w:rPr>
        <w:t xml:space="preserve">anic American historic review. 1941. V. 21. </w:t>
      </w:r>
      <w:proofErr w:type="gramStart"/>
      <w:r>
        <w:rPr>
          <w:b w:val="0"/>
          <w:sz w:val="24"/>
          <w:szCs w:val="24"/>
          <w:lang w:val="en-US"/>
        </w:rPr>
        <w:t>№42.</w:t>
      </w:r>
      <w:proofErr w:type="gramEnd"/>
      <w:r>
        <w:rPr>
          <w:b w:val="0"/>
          <w:sz w:val="24"/>
          <w:szCs w:val="24"/>
          <w:lang w:val="en-US"/>
        </w:rPr>
        <w:t xml:space="preserve"> P. 196–</w:t>
      </w:r>
      <w:r w:rsidRPr="007E3E0B">
        <w:rPr>
          <w:b w:val="0"/>
          <w:sz w:val="24"/>
          <w:szCs w:val="24"/>
          <w:lang w:val="en-US"/>
        </w:rPr>
        <w:t>221.</w:t>
      </w:r>
    </w:p>
  </w:footnote>
  <w:footnote w:id="24">
    <w:p w:rsidR="006B7602" w:rsidRPr="00A43CE3" w:rsidRDefault="006B7602" w:rsidP="00A43CE3">
      <w:pPr>
        <w:pStyle w:val="a7"/>
        <w:ind w:firstLine="284"/>
        <w:jc w:val="both"/>
        <w:rPr>
          <w:sz w:val="24"/>
          <w:szCs w:val="24"/>
          <w:lang w:val="en-US"/>
        </w:rPr>
      </w:pPr>
      <w:r w:rsidRPr="007E3E0B">
        <w:rPr>
          <w:rStyle w:val="a9"/>
          <w:sz w:val="24"/>
          <w:szCs w:val="24"/>
        </w:rPr>
        <w:footnoteRef/>
      </w:r>
      <w:r w:rsidRPr="007E3E0B">
        <w:rPr>
          <w:sz w:val="24"/>
          <w:szCs w:val="24"/>
          <w:lang w:val="en-US"/>
        </w:rPr>
        <w:t xml:space="preserve"> </w:t>
      </w:r>
      <w:proofErr w:type="spellStart"/>
      <w:r w:rsidRPr="007E3E0B">
        <w:rPr>
          <w:b w:val="0"/>
          <w:i/>
          <w:sz w:val="24"/>
          <w:szCs w:val="24"/>
          <w:lang w:val="en-US"/>
        </w:rPr>
        <w:t>Madariaga</w:t>
      </w:r>
      <w:proofErr w:type="spellEnd"/>
      <w:r w:rsidRPr="007E3E0B">
        <w:rPr>
          <w:b w:val="0"/>
          <w:sz w:val="24"/>
          <w:szCs w:val="24"/>
          <w:lang w:val="en-US"/>
        </w:rPr>
        <w:t xml:space="preserve"> </w:t>
      </w:r>
      <w:r w:rsidRPr="007E3E0B">
        <w:rPr>
          <w:b w:val="0"/>
          <w:i/>
          <w:sz w:val="24"/>
          <w:szCs w:val="24"/>
          <w:lang w:val="en-US"/>
        </w:rPr>
        <w:t>I</w:t>
      </w:r>
      <w:r w:rsidRPr="007E3E0B">
        <w:rPr>
          <w:b w:val="0"/>
          <w:sz w:val="24"/>
          <w:szCs w:val="24"/>
          <w:lang w:val="en-US"/>
        </w:rPr>
        <w:t>. Spain and the Decembris</w:t>
      </w:r>
      <w:r>
        <w:rPr>
          <w:b w:val="0"/>
          <w:sz w:val="24"/>
          <w:szCs w:val="24"/>
          <w:lang w:val="en-US"/>
        </w:rPr>
        <w:t xml:space="preserve">ts // European studies review. </w:t>
      </w:r>
      <w:r w:rsidRPr="007E3E0B">
        <w:rPr>
          <w:b w:val="0"/>
          <w:sz w:val="24"/>
          <w:szCs w:val="24"/>
          <w:lang w:val="en-US"/>
        </w:rPr>
        <w:t xml:space="preserve">1973. </w:t>
      </w:r>
      <w:proofErr w:type="spellStart"/>
      <w:r w:rsidRPr="007E3E0B">
        <w:rPr>
          <w:b w:val="0"/>
          <w:sz w:val="24"/>
          <w:szCs w:val="24"/>
          <w:lang w:val="en-US"/>
        </w:rPr>
        <w:t>Is</w:t>
      </w:r>
      <w:r>
        <w:rPr>
          <w:b w:val="0"/>
          <w:sz w:val="24"/>
          <w:szCs w:val="24"/>
          <w:lang w:val="en-US"/>
        </w:rPr>
        <w:t>s</w:t>
      </w:r>
      <w:proofErr w:type="spellEnd"/>
      <w:r w:rsidRPr="007E3E0B">
        <w:rPr>
          <w:b w:val="0"/>
          <w:sz w:val="24"/>
          <w:szCs w:val="24"/>
          <w:lang w:val="en-US"/>
        </w:rPr>
        <w:t>.</w:t>
      </w:r>
      <w:r>
        <w:rPr>
          <w:b w:val="0"/>
          <w:sz w:val="24"/>
          <w:szCs w:val="24"/>
          <w:lang w:val="en-US"/>
        </w:rPr>
        <w:t xml:space="preserve"> 3. № 2. P. 141–</w:t>
      </w:r>
      <w:r w:rsidRPr="00A43CE3">
        <w:rPr>
          <w:b w:val="0"/>
          <w:sz w:val="24"/>
          <w:szCs w:val="24"/>
          <w:lang w:val="en-US"/>
        </w:rPr>
        <w:t xml:space="preserve">156. </w:t>
      </w:r>
    </w:p>
  </w:footnote>
  <w:footnote w:id="25">
    <w:p w:rsidR="006B7602" w:rsidRPr="007E3E0B" w:rsidRDefault="006B7602" w:rsidP="00A43CE3">
      <w:pPr>
        <w:pStyle w:val="a7"/>
        <w:ind w:firstLine="284"/>
        <w:jc w:val="both"/>
        <w:rPr>
          <w:sz w:val="24"/>
          <w:szCs w:val="24"/>
          <w:lang w:val="en-US"/>
        </w:rPr>
      </w:pPr>
      <w:r w:rsidRPr="00A43CE3">
        <w:rPr>
          <w:rStyle w:val="a9"/>
          <w:sz w:val="24"/>
          <w:szCs w:val="24"/>
        </w:rPr>
        <w:footnoteRef/>
      </w:r>
      <w:r w:rsidRPr="00A43CE3">
        <w:rPr>
          <w:sz w:val="24"/>
          <w:szCs w:val="24"/>
          <w:lang w:val="en-US"/>
        </w:rPr>
        <w:t xml:space="preserve"> </w:t>
      </w:r>
      <w:r w:rsidRPr="00A43CE3">
        <w:rPr>
          <w:b w:val="0"/>
          <w:sz w:val="24"/>
          <w:szCs w:val="24"/>
        </w:rPr>
        <w:t>Там</w:t>
      </w:r>
      <w:r w:rsidRPr="007E3E0B">
        <w:rPr>
          <w:b w:val="0"/>
          <w:sz w:val="24"/>
          <w:szCs w:val="24"/>
          <w:lang w:val="en-US"/>
        </w:rPr>
        <w:t xml:space="preserve"> </w:t>
      </w:r>
      <w:r w:rsidRPr="007E3E0B">
        <w:rPr>
          <w:b w:val="0"/>
          <w:sz w:val="24"/>
          <w:szCs w:val="24"/>
        </w:rPr>
        <w:t>же</w:t>
      </w:r>
      <w:r w:rsidRPr="007E3E0B">
        <w:rPr>
          <w:b w:val="0"/>
          <w:sz w:val="24"/>
          <w:szCs w:val="24"/>
          <w:lang w:val="en-US"/>
        </w:rPr>
        <w:t>.</w:t>
      </w:r>
    </w:p>
  </w:footnote>
  <w:footnote w:id="26">
    <w:p w:rsidR="006B7602" w:rsidRPr="007E3E0B" w:rsidRDefault="006B7602" w:rsidP="00A43CE3">
      <w:pPr>
        <w:pStyle w:val="a7"/>
        <w:ind w:firstLine="284"/>
        <w:jc w:val="both"/>
        <w:rPr>
          <w:b w:val="0"/>
          <w:sz w:val="24"/>
          <w:szCs w:val="24"/>
          <w:lang w:val="en-US"/>
        </w:rPr>
      </w:pPr>
      <w:r w:rsidRPr="007E3E0B">
        <w:rPr>
          <w:rStyle w:val="a9"/>
          <w:b w:val="0"/>
          <w:sz w:val="24"/>
          <w:szCs w:val="24"/>
        </w:rPr>
        <w:footnoteRef/>
      </w:r>
      <w:r w:rsidRPr="007E3E0B">
        <w:rPr>
          <w:b w:val="0"/>
          <w:sz w:val="24"/>
          <w:szCs w:val="24"/>
          <w:lang w:val="en-US"/>
        </w:rPr>
        <w:t xml:space="preserve"> </w:t>
      </w:r>
      <w:proofErr w:type="spellStart"/>
      <w:r w:rsidRPr="007E3E0B">
        <w:rPr>
          <w:b w:val="0"/>
          <w:i/>
          <w:sz w:val="24"/>
          <w:szCs w:val="24"/>
          <w:lang w:val="en-US"/>
        </w:rPr>
        <w:t>Stites</w:t>
      </w:r>
      <w:proofErr w:type="spellEnd"/>
      <w:r w:rsidRPr="007E3E0B">
        <w:rPr>
          <w:b w:val="0"/>
          <w:i/>
          <w:sz w:val="24"/>
          <w:szCs w:val="24"/>
          <w:lang w:val="en-US"/>
        </w:rPr>
        <w:t xml:space="preserve"> R</w:t>
      </w:r>
      <w:r w:rsidRPr="007E3E0B">
        <w:rPr>
          <w:b w:val="0"/>
          <w:sz w:val="24"/>
          <w:szCs w:val="24"/>
          <w:lang w:val="en-US"/>
        </w:rPr>
        <w:t xml:space="preserve">. Decembrists with a Spanish accent // </w:t>
      </w:r>
      <w:proofErr w:type="spellStart"/>
      <w:r w:rsidRPr="007E3E0B">
        <w:rPr>
          <w:b w:val="0"/>
          <w:sz w:val="24"/>
          <w:szCs w:val="24"/>
          <w:lang w:val="en-US"/>
        </w:rPr>
        <w:t>Kritika</w:t>
      </w:r>
      <w:proofErr w:type="spellEnd"/>
      <w:r w:rsidRPr="007E3E0B">
        <w:rPr>
          <w:b w:val="0"/>
          <w:sz w:val="24"/>
          <w:szCs w:val="24"/>
          <w:lang w:val="en-US"/>
        </w:rPr>
        <w:t>-explorations in</w:t>
      </w:r>
      <w:r>
        <w:rPr>
          <w:b w:val="0"/>
          <w:sz w:val="24"/>
          <w:szCs w:val="24"/>
          <w:lang w:val="en-US"/>
        </w:rPr>
        <w:t xml:space="preserve"> Russian and Eurasian history.</w:t>
      </w:r>
      <w:r w:rsidRPr="007E3E0B">
        <w:rPr>
          <w:b w:val="0"/>
          <w:sz w:val="24"/>
          <w:szCs w:val="24"/>
          <w:lang w:val="en-US"/>
        </w:rPr>
        <w:t xml:space="preserve"> 2011. V</w:t>
      </w:r>
      <w:r>
        <w:rPr>
          <w:b w:val="0"/>
          <w:sz w:val="24"/>
          <w:szCs w:val="24"/>
          <w:lang w:val="en-US"/>
        </w:rPr>
        <w:t>ol</w:t>
      </w:r>
      <w:r w:rsidRPr="007E3E0B">
        <w:rPr>
          <w:b w:val="0"/>
          <w:sz w:val="24"/>
          <w:szCs w:val="24"/>
          <w:lang w:val="en-US"/>
        </w:rPr>
        <w:t>.</w:t>
      </w:r>
      <w:r>
        <w:rPr>
          <w:b w:val="0"/>
          <w:sz w:val="24"/>
          <w:szCs w:val="24"/>
          <w:lang w:val="en-US"/>
        </w:rPr>
        <w:t xml:space="preserve"> </w:t>
      </w:r>
      <w:r w:rsidRPr="007E3E0B">
        <w:rPr>
          <w:b w:val="0"/>
          <w:sz w:val="24"/>
          <w:szCs w:val="24"/>
          <w:lang w:val="en-US"/>
        </w:rPr>
        <w:t xml:space="preserve">12. </w:t>
      </w:r>
      <w:proofErr w:type="spellStart"/>
      <w:proofErr w:type="gramStart"/>
      <w:r w:rsidRPr="007E3E0B">
        <w:rPr>
          <w:b w:val="0"/>
          <w:sz w:val="24"/>
          <w:szCs w:val="24"/>
          <w:lang w:val="en-US"/>
        </w:rPr>
        <w:t>Is</w:t>
      </w:r>
      <w:r>
        <w:rPr>
          <w:b w:val="0"/>
          <w:sz w:val="24"/>
          <w:szCs w:val="24"/>
          <w:lang w:val="en-US"/>
        </w:rPr>
        <w:t>s</w:t>
      </w:r>
      <w:proofErr w:type="spellEnd"/>
      <w:r>
        <w:rPr>
          <w:b w:val="0"/>
          <w:sz w:val="24"/>
          <w:szCs w:val="24"/>
          <w:lang w:val="en-US"/>
        </w:rPr>
        <w:t>.</w:t>
      </w:r>
      <w:proofErr w:type="gramEnd"/>
      <w:r>
        <w:rPr>
          <w:b w:val="0"/>
          <w:sz w:val="24"/>
          <w:szCs w:val="24"/>
          <w:lang w:val="en-US"/>
        </w:rPr>
        <w:t xml:space="preserve"> 1. P. 5-</w:t>
      </w:r>
      <w:r w:rsidRPr="007E3E0B">
        <w:rPr>
          <w:b w:val="0"/>
          <w:sz w:val="24"/>
          <w:szCs w:val="24"/>
          <w:lang w:val="en-US"/>
        </w:rPr>
        <w:t>23</w:t>
      </w:r>
      <w:r>
        <w:rPr>
          <w:b w:val="0"/>
          <w:sz w:val="24"/>
          <w:szCs w:val="24"/>
          <w:lang w:val="en-US"/>
        </w:rPr>
        <w:t>.</w:t>
      </w:r>
    </w:p>
  </w:footnote>
  <w:footnote w:id="27">
    <w:p w:rsidR="006B7602" w:rsidRPr="007E3E0B" w:rsidRDefault="006B7602" w:rsidP="00A43CE3">
      <w:pPr>
        <w:pStyle w:val="a7"/>
        <w:ind w:firstLine="284"/>
        <w:jc w:val="both"/>
        <w:rPr>
          <w:sz w:val="24"/>
          <w:szCs w:val="24"/>
          <w:lang w:val="en-US"/>
        </w:rPr>
      </w:pPr>
      <w:r w:rsidRPr="007E3E0B">
        <w:rPr>
          <w:rStyle w:val="a9"/>
          <w:sz w:val="24"/>
          <w:szCs w:val="24"/>
        </w:rPr>
        <w:footnoteRef/>
      </w:r>
      <w:r w:rsidRPr="007E3E0B">
        <w:rPr>
          <w:sz w:val="24"/>
          <w:szCs w:val="24"/>
          <w:lang w:val="en-US"/>
        </w:rPr>
        <w:t xml:space="preserve"> </w:t>
      </w:r>
      <w:proofErr w:type="gramStart"/>
      <w:r w:rsidRPr="007E3E0B">
        <w:rPr>
          <w:b w:val="0"/>
          <w:i/>
          <w:sz w:val="24"/>
          <w:szCs w:val="24"/>
          <w:lang w:val="en-US"/>
        </w:rPr>
        <w:t>Offord D.</w:t>
      </w:r>
      <w:proofErr w:type="gramEnd"/>
      <w:r w:rsidRPr="007E3E0B">
        <w:rPr>
          <w:i/>
          <w:sz w:val="24"/>
          <w:szCs w:val="24"/>
          <w:lang w:val="en-US"/>
        </w:rPr>
        <w:t xml:space="preserve"> </w:t>
      </w:r>
      <w:r w:rsidRPr="007E3E0B">
        <w:rPr>
          <w:b w:val="0"/>
          <w:sz w:val="24"/>
          <w:szCs w:val="24"/>
          <w:lang w:val="en-US"/>
        </w:rPr>
        <w:t xml:space="preserve">The response or the Russian Decembrists to Spanish politics in the age of </w:t>
      </w:r>
      <w:proofErr w:type="spellStart"/>
      <w:r w:rsidRPr="007E3E0B">
        <w:rPr>
          <w:b w:val="0"/>
          <w:sz w:val="24"/>
          <w:szCs w:val="24"/>
          <w:lang w:val="en-US"/>
        </w:rPr>
        <w:t>Ferdanand</w:t>
      </w:r>
      <w:proofErr w:type="spellEnd"/>
      <w:r w:rsidRPr="007E3E0B">
        <w:rPr>
          <w:b w:val="0"/>
          <w:sz w:val="24"/>
          <w:szCs w:val="24"/>
          <w:lang w:val="en-US"/>
        </w:rPr>
        <w:t xml:space="preserve"> VII // </w:t>
      </w:r>
      <w:proofErr w:type="spellStart"/>
      <w:r w:rsidRPr="007E3E0B">
        <w:rPr>
          <w:b w:val="0"/>
          <w:sz w:val="24"/>
          <w:szCs w:val="24"/>
          <w:lang w:val="en-US"/>
        </w:rPr>
        <w:t>Historia</w:t>
      </w:r>
      <w:proofErr w:type="spellEnd"/>
      <w:r w:rsidRPr="007E3E0B">
        <w:rPr>
          <w:b w:val="0"/>
          <w:sz w:val="24"/>
          <w:szCs w:val="24"/>
          <w:lang w:val="en-US"/>
        </w:rPr>
        <w:t xml:space="preserve"> </w:t>
      </w:r>
      <w:r>
        <w:rPr>
          <w:b w:val="0"/>
          <w:sz w:val="24"/>
          <w:szCs w:val="24"/>
          <w:lang w:val="en-US"/>
        </w:rPr>
        <w:t>constitucional. 2012. № 13. P. 163–</w:t>
      </w:r>
      <w:r w:rsidRPr="007E3E0B">
        <w:rPr>
          <w:b w:val="0"/>
          <w:sz w:val="24"/>
          <w:szCs w:val="24"/>
          <w:lang w:val="en-US"/>
        </w:rPr>
        <w:t>193.</w:t>
      </w:r>
    </w:p>
  </w:footnote>
  <w:footnote w:id="28">
    <w:p w:rsidR="006B7602" w:rsidRPr="007E3E0B" w:rsidRDefault="006B7602" w:rsidP="00A43CE3">
      <w:pPr>
        <w:pStyle w:val="a7"/>
        <w:ind w:firstLine="284"/>
        <w:jc w:val="both"/>
        <w:rPr>
          <w:b w:val="0"/>
          <w:sz w:val="24"/>
          <w:szCs w:val="24"/>
          <w:lang w:val="en-US"/>
        </w:rPr>
      </w:pPr>
      <w:r w:rsidRPr="007E3E0B">
        <w:rPr>
          <w:rStyle w:val="a9"/>
          <w:b w:val="0"/>
          <w:sz w:val="24"/>
          <w:szCs w:val="24"/>
        </w:rPr>
        <w:footnoteRef/>
      </w:r>
      <w:r w:rsidRPr="007E3E0B">
        <w:rPr>
          <w:b w:val="0"/>
          <w:sz w:val="24"/>
          <w:szCs w:val="24"/>
          <w:lang w:val="en-US"/>
        </w:rPr>
        <w:t xml:space="preserve"> </w:t>
      </w:r>
      <w:proofErr w:type="spellStart"/>
      <w:r>
        <w:rPr>
          <w:b w:val="0"/>
          <w:i/>
          <w:sz w:val="24"/>
          <w:szCs w:val="24"/>
          <w:lang w:val="en-US"/>
        </w:rPr>
        <w:t>Rabow</w:t>
      </w:r>
      <w:r w:rsidRPr="007E3E0B">
        <w:rPr>
          <w:b w:val="0"/>
          <w:i/>
          <w:sz w:val="24"/>
          <w:szCs w:val="24"/>
          <w:lang w:val="en-US"/>
        </w:rPr>
        <w:t>-Edling</w:t>
      </w:r>
      <w:proofErr w:type="spellEnd"/>
      <w:r w:rsidRPr="007E3E0B">
        <w:rPr>
          <w:b w:val="0"/>
          <w:i/>
          <w:sz w:val="24"/>
          <w:szCs w:val="24"/>
          <w:lang w:val="en-US"/>
        </w:rPr>
        <w:t xml:space="preserve"> S.</w:t>
      </w:r>
      <w:r w:rsidRPr="007E3E0B">
        <w:rPr>
          <w:b w:val="0"/>
          <w:sz w:val="24"/>
          <w:szCs w:val="24"/>
          <w:lang w:val="en-US"/>
        </w:rPr>
        <w:t xml:space="preserve"> The Decembrist movement and the Spanish constitution of 1812 // Historia Constitucional. 2012. </w:t>
      </w:r>
      <w:r>
        <w:rPr>
          <w:b w:val="0"/>
          <w:sz w:val="24"/>
          <w:szCs w:val="24"/>
          <w:lang w:val="en-US"/>
        </w:rPr>
        <w:t>№1</w:t>
      </w:r>
      <w:r w:rsidRPr="007E3E0B">
        <w:rPr>
          <w:b w:val="0"/>
          <w:sz w:val="24"/>
          <w:szCs w:val="24"/>
          <w:lang w:val="en-US"/>
        </w:rPr>
        <w:t>3. P. 143-161.</w:t>
      </w:r>
    </w:p>
  </w:footnote>
  <w:footnote w:id="29">
    <w:p w:rsidR="006B7602" w:rsidRPr="007E3E0B" w:rsidRDefault="006B7602" w:rsidP="00A43CE3">
      <w:pPr>
        <w:pStyle w:val="a7"/>
        <w:ind w:firstLine="284"/>
        <w:jc w:val="both"/>
        <w:rPr>
          <w:b w:val="0"/>
          <w:sz w:val="24"/>
          <w:szCs w:val="24"/>
          <w:lang w:val="en-US"/>
        </w:rPr>
      </w:pPr>
      <w:r w:rsidRPr="007E3E0B">
        <w:rPr>
          <w:rStyle w:val="a9"/>
          <w:b w:val="0"/>
          <w:sz w:val="24"/>
          <w:szCs w:val="24"/>
        </w:rPr>
        <w:footnoteRef/>
      </w:r>
      <w:r w:rsidRPr="007E3E0B">
        <w:rPr>
          <w:b w:val="0"/>
          <w:sz w:val="24"/>
          <w:szCs w:val="24"/>
          <w:lang w:val="en-US"/>
        </w:rPr>
        <w:t xml:space="preserve"> </w:t>
      </w:r>
      <w:r w:rsidRPr="007E3E0B">
        <w:rPr>
          <w:b w:val="0"/>
          <w:i/>
          <w:sz w:val="24"/>
          <w:szCs w:val="24"/>
          <w:lang w:val="en-US"/>
        </w:rPr>
        <w:t>De Dore A.</w:t>
      </w:r>
      <w:r w:rsidRPr="007E3E0B">
        <w:rPr>
          <w:b w:val="0"/>
          <w:sz w:val="24"/>
          <w:szCs w:val="24"/>
          <w:lang w:val="en-US"/>
        </w:rPr>
        <w:t xml:space="preserve"> </w:t>
      </w:r>
      <w:r>
        <w:rPr>
          <w:b w:val="0"/>
          <w:sz w:val="24"/>
          <w:szCs w:val="24"/>
          <w:lang w:val="en-US"/>
        </w:rPr>
        <w:t xml:space="preserve">The Revolutionary Spark // </w:t>
      </w:r>
      <w:proofErr w:type="gramStart"/>
      <w:r>
        <w:rPr>
          <w:b w:val="0"/>
          <w:sz w:val="24"/>
          <w:szCs w:val="24"/>
          <w:lang w:val="en-US"/>
        </w:rPr>
        <w:t>The</w:t>
      </w:r>
      <w:proofErr w:type="gramEnd"/>
      <w:r>
        <w:rPr>
          <w:b w:val="0"/>
          <w:sz w:val="24"/>
          <w:szCs w:val="24"/>
          <w:lang w:val="en-US"/>
        </w:rPr>
        <w:t xml:space="preserve"> New Masses. 1937. July 27. P. 25–</w:t>
      </w:r>
      <w:r w:rsidRPr="007E3E0B">
        <w:rPr>
          <w:b w:val="0"/>
          <w:sz w:val="24"/>
          <w:szCs w:val="24"/>
          <w:lang w:val="en-US"/>
        </w:rPr>
        <w:t>26.</w:t>
      </w:r>
    </w:p>
  </w:footnote>
  <w:footnote w:id="30">
    <w:p w:rsidR="006B7602" w:rsidRPr="00B2071A"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lang w:val="en-US"/>
        </w:rPr>
        <w:t xml:space="preserve"> </w:t>
      </w:r>
      <w:r w:rsidRPr="007E3E0B">
        <w:rPr>
          <w:b w:val="0"/>
          <w:i/>
          <w:sz w:val="24"/>
          <w:szCs w:val="24"/>
          <w:lang w:val="en-US"/>
        </w:rPr>
        <w:t>Keep J.</w:t>
      </w:r>
      <w:r w:rsidRPr="007E3E0B">
        <w:rPr>
          <w:b w:val="0"/>
          <w:sz w:val="24"/>
          <w:szCs w:val="24"/>
          <w:lang w:val="en-US"/>
        </w:rPr>
        <w:t xml:space="preserve"> The</w:t>
      </w:r>
      <w:r>
        <w:rPr>
          <w:b w:val="0"/>
          <w:sz w:val="24"/>
          <w:szCs w:val="24"/>
          <w:lang w:val="en-US"/>
        </w:rPr>
        <w:t xml:space="preserve"> origins of Russian militarism </w:t>
      </w:r>
      <w:r w:rsidRPr="007E3E0B">
        <w:rPr>
          <w:b w:val="0"/>
          <w:sz w:val="24"/>
          <w:szCs w:val="24"/>
          <w:lang w:val="en-US"/>
        </w:rPr>
        <w:t xml:space="preserve">// Cahiers du monde </w:t>
      </w:r>
      <w:proofErr w:type="spellStart"/>
      <w:r w:rsidRPr="007E3E0B">
        <w:rPr>
          <w:b w:val="0"/>
          <w:sz w:val="24"/>
          <w:szCs w:val="24"/>
          <w:lang w:val="en-US"/>
        </w:rPr>
        <w:t>russe</w:t>
      </w:r>
      <w:proofErr w:type="spellEnd"/>
      <w:r w:rsidRPr="007E3E0B">
        <w:rPr>
          <w:b w:val="0"/>
          <w:sz w:val="24"/>
          <w:szCs w:val="24"/>
          <w:lang w:val="en-US"/>
        </w:rPr>
        <w:t xml:space="preserve">.  </w:t>
      </w:r>
      <w:r w:rsidRPr="00143EB7">
        <w:rPr>
          <w:b w:val="0"/>
          <w:sz w:val="24"/>
          <w:szCs w:val="24"/>
        </w:rPr>
        <w:t xml:space="preserve">1985. </w:t>
      </w:r>
      <w:proofErr w:type="spellStart"/>
      <w:r w:rsidRPr="007E3E0B">
        <w:rPr>
          <w:b w:val="0"/>
          <w:sz w:val="24"/>
          <w:szCs w:val="24"/>
          <w:lang w:val="en-US"/>
        </w:rPr>
        <w:t>Is</w:t>
      </w:r>
      <w:r>
        <w:rPr>
          <w:b w:val="0"/>
          <w:sz w:val="24"/>
          <w:szCs w:val="24"/>
          <w:lang w:val="en-US"/>
        </w:rPr>
        <w:t>s</w:t>
      </w:r>
      <w:proofErr w:type="spellEnd"/>
      <w:r w:rsidRPr="00143EB7">
        <w:rPr>
          <w:b w:val="0"/>
          <w:sz w:val="24"/>
          <w:szCs w:val="24"/>
        </w:rPr>
        <w:t xml:space="preserve">. 1. </w:t>
      </w:r>
      <w:r w:rsidRPr="007E3E0B">
        <w:rPr>
          <w:b w:val="0"/>
          <w:sz w:val="24"/>
          <w:szCs w:val="24"/>
          <w:lang w:val="en-US"/>
        </w:rPr>
        <w:t>P</w:t>
      </w:r>
      <w:r w:rsidRPr="00B2071A">
        <w:rPr>
          <w:b w:val="0"/>
          <w:sz w:val="24"/>
          <w:szCs w:val="24"/>
        </w:rPr>
        <w:t>. 5–19.</w:t>
      </w:r>
    </w:p>
  </w:footnote>
  <w:footnote w:id="31">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B2071A">
        <w:rPr>
          <w:b w:val="0"/>
          <w:sz w:val="24"/>
          <w:szCs w:val="24"/>
        </w:rPr>
        <w:t xml:space="preserve"> </w:t>
      </w:r>
      <w:proofErr w:type="spellStart"/>
      <w:r w:rsidRPr="007E3E0B">
        <w:rPr>
          <w:b w:val="0"/>
          <w:i/>
          <w:sz w:val="24"/>
          <w:szCs w:val="24"/>
        </w:rPr>
        <w:t>Семевский</w:t>
      </w:r>
      <w:proofErr w:type="spellEnd"/>
      <w:r w:rsidRPr="00B2071A">
        <w:rPr>
          <w:b w:val="0"/>
          <w:i/>
          <w:sz w:val="24"/>
          <w:szCs w:val="24"/>
        </w:rPr>
        <w:t xml:space="preserve"> </w:t>
      </w:r>
      <w:r w:rsidRPr="007E3E0B">
        <w:rPr>
          <w:b w:val="0"/>
          <w:i/>
          <w:sz w:val="24"/>
          <w:szCs w:val="24"/>
        </w:rPr>
        <w:t>В</w:t>
      </w:r>
      <w:r>
        <w:rPr>
          <w:b w:val="0"/>
          <w:i/>
          <w:sz w:val="24"/>
          <w:szCs w:val="24"/>
        </w:rPr>
        <w:t>.</w:t>
      </w:r>
      <w:r w:rsidRPr="007E3E0B">
        <w:rPr>
          <w:b w:val="0"/>
          <w:i/>
          <w:sz w:val="24"/>
          <w:szCs w:val="24"/>
        </w:rPr>
        <w:t>И</w:t>
      </w:r>
      <w:r w:rsidRPr="00B2071A">
        <w:rPr>
          <w:b w:val="0"/>
          <w:i/>
          <w:sz w:val="24"/>
          <w:szCs w:val="24"/>
        </w:rPr>
        <w:t>.</w:t>
      </w:r>
      <w:r>
        <w:rPr>
          <w:b w:val="0"/>
          <w:sz w:val="24"/>
          <w:szCs w:val="24"/>
        </w:rPr>
        <w:t xml:space="preserve"> </w:t>
      </w:r>
      <w:r w:rsidRPr="007E3E0B">
        <w:rPr>
          <w:b w:val="0"/>
          <w:sz w:val="24"/>
          <w:szCs w:val="24"/>
        </w:rPr>
        <w:t xml:space="preserve">Политические </w:t>
      </w:r>
      <w:r>
        <w:rPr>
          <w:b w:val="0"/>
          <w:sz w:val="24"/>
          <w:szCs w:val="24"/>
        </w:rPr>
        <w:t xml:space="preserve">и общественные идеи декабристов. </w:t>
      </w:r>
      <w:r w:rsidRPr="007E3E0B">
        <w:rPr>
          <w:b w:val="0"/>
          <w:sz w:val="24"/>
          <w:szCs w:val="24"/>
        </w:rPr>
        <w:t>С. 256</w:t>
      </w:r>
      <w:r>
        <w:rPr>
          <w:b w:val="0"/>
          <w:sz w:val="24"/>
          <w:szCs w:val="24"/>
        </w:rPr>
        <w:t>.</w:t>
      </w:r>
    </w:p>
  </w:footnote>
  <w:footnote w:id="32">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w:t>
      </w:r>
      <w:r>
        <w:rPr>
          <w:b w:val="0"/>
          <w:color w:val="FF0000"/>
          <w:sz w:val="24"/>
          <w:szCs w:val="24"/>
        </w:rPr>
        <w:t xml:space="preserve"> </w:t>
      </w:r>
      <w:r w:rsidRPr="007E3E0B">
        <w:rPr>
          <w:b w:val="0"/>
          <w:sz w:val="24"/>
          <w:szCs w:val="24"/>
        </w:rPr>
        <w:t xml:space="preserve">С. </w:t>
      </w:r>
      <w:r>
        <w:rPr>
          <w:b w:val="0"/>
          <w:sz w:val="24"/>
          <w:szCs w:val="24"/>
        </w:rPr>
        <w:t>243–</w:t>
      </w:r>
      <w:r w:rsidRPr="007E3E0B">
        <w:rPr>
          <w:b w:val="0"/>
          <w:sz w:val="24"/>
          <w:szCs w:val="24"/>
        </w:rPr>
        <w:t>244.</w:t>
      </w:r>
    </w:p>
  </w:footnote>
  <w:footnote w:id="33">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Тарле Е.</w:t>
      </w:r>
      <w:r w:rsidRPr="007E3E0B">
        <w:rPr>
          <w:b w:val="0"/>
          <w:i/>
          <w:sz w:val="24"/>
          <w:szCs w:val="24"/>
        </w:rPr>
        <w:t>В.</w:t>
      </w:r>
      <w:r w:rsidRPr="007E3E0B">
        <w:rPr>
          <w:b w:val="0"/>
          <w:sz w:val="24"/>
          <w:szCs w:val="24"/>
        </w:rPr>
        <w:t xml:space="preserve"> Военная революция на Западе Европы и декабристы.</w:t>
      </w:r>
      <w:r>
        <w:rPr>
          <w:b w:val="0"/>
          <w:color w:val="FF0000"/>
          <w:sz w:val="24"/>
          <w:szCs w:val="24"/>
        </w:rPr>
        <w:t xml:space="preserve"> </w:t>
      </w:r>
      <w:r w:rsidRPr="007E3E0B">
        <w:rPr>
          <w:b w:val="0"/>
          <w:sz w:val="24"/>
          <w:szCs w:val="24"/>
        </w:rPr>
        <w:t>С. 12.</w:t>
      </w:r>
    </w:p>
  </w:footnote>
  <w:footnote w:id="34">
    <w:p w:rsidR="006B7602" w:rsidRPr="007E3E0B" w:rsidRDefault="006B7602" w:rsidP="00151FD6">
      <w:pPr>
        <w:pStyle w:val="a7"/>
        <w:ind w:firstLine="284"/>
        <w:jc w:val="both"/>
        <w:rPr>
          <w:b w:val="0"/>
          <w:sz w:val="24"/>
          <w:szCs w:val="24"/>
        </w:rPr>
      </w:pPr>
      <w:r w:rsidRPr="007E3E0B">
        <w:rPr>
          <w:rStyle w:val="a9"/>
          <w:b w:val="0"/>
          <w:sz w:val="24"/>
          <w:szCs w:val="24"/>
        </w:rPr>
        <w:footnoteRef/>
      </w:r>
      <w:r>
        <w:rPr>
          <w:b w:val="0"/>
          <w:i/>
          <w:sz w:val="24"/>
          <w:szCs w:val="24"/>
        </w:rPr>
        <w:t>Белоусов М.</w:t>
      </w:r>
      <w:r w:rsidRPr="007E3E0B">
        <w:rPr>
          <w:b w:val="0"/>
          <w:i/>
          <w:sz w:val="24"/>
          <w:szCs w:val="24"/>
        </w:rPr>
        <w:t>С</w:t>
      </w:r>
      <w:r w:rsidRPr="007E3E0B">
        <w:rPr>
          <w:b w:val="0"/>
          <w:sz w:val="24"/>
          <w:szCs w:val="24"/>
        </w:rPr>
        <w:t xml:space="preserve">. Декабрист Сергей Петрович Трубецкой: от </w:t>
      </w:r>
      <w:r>
        <w:rPr>
          <w:b w:val="0"/>
          <w:sz w:val="24"/>
          <w:szCs w:val="24"/>
        </w:rPr>
        <w:t>«</w:t>
      </w:r>
      <w:r w:rsidRPr="007E3E0B">
        <w:rPr>
          <w:b w:val="0"/>
          <w:sz w:val="24"/>
          <w:szCs w:val="24"/>
        </w:rPr>
        <w:t>идеалистического патриотизма</w:t>
      </w:r>
      <w:r>
        <w:rPr>
          <w:b w:val="0"/>
          <w:sz w:val="24"/>
          <w:szCs w:val="24"/>
        </w:rPr>
        <w:t xml:space="preserve">» к петербургскому восстанию. </w:t>
      </w:r>
      <w:proofErr w:type="spellStart"/>
      <w:proofErr w:type="gramStart"/>
      <w:r>
        <w:rPr>
          <w:b w:val="0"/>
          <w:sz w:val="24"/>
          <w:szCs w:val="24"/>
        </w:rPr>
        <w:t>Д</w:t>
      </w:r>
      <w:r w:rsidRPr="007E3E0B">
        <w:rPr>
          <w:b w:val="0"/>
          <w:sz w:val="24"/>
          <w:szCs w:val="24"/>
        </w:rPr>
        <w:t>ис</w:t>
      </w:r>
      <w:proofErr w:type="spellEnd"/>
      <w:r w:rsidRPr="007E3E0B">
        <w:rPr>
          <w:b w:val="0"/>
          <w:sz w:val="24"/>
          <w:szCs w:val="24"/>
        </w:rPr>
        <w:t>. на</w:t>
      </w:r>
      <w:proofErr w:type="gramEnd"/>
      <w:r w:rsidRPr="007E3E0B">
        <w:rPr>
          <w:b w:val="0"/>
          <w:sz w:val="24"/>
          <w:szCs w:val="24"/>
        </w:rPr>
        <w:t xml:space="preserve"> </w:t>
      </w:r>
      <w:proofErr w:type="spellStart"/>
      <w:r w:rsidRPr="007E3E0B">
        <w:rPr>
          <w:b w:val="0"/>
          <w:sz w:val="24"/>
          <w:szCs w:val="24"/>
        </w:rPr>
        <w:t>соис</w:t>
      </w:r>
      <w:r>
        <w:rPr>
          <w:b w:val="0"/>
          <w:sz w:val="24"/>
          <w:szCs w:val="24"/>
        </w:rPr>
        <w:t>к</w:t>
      </w:r>
      <w:proofErr w:type="spellEnd"/>
      <w:r w:rsidRPr="007E3E0B">
        <w:rPr>
          <w:b w:val="0"/>
          <w:sz w:val="24"/>
          <w:szCs w:val="24"/>
        </w:rPr>
        <w:t>.</w:t>
      </w:r>
      <w:r>
        <w:rPr>
          <w:b w:val="0"/>
          <w:sz w:val="24"/>
          <w:szCs w:val="24"/>
        </w:rPr>
        <w:t xml:space="preserve"> </w:t>
      </w:r>
      <w:r w:rsidRPr="007E3E0B">
        <w:rPr>
          <w:b w:val="0"/>
          <w:sz w:val="24"/>
          <w:szCs w:val="24"/>
        </w:rPr>
        <w:t>уч.</w:t>
      </w:r>
      <w:r>
        <w:rPr>
          <w:b w:val="0"/>
          <w:sz w:val="24"/>
          <w:szCs w:val="24"/>
        </w:rPr>
        <w:t xml:space="preserve"> ст. </w:t>
      </w:r>
      <w:proofErr w:type="spellStart"/>
      <w:r>
        <w:rPr>
          <w:b w:val="0"/>
          <w:sz w:val="24"/>
          <w:szCs w:val="24"/>
        </w:rPr>
        <w:t>к.и.н</w:t>
      </w:r>
      <w:proofErr w:type="spellEnd"/>
      <w:r>
        <w:rPr>
          <w:b w:val="0"/>
          <w:sz w:val="24"/>
          <w:szCs w:val="24"/>
        </w:rPr>
        <w:t xml:space="preserve">. СПб., 2012. </w:t>
      </w:r>
      <w:r w:rsidRPr="007E3E0B">
        <w:rPr>
          <w:b w:val="0"/>
          <w:sz w:val="24"/>
          <w:szCs w:val="24"/>
        </w:rPr>
        <w:t>С. 165.</w:t>
      </w:r>
    </w:p>
  </w:footnote>
  <w:footnote w:id="35">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proofErr w:type="spellStart"/>
      <w:r>
        <w:rPr>
          <w:b w:val="0"/>
          <w:i/>
          <w:sz w:val="24"/>
          <w:szCs w:val="24"/>
        </w:rPr>
        <w:t>Нечкина</w:t>
      </w:r>
      <w:proofErr w:type="spellEnd"/>
      <w:r>
        <w:rPr>
          <w:b w:val="0"/>
          <w:i/>
          <w:sz w:val="24"/>
          <w:szCs w:val="24"/>
        </w:rPr>
        <w:t xml:space="preserve"> М.</w:t>
      </w:r>
      <w:r w:rsidRPr="007E3E0B">
        <w:rPr>
          <w:b w:val="0"/>
          <w:i/>
          <w:sz w:val="24"/>
          <w:szCs w:val="24"/>
        </w:rPr>
        <w:t>В</w:t>
      </w:r>
      <w:r w:rsidRPr="007E3E0B">
        <w:rPr>
          <w:b w:val="0"/>
          <w:sz w:val="24"/>
          <w:szCs w:val="24"/>
        </w:rPr>
        <w:t>. Движение декабристов.</w:t>
      </w:r>
      <w:r>
        <w:rPr>
          <w:b w:val="0"/>
          <w:color w:val="FF0000"/>
          <w:sz w:val="24"/>
          <w:szCs w:val="24"/>
        </w:rPr>
        <w:t xml:space="preserve"> </w:t>
      </w:r>
      <w:r w:rsidRPr="007E3E0B">
        <w:rPr>
          <w:b w:val="0"/>
          <w:sz w:val="24"/>
          <w:szCs w:val="24"/>
        </w:rPr>
        <w:t>С. 242.</w:t>
      </w:r>
    </w:p>
  </w:footnote>
  <w:footnote w:id="36">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sidRPr="007E3E0B">
        <w:rPr>
          <w:b w:val="0"/>
          <w:i/>
          <w:sz w:val="24"/>
          <w:szCs w:val="24"/>
        </w:rPr>
        <w:t>Орлик О. В</w:t>
      </w:r>
      <w:r w:rsidRPr="007E3E0B">
        <w:rPr>
          <w:b w:val="0"/>
          <w:sz w:val="24"/>
          <w:szCs w:val="24"/>
        </w:rPr>
        <w:t>. Декабристы и европейское освободительное движение. М., 1975. С. 75.</w:t>
      </w:r>
    </w:p>
  </w:footnote>
  <w:footnote w:id="37">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77.</w:t>
      </w:r>
    </w:p>
  </w:footnote>
  <w:footnote w:id="38">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75.</w:t>
      </w:r>
    </w:p>
  </w:footnote>
  <w:footnote w:id="39">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76.</w:t>
      </w:r>
    </w:p>
  </w:footnote>
  <w:footnote w:id="40">
    <w:p w:rsidR="006B7602" w:rsidRDefault="006B7602" w:rsidP="00684217">
      <w:pPr>
        <w:pStyle w:val="a7"/>
        <w:ind w:firstLine="284"/>
        <w:jc w:val="both"/>
      </w:pPr>
      <w:r>
        <w:rPr>
          <w:rStyle w:val="a9"/>
        </w:rPr>
        <w:footnoteRef/>
      </w:r>
      <w:r>
        <w:t xml:space="preserve"> </w:t>
      </w:r>
      <w:proofErr w:type="spellStart"/>
      <w:r>
        <w:rPr>
          <w:b w:val="0"/>
          <w:i/>
          <w:sz w:val="24"/>
          <w:szCs w:val="24"/>
        </w:rPr>
        <w:t>Ланда</w:t>
      </w:r>
      <w:proofErr w:type="spellEnd"/>
      <w:r>
        <w:rPr>
          <w:b w:val="0"/>
          <w:i/>
          <w:sz w:val="24"/>
          <w:szCs w:val="24"/>
        </w:rPr>
        <w:t xml:space="preserve"> С.</w:t>
      </w:r>
      <w:r w:rsidRPr="007E3E0B">
        <w:rPr>
          <w:b w:val="0"/>
          <w:i/>
          <w:sz w:val="24"/>
          <w:szCs w:val="24"/>
        </w:rPr>
        <w:t>С.</w:t>
      </w:r>
      <w:r w:rsidRPr="007E3E0B">
        <w:rPr>
          <w:b w:val="0"/>
          <w:sz w:val="24"/>
          <w:szCs w:val="24"/>
        </w:rPr>
        <w:t xml:space="preserve"> Дух революционных преобразований… Из истории формирования идеологии и политической орган</w:t>
      </w:r>
      <w:r>
        <w:rPr>
          <w:b w:val="0"/>
          <w:sz w:val="24"/>
          <w:szCs w:val="24"/>
        </w:rPr>
        <w:t>изации декабристов. 1816-1825. М., 1975. С. 31 – 87.</w:t>
      </w:r>
    </w:p>
  </w:footnote>
  <w:footnote w:id="41">
    <w:p w:rsidR="006B7602" w:rsidRPr="00E52922" w:rsidRDefault="006B7602" w:rsidP="00684217">
      <w:pPr>
        <w:pStyle w:val="a7"/>
        <w:ind w:firstLine="284"/>
        <w:rPr>
          <w:b w:val="0"/>
        </w:rPr>
      </w:pPr>
      <w:r w:rsidRPr="00E52922">
        <w:rPr>
          <w:rStyle w:val="a9"/>
          <w:b w:val="0"/>
        </w:rPr>
        <w:footnoteRef/>
      </w:r>
      <w:r w:rsidRPr="00E52922">
        <w:rPr>
          <w:b w:val="0"/>
        </w:rPr>
        <w:t xml:space="preserve"> Там же. С. 34. </w:t>
      </w:r>
    </w:p>
  </w:footnote>
  <w:footnote w:id="42">
    <w:p w:rsidR="006B7602" w:rsidRPr="007E3E0B" w:rsidRDefault="006B7602" w:rsidP="00684217">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proofErr w:type="spellStart"/>
      <w:r>
        <w:rPr>
          <w:b w:val="0"/>
          <w:i/>
          <w:sz w:val="24"/>
          <w:szCs w:val="24"/>
        </w:rPr>
        <w:t>Додолев</w:t>
      </w:r>
      <w:proofErr w:type="spellEnd"/>
      <w:r>
        <w:rPr>
          <w:b w:val="0"/>
          <w:i/>
          <w:sz w:val="24"/>
          <w:szCs w:val="24"/>
        </w:rPr>
        <w:t xml:space="preserve"> М.</w:t>
      </w:r>
      <w:r w:rsidRPr="007E3E0B">
        <w:rPr>
          <w:b w:val="0"/>
          <w:i/>
          <w:sz w:val="24"/>
          <w:szCs w:val="24"/>
        </w:rPr>
        <w:t>А</w:t>
      </w:r>
      <w:r>
        <w:rPr>
          <w:b w:val="0"/>
          <w:sz w:val="24"/>
          <w:szCs w:val="24"/>
        </w:rPr>
        <w:t xml:space="preserve">. </w:t>
      </w:r>
      <w:r w:rsidRPr="007E3E0B">
        <w:rPr>
          <w:b w:val="0"/>
          <w:sz w:val="24"/>
          <w:szCs w:val="24"/>
        </w:rPr>
        <w:t>Россия и Испания 1808 – 1823: Война и революция в Испан</w:t>
      </w:r>
      <w:r>
        <w:rPr>
          <w:b w:val="0"/>
          <w:sz w:val="24"/>
          <w:szCs w:val="24"/>
        </w:rPr>
        <w:t>ии и русско-испанские отношения</w:t>
      </w:r>
      <w:r w:rsidRPr="007E3E0B">
        <w:rPr>
          <w:b w:val="0"/>
          <w:sz w:val="24"/>
          <w:szCs w:val="24"/>
        </w:rPr>
        <w:t>. С. 195.</w:t>
      </w:r>
    </w:p>
  </w:footnote>
  <w:footnote w:id="43">
    <w:p w:rsidR="006B7602" w:rsidRPr="007E3E0B" w:rsidRDefault="006B7602" w:rsidP="00684217">
      <w:pPr>
        <w:pStyle w:val="a7"/>
        <w:ind w:firstLine="284"/>
        <w:jc w:val="both"/>
        <w:rPr>
          <w:b w:val="0"/>
          <w:sz w:val="24"/>
          <w:szCs w:val="24"/>
          <w:lang w:val="en-US"/>
        </w:rPr>
      </w:pPr>
      <w:r w:rsidRPr="007E3E0B">
        <w:rPr>
          <w:rStyle w:val="a9"/>
          <w:b w:val="0"/>
          <w:sz w:val="24"/>
          <w:szCs w:val="24"/>
        </w:rPr>
        <w:footnoteRef/>
      </w:r>
      <w:r w:rsidRPr="007E3E0B">
        <w:rPr>
          <w:b w:val="0"/>
          <w:sz w:val="24"/>
          <w:szCs w:val="24"/>
        </w:rPr>
        <w:t xml:space="preserve"> </w:t>
      </w:r>
      <w:r>
        <w:rPr>
          <w:b w:val="0"/>
          <w:i/>
          <w:sz w:val="24"/>
          <w:szCs w:val="24"/>
        </w:rPr>
        <w:t>Дворниченко А.</w:t>
      </w:r>
      <w:r w:rsidRPr="007E3E0B">
        <w:rPr>
          <w:b w:val="0"/>
          <w:i/>
          <w:sz w:val="24"/>
          <w:szCs w:val="24"/>
        </w:rPr>
        <w:t>Ю</w:t>
      </w:r>
      <w:r w:rsidRPr="007E3E0B">
        <w:rPr>
          <w:b w:val="0"/>
          <w:sz w:val="24"/>
          <w:szCs w:val="24"/>
        </w:rPr>
        <w:t>. Российская история с древнейших времен до падения самодержавия. М</w:t>
      </w:r>
      <w:r>
        <w:rPr>
          <w:b w:val="0"/>
          <w:sz w:val="24"/>
          <w:szCs w:val="24"/>
          <w:lang w:val="en-US"/>
        </w:rPr>
        <w:t xml:space="preserve">., 2010. </w:t>
      </w:r>
      <w:r w:rsidRPr="007E3E0B">
        <w:rPr>
          <w:b w:val="0"/>
          <w:sz w:val="24"/>
          <w:szCs w:val="24"/>
        </w:rPr>
        <w:t>С</w:t>
      </w:r>
      <w:r w:rsidRPr="007E3E0B">
        <w:rPr>
          <w:b w:val="0"/>
          <w:sz w:val="24"/>
          <w:szCs w:val="24"/>
          <w:lang w:val="en-US"/>
        </w:rPr>
        <w:t>. 623.</w:t>
      </w:r>
    </w:p>
  </w:footnote>
  <w:footnote w:id="44">
    <w:p w:rsidR="006B7602" w:rsidRPr="00E52922" w:rsidRDefault="006B7602" w:rsidP="00684217">
      <w:pPr>
        <w:pStyle w:val="a7"/>
        <w:ind w:firstLine="284"/>
        <w:rPr>
          <w:lang w:val="en-US"/>
        </w:rPr>
      </w:pPr>
      <w:r>
        <w:rPr>
          <w:rStyle w:val="a9"/>
        </w:rPr>
        <w:footnoteRef/>
      </w:r>
      <w:r w:rsidRPr="0076306F">
        <w:rPr>
          <w:lang w:val="en-US"/>
        </w:rPr>
        <w:t xml:space="preserve"> </w:t>
      </w:r>
      <w:r w:rsidRPr="007E3E0B">
        <w:rPr>
          <w:b w:val="0"/>
          <w:i/>
          <w:sz w:val="24"/>
          <w:szCs w:val="24"/>
          <w:lang w:val="en-US"/>
        </w:rPr>
        <w:t>Keep J.</w:t>
      </w:r>
      <w:r w:rsidRPr="007E3E0B">
        <w:rPr>
          <w:b w:val="0"/>
          <w:sz w:val="24"/>
          <w:szCs w:val="24"/>
          <w:lang w:val="en-US"/>
        </w:rPr>
        <w:t xml:space="preserve"> </w:t>
      </w:r>
      <w:proofErr w:type="gramStart"/>
      <w:r w:rsidRPr="007E3E0B">
        <w:rPr>
          <w:b w:val="0"/>
          <w:sz w:val="24"/>
          <w:szCs w:val="24"/>
          <w:lang w:val="en-US"/>
        </w:rPr>
        <w:t>The origins of Russian militarism.</w:t>
      </w:r>
      <w:proofErr w:type="gramEnd"/>
      <w:r w:rsidRPr="007E3E0B">
        <w:rPr>
          <w:b w:val="0"/>
          <w:sz w:val="24"/>
          <w:szCs w:val="24"/>
          <w:lang w:val="en-US"/>
        </w:rPr>
        <w:t xml:space="preserve"> P</w:t>
      </w:r>
      <w:r w:rsidRPr="00E52922">
        <w:rPr>
          <w:b w:val="0"/>
          <w:sz w:val="24"/>
          <w:szCs w:val="24"/>
          <w:lang w:val="en-US"/>
        </w:rPr>
        <w:t xml:space="preserve">. 5 – 19. </w:t>
      </w:r>
    </w:p>
  </w:footnote>
  <w:footnote w:id="45">
    <w:p w:rsidR="006B7602" w:rsidRPr="00D73126" w:rsidRDefault="006B7602" w:rsidP="00684217">
      <w:pPr>
        <w:pStyle w:val="a7"/>
        <w:ind w:firstLine="284"/>
        <w:jc w:val="both"/>
        <w:rPr>
          <w:b w:val="0"/>
          <w:sz w:val="24"/>
          <w:szCs w:val="24"/>
          <w:lang w:val="en-US"/>
        </w:rPr>
      </w:pPr>
      <w:r w:rsidRPr="007E3E0B">
        <w:rPr>
          <w:rStyle w:val="a9"/>
          <w:b w:val="0"/>
          <w:sz w:val="24"/>
          <w:szCs w:val="24"/>
        </w:rPr>
        <w:footnoteRef/>
      </w:r>
      <w:r w:rsidRPr="007E3E0B">
        <w:rPr>
          <w:b w:val="0"/>
          <w:sz w:val="24"/>
          <w:szCs w:val="24"/>
          <w:lang w:val="en-US"/>
        </w:rPr>
        <w:t xml:space="preserve"> </w:t>
      </w:r>
      <w:proofErr w:type="gramStart"/>
      <w:r w:rsidRPr="00E52922">
        <w:rPr>
          <w:b w:val="0"/>
          <w:sz w:val="24"/>
          <w:szCs w:val="24"/>
          <w:lang w:val="en-US"/>
        </w:rPr>
        <w:t>bid</w:t>
      </w:r>
      <w:proofErr w:type="gramEnd"/>
      <w:r>
        <w:rPr>
          <w:b w:val="0"/>
          <w:i/>
          <w:sz w:val="24"/>
          <w:szCs w:val="24"/>
          <w:lang w:val="en-US"/>
        </w:rPr>
        <w:t>.</w:t>
      </w:r>
      <w:r w:rsidRPr="00D73126">
        <w:rPr>
          <w:b w:val="0"/>
          <w:color w:val="FF0000"/>
          <w:sz w:val="24"/>
          <w:szCs w:val="24"/>
          <w:lang w:val="en-US"/>
        </w:rPr>
        <w:t xml:space="preserve"> </w:t>
      </w:r>
      <w:proofErr w:type="gramStart"/>
      <w:r w:rsidRPr="007E3E0B">
        <w:rPr>
          <w:b w:val="0"/>
          <w:sz w:val="24"/>
          <w:szCs w:val="24"/>
          <w:lang w:val="en-US"/>
        </w:rPr>
        <w:t>P</w:t>
      </w:r>
      <w:r w:rsidRPr="00D73126">
        <w:rPr>
          <w:b w:val="0"/>
          <w:sz w:val="24"/>
          <w:szCs w:val="24"/>
          <w:lang w:val="en-US"/>
        </w:rPr>
        <w:t>. 13.</w:t>
      </w:r>
      <w:proofErr w:type="gramEnd"/>
    </w:p>
  </w:footnote>
  <w:footnote w:id="46">
    <w:p w:rsidR="006B7602" w:rsidRPr="007E3E0B" w:rsidRDefault="006B7602" w:rsidP="00684217">
      <w:pPr>
        <w:pStyle w:val="a7"/>
        <w:ind w:firstLine="284"/>
        <w:jc w:val="both"/>
        <w:rPr>
          <w:b w:val="0"/>
          <w:sz w:val="24"/>
          <w:szCs w:val="24"/>
          <w:lang w:val="en-US"/>
        </w:rPr>
      </w:pPr>
      <w:r w:rsidRPr="007E3E0B">
        <w:rPr>
          <w:rStyle w:val="a9"/>
          <w:b w:val="0"/>
          <w:sz w:val="24"/>
          <w:szCs w:val="24"/>
        </w:rPr>
        <w:footnoteRef/>
      </w:r>
      <w:r w:rsidRPr="007E3E0B">
        <w:rPr>
          <w:b w:val="0"/>
          <w:sz w:val="24"/>
          <w:szCs w:val="24"/>
          <w:lang w:val="en-US"/>
        </w:rPr>
        <w:t xml:space="preserve"> </w:t>
      </w:r>
      <w:r>
        <w:rPr>
          <w:b w:val="0"/>
          <w:i/>
          <w:sz w:val="24"/>
          <w:szCs w:val="24"/>
          <w:lang w:val="en-US"/>
        </w:rPr>
        <w:t>Heather M.</w:t>
      </w:r>
      <w:r w:rsidRPr="007E3E0B">
        <w:rPr>
          <w:b w:val="0"/>
          <w:i/>
          <w:sz w:val="24"/>
          <w:szCs w:val="24"/>
          <w:lang w:val="en-US"/>
        </w:rPr>
        <w:t>D</w:t>
      </w:r>
      <w:r w:rsidRPr="007E3E0B">
        <w:rPr>
          <w:b w:val="0"/>
          <w:sz w:val="24"/>
          <w:szCs w:val="24"/>
          <w:lang w:val="en-US"/>
        </w:rPr>
        <w:t>. Orientalized and appropriated: Spain in the Russian romantic and neo-romantic literary imagination: a dissertation submitted in partial fulfillment of the requirements for the degree of doctor of philosophy in the department of Slavic languages at brown un</w:t>
      </w:r>
      <w:r>
        <w:rPr>
          <w:b w:val="0"/>
          <w:sz w:val="24"/>
          <w:szCs w:val="24"/>
          <w:lang w:val="en-US"/>
        </w:rPr>
        <w:t xml:space="preserve">iversity providence. </w:t>
      </w:r>
      <w:proofErr w:type="gramStart"/>
      <w:r>
        <w:rPr>
          <w:b w:val="0"/>
          <w:sz w:val="24"/>
          <w:szCs w:val="24"/>
          <w:lang w:val="en-US"/>
        </w:rPr>
        <w:t>Providence, 2004.</w:t>
      </w:r>
      <w:proofErr w:type="gramEnd"/>
      <w:r>
        <w:rPr>
          <w:b w:val="0"/>
          <w:sz w:val="24"/>
          <w:szCs w:val="24"/>
          <w:lang w:val="en-US"/>
        </w:rPr>
        <w:t xml:space="preserve"> </w:t>
      </w:r>
      <w:proofErr w:type="gramStart"/>
      <w:r>
        <w:rPr>
          <w:b w:val="0"/>
          <w:sz w:val="24"/>
          <w:szCs w:val="24"/>
          <w:lang w:val="en-US"/>
        </w:rPr>
        <w:t xml:space="preserve">P. </w:t>
      </w:r>
      <w:r w:rsidRPr="007E3E0B">
        <w:rPr>
          <w:b w:val="0"/>
          <w:sz w:val="24"/>
          <w:szCs w:val="24"/>
          <w:lang w:val="en-US"/>
        </w:rPr>
        <w:t>87.</w:t>
      </w:r>
      <w:proofErr w:type="gramEnd"/>
    </w:p>
  </w:footnote>
  <w:footnote w:id="47">
    <w:p w:rsidR="006B7602" w:rsidRPr="00A43CE3" w:rsidRDefault="006B7602" w:rsidP="00684217">
      <w:pPr>
        <w:pStyle w:val="a7"/>
        <w:ind w:firstLine="284"/>
        <w:jc w:val="both"/>
        <w:rPr>
          <w:b w:val="0"/>
          <w:sz w:val="24"/>
          <w:szCs w:val="24"/>
          <w:lang w:val="en-US"/>
        </w:rPr>
      </w:pPr>
      <w:r w:rsidRPr="007E3E0B">
        <w:rPr>
          <w:rStyle w:val="a9"/>
          <w:b w:val="0"/>
          <w:sz w:val="24"/>
          <w:szCs w:val="24"/>
        </w:rPr>
        <w:footnoteRef/>
      </w:r>
      <w:r w:rsidRPr="007E3E0B">
        <w:rPr>
          <w:b w:val="0"/>
          <w:sz w:val="24"/>
          <w:szCs w:val="24"/>
          <w:lang w:val="en-US"/>
        </w:rPr>
        <w:t xml:space="preserve"> </w:t>
      </w:r>
      <w:proofErr w:type="spellStart"/>
      <w:proofErr w:type="gramStart"/>
      <w:r w:rsidRPr="007E3E0B">
        <w:rPr>
          <w:b w:val="0"/>
          <w:i/>
          <w:sz w:val="24"/>
          <w:szCs w:val="24"/>
          <w:lang w:val="en-US"/>
        </w:rPr>
        <w:t>Madariaga</w:t>
      </w:r>
      <w:proofErr w:type="spellEnd"/>
      <w:r w:rsidRPr="007E3E0B">
        <w:rPr>
          <w:b w:val="0"/>
          <w:sz w:val="24"/>
          <w:szCs w:val="24"/>
          <w:lang w:val="en-US"/>
        </w:rPr>
        <w:t xml:space="preserve"> </w:t>
      </w:r>
      <w:r w:rsidRPr="007E3E0B">
        <w:rPr>
          <w:b w:val="0"/>
          <w:i/>
          <w:sz w:val="24"/>
          <w:szCs w:val="24"/>
          <w:lang w:val="en-US"/>
        </w:rPr>
        <w:t>I</w:t>
      </w:r>
      <w:r w:rsidRPr="007E3E0B">
        <w:rPr>
          <w:b w:val="0"/>
          <w:sz w:val="24"/>
          <w:szCs w:val="24"/>
          <w:lang w:val="en-US"/>
        </w:rPr>
        <w:t>. Spain and the Decembrists.</w:t>
      </w:r>
      <w:proofErr w:type="gramEnd"/>
      <w:r w:rsidRPr="00D73126">
        <w:rPr>
          <w:b w:val="0"/>
          <w:color w:val="FF0000"/>
          <w:sz w:val="24"/>
          <w:szCs w:val="24"/>
          <w:lang w:val="en-US"/>
        </w:rPr>
        <w:t xml:space="preserve"> </w:t>
      </w:r>
      <w:proofErr w:type="gramStart"/>
      <w:r w:rsidRPr="007E3E0B">
        <w:rPr>
          <w:b w:val="0"/>
          <w:sz w:val="24"/>
          <w:szCs w:val="24"/>
          <w:lang w:val="en-US"/>
        </w:rPr>
        <w:t>P</w:t>
      </w:r>
      <w:r w:rsidRPr="00A43CE3">
        <w:rPr>
          <w:b w:val="0"/>
          <w:sz w:val="24"/>
          <w:szCs w:val="24"/>
          <w:lang w:val="en-US"/>
        </w:rPr>
        <w:t>. 145.</w:t>
      </w:r>
      <w:proofErr w:type="gramEnd"/>
    </w:p>
  </w:footnote>
  <w:footnote w:id="48">
    <w:p w:rsidR="006B7602" w:rsidRPr="007E3E0B" w:rsidRDefault="006B7602" w:rsidP="00684217">
      <w:pPr>
        <w:pStyle w:val="a7"/>
        <w:ind w:firstLine="284"/>
        <w:jc w:val="both"/>
        <w:rPr>
          <w:b w:val="0"/>
          <w:sz w:val="24"/>
          <w:szCs w:val="24"/>
          <w:lang w:val="en-US"/>
        </w:rPr>
      </w:pPr>
      <w:r w:rsidRPr="007E3E0B">
        <w:rPr>
          <w:rStyle w:val="a9"/>
          <w:b w:val="0"/>
          <w:sz w:val="24"/>
          <w:szCs w:val="24"/>
        </w:rPr>
        <w:footnoteRef/>
      </w:r>
      <w:r w:rsidRPr="007E3E0B">
        <w:rPr>
          <w:b w:val="0"/>
          <w:sz w:val="24"/>
          <w:szCs w:val="24"/>
          <w:lang w:val="en-US"/>
        </w:rPr>
        <w:t xml:space="preserve"> </w:t>
      </w:r>
      <w:proofErr w:type="gramStart"/>
      <w:r w:rsidRPr="007E3E0B">
        <w:rPr>
          <w:b w:val="0"/>
          <w:sz w:val="24"/>
          <w:szCs w:val="24"/>
          <w:lang w:val="en-US"/>
        </w:rPr>
        <w:t>Ibid.</w:t>
      </w:r>
      <w:proofErr w:type="gramEnd"/>
      <w:r w:rsidRPr="007E3E0B">
        <w:rPr>
          <w:b w:val="0"/>
          <w:sz w:val="24"/>
          <w:szCs w:val="24"/>
          <w:lang w:val="en-US"/>
        </w:rPr>
        <w:t xml:space="preserve"> </w:t>
      </w:r>
    </w:p>
  </w:footnote>
  <w:footnote w:id="49">
    <w:p w:rsidR="006B7602" w:rsidRPr="007E3E0B" w:rsidRDefault="006B7602" w:rsidP="00A43CE3">
      <w:pPr>
        <w:pStyle w:val="a7"/>
        <w:ind w:firstLine="284"/>
        <w:jc w:val="both"/>
        <w:rPr>
          <w:b w:val="0"/>
          <w:sz w:val="24"/>
          <w:szCs w:val="24"/>
          <w:lang w:val="en-US"/>
        </w:rPr>
      </w:pPr>
      <w:r w:rsidRPr="007E3E0B">
        <w:rPr>
          <w:rStyle w:val="a9"/>
          <w:b w:val="0"/>
          <w:sz w:val="24"/>
          <w:szCs w:val="24"/>
        </w:rPr>
        <w:footnoteRef/>
      </w:r>
      <w:r w:rsidRPr="007E3E0B">
        <w:rPr>
          <w:b w:val="0"/>
          <w:sz w:val="24"/>
          <w:szCs w:val="24"/>
          <w:lang w:val="en-US"/>
        </w:rPr>
        <w:t xml:space="preserve"> </w:t>
      </w:r>
      <w:proofErr w:type="gramStart"/>
      <w:r w:rsidRPr="007E3E0B">
        <w:rPr>
          <w:b w:val="0"/>
          <w:sz w:val="24"/>
          <w:szCs w:val="24"/>
          <w:lang w:val="en-US"/>
        </w:rPr>
        <w:t>Ibid. P. 149.</w:t>
      </w:r>
      <w:proofErr w:type="gramEnd"/>
    </w:p>
  </w:footnote>
  <w:footnote w:id="50">
    <w:p w:rsidR="006B7602" w:rsidRPr="00B92500" w:rsidRDefault="006B7602" w:rsidP="00A43CE3">
      <w:pPr>
        <w:pStyle w:val="a7"/>
        <w:ind w:firstLine="284"/>
        <w:jc w:val="both"/>
        <w:rPr>
          <w:b w:val="0"/>
          <w:sz w:val="24"/>
          <w:szCs w:val="24"/>
          <w:lang w:val="en-US"/>
        </w:rPr>
      </w:pPr>
      <w:r w:rsidRPr="007E3E0B">
        <w:rPr>
          <w:rStyle w:val="a9"/>
          <w:b w:val="0"/>
          <w:sz w:val="24"/>
          <w:szCs w:val="24"/>
        </w:rPr>
        <w:footnoteRef/>
      </w:r>
      <w:r w:rsidRPr="007E3E0B">
        <w:rPr>
          <w:b w:val="0"/>
          <w:sz w:val="24"/>
          <w:szCs w:val="24"/>
          <w:lang w:val="en-US"/>
        </w:rPr>
        <w:t xml:space="preserve"> </w:t>
      </w:r>
      <w:proofErr w:type="gramStart"/>
      <w:r w:rsidRPr="007E3E0B">
        <w:rPr>
          <w:b w:val="0"/>
          <w:i/>
          <w:sz w:val="24"/>
          <w:szCs w:val="24"/>
          <w:lang w:val="en-US"/>
        </w:rPr>
        <w:t>Offord D.</w:t>
      </w:r>
      <w:proofErr w:type="gramEnd"/>
      <w:r w:rsidRPr="007E3E0B">
        <w:rPr>
          <w:b w:val="0"/>
          <w:sz w:val="24"/>
          <w:szCs w:val="24"/>
          <w:lang w:val="en-US"/>
        </w:rPr>
        <w:t xml:space="preserve"> </w:t>
      </w:r>
      <w:proofErr w:type="gramStart"/>
      <w:r w:rsidRPr="007E3E0B">
        <w:rPr>
          <w:b w:val="0"/>
          <w:sz w:val="24"/>
          <w:szCs w:val="24"/>
          <w:lang w:val="en-US"/>
        </w:rPr>
        <w:t>The response or the Russian Decembrists to Spanish politic</w:t>
      </w:r>
      <w:r w:rsidR="009A24C5">
        <w:rPr>
          <w:b w:val="0"/>
          <w:sz w:val="24"/>
          <w:szCs w:val="24"/>
          <w:lang w:val="en-US"/>
        </w:rPr>
        <w:t>s in the age of Ferdi</w:t>
      </w:r>
      <w:r>
        <w:rPr>
          <w:b w:val="0"/>
          <w:sz w:val="24"/>
          <w:szCs w:val="24"/>
          <w:lang w:val="en-US"/>
        </w:rPr>
        <w:t>nand VII</w:t>
      </w:r>
      <w:r w:rsidRPr="00B92500">
        <w:rPr>
          <w:b w:val="0"/>
          <w:sz w:val="24"/>
          <w:szCs w:val="24"/>
          <w:lang w:val="en-US"/>
        </w:rPr>
        <w:t>.</w:t>
      </w:r>
      <w:proofErr w:type="gramEnd"/>
      <w:r w:rsidRPr="00B92500">
        <w:rPr>
          <w:b w:val="0"/>
          <w:color w:val="FF0000"/>
          <w:sz w:val="24"/>
          <w:szCs w:val="24"/>
          <w:lang w:val="en-US"/>
        </w:rPr>
        <w:t xml:space="preserve"> </w:t>
      </w:r>
      <w:proofErr w:type="gramStart"/>
      <w:r w:rsidRPr="007E3E0B">
        <w:rPr>
          <w:b w:val="0"/>
          <w:sz w:val="24"/>
          <w:szCs w:val="24"/>
          <w:lang w:val="en-US"/>
        </w:rPr>
        <w:t>P</w:t>
      </w:r>
      <w:r w:rsidRPr="00B92500">
        <w:rPr>
          <w:b w:val="0"/>
          <w:sz w:val="24"/>
          <w:szCs w:val="24"/>
          <w:lang w:val="en-US"/>
        </w:rPr>
        <w:t>. 166.</w:t>
      </w:r>
      <w:proofErr w:type="gramEnd"/>
      <w:r w:rsidRPr="00B92500">
        <w:rPr>
          <w:b w:val="0"/>
          <w:sz w:val="24"/>
          <w:szCs w:val="24"/>
          <w:lang w:val="en-US"/>
        </w:rPr>
        <w:t xml:space="preserve"> </w:t>
      </w:r>
    </w:p>
  </w:footnote>
  <w:footnote w:id="51">
    <w:p w:rsidR="006B7602" w:rsidRPr="007C2945" w:rsidRDefault="006B7602" w:rsidP="00A43CE3">
      <w:pPr>
        <w:pStyle w:val="a7"/>
        <w:ind w:firstLine="284"/>
        <w:jc w:val="both"/>
        <w:rPr>
          <w:b w:val="0"/>
          <w:sz w:val="24"/>
          <w:szCs w:val="24"/>
          <w:lang w:val="en-US"/>
        </w:rPr>
      </w:pPr>
      <w:r w:rsidRPr="007E3E0B">
        <w:rPr>
          <w:rStyle w:val="a9"/>
          <w:b w:val="0"/>
          <w:sz w:val="24"/>
          <w:szCs w:val="24"/>
        </w:rPr>
        <w:footnoteRef/>
      </w:r>
      <w:r w:rsidRPr="007C2945">
        <w:rPr>
          <w:b w:val="0"/>
          <w:sz w:val="24"/>
          <w:szCs w:val="24"/>
          <w:lang w:val="en-US"/>
        </w:rPr>
        <w:t xml:space="preserve"> </w:t>
      </w:r>
      <w:proofErr w:type="gramStart"/>
      <w:r w:rsidRPr="007E3E0B">
        <w:rPr>
          <w:b w:val="0"/>
          <w:sz w:val="24"/>
          <w:szCs w:val="24"/>
          <w:lang w:val="en-US"/>
        </w:rPr>
        <w:t>Ibid</w:t>
      </w:r>
      <w:r w:rsidRPr="007C2945">
        <w:rPr>
          <w:b w:val="0"/>
          <w:sz w:val="24"/>
          <w:szCs w:val="24"/>
          <w:lang w:val="en-US"/>
        </w:rPr>
        <w:t xml:space="preserve">. </w:t>
      </w:r>
      <w:r w:rsidRPr="007E3E0B">
        <w:rPr>
          <w:b w:val="0"/>
          <w:sz w:val="24"/>
          <w:szCs w:val="24"/>
          <w:lang w:val="en-US"/>
        </w:rPr>
        <w:t>P</w:t>
      </w:r>
      <w:r w:rsidRPr="007C2945">
        <w:rPr>
          <w:b w:val="0"/>
          <w:sz w:val="24"/>
          <w:szCs w:val="24"/>
          <w:lang w:val="en-US"/>
        </w:rPr>
        <w:t>. 186.</w:t>
      </w:r>
      <w:proofErr w:type="gramEnd"/>
    </w:p>
  </w:footnote>
  <w:footnote w:id="52">
    <w:p w:rsidR="006B7602" w:rsidRPr="007C2945" w:rsidRDefault="006B7602" w:rsidP="00A43CE3">
      <w:pPr>
        <w:pStyle w:val="a7"/>
        <w:ind w:firstLine="284"/>
        <w:jc w:val="both"/>
        <w:rPr>
          <w:b w:val="0"/>
          <w:sz w:val="24"/>
          <w:szCs w:val="24"/>
          <w:lang w:val="en-US"/>
        </w:rPr>
      </w:pPr>
      <w:r w:rsidRPr="007E3E0B">
        <w:rPr>
          <w:rStyle w:val="a9"/>
          <w:b w:val="0"/>
          <w:sz w:val="24"/>
          <w:szCs w:val="24"/>
        </w:rPr>
        <w:footnoteRef/>
      </w:r>
      <w:r w:rsidRPr="007C2945">
        <w:rPr>
          <w:b w:val="0"/>
          <w:sz w:val="24"/>
          <w:szCs w:val="24"/>
          <w:lang w:val="en-US"/>
        </w:rPr>
        <w:t xml:space="preserve"> </w:t>
      </w:r>
      <w:proofErr w:type="gramStart"/>
      <w:r w:rsidRPr="007E3E0B">
        <w:rPr>
          <w:b w:val="0"/>
          <w:sz w:val="24"/>
          <w:szCs w:val="24"/>
          <w:lang w:val="en-US"/>
        </w:rPr>
        <w:t>Ibid</w:t>
      </w:r>
      <w:r w:rsidRPr="007C2945">
        <w:rPr>
          <w:b w:val="0"/>
          <w:sz w:val="24"/>
          <w:szCs w:val="24"/>
          <w:lang w:val="en-US"/>
        </w:rPr>
        <w:t xml:space="preserve">. </w:t>
      </w:r>
      <w:r w:rsidRPr="007E3E0B">
        <w:rPr>
          <w:b w:val="0"/>
          <w:sz w:val="24"/>
          <w:szCs w:val="24"/>
          <w:lang w:val="en-US"/>
        </w:rPr>
        <w:t>P</w:t>
      </w:r>
      <w:r w:rsidRPr="007C2945">
        <w:rPr>
          <w:b w:val="0"/>
          <w:sz w:val="24"/>
          <w:szCs w:val="24"/>
          <w:lang w:val="en-US"/>
        </w:rPr>
        <w:t>. 174.</w:t>
      </w:r>
      <w:proofErr w:type="gramEnd"/>
    </w:p>
  </w:footnote>
  <w:footnote w:id="53">
    <w:p w:rsidR="006B7602" w:rsidRPr="007C2945" w:rsidRDefault="006B7602" w:rsidP="00A43CE3">
      <w:pPr>
        <w:pStyle w:val="a7"/>
        <w:ind w:firstLine="284"/>
        <w:jc w:val="both"/>
        <w:rPr>
          <w:b w:val="0"/>
          <w:sz w:val="24"/>
          <w:szCs w:val="24"/>
          <w:lang w:val="en-US"/>
        </w:rPr>
      </w:pPr>
      <w:r w:rsidRPr="007E3E0B">
        <w:rPr>
          <w:rStyle w:val="a9"/>
          <w:b w:val="0"/>
          <w:sz w:val="24"/>
          <w:szCs w:val="24"/>
        </w:rPr>
        <w:footnoteRef/>
      </w:r>
      <w:r w:rsidRPr="007C2945">
        <w:rPr>
          <w:b w:val="0"/>
          <w:sz w:val="24"/>
          <w:szCs w:val="24"/>
          <w:lang w:val="en-US"/>
        </w:rPr>
        <w:t xml:space="preserve"> </w:t>
      </w:r>
      <w:r>
        <w:rPr>
          <w:b w:val="0"/>
          <w:sz w:val="24"/>
          <w:szCs w:val="24"/>
          <w:lang w:val="en-US"/>
        </w:rPr>
        <w:t>Ibid</w:t>
      </w:r>
      <w:r w:rsidRPr="007C2945">
        <w:rPr>
          <w:b w:val="0"/>
          <w:sz w:val="24"/>
          <w:szCs w:val="24"/>
          <w:lang w:val="en-US"/>
        </w:rPr>
        <w:t xml:space="preserve">. </w:t>
      </w:r>
      <w:r>
        <w:rPr>
          <w:b w:val="0"/>
          <w:sz w:val="24"/>
          <w:szCs w:val="24"/>
          <w:lang w:val="en-US"/>
        </w:rPr>
        <w:t>P</w:t>
      </w:r>
      <w:r w:rsidRPr="007C2945">
        <w:rPr>
          <w:b w:val="0"/>
          <w:sz w:val="24"/>
          <w:szCs w:val="24"/>
          <w:lang w:val="en-US"/>
        </w:rPr>
        <w:t xml:space="preserve">. 177–178. </w:t>
      </w:r>
    </w:p>
  </w:footnote>
  <w:footnote w:id="54">
    <w:p w:rsidR="006B7602" w:rsidRPr="007E3E0B" w:rsidRDefault="006B7602" w:rsidP="00A43CE3">
      <w:pPr>
        <w:pStyle w:val="a7"/>
        <w:ind w:firstLine="284"/>
        <w:jc w:val="both"/>
        <w:rPr>
          <w:b w:val="0"/>
          <w:sz w:val="24"/>
          <w:szCs w:val="24"/>
          <w:lang w:val="en-US"/>
        </w:rPr>
      </w:pPr>
      <w:r w:rsidRPr="007E3E0B">
        <w:rPr>
          <w:rStyle w:val="a9"/>
          <w:b w:val="0"/>
          <w:sz w:val="24"/>
          <w:szCs w:val="24"/>
        </w:rPr>
        <w:footnoteRef/>
      </w:r>
      <w:r w:rsidRPr="007E3E0B">
        <w:rPr>
          <w:b w:val="0"/>
          <w:sz w:val="24"/>
          <w:szCs w:val="24"/>
          <w:lang w:val="en-US"/>
        </w:rPr>
        <w:t xml:space="preserve"> </w:t>
      </w:r>
      <w:proofErr w:type="gramStart"/>
      <w:r w:rsidRPr="007E3E0B">
        <w:rPr>
          <w:b w:val="0"/>
          <w:sz w:val="24"/>
          <w:szCs w:val="24"/>
          <w:lang w:val="en-US"/>
        </w:rPr>
        <w:t>Ibid. P. 189.</w:t>
      </w:r>
      <w:proofErr w:type="gramEnd"/>
    </w:p>
  </w:footnote>
  <w:footnote w:id="55">
    <w:p w:rsidR="006B7602" w:rsidRPr="007E3E0B" w:rsidRDefault="006B7602" w:rsidP="00A43CE3">
      <w:pPr>
        <w:pStyle w:val="a7"/>
        <w:ind w:firstLine="284"/>
        <w:jc w:val="both"/>
        <w:rPr>
          <w:b w:val="0"/>
          <w:sz w:val="24"/>
          <w:szCs w:val="24"/>
          <w:lang w:val="en-US"/>
        </w:rPr>
      </w:pPr>
      <w:r w:rsidRPr="007E3E0B">
        <w:rPr>
          <w:rStyle w:val="a9"/>
          <w:b w:val="0"/>
          <w:sz w:val="24"/>
          <w:szCs w:val="24"/>
        </w:rPr>
        <w:footnoteRef/>
      </w:r>
      <w:r>
        <w:rPr>
          <w:b w:val="0"/>
          <w:i/>
          <w:sz w:val="24"/>
          <w:szCs w:val="24"/>
          <w:lang w:val="en-US"/>
        </w:rPr>
        <w:t xml:space="preserve"> </w:t>
      </w:r>
      <w:proofErr w:type="spellStart"/>
      <w:r w:rsidRPr="007E3E0B">
        <w:rPr>
          <w:b w:val="0"/>
          <w:i/>
          <w:sz w:val="24"/>
          <w:szCs w:val="24"/>
          <w:lang w:val="en-US"/>
        </w:rPr>
        <w:t>Rabow</w:t>
      </w:r>
      <w:proofErr w:type="spellEnd"/>
      <w:r w:rsidRPr="007E3E0B">
        <w:rPr>
          <w:b w:val="0"/>
          <w:i/>
          <w:sz w:val="24"/>
          <w:szCs w:val="24"/>
          <w:lang w:val="en-US"/>
        </w:rPr>
        <w:t>.-</w:t>
      </w:r>
      <w:proofErr w:type="spellStart"/>
      <w:r w:rsidRPr="007E3E0B">
        <w:rPr>
          <w:b w:val="0"/>
          <w:i/>
          <w:sz w:val="24"/>
          <w:szCs w:val="24"/>
          <w:lang w:val="en-US"/>
        </w:rPr>
        <w:t>Edling</w:t>
      </w:r>
      <w:proofErr w:type="spellEnd"/>
      <w:r w:rsidRPr="007E3E0B">
        <w:rPr>
          <w:b w:val="0"/>
          <w:sz w:val="24"/>
          <w:szCs w:val="24"/>
          <w:lang w:val="en-US"/>
        </w:rPr>
        <w:t xml:space="preserve"> </w:t>
      </w:r>
      <w:r w:rsidRPr="007E3E0B">
        <w:rPr>
          <w:b w:val="0"/>
          <w:i/>
          <w:sz w:val="24"/>
          <w:szCs w:val="24"/>
          <w:lang w:val="en-US"/>
        </w:rPr>
        <w:t>S</w:t>
      </w:r>
      <w:r w:rsidRPr="007E3E0B">
        <w:rPr>
          <w:b w:val="0"/>
          <w:sz w:val="24"/>
          <w:szCs w:val="24"/>
          <w:lang w:val="en-US"/>
        </w:rPr>
        <w:t xml:space="preserve">. The Decembrist movement and the Spanish constitution of 1812 // </w:t>
      </w:r>
      <w:proofErr w:type="spellStart"/>
      <w:r w:rsidRPr="007E3E0B">
        <w:rPr>
          <w:b w:val="0"/>
          <w:sz w:val="24"/>
          <w:szCs w:val="24"/>
          <w:lang w:val="en-US"/>
        </w:rPr>
        <w:t>Historia</w:t>
      </w:r>
      <w:proofErr w:type="spellEnd"/>
      <w:r w:rsidRPr="007E3E0B">
        <w:rPr>
          <w:b w:val="0"/>
          <w:sz w:val="24"/>
          <w:szCs w:val="24"/>
          <w:lang w:val="en-US"/>
        </w:rPr>
        <w:t xml:space="preserve"> </w:t>
      </w:r>
      <w:proofErr w:type="spellStart"/>
      <w:r w:rsidRPr="007E3E0B">
        <w:rPr>
          <w:b w:val="0"/>
          <w:sz w:val="24"/>
          <w:szCs w:val="24"/>
          <w:lang w:val="en-US"/>
        </w:rPr>
        <w:t>Constitucional</w:t>
      </w:r>
      <w:proofErr w:type="spellEnd"/>
      <w:r w:rsidRPr="007E3E0B">
        <w:rPr>
          <w:b w:val="0"/>
          <w:sz w:val="24"/>
          <w:szCs w:val="24"/>
          <w:lang w:val="en-US"/>
        </w:rPr>
        <w:t xml:space="preserve">. 2012. </w:t>
      </w:r>
      <w:r>
        <w:rPr>
          <w:b w:val="0"/>
          <w:sz w:val="24"/>
          <w:szCs w:val="24"/>
          <w:lang w:val="en-US"/>
        </w:rPr>
        <w:t xml:space="preserve">№13. </w:t>
      </w:r>
      <w:proofErr w:type="gramStart"/>
      <w:r>
        <w:rPr>
          <w:b w:val="0"/>
          <w:sz w:val="24"/>
          <w:szCs w:val="24"/>
          <w:lang w:val="en-US"/>
        </w:rPr>
        <w:t>September.</w:t>
      </w:r>
      <w:proofErr w:type="gramEnd"/>
      <w:r>
        <w:rPr>
          <w:b w:val="0"/>
          <w:sz w:val="24"/>
          <w:szCs w:val="24"/>
          <w:lang w:val="en-US"/>
        </w:rPr>
        <w:t xml:space="preserve"> P. 148;</w:t>
      </w:r>
      <w:r w:rsidRPr="00684217">
        <w:rPr>
          <w:b w:val="0"/>
          <w:sz w:val="24"/>
          <w:szCs w:val="24"/>
          <w:lang w:val="en-US"/>
        </w:rPr>
        <w:t xml:space="preserve"> </w:t>
      </w:r>
      <w:r>
        <w:rPr>
          <w:b w:val="0"/>
          <w:sz w:val="24"/>
          <w:szCs w:val="24"/>
          <w:lang w:val="en-US"/>
        </w:rPr>
        <w:t>She is</w:t>
      </w:r>
      <w:r w:rsidRPr="007E3E0B">
        <w:rPr>
          <w:b w:val="0"/>
          <w:sz w:val="24"/>
          <w:szCs w:val="24"/>
          <w:lang w:val="en-US"/>
        </w:rPr>
        <w:t xml:space="preserve"> Liberalism and constitutionalism in early 19 century Russia. </w:t>
      </w:r>
      <w:proofErr w:type="gramStart"/>
      <w:r w:rsidRPr="007E3E0B">
        <w:rPr>
          <w:b w:val="0"/>
          <w:sz w:val="24"/>
          <w:szCs w:val="24"/>
          <w:lang w:val="en-US"/>
        </w:rPr>
        <w:t>The case of the D</w:t>
      </w:r>
      <w:r>
        <w:rPr>
          <w:b w:val="0"/>
          <w:sz w:val="24"/>
          <w:szCs w:val="24"/>
          <w:lang w:val="en-US"/>
        </w:rPr>
        <w:t>ecembrists.</w:t>
      </w:r>
      <w:proofErr w:type="gramEnd"/>
      <w:r>
        <w:rPr>
          <w:b w:val="0"/>
          <w:sz w:val="24"/>
          <w:szCs w:val="24"/>
          <w:lang w:val="en-US"/>
        </w:rPr>
        <w:t xml:space="preserve"> </w:t>
      </w:r>
      <w:proofErr w:type="gramStart"/>
      <w:r>
        <w:rPr>
          <w:b w:val="0"/>
          <w:sz w:val="24"/>
          <w:szCs w:val="24"/>
          <w:lang w:val="en-US"/>
        </w:rPr>
        <w:t>Uppsala, 2006.</w:t>
      </w:r>
      <w:proofErr w:type="gramEnd"/>
      <w:r>
        <w:rPr>
          <w:b w:val="0"/>
          <w:sz w:val="24"/>
          <w:szCs w:val="24"/>
          <w:lang w:val="en-US"/>
        </w:rPr>
        <w:t xml:space="preserve"> P. 1–</w:t>
      </w:r>
      <w:r w:rsidRPr="007E3E0B">
        <w:rPr>
          <w:b w:val="0"/>
          <w:sz w:val="24"/>
          <w:szCs w:val="24"/>
          <w:lang w:val="en-US"/>
        </w:rPr>
        <w:t>31.</w:t>
      </w:r>
    </w:p>
  </w:footnote>
  <w:footnote w:id="56">
    <w:p w:rsidR="006B7602" w:rsidRPr="007E3E0B" w:rsidRDefault="006B7602" w:rsidP="00A43CE3">
      <w:pPr>
        <w:pStyle w:val="a7"/>
        <w:ind w:firstLine="284"/>
        <w:jc w:val="both"/>
        <w:rPr>
          <w:b w:val="0"/>
          <w:sz w:val="24"/>
          <w:szCs w:val="24"/>
          <w:lang w:val="en-US"/>
        </w:rPr>
      </w:pPr>
      <w:r w:rsidRPr="007E3E0B">
        <w:rPr>
          <w:rStyle w:val="a9"/>
          <w:b w:val="0"/>
          <w:sz w:val="24"/>
          <w:szCs w:val="24"/>
        </w:rPr>
        <w:footnoteRef/>
      </w:r>
      <w:r w:rsidRPr="007E3E0B">
        <w:rPr>
          <w:b w:val="0"/>
          <w:sz w:val="24"/>
          <w:szCs w:val="24"/>
          <w:lang w:val="en-US"/>
        </w:rPr>
        <w:t xml:space="preserve"> </w:t>
      </w:r>
      <w:proofErr w:type="gramStart"/>
      <w:r w:rsidRPr="007E3E0B">
        <w:rPr>
          <w:b w:val="0"/>
          <w:sz w:val="24"/>
          <w:szCs w:val="24"/>
          <w:lang w:val="en-US"/>
        </w:rPr>
        <w:t>Ibid. P. 144.</w:t>
      </w:r>
      <w:proofErr w:type="gramEnd"/>
    </w:p>
  </w:footnote>
  <w:footnote w:id="57">
    <w:p w:rsidR="006B7602" w:rsidRPr="007E3E0B" w:rsidRDefault="006B7602" w:rsidP="00541170">
      <w:pPr>
        <w:pStyle w:val="a7"/>
        <w:ind w:firstLine="284"/>
        <w:jc w:val="both"/>
        <w:rPr>
          <w:b w:val="0"/>
          <w:sz w:val="24"/>
          <w:szCs w:val="24"/>
          <w:lang w:val="en-US"/>
        </w:rPr>
      </w:pPr>
      <w:r w:rsidRPr="007E3E0B">
        <w:rPr>
          <w:rStyle w:val="a9"/>
          <w:b w:val="0"/>
          <w:sz w:val="24"/>
          <w:szCs w:val="24"/>
        </w:rPr>
        <w:footnoteRef/>
      </w:r>
      <w:r>
        <w:rPr>
          <w:b w:val="0"/>
          <w:sz w:val="24"/>
          <w:szCs w:val="24"/>
          <w:lang w:val="en-US"/>
        </w:rPr>
        <w:t xml:space="preserve"> </w:t>
      </w:r>
      <w:proofErr w:type="gramStart"/>
      <w:r>
        <w:rPr>
          <w:b w:val="0"/>
          <w:sz w:val="24"/>
          <w:szCs w:val="24"/>
          <w:lang w:val="en-US"/>
        </w:rPr>
        <w:t>Ibid. P. 149.</w:t>
      </w:r>
      <w:proofErr w:type="gramEnd"/>
    </w:p>
  </w:footnote>
  <w:footnote w:id="58">
    <w:p w:rsidR="006B7602" w:rsidRPr="007E3E0B" w:rsidRDefault="006B7602" w:rsidP="00541170">
      <w:pPr>
        <w:pStyle w:val="a7"/>
        <w:ind w:firstLine="284"/>
        <w:jc w:val="both"/>
        <w:rPr>
          <w:b w:val="0"/>
          <w:sz w:val="24"/>
          <w:szCs w:val="24"/>
          <w:lang w:val="en-US"/>
        </w:rPr>
      </w:pPr>
      <w:r w:rsidRPr="007E3E0B">
        <w:rPr>
          <w:rStyle w:val="a9"/>
          <w:b w:val="0"/>
          <w:sz w:val="24"/>
          <w:szCs w:val="24"/>
        </w:rPr>
        <w:footnoteRef/>
      </w:r>
      <w:r>
        <w:rPr>
          <w:b w:val="0"/>
          <w:sz w:val="24"/>
          <w:szCs w:val="24"/>
          <w:lang w:val="en-US"/>
        </w:rPr>
        <w:t xml:space="preserve"> </w:t>
      </w:r>
      <w:proofErr w:type="gramStart"/>
      <w:r>
        <w:rPr>
          <w:b w:val="0"/>
          <w:sz w:val="24"/>
          <w:szCs w:val="24"/>
          <w:lang w:val="en-US"/>
        </w:rPr>
        <w:t>Ibid. P. 150.</w:t>
      </w:r>
      <w:proofErr w:type="gramEnd"/>
    </w:p>
  </w:footnote>
  <w:footnote w:id="59">
    <w:p w:rsidR="006B7602" w:rsidRPr="007E3E0B" w:rsidRDefault="006B7602" w:rsidP="00541170">
      <w:pPr>
        <w:pStyle w:val="a7"/>
        <w:ind w:firstLine="284"/>
        <w:jc w:val="both"/>
        <w:rPr>
          <w:b w:val="0"/>
          <w:sz w:val="24"/>
          <w:szCs w:val="24"/>
          <w:lang w:val="en-US"/>
        </w:rPr>
      </w:pPr>
      <w:r w:rsidRPr="007E3E0B">
        <w:rPr>
          <w:rStyle w:val="a9"/>
          <w:b w:val="0"/>
          <w:sz w:val="24"/>
          <w:szCs w:val="24"/>
        </w:rPr>
        <w:footnoteRef/>
      </w:r>
      <w:r>
        <w:rPr>
          <w:b w:val="0"/>
          <w:sz w:val="24"/>
          <w:szCs w:val="24"/>
          <w:lang w:val="en-US"/>
        </w:rPr>
        <w:t xml:space="preserve"> </w:t>
      </w:r>
      <w:proofErr w:type="gramStart"/>
      <w:r>
        <w:rPr>
          <w:b w:val="0"/>
          <w:sz w:val="24"/>
          <w:szCs w:val="24"/>
          <w:lang w:val="en-US"/>
        </w:rPr>
        <w:t>Ibid</w:t>
      </w:r>
      <w:r w:rsidRPr="007E3E0B">
        <w:rPr>
          <w:b w:val="0"/>
          <w:sz w:val="24"/>
          <w:szCs w:val="24"/>
          <w:lang w:val="en-US"/>
        </w:rPr>
        <w:t>. P. 156.</w:t>
      </w:r>
      <w:proofErr w:type="gramEnd"/>
    </w:p>
  </w:footnote>
  <w:footnote w:id="60">
    <w:p w:rsidR="006B7602" w:rsidRPr="007E3E0B" w:rsidRDefault="006B7602" w:rsidP="00541170">
      <w:pPr>
        <w:pStyle w:val="a7"/>
        <w:ind w:firstLine="284"/>
        <w:jc w:val="both"/>
        <w:rPr>
          <w:b w:val="0"/>
          <w:sz w:val="24"/>
          <w:szCs w:val="24"/>
          <w:lang w:val="en-US"/>
        </w:rPr>
      </w:pPr>
      <w:r w:rsidRPr="007E3E0B">
        <w:rPr>
          <w:rStyle w:val="a9"/>
          <w:b w:val="0"/>
          <w:sz w:val="24"/>
          <w:szCs w:val="24"/>
        </w:rPr>
        <w:footnoteRef/>
      </w:r>
      <w:r>
        <w:rPr>
          <w:b w:val="0"/>
          <w:sz w:val="24"/>
          <w:szCs w:val="24"/>
          <w:lang w:val="en-US"/>
        </w:rPr>
        <w:t xml:space="preserve"> </w:t>
      </w:r>
      <w:proofErr w:type="gramStart"/>
      <w:r>
        <w:rPr>
          <w:b w:val="0"/>
          <w:sz w:val="24"/>
          <w:szCs w:val="24"/>
          <w:lang w:val="en-US"/>
        </w:rPr>
        <w:t>Ibid. P. 153.</w:t>
      </w:r>
      <w:proofErr w:type="gramEnd"/>
    </w:p>
  </w:footnote>
  <w:footnote w:id="61">
    <w:p w:rsidR="006B7602" w:rsidRPr="001250BD" w:rsidRDefault="006B7602" w:rsidP="00541170">
      <w:pPr>
        <w:pStyle w:val="a7"/>
        <w:ind w:firstLine="284"/>
        <w:jc w:val="both"/>
        <w:rPr>
          <w:b w:val="0"/>
          <w:sz w:val="24"/>
          <w:szCs w:val="24"/>
          <w:lang w:val="en-US"/>
        </w:rPr>
      </w:pPr>
      <w:r w:rsidRPr="007E3E0B">
        <w:rPr>
          <w:rStyle w:val="a9"/>
          <w:b w:val="0"/>
          <w:sz w:val="24"/>
          <w:szCs w:val="24"/>
        </w:rPr>
        <w:footnoteRef/>
      </w:r>
      <w:r w:rsidRPr="001250BD">
        <w:rPr>
          <w:b w:val="0"/>
          <w:sz w:val="24"/>
          <w:szCs w:val="24"/>
          <w:lang w:val="en-US"/>
        </w:rPr>
        <w:t xml:space="preserve"> </w:t>
      </w:r>
      <w:proofErr w:type="gramStart"/>
      <w:r>
        <w:rPr>
          <w:b w:val="0"/>
          <w:sz w:val="24"/>
          <w:szCs w:val="24"/>
          <w:lang w:val="en-US"/>
        </w:rPr>
        <w:t>Ibid</w:t>
      </w:r>
      <w:r w:rsidRPr="001250BD">
        <w:rPr>
          <w:b w:val="0"/>
          <w:sz w:val="24"/>
          <w:szCs w:val="24"/>
          <w:lang w:val="en-US"/>
        </w:rPr>
        <w:t xml:space="preserve">. </w:t>
      </w:r>
      <w:r w:rsidRPr="00D73126">
        <w:rPr>
          <w:b w:val="0"/>
          <w:sz w:val="24"/>
          <w:szCs w:val="24"/>
          <w:lang w:val="en-US"/>
        </w:rPr>
        <w:t>P</w:t>
      </w:r>
      <w:r w:rsidRPr="001250BD">
        <w:rPr>
          <w:b w:val="0"/>
          <w:sz w:val="24"/>
          <w:szCs w:val="24"/>
          <w:lang w:val="en-US"/>
        </w:rPr>
        <w:t>. 158.</w:t>
      </w:r>
      <w:proofErr w:type="gramEnd"/>
    </w:p>
  </w:footnote>
  <w:footnote w:id="62">
    <w:p w:rsidR="006B7602" w:rsidRPr="007C2945" w:rsidRDefault="006B7602" w:rsidP="00541170">
      <w:pPr>
        <w:pStyle w:val="a7"/>
        <w:ind w:firstLine="284"/>
        <w:rPr>
          <w:b w:val="0"/>
          <w:lang w:val="en-US"/>
        </w:rPr>
      </w:pPr>
      <w:r>
        <w:rPr>
          <w:rStyle w:val="a9"/>
        </w:rPr>
        <w:footnoteRef/>
      </w:r>
      <w:r>
        <w:t xml:space="preserve"> </w:t>
      </w:r>
      <w:r w:rsidRPr="00541170">
        <w:rPr>
          <w:b w:val="0"/>
          <w:i/>
          <w:sz w:val="24"/>
        </w:rPr>
        <w:t>Алексеева Т.А</w:t>
      </w:r>
      <w:r w:rsidRPr="00541170">
        <w:rPr>
          <w:b w:val="0"/>
          <w:sz w:val="24"/>
        </w:rPr>
        <w:t>. Законодательство испанской революции 1808 – 1814. СПб</w:t>
      </w:r>
      <w:proofErr w:type="gramStart"/>
      <w:r w:rsidRPr="007C2945">
        <w:rPr>
          <w:b w:val="0"/>
          <w:sz w:val="24"/>
          <w:lang w:val="en-US"/>
        </w:rPr>
        <w:t xml:space="preserve">., </w:t>
      </w:r>
      <w:proofErr w:type="gramEnd"/>
      <w:r w:rsidRPr="007C2945">
        <w:rPr>
          <w:b w:val="0"/>
          <w:sz w:val="24"/>
          <w:lang w:val="en-US"/>
        </w:rPr>
        <w:t xml:space="preserve">1996. </w:t>
      </w:r>
    </w:p>
  </w:footnote>
  <w:footnote w:id="63">
    <w:p w:rsidR="006B7602" w:rsidRPr="007C2945" w:rsidRDefault="006B7602" w:rsidP="00541170">
      <w:pPr>
        <w:pStyle w:val="a7"/>
        <w:ind w:firstLine="284"/>
        <w:jc w:val="both"/>
        <w:rPr>
          <w:b w:val="0"/>
          <w:sz w:val="24"/>
          <w:szCs w:val="24"/>
        </w:rPr>
      </w:pPr>
      <w:r w:rsidRPr="007E3E0B">
        <w:rPr>
          <w:rStyle w:val="a9"/>
          <w:b w:val="0"/>
          <w:sz w:val="24"/>
          <w:szCs w:val="24"/>
        </w:rPr>
        <w:footnoteRef/>
      </w:r>
      <w:proofErr w:type="spellStart"/>
      <w:r w:rsidRPr="00541170">
        <w:rPr>
          <w:b w:val="0"/>
          <w:i/>
          <w:sz w:val="24"/>
          <w:szCs w:val="24"/>
          <w:lang w:val="en-US"/>
        </w:rPr>
        <w:t>Rabow</w:t>
      </w:r>
      <w:proofErr w:type="spellEnd"/>
      <w:r w:rsidRPr="00541170">
        <w:rPr>
          <w:b w:val="0"/>
          <w:i/>
          <w:sz w:val="24"/>
          <w:szCs w:val="24"/>
          <w:lang w:val="en-US"/>
        </w:rPr>
        <w:t>.-</w:t>
      </w:r>
      <w:proofErr w:type="spellStart"/>
      <w:r w:rsidRPr="00541170">
        <w:rPr>
          <w:b w:val="0"/>
          <w:i/>
          <w:sz w:val="24"/>
          <w:szCs w:val="24"/>
          <w:lang w:val="en-US"/>
        </w:rPr>
        <w:t>Edling</w:t>
      </w:r>
      <w:proofErr w:type="spellEnd"/>
      <w:r w:rsidRPr="00541170">
        <w:rPr>
          <w:b w:val="0"/>
          <w:i/>
          <w:sz w:val="24"/>
          <w:szCs w:val="24"/>
          <w:lang w:val="en-US"/>
        </w:rPr>
        <w:t xml:space="preserve"> S</w:t>
      </w:r>
      <w:r w:rsidRPr="00541170">
        <w:rPr>
          <w:b w:val="0"/>
          <w:sz w:val="24"/>
          <w:szCs w:val="24"/>
          <w:lang w:val="en-US"/>
        </w:rPr>
        <w:t xml:space="preserve">. The Decembrist movement and the Spanish constitution of 1812 // </w:t>
      </w:r>
      <w:proofErr w:type="spellStart"/>
      <w:r w:rsidRPr="00541170">
        <w:rPr>
          <w:b w:val="0"/>
          <w:sz w:val="24"/>
          <w:szCs w:val="24"/>
          <w:lang w:val="en-US"/>
        </w:rPr>
        <w:t>Historia</w:t>
      </w:r>
      <w:proofErr w:type="spellEnd"/>
      <w:r w:rsidRPr="00541170">
        <w:rPr>
          <w:b w:val="0"/>
          <w:sz w:val="24"/>
          <w:szCs w:val="24"/>
          <w:lang w:val="en-US"/>
        </w:rPr>
        <w:t xml:space="preserve"> </w:t>
      </w:r>
      <w:proofErr w:type="spellStart"/>
      <w:r w:rsidRPr="00541170">
        <w:rPr>
          <w:b w:val="0"/>
          <w:sz w:val="24"/>
          <w:szCs w:val="24"/>
          <w:lang w:val="en-US"/>
        </w:rPr>
        <w:t>Constitucional</w:t>
      </w:r>
      <w:proofErr w:type="spellEnd"/>
      <w:r w:rsidRPr="00D73126">
        <w:rPr>
          <w:b w:val="0"/>
          <w:sz w:val="24"/>
          <w:szCs w:val="24"/>
          <w:lang w:val="en-US"/>
        </w:rPr>
        <w:t xml:space="preserve">. </w:t>
      </w:r>
      <w:proofErr w:type="gramStart"/>
      <w:r w:rsidRPr="00D73126">
        <w:rPr>
          <w:b w:val="0"/>
          <w:sz w:val="24"/>
          <w:szCs w:val="24"/>
          <w:lang w:val="en-US"/>
        </w:rPr>
        <w:t>P</w:t>
      </w:r>
      <w:r w:rsidRPr="007C2945">
        <w:rPr>
          <w:b w:val="0"/>
          <w:sz w:val="24"/>
          <w:szCs w:val="24"/>
        </w:rPr>
        <w:t>. 161.</w:t>
      </w:r>
      <w:proofErr w:type="gramEnd"/>
    </w:p>
  </w:footnote>
  <w:footnote w:id="64">
    <w:p w:rsidR="006B7602" w:rsidRPr="007C2945" w:rsidRDefault="006B7602" w:rsidP="00541170">
      <w:pPr>
        <w:pStyle w:val="a7"/>
        <w:ind w:firstLine="284"/>
        <w:jc w:val="both"/>
        <w:rPr>
          <w:b w:val="0"/>
          <w:sz w:val="24"/>
          <w:szCs w:val="24"/>
        </w:rPr>
      </w:pPr>
      <w:r w:rsidRPr="007E3E0B">
        <w:rPr>
          <w:rStyle w:val="a9"/>
          <w:b w:val="0"/>
          <w:sz w:val="24"/>
          <w:szCs w:val="24"/>
        </w:rPr>
        <w:footnoteRef/>
      </w:r>
      <w:r w:rsidRPr="007C2945">
        <w:rPr>
          <w:b w:val="0"/>
          <w:sz w:val="24"/>
          <w:szCs w:val="24"/>
        </w:rPr>
        <w:t xml:space="preserve"> </w:t>
      </w:r>
      <w:proofErr w:type="gramStart"/>
      <w:r w:rsidRPr="00D73126">
        <w:rPr>
          <w:b w:val="0"/>
          <w:sz w:val="24"/>
          <w:szCs w:val="24"/>
          <w:lang w:val="en-US"/>
        </w:rPr>
        <w:t>Ibid</w:t>
      </w:r>
      <w:r w:rsidRPr="007C2945">
        <w:rPr>
          <w:b w:val="0"/>
          <w:sz w:val="24"/>
          <w:szCs w:val="24"/>
        </w:rPr>
        <w:t xml:space="preserve">. </w:t>
      </w:r>
      <w:r w:rsidRPr="00D73126">
        <w:rPr>
          <w:b w:val="0"/>
          <w:sz w:val="24"/>
          <w:szCs w:val="24"/>
          <w:lang w:val="en-US"/>
        </w:rPr>
        <w:t>P</w:t>
      </w:r>
      <w:r w:rsidRPr="007C2945">
        <w:rPr>
          <w:b w:val="0"/>
          <w:sz w:val="24"/>
          <w:szCs w:val="24"/>
        </w:rPr>
        <w:t>. 152.</w:t>
      </w:r>
      <w:proofErr w:type="gramEnd"/>
    </w:p>
  </w:footnote>
  <w:footnote w:id="65">
    <w:p w:rsidR="006B7602" w:rsidRPr="007E3E0B" w:rsidRDefault="006B7602" w:rsidP="00A43CE3">
      <w:pPr>
        <w:pStyle w:val="a7"/>
        <w:ind w:firstLine="284"/>
        <w:jc w:val="both"/>
        <w:rPr>
          <w:b w:val="0"/>
          <w:sz w:val="24"/>
          <w:szCs w:val="24"/>
          <w:lang w:val="es-ES_tradnl"/>
        </w:rPr>
      </w:pPr>
      <w:r w:rsidRPr="007E3E0B">
        <w:rPr>
          <w:rStyle w:val="a9"/>
          <w:b w:val="0"/>
          <w:sz w:val="24"/>
          <w:szCs w:val="24"/>
        </w:rPr>
        <w:footnoteRef/>
      </w:r>
      <w:r w:rsidRPr="007E3E0B">
        <w:rPr>
          <w:b w:val="0"/>
          <w:sz w:val="24"/>
          <w:szCs w:val="24"/>
        </w:rPr>
        <w:t xml:space="preserve"> </w:t>
      </w:r>
      <w:r w:rsidRPr="007E3E0B">
        <w:rPr>
          <w:b w:val="0"/>
          <w:i/>
          <w:sz w:val="24"/>
          <w:szCs w:val="24"/>
        </w:rPr>
        <w:t>Майский</w:t>
      </w:r>
      <w:r w:rsidRPr="007E3E0B">
        <w:rPr>
          <w:b w:val="0"/>
          <w:sz w:val="24"/>
          <w:szCs w:val="24"/>
        </w:rPr>
        <w:t xml:space="preserve"> </w:t>
      </w:r>
      <w:r>
        <w:rPr>
          <w:b w:val="0"/>
          <w:i/>
          <w:sz w:val="24"/>
          <w:szCs w:val="24"/>
        </w:rPr>
        <w:t>И.</w:t>
      </w:r>
      <w:r w:rsidRPr="007E3E0B">
        <w:rPr>
          <w:b w:val="0"/>
          <w:i/>
          <w:sz w:val="24"/>
          <w:szCs w:val="24"/>
        </w:rPr>
        <w:t>М.</w:t>
      </w:r>
      <w:r>
        <w:rPr>
          <w:b w:val="0"/>
          <w:sz w:val="24"/>
          <w:szCs w:val="24"/>
        </w:rPr>
        <w:t xml:space="preserve"> История Испании 1808–</w:t>
      </w:r>
      <w:r w:rsidRPr="007E3E0B">
        <w:rPr>
          <w:b w:val="0"/>
          <w:sz w:val="24"/>
          <w:szCs w:val="24"/>
        </w:rPr>
        <w:t>1917 гг. Исторический</w:t>
      </w:r>
      <w:r w:rsidRPr="007C2945">
        <w:rPr>
          <w:b w:val="0"/>
          <w:sz w:val="24"/>
          <w:szCs w:val="24"/>
        </w:rPr>
        <w:t xml:space="preserve"> </w:t>
      </w:r>
      <w:r w:rsidRPr="007E3E0B">
        <w:rPr>
          <w:b w:val="0"/>
          <w:sz w:val="24"/>
          <w:szCs w:val="24"/>
        </w:rPr>
        <w:t>очерк</w:t>
      </w:r>
      <w:r w:rsidRPr="007C2945">
        <w:rPr>
          <w:b w:val="0"/>
          <w:sz w:val="24"/>
          <w:szCs w:val="24"/>
        </w:rPr>
        <w:t xml:space="preserve">. </w:t>
      </w:r>
      <w:r w:rsidRPr="007E3E0B">
        <w:rPr>
          <w:b w:val="0"/>
          <w:sz w:val="24"/>
          <w:szCs w:val="24"/>
        </w:rPr>
        <w:t>М</w:t>
      </w:r>
      <w:r>
        <w:rPr>
          <w:b w:val="0"/>
          <w:sz w:val="24"/>
          <w:szCs w:val="24"/>
          <w:lang w:val="es-ES_tradnl"/>
        </w:rPr>
        <w:t>., 1959. C. 150–</w:t>
      </w:r>
      <w:r w:rsidRPr="007E3E0B">
        <w:rPr>
          <w:b w:val="0"/>
          <w:sz w:val="24"/>
          <w:szCs w:val="24"/>
          <w:lang w:val="es-ES_tradnl"/>
        </w:rPr>
        <w:t>176.</w:t>
      </w:r>
    </w:p>
  </w:footnote>
  <w:footnote w:id="66">
    <w:p w:rsidR="006B7602" w:rsidRPr="007E3E0B" w:rsidRDefault="006B7602" w:rsidP="00A43CE3">
      <w:pPr>
        <w:pStyle w:val="a7"/>
        <w:ind w:firstLine="284"/>
        <w:jc w:val="both"/>
        <w:rPr>
          <w:b w:val="0"/>
          <w:sz w:val="24"/>
          <w:szCs w:val="24"/>
          <w:lang w:val="es-ES_tradnl"/>
        </w:rPr>
      </w:pPr>
      <w:r w:rsidRPr="007E3E0B">
        <w:rPr>
          <w:rStyle w:val="a9"/>
          <w:b w:val="0"/>
          <w:sz w:val="24"/>
          <w:szCs w:val="24"/>
        </w:rPr>
        <w:footnoteRef/>
      </w:r>
      <w:r w:rsidRPr="007E3E0B">
        <w:rPr>
          <w:b w:val="0"/>
          <w:sz w:val="24"/>
          <w:szCs w:val="24"/>
          <w:lang w:val="es-ES_tradnl"/>
        </w:rPr>
        <w:t xml:space="preserve"> </w:t>
      </w:r>
      <w:r>
        <w:rPr>
          <w:b w:val="0"/>
          <w:i/>
          <w:sz w:val="24"/>
          <w:szCs w:val="24"/>
          <w:lang w:val="es-ES_tradnl"/>
        </w:rPr>
        <w:t>Atard V.</w:t>
      </w:r>
      <w:r w:rsidRPr="007E3E0B">
        <w:rPr>
          <w:b w:val="0"/>
          <w:i/>
          <w:sz w:val="24"/>
          <w:szCs w:val="24"/>
          <w:lang w:val="es-ES_tradnl"/>
        </w:rPr>
        <w:t>P.</w:t>
      </w:r>
      <w:r w:rsidRPr="007E3E0B">
        <w:rPr>
          <w:b w:val="0"/>
          <w:sz w:val="24"/>
          <w:szCs w:val="24"/>
          <w:lang w:val="es-ES_tradnl"/>
        </w:rPr>
        <w:t xml:space="preserve"> La España del siglo XIX, 1808-1898.</w:t>
      </w:r>
      <w:r>
        <w:rPr>
          <w:b w:val="0"/>
          <w:color w:val="FF0000"/>
          <w:sz w:val="24"/>
          <w:szCs w:val="24"/>
          <w:lang w:val="es-ES_tradnl"/>
        </w:rPr>
        <w:t xml:space="preserve"> </w:t>
      </w:r>
      <w:r w:rsidRPr="007C2945">
        <w:rPr>
          <w:b w:val="0"/>
          <w:sz w:val="24"/>
          <w:szCs w:val="24"/>
          <w:lang w:val="es-ES_tradnl"/>
        </w:rPr>
        <w:t xml:space="preserve">Madrid. </w:t>
      </w:r>
      <w:r>
        <w:rPr>
          <w:b w:val="0"/>
          <w:sz w:val="24"/>
          <w:szCs w:val="24"/>
          <w:lang w:val="es-ES_tradnl"/>
        </w:rPr>
        <w:t>1978. P. 435–</w:t>
      </w:r>
      <w:r w:rsidRPr="007E3E0B">
        <w:rPr>
          <w:b w:val="0"/>
          <w:sz w:val="24"/>
          <w:szCs w:val="24"/>
          <w:lang w:val="es-ES_tradnl"/>
        </w:rPr>
        <w:t xml:space="preserve">439. </w:t>
      </w:r>
    </w:p>
  </w:footnote>
  <w:footnote w:id="67">
    <w:p w:rsidR="006B7602" w:rsidRPr="007E3E0B" w:rsidRDefault="006B7602" w:rsidP="00A43CE3">
      <w:pPr>
        <w:pStyle w:val="a7"/>
        <w:ind w:firstLine="284"/>
        <w:jc w:val="both"/>
        <w:rPr>
          <w:sz w:val="24"/>
          <w:szCs w:val="24"/>
          <w:lang w:val="es-ES_tradnl"/>
        </w:rPr>
      </w:pPr>
      <w:r w:rsidRPr="007E3E0B">
        <w:rPr>
          <w:rStyle w:val="a9"/>
          <w:b w:val="0"/>
          <w:sz w:val="24"/>
          <w:szCs w:val="24"/>
        </w:rPr>
        <w:footnoteRef/>
      </w:r>
      <w:r w:rsidRPr="007E3E0B">
        <w:rPr>
          <w:b w:val="0"/>
          <w:sz w:val="24"/>
          <w:szCs w:val="24"/>
          <w:lang w:val="es-ES_tradnl"/>
        </w:rPr>
        <w:t xml:space="preserve"> </w:t>
      </w:r>
      <w:r>
        <w:rPr>
          <w:b w:val="0"/>
          <w:i/>
          <w:sz w:val="24"/>
          <w:szCs w:val="24"/>
          <w:lang w:val="es-ES_tradnl"/>
        </w:rPr>
        <w:t>Menendez P.</w:t>
      </w:r>
      <w:r w:rsidRPr="007E3E0B">
        <w:rPr>
          <w:b w:val="0"/>
          <w:i/>
          <w:sz w:val="24"/>
          <w:szCs w:val="24"/>
          <w:lang w:val="es-ES_tradnl"/>
        </w:rPr>
        <w:t>R.</w:t>
      </w:r>
      <w:r w:rsidRPr="007E3E0B">
        <w:rPr>
          <w:b w:val="0"/>
          <w:sz w:val="24"/>
          <w:szCs w:val="24"/>
          <w:lang w:val="es-ES_tradnl"/>
        </w:rPr>
        <w:t xml:space="preserve"> Historia de Espana. </w:t>
      </w:r>
      <w:r w:rsidRPr="001F7B27">
        <w:rPr>
          <w:b w:val="0"/>
          <w:sz w:val="24"/>
          <w:szCs w:val="24"/>
          <w:lang w:val="es-ES_tradnl"/>
        </w:rPr>
        <w:t>Madrid.</w:t>
      </w:r>
      <w:r w:rsidRPr="007E3E0B">
        <w:rPr>
          <w:b w:val="0"/>
          <w:sz w:val="24"/>
          <w:szCs w:val="24"/>
          <w:lang w:val="es-ES_tradnl"/>
        </w:rPr>
        <w:t xml:space="preserve"> Т. XXVI. La Espana de Fernando VII. Madrid, 1968. </w:t>
      </w:r>
    </w:p>
  </w:footnote>
  <w:footnote w:id="68">
    <w:p w:rsidR="006B7602" w:rsidRPr="00D73126" w:rsidRDefault="006B7602" w:rsidP="00A43CE3">
      <w:pPr>
        <w:pStyle w:val="a7"/>
        <w:ind w:firstLine="284"/>
        <w:jc w:val="both"/>
        <w:rPr>
          <w:b w:val="0"/>
          <w:sz w:val="24"/>
          <w:szCs w:val="24"/>
          <w:lang w:val="en-US"/>
        </w:rPr>
      </w:pPr>
      <w:r w:rsidRPr="007E3E0B">
        <w:rPr>
          <w:rStyle w:val="a9"/>
          <w:b w:val="0"/>
          <w:sz w:val="24"/>
          <w:szCs w:val="24"/>
        </w:rPr>
        <w:footnoteRef/>
      </w:r>
      <w:r w:rsidRPr="007E3E0B">
        <w:rPr>
          <w:b w:val="0"/>
          <w:sz w:val="24"/>
          <w:szCs w:val="24"/>
          <w:lang w:val="es-ES_tradnl"/>
        </w:rPr>
        <w:t xml:space="preserve"> </w:t>
      </w:r>
      <w:r w:rsidRPr="007E3E0B">
        <w:rPr>
          <w:b w:val="0"/>
          <w:i/>
          <w:sz w:val="24"/>
          <w:szCs w:val="24"/>
          <w:lang w:val="es-ES_tradnl"/>
        </w:rPr>
        <w:t>Don Vicente de la Fuente</w:t>
      </w:r>
      <w:r w:rsidRPr="007E3E0B">
        <w:rPr>
          <w:b w:val="0"/>
          <w:sz w:val="24"/>
          <w:szCs w:val="24"/>
          <w:lang w:val="es-ES_tradnl"/>
        </w:rPr>
        <w:t xml:space="preserve"> Historia de las sociedades secretas y modernas en Espana y especialmente de la fran</w:t>
      </w:r>
      <w:r>
        <w:rPr>
          <w:b w:val="0"/>
          <w:sz w:val="24"/>
          <w:szCs w:val="24"/>
          <w:lang w:val="es-ES_tradnl"/>
        </w:rPr>
        <w:t xml:space="preserve">comasoneria. </w:t>
      </w:r>
      <w:proofErr w:type="gramStart"/>
      <w:r w:rsidRPr="00D73126">
        <w:rPr>
          <w:b w:val="0"/>
          <w:sz w:val="24"/>
          <w:szCs w:val="24"/>
          <w:lang w:val="en-US"/>
        </w:rPr>
        <w:t>Lugo, 1871.</w:t>
      </w:r>
      <w:proofErr w:type="gramEnd"/>
      <w:r w:rsidRPr="00D73126">
        <w:rPr>
          <w:b w:val="0"/>
          <w:sz w:val="24"/>
          <w:szCs w:val="24"/>
          <w:lang w:val="en-US"/>
        </w:rPr>
        <w:t xml:space="preserve"> P. 829–846.</w:t>
      </w:r>
    </w:p>
  </w:footnote>
  <w:footnote w:id="69">
    <w:p w:rsidR="006B7602" w:rsidRPr="007C2945" w:rsidRDefault="006B7602" w:rsidP="00A43CE3">
      <w:pPr>
        <w:pStyle w:val="a7"/>
        <w:ind w:firstLine="284"/>
        <w:jc w:val="both"/>
        <w:rPr>
          <w:b w:val="0"/>
          <w:sz w:val="24"/>
          <w:szCs w:val="24"/>
          <w:lang w:val="es-ES_tradnl"/>
        </w:rPr>
      </w:pPr>
      <w:r w:rsidRPr="007E3E0B">
        <w:rPr>
          <w:rStyle w:val="a9"/>
          <w:b w:val="0"/>
          <w:sz w:val="24"/>
          <w:szCs w:val="24"/>
        </w:rPr>
        <w:footnoteRef/>
      </w:r>
      <w:r w:rsidRPr="007E3E0B">
        <w:rPr>
          <w:b w:val="0"/>
          <w:sz w:val="24"/>
          <w:szCs w:val="24"/>
          <w:lang w:val="en-US"/>
        </w:rPr>
        <w:t xml:space="preserve"> </w:t>
      </w:r>
      <w:proofErr w:type="spellStart"/>
      <w:r>
        <w:rPr>
          <w:b w:val="0"/>
          <w:i/>
          <w:sz w:val="24"/>
          <w:szCs w:val="24"/>
          <w:lang w:val="en-US"/>
        </w:rPr>
        <w:t>Fehrenbach</w:t>
      </w:r>
      <w:proofErr w:type="spellEnd"/>
      <w:r>
        <w:rPr>
          <w:b w:val="0"/>
          <w:i/>
          <w:sz w:val="24"/>
          <w:szCs w:val="24"/>
          <w:lang w:val="en-US"/>
        </w:rPr>
        <w:t xml:space="preserve"> C.</w:t>
      </w:r>
      <w:r w:rsidRPr="007E3E0B">
        <w:rPr>
          <w:b w:val="0"/>
          <w:i/>
          <w:sz w:val="24"/>
          <w:szCs w:val="24"/>
          <w:lang w:val="en-US"/>
        </w:rPr>
        <w:t>W.</w:t>
      </w:r>
      <w:r w:rsidRPr="007E3E0B">
        <w:rPr>
          <w:b w:val="0"/>
          <w:sz w:val="24"/>
          <w:szCs w:val="24"/>
          <w:lang w:val="en-US"/>
        </w:rPr>
        <w:t xml:space="preserve"> </w:t>
      </w:r>
      <w:proofErr w:type="spellStart"/>
      <w:r w:rsidRPr="007E3E0B">
        <w:rPr>
          <w:b w:val="0"/>
          <w:sz w:val="24"/>
          <w:szCs w:val="24"/>
          <w:lang w:val="en-US"/>
        </w:rPr>
        <w:t>Moderados</w:t>
      </w:r>
      <w:proofErr w:type="spellEnd"/>
      <w:r w:rsidRPr="007E3E0B">
        <w:rPr>
          <w:b w:val="0"/>
          <w:sz w:val="24"/>
          <w:szCs w:val="24"/>
          <w:lang w:val="en-US"/>
        </w:rPr>
        <w:t xml:space="preserve"> and </w:t>
      </w:r>
      <w:proofErr w:type="spellStart"/>
      <w:r w:rsidRPr="007E3E0B">
        <w:rPr>
          <w:b w:val="0"/>
          <w:sz w:val="24"/>
          <w:szCs w:val="24"/>
          <w:lang w:val="en-US"/>
        </w:rPr>
        <w:t>Exaltados</w:t>
      </w:r>
      <w:proofErr w:type="spellEnd"/>
      <w:r w:rsidRPr="007E3E0B">
        <w:rPr>
          <w:b w:val="0"/>
          <w:sz w:val="24"/>
          <w:szCs w:val="24"/>
          <w:lang w:val="en-US"/>
        </w:rPr>
        <w:t xml:space="preserve">: The Liberal Opposition to Ferdinand VII, 1814-1823 // </w:t>
      </w:r>
      <w:proofErr w:type="gramStart"/>
      <w:r w:rsidRPr="007E3E0B">
        <w:rPr>
          <w:b w:val="0"/>
          <w:sz w:val="24"/>
          <w:szCs w:val="24"/>
          <w:lang w:val="en-US"/>
        </w:rPr>
        <w:t>The</w:t>
      </w:r>
      <w:proofErr w:type="gramEnd"/>
      <w:r w:rsidRPr="007E3E0B">
        <w:rPr>
          <w:b w:val="0"/>
          <w:sz w:val="24"/>
          <w:szCs w:val="24"/>
          <w:lang w:val="en-US"/>
        </w:rPr>
        <w:t xml:space="preserve"> Hispanic American Historical Review. </w:t>
      </w:r>
      <w:r w:rsidRPr="007E3E0B">
        <w:rPr>
          <w:b w:val="0"/>
          <w:sz w:val="24"/>
          <w:szCs w:val="24"/>
          <w:lang w:val="es-ES_tradnl"/>
        </w:rPr>
        <w:t>Durham, 1970. V</w:t>
      </w:r>
      <w:r w:rsidRPr="00D73126">
        <w:rPr>
          <w:b w:val="0"/>
          <w:sz w:val="24"/>
          <w:szCs w:val="24"/>
          <w:lang w:val="es-ES_tradnl"/>
        </w:rPr>
        <w:t>ol</w:t>
      </w:r>
      <w:r>
        <w:rPr>
          <w:b w:val="0"/>
          <w:sz w:val="24"/>
          <w:szCs w:val="24"/>
          <w:lang w:val="es-ES_tradnl"/>
        </w:rPr>
        <w:t>. 50. №1. P. 52–69</w:t>
      </w:r>
      <w:r w:rsidRPr="002D1D96">
        <w:rPr>
          <w:b w:val="0"/>
          <w:sz w:val="24"/>
          <w:szCs w:val="24"/>
          <w:lang w:val="es-ES_tradnl"/>
        </w:rPr>
        <w:t>;</w:t>
      </w:r>
      <w:r w:rsidRPr="002D1D96">
        <w:rPr>
          <w:b w:val="0"/>
          <w:i/>
          <w:sz w:val="24"/>
          <w:szCs w:val="24"/>
          <w:lang w:val="es-ES_tradnl"/>
        </w:rPr>
        <w:t xml:space="preserve"> </w:t>
      </w:r>
      <w:r>
        <w:rPr>
          <w:b w:val="0"/>
          <w:i/>
          <w:sz w:val="24"/>
          <w:szCs w:val="24"/>
          <w:lang w:val="es-ES_tradnl"/>
        </w:rPr>
        <w:t>Olivan I.</w:t>
      </w:r>
      <w:r w:rsidRPr="007E3E0B">
        <w:rPr>
          <w:b w:val="0"/>
          <w:i/>
          <w:sz w:val="24"/>
          <w:szCs w:val="24"/>
          <w:lang w:val="es-ES_tradnl"/>
        </w:rPr>
        <w:t>C.</w:t>
      </w:r>
      <w:r w:rsidRPr="007E3E0B">
        <w:rPr>
          <w:b w:val="0"/>
          <w:sz w:val="24"/>
          <w:szCs w:val="24"/>
          <w:lang w:val="es-ES_tradnl"/>
        </w:rPr>
        <w:t xml:space="preserve"> La Resistencia liberal contra el absolutism</w:t>
      </w:r>
      <w:r w:rsidRPr="007E3E0B">
        <w:rPr>
          <w:b w:val="0"/>
          <w:sz w:val="24"/>
          <w:szCs w:val="24"/>
        </w:rPr>
        <w:t>о</w:t>
      </w:r>
      <w:r w:rsidRPr="007E3E0B">
        <w:rPr>
          <w:b w:val="0"/>
          <w:sz w:val="24"/>
          <w:szCs w:val="24"/>
          <w:lang w:val="es-ES_tradnl"/>
        </w:rPr>
        <w:t xml:space="preserve"> fernandino (1814- 1833) // Fernand</w:t>
      </w:r>
      <w:r>
        <w:rPr>
          <w:b w:val="0"/>
          <w:sz w:val="24"/>
          <w:szCs w:val="24"/>
          <w:lang w:val="es-ES_tradnl"/>
        </w:rPr>
        <w:t xml:space="preserve">o VII. </w:t>
      </w:r>
      <w:proofErr w:type="gramStart"/>
      <w:r w:rsidRPr="002D1D96">
        <w:rPr>
          <w:b w:val="0"/>
          <w:sz w:val="24"/>
          <w:szCs w:val="24"/>
          <w:lang w:val="en-US"/>
        </w:rPr>
        <w:t xml:space="preserve">Su </w:t>
      </w:r>
      <w:proofErr w:type="spellStart"/>
      <w:r w:rsidRPr="002D1D96">
        <w:rPr>
          <w:b w:val="0"/>
          <w:sz w:val="24"/>
          <w:szCs w:val="24"/>
          <w:lang w:val="en-US"/>
        </w:rPr>
        <w:t>reinado</w:t>
      </w:r>
      <w:proofErr w:type="spellEnd"/>
      <w:r w:rsidRPr="002D1D96">
        <w:rPr>
          <w:b w:val="0"/>
          <w:sz w:val="24"/>
          <w:szCs w:val="24"/>
          <w:lang w:val="en-US"/>
        </w:rPr>
        <w:t xml:space="preserve"> y </w:t>
      </w:r>
      <w:proofErr w:type="spellStart"/>
      <w:r w:rsidRPr="002D1D96">
        <w:rPr>
          <w:b w:val="0"/>
          <w:sz w:val="24"/>
          <w:szCs w:val="24"/>
          <w:lang w:val="en-US"/>
        </w:rPr>
        <w:t>su</w:t>
      </w:r>
      <w:proofErr w:type="spellEnd"/>
      <w:r w:rsidRPr="002D1D96">
        <w:rPr>
          <w:b w:val="0"/>
          <w:sz w:val="24"/>
          <w:szCs w:val="24"/>
          <w:lang w:val="en-US"/>
        </w:rPr>
        <w:t xml:space="preserve"> </w:t>
      </w:r>
      <w:proofErr w:type="spellStart"/>
      <w:r w:rsidRPr="002D1D96">
        <w:rPr>
          <w:b w:val="0"/>
          <w:sz w:val="24"/>
          <w:szCs w:val="24"/>
          <w:lang w:val="en-US"/>
        </w:rPr>
        <w:t>imagen</w:t>
      </w:r>
      <w:proofErr w:type="spellEnd"/>
      <w:r w:rsidRPr="002D1D96">
        <w:rPr>
          <w:b w:val="0"/>
          <w:sz w:val="24"/>
          <w:szCs w:val="24"/>
          <w:lang w:val="en-US"/>
        </w:rPr>
        <w:t>.</w:t>
      </w:r>
      <w:proofErr w:type="gramEnd"/>
      <w:r w:rsidRPr="002D1D96">
        <w:rPr>
          <w:b w:val="0"/>
          <w:sz w:val="24"/>
          <w:szCs w:val="24"/>
          <w:lang w:val="en-US"/>
        </w:rPr>
        <w:t xml:space="preserve"> 2001. Ayer. </w:t>
      </w:r>
      <w:proofErr w:type="spellStart"/>
      <w:proofErr w:type="gramStart"/>
      <w:r w:rsidRPr="002D1D96">
        <w:rPr>
          <w:b w:val="0"/>
          <w:sz w:val="24"/>
          <w:szCs w:val="24"/>
          <w:lang w:val="en-US"/>
        </w:rPr>
        <w:t>Iss</w:t>
      </w:r>
      <w:proofErr w:type="spellEnd"/>
      <w:r w:rsidRPr="002D1D96">
        <w:rPr>
          <w:b w:val="0"/>
          <w:sz w:val="24"/>
          <w:szCs w:val="24"/>
          <w:lang w:val="en-US"/>
        </w:rPr>
        <w:t>.</w:t>
      </w:r>
      <w:proofErr w:type="gramEnd"/>
      <w:r w:rsidRPr="002D1D96">
        <w:rPr>
          <w:b w:val="0"/>
          <w:sz w:val="24"/>
          <w:szCs w:val="24"/>
          <w:lang w:val="en-US"/>
        </w:rPr>
        <w:t xml:space="preserve"> 41. P. 43 – 62;</w:t>
      </w:r>
      <w:r w:rsidRPr="002D1D96">
        <w:rPr>
          <w:b w:val="0"/>
          <w:i/>
          <w:sz w:val="24"/>
          <w:szCs w:val="24"/>
          <w:lang w:val="en-US"/>
        </w:rPr>
        <w:t xml:space="preserve"> Christiansen E.</w:t>
      </w:r>
      <w:r w:rsidRPr="002D1D96">
        <w:rPr>
          <w:b w:val="0"/>
          <w:sz w:val="24"/>
          <w:szCs w:val="24"/>
          <w:lang w:val="en-US"/>
        </w:rPr>
        <w:t xml:space="preserve"> </w:t>
      </w:r>
      <w:proofErr w:type="gramStart"/>
      <w:r w:rsidRPr="002D1D96">
        <w:rPr>
          <w:b w:val="0"/>
          <w:sz w:val="24"/>
          <w:szCs w:val="24"/>
          <w:lang w:val="en-US"/>
        </w:rPr>
        <w:t>The Origins of Military Power in Spain.</w:t>
      </w:r>
      <w:proofErr w:type="gramEnd"/>
      <w:r w:rsidRPr="002D1D96">
        <w:rPr>
          <w:b w:val="0"/>
          <w:sz w:val="24"/>
          <w:szCs w:val="24"/>
          <w:lang w:val="en-US"/>
        </w:rPr>
        <w:t xml:space="preserve"> </w:t>
      </w:r>
      <w:r w:rsidRPr="007E3E0B">
        <w:rPr>
          <w:b w:val="0"/>
          <w:sz w:val="24"/>
          <w:szCs w:val="24"/>
          <w:lang w:val="es-ES_tradnl"/>
        </w:rPr>
        <w:t>1800-185</w:t>
      </w:r>
      <w:r>
        <w:rPr>
          <w:b w:val="0"/>
          <w:sz w:val="24"/>
          <w:szCs w:val="24"/>
          <w:lang w:val="es-ES_tradnl"/>
        </w:rPr>
        <w:t>4. Oxford, 1967</w:t>
      </w:r>
      <w:r w:rsidRPr="007C2945">
        <w:rPr>
          <w:b w:val="0"/>
          <w:sz w:val="24"/>
          <w:szCs w:val="24"/>
          <w:lang w:val="es-ES_tradnl"/>
        </w:rPr>
        <w:t>.</w:t>
      </w:r>
    </w:p>
  </w:footnote>
  <w:footnote w:id="70">
    <w:p w:rsidR="006B7602" w:rsidRPr="007E3E0B" w:rsidRDefault="006B7602" w:rsidP="00A43CE3">
      <w:pPr>
        <w:pStyle w:val="a7"/>
        <w:ind w:firstLine="284"/>
        <w:jc w:val="both"/>
        <w:rPr>
          <w:b w:val="0"/>
          <w:sz w:val="24"/>
          <w:szCs w:val="24"/>
          <w:lang w:val="es-ES_tradnl"/>
        </w:rPr>
      </w:pPr>
      <w:r w:rsidRPr="007E3E0B">
        <w:rPr>
          <w:rStyle w:val="a9"/>
          <w:b w:val="0"/>
          <w:sz w:val="24"/>
          <w:szCs w:val="24"/>
        </w:rPr>
        <w:footnoteRef/>
      </w:r>
      <w:r w:rsidRPr="007E3E0B">
        <w:rPr>
          <w:b w:val="0"/>
          <w:sz w:val="24"/>
          <w:szCs w:val="24"/>
          <w:lang w:val="es-ES_tradnl"/>
        </w:rPr>
        <w:t xml:space="preserve"> </w:t>
      </w:r>
      <w:r>
        <w:rPr>
          <w:b w:val="0"/>
          <w:i/>
          <w:sz w:val="24"/>
          <w:szCs w:val="24"/>
          <w:lang w:val="es-ES_tradnl"/>
        </w:rPr>
        <w:t>Comellas J.</w:t>
      </w:r>
      <w:r w:rsidRPr="007E3E0B">
        <w:rPr>
          <w:b w:val="0"/>
          <w:i/>
          <w:sz w:val="24"/>
          <w:szCs w:val="24"/>
          <w:lang w:val="es-ES_tradnl"/>
        </w:rPr>
        <w:t>L</w:t>
      </w:r>
      <w:r>
        <w:rPr>
          <w:b w:val="0"/>
          <w:sz w:val="24"/>
          <w:szCs w:val="24"/>
          <w:lang w:val="es-ES_tradnl"/>
        </w:rPr>
        <w:t xml:space="preserve">. </w:t>
      </w:r>
      <w:r w:rsidRPr="007E3E0B">
        <w:rPr>
          <w:b w:val="0"/>
          <w:sz w:val="24"/>
          <w:szCs w:val="24"/>
          <w:lang w:val="es-ES_tradnl"/>
        </w:rPr>
        <w:t xml:space="preserve">Los primeros pronunciamientos. </w:t>
      </w:r>
    </w:p>
  </w:footnote>
  <w:footnote w:id="71">
    <w:p w:rsidR="006B7602" w:rsidRPr="007E3E0B" w:rsidRDefault="006B7602" w:rsidP="00A43CE3">
      <w:pPr>
        <w:pStyle w:val="a7"/>
        <w:ind w:firstLine="284"/>
        <w:jc w:val="both"/>
        <w:rPr>
          <w:b w:val="0"/>
          <w:sz w:val="24"/>
          <w:szCs w:val="24"/>
          <w:lang w:val="es-ES_tradnl"/>
        </w:rPr>
      </w:pPr>
      <w:r w:rsidRPr="007E3E0B">
        <w:rPr>
          <w:rStyle w:val="a9"/>
          <w:b w:val="0"/>
          <w:sz w:val="24"/>
          <w:szCs w:val="24"/>
        </w:rPr>
        <w:footnoteRef/>
      </w:r>
      <w:r w:rsidRPr="007E3E0B">
        <w:rPr>
          <w:b w:val="0"/>
          <w:sz w:val="24"/>
          <w:szCs w:val="24"/>
          <w:lang w:val="es-ES_tradnl"/>
        </w:rPr>
        <w:t xml:space="preserve"> </w:t>
      </w:r>
      <w:r>
        <w:rPr>
          <w:b w:val="0"/>
          <w:i/>
          <w:sz w:val="24"/>
          <w:szCs w:val="24"/>
          <w:lang w:val="es-ES_tradnl"/>
        </w:rPr>
        <w:t>Ojeda D.R., Ojeda F.D., Novales A.</w:t>
      </w:r>
      <w:r w:rsidRPr="007E3E0B">
        <w:rPr>
          <w:b w:val="0"/>
          <w:i/>
          <w:sz w:val="24"/>
          <w:szCs w:val="24"/>
          <w:lang w:val="es-ES_tradnl"/>
        </w:rPr>
        <w:t xml:space="preserve">G. </w:t>
      </w:r>
      <w:r w:rsidRPr="007E3E0B">
        <w:rPr>
          <w:b w:val="0"/>
          <w:sz w:val="24"/>
          <w:szCs w:val="24"/>
          <w:lang w:val="es-ES_tradnl"/>
        </w:rPr>
        <w:t>Heroe de las Cabezas. Sevilla,1988.</w:t>
      </w:r>
    </w:p>
  </w:footnote>
  <w:footnote w:id="72">
    <w:p w:rsidR="006B7602" w:rsidRPr="007E3E0B" w:rsidRDefault="006B7602" w:rsidP="00A43CE3">
      <w:pPr>
        <w:pStyle w:val="a7"/>
        <w:ind w:firstLine="284"/>
        <w:jc w:val="both"/>
        <w:rPr>
          <w:b w:val="0"/>
          <w:sz w:val="24"/>
          <w:szCs w:val="24"/>
          <w:lang w:val="es-ES_tradnl"/>
        </w:rPr>
      </w:pPr>
      <w:r w:rsidRPr="007E3E0B">
        <w:rPr>
          <w:rStyle w:val="a9"/>
          <w:b w:val="0"/>
          <w:sz w:val="24"/>
          <w:szCs w:val="24"/>
        </w:rPr>
        <w:footnoteRef/>
      </w:r>
      <w:r w:rsidRPr="007E3E0B">
        <w:rPr>
          <w:b w:val="0"/>
          <w:sz w:val="24"/>
          <w:szCs w:val="24"/>
          <w:lang w:val="es-ES_tradnl"/>
        </w:rPr>
        <w:t xml:space="preserve"> Memorias contemporáneas o sea colección histórica de sucesos de nuestros días principalmente los relativos a las grandes escenas políticas... Apuntes de sus guerras, revoluciones y gobiernos... Notas biográficas de muchos personages... Conducta que han tenido... y vicisitudes de hombres y de cosas obra periódica (sin ser periódico). Madrid, 1838. T.</w:t>
      </w:r>
      <w:r>
        <w:rPr>
          <w:b w:val="0"/>
          <w:sz w:val="24"/>
          <w:szCs w:val="24"/>
          <w:lang w:val="es-ES_tradnl"/>
        </w:rPr>
        <w:t xml:space="preserve"> </w:t>
      </w:r>
      <w:r w:rsidRPr="007E3E0B">
        <w:rPr>
          <w:b w:val="0"/>
          <w:sz w:val="24"/>
          <w:szCs w:val="24"/>
          <w:lang w:val="es-ES_tradnl"/>
        </w:rPr>
        <w:t>I. Cuad.</w:t>
      </w:r>
      <w:r>
        <w:rPr>
          <w:b w:val="0"/>
          <w:sz w:val="24"/>
          <w:szCs w:val="24"/>
          <w:lang w:val="es-ES_tradnl"/>
        </w:rPr>
        <w:t xml:space="preserve"> </w:t>
      </w:r>
      <w:r w:rsidRPr="007E3E0B">
        <w:rPr>
          <w:b w:val="0"/>
          <w:sz w:val="24"/>
          <w:szCs w:val="24"/>
          <w:lang w:val="es-ES_tradnl"/>
        </w:rPr>
        <w:t>1.</w:t>
      </w:r>
    </w:p>
  </w:footnote>
  <w:footnote w:id="73">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lang w:val="es-ES_tradnl"/>
        </w:rPr>
        <w:t xml:space="preserve"> </w:t>
      </w:r>
      <w:r w:rsidRPr="007E3E0B">
        <w:rPr>
          <w:b w:val="0"/>
          <w:i/>
          <w:sz w:val="24"/>
          <w:szCs w:val="24"/>
          <w:lang w:val="es-ES_tradnl"/>
        </w:rPr>
        <w:t>Evaristo S. M.</w:t>
      </w:r>
      <w:r w:rsidRPr="007E3E0B">
        <w:rPr>
          <w:b w:val="0"/>
          <w:sz w:val="24"/>
          <w:szCs w:val="24"/>
          <w:lang w:val="es-ES_tradnl"/>
        </w:rPr>
        <w:t xml:space="preserve"> Memoria de las operaciones de la columna móvil de las tropas nacionales al mando del Mariscal de campo Don Rafael del Riego / publicada anteriormente por el gefe de estado mayor de la misma. Madrid</w:t>
      </w:r>
      <w:r>
        <w:rPr>
          <w:b w:val="0"/>
          <w:sz w:val="24"/>
          <w:szCs w:val="24"/>
        </w:rPr>
        <w:t>, 1820.</w:t>
      </w:r>
    </w:p>
  </w:footnote>
  <w:footnote w:id="74">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Внешняя политика России </w:t>
      </w:r>
      <w:r w:rsidRPr="007E3E0B">
        <w:rPr>
          <w:b w:val="0"/>
          <w:sz w:val="24"/>
          <w:szCs w:val="24"/>
          <w:lang w:val="es-ES_tradnl"/>
        </w:rPr>
        <w:t>XIX</w:t>
      </w:r>
      <w:r w:rsidRPr="007E3E0B">
        <w:rPr>
          <w:b w:val="0"/>
          <w:sz w:val="24"/>
          <w:szCs w:val="24"/>
        </w:rPr>
        <w:t xml:space="preserve"> и начала </w:t>
      </w:r>
      <w:r w:rsidRPr="007E3E0B">
        <w:rPr>
          <w:b w:val="0"/>
          <w:sz w:val="24"/>
          <w:szCs w:val="24"/>
          <w:lang w:val="es-ES_tradnl"/>
        </w:rPr>
        <w:t>XX</w:t>
      </w:r>
      <w:r w:rsidRPr="007E3E0B">
        <w:rPr>
          <w:b w:val="0"/>
          <w:sz w:val="24"/>
          <w:szCs w:val="24"/>
        </w:rPr>
        <w:t xml:space="preserve"> века. М., 1974.Сер</w:t>
      </w:r>
      <w:r>
        <w:rPr>
          <w:b w:val="0"/>
          <w:sz w:val="24"/>
          <w:szCs w:val="24"/>
        </w:rPr>
        <w:t>.</w:t>
      </w:r>
      <w:r w:rsidRPr="007E3E0B">
        <w:rPr>
          <w:b w:val="0"/>
          <w:sz w:val="24"/>
          <w:szCs w:val="24"/>
        </w:rPr>
        <w:t xml:space="preserve"> </w:t>
      </w:r>
      <w:r w:rsidRPr="007E3E0B">
        <w:rPr>
          <w:b w:val="0"/>
          <w:sz w:val="24"/>
          <w:szCs w:val="24"/>
          <w:lang w:val="es-ES_tradnl"/>
        </w:rPr>
        <w:t>II</w:t>
      </w:r>
      <w:r w:rsidRPr="007E3E0B">
        <w:rPr>
          <w:b w:val="0"/>
          <w:sz w:val="24"/>
          <w:szCs w:val="24"/>
        </w:rPr>
        <w:t>. Т</w:t>
      </w:r>
      <w:r>
        <w:rPr>
          <w:b w:val="0"/>
          <w:sz w:val="24"/>
          <w:szCs w:val="24"/>
        </w:rPr>
        <w:t>.</w:t>
      </w:r>
      <w:r w:rsidRPr="007E3E0B">
        <w:rPr>
          <w:b w:val="0"/>
          <w:sz w:val="24"/>
          <w:szCs w:val="24"/>
        </w:rPr>
        <w:t xml:space="preserve"> </w:t>
      </w:r>
      <w:r w:rsidRPr="007E3E0B">
        <w:rPr>
          <w:b w:val="0"/>
          <w:sz w:val="24"/>
          <w:szCs w:val="24"/>
          <w:lang w:val="es-ES_tradnl"/>
        </w:rPr>
        <w:t>III</w:t>
      </w:r>
      <w:r w:rsidRPr="007E3E0B">
        <w:rPr>
          <w:b w:val="0"/>
          <w:sz w:val="24"/>
          <w:szCs w:val="24"/>
        </w:rPr>
        <w:t xml:space="preserve"> (</w:t>
      </w:r>
      <w:r w:rsidRPr="007E3E0B">
        <w:rPr>
          <w:b w:val="0"/>
          <w:sz w:val="24"/>
          <w:szCs w:val="24"/>
          <w:lang w:val="es-ES_tradnl"/>
        </w:rPr>
        <w:t>XI</w:t>
      </w:r>
      <w:r w:rsidRPr="007E3E0B">
        <w:rPr>
          <w:b w:val="0"/>
          <w:sz w:val="24"/>
          <w:szCs w:val="24"/>
        </w:rPr>
        <w:t>).</w:t>
      </w:r>
    </w:p>
  </w:footnote>
  <w:footnote w:id="75">
    <w:p w:rsidR="006B7602" w:rsidRPr="00D73126" w:rsidRDefault="006B7602" w:rsidP="00A43CE3">
      <w:pPr>
        <w:pStyle w:val="a7"/>
        <w:ind w:firstLine="284"/>
        <w:jc w:val="both"/>
        <w:rPr>
          <w:b w:val="0"/>
          <w:sz w:val="24"/>
          <w:szCs w:val="24"/>
          <w:lang w:val="es-ES_tradnl"/>
        </w:rPr>
      </w:pPr>
      <w:r w:rsidRPr="007E3E0B">
        <w:rPr>
          <w:rStyle w:val="a9"/>
          <w:b w:val="0"/>
          <w:sz w:val="24"/>
          <w:szCs w:val="24"/>
        </w:rPr>
        <w:footnoteRef/>
      </w:r>
      <w:r w:rsidRPr="007E3E0B">
        <w:rPr>
          <w:b w:val="0"/>
          <w:sz w:val="24"/>
          <w:szCs w:val="24"/>
        </w:rPr>
        <w:t xml:space="preserve"> </w:t>
      </w:r>
      <w:r w:rsidRPr="007E3E0B">
        <w:rPr>
          <w:b w:val="0"/>
          <w:i/>
          <w:sz w:val="24"/>
          <w:szCs w:val="24"/>
        </w:rPr>
        <w:t>Майский И. М</w:t>
      </w:r>
      <w:r w:rsidRPr="007E3E0B">
        <w:rPr>
          <w:b w:val="0"/>
          <w:sz w:val="24"/>
          <w:szCs w:val="24"/>
        </w:rPr>
        <w:t>. И</w:t>
      </w:r>
      <w:r w:rsidRPr="007E3E0B">
        <w:rPr>
          <w:b w:val="0"/>
          <w:sz w:val="24"/>
          <w:szCs w:val="24"/>
          <w:shd w:val="clear" w:color="auto" w:fill="FFFFFF"/>
        </w:rPr>
        <w:t>спания</w:t>
      </w:r>
      <w:r w:rsidRPr="007E3E0B">
        <w:rPr>
          <w:rStyle w:val="apple-converted-space"/>
          <w:b w:val="0"/>
          <w:sz w:val="24"/>
          <w:szCs w:val="24"/>
          <w:shd w:val="clear" w:color="auto" w:fill="FFFFFF"/>
          <w:lang w:val="es-ES_tradnl"/>
        </w:rPr>
        <w:t> </w:t>
      </w:r>
      <w:r w:rsidRPr="007E3E0B">
        <w:rPr>
          <w:b w:val="0"/>
          <w:sz w:val="24"/>
          <w:szCs w:val="24"/>
          <w:shd w:val="clear" w:color="auto" w:fill="FFFFFF"/>
        </w:rPr>
        <w:t>1808—1917:</w:t>
      </w:r>
      <w:r w:rsidRPr="007E3E0B">
        <w:rPr>
          <w:rStyle w:val="apple-converted-space"/>
          <w:b w:val="0"/>
          <w:sz w:val="24"/>
          <w:szCs w:val="24"/>
          <w:shd w:val="clear" w:color="auto" w:fill="FFFFFF"/>
          <w:lang w:val="es-ES_tradnl"/>
        </w:rPr>
        <w:t> </w:t>
      </w:r>
      <w:r w:rsidRPr="007E3E0B">
        <w:rPr>
          <w:b w:val="0"/>
          <w:sz w:val="24"/>
          <w:szCs w:val="24"/>
          <w:shd w:val="clear" w:color="auto" w:fill="FFFFFF"/>
        </w:rPr>
        <w:t>исторический</w:t>
      </w:r>
      <w:r w:rsidRPr="007E3E0B">
        <w:rPr>
          <w:rStyle w:val="apple-converted-space"/>
          <w:b w:val="0"/>
          <w:sz w:val="24"/>
          <w:szCs w:val="24"/>
          <w:shd w:val="clear" w:color="auto" w:fill="FFFFFF"/>
          <w:lang w:val="es-ES_tradnl"/>
        </w:rPr>
        <w:t> </w:t>
      </w:r>
      <w:r w:rsidRPr="007E3E0B">
        <w:rPr>
          <w:b w:val="0"/>
          <w:sz w:val="24"/>
          <w:szCs w:val="24"/>
          <w:shd w:val="clear" w:color="auto" w:fill="FFFFFF"/>
        </w:rPr>
        <w:t>очерк. С</w:t>
      </w:r>
      <w:r w:rsidRPr="00D73126">
        <w:rPr>
          <w:b w:val="0"/>
          <w:sz w:val="24"/>
          <w:szCs w:val="24"/>
          <w:shd w:val="clear" w:color="auto" w:fill="FFFFFF"/>
          <w:lang w:val="es-ES_tradnl"/>
        </w:rPr>
        <w:t>. 133.</w:t>
      </w:r>
    </w:p>
  </w:footnote>
  <w:footnote w:id="76">
    <w:p w:rsidR="006B7602" w:rsidRPr="007E3E0B" w:rsidRDefault="006B7602" w:rsidP="00A43CE3">
      <w:pPr>
        <w:spacing w:after="0" w:line="240" w:lineRule="auto"/>
        <w:ind w:firstLine="284"/>
        <w:jc w:val="both"/>
        <w:rPr>
          <w:rFonts w:ascii="Times New Roman" w:hAnsi="Times New Roman" w:cs="Times New Roman"/>
          <w:sz w:val="24"/>
          <w:szCs w:val="24"/>
        </w:rPr>
      </w:pPr>
      <w:r w:rsidRPr="007E3E0B">
        <w:rPr>
          <w:rStyle w:val="a9"/>
          <w:rFonts w:ascii="Times New Roman" w:hAnsi="Times New Roman" w:cs="Times New Roman"/>
          <w:sz w:val="24"/>
          <w:szCs w:val="24"/>
        </w:rPr>
        <w:footnoteRef/>
      </w:r>
      <w:r w:rsidRPr="007E3E0B">
        <w:rPr>
          <w:rFonts w:ascii="Times New Roman" w:hAnsi="Times New Roman" w:cs="Times New Roman"/>
          <w:sz w:val="24"/>
          <w:szCs w:val="24"/>
        </w:rPr>
        <w:t xml:space="preserve"> Memorias contemporaneas o sea colleccion historica de los sucesos de nuestr</w:t>
      </w:r>
      <w:r>
        <w:rPr>
          <w:rFonts w:ascii="Times New Roman" w:hAnsi="Times New Roman" w:cs="Times New Roman"/>
          <w:sz w:val="24"/>
          <w:szCs w:val="24"/>
        </w:rPr>
        <w:t>os dias … Madrid, 1838. P. 10–</w:t>
      </w:r>
      <w:r w:rsidRPr="007E3E0B">
        <w:rPr>
          <w:rFonts w:ascii="Times New Roman" w:hAnsi="Times New Roman" w:cs="Times New Roman"/>
          <w:sz w:val="24"/>
          <w:szCs w:val="24"/>
        </w:rPr>
        <w:t>11.</w:t>
      </w:r>
    </w:p>
  </w:footnote>
  <w:footnote w:id="77">
    <w:p w:rsidR="006B7602" w:rsidRPr="007E3E0B" w:rsidRDefault="006B7602" w:rsidP="00A43CE3">
      <w:pPr>
        <w:pStyle w:val="a7"/>
        <w:ind w:firstLine="284"/>
        <w:jc w:val="both"/>
        <w:rPr>
          <w:sz w:val="24"/>
          <w:szCs w:val="24"/>
          <w:lang w:val="es-ES_tradnl"/>
        </w:rPr>
      </w:pPr>
      <w:r w:rsidRPr="007E3E0B">
        <w:rPr>
          <w:rStyle w:val="a9"/>
          <w:b w:val="0"/>
          <w:sz w:val="24"/>
          <w:szCs w:val="24"/>
        </w:rPr>
        <w:footnoteRef/>
      </w:r>
      <w:r>
        <w:rPr>
          <w:b w:val="0"/>
          <w:sz w:val="24"/>
          <w:szCs w:val="24"/>
          <w:lang w:val="es-ES_tradnl"/>
        </w:rPr>
        <w:t xml:space="preserve"> </w:t>
      </w:r>
      <w:r w:rsidRPr="007E3E0B">
        <w:rPr>
          <w:b w:val="0"/>
          <w:sz w:val="24"/>
          <w:szCs w:val="24"/>
          <w:lang w:val="es-ES_tradnl"/>
        </w:rPr>
        <w:t>Ibid. P. 21.</w:t>
      </w:r>
      <w:r w:rsidRPr="007E3E0B">
        <w:rPr>
          <w:sz w:val="24"/>
          <w:szCs w:val="24"/>
          <w:lang w:val="es-ES_tradnl"/>
        </w:rPr>
        <w:t xml:space="preserve"> </w:t>
      </w:r>
    </w:p>
  </w:footnote>
  <w:footnote w:id="78">
    <w:p w:rsidR="006B7602" w:rsidRPr="007E3E0B" w:rsidRDefault="006B7602" w:rsidP="00A43CE3">
      <w:pPr>
        <w:pStyle w:val="a7"/>
        <w:ind w:firstLine="284"/>
        <w:jc w:val="both"/>
        <w:rPr>
          <w:b w:val="0"/>
          <w:sz w:val="24"/>
          <w:szCs w:val="24"/>
          <w:lang w:val="es-ES_tradnl"/>
        </w:rPr>
      </w:pPr>
      <w:r w:rsidRPr="007E3E0B">
        <w:rPr>
          <w:rStyle w:val="a9"/>
          <w:b w:val="0"/>
          <w:sz w:val="24"/>
          <w:szCs w:val="24"/>
        </w:rPr>
        <w:footnoteRef/>
      </w:r>
      <w:r w:rsidRPr="007E3E0B">
        <w:rPr>
          <w:b w:val="0"/>
          <w:sz w:val="24"/>
          <w:szCs w:val="24"/>
          <w:lang w:val="es-ES_tradnl"/>
        </w:rPr>
        <w:t xml:space="preserve"> Ibid. P. 24. </w:t>
      </w:r>
    </w:p>
  </w:footnote>
  <w:footnote w:id="79">
    <w:p w:rsidR="006B7602" w:rsidRPr="007E3E0B" w:rsidRDefault="006B7602" w:rsidP="00A43CE3">
      <w:pPr>
        <w:pStyle w:val="a7"/>
        <w:ind w:firstLine="284"/>
        <w:jc w:val="both"/>
        <w:rPr>
          <w:b w:val="0"/>
          <w:sz w:val="24"/>
          <w:szCs w:val="24"/>
          <w:lang w:val="es-ES_tradnl"/>
        </w:rPr>
      </w:pPr>
      <w:r w:rsidRPr="007E3E0B">
        <w:rPr>
          <w:rStyle w:val="a9"/>
          <w:b w:val="0"/>
          <w:sz w:val="24"/>
          <w:szCs w:val="24"/>
        </w:rPr>
        <w:footnoteRef/>
      </w:r>
      <w:r w:rsidRPr="007E3E0B">
        <w:rPr>
          <w:b w:val="0"/>
          <w:sz w:val="24"/>
          <w:szCs w:val="24"/>
          <w:lang w:val="es-ES_tradnl"/>
        </w:rPr>
        <w:t xml:space="preserve"> </w:t>
      </w:r>
      <w:r>
        <w:rPr>
          <w:b w:val="0"/>
          <w:i/>
          <w:sz w:val="24"/>
          <w:szCs w:val="24"/>
          <w:lang w:val="es-ES_tradnl"/>
        </w:rPr>
        <w:t>Mendez G.</w:t>
      </w:r>
      <w:r w:rsidRPr="007E3E0B">
        <w:rPr>
          <w:b w:val="0"/>
          <w:i/>
          <w:sz w:val="24"/>
          <w:szCs w:val="24"/>
          <w:lang w:val="es-ES_tradnl"/>
        </w:rPr>
        <w:t>Z.</w:t>
      </w:r>
      <w:r w:rsidRPr="007E3E0B">
        <w:rPr>
          <w:b w:val="0"/>
          <w:sz w:val="24"/>
          <w:szCs w:val="24"/>
          <w:lang w:val="es-ES_tradnl"/>
        </w:rPr>
        <w:t xml:space="preserve">  Historia documental de Riego. Luarca, 1932. </w:t>
      </w:r>
    </w:p>
  </w:footnote>
  <w:footnote w:id="80">
    <w:p w:rsidR="006B7602" w:rsidRPr="007E3E0B" w:rsidRDefault="006B7602" w:rsidP="00A43CE3">
      <w:pPr>
        <w:pStyle w:val="a7"/>
        <w:ind w:firstLine="284"/>
        <w:jc w:val="both"/>
        <w:rPr>
          <w:b w:val="0"/>
          <w:sz w:val="24"/>
          <w:szCs w:val="24"/>
          <w:lang w:val="es-ES_tradnl"/>
        </w:rPr>
      </w:pPr>
      <w:r w:rsidRPr="007E3E0B">
        <w:rPr>
          <w:rStyle w:val="a9"/>
          <w:b w:val="0"/>
          <w:sz w:val="24"/>
          <w:szCs w:val="24"/>
        </w:rPr>
        <w:footnoteRef/>
      </w:r>
      <w:r w:rsidRPr="007E3E0B">
        <w:rPr>
          <w:b w:val="0"/>
          <w:sz w:val="24"/>
          <w:szCs w:val="24"/>
          <w:lang w:val="es-ES_tradnl"/>
        </w:rPr>
        <w:t xml:space="preserve"> </w:t>
      </w:r>
      <w:r>
        <w:rPr>
          <w:b w:val="0"/>
          <w:i/>
          <w:sz w:val="24"/>
          <w:szCs w:val="24"/>
          <w:lang w:val="es-ES_tradnl"/>
        </w:rPr>
        <w:t>Ojeda D.R., Ojeda F.D., Novales A.</w:t>
      </w:r>
      <w:r w:rsidRPr="007E3E0B">
        <w:rPr>
          <w:b w:val="0"/>
          <w:i/>
          <w:sz w:val="24"/>
          <w:szCs w:val="24"/>
          <w:lang w:val="es-ES_tradnl"/>
        </w:rPr>
        <w:t xml:space="preserve">G. </w:t>
      </w:r>
      <w:r>
        <w:rPr>
          <w:b w:val="0"/>
          <w:sz w:val="24"/>
          <w:szCs w:val="24"/>
          <w:lang w:val="es-ES_tradnl"/>
        </w:rPr>
        <w:t>Heroe de las Cabezas. P. 49.</w:t>
      </w:r>
    </w:p>
  </w:footnote>
  <w:footnote w:id="81">
    <w:p w:rsidR="006B7602" w:rsidRPr="007E3E0B" w:rsidRDefault="006B7602" w:rsidP="00A43CE3">
      <w:pPr>
        <w:pStyle w:val="a7"/>
        <w:ind w:firstLine="284"/>
        <w:jc w:val="both"/>
        <w:rPr>
          <w:sz w:val="24"/>
          <w:szCs w:val="24"/>
          <w:lang w:val="es-ES_tradnl"/>
        </w:rPr>
      </w:pPr>
      <w:r w:rsidRPr="007E3E0B">
        <w:rPr>
          <w:rStyle w:val="a9"/>
          <w:b w:val="0"/>
          <w:sz w:val="24"/>
          <w:szCs w:val="24"/>
        </w:rPr>
        <w:footnoteRef/>
      </w:r>
      <w:r>
        <w:rPr>
          <w:b w:val="0"/>
          <w:sz w:val="24"/>
          <w:szCs w:val="24"/>
          <w:lang w:val="es-ES_tradnl"/>
        </w:rPr>
        <w:t xml:space="preserve"> Ibid. P. 50–</w:t>
      </w:r>
      <w:r w:rsidRPr="007E3E0B">
        <w:rPr>
          <w:b w:val="0"/>
          <w:sz w:val="24"/>
          <w:szCs w:val="24"/>
          <w:lang w:val="es-ES_tradnl"/>
        </w:rPr>
        <w:t>51.</w:t>
      </w:r>
    </w:p>
  </w:footnote>
  <w:footnote w:id="82">
    <w:p w:rsidR="006B7602" w:rsidRPr="00D73126" w:rsidRDefault="006B7602" w:rsidP="00A43CE3">
      <w:pPr>
        <w:pStyle w:val="a7"/>
        <w:ind w:firstLine="284"/>
        <w:jc w:val="both"/>
        <w:rPr>
          <w:b w:val="0"/>
          <w:sz w:val="24"/>
          <w:szCs w:val="24"/>
          <w:lang w:val="es-ES_tradnl"/>
        </w:rPr>
      </w:pPr>
      <w:r w:rsidRPr="007E3E0B">
        <w:rPr>
          <w:rStyle w:val="a9"/>
          <w:b w:val="0"/>
          <w:sz w:val="24"/>
          <w:szCs w:val="24"/>
        </w:rPr>
        <w:footnoteRef/>
      </w:r>
      <w:r w:rsidRPr="00D73126">
        <w:rPr>
          <w:b w:val="0"/>
          <w:sz w:val="24"/>
          <w:szCs w:val="24"/>
          <w:lang w:val="es-ES_tradnl"/>
        </w:rPr>
        <w:t xml:space="preserve"> </w:t>
      </w:r>
      <w:r w:rsidRPr="007B14D6">
        <w:rPr>
          <w:b w:val="0"/>
          <w:i/>
          <w:sz w:val="24"/>
          <w:szCs w:val="24"/>
          <w:lang w:val="es-ES_tradnl"/>
        </w:rPr>
        <w:t>Evaristo S. M.</w:t>
      </w:r>
      <w:r w:rsidRPr="007B14D6">
        <w:rPr>
          <w:b w:val="0"/>
          <w:sz w:val="24"/>
          <w:szCs w:val="24"/>
          <w:lang w:val="es-ES_tradnl"/>
        </w:rPr>
        <w:t xml:space="preserve"> Memoria de las operaciones de la columna móvil de las tropas nacionales al mando del Mariscal de campo Don Rafael del Riego … </w:t>
      </w:r>
      <w:r w:rsidRPr="00D73126">
        <w:rPr>
          <w:b w:val="0"/>
          <w:sz w:val="24"/>
          <w:szCs w:val="24"/>
          <w:lang w:val="es-ES_tradnl"/>
        </w:rPr>
        <w:t>P. 2.</w:t>
      </w:r>
    </w:p>
  </w:footnote>
  <w:footnote w:id="83">
    <w:p w:rsidR="006B7602" w:rsidRPr="00D73126" w:rsidRDefault="006B7602" w:rsidP="00A43CE3">
      <w:pPr>
        <w:pStyle w:val="a7"/>
        <w:ind w:firstLine="284"/>
        <w:jc w:val="both"/>
        <w:rPr>
          <w:b w:val="0"/>
          <w:sz w:val="24"/>
          <w:szCs w:val="24"/>
          <w:lang w:val="es-ES_tradnl"/>
        </w:rPr>
      </w:pPr>
      <w:r w:rsidRPr="007E3E0B">
        <w:rPr>
          <w:rStyle w:val="a9"/>
          <w:b w:val="0"/>
          <w:sz w:val="24"/>
          <w:szCs w:val="24"/>
        </w:rPr>
        <w:footnoteRef/>
      </w:r>
      <w:r w:rsidRPr="00D73126">
        <w:rPr>
          <w:b w:val="0"/>
          <w:sz w:val="24"/>
          <w:szCs w:val="24"/>
          <w:lang w:val="es-ES_tradnl"/>
        </w:rPr>
        <w:t xml:space="preserve"> Ibid. P. 5.</w:t>
      </w:r>
    </w:p>
  </w:footnote>
  <w:footnote w:id="84">
    <w:p w:rsidR="006B7602" w:rsidRPr="00D73126" w:rsidRDefault="006B7602" w:rsidP="00A43CE3">
      <w:pPr>
        <w:pStyle w:val="a7"/>
        <w:ind w:firstLine="284"/>
        <w:jc w:val="both"/>
        <w:rPr>
          <w:sz w:val="24"/>
          <w:szCs w:val="24"/>
          <w:lang w:val="es-ES_tradnl"/>
        </w:rPr>
      </w:pPr>
      <w:r w:rsidRPr="007E3E0B">
        <w:rPr>
          <w:rStyle w:val="a9"/>
          <w:b w:val="0"/>
          <w:sz w:val="24"/>
          <w:szCs w:val="24"/>
        </w:rPr>
        <w:footnoteRef/>
      </w:r>
      <w:r w:rsidRPr="00D73126">
        <w:rPr>
          <w:b w:val="0"/>
          <w:sz w:val="24"/>
          <w:szCs w:val="24"/>
          <w:lang w:val="es-ES_tradnl"/>
        </w:rPr>
        <w:t xml:space="preserve"> Ibid. P. 9.</w:t>
      </w:r>
    </w:p>
  </w:footnote>
  <w:footnote w:id="85">
    <w:p w:rsidR="006B7602" w:rsidRPr="00D73126" w:rsidRDefault="006B7602" w:rsidP="00A43CE3">
      <w:pPr>
        <w:pStyle w:val="a7"/>
        <w:ind w:firstLine="284"/>
        <w:jc w:val="both"/>
        <w:rPr>
          <w:b w:val="0"/>
          <w:sz w:val="24"/>
          <w:szCs w:val="24"/>
          <w:lang w:val="es-ES_tradnl"/>
        </w:rPr>
      </w:pPr>
      <w:r w:rsidRPr="007E3E0B">
        <w:rPr>
          <w:rStyle w:val="a9"/>
          <w:b w:val="0"/>
          <w:sz w:val="24"/>
          <w:szCs w:val="24"/>
        </w:rPr>
        <w:footnoteRef/>
      </w:r>
      <w:r w:rsidRPr="00D73126">
        <w:rPr>
          <w:b w:val="0"/>
          <w:sz w:val="24"/>
          <w:szCs w:val="24"/>
          <w:lang w:val="es-ES_tradnl"/>
        </w:rPr>
        <w:t xml:space="preserve"> Ibid. P. 13. </w:t>
      </w:r>
    </w:p>
  </w:footnote>
  <w:footnote w:id="86">
    <w:p w:rsidR="006B7602" w:rsidRPr="007E3E0B" w:rsidRDefault="006B7602" w:rsidP="00A43CE3">
      <w:pPr>
        <w:pStyle w:val="a7"/>
        <w:ind w:firstLine="284"/>
        <w:jc w:val="both"/>
        <w:rPr>
          <w:b w:val="0"/>
          <w:sz w:val="24"/>
          <w:szCs w:val="24"/>
          <w:lang w:val="es-ES_tradnl"/>
        </w:rPr>
      </w:pPr>
      <w:r w:rsidRPr="007E3E0B">
        <w:rPr>
          <w:rStyle w:val="a9"/>
          <w:b w:val="0"/>
          <w:sz w:val="24"/>
          <w:szCs w:val="24"/>
        </w:rPr>
        <w:footnoteRef/>
      </w:r>
      <w:r w:rsidRPr="007E3E0B">
        <w:rPr>
          <w:b w:val="0"/>
          <w:sz w:val="24"/>
          <w:szCs w:val="24"/>
          <w:lang w:val="es-ES_tradnl"/>
        </w:rPr>
        <w:t xml:space="preserve"> </w:t>
      </w:r>
      <w:r w:rsidRPr="007E3E0B">
        <w:rPr>
          <w:b w:val="0"/>
          <w:i/>
          <w:sz w:val="24"/>
          <w:szCs w:val="24"/>
          <w:lang w:val="es-ES_tradnl"/>
        </w:rPr>
        <w:t>Ojeda D. R., Ojeda F. D., Novales A. G</w:t>
      </w:r>
      <w:r w:rsidRPr="007E3E0B">
        <w:rPr>
          <w:b w:val="0"/>
          <w:sz w:val="24"/>
          <w:szCs w:val="24"/>
          <w:lang w:val="es-ES_tradnl"/>
        </w:rPr>
        <w:t>. Heroe de las Cabezas. P. 101.</w:t>
      </w:r>
    </w:p>
  </w:footnote>
  <w:footnote w:id="87">
    <w:p w:rsidR="006B7602" w:rsidRPr="007E3E0B" w:rsidRDefault="006B7602" w:rsidP="00A43CE3">
      <w:pPr>
        <w:pStyle w:val="a7"/>
        <w:ind w:firstLine="284"/>
        <w:jc w:val="both"/>
        <w:rPr>
          <w:sz w:val="24"/>
          <w:szCs w:val="24"/>
          <w:lang w:val="es-ES_tradnl"/>
        </w:rPr>
      </w:pPr>
      <w:r w:rsidRPr="007E3E0B">
        <w:rPr>
          <w:rStyle w:val="a9"/>
          <w:b w:val="0"/>
          <w:sz w:val="24"/>
          <w:szCs w:val="24"/>
        </w:rPr>
        <w:footnoteRef/>
      </w:r>
      <w:r w:rsidRPr="007E3E0B">
        <w:rPr>
          <w:b w:val="0"/>
          <w:sz w:val="24"/>
          <w:szCs w:val="24"/>
          <w:lang w:val="es-ES_tradnl"/>
        </w:rPr>
        <w:t xml:space="preserve"> </w:t>
      </w:r>
      <w:r w:rsidRPr="007E3E0B">
        <w:rPr>
          <w:b w:val="0"/>
          <w:i/>
          <w:sz w:val="24"/>
          <w:szCs w:val="24"/>
          <w:lang w:val="es-ES_tradnl"/>
        </w:rPr>
        <w:t>Canovas S.C</w:t>
      </w:r>
      <w:r w:rsidRPr="007E3E0B">
        <w:rPr>
          <w:b w:val="0"/>
          <w:sz w:val="24"/>
          <w:szCs w:val="24"/>
          <w:lang w:val="es-ES_tradnl"/>
        </w:rPr>
        <w:t>.  El pronunciamiento de Riego (otra vez la constitucion de 1812)</w:t>
      </w:r>
      <w:r>
        <w:rPr>
          <w:b w:val="0"/>
          <w:sz w:val="24"/>
          <w:szCs w:val="24"/>
          <w:lang w:val="es-ES_tradnl"/>
        </w:rPr>
        <w:t xml:space="preserve">. Madrid, 1930. </w:t>
      </w:r>
      <w:r w:rsidRPr="007E3E0B">
        <w:rPr>
          <w:b w:val="0"/>
          <w:sz w:val="24"/>
          <w:szCs w:val="24"/>
          <w:lang w:val="es-ES_tradnl"/>
        </w:rPr>
        <w:t>P. 74.</w:t>
      </w:r>
    </w:p>
  </w:footnote>
  <w:footnote w:id="88">
    <w:p w:rsidR="006B7602" w:rsidRPr="007E3E0B" w:rsidRDefault="006B7602" w:rsidP="00A43CE3">
      <w:pPr>
        <w:pStyle w:val="a7"/>
        <w:ind w:firstLine="284"/>
        <w:jc w:val="both"/>
        <w:rPr>
          <w:b w:val="0"/>
          <w:sz w:val="24"/>
          <w:szCs w:val="24"/>
          <w:lang w:val="es-ES_tradnl"/>
        </w:rPr>
      </w:pPr>
      <w:r w:rsidRPr="007E3E0B">
        <w:rPr>
          <w:rStyle w:val="a9"/>
          <w:b w:val="0"/>
          <w:sz w:val="24"/>
          <w:szCs w:val="24"/>
        </w:rPr>
        <w:footnoteRef/>
      </w:r>
      <w:r w:rsidRPr="007E3E0B">
        <w:rPr>
          <w:b w:val="0"/>
          <w:sz w:val="24"/>
          <w:szCs w:val="24"/>
          <w:lang w:val="es-ES_tradnl"/>
        </w:rPr>
        <w:t xml:space="preserve"> </w:t>
      </w:r>
      <w:r w:rsidRPr="007E3E0B">
        <w:rPr>
          <w:b w:val="0"/>
          <w:i/>
          <w:sz w:val="24"/>
          <w:szCs w:val="24"/>
          <w:lang w:val="es-ES_tradnl"/>
        </w:rPr>
        <w:t>Ojeda D. R., Ojeda F. D., Novales A. G.</w:t>
      </w:r>
      <w:r w:rsidRPr="007E3E0B">
        <w:rPr>
          <w:b w:val="0"/>
          <w:sz w:val="24"/>
          <w:szCs w:val="24"/>
          <w:lang w:val="es-ES_tradnl"/>
        </w:rPr>
        <w:t xml:space="preserve"> Heroe de las Cabezas. P. 101.</w:t>
      </w:r>
    </w:p>
  </w:footnote>
  <w:footnote w:id="89">
    <w:p w:rsidR="006B7602" w:rsidRPr="007E3E0B" w:rsidRDefault="006B7602" w:rsidP="00A43CE3">
      <w:pPr>
        <w:pStyle w:val="a7"/>
        <w:ind w:firstLine="284"/>
        <w:jc w:val="both"/>
        <w:rPr>
          <w:b w:val="0"/>
          <w:sz w:val="24"/>
          <w:szCs w:val="24"/>
          <w:lang w:val="en-US"/>
        </w:rPr>
      </w:pPr>
      <w:r w:rsidRPr="007E3E0B">
        <w:rPr>
          <w:rStyle w:val="a9"/>
          <w:b w:val="0"/>
          <w:sz w:val="24"/>
          <w:szCs w:val="24"/>
        </w:rPr>
        <w:footnoteRef/>
      </w:r>
      <w:r w:rsidRPr="007E3E0B">
        <w:rPr>
          <w:b w:val="0"/>
          <w:sz w:val="24"/>
          <w:szCs w:val="24"/>
          <w:lang w:val="es-ES_tradnl"/>
        </w:rPr>
        <w:t xml:space="preserve"> </w:t>
      </w:r>
      <w:r>
        <w:rPr>
          <w:b w:val="0"/>
          <w:i/>
          <w:sz w:val="24"/>
          <w:szCs w:val="24"/>
          <w:lang w:val="es-ES_tradnl"/>
        </w:rPr>
        <w:t>Comellas J.</w:t>
      </w:r>
      <w:r w:rsidRPr="007E3E0B">
        <w:rPr>
          <w:b w:val="0"/>
          <w:i/>
          <w:sz w:val="24"/>
          <w:szCs w:val="24"/>
          <w:lang w:val="es-ES_tradnl"/>
        </w:rPr>
        <w:t>L.</w:t>
      </w:r>
      <w:r w:rsidRPr="007E3E0B">
        <w:rPr>
          <w:b w:val="0"/>
          <w:sz w:val="24"/>
          <w:szCs w:val="24"/>
          <w:lang w:val="es-ES_tradnl"/>
        </w:rPr>
        <w:t xml:space="preserve"> Los primeros pronunciamientos. </w:t>
      </w:r>
      <w:proofErr w:type="gramStart"/>
      <w:r w:rsidRPr="007E3E0B">
        <w:rPr>
          <w:b w:val="0"/>
          <w:sz w:val="24"/>
          <w:szCs w:val="24"/>
          <w:lang w:val="en-US"/>
        </w:rPr>
        <w:t>P. 350.</w:t>
      </w:r>
      <w:proofErr w:type="gramEnd"/>
    </w:p>
  </w:footnote>
  <w:footnote w:id="90">
    <w:p w:rsidR="006B7602" w:rsidRPr="00D73126" w:rsidRDefault="006B7602" w:rsidP="00A43CE3">
      <w:pPr>
        <w:spacing w:after="0" w:line="240" w:lineRule="auto"/>
        <w:ind w:firstLine="284"/>
        <w:jc w:val="both"/>
        <w:rPr>
          <w:rFonts w:ascii="Times New Roman" w:hAnsi="Times New Roman" w:cs="Times New Roman"/>
          <w:sz w:val="24"/>
          <w:szCs w:val="24"/>
        </w:rPr>
      </w:pPr>
      <w:r w:rsidRPr="007E3E0B">
        <w:rPr>
          <w:rStyle w:val="a9"/>
          <w:rFonts w:ascii="Times New Roman" w:hAnsi="Times New Roman" w:cs="Times New Roman"/>
          <w:sz w:val="24"/>
          <w:szCs w:val="24"/>
        </w:rPr>
        <w:footnoteRef/>
      </w:r>
      <w:r w:rsidRPr="007E3E0B">
        <w:rPr>
          <w:rFonts w:ascii="Times New Roman" w:hAnsi="Times New Roman" w:cs="Times New Roman"/>
          <w:sz w:val="24"/>
          <w:szCs w:val="24"/>
          <w:lang w:val="en-US"/>
        </w:rPr>
        <w:t xml:space="preserve"> </w:t>
      </w:r>
      <w:r w:rsidRPr="007E3E0B">
        <w:rPr>
          <w:rFonts w:ascii="Times New Roman" w:hAnsi="Times New Roman" w:cs="Times New Roman"/>
          <w:i/>
          <w:sz w:val="24"/>
          <w:szCs w:val="24"/>
          <w:lang w:val="en-US"/>
        </w:rPr>
        <w:t>Christiansen E.</w:t>
      </w:r>
      <w:r>
        <w:rPr>
          <w:rFonts w:ascii="Times New Roman" w:hAnsi="Times New Roman" w:cs="Times New Roman"/>
          <w:sz w:val="24"/>
          <w:szCs w:val="24"/>
          <w:lang w:val="en-US"/>
        </w:rPr>
        <w:t xml:space="preserve"> The Origins of </w:t>
      </w:r>
      <w:r w:rsidRPr="007E3E0B">
        <w:rPr>
          <w:rFonts w:ascii="Times New Roman" w:hAnsi="Times New Roman" w:cs="Times New Roman"/>
          <w:sz w:val="24"/>
          <w:szCs w:val="24"/>
          <w:lang w:val="en-US"/>
        </w:rPr>
        <w:t>Mil</w:t>
      </w:r>
      <w:r>
        <w:rPr>
          <w:rFonts w:ascii="Times New Roman" w:hAnsi="Times New Roman" w:cs="Times New Roman"/>
          <w:sz w:val="24"/>
          <w:szCs w:val="24"/>
          <w:lang w:val="en-US"/>
        </w:rPr>
        <w:t>itary Power in Spain, 1800-1854</w:t>
      </w:r>
      <w:r w:rsidRPr="007E3E0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73126">
        <w:rPr>
          <w:rFonts w:ascii="Times New Roman" w:hAnsi="Times New Roman" w:cs="Times New Roman"/>
          <w:sz w:val="24"/>
          <w:szCs w:val="24"/>
        </w:rPr>
        <w:t>P. 59.</w:t>
      </w:r>
    </w:p>
  </w:footnote>
  <w:footnote w:id="91">
    <w:p w:rsidR="006B7602" w:rsidRPr="00D73126" w:rsidRDefault="006B7602" w:rsidP="00A43CE3">
      <w:pPr>
        <w:pStyle w:val="a7"/>
        <w:ind w:firstLine="284"/>
        <w:jc w:val="both"/>
        <w:rPr>
          <w:b w:val="0"/>
          <w:sz w:val="24"/>
          <w:szCs w:val="24"/>
          <w:lang w:val="en-US"/>
        </w:rPr>
      </w:pPr>
      <w:r w:rsidRPr="007E3E0B">
        <w:rPr>
          <w:rStyle w:val="a9"/>
          <w:b w:val="0"/>
          <w:sz w:val="24"/>
          <w:szCs w:val="24"/>
        </w:rPr>
        <w:footnoteRef/>
      </w:r>
      <w:r w:rsidRPr="007E3E0B">
        <w:rPr>
          <w:b w:val="0"/>
          <w:sz w:val="24"/>
          <w:szCs w:val="24"/>
          <w:lang w:val="es-ES_tradnl"/>
        </w:rPr>
        <w:t xml:space="preserve"> </w:t>
      </w:r>
      <w:r>
        <w:rPr>
          <w:b w:val="0"/>
          <w:i/>
          <w:sz w:val="24"/>
          <w:szCs w:val="24"/>
          <w:lang w:val="es-ES_tradnl"/>
        </w:rPr>
        <w:t>Olivan I.</w:t>
      </w:r>
      <w:r w:rsidRPr="007E3E0B">
        <w:rPr>
          <w:b w:val="0"/>
          <w:i/>
          <w:sz w:val="24"/>
          <w:szCs w:val="24"/>
          <w:lang w:val="es-ES_tradnl"/>
        </w:rPr>
        <w:t>C.</w:t>
      </w:r>
      <w:r>
        <w:rPr>
          <w:b w:val="0"/>
          <w:sz w:val="24"/>
          <w:szCs w:val="24"/>
          <w:lang w:val="es-ES_tradnl"/>
        </w:rPr>
        <w:t xml:space="preserve"> </w:t>
      </w:r>
      <w:r w:rsidRPr="007E3E0B">
        <w:rPr>
          <w:b w:val="0"/>
          <w:sz w:val="24"/>
          <w:szCs w:val="24"/>
          <w:lang w:val="es-ES_tradnl"/>
        </w:rPr>
        <w:t xml:space="preserve">La resistencia liberal contra el absolutismo fernandino (1814-1833). </w:t>
      </w:r>
      <w:proofErr w:type="gramStart"/>
      <w:r w:rsidRPr="00D73126">
        <w:rPr>
          <w:b w:val="0"/>
          <w:sz w:val="24"/>
          <w:szCs w:val="24"/>
          <w:lang w:val="en-US"/>
        </w:rPr>
        <w:t>P. 52.</w:t>
      </w:r>
      <w:proofErr w:type="gramEnd"/>
    </w:p>
  </w:footnote>
  <w:footnote w:id="92">
    <w:p w:rsidR="006B7602" w:rsidRPr="00D73126"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lang w:val="en-US"/>
        </w:rPr>
        <w:t xml:space="preserve"> </w:t>
      </w:r>
      <w:r w:rsidRPr="007E3E0B">
        <w:rPr>
          <w:b w:val="0"/>
          <w:i/>
          <w:sz w:val="24"/>
          <w:szCs w:val="24"/>
          <w:lang w:val="en-US"/>
        </w:rPr>
        <w:t>Christiansen E.</w:t>
      </w:r>
      <w:r>
        <w:rPr>
          <w:b w:val="0"/>
          <w:sz w:val="24"/>
          <w:szCs w:val="24"/>
          <w:lang w:val="en-US"/>
        </w:rPr>
        <w:t xml:space="preserve"> The Origins of </w:t>
      </w:r>
      <w:r w:rsidRPr="007E3E0B">
        <w:rPr>
          <w:b w:val="0"/>
          <w:sz w:val="24"/>
          <w:szCs w:val="24"/>
          <w:lang w:val="en-US"/>
        </w:rPr>
        <w:t xml:space="preserve">Military Power in Spain, 1800-1854. </w:t>
      </w:r>
      <w:proofErr w:type="gramStart"/>
      <w:r w:rsidRPr="007E3E0B">
        <w:rPr>
          <w:b w:val="0"/>
          <w:sz w:val="24"/>
          <w:szCs w:val="24"/>
          <w:lang w:val="en-US"/>
        </w:rPr>
        <w:t>P</w:t>
      </w:r>
      <w:r w:rsidRPr="00D73126">
        <w:rPr>
          <w:b w:val="0"/>
          <w:sz w:val="24"/>
          <w:szCs w:val="24"/>
        </w:rPr>
        <w:t>. 27.</w:t>
      </w:r>
      <w:proofErr w:type="gramEnd"/>
    </w:p>
  </w:footnote>
  <w:footnote w:id="93">
    <w:p w:rsidR="006B7602" w:rsidRPr="00D73126" w:rsidRDefault="006B7602" w:rsidP="00A43CE3">
      <w:pPr>
        <w:pStyle w:val="a7"/>
        <w:ind w:firstLine="284"/>
        <w:jc w:val="both"/>
        <w:rPr>
          <w:sz w:val="24"/>
          <w:szCs w:val="24"/>
        </w:rPr>
      </w:pPr>
      <w:r w:rsidRPr="007E3E0B">
        <w:rPr>
          <w:rStyle w:val="a9"/>
          <w:sz w:val="24"/>
          <w:szCs w:val="24"/>
        </w:rPr>
        <w:footnoteRef/>
      </w:r>
      <w:r w:rsidRPr="00D73126">
        <w:rPr>
          <w:sz w:val="24"/>
          <w:szCs w:val="24"/>
        </w:rPr>
        <w:t xml:space="preserve"> </w:t>
      </w:r>
      <w:proofErr w:type="gramStart"/>
      <w:r w:rsidRPr="007E3E0B">
        <w:rPr>
          <w:b w:val="0"/>
          <w:sz w:val="24"/>
          <w:szCs w:val="24"/>
          <w:lang w:val="en-US"/>
        </w:rPr>
        <w:t>Ibid</w:t>
      </w:r>
      <w:r w:rsidRPr="00D73126">
        <w:rPr>
          <w:b w:val="0"/>
          <w:sz w:val="24"/>
          <w:szCs w:val="24"/>
        </w:rPr>
        <w:t xml:space="preserve">. </w:t>
      </w:r>
      <w:r w:rsidRPr="007E3E0B">
        <w:rPr>
          <w:b w:val="0"/>
          <w:sz w:val="24"/>
          <w:szCs w:val="24"/>
          <w:lang w:val="en-US"/>
        </w:rPr>
        <w:t>P</w:t>
      </w:r>
      <w:r w:rsidRPr="00D73126">
        <w:rPr>
          <w:b w:val="0"/>
          <w:sz w:val="24"/>
          <w:szCs w:val="24"/>
        </w:rPr>
        <w:t>. 26.</w:t>
      </w:r>
      <w:proofErr w:type="gramEnd"/>
    </w:p>
  </w:footnote>
  <w:footnote w:id="94">
    <w:p w:rsidR="006B7602" w:rsidRPr="00D73126"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w:t>
      </w:r>
      <w:r w:rsidRPr="006340BF">
        <w:rPr>
          <w:b w:val="0"/>
          <w:i/>
          <w:sz w:val="24"/>
          <w:szCs w:val="24"/>
        </w:rPr>
        <w:t>Кюхельбекер В.К.</w:t>
      </w:r>
      <w:r>
        <w:rPr>
          <w:b w:val="0"/>
          <w:sz w:val="24"/>
          <w:szCs w:val="24"/>
        </w:rPr>
        <w:t xml:space="preserve"> Сочинения. Л., 1989. </w:t>
      </w:r>
      <w:r w:rsidRPr="00D73126">
        <w:rPr>
          <w:b w:val="0"/>
          <w:sz w:val="24"/>
          <w:szCs w:val="24"/>
        </w:rPr>
        <w:t xml:space="preserve"> </w:t>
      </w:r>
    </w:p>
  </w:footnote>
  <w:footnote w:id="95">
    <w:p w:rsidR="006B7602" w:rsidRPr="004B360D" w:rsidRDefault="006B7602" w:rsidP="00A43CE3">
      <w:pPr>
        <w:pStyle w:val="a7"/>
        <w:ind w:firstLine="284"/>
        <w:jc w:val="both"/>
        <w:rPr>
          <w:b w:val="0"/>
          <w:color w:val="C00000"/>
          <w:sz w:val="24"/>
          <w:szCs w:val="24"/>
        </w:rPr>
      </w:pPr>
      <w:r w:rsidRPr="007E3E0B">
        <w:rPr>
          <w:rStyle w:val="a9"/>
          <w:b w:val="0"/>
          <w:sz w:val="24"/>
          <w:szCs w:val="24"/>
        </w:rPr>
        <w:footnoteRef/>
      </w:r>
      <w:r w:rsidRPr="007E3E0B">
        <w:rPr>
          <w:b w:val="0"/>
          <w:sz w:val="24"/>
          <w:szCs w:val="24"/>
        </w:rPr>
        <w:t xml:space="preserve"> </w:t>
      </w:r>
      <w:r w:rsidRPr="004B360D">
        <w:rPr>
          <w:b w:val="0"/>
          <w:i/>
          <w:sz w:val="24"/>
          <w:szCs w:val="24"/>
        </w:rPr>
        <w:t>Глинка Ф.Н.</w:t>
      </w:r>
      <w:r>
        <w:rPr>
          <w:b w:val="0"/>
          <w:sz w:val="24"/>
          <w:szCs w:val="24"/>
        </w:rPr>
        <w:t xml:space="preserve"> </w:t>
      </w:r>
      <w:r w:rsidRPr="004B360D">
        <w:rPr>
          <w:b w:val="0"/>
          <w:sz w:val="24"/>
          <w:szCs w:val="24"/>
        </w:rPr>
        <w:t>Письма русского офицера // Соревнователь просвещения и благотворения. 1820. Август.</w:t>
      </w:r>
      <w:r>
        <w:rPr>
          <w:b w:val="0"/>
          <w:sz w:val="24"/>
          <w:szCs w:val="24"/>
        </w:rPr>
        <w:t xml:space="preserve"> С. 362 – 363. </w:t>
      </w:r>
    </w:p>
  </w:footnote>
  <w:footnote w:id="96">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sz w:val="24"/>
          <w:szCs w:val="24"/>
        </w:rPr>
        <w:t>Новости</w:t>
      </w:r>
      <w:r w:rsidRPr="00E93549">
        <w:rPr>
          <w:b w:val="0"/>
          <w:sz w:val="24"/>
          <w:szCs w:val="24"/>
        </w:rPr>
        <w:t xml:space="preserve"> // </w:t>
      </w:r>
      <w:r w:rsidRPr="007E3E0B">
        <w:rPr>
          <w:b w:val="0"/>
          <w:sz w:val="24"/>
          <w:szCs w:val="24"/>
        </w:rPr>
        <w:t xml:space="preserve">Невский </w:t>
      </w:r>
      <w:r>
        <w:rPr>
          <w:b w:val="0"/>
          <w:sz w:val="24"/>
          <w:szCs w:val="24"/>
        </w:rPr>
        <w:t>зритель. 1820. Ч. 1. Январь. С. 156.</w:t>
      </w:r>
    </w:p>
  </w:footnote>
  <w:footnote w:id="97">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Новости</w:t>
      </w:r>
      <w:r>
        <w:rPr>
          <w:b w:val="0"/>
          <w:color w:val="FF0000"/>
          <w:sz w:val="24"/>
          <w:szCs w:val="24"/>
        </w:rPr>
        <w:t xml:space="preserve"> </w:t>
      </w:r>
      <w:r w:rsidRPr="00FA02F6">
        <w:rPr>
          <w:b w:val="0"/>
          <w:sz w:val="24"/>
          <w:szCs w:val="24"/>
        </w:rPr>
        <w:t xml:space="preserve">// </w:t>
      </w:r>
      <w:r>
        <w:rPr>
          <w:b w:val="0"/>
          <w:sz w:val="24"/>
          <w:szCs w:val="24"/>
        </w:rPr>
        <w:t xml:space="preserve">Сын Отечества. 1820. </w:t>
      </w:r>
      <w:r w:rsidRPr="007E3E0B">
        <w:rPr>
          <w:b w:val="0"/>
          <w:sz w:val="24"/>
          <w:szCs w:val="24"/>
        </w:rPr>
        <w:t>Ч. 59. №5,</w:t>
      </w:r>
      <w:r>
        <w:rPr>
          <w:b w:val="0"/>
          <w:sz w:val="24"/>
          <w:szCs w:val="24"/>
        </w:rPr>
        <w:t xml:space="preserve"> </w:t>
      </w:r>
      <w:r w:rsidRPr="007E3E0B">
        <w:rPr>
          <w:b w:val="0"/>
          <w:sz w:val="24"/>
          <w:szCs w:val="24"/>
        </w:rPr>
        <w:t>6</w:t>
      </w:r>
      <w:r>
        <w:rPr>
          <w:b w:val="0"/>
          <w:sz w:val="24"/>
          <w:szCs w:val="24"/>
        </w:rPr>
        <w:t>.</w:t>
      </w:r>
      <w:r w:rsidRPr="007E3E0B">
        <w:rPr>
          <w:b w:val="0"/>
          <w:sz w:val="24"/>
          <w:szCs w:val="24"/>
        </w:rPr>
        <w:t xml:space="preserve"> С. 237, 284. </w:t>
      </w:r>
    </w:p>
  </w:footnote>
  <w:footnote w:id="98">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w:t>
      </w:r>
      <w:r w:rsidRPr="00FA02F6">
        <w:rPr>
          <w:b w:val="0"/>
          <w:sz w:val="24"/>
          <w:szCs w:val="24"/>
        </w:rPr>
        <w:t xml:space="preserve">Смесь </w:t>
      </w:r>
      <w:r w:rsidRPr="007C2945">
        <w:rPr>
          <w:b w:val="0"/>
          <w:sz w:val="24"/>
          <w:szCs w:val="24"/>
        </w:rPr>
        <w:t>//</w:t>
      </w:r>
      <w:r w:rsidRPr="00FA02F6">
        <w:rPr>
          <w:b w:val="0"/>
          <w:sz w:val="24"/>
          <w:szCs w:val="24"/>
        </w:rPr>
        <w:t xml:space="preserve"> </w:t>
      </w:r>
      <w:r w:rsidRPr="007E3E0B">
        <w:rPr>
          <w:b w:val="0"/>
          <w:sz w:val="24"/>
          <w:szCs w:val="24"/>
        </w:rPr>
        <w:t>Русский инвалид. 1820. №1. С.</w:t>
      </w:r>
      <w:r>
        <w:rPr>
          <w:b w:val="0"/>
          <w:sz w:val="24"/>
          <w:szCs w:val="24"/>
        </w:rPr>
        <w:t xml:space="preserve"> </w:t>
      </w:r>
      <w:r w:rsidRPr="007E3E0B">
        <w:rPr>
          <w:b w:val="0"/>
          <w:sz w:val="24"/>
          <w:szCs w:val="24"/>
        </w:rPr>
        <w:t>4-5</w:t>
      </w:r>
      <w:r>
        <w:rPr>
          <w:b w:val="0"/>
          <w:sz w:val="24"/>
          <w:szCs w:val="24"/>
        </w:rPr>
        <w:t>.</w:t>
      </w:r>
    </w:p>
  </w:footnote>
  <w:footnote w:id="99">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sz w:val="24"/>
          <w:szCs w:val="24"/>
        </w:rPr>
        <w:t xml:space="preserve">Иностранные известия </w:t>
      </w:r>
      <w:r w:rsidRPr="00062983">
        <w:rPr>
          <w:b w:val="0"/>
          <w:sz w:val="24"/>
          <w:szCs w:val="24"/>
        </w:rPr>
        <w:t>//</w:t>
      </w:r>
      <w:r>
        <w:rPr>
          <w:b w:val="0"/>
          <w:sz w:val="24"/>
          <w:szCs w:val="24"/>
        </w:rPr>
        <w:t xml:space="preserve"> Русский инвалид. 1820. </w:t>
      </w:r>
      <w:r w:rsidRPr="007E3E0B">
        <w:rPr>
          <w:b w:val="0"/>
          <w:sz w:val="24"/>
          <w:szCs w:val="24"/>
        </w:rPr>
        <w:t xml:space="preserve"> №8. С. 32.</w:t>
      </w:r>
    </w:p>
  </w:footnote>
  <w:footnote w:id="100">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w:t>
      </w:r>
      <w:r>
        <w:rPr>
          <w:b w:val="0"/>
          <w:sz w:val="24"/>
          <w:szCs w:val="24"/>
        </w:rPr>
        <w:t xml:space="preserve">Новейшие известия </w:t>
      </w:r>
      <w:r w:rsidRPr="00062983">
        <w:rPr>
          <w:b w:val="0"/>
          <w:sz w:val="24"/>
          <w:szCs w:val="24"/>
        </w:rPr>
        <w:t>//</w:t>
      </w:r>
      <w:r>
        <w:rPr>
          <w:b w:val="0"/>
          <w:sz w:val="24"/>
          <w:szCs w:val="24"/>
        </w:rPr>
        <w:t xml:space="preserve"> Русский инвалид. 1820. </w:t>
      </w:r>
      <w:r w:rsidRPr="007E3E0B">
        <w:rPr>
          <w:b w:val="0"/>
          <w:sz w:val="24"/>
          <w:szCs w:val="24"/>
        </w:rPr>
        <w:t xml:space="preserve"> №13. </w:t>
      </w:r>
      <w:r w:rsidRPr="007E3E0B">
        <w:rPr>
          <w:b w:val="0"/>
          <w:sz w:val="24"/>
          <w:szCs w:val="24"/>
          <w:lang w:val="en-US"/>
        </w:rPr>
        <w:t>C</w:t>
      </w:r>
      <w:r w:rsidRPr="007E3E0B">
        <w:rPr>
          <w:b w:val="0"/>
          <w:sz w:val="24"/>
          <w:szCs w:val="24"/>
        </w:rPr>
        <w:t>. 52.</w:t>
      </w:r>
    </w:p>
  </w:footnote>
  <w:footnote w:id="101">
    <w:p w:rsidR="006B7602" w:rsidRPr="0069671C" w:rsidRDefault="006B7602" w:rsidP="0069671C">
      <w:pPr>
        <w:pStyle w:val="a7"/>
        <w:ind w:firstLine="284"/>
        <w:jc w:val="both"/>
        <w:rPr>
          <w:b w:val="0"/>
          <w:sz w:val="24"/>
          <w:szCs w:val="24"/>
        </w:rPr>
      </w:pPr>
      <w:r w:rsidRPr="0069671C">
        <w:rPr>
          <w:rStyle w:val="a9"/>
          <w:b w:val="0"/>
          <w:sz w:val="24"/>
          <w:szCs w:val="24"/>
        </w:rPr>
        <w:footnoteRef/>
      </w:r>
      <w:r>
        <w:rPr>
          <w:b w:val="0"/>
          <w:sz w:val="24"/>
          <w:szCs w:val="24"/>
        </w:rPr>
        <w:t xml:space="preserve"> Иностранные известия </w:t>
      </w:r>
      <w:r w:rsidRPr="00062983">
        <w:rPr>
          <w:b w:val="0"/>
          <w:sz w:val="24"/>
          <w:szCs w:val="24"/>
        </w:rPr>
        <w:t xml:space="preserve">// </w:t>
      </w:r>
      <w:r>
        <w:rPr>
          <w:b w:val="0"/>
          <w:sz w:val="24"/>
          <w:szCs w:val="24"/>
        </w:rPr>
        <w:t>Русский инвалид. 1820.</w:t>
      </w:r>
      <w:r w:rsidRPr="0069671C">
        <w:rPr>
          <w:b w:val="0"/>
          <w:sz w:val="24"/>
          <w:szCs w:val="24"/>
        </w:rPr>
        <w:t xml:space="preserve"> №6. С. 24-25.</w:t>
      </w:r>
    </w:p>
  </w:footnote>
  <w:footnote w:id="102">
    <w:p w:rsidR="006B7602" w:rsidRPr="0069671C" w:rsidRDefault="006B7602" w:rsidP="0069671C">
      <w:pPr>
        <w:pStyle w:val="a7"/>
        <w:ind w:firstLine="284"/>
        <w:jc w:val="both"/>
        <w:rPr>
          <w:b w:val="0"/>
          <w:sz w:val="24"/>
          <w:szCs w:val="24"/>
        </w:rPr>
      </w:pPr>
      <w:r w:rsidRPr="0069671C">
        <w:rPr>
          <w:rStyle w:val="a9"/>
          <w:b w:val="0"/>
          <w:sz w:val="24"/>
          <w:szCs w:val="24"/>
        </w:rPr>
        <w:footnoteRef/>
      </w:r>
      <w:r w:rsidRPr="0069671C">
        <w:rPr>
          <w:b w:val="0"/>
          <w:sz w:val="24"/>
          <w:szCs w:val="24"/>
        </w:rPr>
        <w:t xml:space="preserve"> </w:t>
      </w:r>
      <w:r>
        <w:rPr>
          <w:b w:val="0"/>
          <w:sz w:val="24"/>
          <w:szCs w:val="24"/>
        </w:rPr>
        <w:t xml:space="preserve">Новейшие известия </w:t>
      </w:r>
      <w:r w:rsidRPr="00062983">
        <w:rPr>
          <w:b w:val="0"/>
          <w:sz w:val="24"/>
          <w:szCs w:val="24"/>
        </w:rPr>
        <w:t>//</w:t>
      </w:r>
      <w:r>
        <w:rPr>
          <w:b w:val="0"/>
          <w:sz w:val="24"/>
          <w:szCs w:val="24"/>
        </w:rPr>
        <w:t xml:space="preserve"> Русский инвалид. 1820.</w:t>
      </w:r>
      <w:r w:rsidRPr="0069671C">
        <w:rPr>
          <w:b w:val="0"/>
          <w:sz w:val="24"/>
          <w:szCs w:val="24"/>
        </w:rPr>
        <w:t xml:space="preserve"> №22. С. 87. </w:t>
      </w:r>
    </w:p>
  </w:footnote>
  <w:footnote w:id="103">
    <w:p w:rsidR="006B7602" w:rsidRPr="0069671C" w:rsidRDefault="006B7602" w:rsidP="0069671C">
      <w:pPr>
        <w:pStyle w:val="a7"/>
        <w:ind w:firstLine="284"/>
        <w:jc w:val="both"/>
        <w:rPr>
          <w:b w:val="0"/>
          <w:sz w:val="24"/>
          <w:szCs w:val="24"/>
        </w:rPr>
      </w:pPr>
      <w:r w:rsidRPr="0069671C">
        <w:rPr>
          <w:rStyle w:val="a9"/>
          <w:b w:val="0"/>
          <w:sz w:val="24"/>
          <w:szCs w:val="24"/>
        </w:rPr>
        <w:footnoteRef/>
      </w:r>
      <w:r w:rsidRPr="0069671C">
        <w:rPr>
          <w:b w:val="0"/>
          <w:sz w:val="24"/>
          <w:szCs w:val="24"/>
        </w:rPr>
        <w:t xml:space="preserve"> Там же.</w:t>
      </w:r>
    </w:p>
  </w:footnote>
  <w:footnote w:id="104">
    <w:p w:rsidR="006B7602" w:rsidRPr="0069671C" w:rsidRDefault="006B7602" w:rsidP="0069671C">
      <w:pPr>
        <w:pStyle w:val="a7"/>
        <w:ind w:firstLine="284"/>
        <w:rPr>
          <w:b w:val="0"/>
        </w:rPr>
      </w:pPr>
      <w:r w:rsidRPr="0069671C">
        <w:rPr>
          <w:rStyle w:val="a9"/>
          <w:b w:val="0"/>
          <w:sz w:val="24"/>
        </w:rPr>
        <w:footnoteRef/>
      </w:r>
      <w:r w:rsidRPr="0069671C">
        <w:rPr>
          <w:b w:val="0"/>
          <w:sz w:val="24"/>
        </w:rPr>
        <w:t xml:space="preserve"> Там же. </w:t>
      </w:r>
    </w:p>
  </w:footnote>
  <w:footnote w:id="105">
    <w:p w:rsidR="006B7602" w:rsidRPr="0069671C" w:rsidRDefault="006B7602" w:rsidP="0069671C">
      <w:pPr>
        <w:pStyle w:val="a7"/>
        <w:ind w:firstLine="284"/>
        <w:jc w:val="both"/>
        <w:rPr>
          <w:b w:val="0"/>
          <w:sz w:val="24"/>
          <w:szCs w:val="24"/>
        </w:rPr>
      </w:pPr>
      <w:r w:rsidRPr="0069671C">
        <w:rPr>
          <w:rStyle w:val="a9"/>
          <w:b w:val="0"/>
          <w:sz w:val="24"/>
          <w:szCs w:val="24"/>
        </w:rPr>
        <w:footnoteRef/>
      </w:r>
      <w:r w:rsidRPr="0069671C">
        <w:rPr>
          <w:b w:val="0"/>
          <w:sz w:val="24"/>
          <w:szCs w:val="24"/>
        </w:rPr>
        <w:t xml:space="preserve"> Там же.  С. 88.</w:t>
      </w:r>
    </w:p>
  </w:footnote>
  <w:footnote w:id="106">
    <w:p w:rsidR="006B7602" w:rsidRPr="003C47DE"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w:t>
      </w:r>
      <w:r w:rsidRPr="003C47DE">
        <w:rPr>
          <w:b w:val="0"/>
          <w:sz w:val="24"/>
          <w:szCs w:val="24"/>
        </w:rPr>
        <w:t xml:space="preserve">Новости // Невский зритель. </w:t>
      </w:r>
      <w:r>
        <w:rPr>
          <w:b w:val="0"/>
          <w:sz w:val="24"/>
          <w:szCs w:val="24"/>
        </w:rPr>
        <w:t xml:space="preserve">1820. </w:t>
      </w:r>
      <w:r w:rsidRPr="003C47DE">
        <w:rPr>
          <w:b w:val="0"/>
          <w:sz w:val="24"/>
          <w:szCs w:val="24"/>
        </w:rPr>
        <w:t>Ч. 1. Февраль.  С. 139.</w:t>
      </w:r>
      <w:r w:rsidRPr="003C47DE">
        <w:rPr>
          <w:sz w:val="24"/>
          <w:szCs w:val="24"/>
        </w:rPr>
        <w:t xml:space="preserve"> </w:t>
      </w:r>
    </w:p>
  </w:footnote>
  <w:footnote w:id="107">
    <w:p w:rsidR="006B7602" w:rsidRPr="007E3E0B" w:rsidRDefault="006B7602" w:rsidP="00A43CE3">
      <w:pPr>
        <w:pStyle w:val="a7"/>
        <w:ind w:firstLine="284"/>
        <w:jc w:val="both"/>
        <w:rPr>
          <w:b w:val="0"/>
          <w:sz w:val="24"/>
          <w:szCs w:val="24"/>
        </w:rPr>
      </w:pPr>
      <w:r w:rsidRPr="003C47DE">
        <w:rPr>
          <w:rStyle w:val="a9"/>
          <w:b w:val="0"/>
          <w:sz w:val="24"/>
          <w:szCs w:val="24"/>
        </w:rPr>
        <w:footnoteRef/>
      </w:r>
      <w:r w:rsidRPr="003C47DE">
        <w:rPr>
          <w:b w:val="0"/>
          <w:sz w:val="24"/>
          <w:szCs w:val="24"/>
        </w:rPr>
        <w:t xml:space="preserve"> Новости // </w:t>
      </w:r>
      <w:r>
        <w:rPr>
          <w:b w:val="0"/>
          <w:sz w:val="24"/>
          <w:szCs w:val="24"/>
        </w:rPr>
        <w:t xml:space="preserve">Сын Отечества. 1820. </w:t>
      </w:r>
      <w:r w:rsidRPr="007E3E0B">
        <w:rPr>
          <w:b w:val="0"/>
          <w:sz w:val="24"/>
          <w:szCs w:val="24"/>
        </w:rPr>
        <w:t>Ч. 60. №7. С. 44.</w:t>
      </w:r>
    </w:p>
  </w:footnote>
  <w:footnote w:id="108">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sidRPr="00BD7F6A">
        <w:rPr>
          <w:b w:val="0"/>
          <w:sz w:val="24"/>
          <w:szCs w:val="24"/>
        </w:rPr>
        <w:t xml:space="preserve">Новости // Сын Отечества. </w:t>
      </w:r>
      <w:r>
        <w:rPr>
          <w:b w:val="0"/>
          <w:sz w:val="24"/>
          <w:szCs w:val="24"/>
        </w:rPr>
        <w:t xml:space="preserve">1820. </w:t>
      </w:r>
      <w:r w:rsidRPr="00BD7F6A">
        <w:rPr>
          <w:b w:val="0"/>
          <w:sz w:val="24"/>
          <w:szCs w:val="24"/>
        </w:rPr>
        <w:t>Ч. 60.</w:t>
      </w:r>
      <w:r w:rsidRPr="007E3E0B">
        <w:rPr>
          <w:b w:val="0"/>
          <w:sz w:val="24"/>
          <w:szCs w:val="24"/>
        </w:rPr>
        <w:t xml:space="preserve"> №8. С. 92.</w:t>
      </w:r>
    </w:p>
  </w:footnote>
  <w:footnote w:id="109">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sz w:val="24"/>
          <w:szCs w:val="24"/>
        </w:rPr>
        <w:t xml:space="preserve">Новости // Сын Отечества. 1820. </w:t>
      </w:r>
      <w:r w:rsidRPr="00BD7F6A">
        <w:rPr>
          <w:b w:val="0"/>
          <w:sz w:val="24"/>
          <w:szCs w:val="24"/>
        </w:rPr>
        <w:t>Ч. 60.</w:t>
      </w:r>
      <w:r>
        <w:rPr>
          <w:b w:val="0"/>
          <w:sz w:val="24"/>
          <w:szCs w:val="24"/>
        </w:rPr>
        <w:t xml:space="preserve"> №7.</w:t>
      </w:r>
      <w:r w:rsidRPr="007E3E0B">
        <w:rPr>
          <w:b w:val="0"/>
          <w:sz w:val="24"/>
          <w:szCs w:val="24"/>
        </w:rPr>
        <w:t xml:space="preserve"> С. 44.</w:t>
      </w:r>
    </w:p>
  </w:footnote>
  <w:footnote w:id="110">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sz w:val="24"/>
          <w:szCs w:val="24"/>
        </w:rPr>
        <w:t xml:space="preserve">Новости // Сын Отечества. 1820. </w:t>
      </w:r>
      <w:r w:rsidRPr="00BD7F6A">
        <w:rPr>
          <w:b w:val="0"/>
          <w:sz w:val="24"/>
          <w:szCs w:val="24"/>
        </w:rPr>
        <w:t>Ч. 60.</w:t>
      </w:r>
      <w:r w:rsidRPr="007E3E0B">
        <w:rPr>
          <w:b w:val="0"/>
          <w:sz w:val="24"/>
          <w:szCs w:val="24"/>
        </w:rPr>
        <w:t xml:space="preserve"> </w:t>
      </w:r>
      <w:r w:rsidRPr="007E3E0B">
        <w:rPr>
          <w:b w:val="0"/>
          <w:color w:val="252525"/>
          <w:sz w:val="24"/>
          <w:szCs w:val="24"/>
          <w:shd w:val="clear" w:color="auto" w:fill="FFFFFF"/>
        </w:rPr>
        <w:t>№8 С. 91.</w:t>
      </w:r>
    </w:p>
  </w:footnote>
  <w:footnote w:id="111">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sz w:val="24"/>
          <w:szCs w:val="24"/>
        </w:rPr>
        <w:t>Иностранные известия</w:t>
      </w:r>
      <w:r w:rsidRPr="00BD7F6A">
        <w:rPr>
          <w:b w:val="0"/>
          <w:sz w:val="24"/>
          <w:szCs w:val="24"/>
        </w:rPr>
        <w:t xml:space="preserve"> //</w:t>
      </w:r>
      <w:r>
        <w:rPr>
          <w:b w:val="0"/>
          <w:color w:val="FF0000"/>
          <w:sz w:val="24"/>
          <w:szCs w:val="24"/>
        </w:rPr>
        <w:t xml:space="preserve"> </w:t>
      </w:r>
      <w:r w:rsidRPr="007E3E0B">
        <w:rPr>
          <w:b w:val="0"/>
          <w:sz w:val="24"/>
          <w:szCs w:val="24"/>
        </w:rPr>
        <w:t>Русский инвалид. №28. С. 112.</w:t>
      </w:r>
    </w:p>
  </w:footnote>
  <w:footnote w:id="112">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Там же. </w:t>
      </w:r>
    </w:p>
  </w:footnote>
  <w:footnote w:id="113">
    <w:p w:rsidR="006B7602" w:rsidRPr="00D73126"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sz w:val="24"/>
          <w:szCs w:val="24"/>
        </w:rPr>
        <w:t xml:space="preserve">Политические происшествия </w:t>
      </w:r>
      <w:r w:rsidRPr="00AD0FB4">
        <w:rPr>
          <w:b w:val="0"/>
          <w:sz w:val="24"/>
          <w:szCs w:val="24"/>
        </w:rPr>
        <w:t>//</w:t>
      </w:r>
      <w:r>
        <w:rPr>
          <w:b w:val="0"/>
          <w:sz w:val="24"/>
          <w:szCs w:val="24"/>
        </w:rPr>
        <w:t xml:space="preserve"> </w:t>
      </w:r>
      <w:r w:rsidRPr="007E3E0B">
        <w:rPr>
          <w:b w:val="0"/>
          <w:sz w:val="24"/>
          <w:szCs w:val="24"/>
        </w:rPr>
        <w:t xml:space="preserve">Вестник Европы. </w:t>
      </w:r>
      <w:r w:rsidRPr="007E3E0B">
        <w:rPr>
          <w:b w:val="0"/>
          <w:color w:val="252525"/>
          <w:sz w:val="24"/>
          <w:szCs w:val="24"/>
          <w:shd w:val="clear" w:color="auto" w:fill="FFFFFF"/>
        </w:rPr>
        <w:t>Т</w:t>
      </w:r>
      <w:r w:rsidRPr="00D73126">
        <w:rPr>
          <w:b w:val="0"/>
          <w:color w:val="252525"/>
          <w:sz w:val="24"/>
          <w:szCs w:val="24"/>
          <w:shd w:val="clear" w:color="auto" w:fill="FFFFFF"/>
        </w:rPr>
        <w:t xml:space="preserve">. 109. №3. </w:t>
      </w:r>
      <w:r w:rsidRPr="007E3E0B">
        <w:rPr>
          <w:b w:val="0"/>
          <w:color w:val="252525"/>
          <w:sz w:val="24"/>
          <w:szCs w:val="24"/>
          <w:shd w:val="clear" w:color="auto" w:fill="FFFFFF"/>
        </w:rPr>
        <w:t>С</w:t>
      </w:r>
      <w:r w:rsidRPr="00D73126">
        <w:rPr>
          <w:b w:val="0"/>
          <w:color w:val="252525"/>
          <w:sz w:val="24"/>
          <w:szCs w:val="24"/>
          <w:shd w:val="clear" w:color="auto" w:fill="FFFFFF"/>
        </w:rPr>
        <w:t>. 230-232.</w:t>
      </w:r>
    </w:p>
  </w:footnote>
  <w:footnote w:id="114">
    <w:p w:rsidR="006B7602" w:rsidRPr="00D73126" w:rsidRDefault="006B7602" w:rsidP="00A43CE3">
      <w:pPr>
        <w:pStyle w:val="a7"/>
        <w:ind w:firstLine="284"/>
        <w:jc w:val="both"/>
        <w:rPr>
          <w:b w:val="0"/>
          <w:sz w:val="24"/>
          <w:szCs w:val="24"/>
        </w:rPr>
      </w:pPr>
      <w:r w:rsidRPr="007E3E0B">
        <w:rPr>
          <w:rStyle w:val="a9"/>
          <w:b w:val="0"/>
          <w:sz w:val="24"/>
          <w:szCs w:val="24"/>
        </w:rPr>
        <w:footnoteRef/>
      </w:r>
      <w:r w:rsidRPr="00D73126">
        <w:rPr>
          <w:b w:val="0"/>
          <w:sz w:val="24"/>
          <w:szCs w:val="24"/>
        </w:rPr>
        <w:t xml:space="preserve"> </w:t>
      </w:r>
      <w:r>
        <w:rPr>
          <w:b w:val="0"/>
          <w:sz w:val="24"/>
          <w:szCs w:val="24"/>
        </w:rPr>
        <w:t xml:space="preserve">Новейшие известия </w:t>
      </w:r>
      <w:r w:rsidRPr="0048090D">
        <w:rPr>
          <w:b w:val="0"/>
          <w:sz w:val="24"/>
          <w:szCs w:val="24"/>
        </w:rPr>
        <w:t>//</w:t>
      </w:r>
      <w:r>
        <w:rPr>
          <w:b w:val="0"/>
          <w:sz w:val="24"/>
          <w:szCs w:val="24"/>
        </w:rPr>
        <w:t xml:space="preserve"> Русский инвалид. 1820. </w:t>
      </w:r>
      <w:r w:rsidRPr="00D73126">
        <w:rPr>
          <w:b w:val="0"/>
          <w:sz w:val="24"/>
          <w:szCs w:val="24"/>
        </w:rPr>
        <w:t xml:space="preserve"> №29. </w:t>
      </w:r>
      <w:r w:rsidRPr="007E3E0B">
        <w:rPr>
          <w:b w:val="0"/>
          <w:sz w:val="24"/>
          <w:szCs w:val="24"/>
        </w:rPr>
        <w:t>С</w:t>
      </w:r>
      <w:r w:rsidRPr="00D73126">
        <w:rPr>
          <w:b w:val="0"/>
          <w:sz w:val="24"/>
          <w:szCs w:val="24"/>
        </w:rPr>
        <w:t>. 115.</w:t>
      </w:r>
    </w:p>
  </w:footnote>
  <w:footnote w:id="115">
    <w:p w:rsidR="006B7602" w:rsidRPr="0069671C" w:rsidRDefault="006B7602" w:rsidP="0069671C">
      <w:pPr>
        <w:pStyle w:val="a7"/>
        <w:ind w:firstLine="284"/>
        <w:jc w:val="both"/>
        <w:rPr>
          <w:b w:val="0"/>
          <w:sz w:val="24"/>
          <w:szCs w:val="24"/>
        </w:rPr>
      </w:pPr>
      <w:r w:rsidRPr="0069671C">
        <w:rPr>
          <w:rStyle w:val="a9"/>
          <w:b w:val="0"/>
          <w:sz w:val="24"/>
          <w:szCs w:val="24"/>
        </w:rPr>
        <w:footnoteRef/>
      </w:r>
      <w:r w:rsidRPr="0069671C">
        <w:rPr>
          <w:b w:val="0"/>
          <w:sz w:val="24"/>
          <w:szCs w:val="24"/>
        </w:rPr>
        <w:t xml:space="preserve"> Там же. №37. С. 148.</w:t>
      </w:r>
    </w:p>
  </w:footnote>
  <w:footnote w:id="116">
    <w:p w:rsidR="006B7602" w:rsidRPr="007C2945" w:rsidRDefault="006B7602" w:rsidP="0069671C">
      <w:pPr>
        <w:pStyle w:val="a7"/>
        <w:ind w:firstLine="284"/>
        <w:jc w:val="both"/>
        <w:rPr>
          <w:b w:val="0"/>
          <w:sz w:val="24"/>
          <w:szCs w:val="24"/>
          <w:lang w:val="fr-BE"/>
        </w:rPr>
      </w:pPr>
      <w:r w:rsidRPr="0069671C">
        <w:rPr>
          <w:rStyle w:val="a9"/>
          <w:b w:val="0"/>
          <w:sz w:val="24"/>
          <w:szCs w:val="24"/>
        </w:rPr>
        <w:footnoteRef/>
      </w:r>
      <w:r w:rsidRPr="0069671C">
        <w:rPr>
          <w:b w:val="0"/>
          <w:sz w:val="24"/>
          <w:szCs w:val="24"/>
        </w:rPr>
        <w:t xml:space="preserve"> Там же. </w:t>
      </w:r>
      <w:r w:rsidRPr="007C2945">
        <w:rPr>
          <w:b w:val="0"/>
          <w:sz w:val="24"/>
          <w:szCs w:val="24"/>
          <w:lang w:val="fr-BE"/>
        </w:rPr>
        <w:t xml:space="preserve">№38. </w:t>
      </w:r>
      <w:r w:rsidRPr="0069671C">
        <w:rPr>
          <w:b w:val="0"/>
          <w:sz w:val="24"/>
          <w:szCs w:val="24"/>
        </w:rPr>
        <w:t>С</w:t>
      </w:r>
      <w:r w:rsidRPr="007C2945">
        <w:rPr>
          <w:b w:val="0"/>
          <w:sz w:val="24"/>
          <w:szCs w:val="24"/>
          <w:lang w:val="fr-BE"/>
        </w:rPr>
        <w:t>. 152.</w:t>
      </w:r>
    </w:p>
  </w:footnote>
  <w:footnote w:id="117">
    <w:p w:rsidR="006B7602" w:rsidRPr="00D3511B" w:rsidRDefault="006B7602" w:rsidP="0069671C">
      <w:pPr>
        <w:pStyle w:val="a7"/>
        <w:ind w:firstLine="284"/>
        <w:jc w:val="both"/>
        <w:rPr>
          <w:b w:val="0"/>
          <w:sz w:val="24"/>
          <w:szCs w:val="24"/>
          <w:lang w:val="fr-BE"/>
        </w:rPr>
      </w:pPr>
      <w:r w:rsidRPr="0069671C">
        <w:rPr>
          <w:rStyle w:val="a9"/>
          <w:b w:val="0"/>
          <w:sz w:val="24"/>
          <w:szCs w:val="24"/>
        </w:rPr>
        <w:footnoteRef/>
      </w:r>
      <w:r w:rsidRPr="00AD2E75">
        <w:rPr>
          <w:b w:val="0"/>
          <w:sz w:val="24"/>
          <w:szCs w:val="24"/>
          <w:lang w:val="fr-BE"/>
        </w:rPr>
        <w:t xml:space="preserve"> Les nouvelles étrangères // </w:t>
      </w:r>
      <w:r w:rsidRPr="00AD2E75">
        <w:rPr>
          <w:b w:val="0"/>
          <w:sz w:val="24"/>
          <w:szCs w:val="24"/>
          <w:shd w:val="clear" w:color="auto" w:fill="FFFFFF"/>
          <w:lang w:val="fr-BE"/>
        </w:rPr>
        <w:t>Journal des</w:t>
      </w:r>
      <w:r w:rsidRPr="00AD2E75">
        <w:rPr>
          <w:rStyle w:val="apple-converted-space"/>
          <w:b w:val="0"/>
          <w:sz w:val="24"/>
          <w:szCs w:val="24"/>
          <w:shd w:val="clear" w:color="auto" w:fill="FFFFFF"/>
          <w:lang w:val="fr-BE"/>
        </w:rPr>
        <w:t> </w:t>
      </w:r>
      <w:r w:rsidRPr="00AD2E75">
        <w:rPr>
          <w:b w:val="0"/>
          <w:sz w:val="24"/>
          <w:szCs w:val="24"/>
          <w:shd w:val="clear" w:color="auto" w:fill="FFFFFF"/>
          <w:lang w:val="fr-BE"/>
        </w:rPr>
        <w:t>Débats</w:t>
      </w:r>
      <w:r w:rsidRPr="00AD2E75">
        <w:rPr>
          <w:rStyle w:val="apple-converted-space"/>
          <w:b w:val="0"/>
          <w:sz w:val="24"/>
          <w:szCs w:val="24"/>
          <w:shd w:val="clear" w:color="auto" w:fill="FFFFFF"/>
          <w:lang w:val="fr-BE"/>
        </w:rPr>
        <w:t> </w:t>
      </w:r>
      <w:r w:rsidRPr="00AD2E75">
        <w:rPr>
          <w:b w:val="0"/>
          <w:sz w:val="24"/>
          <w:szCs w:val="24"/>
          <w:shd w:val="clear" w:color="auto" w:fill="FFFFFF"/>
          <w:lang w:val="fr-BE"/>
        </w:rPr>
        <w:t>Politiques et Littéraires. 1820.</w:t>
      </w:r>
      <w:r w:rsidRPr="00D3511B">
        <w:rPr>
          <w:b w:val="0"/>
          <w:sz w:val="24"/>
          <w:szCs w:val="24"/>
          <w:shd w:val="clear" w:color="auto" w:fill="FFFFFF"/>
          <w:lang w:val="fr-BE"/>
        </w:rPr>
        <w:t xml:space="preserve"> №47.</w:t>
      </w:r>
      <w:r w:rsidRPr="00AD2E75">
        <w:rPr>
          <w:b w:val="0"/>
          <w:sz w:val="24"/>
          <w:szCs w:val="24"/>
          <w:shd w:val="clear" w:color="auto" w:fill="FFFFFF"/>
          <w:lang w:val="fr-BE"/>
        </w:rPr>
        <w:t xml:space="preserve"> P</w:t>
      </w:r>
      <w:r w:rsidRPr="00D3511B">
        <w:rPr>
          <w:b w:val="0"/>
          <w:sz w:val="24"/>
          <w:szCs w:val="24"/>
          <w:shd w:val="clear" w:color="auto" w:fill="FFFFFF"/>
          <w:lang w:val="fr-BE"/>
        </w:rPr>
        <w:t>. 1–2.</w:t>
      </w:r>
    </w:p>
  </w:footnote>
  <w:footnote w:id="118">
    <w:p w:rsidR="006B7602" w:rsidRPr="00D3511B" w:rsidRDefault="006B7602" w:rsidP="0069671C">
      <w:pPr>
        <w:pStyle w:val="a7"/>
        <w:ind w:firstLine="284"/>
        <w:jc w:val="both"/>
        <w:rPr>
          <w:b w:val="0"/>
          <w:sz w:val="24"/>
          <w:szCs w:val="24"/>
          <w:lang w:val="fr-BE"/>
        </w:rPr>
      </w:pPr>
      <w:r w:rsidRPr="00AD2E75">
        <w:rPr>
          <w:rStyle w:val="a9"/>
          <w:b w:val="0"/>
          <w:sz w:val="24"/>
          <w:szCs w:val="24"/>
        </w:rPr>
        <w:footnoteRef/>
      </w:r>
      <w:r w:rsidRPr="00AD2E75">
        <w:rPr>
          <w:b w:val="0"/>
          <w:sz w:val="24"/>
          <w:szCs w:val="24"/>
          <w:lang w:val="fr-BE"/>
        </w:rPr>
        <w:t xml:space="preserve"> Les nouvelles franchises étrangères /</w:t>
      </w:r>
      <w:r>
        <w:rPr>
          <w:b w:val="0"/>
          <w:sz w:val="24"/>
          <w:szCs w:val="24"/>
          <w:lang w:val="fr-BE"/>
        </w:rPr>
        <w:t xml:space="preserve">/ </w:t>
      </w:r>
      <w:r w:rsidRPr="00AD2E75">
        <w:rPr>
          <w:b w:val="0"/>
          <w:sz w:val="24"/>
          <w:szCs w:val="24"/>
          <w:shd w:val="clear" w:color="auto" w:fill="FFFFFF"/>
          <w:lang w:val="fr-BE"/>
        </w:rPr>
        <w:t xml:space="preserve">Le Constitutionnel. </w:t>
      </w:r>
      <w:r w:rsidRPr="00D3511B">
        <w:rPr>
          <w:b w:val="0"/>
          <w:sz w:val="24"/>
          <w:szCs w:val="24"/>
          <w:shd w:val="clear" w:color="auto" w:fill="FFFFFF"/>
          <w:lang w:val="fr-BE"/>
        </w:rPr>
        <w:t xml:space="preserve">28 </w:t>
      </w:r>
      <w:r w:rsidRPr="00AD2E75">
        <w:rPr>
          <w:b w:val="0"/>
          <w:sz w:val="24"/>
          <w:szCs w:val="24"/>
          <w:shd w:val="clear" w:color="auto" w:fill="FFFFFF"/>
        </w:rPr>
        <w:t>февраля</w:t>
      </w:r>
      <w:r w:rsidRPr="00D3511B">
        <w:rPr>
          <w:b w:val="0"/>
          <w:sz w:val="24"/>
          <w:szCs w:val="24"/>
          <w:shd w:val="clear" w:color="auto" w:fill="FFFFFF"/>
          <w:lang w:val="fr-BE"/>
        </w:rPr>
        <w:t xml:space="preserve"> </w:t>
      </w:r>
      <w:r w:rsidRPr="00D3511B">
        <w:rPr>
          <w:b w:val="0"/>
          <w:color w:val="252525"/>
          <w:sz w:val="24"/>
          <w:szCs w:val="24"/>
          <w:shd w:val="clear" w:color="auto" w:fill="FFFFFF"/>
          <w:lang w:val="fr-BE"/>
        </w:rPr>
        <w:t xml:space="preserve">1820. </w:t>
      </w:r>
      <w:r w:rsidRPr="0069671C">
        <w:rPr>
          <w:b w:val="0"/>
          <w:color w:val="252525"/>
          <w:sz w:val="24"/>
          <w:szCs w:val="24"/>
          <w:shd w:val="clear" w:color="auto" w:fill="FFFFFF"/>
          <w:lang w:val="fr-BE"/>
        </w:rPr>
        <w:t>P</w:t>
      </w:r>
      <w:r w:rsidRPr="00D3511B">
        <w:rPr>
          <w:b w:val="0"/>
          <w:color w:val="252525"/>
          <w:sz w:val="24"/>
          <w:szCs w:val="24"/>
          <w:shd w:val="clear" w:color="auto" w:fill="FFFFFF"/>
          <w:lang w:val="fr-BE"/>
        </w:rPr>
        <w:t>. 1–2.</w:t>
      </w:r>
    </w:p>
  </w:footnote>
  <w:footnote w:id="119">
    <w:p w:rsidR="006B7602" w:rsidRPr="007C2945" w:rsidRDefault="006B7602" w:rsidP="0069671C">
      <w:pPr>
        <w:pStyle w:val="a7"/>
        <w:ind w:firstLine="284"/>
        <w:rPr>
          <w:sz w:val="24"/>
          <w:szCs w:val="24"/>
          <w:lang w:val="fr-BE"/>
        </w:rPr>
      </w:pPr>
      <w:r w:rsidRPr="0048090D">
        <w:rPr>
          <w:rStyle w:val="a9"/>
          <w:b w:val="0"/>
          <w:sz w:val="24"/>
          <w:szCs w:val="24"/>
        </w:rPr>
        <w:footnoteRef/>
      </w:r>
      <w:r w:rsidRPr="00D3511B">
        <w:rPr>
          <w:b w:val="0"/>
          <w:sz w:val="24"/>
          <w:szCs w:val="24"/>
          <w:lang w:val="fr-BE"/>
        </w:rPr>
        <w:t xml:space="preserve"> </w:t>
      </w:r>
      <w:r>
        <w:rPr>
          <w:b w:val="0"/>
          <w:sz w:val="24"/>
          <w:szCs w:val="24"/>
        </w:rPr>
        <w:t>Иностранные</w:t>
      </w:r>
      <w:r w:rsidRPr="00D3511B">
        <w:rPr>
          <w:b w:val="0"/>
          <w:sz w:val="24"/>
          <w:szCs w:val="24"/>
          <w:lang w:val="fr-BE"/>
        </w:rPr>
        <w:t xml:space="preserve"> </w:t>
      </w:r>
      <w:r>
        <w:rPr>
          <w:b w:val="0"/>
          <w:sz w:val="24"/>
          <w:szCs w:val="24"/>
        </w:rPr>
        <w:t>известия</w:t>
      </w:r>
      <w:r w:rsidRPr="00D3511B">
        <w:rPr>
          <w:b w:val="0"/>
          <w:sz w:val="24"/>
          <w:szCs w:val="24"/>
          <w:lang w:val="fr-BE"/>
        </w:rPr>
        <w:t xml:space="preserve"> // </w:t>
      </w:r>
      <w:r w:rsidRPr="0069671C">
        <w:rPr>
          <w:b w:val="0"/>
          <w:sz w:val="24"/>
          <w:szCs w:val="24"/>
        </w:rPr>
        <w:t>Русский</w:t>
      </w:r>
      <w:r w:rsidRPr="00D3511B">
        <w:rPr>
          <w:b w:val="0"/>
          <w:sz w:val="24"/>
          <w:szCs w:val="24"/>
          <w:lang w:val="fr-BE"/>
        </w:rPr>
        <w:t xml:space="preserve"> </w:t>
      </w:r>
      <w:r w:rsidRPr="0069671C">
        <w:rPr>
          <w:b w:val="0"/>
          <w:sz w:val="24"/>
          <w:szCs w:val="24"/>
        </w:rPr>
        <w:t>инвалид</w:t>
      </w:r>
      <w:r w:rsidRPr="007C2945">
        <w:rPr>
          <w:b w:val="0"/>
          <w:sz w:val="24"/>
          <w:szCs w:val="24"/>
          <w:lang w:val="fr-BE"/>
        </w:rPr>
        <w:t xml:space="preserve">. 1820. №39. </w:t>
      </w:r>
      <w:r w:rsidRPr="0069671C">
        <w:rPr>
          <w:b w:val="0"/>
          <w:sz w:val="24"/>
          <w:szCs w:val="24"/>
        </w:rPr>
        <w:t>С</w:t>
      </w:r>
      <w:r w:rsidRPr="007C2945">
        <w:rPr>
          <w:b w:val="0"/>
          <w:sz w:val="24"/>
          <w:szCs w:val="24"/>
          <w:lang w:val="fr-BE"/>
        </w:rPr>
        <w:t>. 156.</w:t>
      </w:r>
    </w:p>
  </w:footnote>
  <w:footnote w:id="120">
    <w:p w:rsidR="006B7602" w:rsidRPr="007C2945" w:rsidRDefault="006B7602" w:rsidP="0069671C">
      <w:pPr>
        <w:pStyle w:val="a7"/>
        <w:ind w:firstLine="284"/>
        <w:jc w:val="both"/>
        <w:rPr>
          <w:sz w:val="24"/>
          <w:szCs w:val="24"/>
          <w:lang w:val="fr-BE"/>
        </w:rPr>
      </w:pPr>
      <w:r w:rsidRPr="0069671C">
        <w:rPr>
          <w:rStyle w:val="a9"/>
          <w:b w:val="0"/>
          <w:sz w:val="24"/>
          <w:szCs w:val="24"/>
        </w:rPr>
        <w:footnoteRef/>
      </w:r>
      <w:r w:rsidRPr="007C2945">
        <w:rPr>
          <w:b w:val="0"/>
          <w:sz w:val="24"/>
          <w:szCs w:val="24"/>
          <w:lang w:val="fr-BE"/>
        </w:rPr>
        <w:t xml:space="preserve"> </w:t>
      </w:r>
      <w:r w:rsidRPr="0069671C">
        <w:rPr>
          <w:b w:val="0"/>
          <w:sz w:val="24"/>
          <w:szCs w:val="24"/>
        </w:rPr>
        <w:t>Там</w:t>
      </w:r>
      <w:r w:rsidRPr="007C2945">
        <w:rPr>
          <w:b w:val="0"/>
          <w:sz w:val="24"/>
          <w:szCs w:val="24"/>
          <w:lang w:val="fr-BE"/>
        </w:rPr>
        <w:t xml:space="preserve"> </w:t>
      </w:r>
      <w:r w:rsidRPr="0069671C">
        <w:rPr>
          <w:b w:val="0"/>
          <w:sz w:val="24"/>
          <w:szCs w:val="24"/>
        </w:rPr>
        <w:t>же</w:t>
      </w:r>
      <w:r w:rsidRPr="007C2945">
        <w:rPr>
          <w:b w:val="0"/>
          <w:sz w:val="24"/>
          <w:szCs w:val="24"/>
          <w:lang w:val="fr-BE"/>
        </w:rPr>
        <w:t xml:space="preserve">. </w:t>
      </w:r>
    </w:p>
  </w:footnote>
  <w:footnote w:id="121">
    <w:p w:rsidR="006B7602" w:rsidRPr="00AE46EA" w:rsidRDefault="006B7602" w:rsidP="00A43CE3">
      <w:pPr>
        <w:pStyle w:val="a7"/>
        <w:ind w:firstLine="284"/>
        <w:jc w:val="both"/>
        <w:rPr>
          <w:b w:val="0"/>
          <w:sz w:val="24"/>
          <w:szCs w:val="24"/>
        </w:rPr>
      </w:pPr>
      <w:r w:rsidRPr="00AE46EA">
        <w:rPr>
          <w:rStyle w:val="a9"/>
          <w:b w:val="0"/>
          <w:sz w:val="24"/>
          <w:szCs w:val="24"/>
        </w:rPr>
        <w:footnoteRef/>
      </w:r>
      <w:r w:rsidRPr="00AE46EA">
        <w:rPr>
          <w:b w:val="0"/>
          <w:sz w:val="24"/>
          <w:szCs w:val="24"/>
          <w:lang w:val="fr-BE"/>
        </w:rPr>
        <w:t xml:space="preserve"> Les nouvelles étrangères // Le Moniteur universal. </w:t>
      </w:r>
      <w:r w:rsidRPr="00AE46EA">
        <w:rPr>
          <w:b w:val="0"/>
          <w:sz w:val="24"/>
          <w:szCs w:val="24"/>
        </w:rPr>
        <w:t xml:space="preserve">1820. №4. </w:t>
      </w:r>
      <w:r w:rsidRPr="00AE46EA">
        <w:rPr>
          <w:b w:val="0"/>
          <w:sz w:val="24"/>
          <w:szCs w:val="24"/>
          <w:lang w:val="fr-BE"/>
        </w:rPr>
        <w:t>P</w:t>
      </w:r>
      <w:r w:rsidRPr="00AE46EA">
        <w:rPr>
          <w:b w:val="0"/>
          <w:sz w:val="24"/>
          <w:szCs w:val="24"/>
        </w:rPr>
        <w:t xml:space="preserve">. 1–2. </w:t>
      </w:r>
    </w:p>
  </w:footnote>
  <w:footnote w:id="122">
    <w:p w:rsidR="006B7602" w:rsidRPr="007C2945" w:rsidRDefault="006B7602" w:rsidP="00A43CE3">
      <w:pPr>
        <w:pStyle w:val="a7"/>
        <w:ind w:firstLine="284"/>
        <w:jc w:val="both"/>
        <w:rPr>
          <w:b w:val="0"/>
          <w:sz w:val="24"/>
          <w:szCs w:val="24"/>
          <w:lang w:val="fr-BE"/>
        </w:rPr>
      </w:pPr>
      <w:r w:rsidRPr="00AE46EA">
        <w:rPr>
          <w:rStyle w:val="a9"/>
          <w:b w:val="0"/>
          <w:sz w:val="24"/>
          <w:szCs w:val="24"/>
        </w:rPr>
        <w:footnoteRef/>
      </w:r>
      <w:r w:rsidRPr="00AE46EA">
        <w:rPr>
          <w:b w:val="0"/>
          <w:sz w:val="24"/>
          <w:szCs w:val="24"/>
        </w:rPr>
        <w:t xml:space="preserve"> Новейшие известия // Русский инвалид. </w:t>
      </w:r>
      <w:r w:rsidRPr="007C2945">
        <w:rPr>
          <w:b w:val="0"/>
          <w:sz w:val="24"/>
          <w:szCs w:val="24"/>
          <w:lang w:val="fr-BE"/>
        </w:rPr>
        <w:t xml:space="preserve">1820. №40. </w:t>
      </w:r>
      <w:r w:rsidRPr="00AE46EA">
        <w:rPr>
          <w:b w:val="0"/>
          <w:sz w:val="24"/>
          <w:szCs w:val="24"/>
        </w:rPr>
        <w:t>С</w:t>
      </w:r>
      <w:r w:rsidRPr="007C2945">
        <w:rPr>
          <w:b w:val="0"/>
          <w:sz w:val="24"/>
          <w:szCs w:val="24"/>
          <w:lang w:val="fr-BE"/>
        </w:rPr>
        <w:t>. 159.</w:t>
      </w:r>
    </w:p>
  </w:footnote>
  <w:footnote w:id="123">
    <w:p w:rsidR="006B7602" w:rsidRPr="007C2945" w:rsidRDefault="006B7602" w:rsidP="00A43CE3">
      <w:pPr>
        <w:pStyle w:val="a7"/>
        <w:ind w:firstLine="284"/>
        <w:jc w:val="both"/>
        <w:rPr>
          <w:b w:val="0"/>
          <w:sz w:val="24"/>
          <w:szCs w:val="24"/>
          <w:lang w:val="fr-BE"/>
        </w:rPr>
      </w:pPr>
      <w:r w:rsidRPr="00AE46EA">
        <w:rPr>
          <w:rStyle w:val="a9"/>
          <w:b w:val="0"/>
          <w:sz w:val="24"/>
          <w:szCs w:val="24"/>
        </w:rPr>
        <w:footnoteRef/>
      </w:r>
      <w:r w:rsidRPr="007C2945">
        <w:rPr>
          <w:b w:val="0"/>
          <w:sz w:val="24"/>
          <w:szCs w:val="24"/>
          <w:lang w:val="fr-BE"/>
        </w:rPr>
        <w:t xml:space="preserve"> </w:t>
      </w:r>
      <w:r w:rsidRPr="00AE46EA">
        <w:rPr>
          <w:b w:val="0"/>
          <w:sz w:val="24"/>
          <w:szCs w:val="24"/>
        </w:rPr>
        <w:t>Там</w:t>
      </w:r>
      <w:r w:rsidRPr="007C2945">
        <w:rPr>
          <w:b w:val="0"/>
          <w:sz w:val="24"/>
          <w:szCs w:val="24"/>
          <w:lang w:val="fr-BE"/>
        </w:rPr>
        <w:t xml:space="preserve"> </w:t>
      </w:r>
      <w:r w:rsidRPr="00AE46EA">
        <w:rPr>
          <w:b w:val="0"/>
          <w:sz w:val="24"/>
          <w:szCs w:val="24"/>
        </w:rPr>
        <w:t>же</w:t>
      </w:r>
      <w:r w:rsidRPr="007C2945">
        <w:rPr>
          <w:b w:val="0"/>
          <w:sz w:val="24"/>
          <w:szCs w:val="24"/>
          <w:lang w:val="fr-BE"/>
        </w:rPr>
        <w:t xml:space="preserve">.  </w:t>
      </w:r>
      <w:r w:rsidRPr="00AE46EA">
        <w:rPr>
          <w:b w:val="0"/>
          <w:sz w:val="24"/>
          <w:szCs w:val="24"/>
        </w:rPr>
        <w:t>С</w:t>
      </w:r>
      <w:r w:rsidRPr="007C2945">
        <w:rPr>
          <w:b w:val="0"/>
          <w:sz w:val="24"/>
          <w:szCs w:val="24"/>
          <w:lang w:val="fr-BE"/>
        </w:rPr>
        <w:t>. 160.</w:t>
      </w:r>
    </w:p>
  </w:footnote>
  <w:footnote w:id="124">
    <w:p w:rsidR="006B7602" w:rsidRPr="00AE46EA" w:rsidRDefault="006B7602" w:rsidP="00A43CE3">
      <w:pPr>
        <w:pStyle w:val="a7"/>
        <w:ind w:firstLine="284"/>
        <w:jc w:val="both"/>
        <w:rPr>
          <w:b w:val="0"/>
          <w:sz w:val="24"/>
          <w:szCs w:val="24"/>
        </w:rPr>
      </w:pPr>
      <w:r w:rsidRPr="00AE46EA">
        <w:rPr>
          <w:rStyle w:val="a9"/>
          <w:b w:val="0"/>
          <w:sz w:val="24"/>
          <w:szCs w:val="24"/>
        </w:rPr>
        <w:footnoteRef/>
      </w:r>
      <w:r w:rsidRPr="00AE46EA">
        <w:rPr>
          <w:b w:val="0"/>
          <w:sz w:val="24"/>
          <w:szCs w:val="24"/>
          <w:lang w:val="fr-BE"/>
        </w:rPr>
        <w:t xml:space="preserve"> Les nouvelles étrangères // Le Moniteur universal. </w:t>
      </w:r>
      <w:r w:rsidRPr="00AE46EA">
        <w:rPr>
          <w:b w:val="0"/>
          <w:sz w:val="24"/>
          <w:szCs w:val="24"/>
        </w:rPr>
        <w:t xml:space="preserve">1820. №10. </w:t>
      </w:r>
      <w:r w:rsidRPr="00AE46EA">
        <w:rPr>
          <w:b w:val="0"/>
          <w:sz w:val="24"/>
          <w:szCs w:val="24"/>
          <w:lang w:val="fr-BE"/>
        </w:rPr>
        <w:t>P</w:t>
      </w:r>
      <w:r w:rsidRPr="00AE46EA">
        <w:rPr>
          <w:b w:val="0"/>
          <w:sz w:val="24"/>
          <w:szCs w:val="24"/>
        </w:rPr>
        <w:t>. 1–2.</w:t>
      </w:r>
    </w:p>
  </w:footnote>
  <w:footnote w:id="125">
    <w:p w:rsidR="006B7602" w:rsidRPr="007E3E0B" w:rsidRDefault="006B7602" w:rsidP="00A43CE3">
      <w:pPr>
        <w:pStyle w:val="a7"/>
        <w:ind w:firstLine="284"/>
        <w:jc w:val="both"/>
        <w:rPr>
          <w:sz w:val="24"/>
          <w:szCs w:val="24"/>
        </w:rPr>
      </w:pPr>
      <w:r w:rsidRPr="00AE46EA">
        <w:rPr>
          <w:rStyle w:val="a9"/>
          <w:b w:val="0"/>
          <w:sz w:val="24"/>
          <w:szCs w:val="24"/>
        </w:rPr>
        <w:footnoteRef/>
      </w:r>
      <w:r w:rsidRPr="00AE46EA">
        <w:rPr>
          <w:b w:val="0"/>
          <w:sz w:val="24"/>
          <w:szCs w:val="24"/>
        </w:rPr>
        <w:t xml:space="preserve"> Иностранные известия // Русский инвалид. 1820. №44. С. 176.</w:t>
      </w:r>
    </w:p>
  </w:footnote>
  <w:footnote w:id="126">
    <w:p w:rsidR="006B7602" w:rsidRPr="007B2B52" w:rsidRDefault="006B7602" w:rsidP="007B2B52">
      <w:pPr>
        <w:pStyle w:val="a7"/>
        <w:ind w:firstLine="284"/>
        <w:rPr>
          <w:b w:val="0"/>
          <w:sz w:val="24"/>
          <w:szCs w:val="24"/>
        </w:rPr>
      </w:pPr>
      <w:r w:rsidRPr="007B2B52">
        <w:rPr>
          <w:rStyle w:val="a9"/>
          <w:b w:val="0"/>
          <w:sz w:val="24"/>
          <w:szCs w:val="24"/>
        </w:rPr>
        <w:footnoteRef/>
      </w:r>
      <w:r w:rsidRPr="007B2B52">
        <w:rPr>
          <w:b w:val="0"/>
          <w:sz w:val="24"/>
          <w:szCs w:val="24"/>
        </w:rPr>
        <w:t xml:space="preserve"> Там же. </w:t>
      </w:r>
    </w:p>
  </w:footnote>
  <w:footnote w:id="127">
    <w:p w:rsidR="006B7602" w:rsidRPr="00AE46EA" w:rsidRDefault="006B7602" w:rsidP="007B2B52">
      <w:pPr>
        <w:pStyle w:val="a7"/>
        <w:ind w:firstLine="284"/>
        <w:rPr>
          <w:sz w:val="24"/>
          <w:szCs w:val="24"/>
        </w:rPr>
      </w:pPr>
      <w:r w:rsidRPr="007B2B52">
        <w:rPr>
          <w:rStyle w:val="a9"/>
          <w:b w:val="0"/>
          <w:sz w:val="24"/>
          <w:szCs w:val="24"/>
        </w:rPr>
        <w:footnoteRef/>
      </w:r>
      <w:r>
        <w:rPr>
          <w:b w:val="0"/>
          <w:sz w:val="24"/>
          <w:szCs w:val="24"/>
        </w:rPr>
        <w:t xml:space="preserve"> Иностранные известия</w:t>
      </w:r>
      <w:r w:rsidRPr="00AE46EA">
        <w:rPr>
          <w:b w:val="0"/>
          <w:sz w:val="24"/>
          <w:szCs w:val="24"/>
        </w:rPr>
        <w:t xml:space="preserve"> // Русский инвалид. 1820. №49. С. 196. </w:t>
      </w:r>
    </w:p>
  </w:footnote>
  <w:footnote w:id="128">
    <w:p w:rsidR="006B7602" w:rsidRPr="00AE46EA" w:rsidRDefault="006B7602" w:rsidP="007B2B52">
      <w:pPr>
        <w:pStyle w:val="a7"/>
        <w:ind w:firstLine="284"/>
        <w:jc w:val="both"/>
        <w:rPr>
          <w:b w:val="0"/>
          <w:sz w:val="24"/>
          <w:szCs w:val="24"/>
        </w:rPr>
      </w:pPr>
      <w:r w:rsidRPr="00AE46EA">
        <w:rPr>
          <w:rStyle w:val="a9"/>
          <w:b w:val="0"/>
          <w:sz w:val="24"/>
          <w:szCs w:val="24"/>
        </w:rPr>
        <w:footnoteRef/>
      </w:r>
      <w:r w:rsidRPr="00AE46EA">
        <w:rPr>
          <w:b w:val="0"/>
          <w:sz w:val="24"/>
          <w:szCs w:val="24"/>
        </w:rPr>
        <w:t xml:space="preserve"> </w:t>
      </w:r>
      <w:r>
        <w:rPr>
          <w:b w:val="0"/>
          <w:sz w:val="24"/>
          <w:szCs w:val="24"/>
        </w:rPr>
        <w:t xml:space="preserve">Новейшие известия </w:t>
      </w:r>
      <w:r w:rsidRPr="00AE46EA">
        <w:rPr>
          <w:b w:val="0"/>
          <w:sz w:val="24"/>
          <w:szCs w:val="24"/>
        </w:rPr>
        <w:t xml:space="preserve">// Русский инвалид. 1820. </w:t>
      </w:r>
      <w:r w:rsidRPr="00AE46EA">
        <w:rPr>
          <w:b w:val="0"/>
          <w:sz w:val="24"/>
          <w:szCs w:val="24"/>
          <w:shd w:val="clear" w:color="auto" w:fill="FFFFFF"/>
        </w:rPr>
        <w:t>№47. С. 188.</w:t>
      </w:r>
    </w:p>
  </w:footnote>
  <w:footnote w:id="129">
    <w:p w:rsidR="006B7602" w:rsidRPr="007B2B52" w:rsidRDefault="006B7602" w:rsidP="007B2B52">
      <w:pPr>
        <w:pStyle w:val="a7"/>
        <w:ind w:firstLine="284"/>
        <w:jc w:val="both"/>
        <w:rPr>
          <w:b w:val="0"/>
          <w:sz w:val="24"/>
          <w:szCs w:val="24"/>
        </w:rPr>
      </w:pPr>
      <w:r w:rsidRPr="007B2B52">
        <w:rPr>
          <w:rStyle w:val="a9"/>
          <w:b w:val="0"/>
          <w:sz w:val="24"/>
          <w:szCs w:val="24"/>
        </w:rPr>
        <w:footnoteRef/>
      </w:r>
      <w:r w:rsidRPr="007B2B52">
        <w:rPr>
          <w:b w:val="0"/>
          <w:sz w:val="24"/>
          <w:szCs w:val="24"/>
        </w:rPr>
        <w:t xml:space="preserve"> </w:t>
      </w:r>
      <w:r>
        <w:rPr>
          <w:b w:val="0"/>
          <w:sz w:val="24"/>
          <w:szCs w:val="24"/>
        </w:rPr>
        <w:t>Иностранные известия</w:t>
      </w:r>
      <w:r w:rsidRPr="007C2945">
        <w:rPr>
          <w:b w:val="0"/>
          <w:sz w:val="24"/>
          <w:szCs w:val="24"/>
        </w:rPr>
        <w:t xml:space="preserve"> // </w:t>
      </w:r>
      <w:r>
        <w:rPr>
          <w:b w:val="0"/>
          <w:sz w:val="24"/>
          <w:szCs w:val="24"/>
        </w:rPr>
        <w:t>Русский инвалид. 1820.</w:t>
      </w:r>
      <w:r w:rsidRPr="007B2B52">
        <w:rPr>
          <w:b w:val="0"/>
          <w:sz w:val="24"/>
          <w:szCs w:val="24"/>
        </w:rPr>
        <w:t xml:space="preserve"> №50. С. 200.</w:t>
      </w:r>
    </w:p>
  </w:footnote>
  <w:footnote w:id="130">
    <w:p w:rsidR="006B7602" w:rsidRPr="007B2B52" w:rsidRDefault="006B7602" w:rsidP="007B2B52">
      <w:pPr>
        <w:pStyle w:val="a7"/>
        <w:ind w:firstLine="284"/>
        <w:jc w:val="both"/>
        <w:rPr>
          <w:b w:val="0"/>
          <w:sz w:val="24"/>
          <w:szCs w:val="24"/>
        </w:rPr>
      </w:pPr>
      <w:r w:rsidRPr="007B2B52">
        <w:rPr>
          <w:rStyle w:val="a9"/>
          <w:b w:val="0"/>
          <w:sz w:val="24"/>
          <w:szCs w:val="24"/>
        </w:rPr>
        <w:footnoteRef/>
      </w:r>
      <w:r w:rsidRPr="007B2B52">
        <w:rPr>
          <w:b w:val="0"/>
          <w:sz w:val="24"/>
          <w:szCs w:val="24"/>
        </w:rPr>
        <w:t xml:space="preserve"> </w:t>
      </w:r>
      <w:r>
        <w:rPr>
          <w:b w:val="0"/>
          <w:sz w:val="24"/>
          <w:szCs w:val="24"/>
        </w:rPr>
        <w:t>Иностранные известия</w:t>
      </w:r>
      <w:r w:rsidRPr="007C2945">
        <w:rPr>
          <w:b w:val="0"/>
          <w:sz w:val="24"/>
          <w:szCs w:val="24"/>
        </w:rPr>
        <w:t xml:space="preserve"> // </w:t>
      </w:r>
      <w:r>
        <w:rPr>
          <w:b w:val="0"/>
          <w:sz w:val="24"/>
          <w:szCs w:val="24"/>
        </w:rPr>
        <w:t>Русский инвалид. 1820.</w:t>
      </w:r>
      <w:r w:rsidRPr="007B2B52">
        <w:rPr>
          <w:b w:val="0"/>
          <w:sz w:val="24"/>
          <w:szCs w:val="24"/>
        </w:rPr>
        <w:t xml:space="preserve"> №52, №54. </w:t>
      </w:r>
    </w:p>
  </w:footnote>
  <w:footnote w:id="131">
    <w:p w:rsidR="006B7602" w:rsidRPr="007B2B52" w:rsidRDefault="006B7602" w:rsidP="007B2B52">
      <w:pPr>
        <w:pStyle w:val="a7"/>
        <w:ind w:firstLine="284"/>
        <w:jc w:val="both"/>
        <w:rPr>
          <w:b w:val="0"/>
          <w:sz w:val="24"/>
          <w:szCs w:val="24"/>
        </w:rPr>
      </w:pPr>
      <w:r w:rsidRPr="007B2B52">
        <w:rPr>
          <w:rStyle w:val="a9"/>
          <w:b w:val="0"/>
          <w:sz w:val="24"/>
          <w:szCs w:val="24"/>
        </w:rPr>
        <w:footnoteRef/>
      </w:r>
      <w:r>
        <w:rPr>
          <w:b w:val="0"/>
          <w:sz w:val="24"/>
          <w:szCs w:val="24"/>
        </w:rPr>
        <w:t xml:space="preserve"> Иностранные известия </w:t>
      </w:r>
      <w:r w:rsidRPr="00AE46EA">
        <w:rPr>
          <w:b w:val="0"/>
          <w:sz w:val="24"/>
          <w:szCs w:val="24"/>
        </w:rPr>
        <w:t>//</w:t>
      </w:r>
      <w:r>
        <w:rPr>
          <w:b w:val="0"/>
          <w:sz w:val="24"/>
          <w:szCs w:val="24"/>
        </w:rPr>
        <w:t xml:space="preserve"> Русский инвалид. 1820. </w:t>
      </w:r>
      <w:r w:rsidRPr="007B2B52">
        <w:rPr>
          <w:b w:val="0"/>
          <w:sz w:val="24"/>
          <w:szCs w:val="24"/>
        </w:rPr>
        <w:t>№55. С. 219.</w:t>
      </w:r>
    </w:p>
  </w:footnote>
  <w:footnote w:id="132">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Иностранные известия </w:t>
      </w:r>
      <w:r w:rsidRPr="00434D1C">
        <w:rPr>
          <w:b w:val="0"/>
          <w:sz w:val="24"/>
          <w:szCs w:val="24"/>
        </w:rPr>
        <w:t>//</w:t>
      </w:r>
      <w:r>
        <w:rPr>
          <w:b w:val="0"/>
          <w:sz w:val="24"/>
          <w:szCs w:val="24"/>
        </w:rPr>
        <w:t xml:space="preserve"> Русский инвалид. 1820. №58. С. 232.</w:t>
      </w:r>
    </w:p>
  </w:footnote>
  <w:footnote w:id="133">
    <w:p w:rsidR="006B7602" w:rsidRPr="00434D1C" w:rsidRDefault="006B7602" w:rsidP="00A43CE3">
      <w:pPr>
        <w:pStyle w:val="a7"/>
        <w:ind w:firstLine="284"/>
        <w:jc w:val="both"/>
        <w:rPr>
          <w:b w:val="0"/>
          <w:sz w:val="24"/>
          <w:szCs w:val="24"/>
        </w:rPr>
      </w:pPr>
      <w:r w:rsidRPr="00434D1C">
        <w:rPr>
          <w:rStyle w:val="a9"/>
          <w:b w:val="0"/>
          <w:sz w:val="24"/>
          <w:szCs w:val="24"/>
        </w:rPr>
        <w:footnoteRef/>
      </w:r>
      <w:r w:rsidRPr="00434D1C">
        <w:rPr>
          <w:b w:val="0"/>
          <w:sz w:val="24"/>
          <w:szCs w:val="24"/>
        </w:rPr>
        <w:t xml:space="preserve"> </w:t>
      </w:r>
      <w:r>
        <w:rPr>
          <w:b w:val="0"/>
          <w:sz w:val="24"/>
          <w:szCs w:val="24"/>
        </w:rPr>
        <w:t xml:space="preserve">Политические и другие происшествия </w:t>
      </w:r>
      <w:r w:rsidRPr="00434D1C">
        <w:rPr>
          <w:b w:val="0"/>
          <w:sz w:val="24"/>
          <w:szCs w:val="24"/>
        </w:rPr>
        <w:t>// Вестник Европы. 1820.</w:t>
      </w:r>
      <w:r>
        <w:rPr>
          <w:b w:val="0"/>
          <w:sz w:val="24"/>
          <w:szCs w:val="24"/>
        </w:rPr>
        <w:t xml:space="preserve"> Т. 110.</w:t>
      </w:r>
      <w:r w:rsidRPr="00434D1C">
        <w:rPr>
          <w:b w:val="0"/>
          <w:sz w:val="24"/>
          <w:szCs w:val="24"/>
        </w:rPr>
        <w:t xml:space="preserve"> №5. С. 71. </w:t>
      </w:r>
    </w:p>
  </w:footnote>
  <w:footnote w:id="134">
    <w:p w:rsidR="006B7602" w:rsidRPr="007E3E0B" w:rsidRDefault="006B7602" w:rsidP="00A43CE3">
      <w:pPr>
        <w:pStyle w:val="a7"/>
        <w:ind w:firstLine="284"/>
        <w:jc w:val="both"/>
        <w:rPr>
          <w:b w:val="0"/>
          <w:sz w:val="24"/>
          <w:szCs w:val="24"/>
        </w:rPr>
      </w:pPr>
      <w:r w:rsidRPr="00434D1C">
        <w:rPr>
          <w:rStyle w:val="a9"/>
          <w:b w:val="0"/>
          <w:sz w:val="24"/>
          <w:szCs w:val="24"/>
        </w:rPr>
        <w:footnoteRef/>
      </w:r>
      <w:r w:rsidRPr="00434D1C">
        <w:rPr>
          <w:b w:val="0"/>
          <w:sz w:val="24"/>
          <w:szCs w:val="24"/>
        </w:rPr>
        <w:t xml:space="preserve"> Новейшие из</w:t>
      </w:r>
      <w:r>
        <w:rPr>
          <w:b w:val="0"/>
          <w:sz w:val="24"/>
          <w:szCs w:val="24"/>
        </w:rPr>
        <w:t>вестия // Русский инвалид. 1820</w:t>
      </w:r>
      <w:r w:rsidRPr="007E3E0B">
        <w:rPr>
          <w:b w:val="0"/>
          <w:sz w:val="24"/>
          <w:szCs w:val="24"/>
        </w:rPr>
        <w:t xml:space="preserve">. №60. С. 240. </w:t>
      </w:r>
    </w:p>
  </w:footnote>
  <w:footnote w:id="135">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240.</w:t>
      </w:r>
    </w:p>
  </w:footnote>
  <w:footnote w:id="136">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w:t>
      </w:r>
      <w:r w:rsidRPr="00434D1C">
        <w:rPr>
          <w:b w:val="0"/>
          <w:sz w:val="24"/>
          <w:szCs w:val="24"/>
        </w:rPr>
        <w:t>Новейшие из</w:t>
      </w:r>
      <w:r>
        <w:rPr>
          <w:b w:val="0"/>
          <w:sz w:val="24"/>
          <w:szCs w:val="24"/>
        </w:rPr>
        <w:t>вестия // Русский инвалид. 1820. №63. С. 251.</w:t>
      </w:r>
    </w:p>
  </w:footnote>
  <w:footnote w:id="137">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Новейшие известия </w:t>
      </w:r>
      <w:r w:rsidRPr="00434D1C">
        <w:rPr>
          <w:b w:val="0"/>
          <w:sz w:val="24"/>
          <w:szCs w:val="24"/>
        </w:rPr>
        <w:t>//</w:t>
      </w:r>
      <w:r>
        <w:rPr>
          <w:b w:val="0"/>
          <w:sz w:val="24"/>
          <w:szCs w:val="24"/>
        </w:rPr>
        <w:t xml:space="preserve"> Русский инвалид. 1820. №67. С. 272.</w:t>
      </w:r>
    </w:p>
  </w:footnote>
  <w:footnote w:id="138">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Иностранные известия </w:t>
      </w:r>
      <w:r w:rsidRPr="00434D1C">
        <w:rPr>
          <w:b w:val="0"/>
          <w:sz w:val="24"/>
          <w:szCs w:val="24"/>
        </w:rPr>
        <w:t>//</w:t>
      </w:r>
      <w:r>
        <w:rPr>
          <w:b w:val="0"/>
          <w:sz w:val="24"/>
          <w:szCs w:val="24"/>
        </w:rPr>
        <w:t xml:space="preserve"> Русский инвалид. 1820. №69. С. 275.</w:t>
      </w:r>
    </w:p>
  </w:footnote>
  <w:footnote w:id="139">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Новейшие</w:t>
      </w:r>
      <w:r w:rsidRPr="00D4196F">
        <w:rPr>
          <w:b w:val="0"/>
          <w:sz w:val="24"/>
          <w:szCs w:val="24"/>
        </w:rPr>
        <w:t xml:space="preserve"> известия // Русский инвалид. 1820. </w:t>
      </w:r>
      <w:r>
        <w:rPr>
          <w:b w:val="0"/>
          <w:sz w:val="24"/>
          <w:szCs w:val="24"/>
        </w:rPr>
        <w:t>№70. С. 279–</w:t>
      </w:r>
      <w:r w:rsidRPr="007E3E0B">
        <w:rPr>
          <w:b w:val="0"/>
          <w:sz w:val="24"/>
          <w:szCs w:val="24"/>
        </w:rPr>
        <w:t>280.</w:t>
      </w:r>
    </w:p>
  </w:footnote>
  <w:footnote w:id="140">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w:t>
      </w:r>
      <w:r w:rsidRPr="00D4196F">
        <w:rPr>
          <w:b w:val="0"/>
          <w:sz w:val="24"/>
          <w:szCs w:val="24"/>
        </w:rPr>
        <w:t xml:space="preserve">Иностранные известия // Русский инвалид. 1820. </w:t>
      </w:r>
      <w:r>
        <w:rPr>
          <w:b w:val="0"/>
          <w:sz w:val="24"/>
          <w:szCs w:val="24"/>
        </w:rPr>
        <w:t xml:space="preserve"> №74. С. 295.</w:t>
      </w:r>
    </w:p>
  </w:footnote>
  <w:footnote w:id="141">
    <w:p w:rsidR="006B7602" w:rsidRPr="00357E79" w:rsidRDefault="006B7602" w:rsidP="00357E79">
      <w:pPr>
        <w:pStyle w:val="a7"/>
        <w:ind w:firstLine="284"/>
        <w:rPr>
          <w:sz w:val="24"/>
          <w:szCs w:val="24"/>
        </w:rPr>
      </w:pPr>
      <w:r w:rsidRPr="00357E79">
        <w:rPr>
          <w:rStyle w:val="a9"/>
          <w:sz w:val="24"/>
          <w:szCs w:val="24"/>
        </w:rPr>
        <w:footnoteRef/>
      </w:r>
      <w:r w:rsidRPr="00357E79">
        <w:rPr>
          <w:sz w:val="24"/>
          <w:szCs w:val="24"/>
        </w:rPr>
        <w:t xml:space="preserve"> </w:t>
      </w:r>
      <w:r>
        <w:rPr>
          <w:b w:val="0"/>
          <w:sz w:val="24"/>
          <w:szCs w:val="24"/>
        </w:rPr>
        <w:t xml:space="preserve">Новости </w:t>
      </w:r>
      <w:r w:rsidRPr="00D4196F">
        <w:rPr>
          <w:b w:val="0"/>
          <w:sz w:val="24"/>
          <w:szCs w:val="24"/>
        </w:rPr>
        <w:t xml:space="preserve">// </w:t>
      </w:r>
      <w:r w:rsidRPr="00357E79">
        <w:rPr>
          <w:b w:val="0"/>
          <w:sz w:val="24"/>
          <w:szCs w:val="24"/>
        </w:rPr>
        <w:t>Сын Отечества.</w:t>
      </w:r>
      <w:r>
        <w:rPr>
          <w:b w:val="0"/>
          <w:sz w:val="24"/>
          <w:szCs w:val="24"/>
        </w:rPr>
        <w:t xml:space="preserve"> 1820.  Ч. 60. №</w:t>
      </w:r>
      <w:r w:rsidRPr="00357E79">
        <w:rPr>
          <w:b w:val="0"/>
          <w:sz w:val="24"/>
          <w:szCs w:val="24"/>
        </w:rPr>
        <w:t xml:space="preserve"> 11. С. 231.</w:t>
      </w:r>
    </w:p>
  </w:footnote>
  <w:footnote w:id="142">
    <w:p w:rsidR="006B7602" w:rsidRPr="00357E79" w:rsidRDefault="006B7602" w:rsidP="00357E79">
      <w:pPr>
        <w:pStyle w:val="a7"/>
        <w:ind w:firstLine="284"/>
        <w:jc w:val="both"/>
        <w:rPr>
          <w:b w:val="0"/>
          <w:sz w:val="24"/>
          <w:szCs w:val="24"/>
        </w:rPr>
      </w:pPr>
      <w:r w:rsidRPr="00357E79">
        <w:rPr>
          <w:rStyle w:val="a9"/>
          <w:b w:val="0"/>
          <w:sz w:val="24"/>
          <w:szCs w:val="24"/>
        </w:rPr>
        <w:footnoteRef/>
      </w:r>
      <w:r w:rsidRPr="00357E79">
        <w:rPr>
          <w:b w:val="0"/>
          <w:sz w:val="24"/>
          <w:szCs w:val="24"/>
        </w:rPr>
        <w:t xml:space="preserve"> Там же. С. 231 – 232. </w:t>
      </w:r>
    </w:p>
  </w:footnote>
  <w:footnote w:id="143">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sidRPr="00D4196F">
        <w:rPr>
          <w:b w:val="0"/>
          <w:sz w:val="24"/>
          <w:szCs w:val="24"/>
        </w:rPr>
        <w:t>Новости // Сын Отечества.</w:t>
      </w:r>
      <w:r>
        <w:rPr>
          <w:b w:val="0"/>
          <w:sz w:val="24"/>
          <w:szCs w:val="24"/>
        </w:rPr>
        <w:t xml:space="preserve"> 1820.</w:t>
      </w:r>
      <w:r w:rsidRPr="00D4196F">
        <w:rPr>
          <w:b w:val="0"/>
          <w:sz w:val="24"/>
          <w:szCs w:val="24"/>
        </w:rPr>
        <w:t xml:space="preserve"> </w:t>
      </w:r>
      <w:r>
        <w:rPr>
          <w:b w:val="0"/>
          <w:sz w:val="24"/>
          <w:szCs w:val="24"/>
        </w:rPr>
        <w:t>Ч.</w:t>
      </w:r>
      <w:r w:rsidRPr="00D4196F">
        <w:rPr>
          <w:b w:val="0"/>
          <w:sz w:val="24"/>
          <w:szCs w:val="24"/>
        </w:rPr>
        <w:t xml:space="preserve"> 60.</w:t>
      </w:r>
      <w:r>
        <w:rPr>
          <w:b w:val="0"/>
          <w:sz w:val="24"/>
          <w:szCs w:val="24"/>
        </w:rPr>
        <w:t xml:space="preserve"> №12. С. 277–278.</w:t>
      </w:r>
    </w:p>
  </w:footnote>
  <w:footnote w:id="144">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sidRPr="00D4196F">
        <w:rPr>
          <w:b w:val="0"/>
          <w:sz w:val="24"/>
          <w:szCs w:val="24"/>
        </w:rPr>
        <w:t xml:space="preserve">Об Испании // </w:t>
      </w:r>
      <w:r>
        <w:rPr>
          <w:b w:val="0"/>
          <w:sz w:val="24"/>
          <w:szCs w:val="24"/>
        </w:rPr>
        <w:t>Вестник Европы. 1820. Т. 109. №4. С. 292 - 305; Т. 110. №5. С.</w:t>
      </w:r>
      <w:r w:rsidRPr="00D4196F">
        <w:rPr>
          <w:b w:val="0"/>
          <w:sz w:val="24"/>
          <w:szCs w:val="24"/>
        </w:rPr>
        <w:t xml:space="preserve"> </w:t>
      </w:r>
      <w:r>
        <w:rPr>
          <w:b w:val="0"/>
          <w:sz w:val="24"/>
          <w:szCs w:val="24"/>
        </w:rPr>
        <w:t>45-66.</w:t>
      </w:r>
    </w:p>
  </w:footnote>
  <w:footnote w:id="145">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Политические и другие происшествия </w:t>
      </w:r>
      <w:r w:rsidRPr="00BC5E3A">
        <w:rPr>
          <w:b w:val="0"/>
          <w:sz w:val="24"/>
          <w:szCs w:val="24"/>
        </w:rPr>
        <w:t>//</w:t>
      </w:r>
      <w:r>
        <w:rPr>
          <w:b w:val="0"/>
          <w:sz w:val="24"/>
          <w:szCs w:val="24"/>
        </w:rPr>
        <w:t xml:space="preserve"> Вестник Европы. 1820. Т. 110. №6. С. 149.</w:t>
      </w:r>
    </w:p>
  </w:footnote>
  <w:footnote w:id="146">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150. </w:t>
      </w:r>
    </w:p>
  </w:footnote>
  <w:footnote w:id="147">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Там же. С. 151; Иностранные известия </w:t>
      </w:r>
      <w:r w:rsidRPr="00BC5E3A">
        <w:rPr>
          <w:b w:val="0"/>
          <w:sz w:val="24"/>
          <w:szCs w:val="24"/>
        </w:rPr>
        <w:t xml:space="preserve">// </w:t>
      </w:r>
      <w:r w:rsidRPr="007E3E0B">
        <w:rPr>
          <w:b w:val="0"/>
          <w:sz w:val="24"/>
          <w:szCs w:val="24"/>
        </w:rPr>
        <w:t>Русский инвалид. 1820. №75. С. 300.</w:t>
      </w:r>
    </w:p>
  </w:footnote>
  <w:footnote w:id="148">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w:t>
      </w:r>
      <w:r w:rsidRPr="00BC5E3A">
        <w:rPr>
          <w:b w:val="0"/>
          <w:sz w:val="24"/>
          <w:szCs w:val="24"/>
        </w:rPr>
        <w:t xml:space="preserve">Иностранные известия // Русский инвалид. 1820. </w:t>
      </w:r>
      <w:r w:rsidRPr="007E3E0B">
        <w:rPr>
          <w:b w:val="0"/>
          <w:sz w:val="24"/>
          <w:szCs w:val="24"/>
        </w:rPr>
        <w:t>№ 76. С. 303.</w:t>
      </w:r>
      <w:r w:rsidRPr="007E3E0B">
        <w:rPr>
          <w:sz w:val="24"/>
          <w:szCs w:val="24"/>
        </w:rPr>
        <w:t xml:space="preserve"> </w:t>
      </w:r>
    </w:p>
  </w:footnote>
  <w:footnote w:id="149">
    <w:p w:rsidR="006B7602" w:rsidRPr="007C2945" w:rsidRDefault="006B7602" w:rsidP="00A43CE3">
      <w:pPr>
        <w:pStyle w:val="a7"/>
        <w:ind w:firstLine="284"/>
        <w:jc w:val="both"/>
        <w:rPr>
          <w:b w:val="0"/>
          <w:sz w:val="24"/>
          <w:szCs w:val="24"/>
        </w:rPr>
      </w:pPr>
      <w:r w:rsidRPr="007E3E0B">
        <w:rPr>
          <w:rStyle w:val="a9"/>
          <w:b w:val="0"/>
          <w:sz w:val="24"/>
          <w:szCs w:val="24"/>
        </w:rPr>
        <w:footnoteRef/>
      </w:r>
      <w:r w:rsidRPr="007C2945">
        <w:rPr>
          <w:b w:val="0"/>
          <w:sz w:val="24"/>
          <w:szCs w:val="24"/>
        </w:rPr>
        <w:t xml:space="preserve"> </w:t>
      </w:r>
      <w:r w:rsidRPr="00BC5E3A">
        <w:rPr>
          <w:b w:val="0"/>
          <w:sz w:val="24"/>
          <w:szCs w:val="24"/>
        </w:rPr>
        <w:t>Новости</w:t>
      </w:r>
      <w:r w:rsidRPr="007C2945">
        <w:rPr>
          <w:b w:val="0"/>
          <w:sz w:val="24"/>
          <w:szCs w:val="24"/>
        </w:rPr>
        <w:t xml:space="preserve"> // </w:t>
      </w:r>
      <w:r w:rsidRPr="007E3E0B">
        <w:rPr>
          <w:b w:val="0"/>
          <w:sz w:val="24"/>
          <w:szCs w:val="24"/>
        </w:rPr>
        <w:t>Невский</w:t>
      </w:r>
      <w:r w:rsidRPr="007C2945">
        <w:rPr>
          <w:b w:val="0"/>
          <w:sz w:val="24"/>
          <w:szCs w:val="24"/>
        </w:rPr>
        <w:t xml:space="preserve"> </w:t>
      </w:r>
      <w:r w:rsidRPr="007E3E0B">
        <w:rPr>
          <w:b w:val="0"/>
          <w:sz w:val="24"/>
          <w:szCs w:val="24"/>
        </w:rPr>
        <w:t>зритель</w:t>
      </w:r>
      <w:r w:rsidRPr="007C2945">
        <w:rPr>
          <w:b w:val="0"/>
          <w:sz w:val="24"/>
          <w:szCs w:val="24"/>
        </w:rPr>
        <w:t xml:space="preserve">. 1820. </w:t>
      </w:r>
      <w:r w:rsidRPr="007E3E0B">
        <w:rPr>
          <w:b w:val="0"/>
          <w:sz w:val="24"/>
          <w:szCs w:val="24"/>
        </w:rPr>
        <w:t>Ч</w:t>
      </w:r>
      <w:r w:rsidRPr="007C2945">
        <w:rPr>
          <w:b w:val="0"/>
          <w:sz w:val="24"/>
          <w:szCs w:val="24"/>
        </w:rPr>
        <w:t xml:space="preserve">. 1. </w:t>
      </w:r>
      <w:r w:rsidRPr="007E3E0B">
        <w:rPr>
          <w:b w:val="0"/>
          <w:sz w:val="24"/>
          <w:szCs w:val="24"/>
        </w:rPr>
        <w:t>Март</w:t>
      </w:r>
      <w:r w:rsidRPr="007C2945">
        <w:rPr>
          <w:b w:val="0"/>
          <w:sz w:val="24"/>
          <w:szCs w:val="24"/>
        </w:rPr>
        <w:t xml:space="preserve">. </w:t>
      </w:r>
      <w:r w:rsidRPr="007E3E0B">
        <w:rPr>
          <w:b w:val="0"/>
          <w:sz w:val="24"/>
          <w:szCs w:val="24"/>
        </w:rPr>
        <w:t>С</w:t>
      </w:r>
      <w:r w:rsidRPr="007C2945">
        <w:rPr>
          <w:b w:val="0"/>
          <w:sz w:val="24"/>
          <w:szCs w:val="24"/>
        </w:rPr>
        <w:t>. 105.</w:t>
      </w:r>
    </w:p>
  </w:footnote>
  <w:footnote w:id="150">
    <w:p w:rsidR="006B7602" w:rsidRPr="007C2945" w:rsidRDefault="006B7602" w:rsidP="00A43CE3">
      <w:pPr>
        <w:pStyle w:val="a7"/>
        <w:ind w:firstLine="284"/>
        <w:jc w:val="both"/>
        <w:rPr>
          <w:b w:val="0"/>
          <w:sz w:val="24"/>
          <w:szCs w:val="24"/>
        </w:rPr>
      </w:pPr>
      <w:r w:rsidRPr="007E3E0B">
        <w:rPr>
          <w:rStyle w:val="a9"/>
          <w:b w:val="0"/>
          <w:sz w:val="24"/>
          <w:szCs w:val="24"/>
        </w:rPr>
        <w:footnoteRef/>
      </w:r>
      <w:r w:rsidRPr="007C2945">
        <w:rPr>
          <w:b w:val="0"/>
          <w:sz w:val="24"/>
          <w:szCs w:val="24"/>
        </w:rPr>
        <w:t xml:space="preserve"> </w:t>
      </w:r>
      <w:r w:rsidRPr="007E3E0B">
        <w:rPr>
          <w:b w:val="0"/>
          <w:sz w:val="24"/>
          <w:szCs w:val="24"/>
        </w:rPr>
        <w:t>Там</w:t>
      </w:r>
      <w:r w:rsidRPr="007C2945">
        <w:rPr>
          <w:b w:val="0"/>
          <w:sz w:val="24"/>
          <w:szCs w:val="24"/>
        </w:rPr>
        <w:t xml:space="preserve"> </w:t>
      </w:r>
      <w:r w:rsidRPr="007E3E0B">
        <w:rPr>
          <w:b w:val="0"/>
          <w:sz w:val="24"/>
          <w:szCs w:val="24"/>
        </w:rPr>
        <w:t>же</w:t>
      </w:r>
      <w:r w:rsidRPr="007C2945">
        <w:rPr>
          <w:b w:val="0"/>
          <w:sz w:val="24"/>
          <w:szCs w:val="24"/>
        </w:rPr>
        <w:t xml:space="preserve">. </w:t>
      </w:r>
      <w:r w:rsidRPr="007E3E0B">
        <w:rPr>
          <w:b w:val="0"/>
          <w:sz w:val="24"/>
          <w:szCs w:val="24"/>
        </w:rPr>
        <w:t>С</w:t>
      </w:r>
      <w:r w:rsidRPr="007C2945">
        <w:rPr>
          <w:b w:val="0"/>
          <w:sz w:val="24"/>
          <w:szCs w:val="24"/>
        </w:rPr>
        <w:t>. 106.</w:t>
      </w:r>
    </w:p>
  </w:footnote>
  <w:footnote w:id="151">
    <w:p w:rsidR="006B7602" w:rsidRPr="00357E79" w:rsidRDefault="006B7602" w:rsidP="00A43CE3">
      <w:pPr>
        <w:pStyle w:val="a7"/>
        <w:ind w:firstLine="284"/>
        <w:jc w:val="both"/>
        <w:rPr>
          <w:b w:val="0"/>
          <w:sz w:val="24"/>
          <w:szCs w:val="24"/>
        </w:rPr>
      </w:pPr>
      <w:r w:rsidRPr="00357E79">
        <w:rPr>
          <w:rStyle w:val="a9"/>
          <w:b w:val="0"/>
          <w:sz w:val="24"/>
          <w:szCs w:val="24"/>
        </w:rPr>
        <w:footnoteRef/>
      </w:r>
      <w:r w:rsidRPr="00357E79">
        <w:rPr>
          <w:b w:val="0"/>
          <w:sz w:val="24"/>
          <w:szCs w:val="24"/>
          <w:lang w:val="en-US"/>
        </w:rPr>
        <w:t xml:space="preserve"> </w:t>
      </w:r>
      <w:r w:rsidRPr="00357E79">
        <w:rPr>
          <w:b w:val="0"/>
          <w:i/>
          <w:sz w:val="24"/>
          <w:szCs w:val="24"/>
          <w:lang w:val="en-US"/>
        </w:rPr>
        <w:t>Robertson W.S.</w:t>
      </w:r>
      <w:r w:rsidRPr="00357E79">
        <w:rPr>
          <w:b w:val="0"/>
          <w:sz w:val="24"/>
          <w:szCs w:val="24"/>
          <w:lang w:val="en-US"/>
        </w:rPr>
        <w:t xml:space="preserve"> Russia and the Emancipation of Spanish America, 1816 – 1826. P</w:t>
      </w:r>
      <w:r w:rsidRPr="007C2945">
        <w:rPr>
          <w:b w:val="0"/>
          <w:sz w:val="24"/>
          <w:szCs w:val="24"/>
        </w:rPr>
        <w:t>. 196</w:t>
      </w:r>
      <w:r w:rsidRPr="00357E79">
        <w:rPr>
          <w:b w:val="0"/>
          <w:sz w:val="24"/>
          <w:szCs w:val="24"/>
        </w:rPr>
        <w:t>–221.</w:t>
      </w:r>
    </w:p>
  </w:footnote>
  <w:footnote w:id="152">
    <w:p w:rsidR="006B7602" w:rsidRPr="00357E79" w:rsidRDefault="006B7602" w:rsidP="00A43CE3">
      <w:pPr>
        <w:pStyle w:val="a7"/>
        <w:ind w:firstLine="284"/>
        <w:jc w:val="both"/>
        <w:rPr>
          <w:b w:val="0"/>
          <w:sz w:val="24"/>
          <w:szCs w:val="24"/>
        </w:rPr>
      </w:pPr>
      <w:r w:rsidRPr="00357E79">
        <w:rPr>
          <w:rStyle w:val="a9"/>
          <w:b w:val="0"/>
          <w:sz w:val="24"/>
          <w:szCs w:val="24"/>
        </w:rPr>
        <w:footnoteRef/>
      </w:r>
      <w:r w:rsidRPr="00357E79">
        <w:rPr>
          <w:b w:val="0"/>
          <w:sz w:val="24"/>
          <w:szCs w:val="24"/>
        </w:rPr>
        <w:t xml:space="preserve"> Поверенный в делах в Мадриде М.Н. </w:t>
      </w:r>
      <w:proofErr w:type="spellStart"/>
      <w:r w:rsidRPr="00357E79">
        <w:rPr>
          <w:b w:val="0"/>
          <w:sz w:val="24"/>
          <w:szCs w:val="24"/>
        </w:rPr>
        <w:t>Булгари</w:t>
      </w:r>
      <w:proofErr w:type="spellEnd"/>
      <w:r w:rsidRPr="00357E79">
        <w:rPr>
          <w:b w:val="0"/>
          <w:sz w:val="24"/>
          <w:szCs w:val="24"/>
        </w:rPr>
        <w:t xml:space="preserve"> управляющему министерством иностранных дел К.В. </w:t>
      </w:r>
      <w:proofErr w:type="spellStart"/>
      <w:r w:rsidRPr="00357E79">
        <w:rPr>
          <w:b w:val="0"/>
          <w:sz w:val="24"/>
          <w:szCs w:val="24"/>
        </w:rPr>
        <w:t>Нессельроде</w:t>
      </w:r>
      <w:proofErr w:type="spellEnd"/>
      <w:r w:rsidRPr="00357E79">
        <w:rPr>
          <w:b w:val="0"/>
          <w:sz w:val="24"/>
          <w:szCs w:val="24"/>
        </w:rPr>
        <w:t xml:space="preserve">.  15 (27) января 1820 г. // Внешняя политика России </w:t>
      </w:r>
      <w:r w:rsidRPr="00357E79">
        <w:rPr>
          <w:b w:val="0"/>
          <w:sz w:val="24"/>
          <w:szCs w:val="24"/>
          <w:lang w:val="es-ES_tradnl"/>
        </w:rPr>
        <w:t>XIX</w:t>
      </w:r>
      <w:r w:rsidRPr="00357E79">
        <w:rPr>
          <w:b w:val="0"/>
          <w:sz w:val="24"/>
          <w:szCs w:val="24"/>
        </w:rPr>
        <w:t xml:space="preserve"> и начала </w:t>
      </w:r>
      <w:r w:rsidRPr="00357E79">
        <w:rPr>
          <w:b w:val="0"/>
          <w:sz w:val="24"/>
          <w:szCs w:val="24"/>
          <w:lang w:val="es-ES_tradnl"/>
        </w:rPr>
        <w:t>XX</w:t>
      </w:r>
      <w:r w:rsidRPr="00357E79">
        <w:rPr>
          <w:b w:val="0"/>
          <w:sz w:val="24"/>
          <w:szCs w:val="24"/>
        </w:rPr>
        <w:t xml:space="preserve"> века. М., 1974. Сер. </w:t>
      </w:r>
      <w:r w:rsidRPr="00357E79">
        <w:rPr>
          <w:b w:val="0"/>
          <w:sz w:val="24"/>
          <w:szCs w:val="24"/>
          <w:lang w:val="en-US"/>
        </w:rPr>
        <w:t>II</w:t>
      </w:r>
      <w:r w:rsidRPr="00357E79">
        <w:rPr>
          <w:b w:val="0"/>
          <w:sz w:val="24"/>
          <w:szCs w:val="24"/>
        </w:rPr>
        <w:t xml:space="preserve">. Т. </w:t>
      </w:r>
      <w:r w:rsidRPr="00357E79">
        <w:rPr>
          <w:b w:val="0"/>
          <w:sz w:val="24"/>
          <w:szCs w:val="24"/>
          <w:lang w:val="en-US"/>
        </w:rPr>
        <w:t>III</w:t>
      </w:r>
      <w:r w:rsidRPr="00357E79">
        <w:rPr>
          <w:b w:val="0"/>
          <w:sz w:val="24"/>
          <w:szCs w:val="24"/>
        </w:rPr>
        <w:t xml:space="preserve"> (</w:t>
      </w:r>
      <w:r w:rsidRPr="00357E79">
        <w:rPr>
          <w:b w:val="0"/>
          <w:sz w:val="24"/>
          <w:szCs w:val="24"/>
          <w:lang w:val="en-US"/>
        </w:rPr>
        <w:t>XI</w:t>
      </w:r>
      <w:r w:rsidRPr="00357E79">
        <w:rPr>
          <w:b w:val="0"/>
          <w:sz w:val="24"/>
          <w:szCs w:val="24"/>
        </w:rPr>
        <w:t>). С. 232.</w:t>
      </w:r>
    </w:p>
  </w:footnote>
  <w:footnote w:id="153">
    <w:p w:rsidR="006B7602" w:rsidRPr="00357E79" w:rsidRDefault="006B7602" w:rsidP="00357E79">
      <w:pPr>
        <w:pStyle w:val="a7"/>
        <w:ind w:firstLine="284"/>
        <w:jc w:val="both"/>
        <w:rPr>
          <w:b w:val="0"/>
          <w:sz w:val="24"/>
        </w:rPr>
      </w:pPr>
      <w:r w:rsidRPr="00357E79">
        <w:rPr>
          <w:rStyle w:val="a9"/>
          <w:b w:val="0"/>
          <w:sz w:val="24"/>
        </w:rPr>
        <w:footnoteRef/>
      </w:r>
      <w:r w:rsidRPr="00357E79">
        <w:rPr>
          <w:b w:val="0"/>
          <w:sz w:val="24"/>
        </w:rPr>
        <w:t xml:space="preserve"> Там же. </w:t>
      </w:r>
    </w:p>
  </w:footnote>
  <w:footnote w:id="154">
    <w:p w:rsidR="006B7602" w:rsidRDefault="006B7602" w:rsidP="00357E79">
      <w:pPr>
        <w:pStyle w:val="a7"/>
        <w:ind w:firstLine="284"/>
        <w:jc w:val="both"/>
      </w:pPr>
      <w:r w:rsidRPr="00357E79">
        <w:rPr>
          <w:rStyle w:val="a9"/>
          <w:b w:val="0"/>
          <w:sz w:val="24"/>
        </w:rPr>
        <w:footnoteRef/>
      </w:r>
      <w:r w:rsidRPr="00357E79">
        <w:rPr>
          <w:b w:val="0"/>
          <w:sz w:val="24"/>
        </w:rPr>
        <w:t xml:space="preserve"> Там же.</w:t>
      </w:r>
    </w:p>
  </w:footnote>
  <w:footnote w:id="155">
    <w:p w:rsidR="006B7602" w:rsidRPr="007E3E0B" w:rsidRDefault="006B7602" w:rsidP="00A43CE3">
      <w:pPr>
        <w:pStyle w:val="a7"/>
        <w:ind w:firstLine="284"/>
        <w:jc w:val="both"/>
        <w:rPr>
          <w:b w:val="0"/>
          <w:sz w:val="24"/>
          <w:szCs w:val="24"/>
        </w:rPr>
      </w:pPr>
      <w:r w:rsidRPr="00357E79">
        <w:rPr>
          <w:rStyle w:val="a9"/>
          <w:b w:val="0"/>
          <w:sz w:val="24"/>
          <w:szCs w:val="24"/>
        </w:rPr>
        <w:footnoteRef/>
      </w:r>
      <w:r w:rsidRPr="00357E79">
        <w:rPr>
          <w:b w:val="0"/>
          <w:sz w:val="24"/>
          <w:szCs w:val="24"/>
        </w:rPr>
        <w:t xml:space="preserve"> Там же. С. 232.</w:t>
      </w:r>
    </w:p>
  </w:footnote>
  <w:footnote w:id="156">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304-305.</w:t>
      </w:r>
    </w:p>
  </w:footnote>
  <w:footnote w:id="157">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310.</w:t>
      </w:r>
    </w:p>
  </w:footnote>
  <w:footnote w:id="158">
    <w:p w:rsidR="006B7602" w:rsidRPr="00003B6C" w:rsidRDefault="006B7602" w:rsidP="00003B6C">
      <w:pPr>
        <w:pStyle w:val="a7"/>
        <w:ind w:firstLine="284"/>
        <w:jc w:val="both"/>
        <w:rPr>
          <w:b w:val="0"/>
        </w:rPr>
      </w:pPr>
      <w:r w:rsidRPr="00003B6C">
        <w:rPr>
          <w:rStyle w:val="a9"/>
          <w:b w:val="0"/>
          <w:sz w:val="24"/>
        </w:rPr>
        <w:footnoteRef/>
      </w:r>
      <w:r w:rsidRPr="00003B6C">
        <w:rPr>
          <w:b w:val="0"/>
          <w:sz w:val="24"/>
        </w:rPr>
        <w:t xml:space="preserve"> Там же. С. 312. </w:t>
      </w:r>
    </w:p>
  </w:footnote>
  <w:footnote w:id="159">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Там же. С. 314.</w:t>
      </w:r>
    </w:p>
  </w:footnote>
  <w:footnote w:id="160">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Дневники и письма Николая Ивановича Тургенева. М., 1921. С. 230 -237</w:t>
      </w:r>
      <w:r>
        <w:rPr>
          <w:b w:val="0"/>
          <w:sz w:val="24"/>
          <w:szCs w:val="24"/>
        </w:rPr>
        <w:t>.</w:t>
      </w:r>
    </w:p>
  </w:footnote>
  <w:footnote w:id="161">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Там же. </w:t>
      </w:r>
    </w:p>
  </w:footnote>
  <w:footnote w:id="162">
    <w:p w:rsidR="006B7602" w:rsidRDefault="006B7602" w:rsidP="000C1A82">
      <w:pPr>
        <w:pStyle w:val="a7"/>
        <w:ind w:firstLine="284"/>
      </w:pPr>
      <w:r w:rsidRPr="000C1A82">
        <w:rPr>
          <w:rStyle w:val="a9"/>
          <w:b w:val="0"/>
          <w:sz w:val="24"/>
          <w:szCs w:val="24"/>
        </w:rPr>
        <w:footnoteRef/>
      </w:r>
      <w:r w:rsidRPr="000C1A82">
        <w:rPr>
          <w:b w:val="0"/>
          <w:sz w:val="24"/>
          <w:szCs w:val="24"/>
        </w:rPr>
        <w:t xml:space="preserve"> </w:t>
      </w:r>
      <w:proofErr w:type="spellStart"/>
      <w:r w:rsidRPr="000C1A82">
        <w:rPr>
          <w:b w:val="0"/>
          <w:i/>
          <w:sz w:val="24"/>
          <w:szCs w:val="24"/>
        </w:rPr>
        <w:t>Слезкин</w:t>
      </w:r>
      <w:proofErr w:type="spellEnd"/>
      <w:r w:rsidRPr="000C1A82">
        <w:rPr>
          <w:b w:val="0"/>
          <w:i/>
          <w:sz w:val="24"/>
          <w:szCs w:val="24"/>
        </w:rPr>
        <w:t xml:space="preserve"> Л.Ю.</w:t>
      </w:r>
      <w:r w:rsidRPr="000C1A82">
        <w:rPr>
          <w:b w:val="0"/>
          <w:sz w:val="24"/>
          <w:szCs w:val="24"/>
        </w:rPr>
        <w:t xml:space="preserve"> Россия и война за независимость в Испанской Америке.</w:t>
      </w:r>
    </w:p>
  </w:footnote>
  <w:footnote w:id="163">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proofErr w:type="spellStart"/>
      <w:r w:rsidRPr="007E3E0B">
        <w:rPr>
          <w:b w:val="0"/>
          <w:i/>
          <w:sz w:val="24"/>
          <w:szCs w:val="24"/>
        </w:rPr>
        <w:t>Слезкин</w:t>
      </w:r>
      <w:proofErr w:type="spellEnd"/>
      <w:r w:rsidRPr="007E3E0B">
        <w:rPr>
          <w:b w:val="0"/>
          <w:sz w:val="24"/>
          <w:szCs w:val="24"/>
        </w:rPr>
        <w:t xml:space="preserve"> </w:t>
      </w:r>
      <w:r>
        <w:rPr>
          <w:b w:val="0"/>
          <w:i/>
          <w:sz w:val="24"/>
          <w:szCs w:val="24"/>
        </w:rPr>
        <w:t>Л.</w:t>
      </w:r>
      <w:r w:rsidRPr="007E3E0B">
        <w:rPr>
          <w:b w:val="0"/>
          <w:i/>
          <w:sz w:val="24"/>
          <w:szCs w:val="24"/>
        </w:rPr>
        <w:t>Ю.</w:t>
      </w:r>
      <w:r w:rsidRPr="007E3E0B">
        <w:rPr>
          <w:b w:val="0"/>
          <w:sz w:val="24"/>
          <w:szCs w:val="24"/>
        </w:rPr>
        <w:t xml:space="preserve"> Россия и война за независимость в Испанской Америке. С. 244</w:t>
      </w:r>
    </w:p>
  </w:footnote>
  <w:footnote w:id="164">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351.</w:t>
      </w:r>
    </w:p>
  </w:footnote>
  <w:footnote w:id="165">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349</w:t>
      </w:r>
    </w:p>
  </w:footnote>
  <w:footnote w:id="166">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348. </w:t>
      </w:r>
    </w:p>
  </w:footnote>
  <w:footnote w:id="167">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353.</w:t>
      </w:r>
    </w:p>
  </w:footnote>
  <w:footnote w:id="168">
    <w:p w:rsidR="006B7602" w:rsidRPr="007E3E0B" w:rsidRDefault="006B7602" w:rsidP="00A43CE3">
      <w:pPr>
        <w:pStyle w:val="a7"/>
        <w:ind w:firstLine="284"/>
        <w:jc w:val="both"/>
        <w:rPr>
          <w:sz w:val="24"/>
          <w:szCs w:val="24"/>
        </w:rPr>
      </w:pPr>
      <w:r w:rsidRPr="003E2D45">
        <w:rPr>
          <w:rStyle w:val="a9"/>
          <w:b w:val="0"/>
          <w:sz w:val="24"/>
          <w:szCs w:val="24"/>
        </w:rPr>
        <w:footnoteRef/>
      </w:r>
      <w:r w:rsidRPr="003E2D45">
        <w:rPr>
          <w:b w:val="0"/>
          <w:sz w:val="24"/>
          <w:szCs w:val="24"/>
        </w:rPr>
        <w:t xml:space="preserve"> </w:t>
      </w:r>
      <w:proofErr w:type="spellStart"/>
      <w:r>
        <w:rPr>
          <w:b w:val="0"/>
          <w:i/>
          <w:sz w:val="24"/>
          <w:szCs w:val="24"/>
        </w:rPr>
        <w:t>Слезкин</w:t>
      </w:r>
      <w:proofErr w:type="spellEnd"/>
      <w:r>
        <w:rPr>
          <w:b w:val="0"/>
          <w:i/>
          <w:sz w:val="24"/>
          <w:szCs w:val="24"/>
        </w:rPr>
        <w:t xml:space="preserve"> Л.</w:t>
      </w:r>
      <w:r w:rsidRPr="007E3E0B">
        <w:rPr>
          <w:b w:val="0"/>
          <w:i/>
          <w:sz w:val="24"/>
          <w:szCs w:val="24"/>
        </w:rPr>
        <w:t>Ю.</w:t>
      </w:r>
      <w:r w:rsidRPr="007E3E0B">
        <w:rPr>
          <w:b w:val="0"/>
          <w:sz w:val="24"/>
          <w:szCs w:val="24"/>
        </w:rPr>
        <w:t xml:space="preserve"> О солидарности передовой русской общественности с патриотами Латинской Америки //</w:t>
      </w:r>
      <w:r>
        <w:rPr>
          <w:b w:val="0"/>
          <w:sz w:val="24"/>
          <w:szCs w:val="24"/>
        </w:rPr>
        <w:t xml:space="preserve"> Новая и новейшая история. 1960. №4. С. 71–</w:t>
      </w:r>
      <w:r w:rsidRPr="007E3E0B">
        <w:rPr>
          <w:b w:val="0"/>
          <w:sz w:val="24"/>
          <w:szCs w:val="24"/>
        </w:rPr>
        <w:t>80.</w:t>
      </w:r>
    </w:p>
  </w:footnote>
  <w:footnote w:id="169">
    <w:p w:rsidR="006B7602" w:rsidRPr="007E3E0B" w:rsidRDefault="006B7602" w:rsidP="00A43CE3">
      <w:pPr>
        <w:pStyle w:val="a7"/>
        <w:ind w:firstLine="284"/>
        <w:jc w:val="both"/>
        <w:rPr>
          <w:sz w:val="24"/>
          <w:szCs w:val="24"/>
        </w:rPr>
      </w:pPr>
      <w:r w:rsidRPr="00D26091">
        <w:rPr>
          <w:rStyle w:val="a9"/>
          <w:b w:val="0"/>
          <w:sz w:val="24"/>
          <w:szCs w:val="24"/>
        </w:rPr>
        <w:footnoteRef/>
      </w:r>
      <w:r w:rsidRPr="007E3E0B">
        <w:rPr>
          <w:sz w:val="24"/>
          <w:szCs w:val="24"/>
        </w:rPr>
        <w:t xml:space="preserve"> </w:t>
      </w:r>
      <w:r>
        <w:rPr>
          <w:b w:val="0"/>
          <w:i/>
          <w:sz w:val="24"/>
          <w:szCs w:val="24"/>
        </w:rPr>
        <w:t>Шур Л.</w:t>
      </w:r>
      <w:r w:rsidRPr="007E3E0B">
        <w:rPr>
          <w:b w:val="0"/>
          <w:i/>
          <w:sz w:val="24"/>
          <w:szCs w:val="24"/>
        </w:rPr>
        <w:t>А.</w:t>
      </w:r>
      <w:r w:rsidRPr="007E3E0B">
        <w:rPr>
          <w:b w:val="0"/>
          <w:sz w:val="24"/>
          <w:szCs w:val="24"/>
        </w:rPr>
        <w:t xml:space="preserve"> Материалы русских путешественников XVIII-XIX вв. как источник по географии, истории и этнографии стран Латинской Америки // Известия Всесоюзного географического общества. 1968. </w:t>
      </w:r>
      <w:proofErr w:type="spellStart"/>
      <w:r w:rsidRPr="007E3E0B">
        <w:rPr>
          <w:b w:val="0"/>
          <w:sz w:val="24"/>
          <w:szCs w:val="24"/>
        </w:rPr>
        <w:t>Вып</w:t>
      </w:r>
      <w:proofErr w:type="spellEnd"/>
      <w:r w:rsidRPr="007E3E0B">
        <w:rPr>
          <w:b w:val="0"/>
          <w:sz w:val="24"/>
          <w:szCs w:val="24"/>
        </w:rPr>
        <w:t>. 3. С. 230-236.</w:t>
      </w:r>
    </w:p>
  </w:footnote>
  <w:footnote w:id="170">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Шур Л.</w:t>
      </w:r>
      <w:r w:rsidRPr="007E3E0B">
        <w:rPr>
          <w:b w:val="0"/>
          <w:i/>
          <w:sz w:val="24"/>
          <w:szCs w:val="24"/>
        </w:rPr>
        <w:t>А.</w:t>
      </w:r>
      <w:r w:rsidRPr="007E3E0B">
        <w:rPr>
          <w:b w:val="0"/>
          <w:sz w:val="24"/>
          <w:szCs w:val="24"/>
        </w:rPr>
        <w:t xml:space="preserve"> Россия и Латинская Америка. С. 55.</w:t>
      </w:r>
    </w:p>
  </w:footnote>
  <w:footnote w:id="171">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Шур Л.</w:t>
      </w:r>
      <w:r w:rsidRPr="007E3E0B">
        <w:rPr>
          <w:b w:val="0"/>
          <w:i/>
          <w:sz w:val="24"/>
          <w:szCs w:val="24"/>
        </w:rPr>
        <w:t>А</w:t>
      </w:r>
      <w:r>
        <w:rPr>
          <w:b w:val="0"/>
          <w:sz w:val="24"/>
          <w:szCs w:val="24"/>
        </w:rPr>
        <w:t xml:space="preserve">. </w:t>
      </w:r>
      <w:r w:rsidRPr="007E3E0B">
        <w:rPr>
          <w:b w:val="0"/>
          <w:sz w:val="24"/>
          <w:szCs w:val="24"/>
        </w:rPr>
        <w:t>Испанская и Португальская Америка в русской печати XVIII – первой четверти XIX вв.</w:t>
      </w:r>
      <w:r>
        <w:rPr>
          <w:b w:val="0"/>
          <w:color w:val="FF0000"/>
          <w:sz w:val="24"/>
          <w:szCs w:val="24"/>
        </w:rPr>
        <w:t xml:space="preserve"> </w:t>
      </w:r>
      <w:r w:rsidRPr="007E3E0B">
        <w:rPr>
          <w:b w:val="0"/>
          <w:sz w:val="24"/>
          <w:szCs w:val="24"/>
        </w:rPr>
        <w:t>С. 353.</w:t>
      </w:r>
    </w:p>
  </w:footnote>
  <w:footnote w:id="172">
    <w:p w:rsidR="006B7602" w:rsidRPr="00003B6C" w:rsidRDefault="006B7602" w:rsidP="00003B6C">
      <w:pPr>
        <w:pStyle w:val="a7"/>
        <w:ind w:firstLine="284"/>
        <w:rPr>
          <w:sz w:val="24"/>
          <w:szCs w:val="24"/>
        </w:rPr>
      </w:pPr>
      <w:r w:rsidRPr="00003B6C">
        <w:rPr>
          <w:rStyle w:val="a9"/>
          <w:sz w:val="24"/>
          <w:szCs w:val="24"/>
        </w:rPr>
        <w:footnoteRef/>
      </w:r>
      <w:r w:rsidRPr="00003B6C">
        <w:rPr>
          <w:sz w:val="24"/>
          <w:szCs w:val="24"/>
        </w:rPr>
        <w:t xml:space="preserve"> </w:t>
      </w:r>
      <w:r w:rsidRPr="00003B6C">
        <w:rPr>
          <w:b w:val="0"/>
          <w:sz w:val="24"/>
          <w:szCs w:val="24"/>
        </w:rPr>
        <w:t xml:space="preserve">Там же. </w:t>
      </w:r>
    </w:p>
  </w:footnote>
  <w:footnote w:id="173">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368</w:t>
      </w:r>
    </w:p>
  </w:footnote>
  <w:footnote w:id="174">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w:t>
      </w:r>
      <w:r w:rsidRPr="007E3E0B">
        <w:rPr>
          <w:b w:val="0"/>
          <w:sz w:val="24"/>
          <w:szCs w:val="24"/>
          <w:lang w:val="en-US"/>
        </w:rPr>
        <w:t>C</w:t>
      </w:r>
      <w:r w:rsidRPr="007E3E0B">
        <w:rPr>
          <w:b w:val="0"/>
          <w:sz w:val="24"/>
          <w:szCs w:val="24"/>
        </w:rPr>
        <w:t>. 360</w:t>
      </w:r>
    </w:p>
  </w:footnote>
  <w:footnote w:id="175">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57. </w:t>
      </w:r>
    </w:p>
  </w:footnote>
  <w:footnote w:id="176">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Федоров В.</w:t>
      </w:r>
      <w:r w:rsidRPr="007E3E0B">
        <w:rPr>
          <w:b w:val="0"/>
          <w:i/>
          <w:sz w:val="24"/>
          <w:szCs w:val="24"/>
        </w:rPr>
        <w:t>А.</w:t>
      </w:r>
      <w:r w:rsidRPr="007E3E0B">
        <w:rPr>
          <w:b w:val="0"/>
          <w:sz w:val="24"/>
          <w:szCs w:val="24"/>
        </w:rPr>
        <w:t xml:space="preserve"> Декабристы и их время. М., 1992. С. 46</w:t>
      </w:r>
      <w:r>
        <w:rPr>
          <w:b w:val="0"/>
          <w:sz w:val="24"/>
          <w:szCs w:val="24"/>
        </w:rPr>
        <w:t>.</w:t>
      </w:r>
    </w:p>
  </w:footnote>
  <w:footnote w:id="177">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proofErr w:type="spellStart"/>
      <w:r>
        <w:rPr>
          <w:b w:val="0"/>
          <w:i/>
          <w:sz w:val="24"/>
          <w:szCs w:val="24"/>
        </w:rPr>
        <w:t>Шешин</w:t>
      </w:r>
      <w:proofErr w:type="spellEnd"/>
      <w:r>
        <w:rPr>
          <w:b w:val="0"/>
          <w:i/>
          <w:sz w:val="24"/>
          <w:szCs w:val="24"/>
        </w:rPr>
        <w:t xml:space="preserve"> А.</w:t>
      </w:r>
      <w:r w:rsidRPr="007E3E0B">
        <w:rPr>
          <w:b w:val="0"/>
          <w:i/>
          <w:sz w:val="24"/>
          <w:szCs w:val="24"/>
        </w:rPr>
        <w:t>Б</w:t>
      </w:r>
      <w:r w:rsidRPr="007E3E0B">
        <w:rPr>
          <w:b w:val="0"/>
          <w:sz w:val="24"/>
          <w:szCs w:val="24"/>
        </w:rPr>
        <w:t>. К анализу событий восстания 14 декабря 1825 г.</w:t>
      </w:r>
      <w:r>
        <w:rPr>
          <w:b w:val="0"/>
          <w:color w:val="FF0000"/>
          <w:sz w:val="24"/>
          <w:szCs w:val="24"/>
        </w:rPr>
        <w:t xml:space="preserve"> </w:t>
      </w:r>
      <w:r>
        <w:rPr>
          <w:b w:val="0"/>
          <w:sz w:val="24"/>
          <w:szCs w:val="24"/>
        </w:rPr>
        <w:t>С. 292–</w:t>
      </w:r>
      <w:r w:rsidRPr="007E3E0B">
        <w:rPr>
          <w:b w:val="0"/>
          <w:sz w:val="24"/>
          <w:szCs w:val="24"/>
        </w:rPr>
        <w:t>337.</w:t>
      </w:r>
    </w:p>
  </w:footnote>
  <w:footnote w:id="178">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w:t>
      </w:r>
      <w:proofErr w:type="spellStart"/>
      <w:r>
        <w:rPr>
          <w:b w:val="0"/>
          <w:i/>
          <w:sz w:val="24"/>
          <w:szCs w:val="24"/>
        </w:rPr>
        <w:t>Шешин</w:t>
      </w:r>
      <w:proofErr w:type="spellEnd"/>
      <w:r>
        <w:rPr>
          <w:b w:val="0"/>
          <w:i/>
          <w:sz w:val="24"/>
          <w:szCs w:val="24"/>
        </w:rPr>
        <w:t xml:space="preserve"> А.</w:t>
      </w:r>
      <w:r w:rsidRPr="007E3E0B">
        <w:rPr>
          <w:b w:val="0"/>
          <w:i/>
          <w:sz w:val="24"/>
          <w:szCs w:val="24"/>
        </w:rPr>
        <w:t>Б</w:t>
      </w:r>
      <w:r w:rsidRPr="007E3E0B">
        <w:rPr>
          <w:b w:val="0"/>
          <w:sz w:val="24"/>
          <w:szCs w:val="24"/>
        </w:rPr>
        <w:t>. Декабристы и остров Гаити.</w:t>
      </w:r>
      <w:r>
        <w:rPr>
          <w:b w:val="0"/>
          <w:color w:val="FF0000"/>
          <w:sz w:val="24"/>
          <w:szCs w:val="24"/>
        </w:rPr>
        <w:t xml:space="preserve"> </w:t>
      </w:r>
      <w:r w:rsidRPr="007E3E0B">
        <w:rPr>
          <w:b w:val="0"/>
          <w:sz w:val="24"/>
          <w:szCs w:val="24"/>
        </w:rPr>
        <w:t>С.</w:t>
      </w:r>
      <w:r>
        <w:rPr>
          <w:b w:val="0"/>
          <w:sz w:val="24"/>
          <w:szCs w:val="24"/>
        </w:rPr>
        <w:t xml:space="preserve"> </w:t>
      </w:r>
      <w:r w:rsidRPr="007E3E0B">
        <w:rPr>
          <w:b w:val="0"/>
          <w:sz w:val="24"/>
          <w:szCs w:val="24"/>
        </w:rPr>
        <w:t>68</w:t>
      </w:r>
      <w:r>
        <w:rPr>
          <w:b w:val="0"/>
          <w:sz w:val="24"/>
          <w:szCs w:val="24"/>
        </w:rPr>
        <w:t>.</w:t>
      </w:r>
    </w:p>
  </w:footnote>
  <w:footnote w:id="179">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 xml:space="preserve">Лавров Н.М., </w:t>
      </w:r>
      <w:proofErr w:type="spellStart"/>
      <w:r>
        <w:rPr>
          <w:b w:val="0"/>
          <w:i/>
          <w:sz w:val="24"/>
          <w:szCs w:val="24"/>
        </w:rPr>
        <w:t>Штрахов</w:t>
      </w:r>
      <w:proofErr w:type="spellEnd"/>
      <w:r>
        <w:rPr>
          <w:b w:val="0"/>
          <w:i/>
          <w:sz w:val="24"/>
          <w:szCs w:val="24"/>
        </w:rPr>
        <w:t xml:space="preserve"> А.</w:t>
      </w:r>
      <w:r w:rsidRPr="007E3E0B">
        <w:rPr>
          <w:b w:val="0"/>
          <w:i/>
          <w:sz w:val="24"/>
          <w:szCs w:val="24"/>
        </w:rPr>
        <w:t>И., Коваль</w:t>
      </w:r>
      <w:r w:rsidRPr="007E3E0B">
        <w:rPr>
          <w:b w:val="0"/>
          <w:sz w:val="24"/>
          <w:szCs w:val="24"/>
        </w:rPr>
        <w:t xml:space="preserve"> </w:t>
      </w:r>
      <w:r>
        <w:rPr>
          <w:b w:val="0"/>
          <w:i/>
          <w:sz w:val="24"/>
          <w:szCs w:val="24"/>
        </w:rPr>
        <w:t>Б.</w:t>
      </w:r>
      <w:r w:rsidRPr="007E3E0B">
        <w:rPr>
          <w:b w:val="0"/>
          <w:i/>
          <w:sz w:val="24"/>
          <w:szCs w:val="24"/>
        </w:rPr>
        <w:t xml:space="preserve">И. </w:t>
      </w:r>
      <w:r w:rsidRPr="007E3E0B">
        <w:rPr>
          <w:b w:val="0"/>
          <w:sz w:val="24"/>
          <w:szCs w:val="24"/>
        </w:rPr>
        <w:t xml:space="preserve">Война за независимость </w:t>
      </w:r>
      <w:r>
        <w:rPr>
          <w:b w:val="0"/>
          <w:sz w:val="24"/>
          <w:szCs w:val="24"/>
        </w:rPr>
        <w:t>в Латинской Америке 1810–</w:t>
      </w:r>
      <w:r w:rsidRPr="007E3E0B">
        <w:rPr>
          <w:b w:val="0"/>
          <w:sz w:val="24"/>
          <w:szCs w:val="24"/>
        </w:rPr>
        <w:t>1826 гг. М., 1964. С. 192.</w:t>
      </w:r>
    </w:p>
  </w:footnote>
  <w:footnote w:id="180">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Посланник в Рио-де-Жанейро Ф.В. </w:t>
      </w:r>
      <w:proofErr w:type="spellStart"/>
      <w:r w:rsidRPr="007E3E0B">
        <w:rPr>
          <w:b w:val="0"/>
          <w:sz w:val="24"/>
          <w:szCs w:val="24"/>
        </w:rPr>
        <w:t>Тейль-фан-Серокеркен</w:t>
      </w:r>
      <w:proofErr w:type="spellEnd"/>
      <w:r w:rsidRPr="007E3E0B">
        <w:rPr>
          <w:b w:val="0"/>
          <w:sz w:val="24"/>
          <w:szCs w:val="24"/>
        </w:rPr>
        <w:t xml:space="preserve"> статс-секретарю К.В. </w:t>
      </w:r>
      <w:proofErr w:type="spellStart"/>
      <w:r w:rsidRPr="007E3E0B">
        <w:rPr>
          <w:b w:val="0"/>
          <w:sz w:val="24"/>
          <w:szCs w:val="24"/>
        </w:rPr>
        <w:t>Нессельроде</w:t>
      </w:r>
      <w:proofErr w:type="spellEnd"/>
      <w:r w:rsidRPr="007E3E0B">
        <w:rPr>
          <w:b w:val="0"/>
          <w:sz w:val="24"/>
          <w:szCs w:val="24"/>
        </w:rPr>
        <w:t xml:space="preserve"> от 19 февраля (3 марта) 1821 г. // Внешняя политика России XIX и начала XX в. Серия II. Т. IV (XII).  С. 21.</w:t>
      </w:r>
    </w:p>
  </w:footnote>
  <w:footnote w:id="181">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21.</w:t>
      </w:r>
    </w:p>
  </w:footnote>
  <w:footnote w:id="182">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22.</w:t>
      </w:r>
    </w:p>
  </w:footnote>
  <w:footnote w:id="183">
    <w:p w:rsidR="006B7602" w:rsidRPr="00D73126" w:rsidRDefault="006B7602" w:rsidP="00A43CE3">
      <w:pPr>
        <w:pStyle w:val="a7"/>
        <w:ind w:firstLine="284"/>
        <w:jc w:val="both"/>
        <w:rPr>
          <w:b w:val="0"/>
          <w:sz w:val="24"/>
          <w:szCs w:val="24"/>
          <w:lang w:val="fr-BE"/>
        </w:rPr>
      </w:pPr>
      <w:r w:rsidRPr="007E3E0B">
        <w:rPr>
          <w:rStyle w:val="a9"/>
          <w:b w:val="0"/>
          <w:sz w:val="24"/>
          <w:szCs w:val="24"/>
        </w:rPr>
        <w:footnoteRef/>
      </w:r>
      <w:r w:rsidRPr="007E3E0B">
        <w:rPr>
          <w:b w:val="0"/>
          <w:sz w:val="24"/>
          <w:szCs w:val="24"/>
        </w:rPr>
        <w:t xml:space="preserve"> </w:t>
      </w:r>
      <w:r>
        <w:rPr>
          <w:b w:val="0"/>
          <w:i/>
          <w:sz w:val="24"/>
          <w:szCs w:val="24"/>
        </w:rPr>
        <w:t>Астахова Е.</w:t>
      </w:r>
      <w:r w:rsidRPr="007E3E0B">
        <w:rPr>
          <w:b w:val="0"/>
          <w:i/>
          <w:sz w:val="24"/>
          <w:szCs w:val="24"/>
        </w:rPr>
        <w:t>В.</w:t>
      </w:r>
      <w:r w:rsidRPr="007E3E0B">
        <w:rPr>
          <w:b w:val="0"/>
          <w:sz w:val="24"/>
          <w:szCs w:val="24"/>
        </w:rPr>
        <w:t xml:space="preserve"> Истоки и особенности португальского либерализма // Латинская Америка. </w:t>
      </w:r>
      <w:r w:rsidRPr="00D73126">
        <w:rPr>
          <w:b w:val="0"/>
          <w:sz w:val="24"/>
          <w:szCs w:val="24"/>
          <w:lang w:val="fr-BE"/>
        </w:rPr>
        <w:t xml:space="preserve">1999. №11. </w:t>
      </w:r>
      <w:r w:rsidRPr="007E3E0B">
        <w:rPr>
          <w:b w:val="0"/>
          <w:sz w:val="24"/>
          <w:szCs w:val="24"/>
        </w:rPr>
        <w:t>С</w:t>
      </w:r>
      <w:r w:rsidRPr="00D73126">
        <w:rPr>
          <w:b w:val="0"/>
          <w:sz w:val="24"/>
          <w:szCs w:val="24"/>
          <w:lang w:val="fr-BE"/>
        </w:rPr>
        <w:t>. 87–100.</w:t>
      </w:r>
    </w:p>
  </w:footnote>
  <w:footnote w:id="184">
    <w:p w:rsidR="006B7602" w:rsidRPr="007E3E0B" w:rsidRDefault="006B7602" w:rsidP="00A43CE3">
      <w:pPr>
        <w:pStyle w:val="a7"/>
        <w:ind w:firstLine="284"/>
        <w:jc w:val="both"/>
        <w:rPr>
          <w:b w:val="0"/>
          <w:sz w:val="24"/>
          <w:szCs w:val="24"/>
          <w:lang w:val="en-US"/>
        </w:rPr>
      </w:pPr>
      <w:r w:rsidRPr="007E3E0B">
        <w:rPr>
          <w:rStyle w:val="a9"/>
          <w:b w:val="0"/>
          <w:sz w:val="24"/>
          <w:szCs w:val="24"/>
        </w:rPr>
        <w:footnoteRef/>
      </w:r>
      <w:r w:rsidRPr="00D73126">
        <w:rPr>
          <w:b w:val="0"/>
          <w:sz w:val="24"/>
          <w:szCs w:val="24"/>
          <w:lang w:val="fr-BE"/>
        </w:rPr>
        <w:t xml:space="preserve"> </w:t>
      </w:r>
      <w:r w:rsidRPr="000C1A82">
        <w:rPr>
          <w:b w:val="0"/>
          <w:sz w:val="24"/>
          <w:szCs w:val="24"/>
          <w:lang w:val="fr-BE"/>
        </w:rPr>
        <w:t xml:space="preserve">Les nouvelles étrangères </w:t>
      </w:r>
      <w:r w:rsidRPr="00D73126">
        <w:rPr>
          <w:b w:val="0"/>
          <w:sz w:val="24"/>
          <w:szCs w:val="24"/>
          <w:lang w:val="fr-BE"/>
        </w:rPr>
        <w:t xml:space="preserve">// </w:t>
      </w:r>
      <w:r w:rsidRPr="007E3E0B">
        <w:rPr>
          <w:b w:val="0"/>
          <w:sz w:val="24"/>
          <w:szCs w:val="24"/>
          <w:lang w:val="fr-BE"/>
        </w:rPr>
        <w:t>Le Constitutionnel – journal du commerce, politique et littéraire.</w:t>
      </w:r>
      <w:r>
        <w:rPr>
          <w:b w:val="0"/>
          <w:sz w:val="24"/>
          <w:szCs w:val="24"/>
          <w:lang w:val="fr-BE"/>
        </w:rPr>
        <w:t xml:space="preserve"> </w:t>
      </w:r>
      <w:r w:rsidRPr="00D73126">
        <w:rPr>
          <w:b w:val="0"/>
          <w:sz w:val="24"/>
          <w:szCs w:val="24"/>
          <w:lang w:val="en-US"/>
        </w:rPr>
        <w:t xml:space="preserve">1821. </w:t>
      </w:r>
      <w:r>
        <w:rPr>
          <w:b w:val="0"/>
          <w:sz w:val="24"/>
          <w:szCs w:val="24"/>
          <w:lang w:val="en-US"/>
        </w:rPr>
        <w:t xml:space="preserve">№65. </w:t>
      </w:r>
      <w:proofErr w:type="gramStart"/>
      <w:r>
        <w:rPr>
          <w:b w:val="0"/>
          <w:sz w:val="24"/>
          <w:szCs w:val="24"/>
          <w:lang w:val="en-US"/>
        </w:rPr>
        <w:t>P. 1.</w:t>
      </w:r>
      <w:proofErr w:type="gramEnd"/>
    </w:p>
  </w:footnote>
  <w:footnote w:id="185">
    <w:p w:rsidR="006B7602" w:rsidRPr="007E3E0B" w:rsidRDefault="006B7602" w:rsidP="00A43CE3">
      <w:pPr>
        <w:pStyle w:val="a7"/>
        <w:ind w:firstLine="284"/>
        <w:jc w:val="both"/>
        <w:rPr>
          <w:b w:val="0"/>
          <w:sz w:val="24"/>
          <w:szCs w:val="24"/>
          <w:lang w:val="fr-BE"/>
        </w:rPr>
      </w:pPr>
      <w:r w:rsidRPr="007E3E0B">
        <w:rPr>
          <w:rStyle w:val="a9"/>
          <w:b w:val="0"/>
          <w:sz w:val="24"/>
          <w:szCs w:val="24"/>
        </w:rPr>
        <w:footnoteRef/>
      </w:r>
      <w:r w:rsidRPr="007E3E0B">
        <w:rPr>
          <w:b w:val="0"/>
          <w:sz w:val="24"/>
          <w:szCs w:val="24"/>
          <w:lang w:val="en-US"/>
        </w:rPr>
        <w:t xml:space="preserve"> </w:t>
      </w:r>
      <w:proofErr w:type="spellStart"/>
      <w:r w:rsidRPr="007E3E0B">
        <w:rPr>
          <w:b w:val="0"/>
          <w:i/>
          <w:sz w:val="24"/>
          <w:szCs w:val="24"/>
          <w:lang w:val="en-US"/>
        </w:rPr>
        <w:t>Pradt</w:t>
      </w:r>
      <w:proofErr w:type="spellEnd"/>
      <w:r w:rsidRPr="007E3E0B">
        <w:rPr>
          <w:b w:val="0"/>
          <w:i/>
          <w:sz w:val="24"/>
          <w:szCs w:val="24"/>
          <w:lang w:val="en-US"/>
        </w:rPr>
        <w:t xml:space="preserve"> M.</w:t>
      </w:r>
      <w:r w:rsidRPr="007E3E0B">
        <w:rPr>
          <w:b w:val="0"/>
          <w:sz w:val="24"/>
          <w:szCs w:val="24"/>
          <w:lang w:val="en-US"/>
        </w:rPr>
        <w:t xml:space="preserve"> Europe and America, in 1821 – With an Examination of the Plan Laid Before the Cortes of Spain for the Recognition of the </w:t>
      </w:r>
      <w:r>
        <w:rPr>
          <w:b w:val="0"/>
          <w:sz w:val="24"/>
          <w:szCs w:val="24"/>
          <w:lang w:val="en-US"/>
        </w:rPr>
        <w:t xml:space="preserve">Independence of South America. </w:t>
      </w:r>
      <w:r w:rsidRPr="007E3E0B">
        <w:rPr>
          <w:b w:val="0"/>
          <w:sz w:val="24"/>
          <w:szCs w:val="24"/>
          <w:lang w:val="fr-BE"/>
        </w:rPr>
        <w:t>London, 1822. P. 420.</w:t>
      </w:r>
    </w:p>
  </w:footnote>
  <w:footnote w:id="186">
    <w:p w:rsidR="006B7602" w:rsidRPr="007E3E0B" w:rsidRDefault="006B7602" w:rsidP="00A43CE3">
      <w:pPr>
        <w:pStyle w:val="a7"/>
        <w:ind w:firstLine="284"/>
        <w:jc w:val="both"/>
        <w:rPr>
          <w:sz w:val="24"/>
          <w:szCs w:val="24"/>
        </w:rPr>
      </w:pPr>
      <w:r w:rsidRPr="006F0951">
        <w:rPr>
          <w:rStyle w:val="a9"/>
          <w:b w:val="0"/>
          <w:sz w:val="24"/>
          <w:szCs w:val="24"/>
        </w:rPr>
        <w:footnoteRef/>
      </w:r>
      <w:r w:rsidRPr="007E3E0B">
        <w:rPr>
          <w:sz w:val="24"/>
          <w:szCs w:val="24"/>
          <w:lang w:val="fr-BE"/>
        </w:rPr>
        <w:t xml:space="preserve"> </w:t>
      </w:r>
      <w:r w:rsidRPr="00B103CE">
        <w:rPr>
          <w:b w:val="0"/>
          <w:sz w:val="24"/>
          <w:szCs w:val="24"/>
          <w:lang w:val="fr-BE"/>
        </w:rPr>
        <w:t xml:space="preserve">Les nouvelles étrangères // Le Constitutionnel – journal du commerce, politique et littéraire. </w:t>
      </w:r>
      <w:r>
        <w:rPr>
          <w:b w:val="0"/>
          <w:sz w:val="24"/>
          <w:szCs w:val="24"/>
        </w:rPr>
        <w:t>1821.</w:t>
      </w:r>
      <w:r w:rsidRPr="00B103CE">
        <w:rPr>
          <w:b w:val="0"/>
          <w:sz w:val="24"/>
          <w:szCs w:val="24"/>
        </w:rPr>
        <w:t xml:space="preserve"> №71. </w:t>
      </w:r>
      <w:proofErr w:type="gramStart"/>
      <w:r w:rsidRPr="00B103CE">
        <w:rPr>
          <w:b w:val="0"/>
          <w:sz w:val="24"/>
          <w:szCs w:val="24"/>
          <w:lang w:val="en-US"/>
        </w:rPr>
        <w:t>P</w:t>
      </w:r>
      <w:r w:rsidRPr="00B103CE">
        <w:rPr>
          <w:b w:val="0"/>
          <w:sz w:val="24"/>
          <w:szCs w:val="24"/>
        </w:rPr>
        <w:t>. 1.</w:t>
      </w:r>
      <w:proofErr w:type="gramEnd"/>
      <w:r w:rsidRPr="00B103CE">
        <w:rPr>
          <w:b w:val="0"/>
          <w:sz w:val="24"/>
          <w:szCs w:val="24"/>
        </w:rPr>
        <w:t xml:space="preserve">  </w:t>
      </w:r>
    </w:p>
  </w:footnote>
  <w:footnote w:id="187">
    <w:p w:rsidR="006B7602" w:rsidRPr="009A2ACB" w:rsidRDefault="006B7602" w:rsidP="009A2ACB">
      <w:pPr>
        <w:pStyle w:val="a7"/>
        <w:jc w:val="both"/>
      </w:pPr>
      <w:r w:rsidRPr="009A2ACB">
        <w:rPr>
          <w:rStyle w:val="a9"/>
          <w:b w:val="0"/>
          <w:sz w:val="24"/>
        </w:rPr>
        <w:footnoteRef/>
      </w:r>
      <w:r w:rsidRPr="009A2ACB">
        <w:rPr>
          <w:sz w:val="24"/>
        </w:rPr>
        <w:t xml:space="preserve"> </w:t>
      </w:r>
      <w:r w:rsidRPr="00B103CE">
        <w:rPr>
          <w:b w:val="0"/>
          <w:sz w:val="24"/>
          <w:szCs w:val="24"/>
        </w:rPr>
        <w:t xml:space="preserve">Известия и замечания // </w:t>
      </w:r>
      <w:r w:rsidRPr="007E3E0B">
        <w:rPr>
          <w:b w:val="0"/>
          <w:sz w:val="24"/>
          <w:szCs w:val="24"/>
        </w:rPr>
        <w:t xml:space="preserve">Исторический, статистический и географический журнал или Современная история света. </w:t>
      </w:r>
      <w:r w:rsidRPr="00B103CE">
        <w:rPr>
          <w:b w:val="0"/>
          <w:sz w:val="24"/>
          <w:szCs w:val="24"/>
        </w:rPr>
        <w:t xml:space="preserve">1821. </w:t>
      </w:r>
      <w:r w:rsidRPr="007E3E0B">
        <w:rPr>
          <w:b w:val="0"/>
          <w:sz w:val="24"/>
          <w:szCs w:val="24"/>
        </w:rPr>
        <w:t>Ч</w:t>
      </w:r>
      <w:r w:rsidRPr="00B103CE">
        <w:rPr>
          <w:b w:val="0"/>
          <w:sz w:val="24"/>
          <w:szCs w:val="24"/>
        </w:rPr>
        <w:t xml:space="preserve">. </w:t>
      </w:r>
      <w:r w:rsidRPr="007E3E0B">
        <w:rPr>
          <w:b w:val="0"/>
          <w:sz w:val="24"/>
          <w:szCs w:val="24"/>
          <w:lang w:val="fr-BE"/>
        </w:rPr>
        <w:t>II</w:t>
      </w:r>
      <w:r w:rsidRPr="00B103CE">
        <w:rPr>
          <w:b w:val="0"/>
          <w:sz w:val="24"/>
          <w:szCs w:val="24"/>
        </w:rPr>
        <w:t xml:space="preserve">. </w:t>
      </w:r>
      <w:r w:rsidRPr="007E3E0B">
        <w:rPr>
          <w:b w:val="0"/>
          <w:sz w:val="24"/>
          <w:szCs w:val="24"/>
        </w:rPr>
        <w:t>Кн</w:t>
      </w:r>
      <w:r w:rsidRPr="00B103CE">
        <w:rPr>
          <w:b w:val="0"/>
          <w:sz w:val="24"/>
          <w:szCs w:val="24"/>
        </w:rPr>
        <w:t xml:space="preserve">. </w:t>
      </w:r>
      <w:r w:rsidRPr="007E3E0B">
        <w:rPr>
          <w:b w:val="0"/>
          <w:sz w:val="24"/>
          <w:szCs w:val="24"/>
          <w:lang w:val="fr-BE"/>
        </w:rPr>
        <w:t>III</w:t>
      </w:r>
      <w:r w:rsidRPr="00B103CE">
        <w:rPr>
          <w:b w:val="0"/>
          <w:sz w:val="24"/>
          <w:szCs w:val="24"/>
        </w:rPr>
        <w:t xml:space="preserve">. </w:t>
      </w:r>
      <w:r w:rsidRPr="007E3E0B">
        <w:rPr>
          <w:b w:val="0"/>
          <w:sz w:val="24"/>
          <w:szCs w:val="24"/>
        </w:rPr>
        <w:t>Июнь</w:t>
      </w:r>
      <w:r w:rsidRPr="00B103CE">
        <w:rPr>
          <w:b w:val="0"/>
          <w:sz w:val="24"/>
          <w:szCs w:val="24"/>
        </w:rPr>
        <w:t xml:space="preserve">. </w:t>
      </w:r>
      <w:r w:rsidRPr="007E3E0B">
        <w:rPr>
          <w:b w:val="0"/>
          <w:sz w:val="24"/>
          <w:szCs w:val="24"/>
        </w:rPr>
        <w:t>С</w:t>
      </w:r>
      <w:r w:rsidRPr="00B103CE">
        <w:rPr>
          <w:b w:val="0"/>
          <w:sz w:val="24"/>
          <w:szCs w:val="24"/>
        </w:rPr>
        <w:t>. 21</w:t>
      </w:r>
      <w:r>
        <w:rPr>
          <w:b w:val="0"/>
          <w:sz w:val="24"/>
          <w:szCs w:val="24"/>
        </w:rPr>
        <w:t>0.</w:t>
      </w:r>
    </w:p>
  </w:footnote>
  <w:footnote w:id="188">
    <w:p w:rsidR="006B7602" w:rsidRPr="007E3E0B" w:rsidRDefault="006B7602" w:rsidP="00A43CE3">
      <w:pPr>
        <w:pStyle w:val="a7"/>
        <w:ind w:firstLine="284"/>
        <w:jc w:val="both"/>
        <w:rPr>
          <w:b w:val="0"/>
          <w:bCs w:val="0"/>
          <w:sz w:val="24"/>
          <w:szCs w:val="24"/>
        </w:rPr>
      </w:pPr>
      <w:r w:rsidRPr="007E3E0B">
        <w:rPr>
          <w:rStyle w:val="a9"/>
          <w:b w:val="0"/>
          <w:sz w:val="24"/>
          <w:szCs w:val="24"/>
        </w:rPr>
        <w:footnoteRef/>
      </w:r>
      <w:r w:rsidRPr="007E3E0B">
        <w:rPr>
          <w:b w:val="0"/>
          <w:sz w:val="24"/>
          <w:szCs w:val="24"/>
        </w:rPr>
        <w:t xml:space="preserve"> </w:t>
      </w:r>
      <w:r w:rsidRPr="00B103CE">
        <w:rPr>
          <w:b w:val="0"/>
          <w:sz w:val="24"/>
          <w:szCs w:val="24"/>
        </w:rPr>
        <w:t xml:space="preserve">Новейшие известия// </w:t>
      </w:r>
      <w:r>
        <w:rPr>
          <w:b w:val="0"/>
          <w:sz w:val="24"/>
          <w:szCs w:val="24"/>
        </w:rPr>
        <w:t xml:space="preserve">Русский инвалид. 1821. </w:t>
      </w:r>
      <w:r w:rsidRPr="007E3E0B">
        <w:rPr>
          <w:b w:val="0"/>
          <w:sz w:val="24"/>
          <w:szCs w:val="24"/>
        </w:rPr>
        <w:t>№70. С. 284.</w:t>
      </w:r>
    </w:p>
  </w:footnote>
  <w:footnote w:id="189">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sidRPr="00B103CE">
        <w:rPr>
          <w:b w:val="0"/>
          <w:sz w:val="24"/>
          <w:szCs w:val="24"/>
        </w:rPr>
        <w:t xml:space="preserve">Иностранные известия // </w:t>
      </w:r>
      <w:r>
        <w:rPr>
          <w:b w:val="0"/>
          <w:sz w:val="24"/>
          <w:szCs w:val="24"/>
        </w:rPr>
        <w:t>Московские ведомости. 182</w:t>
      </w:r>
      <w:r w:rsidRPr="007E3E0B">
        <w:rPr>
          <w:b w:val="0"/>
          <w:sz w:val="24"/>
          <w:szCs w:val="24"/>
        </w:rPr>
        <w:t>1</w:t>
      </w:r>
      <w:r>
        <w:rPr>
          <w:b w:val="0"/>
          <w:sz w:val="24"/>
          <w:szCs w:val="24"/>
        </w:rPr>
        <w:t>.</w:t>
      </w:r>
      <w:r w:rsidRPr="007E3E0B">
        <w:rPr>
          <w:b w:val="0"/>
          <w:sz w:val="24"/>
          <w:szCs w:val="24"/>
        </w:rPr>
        <w:t xml:space="preserve"> №28. С. 878.</w:t>
      </w:r>
    </w:p>
  </w:footnote>
  <w:footnote w:id="190">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212.</w:t>
      </w:r>
    </w:p>
  </w:footnote>
  <w:footnote w:id="191">
    <w:p w:rsidR="006B7602" w:rsidRPr="005163FA" w:rsidRDefault="006B7602" w:rsidP="00A43CE3">
      <w:pPr>
        <w:pStyle w:val="a7"/>
        <w:ind w:firstLine="284"/>
        <w:jc w:val="both"/>
        <w:rPr>
          <w:sz w:val="24"/>
          <w:szCs w:val="24"/>
          <w:lang w:val="fr-BE"/>
        </w:rPr>
      </w:pPr>
      <w:r w:rsidRPr="005163FA">
        <w:rPr>
          <w:rStyle w:val="a9"/>
          <w:b w:val="0"/>
          <w:sz w:val="24"/>
          <w:szCs w:val="24"/>
        </w:rPr>
        <w:footnoteRef/>
      </w:r>
      <w:r w:rsidRPr="005163FA">
        <w:rPr>
          <w:b w:val="0"/>
          <w:sz w:val="24"/>
          <w:szCs w:val="24"/>
        </w:rPr>
        <w:t xml:space="preserve"> Известия и замечания // Исторический, статистический и географический журнал или Современная история света. </w:t>
      </w:r>
      <w:r w:rsidRPr="005163FA">
        <w:rPr>
          <w:b w:val="0"/>
          <w:sz w:val="24"/>
          <w:szCs w:val="24"/>
          <w:lang w:val="fr-BE"/>
        </w:rPr>
        <w:t xml:space="preserve">1821. </w:t>
      </w:r>
      <w:r w:rsidRPr="005163FA">
        <w:rPr>
          <w:b w:val="0"/>
          <w:sz w:val="24"/>
          <w:szCs w:val="24"/>
        </w:rPr>
        <w:t>Ч</w:t>
      </w:r>
      <w:r w:rsidRPr="005163FA">
        <w:rPr>
          <w:b w:val="0"/>
          <w:sz w:val="24"/>
          <w:szCs w:val="24"/>
          <w:lang w:val="fr-BE"/>
        </w:rPr>
        <w:t xml:space="preserve">. II. </w:t>
      </w:r>
      <w:proofErr w:type="spellStart"/>
      <w:r w:rsidRPr="005163FA">
        <w:rPr>
          <w:b w:val="0"/>
          <w:sz w:val="24"/>
          <w:szCs w:val="24"/>
        </w:rPr>
        <w:t>Кн</w:t>
      </w:r>
      <w:proofErr w:type="spellEnd"/>
      <w:r w:rsidRPr="005163FA">
        <w:rPr>
          <w:b w:val="0"/>
          <w:sz w:val="24"/>
          <w:szCs w:val="24"/>
          <w:lang w:val="fr-BE"/>
        </w:rPr>
        <w:t xml:space="preserve">. III. </w:t>
      </w:r>
      <w:r w:rsidRPr="005163FA">
        <w:rPr>
          <w:b w:val="0"/>
          <w:sz w:val="24"/>
          <w:szCs w:val="24"/>
        </w:rPr>
        <w:t>Июнь</w:t>
      </w:r>
      <w:r w:rsidRPr="005163FA">
        <w:rPr>
          <w:b w:val="0"/>
          <w:sz w:val="24"/>
          <w:szCs w:val="24"/>
          <w:lang w:val="fr-BE"/>
        </w:rPr>
        <w:t xml:space="preserve">. </w:t>
      </w:r>
      <w:r w:rsidRPr="005163FA">
        <w:rPr>
          <w:b w:val="0"/>
          <w:sz w:val="24"/>
          <w:szCs w:val="24"/>
        </w:rPr>
        <w:t>С</w:t>
      </w:r>
      <w:r w:rsidRPr="005163FA">
        <w:rPr>
          <w:b w:val="0"/>
          <w:sz w:val="24"/>
          <w:szCs w:val="24"/>
          <w:lang w:val="fr-BE"/>
        </w:rPr>
        <w:t>. 212.</w:t>
      </w:r>
    </w:p>
  </w:footnote>
  <w:footnote w:id="192">
    <w:p w:rsidR="006B7602" w:rsidRPr="005163FA" w:rsidRDefault="006B7602" w:rsidP="00A43CE3">
      <w:pPr>
        <w:pStyle w:val="a7"/>
        <w:ind w:firstLine="284"/>
        <w:jc w:val="both"/>
        <w:rPr>
          <w:sz w:val="24"/>
          <w:szCs w:val="24"/>
          <w:lang w:val="fr-BE"/>
        </w:rPr>
      </w:pPr>
      <w:r w:rsidRPr="005163FA">
        <w:rPr>
          <w:rStyle w:val="a9"/>
          <w:b w:val="0"/>
          <w:sz w:val="24"/>
          <w:szCs w:val="24"/>
        </w:rPr>
        <w:footnoteRef/>
      </w:r>
      <w:r w:rsidRPr="005163FA">
        <w:rPr>
          <w:b w:val="0"/>
          <w:sz w:val="24"/>
          <w:szCs w:val="24"/>
          <w:lang w:val="fr-BE"/>
        </w:rPr>
        <w:t xml:space="preserve"> Les nouvelles étrangères // Le Constitutionnel – journal du commerce, politique et littéraire.</w:t>
      </w:r>
      <w:r w:rsidRPr="00575B76">
        <w:rPr>
          <w:b w:val="0"/>
          <w:sz w:val="24"/>
          <w:szCs w:val="24"/>
          <w:lang w:val="fr-BE"/>
        </w:rPr>
        <w:t xml:space="preserve"> 1821.</w:t>
      </w:r>
      <w:r w:rsidRPr="005163FA">
        <w:rPr>
          <w:b w:val="0"/>
          <w:sz w:val="24"/>
          <w:szCs w:val="24"/>
          <w:lang w:val="fr-BE"/>
        </w:rPr>
        <w:t xml:space="preserve"> №78. P. 1.  </w:t>
      </w:r>
    </w:p>
  </w:footnote>
  <w:footnote w:id="193">
    <w:p w:rsidR="006B7602" w:rsidRPr="00575B76" w:rsidRDefault="006B7602" w:rsidP="00A43CE3">
      <w:pPr>
        <w:pStyle w:val="a7"/>
        <w:ind w:firstLine="284"/>
        <w:jc w:val="both"/>
        <w:rPr>
          <w:sz w:val="24"/>
          <w:szCs w:val="24"/>
        </w:rPr>
      </w:pPr>
      <w:r w:rsidRPr="005163FA">
        <w:rPr>
          <w:rStyle w:val="a9"/>
          <w:b w:val="0"/>
          <w:sz w:val="24"/>
          <w:szCs w:val="24"/>
        </w:rPr>
        <w:footnoteRef/>
      </w:r>
      <w:r w:rsidRPr="005163FA">
        <w:rPr>
          <w:b w:val="0"/>
          <w:sz w:val="24"/>
          <w:szCs w:val="24"/>
          <w:lang w:val="fr-BE"/>
        </w:rPr>
        <w:t xml:space="preserve"> Les nouvelles étrangères // Le Constitutionnel – journal du commerce, politique et littéraire.</w:t>
      </w:r>
      <w:r w:rsidRPr="00575B76">
        <w:rPr>
          <w:b w:val="0"/>
          <w:sz w:val="24"/>
          <w:szCs w:val="24"/>
          <w:lang w:val="fr-BE"/>
        </w:rPr>
        <w:t xml:space="preserve"> </w:t>
      </w:r>
      <w:r>
        <w:rPr>
          <w:b w:val="0"/>
          <w:sz w:val="24"/>
          <w:szCs w:val="24"/>
        </w:rPr>
        <w:t>1821.</w:t>
      </w:r>
      <w:r w:rsidRPr="00575B76">
        <w:rPr>
          <w:b w:val="0"/>
          <w:sz w:val="24"/>
          <w:szCs w:val="24"/>
        </w:rPr>
        <w:t xml:space="preserve"> №73. </w:t>
      </w:r>
      <w:r w:rsidRPr="005163FA">
        <w:rPr>
          <w:b w:val="0"/>
          <w:sz w:val="24"/>
          <w:szCs w:val="24"/>
          <w:lang w:val="fr-BE"/>
        </w:rPr>
        <w:t>P</w:t>
      </w:r>
      <w:r w:rsidRPr="00575B76">
        <w:rPr>
          <w:b w:val="0"/>
          <w:sz w:val="24"/>
          <w:szCs w:val="24"/>
        </w:rPr>
        <w:t xml:space="preserve">. 1.  </w:t>
      </w:r>
    </w:p>
  </w:footnote>
  <w:footnote w:id="194">
    <w:p w:rsidR="006B7602" w:rsidRPr="007C2945" w:rsidRDefault="006B7602" w:rsidP="00A43CE3">
      <w:pPr>
        <w:pStyle w:val="a7"/>
        <w:ind w:firstLine="284"/>
        <w:jc w:val="both"/>
        <w:rPr>
          <w:b w:val="0"/>
          <w:sz w:val="24"/>
          <w:szCs w:val="24"/>
          <w:lang w:val="fr-BE"/>
        </w:rPr>
      </w:pPr>
      <w:r w:rsidRPr="007E3E0B">
        <w:rPr>
          <w:rStyle w:val="a9"/>
          <w:b w:val="0"/>
          <w:sz w:val="24"/>
          <w:szCs w:val="24"/>
        </w:rPr>
        <w:footnoteRef/>
      </w:r>
      <w:r w:rsidRPr="00575B76">
        <w:rPr>
          <w:b w:val="0"/>
          <w:sz w:val="24"/>
          <w:szCs w:val="24"/>
        </w:rPr>
        <w:t xml:space="preserve"> </w:t>
      </w:r>
      <w:r>
        <w:rPr>
          <w:b w:val="0"/>
          <w:i/>
          <w:sz w:val="24"/>
          <w:szCs w:val="24"/>
        </w:rPr>
        <w:t>Альперович</w:t>
      </w:r>
      <w:r w:rsidRPr="00575B76">
        <w:rPr>
          <w:b w:val="0"/>
          <w:i/>
          <w:sz w:val="24"/>
          <w:szCs w:val="24"/>
        </w:rPr>
        <w:t xml:space="preserve"> </w:t>
      </w:r>
      <w:r>
        <w:rPr>
          <w:b w:val="0"/>
          <w:i/>
          <w:sz w:val="24"/>
          <w:szCs w:val="24"/>
        </w:rPr>
        <w:t>М.С., Слезкин Л.</w:t>
      </w:r>
      <w:r w:rsidRPr="007E3E0B">
        <w:rPr>
          <w:b w:val="0"/>
          <w:i/>
          <w:sz w:val="24"/>
          <w:szCs w:val="24"/>
        </w:rPr>
        <w:t>Ю.</w:t>
      </w:r>
      <w:r w:rsidRPr="007E3E0B">
        <w:rPr>
          <w:b w:val="0"/>
          <w:sz w:val="24"/>
          <w:szCs w:val="24"/>
        </w:rPr>
        <w:t xml:space="preserve"> Образов</w:t>
      </w:r>
      <w:r>
        <w:rPr>
          <w:b w:val="0"/>
          <w:sz w:val="24"/>
          <w:szCs w:val="24"/>
        </w:rPr>
        <w:t>ание независимых госуда</w:t>
      </w:r>
      <w:proofErr w:type="gramStart"/>
      <w:r>
        <w:rPr>
          <w:b w:val="0"/>
          <w:sz w:val="24"/>
          <w:szCs w:val="24"/>
        </w:rPr>
        <w:t>рств в Л</w:t>
      </w:r>
      <w:proofErr w:type="gramEnd"/>
      <w:r>
        <w:rPr>
          <w:b w:val="0"/>
          <w:sz w:val="24"/>
          <w:szCs w:val="24"/>
        </w:rPr>
        <w:t>атинской Америке.</w:t>
      </w:r>
      <w:r w:rsidRPr="007E3E0B">
        <w:rPr>
          <w:b w:val="0"/>
          <w:sz w:val="24"/>
          <w:szCs w:val="24"/>
        </w:rPr>
        <w:t xml:space="preserve"> С</w:t>
      </w:r>
      <w:r w:rsidRPr="007C2945">
        <w:rPr>
          <w:b w:val="0"/>
          <w:sz w:val="24"/>
          <w:szCs w:val="24"/>
          <w:lang w:val="fr-BE"/>
        </w:rPr>
        <w:t>. 139.</w:t>
      </w:r>
    </w:p>
  </w:footnote>
  <w:footnote w:id="195">
    <w:p w:rsidR="006B7602" w:rsidRPr="005163FA" w:rsidRDefault="006B7602" w:rsidP="00A43CE3">
      <w:pPr>
        <w:pStyle w:val="a7"/>
        <w:ind w:firstLine="284"/>
        <w:jc w:val="both"/>
        <w:rPr>
          <w:b w:val="0"/>
          <w:sz w:val="24"/>
          <w:szCs w:val="24"/>
        </w:rPr>
      </w:pPr>
      <w:r w:rsidRPr="005163FA">
        <w:rPr>
          <w:rStyle w:val="a9"/>
          <w:b w:val="0"/>
          <w:sz w:val="24"/>
          <w:szCs w:val="24"/>
        </w:rPr>
        <w:footnoteRef/>
      </w:r>
      <w:r w:rsidRPr="00575B76">
        <w:rPr>
          <w:b w:val="0"/>
          <w:sz w:val="24"/>
          <w:szCs w:val="24"/>
          <w:lang w:val="fr-BE"/>
        </w:rPr>
        <w:t xml:space="preserve"> </w:t>
      </w:r>
      <w:r w:rsidRPr="005163FA">
        <w:rPr>
          <w:b w:val="0"/>
          <w:sz w:val="24"/>
          <w:szCs w:val="24"/>
          <w:lang w:val="fr-BE"/>
        </w:rPr>
        <w:t>Les</w:t>
      </w:r>
      <w:r w:rsidRPr="00575B76">
        <w:rPr>
          <w:b w:val="0"/>
          <w:sz w:val="24"/>
          <w:szCs w:val="24"/>
          <w:lang w:val="fr-BE"/>
        </w:rPr>
        <w:t xml:space="preserve"> </w:t>
      </w:r>
      <w:r w:rsidRPr="005163FA">
        <w:rPr>
          <w:b w:val="0"/>
          <w:sz w:val="24"/>
          <w:szCs w:val="24"/>
          <w:lang w:val="fr-BE"/>
        </w:rPr>
        <w:t>nouvelles</w:t>
      </w:r>
      <w:r w:rsidRPr="00575B76">
        <w:rPr>
          <w:b w:val="0"/>
          <w:sz w:val="24"/>
          <w:szCs w:val="24"/>
          <w:lang w:val="fr-BE"/>
        </w:rPr>
        <w:t xml:space="preserve"> é</w:t>
      </w:r>
      <w:r w:rsidRPr="005163FA">
        <w:rPr>
          <w:b w:val="0"/>
          <w:sz w:val="24"/>
          <w:szCs w:val="24"/>
          <w:lang w:val="fr-BE"/>
        </w:rPr>
        <w:t>trang</w:t>
      </w:r>
      <w:r w:rsidRPr="00575B76">
        <w:rPr>
          <w:b w:val="0"/>
          <w:sz w:val="24"/>
          <w:szCs w:val="24"/>
          <w:lang w:val="fr-BE"/>
        </w:rPr>
        <w:t>è</w:t>
      </w:r>
      <w:r w:rsidRPr="005163FA">
        <w:rPr>
          <w:b w:val="0"/>
          <w:sz w:val="24"/>
          <w:szCs w:val="24"/>
          <w:lang w:val="fr-BE"/>
        </w:rPr>
        <w:t>res</w:t>
      </w:r>
      <w:r w:rsidRPr="00575B76">
        <w:rPr>
          <w:b w:val="0"/>
          <w:sz w:val="24"/>
          <w:szCs w:val="24"/>
          <w:lang w:val="fr-BE"/>
        </w:rPr>
        <w:t xml:space="preserve"> </w:t>
      </w:r>
      <w:r w:rsidRPr="005163FA">
        <w:rPr>
          <w:b w:val="0"/>
          <w:sz w:val="24"/>
          <w:szCs w:val="24"/>
          <w:lang w:val="fr-BE"/>
        </w:rPr>
        <w:t>// Le Constitutionnel – journal du commerce, politique et littéraire.</w:t>
      </w:r>
      <w:r w:rsidRPr="00575B76">
        <w:rPr>
          <w:b w:val="0"/>
          <w:sz w:val="24"/>
          <w:szCs w:val="24"/>
          <w:lang w:val="fr-BE"/>
        </w:rPr>
        <w:t xml:space="preserve"> </w:t>
      </w:r>
      <w:r>
        <w:rPr>
          <w:b w:val="0"/>
          <w:sz w:val="24"/>
          <w:szCs w:val="24"/>
        </w:rPr>
        <w:t>1821.</w:t>
      </w:r>
      <w:r w:rsidRPr="00575B76">
        <w:rPr>
          <w:b w:val="0"/>
          <w:sz w:val="24"/>
          <w:szCs w:val="24"/>
        </w:rPr>
        <w:t xml:space="preserve"> </w:t>
      </w:r>
      <w:r w:rsidRPr="005163FA">
        <w:rPr>
          <w:b w:val="0"/>
          <w:sz w:val="24"/>
          <w:szCs w:val="24"/>
        </w:rPr>
        <w:t xml:space="preserve">№75. </w:t>
      </w:r>
      <w:proofErr w:type="gramStart"/>
      <w:r w:rsidRPr="005163FA">
        <w:rPr>
          <w:b w:val="0"/>
          <w:sz w:val="24"/>
          <w:szCs w:val="24"/>
          <w:lang w:val="en-US"/>
        </w:rPr>
        <w:t>P</w:t>
      </w:r>
      <w:r w:rsidRPr="005163FA">
        <w:rPr>
          <w:b w:val="0"/>
          <w:sz w:val="24"/>
          <w:szCs w:val="24"/>
        </w:rPr>
        <w:t>. 1.</w:t>
      </w:r>
      <w:proofErr w:type="gramEnd"/>
    </w:p>
  </w:footnote>
  <w:footnote w:id="196">
    <w:p w:rsidR="006B7602" w:rsidRPr="005163FA" w:rsidRDefault="006B7602" w:rsidP="00A43CE3">
      <w:pPr>
        <w:pStyle w:val="a7"/>
        <w:ind w:firstLine="284"/>
        <w:jc w:val="both"/>
        <w:rPr>
          <w:b w:val="0"/>
          <w:sz w:val="24"/>
          <w:szCs w:val="24"/>
        </w:rPr>
      </w:pPr>
      <w:r w:rsidRPr="005163FA">
        <w:rPr>
          <w:rStyle w:val="a9"/>
          <w:b w:val="0"/>
          <w:sz w:val="24"/>
          <w:szCs w:val="24"/>
        </w:rPr>
        <w:footnoteRef/>
      </w:r>
      <w:r w:rsidRPr="005163FA">
        <w:rPr>
          <w:b w:val="0"/>
          <w:sz w:val="24"/>
          <w:szCs w:val="24"/>
        </w:rPr>
        <w:t xml:space="preserve"> Новости // Сын Отечества. 1821. Ч. 67. № </w:t>
      </w:r>
      <w:r w:rsidRPr="005163FA">
        <w:rPr>
          <w:b w:val="0"/>
          <w:sz w:val="24"/>
          <w:szCs w:val="24"/>
          <w:lang w:val="en-US"/>
        </w:rPr>
        <w:t>II</w:t>
      </w:r>
      <w:r w:rsidRPr="005163FA">
        <w:rPr>
          <w:b w:val="0"/>
          <w:sz w:val="24"/>
          <w:szCs w:val="24"/>
        </w:rPr>
        <w:t>. С. 91-92.</w:t>
      </w:r>
    </w:p>
  </w:footnote>
  <w:footnote w:id="197">
    <w:p w:rsidR="006B7602" w:rsidRPr="007E3E0B" w:rsidRDefault="006B7602" w:rsidP="00A43CE3">
      <w:pPr>
        <w:pStyle w:val="a7"/>
        <w:ind w:firstLine="284"/>
        <w:jc w:val="both"/>
        <w:rPr>
          <w:b w:val="0"/>
          <w:sz w:val="24"/>
          <w:szCs w:val="24"/>
        </w:rPr>
      </w:pPr>
      <w:r w:rsidRPr="005163FA">
        <w:rPr>
          <w:rStyle w:val="a9"/>
          <w:b w:val="0"/>
          <w:sz w:val="24"/>
          <w:szCs w:val="24"/>
        </w:rPr>
        <w:footnoteRef/>
      </w:r>
      <w:r w:rsidRPr="005163FA">
        <w:rPr>
          <w:b w:val="0"/>
          <w:sz w:val="24"/>
          <w:szCs w:val="24"/>
        </w:rPr>
        <w:t xml:space="preserve"> Политические и другие</w:t>
      </w:r>
      <w:r>
        <w:rPr>
          <w:b w:val="0"/>
          <w:sz w:val="24"/>
          <w:szCs w:val="24"/>
        </w:rPr>
        <w:t xml:space="preserve"> // Вестник Европы. 1821. Т. 117. №5</w:t>
      </w:r>
      <w:r w:rsidRPr="005163FA">
        <w:rPr>
          <w:b w:val="0"/>
          <w:sz w:val="24"/>
          <w:szCs w:val="24"/>
        </w:rPr>
        <w:t xml:space="preserve">. С. </w:t>
      </w:r>
      <w:r>
        <w:rPr>
          <w:b w:val="0"/>
          <w:sz w:val="24"/>
          <w:szCs w:val="24"/>
        </w:rPr>
        <w:t>70-76.</w:t>
      </w:r>
      <w:r w:rsidRPr="005163FA">
        <w:rPr>
          <w:b w:val="0"/>
          <w:sz w:val="24"/>
          <w:szCs w:val="24"/>
        </w:rPr>
        <w:t>.</w:t>
      </w:r>
    </w:p>
  </w:footnote>
  <w:footnote w:id="198">
    <w:p w:rsidR="006B7602" w:rsidRPr="005163FA" w:rsidRDefault="006B7602" w:rsidP="00A43CE3">
      <w:pPr>
        <w:pStyle w:val="a7"/>
        <w:ind w:firstLine="284"/>
        <w:jc w:val="both"/>
        <w:rPr>
          <w:b w:val="0"/>
          <w:sz w:val="24"/>
          <w:szCs w:val="24"/>
        </w:rPr>
      </w:pPr>
      <w:r w:rsidRPr="005163FA">
        <w:rPr>
          <w:rStyle w:val="a9"/>
          <w:b w:val="0"/>
          <w:sz w:val="24"/>
          <w:szCs w:val="24"/>
        </w:rPr>
        <w:footnoteRef/>
      </w:r>
      <w:r w:rsidRPr="005163FA">
        <w:rPr>
          <w:b w:val="0"/>
          <w:sz w:val="24"/>
          <w:szCs w:val="24"/>
        </w:rPr>
        <w:t xml:space="preserve"> Новости// Сын Отечества.</w:t>
      </w:r>
      <w:r>
        <w:rPr>
          <w:b w:val="0"/>
          <w:sz w:val="24"/>
          <w:szCs w:val="24"/>
        </w:rPr>
        <w:t xml:space="preserve"> 1821.</w:t>
      </w:r>
      <w:r w:rsidRPr="005163FA">
        <w:rPr>
          <w:b w:val="0"/>
          <w:sz w:val="24"/>
          <w:szCs w:val="24"/>
        </w:rPr>
        <w:t xml:space="preserve"> Ч. 70. № 21. С. 46.</w:t>
      </w:r>
    </w:p>
  </w:footnote>
  <w:footnote w:id="199">
    <w:p w:rsidR="006B7602" w:rsidRPr="005163FA" w:rsidRDefault="006B7602" w:rsidP="00A43CE3">
      <w:pPr>
        <w:pStyle w:val="a7"/>
        <w:ind w:firstLine="284"/>
        <w:jc w:val="both"/>
        <w:rPr>
          <w:b w:val="0"/>
          <w:sz w:val="24"/>
          <w:szCs w:val="24"/>
        </w:rPr>
      </w:pPr>
      <w:r w:rsidRPr="005163FA">
        <w:rPr>
          <w:rStyle w:val="a9"/>
          <w:b w:val="0"/>
          <w:sz w:val="24"/>
          <w:szCs w:val="24"/>
        </w:rPr>
        <w:footnoteRef/>
      </w:r>
      <w:r w:rsidRPr="005163FA">
        <w:rPr>
          <w:b w:val="0"/>
          <w:sz w:val="24"/>
          <w:szCs w:val="24"/>
        </w:rPr>
        <w:t xml:space="preserve"> Известия и замечаний // Исторический, статистический и географический журнал или Современная история света. </w:t>
      </w:r>
      <w:r w:rsidRPr="006B60BC">
        <w:rPr>
          <w:b w:val="0"/>
          <w:sz w:val="24"/>
          <w:szCs w:val="24"/>
        </w:rPr>
        <w:t>1821. Ч. II. Кн. III. Июнь</w:t>
      </w:r>
      <w:r>
        <w:rPr>
          <w:b w:val="0"/>
          <w:sz w:val="24"/>
          <w:szCs w:val="24"/>
        </w:rPr>
        <w:t xml:space="preserve">. </w:t>
      </w:r>
      <w:r w:rsidRPr="005163FA">
        <w:rPr>
          <w:b w:val="0"/>
          <w:sz w:val="24"/>
          <w:szCs w:val="24"/>
        </w:rPr>
        <w:t>С. 212, 252.</w:t>
      </w:r>
    </w:p>
  </w:footnote>
  <w:footnote w:id="200">
    <w:p w:rsidR="006B7602" w:rsidRPr="007C2945" w:rsidRDefault="006B7602" w:rsidP="00A43CE3">
      <w:pPr>
        <w:pStyle w:val="a7"/>
        <w:ind w:firstLine="284"/>
        <w:jc w:val="both"/>
        <w:rPr>
          <w:b w:val="0"/>
          <w:sz w:val="24"/>
          <w:szCs w:val="24"/>
          <w:lang w:val="fr-BE"/>
        </w:rPr>
      </w:pPr>
      <w:r w:rsidRPr="005163FA">
        <w:rPr>
          <w:rStyle w:val="a9"/>
          <w:b w:val="0"/>
          <w:sz w:val="24"/>
          <w:szCs w:val="24"/>
        </w:rPr>
        <w:footnoteRef/>
      </w:r>
      <w:r w:rsidRPr="005163FA">
        <w:rPr>
          <w:b w:val="0"/>
          <w:sz w:val="24"/>
          <w:szCs w:val="24"/>
        </w:rPr>
        <w:t xml:space="preserve"> Иностранные известия // Санкт-петербургские ведомости. </w:t>
      </w:r>
      <w:r w:rsidRPr="007C2945">
        <w:rPr>
          <w:b w:val="0"/>
          <w:sz w:val="24"/>
          <w:szCs w:val="24"/>
          <w:lang w:val="fr-BE"/>
        </w:rPr>
        <w:t xml:space="preserve">1821 . №46. </w:t>
      </w:r>
      <w:r w:rsidRPr="005163FA">
        <w:rPr>
          <w:b w:val="0"/>
          <w:sz w:val="24"/>
          <w:szCs w:val="24"/>
        </w:rPr>
        <w:t>С</w:t>
      </w:r>
      <w:r w:rsidRPr="007C2945">
        <w:rPr>
          <w:b w:val="0"/>
          <w:sz w:val="24"/>
          <w:szCs w:val="24"/>
          <w:lang w:val="fr-BE"/>
        </w:rPr>
        <w:t>. 1340-1341.</w:t>
      </w:r>
    </w:p>
  </w:footnote>
  <w:footnote w:id="201">
    <w:p w:rsidR="006B7602" w:rsidRPr="005163FA" w:rsidRDefault="006B7602" w:rsidP="00A43CE3">
      <w:pPr>
        <w:pStyle w:val="a7"/>
        <w:ind w:firstLine="284"/>
        <w:jc w:val="both"/>
        <w:rPr>
          <w:b w:val="0"/>
          <w:sz w:val="24"/>
          <w:szCs w:val="24"/>
          <w:lang w:val="fr-BE"/>
        </w:rPr>
      </w:pPr>
      <w:r w:rsidRPr="005163FA">
        <w:rPr>
          <w:rStyle w:val="a9"/>
          <w:b w:val="0"/>
          <w:sz w:val="24"/>
          <w:szCs w:val="24"/>
        </w:rPr>
        <w:footnoteRef/>
      </w:r>
      <w:r w:rsidRPr="007C2945">
        <w:rPr>
          <w:b w:val="0"/>
          <w:sz w:val="24"/>
          <w:szCs w:val="24"/>
          <w:lang w:val="fr-BE"/>
        </w:rPr>
        <w:t xml:space="preserve"> </w:t>
      </w:r>
      <w:r w:rsidRPr="005163FA">
        <w:rPr>
          <w:b w:val="0"/>
          <w:sz w:val="24"/>
          <w:szCs w:val="24"/>
          <w:lang w:val="fr-BE"/>
        </w:rPr>
        <w:t>Les</w:t>
      </w:r>
      <w:r w:rsidRPr="007C2945">
        <w:rPr>
          <w:b w:val="0"/>
          <w:sz w:val="24"/>
          <w:szCs w:val="24"/>
          <w:lang w:val="fr-BE"/>
        </w:rPr>
        <w:t xml:space="preserve"> </w:t>
      </w:r>
      <w:r w:rsidRPr="005163FA">
        <w:rPr>
          <w:b w:val="0"/>
          <w:sz w:val="24"/>
          <w:szCs w:val="24"/>
          <w:lang w:val="fr-BE"/>
        </w:rPr>
        <w:t>nouvelles</w:t>
      </w:r>
      <w:r w:rsidRPr="007C2945">
        <w:rPr>
          <w:b w:val="0"/>
          <w:sz w:val="24"/>
          <w:szCs w:val="24"/>
          <w:lang w:val="fr-BE"/>
        </w:rPr>
        <w:t xml:space="preserve"> é</w:t>
      </w:r>
      <w:r w:rsidRPr="005163FA">
        <w:rPr>
          <w:b w:val="0"/>
          <w:sz w:val="24"/>
          <w:szCs w:val="24"/>
          <w:lang w:val="fr-BE"/>
        </w:rPr>
        <w:t>trang</w:t>
      </w:r>
      <w:r w:rsidRPr="007C2945">
        <w:rPr>
          <w:b w:val="0"/>
          <w:sz w:val="24"/>
          <w:szCs w:val="24"/>
          <w:lang w:val="fr-BE"/>
        </w:rPr>
        <w:t>è</w:t>
      </w:r>
      <w:r w:rsidRPr="005163FA">
        <w:rPr>
          <w:b w:val="0"/>
          <w:sz w:val="24"/>
          <w:szCs w:val="24"/>
          <w:lang w:val="fr-BE"/>
        </w:rPr>
        <w:t>res</w:t>
      </w:r>
      <w:r w:rsidRPr="007C2945">
        <w:rPr>
          <w:b w:val="0"/>
          <w:sz w:val="24"/>
          <w:szCs w:val="24"/>
          <w:lang w:val="fr-BE"/>
        </w:rPr>
        <w:t xml:space="preserve"> // </w:t>
      </w:r>
      <w:r w:rsidRPr="005163FA">
        <w:rPr>
          <w:rFonts w:eastAsia="Calibri"/>
          <w:b w:val="0"/>
          <w:bCs w:val="0"/>
          <w:sz w:val="24"/>
          <w:szCs w:val="24"/>
          <w:lang w:val="fr-BE"/>
        </w:rPr>
        <w:t>Journal</w:t>
      </w:r>
      <w:r w:rsidRPr="007C2945">
        <w:rPr>
          <w:rFonts w:eastAsia="Calibri"/>
          <w:b w:val="0"/>
          <w:bCs w:val="0"/>
          <w:sz w:val="24"/>
          <w:szCs w:val="24"/>
          <w:lang w:val="fr-BE"/>
        </w:rPr>
        <w:t xml:space="preserve"> </w:t>
      </w:r>
      <w:r w:rsidRPr="005163FA">
        <w:rPr>
          <w:rFonts w:eastAsia="Calibri"/>
          <w:b w:val="0"/>
          <w:bCs w:val="0"/>
          <w:sz w:val="24"/>
          <w:szCs w:val="24"/>
          <w:lang w:val="fr-BE"/>
        </w:rPr>
        <w:t>de</w:t>
      </w:r>
      <w:r w:rsidRPr="007C2945">
        <w:rPr>
          <w:rFonts w:eastAsia="Calibri"/>
          <w:b w:val="0"/>
          <w:bCs w:val="0"/>
          <w:sz w:val="24"/>
          <w:szCs w:val="24"/>
          <w:lang w:val="fr-BE"/>
        </w:rPr>
        <w:t xml:space="preserve"> </w:t>
      </w:r>
      <w:r w:rsidRPr="005163FA">
        <w:rPr>
          <w:rFonts w:eastAsia="Calibri"/>
          <w:b w:val="0"/>
          <w:bCs w:val="0"/>
          <w:sz w:val="24"/>
          <w:szCs w:val="24"/>
          <w:lang w:val="fr-BE"/>
        </w:rPr>
        <w:t xml:space="preserve">Paris. 1821. </w:t>
      </w:r>
      <w:r w:rsidRPr="007C2945">
        <w:rPr>
          <w:rFonts w:eastAsia="Calibri"/>
          <w:b w:val="0"/>
          <w:bCs w:val="0"/>
          <w:sz w:val="24"/>
          <w:szCs w:val="24"/>
          <w:lang w:val="fr-BE"/>
        </w:rPr>
        <w:t>№53.</w:t>
      </w:r>
      <w:r w:rsidRPr="005163FA">
        <w:rPr>
          <w:rFonts w:eastAsia="Calibri"/>
          <w:b w:val="0"/>
          <w:bCs w:val="0"/>
          <w:sz w:val="24"/>
          <w:szCs w:val="24"/>
          <w:lang w:val="fr-BE"/>
        </w:rPr>
        <w:t>P. 1 – 2.</w:t>
      </w:r>
    </w:p>
  </w:footnote>
  <w:footnote w:id="202">
    <w:p w:rsidR="006B7602" w:rsidRPr="005163FA" w:rsidRDefault="006B7602" w:rsidP="00A43CE3">
      <w:pPr>
        <w:pStyle w:val="a7"/>
        <w:ind w:firstLine="284"/>
        <w:jc w:val="both"/>
        <w:rPr>
          <w:b w:val="0"/>
          <w:sz w:val="24"/>
          <w:szCs w:val="24"/>
          <w:lang w:val="fr-BE"/>
        </w:rPr>
      </w:pPr>
      <w:r w:rsidRPr="005163FA">
        <w:rPr>
          <w:rStyle w:val="a9"/>
          <w:b w:val="0"/>
          <w:sz w:val="24"/>
          <w:szCs w:val="24"/>
        </w:rPr>
        <w:footnoteRef/>
      </w:r>
      <w:r w:rsidRPr="005163FA">
        <w:rPr>
          <w:b w:val="0"/>
          <w:sz w:val="24"/>
          <w:szCs w:val="24"/>
          <w:lang w:val="fr-BE"/>
        </w:rPr>
        <w:t xml:space="preserve"> Les nouvelles étrangères // Journal des débats politiques et littéraires. 1821.</w:t>
      </w:r>
      <w:r w:rsidRPr="00D3511B">
        <w:rPr>
          <w:b w:val="0"/>
          <w:sz w:val="24"/>
          <w:szCs w:val="24"/>
          <w:lang w:val="fr-BE"/>
        </w:rPr>
        <w:t xml:space="preserve"> №65.</w:t>
      </w:r>
      <w:r w:rsidRPr="005163FA">
        <w:rPr>
          <w:b w:val="0"/>
          <w:sz w:val="24"/>
          <w:szCs w:val="24"/>
          <w:lang w:val="fr-BE"/>
        </w:rPr>
        <w:t xml:space="preserve"> P. 1 – 2. </w:t>
      </w:r>
    </w:p>
  </w:footnote>
  <w:footnote w:id="203">
    <w:p w:rsidR="006B7602" w:rsidRPr="007C2945" w:rsidRDefault="006B7602" w:rsidP="00A43CE3">
      <w:pPr>
        <w:pStyle w:val="a7"/>
        <w:ind w:firstLine="284"/>
        <w:jc w:val="both"/>
        <w:rPr>
          <w:b w:val="0"/>
          <w:sz w:val="24"/>
          <w:szCs w:val="24"/>
          <w:lang w:val="es-ES_tradnl"/>
        </w:rPr>
      </w:pPr>
      <w:r w:rsidRPr="005163FA">
        <w:rPr>
          <w:rStyle w:val="a9"/>
          <w:b w:val="0"/>
          <w:sz w:val="24"/>
          <w:szCs w:val="24"/>
        </w:rPr>
        <w:footnoteRef/>
      </w:r>
      <w:r w:rsidRPr="005163FA">
        <w:rPr>
          <w:b w:val="0"/>
          <w:sz w:val="24"/>
          <w:szCs w:val="24"/>
          <w:lang w:val="fr-BE"/>
        </w:rPr>
        <w:t xml:space="preserve"> Les nouvelles étrangères // Le Constitutionnel – journal du commerce, politique et littéraire. </w:t>
      </w:r>
      <w:r w:rsidRPr="007C2945">
        <w:rPr>
          <w:b w:val="0"/>
          <w:sz w:val="24"/>
          <w:szCs w:val="24"/>
          <w:lang w:val="es-ES_tradnl"/>
        </w:rPr>
        <w:t>1821. P. 1 – 2.</w:t>
      </w:r>
    </w:p>
  </w:footnote>
  <w:footnote w:id="204">
    <w:p w:rsidR="006B7602" w:rsidRPr="007C2945" w:rsidRDefault="006B7602" w:rsidP="00A43CE3">
      <w:pPr>
        <w:pStyle w:val="a7"/>
        <w:ind w:firstLine="284"/>
        <w:jc w:val="both"/>
        <w:rPr>
          <w:b w:val="0"/>
          <w:sz w:val="24"/>
          <w:szCs w:val="24"/>
          <w:lang w:val="es-ES_tradnl"/>
        </w:rPr>
      </w:pPr>
      <w:r w:rsidRPr="007E3E0B">
        <w:rPr>
          <w:rStyle w:val="a9"/>
          <w:b w:val="0"/>
          <w:sz w:val="24"/>
          <w:szCs w:val="24"/>
        </w:rPr>
        <w:footnoteRef/>
      </w:r>
      <w:r w:rsidRPr="007C2945">
        <w:rPr>
          <w:b w:val="0"/>
          <w:sz w:val="24"/>
          <w:szCs w:val="24"/>
          <w:lang w:val="es-ES_tradnl"/>
        </w:rPr>
        <w:t xml:space="preserve"> Notícias internas // </w:t>
      </w:r>
      <w:r w:rsidRPr="007E3E0B">
        <w:rPr>
          <w:b w:val="0"/>
          <w:sz w:val="24"/>
          <w:szCs w:val="24"/>
          <w:lang w:val="es-ES_tradnl"/>
        </w:rPr>
        <w:t>Diario</w:t>
      </w:r>
      <w:r w:rsidRPr="007C2945">
        <w:rPr>
          <w:b w:val="0"/>
          <w:sz w:val="24"/>
          <w:szCs w:val="24"/>
          <w:lang w:val="es-ES_tradnl"/>
        </w:rPr>
        <w:t xml:space="preserve"> </w:t>
      </w:r>
      <w:r w:rsidRPr="007E3E0B">
        <w:rPr>
          <w:b w:val="0"/>
          <w:sz w:val="24"/>
          <w:szCs w:val="24"/>
          <w:lang w:val="es-ES_tradnl"/>
        </w:rPr>
        <w:t>da</w:t>
      </w:r>
      <w:r w:rsidRPr="007C2945">
        <w:rPr>
          <w:b w:val="0"/>
          <w:sz w:val="24"/>
          <w:szCs w:val="24"/>
          <w:lang w:val="es-ES_tradnl"/>
        </w:rPr>
        <w:t xml:space="preserve"> </w:t>
      </w:r>
      <w:r w:rsidRPr="007E3E0B">
        <w:rPr>
          <w:b w:val="0"/>
          <w:sz w:val="24"/>
          <w:szCs w:val="24"/>
          <w:lang w:val="es-ES_tradnl"/>
        </w:rPr>
        <w:t>regencia</w:t>
      </w:r>
      <w:r w:rsidRPr="007C2945">
        <w:rPr>
          <w:b w:val="0"/>
          <w:sz w:val="24"/>
          <w:szCs w:val="24"/>
          <w:lang w:val="es-ES_tradnl"/>
        </w:rPr>
        <w:t>. 1821. №119. P. 34 – 37.</w:t>
      </w:r>
    </w:p>
  </w:footnote>
  <w:footnote w:id="205">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C2945">
        <w:rPr>
          <w:b w:val="0"/>
          <w:sz w:val="24"/>
          <w:szCs w:val="24"/>
          <w:lang w:val="es-ES_tradnl"/>
        </w:rPr>
        <w:t xml:space="preserve"> </w:t>
      </w:r>
      <w:r w:rsidRPr="007E3E0B">
        <w:rPr>
          <w:b w:val="0"/>
          <w:i/>
          <w:sz w:val="24"/>
          <w:szCs w:val="24"/>
        </w:rPr>
        <w:t>Комиссаров</w:t>
      </w:r>
      <w:r w:rsidRPr="007C2945">
        <w:rPr>
          <w:b w:val="0"/>
          <w:i/>
          <w:sz w:val="24"/>
          <w:szCs w:val="24"/>
          <w:lang w:val="es-ES_tradnl"/>
        </w:rPr>
        <w:t xml:space="preserve"> </w:t>
      </w:r>
      <w:r w:rsidRPr="007E3E0B">
        <w:rPr>
          <w:b w:val="0"/>
          <w:i/>
          <w:sz w:val="24"/>
          <w:szCs w:val="24"/>
        </w:rPr>
        <w:t>Б</w:t>
      </w:r>
      <w:r w:rsidRPr="007C2945">
        <w:rPr>
          <w:b w:val="0"/>
          <w:i/>
          <w:sz w:val="24"/>
          <w:szCs w:val="24"/>
          <w:lang w:val="es-ES_tradnl"/>
        </w:rPr>
        <w:t>.</w:t>
      </w:r>
      <w:r w:rsidRPr="007E3E0B">
        <w:rPr>
          <w:b w:val="0"/>
          <w:i/>
          <w:sz w:val="24"/>
          <w:szCs w:val="24"/>
        </w:rPr>
        <w:t>Н</w:t>
      </w:r>
      <w:r w:rsidRPr="007C2945">
        <w:rPr>
          <w:b w:val="0"/>
          <w:i/>
          <w:sz w:val="24"/>
          <w:szCs w:val="24"/>
          <w:lang w:val="es-ES_tradnl"/>
        </w:rPr>
        <w:t>.</w:t>
      </w:r>
      <w:r w:rsidRPr="007C2945">
        <w:rPr>
          <w:b w:val="0"/>
          <w:sz w:val="24"/>
          <w:szCs w:val="24"/>
          <w:lang w:val="es-ES_tradnl"/>
        </w:rPr>
        <w:t xml:space="preserve"> </w:t>
      </w:r>
      <w:r w:rsidRPr="007E3E0B">
        <w:rPr>
          <w:b w:val="0"/>
          <w:sz w:val="24"/>
          <w:szCs w:val="24"/>
        </w:rPr>
        <w:t>Г</w:t>
      </w:r>
      <w:r w:rsidRPr="007C2945">
        <w:rPr>
          <w:b w:val="0"/>
          <w:sz w:val="24"/>
          <w:szCs w:val="24"/>
          <w:lang w:val="es-ES_tradnl"/>
        </w:rPr>
        <w:t>.</w:t>
      </w:r>
      <w:r w:rsidRPr="007E3E0B">
        <w:rPr>
          <w:b w:val="0"/>
          <w:sz w:val="24"/>
          <w:szCs w:val="24"/>
        </w:rPr>
        <w:t>И</w:t>
      </w:r>
      <w:r w:rsidRPr="007C2945">
        <w:rPr>
          <w:b w:val="0"/>
          <w:sz w:val="24"/>
          <w:szCs w:val="24"/>
          <w:lang w:val="es-ES_tradnl"/>
        </w:rPr>
        <w:t xml:space="preserve">. </w:t>
      </w:r>
      <w:proofErr w:type="spellStart"/>
      <w:r w:rsidRPr="007E3E0B">
        <w:rPr>
          <w:b w:val="0"/>
          <w:sz w:val="24"/>
          <w:szCs w:val="24"/>
        </w:rPr>
        <w:t>Лангсдорф</w:t>
      </w:r>
      <w:proofErr w:type="spellEnd"/>
      <w:r w:rsidRPr="007C2945">
        <w:rPr>
          <w:b w:val="0"/>
          <w:sz w:val="24"/>
          <w:szCs w:val="24"/>
          <w:lang w:val="es-ES_tradnl"/>
        </w:rPr>
        <w:t xml:space="preserve"> 1774–1852. </w:t>
      </w:r>
      <w:r w:rsidRPr="007E3E0B">
        <w:rPr>
          <w:b w:val="0"/>
          <w:sz w:val="24"/>
          <w:szCs w:val="24"/>
        </w:rPr>
        <w:t>Л</w:t>
      </w:r>
      <w:r w:rsidRPr="00D73126">
        <w:rPr>
          <w:b w:val="0"/>
          <w:sz w:val="24"/>
          <w:szCs w:val="24"/>
        </w:rPr>
        <w:t xml:space="preserve">., 1975. </w:t>
      </w:r>
      <w:r w:rsidRPr="007E3E0B">
        <w:rPr>
          <w:b w:val="0"/>
          <w:sz w:val="24"/>
          <w:szCs w:val="24"/>
        </w:rPr>
        <w:t>С. 71.</w:t>
      </w:r>
    </w:p>
  </w:footnote>
  <w:footnote w:id="206">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Комиссаров Б.</w:t>
      </w:r>
      <w:r w:rsidRPr="007E3E0B">
        <w:rPr>
          <w:b w:val="0"/>
          <w:i/>
          <w:sz w:val="24"/>
          <w:szCs w:val="24"/>
        </w:rPr>
        <w:t>Н.</w:t>
      </w:r>
      <w:r w:rsidRPr="007E3E0B">
        <w:rPr>
          <w:b w:val="0"/>
          <w:sz w:val="24"/>
          <w:szCs w:val="24"/>
        </w:rPr>
        <w:t xml:space="preserve"> Русский источники по истории Бразилии первой четверти </w:t>
      </w:r>
      <w:r w:rsidRPr="007E3E0B">
        <w:rPr>
          <w:b w:val="0"/>
          <w:sz w:val="24"/>
          <w:szCs w:val="24"/>
          <w:lang w:val="en-US"/>
        </w:rPr>
        <w:t>XIX</w:t>
      </w:r>
      <w:r w:rsidRPr="007E3E0B">
        <w:rPr>
          <w:b w:val="0"/>
          <w:sz w:val="24"/>
          <w:szCs w:val="24"/>
        </w:rPr>
        <w:t xml:space="preserve"> в. Л., 1977. С.</w:t>
      </w:r>
      <w:r>
        <w:rPr>
          <w:b w:val="0"/>
          <w:sz w:val="24"/>
          <w:szCs w:val="24"/>
        </w:rPr>
        <w:t xml:space="preserve"> </w:t>
      </w:r>
      <w:r w:rsidRPr="007E3E0B">
        <w:rPr>
          <w:b w:val="0"/>
          <w:sz w:val="24"/>
          <w:szCs w:val="24"/>
        </w:rPr>
        <w:t>8.</w:t>
      </w:r>
    </w:p>
  </w:footnote>
  <w:footnote w:id="207">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Памятник, принадлежащий матросу 1-й статьи Егору Киселеву, находившемуся в дальнем вояже на шлюпе «Восток» под командой капитана 2-го ранга Беллинсгаузена в 1819, 1820, 1821 годах. М., 1949.</w:t>
      </w:r>
    </w:p>
  </w:footnote>
  <w:footnote w:id="208">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Беллинсгаузен Ф.</w:t>
      </w:r>
      <w:r w:rsidRPr="007E3E0B">
        <w:rPr>
          <w:b w:val="0"/>
          <w:i/>
          <w:sz w:val="24"/>
          <w:szCs w:val="24"/>
        </w:rPr>
        <w:t>Ф.</w:t>
      </w:r>
      <w:r w:rsidRPr="007E3E0B">
        <w:rPr>
          <w:b w:val="0"/>
          <w:sz w:val="24"/>
          <w:szCs w:val="24"/>
        </w:rPr>
        <w:t xml:space="preserve"> Двукратные изыскания в Южном Ледовитом океане и плавание вокруг света, в продолжение 1819, 20 и 21 годов, свершенные на шлюпах </w:t>
      </w:r>
      <w:r>
        <w:rPr>
          <w:b w:val="0"/>
          <w:sz w:val="24"/>
          <w:szCs w:val="24"/>
        </w:rPr>
        <w:t>«</w:t>
      </w:r>
      <w:r w:rsidRPr="007E3E0B">
        <w:rPr>
          <w:b w:val="0"/>
          <w:sz w:val="24"/>
          <w:szCs w:val="24"/>
        </w:rPr>
        <w:t>Востоке</w:t>
      </w:r>
      <w:r>
        <w:rPr>
          <w:b w:val="0"/>
          <w:sz w:val="24"/>
          <w:szCs w:val="24"/>
        </w:rPr>
        <w:t>»</w:t>
      </w:r>
      <w:r w:rsidRPr="007E3E0B">
        <w:rPr>
          <w:b w:val="0"/>
          <w:sz w:val="24"/>
          <w:szCs w:val="24"/>
        </w:rPr>
        <w:t xml:space="preserve"> и </w:t>
      </w:r>
      <w:r>
        <w:rPr>
          <w:b w:val="0"/>
          <w:sz w:val="24"/>
          <w:szCs w:val="24"/>
        </w:rPr>
        <w:t>«</w:t>
      </w:r>
      <w:r w:rsidRPr="007E3E0B">
        <w:rPr>
          <w:b w:val="0"/>
          <w:sz w:val="24"/>
          <w:szCs w:val="24"/>
        </w:rPr>
        <w:t>Мирном</w:t>
      </w:r>
      <w:r>
        <w:rPr>
          <w:b w:val="0"/>
          <w:sz w:val="24"/>
          <w:szCs w:val="24"/>
        </w:rPr>
        <w:t>»</w:t>
      </w:r>
      <w:r w:rsidRPr="007E3E0B">
        <w:rPr>
          <w:b w:val="0"/>
          <w:sz w:val="24"/>
          <w:szCs w:val="24"/>
        </w:rPr>
        <w:t xml:space="preserve">, под начальством капитана Беллинсгаузена, командира шлюпа </w:t>
      </w:r>
      <w:r>
        <w:rPr>
          <w:b w:val="0"/>
          <w:sz w:val="24"/>
          <w:szCs w:val="24"/>
        </w:rPr>
        <w:t>«</w:t>
      </w:r>
      <w:r w:rsidRPr="007E3E0B">
        <w:rPr>
          <w:b w:val="0"/>
          <w:sz w:val="24"/>
          <w:szCs w:val="24"/>
        </w:rPr>
        <w:t>Восток</w:t>
      </w:r>
      <w:r>
        <w:rPr>
          <w:b w:val="0"/>
          <w:sz w:val="24"/>
          <w:szCs w:val="24"/>
        </w:rPr>
        <w:t>»</w:t>
      </w:r>
      <w:r w:rsidRPr="007E3E0B">
        <w:rPr>
          <w:b w:val="0"/>
          <w:sz w:val="24"/>
          <w:szCs w:val="24"/>
        </w:rPr>
        <w:t xml:space="preserve">. Шлюпом </w:t>
      </w:r>
      <w:r>
        <w:rPr>
          <w:b w:val="0"/>
          <w:sz w:val="24"/>
          <w:szCs w:val="24"/>
        </w:rPr>
        <w:t>«</w:t>
      </w:r>
      <w:r w:rsidRPr="007E3E0B">
        <w:rPr>
          <w:b w:val="0"/>
          <w:sz w:val="24"/>
          <w:szCs w:val="24"/>
        </w:rPr>
        <w:t>Мирным</w:t>
      </w:r>
      <w:r>
        <w:rPr>
          <w:b w:val="0"/>
          <w:sz w:val="24"/>
          <w:szCs w:val="24"/>
        </w:rPr>
        <w:t>»</w:t>
      </w:r>
      <w:r w:rsidRPr="007E3E0B">
        <w:rPr>
          <w:b w:val="0"/>
          <w:sz w:val="24"/>
          <w:szCs w:val="24"/>
        </w:rPr>
        <w:t xml:space="preserve"> начальствовал </w:t>
      </w:r>
      <w:r>
        <w:rPr>
          <w:b w:val="0"/>
          <w:sz w:val="24"/>
          <w:szCs w:val="24"/>
        </w:rPr>
        <w:t>лейтенант Лазарев. СПб</w:t>
      </w:r>
      <w:proofErr w:type="gramStart"/>
      <w:r>
        <w:rPr>
          <w:b w:val="0"/>
          <w:sz w:val="24"/>
          <w:szCs w:val="24"/>
        </w:rPr>
        <w:t xml:space="preserve">., </w:t>
      </w:r>
      <w:proofErr w:type="gramEnd"/>
      <w:r>
        <w:rPr>
          <w:b w:val="0"/>
          <w:sz w:val="24"/>
          <w:szCs w:val="24"/>
        </w:rPr>
        <w:t xml:space="preserve">1831. </w:t>
      </w:r>
      <w:r w:rsidRPr="007E3E0B">
        <w:rPr>
          <w:b w:val="0"/>
          <w:sz w:val="24"/>
          <w:szCs w:val="24"/>
        </w:rPr>
        <w:t xml:space="preserve">Ч. 1, 2. </w:t>
      </w:r>
    </w:p>
  </w:footnote>
  <w:footnote w:id="209">
    <w:p w:rsidR="006B7602" w:rsidRPr="008502E5" w:rsidRDefault="006B7602" w:rsidP="00A43CE3">
      <w:pPr>
        <w:pStyle w:val="a7"/>
        <w:ind w:firstLine="284"/>
        <w:jc w:val="both"/>
        <w:rPr>
          <w:b w:val="0"/>
          <w:sz w:val="24"/>
          <w:szCs w:val="24"/>
        </w:rPr>
      </w:pPr>
      <w:r w:rsidRPr="007E3E0B">
        <w:rPr>
          <w:rStyle w:val="a9"/>
          <w:b w:val="0"/>
          <w:i/>
          <w:sz w:val="24"/>
          <w:szCs w:val="24"/>
        </w:rPr>
        <w:footnoteRef/>
      </w:r>
      <w:r w:rsidRPr="007E3E0B">
        <w:rPr>
          <w:b w:val="0"/>
          <w:i/>
          <w:sz w:val="24"/>
          <w:szCs w:val="24"/>
        </w:rPr>
        <w:t xml:space="preserve"> </w:t>
      </w:r>
      <w:r w:rsidRPr="00F7438E">
        <w:rPr>
          <w:b w:val="0"/>
          <w:i/>
          <w:sz w:val="24"/>
          <w:szCs w:val="24"/>
        </w:rPr>
        <w:t>Лазарев М.П.</w:t>
      </w:r>
      <w:r w:rsidRPr="007E3E0B">
        <w:rPr>
          <w:b w:val="0"/>
          <w:sz w:val="24"/>
          <w:szCs w:val="24"/>
        </w:rPr>
        <w:t xml:space="preserve"> Три кругосветных путешествия: документы, свидетельства М.П. Лазарева и его современников, участников экспедиции, описание экспедиции к берегам </w:t>
      </w:r>
      <w:r w:rsidRPr="008502E5">
        <w:rPr>
          <w:b w:val="0"/>
          <w:sz w:val="24"/>
          <w:szCs w:val="24"/>
        </w:rPr>
        <w:t>Русской Америки на корабле «Ладога» под командованием А.П. Лазарева. М., 2013.</w:t>
      </w:r>
    </w:p>
  </w:footnote>
  <w:footnote w:id="210">
    <w:p w:rsidR="006B7602" w:rsidRDefault="006B7602" w:rsidP="008502E5">
      <w:pPr>
        <w:pStyle w:val="a7"/>
        <w:ind w:firstLine="284"/>
      </w:pPr>
      <w:r w:rsidRPr="008502E5">
        <w:rPr>
          <w:rStyle w:val="a9"/>
          <w:b w:val="0"/>
          <w:sz w:val="24"/>
          <w:szCs w:val="24"/>
        </w:rPr>
        <w:footnoteRef/>
      </w:r>
      <w:r w:rsidRPr="008502E5">
        <w:rPr>
          <w:b w:val="0"/>
          <w:sz w:val="24"/>
          <w:szCs w:val="24"/>
        </w:rPr>
        <w:t xml:space="preserve"> Памятник, принадлежащий матросу 1-й статьи Егору Киселеву, находившемуся в дальнем вояже на шлюпе «Восток» под командой капитана 2-го ранга Беллинсгаузена в 1819, 1820, 1821 годах // Плавание шлюпов «Восток» и «Мирный» в 1819, 1820, 1821 годах» / Под ред. проф. А. И. Андреева. М., 1949. С. 104.</w:t>
      </w:r>
    </w:p>
  </w:footnote>
  <w:footnote w:id="211">
    <w:p w:rsidR="006B7602" w:rsidRPr="007E3E0B" w:rsidRDefault="006B7602" w:rsidP="00A43CE3">
      <w:pPr>
        <w:pStyle w:val="a7"/>
        <w:ind w:firstLine="284"/>
        <w:jc w:val="both"/>
        <w:rPr>
          <w:b w:val="0"/>
          <w:sz w:val="24"/>
          <w:szCs w:val="24"/>
        </w:rPr>
      </w:pPr>
      <w:r w:rsidRPr="004B4A8B">
        <w:rPr>
          <w:rStyle w:val="a9"/>
          <w:b w:val="0"/>
          <w:sz w:val="24"/>
          <w:szCs w:val="24"/>
        </w:rPr>
        <w:footnoteRef/>
      </w:r>
      <w:r w:rsidRPr="007E3E0B">
        <w:rPr>
          <w:sz w:val="24"/>
          <w:szCs w:val="24"/>
        </w:rPr>
        <w:t xml:space="preserve"> </w:t>
      </w:r>
      <w:r w:rsidRPr="004B4A8B">
        <w:rPr>
          <w:b w:val="0"/>
          <w:i/>
          <w:sz w:val="24"/>
          <w:szCs w:val="24"/>
        </w:rPr>
        <w:t>Беллинсгаузен Ф.Ф.</w:t>
      </w:r>
      <w:r w:rsidRPr="007E3E0B">
        <w:rPr>
          <w:b w:val="0"/>
          <w:sz w:val="24"/>
          <w:szCs w:val="24"/>
        </w:rPr>
        <w:t xml:space="preserve"> Двукратные изыскания в Южном Ледовитом океане и плавание вокруг света, в продолжение 1819, 20 и 21 годов, свершенные на шлюпах </w:t>
      </w:r>
      <w:r>
        <w:rPr>
          <w:b w:val="0"/>
          <w:sz w:val="24"/>
          <w:szCs w:val="24"/>
        </w:rPr>
        <w:t>«</w:t>
      </w:r>
      <w:r w:rsidRPr="007E3E0B">
        <w:rPr>
          <w:b w:val="0"/>
          <w:sz w:val="24"/>
          <w:szCs w:val="24"/>
        </w:rPr>
        <w:t>Востоке</w:t>
      </w:r>
      <w:r>
        <w:rPr>
          <w:b w:val="0"/>
          <w:sz w:val="24"/>
          <w:szCs w:val="24"/>
        </w:rPr>
        <w:t>» и «Мирном»</w:t>
      </w:r>
      <w:r w:rsidRPr="007E3E0B">
        <w:rPr>
          <w:b w:val="0"/>
          <w:sz w:val="24"/>
          <w:szCs w:val="24"/>
        </w:rPr>
        <w:t xml:space="preserve">, под начальством капитана Беллинсгаузена, командира шлюпа </w:t>
      </w:r>
      <w:r>
        <w:rPr>
          <w:b w:val="0"/>
          <w:sz w:val="24"/>
          <w:szCs w:val="24"/>
        </w:rPr>
        <w:t>«</w:t>
      </w:r>
      <w:r w:rsidRPr="007E3E0B">
        <w:rPr>
          <w:b w:val="0"/>
          <w:sz w:val="24"/>
          <w:szCs w:val="24"/>
        </w:rPr>
        <w:t>Восток</w:t>
      </w:r>
      <w:r>
        <w:rPr>
          <w:b w:val="0"/>
          <w:sz w:val="24"/>
          <w:szCs w:val="24"/>
        </w:rPr>
        <w:t>»</w:t>
      </w:r>
      <w:r w:rsidRPr="007E3E0B">
        <w:rPr>
          <w:b w:val="0"/>
          <w:sz w:val="24"/>
          <w:szCs w:val="24"/>
        </w:rPr>
        <w:t xml:space="preserve">. Шлюпом </w:t>
      </w:r>
      <w:r>
        <w:rPr>
          <w:b w:val="0"/>
          <w:sz w:val="24"/>
          <w:szCs w:val="24"/>
        </w:rPr>
        <w:t>«</w:t>
      </w:r>
      <w:r w:rsidRPr="007E3E0B">
        <w:rPr>
          <w:b w:val="0"/>
          <w:sz w:val="24"/>
          <w:szCs w:val="24"/>
        </w:rPr>
        <w:t>Мирным</w:t>
      </w:r>
      <w:r>
        <w:rPr>
          <w:b w:val="0"/>
          <w:sz w:val="24"/>
          <w:szCs w:val="24"/>
        </w:rPr>
        <w:t>»</w:t>
      </w:r>
      <w:r w:rsidRPr="007E3E0B">
        <w:rPr>
          <w:b w:val="0"/>
          <w:sz w:val="24"/>
          <w:szCs w:val="24"/>
        </w:rPr>
        <w:t xml:space="preserve"> начальствова</w:t>
      </w:r>
      <w:r>
        <w:rPr>
          <w:b w:val="0"/>
          <w:sz w:val="24"/>
          <w:szCs w:val="24"/>
        </w:rPr>
        <w:t>л лейтенант Лазарев. СПб</w:t>
      </w:r>
      <w:proofErr w:type="gramStart"/>
      <w:r>
        <w:rPr>
          <w:b w:val="0"/>
          <w:sz w:val="24"/>
          <w:szCs w:val="24"/>
        </w:rPr>
        <w:t xml:space="preserve">., </w:t>
      </w:r>
      <w:proofErr w:type="gramEnd"/>
      <w:r>
        <w:rPr>
          <w:b w:val="0"/>
          <w:sz w:val="24"/>
          <w:szCs w:val="24"/>
        </w:rPr>
        <w:t xml:space="preserve">1831. </w:t>
      </w:r>
      <w:r w:rsidRPr="007E3E0B">
        <w:rPr>
          <w:b w:val="0"/>
          <w:sz w:val="24"/>
          <w:szCs w:val="24"/>
        </w:rPr>
        <w:t>Ч. 1. С. 293.</w:t>
      </w:r>
    </w:p>
  </w:footnote>
  <w:footnote w:id="212">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Там же. С. 327-328.</w:t>
      </w:r>
    </w:p>
  </w:footnote>
  <w:footnote w:id="213">
    <w:p w:rsidR="006B7602" w:rsidRPr="00501BD0" w:rsidRDefault="006B7602" w:rsidP="00501BD0">
      <w:pPr>
        <w:pStyle w:val="a7"/>
        <w:ind w:firstLine="709"/>
        <w:jc w:val="both"/>
        <w:rPr>
          <w:b w:val="0"/>
          <w:sz w:val="24"/>
          <w:szCs w:val="24"/>
        </w:rPr>
      </w:pPr>
      <w:r w:rsidRPr="00501BD0">
        <w:rPr>
          <w:rStyle w:val="a9"/>
          <w:b w:val="0"/>
          <w:sz w:val="24"/>
          <w:szCs w:val="24"/>
        </w:rPr>
        <w:footnoteRef/>
      </w:r>
      <w:r w:rsidRPr="00501BD0">
        <w:rPr>
          <w:b w:val="0"/>
          <w:sz w:val="24"/>
          <w:szCs w:val="24"/>
        </w:rPr>
        <w:t xml:space="preserve"> Там же. С. 327–328.</w:t>
      </w:r>
    </w:p>
  </w:footnote>
  <w:footnote w:id="214">
    <w:p w:rsidR="006B7602" w:rsidRPr="00501BD0" w:rsidRDefault="006B7602" w:rsidP="00501BD0">
      <w:pPr>
        <w:pStyle w:val="a7"/>
        <w:ind w:firstLine="709"/>
        <w:rPr>
          <w:b w:val="0"/>
          <w:sz w:val="24"/>
          <w:szCs w:val="24"/>
        </w:rPr>
      </w:pPr>
      <w:r w:rsidRPr="00501BD0">
        <w:rPr>
          <w:rStyle w:val="a9"/>
          <w:b w:val="0"/>
          <w:sz w:val="24"/>
          <w:szCs w:val="24"/>
        </w:rPr>
        <w:footnoteRef/>
      </w:r>
      <w:r w:rsidRPr="00501BD0">
        <w:rPr>
          <w:b w:val="0"/>
          <w:sz w:val="24"/>
          <w:szCs w:val="24"/>
        </w:rPr>
        <w:t xml:space="preserve"> Там же. </w:t>
      </w:r>
    </w:p>
  </w:footnote>
  <w:footnote w:id="215">
    <w:p w:rsidR="006B7602" w:rsidRPr="00501BD0" w:rsidRDefault="006B7602" w:rsidP="00501BD0">
      <w:pPr>
        <w:pStyle w:val="a7"/>
        <w:ind w:firstLine="709"/>
        <w:jc w:val="both"/>
        <w:rPr>
          <w:b w:val="0"/>
          <w:sz w:val="24"/>
          <w:szCs w:val="24"/>
        </w:rPr>
      </w:pPr>
      <w:r w:rsidRPr="00501BD0">
        <w:rPr>
          <w:rStyle w:val="a9"/>
          <w:b w:val="0"/>
          <w:sz w:val="24"/>
          <w:szCs w:val="24"/>
        </w:rPr>
        <w:footnoteRef/>
      </w:r>
      <w:r w:rsidRPr="00501BD0">
        <w:rPr>
          <w:b w:val="0"/>
          <w:sz w:val="24"/>
          <w:szCs w:val="24"/>
        </w:rPr>
        <w:t xml:space="preserve"> </w:t>
      </w:r>
      <w:proofErr w:type="spellStart"/>
      <w:r w:rsidRPr="00501BD0">
        <w:rPr>
          <w:b w:val="0"/>
          <w:i/>
          <w:sz w:val="24"/>
          <w:szCs w:val="24"/>
        </w:rPr>
        <w:t>Пасецкий</w:t>
      </w:r>
      <w:proofErr w:type="spellEnd"/>
      <w:r w:rsidRPr="00501BD0">
        <w:rPr>
          <w:b w:val="0"/>
          <w:i/>
          <w:sz w:val="24"/>
          <w:szCs w:val="24"/>
        </w:rPr>
        <w:t xml:space="preserve"> В.М.</w:t>
      </w:r>
      <w:r w:rsidRPr="00501BD0">
        <w:rPr>
          <w:b w:val="0"/>
          <w:sz w:val="24"/>
          <w:szCs w:val="24"/>
        </w:rPr>
        <w:t xml:space="preserve"> Географические исследования декабристов. М., 1977. С. 48. </w:t>
      </w:r>
    </w:p>
  </w:footnote>
  <w:footnote w:id="216">
    <w:p w:rsidR="00501BD0" w:rsidRPr="00501BD0" w:rsidRDefault="00501BD0" w:rsidP="00501BD0">
      <w:pPr>
        <w:pStyle w:val="a7"/>
        <w:ind w:firstLine="709"/>
        <w:rPr>
          <w:b w:val="0"/>
        </w:rPr>
      </w:pPr>
      <w:r w:rsidRPr="00501BD0">
        <w:rPr>
          <w:rStyle w:val="a9"/>
          <w:b w:val="0"/>
          <w:sz w:val="24"/>
          <w:szCs w:val="24"/>
        </w:rPr>
        <w:footnoteRef/>
      </w:r>
      <w:r w:rsidRPr="00501BD0">
        <w:rPr>
          <w:b w:val="0"/>
          <w:sz w:val="24"/>
          <w:szCs w:val="24"/>
        </w:rPr>
        <w:t xml:space="preserve"> Дело К.П. </w:t>
      </w:r>
      <w:proofErr w:type="spellStart"/>
      <w:r w:rsidR="004A656A">
        <w:rPr>
          <w:b w:val="0"/>
          <w:sz w:val="24"/>
          <w:szCs w:val="24"/>
        </w:rPr>
        <w:t>Торсона</w:t>
      </w:r>
      <w:proofErr w:type="spellEnd"/>
      <w:r w:rsidR="004A656A">
        <w:rPr>
          <w:b w:val="0"/>
          <w:sz w:val="24"/>
          <w:szCs w:val="24"/>
        </w:rPr>
        <w:t xml:space="preserve"> </w:t>
      </w:r>
      <w:r w:rsidR="004A656A" w:rsidRPr="004A656A">
        <w:rPr>
          <w:b w:val="0"/>
          <w:sz w:val="24"/>
          <w:szCs w:val="24"/>
        </w:rPr>
        <w:t>//</w:t>
      </w:r>
      <w:r w:rsidR="004A656A">
        <w:rPr>
          <w:b w:val="0"/>
          <w:sz w:val="24"/>
          <w:szCs w:val="24"/>
        </w:rPr>
        <w:t xml:space="preserve"> </w:t>
      </w:r>
      <w:r w:rsidR="004A656A" w:rsidRPr="004A656A">
        <w:rPr>
          <w:b w:val="0"/>
          <w:sz w:val="24"/>
          <w:szCs w:val="24"/>
        </w:rPr>
        <w:t xml:space="preserve">Восстание декабристов: материалы по истории </w:t>
      </w:r>
      <w:r w:rsidR="004A656A">
        <w:rPr>
          <w:b w:val="0"/>
          <w:sz w:val="24"/>
          <w:szCs w:val="24"/>
        </w:rPr>
        <w:t xml:space="preserve">восстания декабристов. Т. 15.  М., 1980. </w:t>
      </w:r>
      <w:r w:rsidRPr="00501BD0">
        <w:rPr>
          <w:b w:val="0"/>
          <w:sz w:val="24"/>
          <w:szCs w:val="24"/>
        </w:rPr>
        <w:t xml:space="preserve">С. 201. </w:t>
      </w:r>
    </w:p>
  </w:footnote>
  <w:footnote w:id="217">
    <w:p w:rsidR="006B7602" w:rsidRPr="007E3E0B" w:rsidRDefault="006B7602" w:rsidP="00A43CE3">
      <w:pPr>
        <w:pStyle w:val="a7"/>
        <w:ind w:firstLine="284"/>
        <w:jc w:val="both"/>
        <w:rPr>
          <w:b w:val="0"/>
          <w:sz w:val="24"/>
          <w:szCs w:val="24"/>
        </w:rPr>
      </w:pPr>
      <w:r w:rsidRPr="007E3E0B">
        <w:rPr>
          <w:rStyle w:val="a9"/>
          <w:sz w:val="24"/>
          <w:szCs w:val="24"/>
        </w:rPr>
        <w:footnoteRef/>
      </w:r>
      <w:r w:rsidRPr="007E3E0B">
        <w:rPr>
          <w:sz w:val="24"/>
          <w:szCs w:val="24"/>
        </w:rPr>
        <w:t xml:space="preserve"> </w:t>
      </w:r>
      <w:proofErr w:type="spellStart"/>
      <w:r>
        <w:rPr>
          <w:b w:val="0"/>
          <w:i/>
          <w:sz w:val="24"/>
          <w:szCs w:val="24"/>
        </w:rPr>
        <w:t>Ивашинцев</w:t>
      </w:r>
      <w:proofErr w:type="spellEnd"/>
      <w:r>
        <w:rPr>
          <w:b w:val="0"/>
          <w:i/>
          <w:sz w:val="24"/>
          <w:szCs w:val="24"/>
        </w:rPr>
        <w:t xml:space="preserve"> Н.</w:t>
      </w:r>
      <w:r w:rsidRPr="007E3E0B">
        <w:rPr>
          <w:b w:val="0"/>
          <w:i/>
          <w:sz w:val="24"/>
          <w:szCs w:val="24"/>
        </w:rPr>
        <w:t>А</w:t>
      </w:r>
      <w:r>
        <w:rPr>
          <w:b w:val="0"/>
          <w:sz w:val="24"/>
          <w:szCs w:val="24"/>
        </w:rPr>
        <w:t xml:space="preserve">. </w:t>
      </w:r>
      <w:r w:rsidRPr="007E3E0B">
        <w:rPr>
          <w:b w:val="0"/>
          <w:sz w:val="24"/>
          <w:szCs w:val="24"/>
        </w:rPr>
        <w:t>Русские кругосветные</w:t>
      </w:r>
      <w:r>
        <w:rPr>
          <w:b w:val="0"/>
          <w:sz w:val="24"/>
          <w:szCs w:val="24"/>
        </w:rPr>
        <w:t xml:space="preserve"> путешествия с 1803 по 1849гг. СПб</w:t>
      </w:r>
      <w:proofErr w:type="gramStart"/>
      <w:r>
        <w:rPr>
          <w:b w:val="0"/>
          <w:sz w:val="24"/>
          <w:szCs w:val="24"/>
        </w:rPr>
        <w:t xml:space="preserve">., </w:t>
      </w:r>
      <w:proofErr w:type="gramEnd"/>
      <w:r>
        <w:rPr>
          <w:b w:val="0"/>
          <w:sz w:val="24"/>
          <w:szCs w:val="24"/>
        </w:rPr>
        <w:t>1872.</w:t>
      </w:r>
      <w:r w:rsidRPr="007E3E0B">
        <w:rPr>
          <w:b w:val="0"/>
          <w:sz w:val="24"/>
          <w:szCs w:val="24"/>
        </w:rPr>
        <w:t xml:space="preserve"> С. 60-63, 227-228.</w:t>
      </w:r>
    </w:p>
  </w:footnote>
  <w:footnote w:id="218">
    <w:p w:rsidR="006B7602" w:rsidRPr="007E3E0B" w:rsidRDefault="006B7602" w:rsidP="00A43CE3">
      <w:pPr>
        <w:pStyle w:val="a7"/>
        <w:ind w:firstLine="284"/>
        <w:jc w:val="both"/>
        <w:rPr>
          <w:b w:val="0"/>
          <w:sz w:val="24"/>
          <w:szCs w:val="24"/>
        </w:rPr>
      </w:pPr>
      <w:r w:rsidRPr="007E3E0B">
        <w:rPr>
          <w:rStyle w:val="a9"/>
          <w:b w:val="0"/>
          <w:i/>
          <w:sz w:val="24"/>
          <w:szCs w:val="24"/>
        </w:rPr>
        <w:footnoteRef/>
      </w:r>
      <w:r w:rsidRPr="007E3E0B">
        <w:rPr>
          <w:b w:val="0"/>
          <w:i/>
          <w:sz w:val="24"/>
          <w:szCs w:val="24"/>
        </w:rPr>
        <w:t xml:space="preserve"> </w:t>
      </w:r>
      <w:r w:rsidRPr="007E3E0B">
        <w:rPr>
          <w:b w:val="0"/>
          <w:sz w:val="24"/>
          <w:szCs w:val="24"/>
        </w:rPr>
        <w:t>Там же. С. 63-65, 230-231.</w:t>
      </w:r>
    </w:p>
  </w:footnote>
  <w:footnote w:id="219">
    <w:p w:rsidR="006B7602" w:rsidRPr="007E3E0B" w:rsidRDefault="006B7602" w:rsidP="00A43CE3">
      <w:pPr>
        <w:pStyle w:val="a7"/>
        <w:ind w:firstLine="284"/>
        <w:jc w:val="both"/>
        <w:rPr>
          <w:sz w:val="24"/>
          <w:szCs w:val="24"/>
        </w:rPr>
      </w:pPr>
      <w:r w:rsidRPr="007E3E0B">
        <w:rPr>
          <w:rStyle w:val="a9"/>
          <w:sz w:val="24"/>
          <w:szCs w:val="24"/>
        </w:rPr>
        <w:footnoteRef/>
      </w:r>
      <w:r w:rsidRPr="007E3E0B">
        <w:rPr>
          <w:sz w:val="24"/>
          <w:szCs w:val="24"/>
        </w:rPr>
        <w:t xml:space="preserve"> </w:t>
      </w:r>
      <w:proofErr w:type="spellStart"/>
      <w:r>
        <w:rPr>
          <w:b w:val="0"/>
          <w:i/>
          <w:sz w:val="24"/>
          <w:szCs w:val="24"/>
        </w:rPr>
        <w:t>Пасецкий</w:t>
      </w:r>
      <w:proofErr w:type="spellEnd"/>
      <w:r>
        <w:rPr>
          <w:b w:val="0"/>
          <w:i/>
          <w:sz w:val="24"/>
          <w:szCs w:val="24"/>
        </w:rPr>
        <w:t xml:space="preserve"> В.</w:t>
      </w:r>
      <w:r w:rsidRPr="007E3E0B">
        <w:rPr>
          <w:b w:val="0"/>
          <w:i/>
          <w:sz w:val="24"/>
          <w:szCs w:val="24"/>
        </w:rPr>
        <w:t>М.</w:t>
      </w:r>
      <w:r w:rsidRPr="007E3E0B">
        <w:rPr>
          <w:b w:val="0"/>
          <w:sz w:val="24"/>
          <w:szCs w:val="24"/>
        </w:rPr>
        <w:t xml:space="preserve"> Географические исследования декабристов. С. 55.</w:t>
      </w:r>
      <w:r w:rsidRPr="007E3E0B">
        <w:rPr>
          <w:sz w:val="24"/>
          <w:szCs w:val="24"/>
        </w:rPr>
        <w:t xml:space="preserve"> </w:t>
      </w:r>
    </w:p>
  </w:footnote>
  <w:footnote w:id="220">
    <w:p w:rsidR="006B7602" w:rsidRPr="00642B00" w:rsidRDefault="006B7602" w:rsidP="00642B00">
      <w:pPr>
        <w:pStyle w:val="a7"/>
        <w:ind w:firstLine="284"/>
        <w:rPr>
          <w:b w:val="0"/>
          <w:sz w:val="24"/>
        </w:rPr>
      </w:pPr>
      <w:r w:rsidRPr="00642B00">
        <w:rPr>
          <w:rStyle w:val="a9"/>
          <w:b w:val="0"/>
          <w:sz w:val="24"/>
        </w:rPr>
        <w:footnoteRef/>
      </w:r>
      <w:r w:rsidRPr="00642B00">
        <w:rPr>
          <w:b w:val="0"/>
          <w:sz w:val="24"/>
        </w:rPr>
        <w:t xml:space="preserve"> </w:t>
      </w:r>
      <w:r w:rsidRPr="00642B00">
        <w:rPr>
          <w:b w:val="0"/>
          <w:i/>
          <w:sz w:val="24"/>
        </w:rPr>
        <w:t>Романов В.П.</w:t>
      </w:r>
      <w:r>
        <w:rPr>
          <w:b w:val="0"/>
          <w:sz w:val="24"/>
        </w:rPr>
        <w:t xml:space="preserve"> </w:t>
      </w:r>
      <w:r w:rsidRPr="00642B00">
        <w:rPr>
          <w:b w:val="0"/>
          <w:sz w:val="24"/>
        </w:rPr>
        <w:t xml:space="preserve">О </w:t>
      </w:r>
      <w:proofErr w:type="spellStart"/>
      <w:r w:rsidRPr="00642B00">
        <w:rPr>
          <w:b w:val="0"/>
          <w:sz w:val="24"/>
        </w:rPr>
        <w:t>колюжах</w:t>
      </w:r>
      <w:proofErr w:type="spellEnd"/>
      <w:r w:rsidRPr="00642B00">
        <w:rPr>
          <w:b w:val="0"/>
          <w:sz w:val="24"/>
        </w:rPr>
        <w:t xml:space="preserve"> или калошах вообще // Северный архив. 1825. </w:t>
      </w:r>
      <w:r>
        <w:rPr>
          <w:b w:val="0"/>
          <w:sz w:val="24"/>
        </w:rPr>
        <w:t>№17. С. 107 – 115.</w:t>
      </w:r>
    </w:p>
  </w:footnote>
  <w:footnote w:id="221">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Окунь С.</w:t>
      </w:r>
      <w:r w:rsidRPr="007E3E0B">
        <w:rPr>
          <w:b w:val="0"/>
          <w:i/>
          <w:sz w:val="24"/>
          <w:szCs w:val="24"/>
        </w:rPr>
        <w:t>Б.</w:t>
      </w:r>
      <w:r w:rsidRPr="007E3E0B">
        <w:rPr>
          <w:b w:val="0"/>
          <w:sz w:val="24"/>
          <w:szCs w:val="24"/>
        </w:rPr>
        <w:t xml:space="preserve"> Росс</w:t>
      </w:r>
      <w:r>
        <w:rPr>
          <w:b w:val="0"/>
          <w:sz w:val="24"/>
          <w:szCs w:val="24"/>
        </w:rPr>
        <w:t xml:space="preserve">ийско-американская компания. М.; </w:t>
      </w:r>
      <w:r w:rsidRPr="007E3E0B">
        <w:rPr>
          <w:b w:val="0"/>
          <w:sz w:val="24"/>
          <w:szCs w:val="24"/>
        </w:rPr>
        <w:t>Л., 1939. С. 59.</w:t>
      </w:r>
    </w:p>
  </w:footnote>
  <w:footnote w:id="222">
    <w:p w:rsidR="006B7602" w:rsidRPr="007E3E0B" w:rsidRDefault="006B7602" w:rsidP="00A43CE3">
      <w:pPr>
        <w:pStyle w:val="a7"/>
        <w:ind w:firstLine="284"/>
        <w:jc w:val="both"/>
        <w:rPr>
          <w:b w:val="0"/>
          <w:sz w:val="24"/>
          <w:szCs w:val="24"/>
        </w:rPr>
      </w:pPr>
      <w:r w:rsidRPr="004B4A8B">
        <w:rPr>
          <w:rStyle w:val="a9"/>
          <w:b w:val="0"/>
          <w:sz w:val="24"/>
          <w:szCs w:val="24"/>
        </w:rPr>
        <w:footnoteRef/>
      </w:r>
      <w:r w:rsidRPr="004B4A8B">
        <w:rPr>
          <w:b w:val="0"/>
          <w:sz w:val="24"/>
          <w:szCs w:val="24"/>
        </w:rPr>
        <w:t xml:space="preserve"> </w:t>
      </w:r>
      <w:r w:rsidRPr="004B4A8B">
        <w:rPr>
          <w:b w:val="0"/>
          <w:i/>
          <w:sz w:val="24"/>
          <w:szCs w:val="24"/>
        </w:rPr>
        <w:t>Завалишин Д.И</w:t>
      </w:r>
      <w:r w:rsidRPr="007E3E0B">
        <w:rPr>
          <w:b w:val="0"/>
          <w:sz w:val="24"/>
          <w:szCs w:val="24"/>
        </w:rPr>
        <w:t>. Кругосветное плавание фрегата «Крейсер» в 1822-1825 гг. под командою Михаила Петровича Лазарев</w:t>
      </w:r>
      <w:r>
        <w:rPr>
          <w:b w:val="0"/>
          <w:sz w:val="24"/>
          <w:szCs w:val="24"/>
        </w:rPr>
        <w:t xml:space="preserve">а // Древняя и новая история. </w:t>
      </w:r>
      <w:r w:rsidRPr="007E3E0B">
        <w:rPr>
          <w:b w:val="0"/>
          <w:sz w:val="24"/>
          <w:szCs w:val="24"/>
        </w:rPr>
        <w:t>18</w:t>
      </w:r>
      <w:r>
        <w:rPr>
          <w:b w:val="0"/>
          <w:sz w:val="24"/>
          <w:szCs w:val="24"/>
        </w:rPr>
        <w:t>77. Т. 2. №5. С. 54–67; №6. С. 115–125; №7. С. 199–214; Т. 3. №9. С. 39–52; №10. С. 143–158; №11. С. 210–</w:t>
      </w:r>
      <w:r w:rsidRPr="007E3E0B">
        <w:rPr>
          <w:b w:val="0"/>
          <w:sz w:val="24"/>
          <w:szCs w:val="24"/>
        </w:rPr>
        <w:t>224.</w:t>
      </w:r>
    </w:p>
  </w:footnote>
  <w:footnote w:id="223">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proofErr w:type="spellStart"/>
      <w:r>
        <w:rPr>
          <w:b w:val="0"/>
          <w:i/>
          <w:sz w:val="24"/>
          <w:szCs w:val="24"/>
        </w:rPr>
        <w:t>Шешин</w:t>
      </w:r>
      <w:proofErr w:type="spellEnd"/>
      <w:r>
        <w:rPr>
          <w:b w:val="0"/>
          <w:i/>
          <w:sz w:val="24"/>
          <w:szCs w:val="24"/>
        </w:rPr>
        <w:t xml:space="preserve"> А.</w:t>
      </w:r>
      <w:r w:rsidRPr="007E3E0B">
        <w:rPr>
          <w:b w:val="0"/>
          <w:i/>
          <w:sz w:val="24"/>
          <w:szCs w:val="24"/>
        </w:rPr>
        <w:t>Б</w:t>
      </w:r>
      <w:r w:rsidRPr="007E3E0B">
        <w:rPr>
          <w:b w:val="0"/>
          <w:sz w:val="24"/>
          <w:szCs w:val="24"/>
        </w:rPr>
        <w:t xml:space="preserve">. Фрегат «Крейсер»  и шлюп «Ладога» у берегов Бразилии. </w:t>
      </w:r>
      <w:r>
        <w:rPr>
          <w:b w:val="0"/>
          <w:sz w:val="24"/>
          <w:szCs w:val="24"/>
        </w:rPr>
        <w:t>С. 70–</w:t>
      </w:r>
      <w:r w:rsidRPr="007E3E0B">
        <w:rPr>
          <w:b w:val="0"/>
          <w:sz w:val="24"/>
          <w:szCs w:val="24"/>
        </w:rPr>
        <w:t>81.</w:t>
      </w:r>
    </w:p>
  </w:footnote>
  <w:footnote w:id="224">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А.П. Арбузова // Восстание декабристов: Материалы по истории восстания декабристов. </w:t>
      </w:r>
      <w:r>
        <w:rPr>
          <w:b w:val="0"/>
          <w:sz w:val="24"/>
          <w:szCs w:val="24"/>
        </w:rPr>
        <w:t xml:space="preserve">М.; Л., 1925. </w:t>
      </w:r>
      <w:r w:rsidRPr="007E3E0B">
        <w:rPr>
          <w:b w:val="0"/>
          <w:sz w:val="24"/>
          <w:szCs w:val="24"/>
        </w:rPr>
        <w:t xml:space="preserve">Т. II. </w:t>
      </w:r>
      <w:r>
        <w:rPr>
          <w:b w:val="0"/>
          <w:sz w:val="24"/>
          <w:szCs w:val="24"/>
        </w:rPr>
        <w:t>С. 26.</w:t>
      </w:r>
    </w:p>
  </w:footnote>
  <w:footnote w:id="225">
    <w:p w:rsidR="006B7602" w:rsidRPr="00D73126"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proofErr w:type="spellStart"/>
      <w:r>
        <w:rPr>
          <w:b w:val="0"/>
          <w:i/>
          <w:sz w:val="24"/>
          <w:szCs w:val="24"/>
        </w:rPr>
        <w:t>Киянская</w:t>
      </w:r>
      <w:proofErr w:type="spellEnd"/>
      <w:r>
        <w:rPr>
          <w:b w:val="0"/>
          <w:i/>
          <w:sz w:val="24"/>
          <w:szCs w:val="24"/>
        </w:rPr>
        <w:t xml:space="preserve"> О.</w:t>
      </w:r>
      <w:r w:rsidRPr="007E3E0B">
        <w:rPr>
          <w:b w:val="0"/>
          <w:i/>
          <w:sz w:val="24"/>
          <w:szCs w:val="24"/>
        </w:rPr>
        <w:t>И.</w:t>
      </w:r>
      <w:r w:rsidRPr="007E3E0B">
        <w:rPr>
          <w:b w:val="0"/>
          <w:sz w:val="24"/>
          <w:szCs w:val="24"/>
        </w:rPr>
        <w:t xml:space="preserve"> Очерки из истории общественного движения в России в правление А</w:t>
      </w:r>
      <w:r>
        <w:rPr>
          <w:b w:val="0"/>
          <w:sz w:val="24"/>
          <w:szCs w:val="24"/>
        </w:rPr>
        <w:t>лександра I. СПб</w:t>
      </w:r>
      <w:proofErr w:type="gramStart"/>
      <w:r>
        <w:rPr>
          <w:b w:val="0"/>
          <w:sz w:val="24"/>
          <w:szCs w:val="24"/>
        </w:rPr>
        <w:t xml:space="preserve">., </w:t>
      </w:r>
      <w:proofErr w:type="gramEnd"/>
      <w:r>
        <w:rPr>
          <w:b w:val="0"/>
          <w:sz w:val="24"/>
          <w:szCs w:val="24"/>
        </w:rPr>
        <w:t>2008. С. 17.</w:t>
      </w:r>
    </w:p>
  </w:footnote>
  <w:footnote w:id="226">
    <w:p w:rsidR="006B7602" w:rsidRPr="007E3E0B" w:rsidRDefault="006B7602" w:rsidP="00A43CE3">
      <w:pPr>
        <w:pStyle w:val="a7"/>
        <w:ind w:firstLine="284"/>
        <w:jc w:val="both"/>
        <w:rPr>
          <w:b w:val="0"/>
          <w:sz w:val="24"/>
          <w:szCs w:val="24"/>
        </w:rPr>
      </w:pPr>
      <w:r w:rsidRPr="007E3E0B">
        <w:rPr>
          <w:rStyle w:val="a9"/>
          <w:b w:val="0"/>
          <w:sz w:val="24"/>
          <w:szCs w:val="24"/>
        </w:rPr>
        <w:footnoteRef/>
      </w:r>
      <w:proofErr w:type="spellStart"/>
      <w:r>
        <w:rPr>
          <w:b w:val="0"/>
          <w:i/>
          <w:sz w:val="24"/>
          <w:szCs w:val="24"/>
        </w:rPr>
        <w:t>Готовцева</w:t>
      </w:r>
      <w:proofErr w:type="spellEnd"/>
      <w:r>
        <w:rPr>
          <w:b w:val="0"/>
          <w:i/>
          <w:sz w:val="24"/>
          <w:szCs w:val="24"/>
        </w:rPr>
        <w:t xml:space="preserve"> А.</w:t>
      </w:r>
      <w:r w:rsidRPr="007E3E0B">
        <w:rPr>
          <w:b w:val="0"/>
          <w:i/>
          <w:sz w:val="24"/>
          <w:szCs w:val="24"/>
        </w:rPr>
        <w:t xml:space="preserve">Г. </w:t>
      </w:r>
      <w:r w:rsidRPr="007E3E0B">
        <w:rPr>
          <w:b w:val="0"/>
          <w:sz w:val="24"/>
          <w:szCs w:val="24"/>
        </w:rPr>
        <w:t xml:space="preserve">Официальная пресса о декабристах: Этапы формирования правительственной версии // </w:t>
      </w:r>
      <w:proofErr w:type="spellStart"/>
      <w:r w:rsidRPr="007E3E0B">
        <w:rPr>
          <w:b w:val="0"/>
          <w:sz w:val="24"/>
          <w:szCs w:val="24"/>
        </w:rPr>
        <w:t>В</w:t>
      </w:r>
      <w:proofErr w:type="gramStart"/>
      <w:r w:rsidRPr="007E3E0B">
        <w:rPr>
          <w:b w:val="0"/>
          <w:sz w:val="24"/>
          <w:szCs w:val="24"/>
        </w:rPr>
        <w:t>i</w:t>
      </w:r>
      <w:proofErr w:type="gramEnd"/>
      <w:r w:rsidRPr="007E3E0B">
        <w:rPr>
          <w:b w:val="0"/>
          <w:sz w:val="24"/>
          <w:szCs w:val="24"/>
        </w:rPr>
        <w:t>сник</w:t>
      </w:r>
      <w:proofErr w:type="spellEnd"/>
      <w:r w:rsidRPr="007E3E0B">
        <w:rPr>
          <w:b w:val="0"/>
          <w:sz w:val="24"/>
          <w:szCs w:val="24"/>
        </w:rPr>
        <w:t xml:space="preserve"> </w:t>
      </w:r>
      <w:proofErr w:type="spellStart"/>
      <w:r w:rsidRPr="007E3E0B">
        <w:rPr>
          <w:b w:val="0"/>
          <w:sz w:val="24"/>
          <w:szCs w:val="24"/>
        </w:rPr>
        <w:t>Чернiгiвьского</w:t>
      </w:r>
      <w:proofErr w:type="spellEnd"/>
      <w:r w:rsidRPr="007E3E0B">
        <w:rPr>
          <w:b w:val="0"/>
          <w:sz w:val="24"/>
          <w:szCs w:val="24"/>
        </w:rPr>
        <w:t xml:space="preserve"> державного </w:t>
      </w:r>
      <w:proofErr w:type="spellStart"/>
      <w:r w:rsidRPr="007E3E0B">
        <w:rPr>
          <w:b w:val="0"/>
          <w:sz w:val="24"/>
          <w:szCs w:val="24"/>
        </w:rPr>
        <w:t>педагогiчного</w:t>
      </w:r>
      <w:proofErr w:type="spellEnd"/>
      <w:r w:rsidRPr="007E3E0B">
        <w:rPr>
          <w:b w:val="0"/>
          <w:sz w:val="24"/>
          <w:szCs w:val="24"/>
        </w:rPr>
        <w:t xml:space="preserve"> </w:t>
      </w:r>
      <w:proofErr w:type="spellStart"/>
      <w:r w:rsidRPr="007E3E0B">
        <w:rPr>
          <w:b w:val="0"/>
          <w:sz w:val="24"/>
          <w:szCs w:val="24"/>
        </w:rPr>
        <w:t>унiверситету</w:t>
      </w:r>
      <w:proofErr w:type="spellEnd"/>
      <w:r w:rsidRPr="007E3E0B">
        <w:rPr>
          <w:b w:val="0"/>
          <w:sz w:val="24"/>
          <w:szCs w:val="24"/>
        </w:rPr>
        <w:t xml:space="preserve">. Чернигов, 2006. </w:t>
      </w:r>
      <w:proofErr w:type="spellStart"/>
      <w:r w:rsidRPr="007E3E0B">
        <w:rPr>
          <w:b w:val="0"/>
          <w:sz w:val="24"/>
          <w:szCs w:val="24"/>
        </w:rPr>
        <w:t>Вып</w:t>
      </w:r>
      <w:proofErr w:type="spellEnd"/>
      <w:r w:rsidRPr="007E3E0B">
        <w:rPr>
          <w:b w:val="0"/>
          <w:sz w:val="24"/>
          <w:szCs w:val="24"/>
        </w:rPr>
        <w:t>. 33. С. 75-81.</w:t>
      </w:r>
    </w:p>
  </w:footnote>
  <w:footnote w:id="227">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Восстание декабристов. Материалы по истории восстания декабристов. Документы. М., 1980. Т. 17. </w:t>
      </w:r>
      <w:r>
        <w:rPr>
          <w:b w:val="0"/>
          <w:sz w:val="24"/>
          <w:szCs w:val="24"/>
        </w:rPr>
        <w:t>С. 25–</w:t>
      </w:r>
      <w:r w:rsidRPr="007E3E0B">
        <w:rPr>
          <w:b w:val="0"/>
          <w:sz w:val="24"/>
          <w:szCs w:val="24"/>
        </w:rPr>
        <w:t xml:space="preserve">53. </w:t>
      </w:r>
    </w:p>
  </w:footnote>
  <w:footnote w:id="228">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17. </w:t>
      </w:r>
    </w:p>
  </w:footnote>
  <w:footnote w:id="229">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w:t>
      </w:r>
    </w:p>
  </w:footnote>
  <w:footnote w:id="230">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50.</w:t>
      </w:r>
    </w:p>
  </w:footnote>
  <w:footnote w:id="231">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Там же. С. 53.</w:t>
      </w:r>
      <w:r w:rsidRPr="007E3E0B">
        <w:rPr>
          <w:sz w:val="24"/>
          <w:szCs w:val="24"/>
        </w:rPr>
        <w:t xml:space="preserve"> </w:t>
      </w:r>
    </w:p>
  </w:footnote>
  <w:footnote w:id="232">
    <w:p w:rsidR="006B7602" w:rsidRPr="007E3E0B" w:rsidRDefault="006B7602" w:rsidP="00A43CE3">
      <w:pPr>
        <w:pStyle w:val="a7"/>
        <w:ind w:firstLine="284"/>
        <w:jc w:val="both"/>
        <w:rPr>
          <w:sz w:val="24"/>
          <w:szCs w:val="24"/>
        </w:rPr>
      </w:pPr>
      <w:r w:rsidRPr="007E3E0B">
        <w:rPr>
          <w:rStyle w:val="a9"/>
          <w:sz w:val="24"/>
          <w:szCs w:val="24"/>
        </w:rPr>
        <w:footnoteRef/>
      </w:r>
      <w:r w:rsidRPr="007E3E0B">
        <w:rPr>
          <w:sz w:val="24"/>
          <w:szCs w:val="24"/>
        </w:rPr>
        <w:t xml:space="preserve"> </w:t>
      </w:r>
      <w:r w:rsidRPr="007E3E0B">
        <w:rPr>
          <w:b w:val="0"/>
          <w:sz w:val="24"/>
          <w:szCs w:val="24"/>
        </w:rPr>
        <w:t>Там же.</w:t>
      </w:r>
      <w:r w:rsidRPr="007E3E0B">
        <w:rPr>
          <w:sz w:val="24"/>
          <w:szCs w:val="24"/>
        </w:rPr>
        <w:t xml:space="preserve"> </w:t>
      </w:r>
    </w:p>
  </w:footnote>
  <w:footnote w:id="233">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Покровский М.</w:t>
      </w:r>
      <w:r w:rsidRPr="007E3E0B">
        <w:rPr>
          <w:b w:val="0"/>
          <w:i/>
          <w:sz w:val="24"/>
          <w:szCs w:val="24"/>
        </w:rPr>
        <w:t xml:space="preserve">Н. </w:t>
      </w:r>
      <w:r w:rsidRPr="007E3E0B">
        <w:rPr>
          <w:b w:val="0"/>
          <w:sz w:val="24"/>
          <w:szCs w:val="24"/>
        </w:rPr>
        <w:t xml:space="preserve">Из статьи </w:t>
      </w:r>
      <w:r>
        <w:rPr>
          <w:b w:val="0"/>
          <w:sz w:val="24"/>
          <w:szCs w:val="24"/>
        </w:rPr>
        <w:t>«</w:t>
      </w:r>
      <w:r w:rsidRPr="007E3E0B">
        <w:rPr>
          <w:b w:val="0"/>
          <w:sz w:val="24"/>
          <w:szCs w:val="24"/>
        </w:rPr>
        <w:t>два вооруженных восстания (1825 - 1905)</w:t>
      </w:r>
      <w:r>
        <w:rPr>
          <w:b w:val="0"/>
          <w:sz w:val="24"/>
          <w:szCs w:val="24"/>
        </w:rPr>
        <w:t>»</w:t>
      </w:r>
      <w:r w:rsidRPr="007E3E0B">
        <w:rPr>
          <w:b w:val="0"/>
          <w:sz w:val="24"/>
          <w:szCs w:val="24"/>
        </w:rPr>
        <w:t xml:space="preserve"> // М</w:t>
      </w:r>
      <w:r>
        <w:rPr>
          <w:b w:val="0"/>
          <w:sz w:val="24"/>
          <w:szCs w:val="24"/>
        </w:rPr>
        <w:t xml:space="preserve">ы дышали </w:t>
      </w:r>
      <w:r w:rsidRPr="007E3E0B">
        <w:rPr>
          <w:b w:val="0"/>
          <w:sz w:val="24"/>
          <w:szCs w:val="24"/>
        </w:rPr>
        <w:t>свободой … Историки Русского Зарубежья о декабристах. М., 2001. С. 163.</w:t>
      </w:r>
    </w:p>
  </w:footnote>
  <w:footnote w:id="234">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169. </w:t>
      </w:r>
    </w:p>
  </w:footnote>
  <w:footnote w:id="235">
    <w:p w:rsidR="006B7602" w:rsidRPr="007E3E0B" w:rsidRDefault="006B7602" w:rsidP="00A43CE3">
      <w:pPr>
        <w:pStyle w:val="a7"/>
        <w:ind w:firstLine="284"/>
        <w:jc w:val="both"/>
        <w:rPr>
          <w:b w:val="0"/>
          <w:sz w:val="24"/>
          <w:szCs w:val="24"/>
        </w:rPr>
      </w:pPr>
      <w:r>
        <w:rPr>
          <w:b w:val="0"/>
          <w:i/>
          <w:sz w:val="24"/>
          <w:szCs w:val="24"/>
        </w:rPr>
        <w:t xml:space="preserve"> </w:t>
      </w:r>
      <w:r w:rsidRPr="007E3E0B">
        <w:rPr>
          <w:rStyle w:val="a9"/>
          <w:b w:val="0"/>
          <w:sz w:val="24"/>
          <w:szCs w:val="24"/>
        </w:rPr>
        <w:footnoteRef/>
      </w:r>
      <w:proofErr w:type="spellStart"/>
      <w:r>
        <w:rPr>
          <w:b w:val="0"/>
          <w:i/>
          <w:sz w:val="24"/>
          <w:szCs w:val="24"/>
        </w:rPr>
        <w:t>Сказин</w:t>
      </w:r>
      <w:proofErr w:type="spellEnd"/>
      <w:r>
        <w:rPr>
          <w:b w:val="0"/>
          <w:i/>
          <w:sz w:val="24"/>
          <w:szCs w:val="24"/>
        </w:rPr>
        <w:t xml:space="preserve"> В.</w:t>
      </w:r>
      <w:r w:rsidRPr="007E3E0B">
        <w:rPr>
          <w:b w:val="0"/>
          <w:i/>
          <w:sz w:val="24"/>
          <w:szCs w:val="24"/>
        </w:rPr>
        <w:t>Е.</w:t>
      </w:r>
      <w:r w:rsidRPr="007E3E0B">
        <w:rPr>
          <w:b w:val="0"/>
          <w:sz w:val="24"/>
          <w:szCs w:val="24"/>
        </w:rPr>
        <w:t xml:space="preserve"> 14 декабря 1825 г. // 100-летие восстания декабристов. История. М., 1927.  С. 72.</w:t>
      </w:r>
    </w:p>
  </w:footnote>
  <w:footnote w:id="236">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Там же. С. 73.</w:t>
      </w:r>
    </w:p>
  </w:footnote>
  <w:footnote w:id="237">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85.</w:t>
      </w:r>
    </w:p>
  </w:footnote>
  <w:footnote w:id="238">
    <w:p w:rsidR="006B7602" w:rsidRPr="00932B25" w:rsidRDefault="006B7602" w:rsidP="00932B25">
      <w:pPr>
        <w:pStyle w:val="a7"/>
        <w:ind w:firstLine="284"/>
        <w:rPr>
          <w:b w:val="0"/>
          <w:sz w:val="24"/>
        </w:rPr>
      </w:pPr>
      <w:r w:rsidRPr="00932B25">
        <w:rPr>
          <w:rStyle w:val="a9"/>
          <w:b w:val="0"/>
          <w:sz w:val="24"/>
        </w:rPr>
        <w:footnoteRef/>
      </w:r>
      <w:r w:rsidRPr="00932B25">
        <w:rPr>
          <w:b w:val="0"/>
          <w:sz w:val="24"/>
        </w:rPr>
        <w:t xml:space="preserve"> </w:t>
      </w:r>
      <w:r w:rsidRPr="00932B25">
        <w:rPr>
          <w:b w:val="0"/>
          <w:i/>
          <w:sz w:val="24"/>
        </w:rPr>
        <w:t>Пресняков А.Е.</w:t>
      </w:r>
      <w:r w:rsidRPr="00932B25">
        <w:rPr>
          <w:b w:val="0"/>
          <w:sz w:val="24"/>
        </w:rPr>
        <w:t xml:space="preserve"> 14 декабря 1825 года. С. 85. </w:t>
      </w:r>
    </w:p>
  </w:footnote>
  <w:footnote w:id="239">
    <w:p w:rsidR="006B7602" w:rsidRPr="00C61D67" w:rsidRDefault="006B7602" w:rsidP="00C61D67">
      <w:pPr>
        <w:pStyle w:val="a7"/>
        <w:ind w:firstLine="284"/>
        <w:rPr>
          <w:b w:val="0"/>
          <w:sz w:val="24"/>
        </w:rPr>
      </w:pPr>
      <w:r w:rsidRPr="00C61D67">
        <w:rPr>
          <w:rStyle w:val="a9"/>
          <w:b w:val="0"/>
          <w:sz w:val="24"/>
        </w:rPr>
        <w:footnoteRef/>
      </w:r>
      <w:r w:rsidRPr="00C61D67">
        <w:rPr>
          <w:b w:val="0"/>
          <w:sz w:val="24"/>
        </w:rPr>
        <w:t xml:space="preserve"> </w:t>
      </w:r>
      <w:r w:rsidRPr="00C61D67">
        <w:rPr>
          <w:b w:val="0"/>
          <w:i/>
          <w:sz w:val="24"/>
        </w:rPr>
        <w:t>Лавров Н.Ф</w:t>
      </w:r>
      <w:r w:rsidRPr="00C61D67">
        <w:rPr>
          <w:b w:val="0"/>
          <w:sz w:val="24"/>
        </w:rPr>
        <w:t>. Диктатор 14 декабря//Бунт декабристов. Л., 1926. С.</w:t>
      </w:r>
      <w:r>
        <w:rPr>
          <w:b w:val="0"/>
          <w:sz w:val="24"/>
        </w:rPr>
        <w:t xml:space="preserve">129 – 222. </w:t>
      </w:r>
    </w:p>
  </w:footnote>
  <w:footnote w:id="240">
    <w:p w:rsidR="006B7602" w:rsidRDefault="006B7602" w:rsidP="006B7602">
      <w:pPr>
        <w:pStyle w:val="a7"/>
        <w:ind w:firstLine="284"/>
        <w:jc w:val="both"/>
      </w:pPr>
      <w:r w:rsidRPr="00D85E89">
        <w:rPr>
          <w:rStyle w:val="a9"/>
          <w:b w:val="0"/>
          <w:sz w:val="24"/>
        </w:rPr>
        <w:footnoteRef/>
      </w:r>
      <w:r w:rsidRPr="00D85E89">
        <w:rPr>
          <w:b w:val="0"/>
        </w:rPr>
        <w:t xml:space="preserve"> </w:t>
      </w:r>
      <w:proofErr w:type="spellStart"/>
      <w:r w:rsidRPr="00932B25">
        <w:rPr>
          <w:b w:val="0"/>
          <w:i/>
          <w:sz w:val="24"/>
        </w:rPr>
        <w:t>Нечкина</w:t>
      </w:r>
      <w:proofErr w:type="spellEnd"/>
      <w:r w:rsidRPr="00932B25">
        <w:rPr>
          <w:b w:val="0"/>
          <w:i/>
          <w:sz w:val="24"/>
        </w:rPr>
        <w:t xml:space="preserve"> М.В.</w:t>
      </w:r>
      <w:r w:rsidRPr="00932B25">
        <w:rPr>
          <w:b w:val="0"/>
          <w:sz w:val="24"/>
        </w:rPr>
        <w:t xml:space="preserve"> Движение декабристов.</w:t>
      </w:r>
      <w:r>
        <w:rPr>
          <w:sz w:val="24"/>
        </w:rPr>
        <w:t xml:space="preserve"> </w:t>
      </w:r>
      <w:r w:rsidRPr="00D85E89">
        <w:rPr>
          <w:b w:val="0"/>
          <w:sz w:val="24"/>
        </w:rPr>
        <w:t>Т</w:t>
      </w:r>
      <w:r>
        <w:rPr>
          <w:b w:val="0"/>
          <w:sz w:val="24"/>
        </w:rPr>
        <w:t xml:space="preserve">. </w:t>
      </w:r>
      <w:r w:rsidRPr="00D85E89">
        <w:rPr>
          <w:b w:val="0"/>
          <w:sz w:val="24"/>
        </w:rPr>
        <w:t>1,2.</w:t>
      </w:r>
    </w:p>
  </w:footnote>
  <w:footnote w:id="241">
    <w:p w:rsidR="006B7602" w:rsidRPr="007E3E0B" w:rsidRDefault="006B7602" w:rsidP="00A43CE3">
      <w:pPr>
        <w:pStyle w:val="a7"/>
        <w:ind w:firstLine="284"/>
        <w:jc w:val="both"/>
        <w:rPr>
          <w:b w:val="0"/>
          <w:sz w:val="24"/>
          <w:szCs w:val="24"/>
        </w:rPr>
      </w:pPr>
      <w:r w:rsidRPr="007E3E0B">
        <w:rPr>
          <w:rStyle w:val="a9"/>
          <w:b w:val="0"/>
          <w:i/>
          <w:sz w:val="24"/>
          <w:szCs w:val="24"/>
        </w:rPr>
        <w:footnoteRef/>
      </w:r>
      <w:r w:rsidRPr="007E3E0B">
        <w:rPr>
          <w:b w:val="0"/>
          <w:i/>
          <w:sz w:val="24"/>
          <w:szCs w:val="24"/>
        </w:rPr>
        <w:t xml:space="preserve"> </w:t>
      </w:r>
      <w:proofErr w:type="spellStart"/>
      <w:r w:rsidRPr="007E3E0B">
        <w:rPr>
          <w:b w:val="0"/>
          <w:i/>
          <w:sz w:val="24"/>
          <w:szCs w:val="24"/>
        </w:rPr>
        <w:t>Нечкина</w:t>
      </w:r>
      <w:proofErr w:type="spellEnd"/>
      <w:r w:rsidRPr="007E3E0B">
        <w:rPr>
          <w:b w:val="0"/>
          <w:i/>
          <w:sz w:val="24"/>
          <w:szCs w:val="24"/>
        </w:rPr>
        <w:t xml:space="preserve"> М. В.</w:t>
      </w:r>
      <w:r w:rsidRPr="007E3E0B">
        <w:rPr>
          <w:b w:val="0"/>
          <w:sz w:val="24"/>
          <w:szCs w:val="24"/>
        </w:rPr>
        <w:t xml:space="preserve"> Движение декабристов.</w:t>
      </w:r>
      <w:r>
        <w:rPr>
          <w:b w:val="0"/>
          <w:sz w:val="24"/>
          <w:szCs w:val="24"/>
        </w:rPr>
        <w:t xml:space="preserve"> </w:t>
      </w:r>
      <w:r w:rsidRPr="007E3E0B">
        <w:rPr>
          <w:b w:val="0"/>
          <w:sz w:val="24"/>
          <w:szCs w:val="24"/>
        </w:rPr>
        <w:t xml:space="preserve">Т. 1. С. 37. </w:t>
      </w:r>
    </w:p>
  </w:footnote>
  <w:footnote w:id="242">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227.</w:t>
      </w:r>
    </w:p>
  </w:footnote>
  <w:footnote w:id="243">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sidRPr="007E3E0B">
        <w:rPr>
          <w:b w:val="0"/>
          <w:i/>
          <w:sz w:val="24"/>
          <w:szCs w:val="24"/>
        </w:rPr>
        <w:t>Белоусов М.С</w:t>
      </w:r>
      <w:r w:rsidRPr="007E3E0B">
        <w:rPr>
          <w:b w:val="0"/>
          <w:sz w:val="24"/>
          <w:szCs w:val="24"/>
        </w:rPr>
        <w:t xml:space="preserve">. Декабрист Сергей Петрович Трубецкой: от </w:t>
      </w:r>
      <w:r>
        <w:rPr>
          <w:b w:val="0"/>
          <w:sz w:val="24"/>
          <w:szCs w:val="24"/>
        </w:rPr>
        <w:t>«</w:t>
      </w:r>
      <w:r w:rsidRPr="007E3E0B">
        <w:rPr>
          <w:b w:val="0"/>
          <w:sz w:val="24"/>
          <w:szCs w:val="24"/>
        </w:rPr>
        <w:t>идеалистического патриотизма</w:t>
      </w:r>
      <w:r>
        <w:rPr>
          <w:b w:val="0"/>
          <w:sz w:val="24"/>
          <w:szCs w:val="24"/>
        </w:rPr>
        <w:t>»</w:t>
      </w:r>
      <w:r w:rsidRPr="007E3E0B">
        <w:rPr>
          <w:b w:val="0"/>
          <w:sz w:val="24"/>
          <w:szCs w:val="24"/>
        </w:rPr>
        <w:t xml:space="preserve"> к петербургскому восстанию. С. 166.</w:t>
      </w:r>
    </w:p>
  </w:footnote>
  <w:footnote w:id="244">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89.</w:t>
      </w:r>
    </w:p>
  </w:footnote>
  <w:footnote w:id="245">
    <w:p w:rsidR="006B7602" w:rsidRPr="007E3E0B" w:rsidRDefault="006B7602" w:rsidP="00A43CE3">
      <w:pPr>
        <w:pStyle w:val="a7"/>
        <w:ind w:firstLine="284"/>
        <w:jc w:val="both"/>
        <w:rPr>
          <w:sz w:val="24"/>
          <w:szCs w:val="24"/>
        </w:rPr>
      </w:pPr>
      <w:r w:rsidRPr="007E3E0B">
        <w:rPr>
          <w:rStyle w:val="a9"/>
          <w:b w:val="0"/>
          <w:sz w:val="24"/>
          <w:szCs w:val="24"/>
        </w:rPr>
        <w:footnoteRef/>
      </w:r>
      <w:r>
        <w:rPr>
          <w:b w:val="0"/>
          <w:sz w:val="24"/>
          <w:szCs w:val="24"/>
        </w:rPr>
        <w:t xml:space="preserve"> </w:t>
      </w:r>
      <w:proofErr w:type="spellStart"/>
      <w:r w:rsidRPr="00D85E89">
        <w:rPr>
          <w:b w:val="0"/>
          <w:i/>
          <w:sz w:val="24"/>
          <w:szCs w:val="24"/>
        </w:rPr>
        <w:t>Нечкина</w:t>
      </w:r>
      <w:proofErr w:type="spellEnd"/>
      <w:r w:rsidRPr="00D85E89">
        <w:rPr>
          <w:b w:val="0"/>
          <w:i/>
          <w:sz w:val="24"/>
          <w:szCs w:val="24"/>
        </w:rPr>
        <w:t xml:space="preserve"> М.В.</w:t>
      </w:r>
      <w:r>
        <w:rPr>
          <w:b w:val="0"/>
          <w:sz w:val="24"/>
          <w:szCs w:val="24"/>
        </w:rPr>
        <w:t xml:space="preserve"> Движение </w:t>
      </w:r>
      <w:proofErr w:type="spellStart"/>
      <w:r>
        <w:rPr>
          <w:b w:val="0"/>
          <w:sz w:val="24"/>
          <w:szCs w:val="24"/>
        </w:rPr>
        <w:t>деабристов</w:t>
      </w:r>
      <w:proofErr w:type="spellEnd"/>
      <w:r>
        <w:rPr>
          <w:b w:val="0"/>
          <w:sz w:val="24"/>
          <w:szCs w:val="24"/>
        </w:rPr>
        <w:t>. Т.1.</w:t>
      </w:r>
      <w:r w:rsidRPr="007E3E0B">
        <w:rPr>
          <w:b w:val="0"/>
          <w:sz w:val="24"/>
          <w:szCs w:val="24"/>
        </w:rPr>
        <w:t xml:space="preserve"> С. 96.</w:t>
      </w:r>
    </w:p>
  </w:footnote>
  <w:footnote w:id="246">
    <w:p w:rsidR="006B7602" w:rsidRPr="007E3E0B" w:rsidRDefault="006B7602" w:rsidP="00A43CE3">
      <w:pPr>
        <w:pStyle w:val="a7"/>
        <w:ind w:firstLine="284"/>
        <w:jc w:val="both"/>
        <w:rPr>
          <w:b w:val="0"/>
          <w:sz w:val="24"/>
          <w:szCs w:val="24"/>
        </w:rPr>
      </w:pPr>
      <w:r w:rsidRPr="00D85E89">
        <w:rPr>
          <w:rStyle w:val="a9"/>
          <w:b w:val="0"/>
          <w:sz w:val="24"/>
          <w:szCs w:val="24"/>
        </w:rPr>
        <w:footnoteRef/>
      </w:r>
      <w:r w:rsidRPr="00D85E89">
        <w:rPr>
          <w:b w:val="0"/>
          <w:sz w:val="24"/>
          <w:szCs w:val="24"/>
        </w:rPr>
        <w:t xml:space="preserve"> </w:t>
      </w:r>
      <w:r>
        <w:rPr>
          <w:b w:val="0"/>
          <w:sz w:val="24"/>
          <w:szCs w:val="24"/>
        </w:rPr>
        <w:t>Там же. С. 250.</w:t>
      </w:r>
    </w:p>
  </w:footnote>
  <w:footnote w:id="247">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w:t>
      </w:r>
      <w:r>
        <w:rPr>
          <w:b w:val="0"/>
          <w:sz w:val="24"/>
          <w:szCs w:val="24"/>
        </w:rPr>
        <w:t xml:space="preserve"> 107.</w:t>
      </w:r>
    </w:p>
  </w:footnote>
  <w:footnote w:id="248">
    <w:p w:rsidR="006B7602" w:rsidRPr="00D85E89" w:rsidRDefault="006B7602" w:rsidP="00D85E89">
      <w:pPr>
        <w:pStyle w:val="a7"/>
        <w:ind w:firstLine="284"/>
        <w:rPr>
          <w:b w:val="0"/>
          <w:sz w:val="24"/>
        </w:rPr>
      </w:pPr>
      <w:r w:rsidRPr="00D85E89">
        <w:rPr>
          <w:rStyle w:val="a9"/>
          <w:b w:val="0"/>
          <w:sz w:val="24"/>
        </w:rPr>
        <w:footnoteRef/>
      </w:r>
      <w:r w:rsidRPr="00D85E89">
        <w:rPr>
          <w:b w:val="0"/>
          <w:sz w:val="24"/>
        </w:rPr>
        <w:t xml:space="preserve"> Там же. С. 178. </w:t>
      </w:r>
    </w:p>
  </w:footnote>
  <w:footnote w:id="249">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sidRPr="007E3E0B">
        <w:rPr>
          <w:b w:val="0"/>
          <w:i/>
          <w:sz w:val="24"/>
          <w:szCs w:val="24"/>
        </w:rPr>
        <w:t>Окунь С. Б.</w:t>
      </w:r>
      <w:r w:rsidRPr="007E3E0B">
        <w:rPr>
          <w:b w:val="0"/>
          <w:sz w:val="24"/>
          <w:szCs w:val="24"/>
        </w:rPr>
        <w:t xml:space="preserve"> Декабристы. М., 1972. С. 71.</w:t>
      </w:r>
    </w:p>
  </w:footnote>
  <w:footnote w:id="250">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Там же. С. 131.</w:t>
      </w:r>
    </w:p>
  </w:footnote>
  <w:footnote w:id="251">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Там же. С. 76.</w:t>
      </w:r>
    </w:p>
  </w:footnote>
  <w:footnote w:id="252">
    <w:p w:rsidR="006B7602" w:rsidRPr="007E3E0B" w:rsidRDefault="006B7602" w:rsidP="00A43CE3">
      <w:pPr>
        <w:pStyle w:val="a7"/>
        <w:ind w:firstLine="284"/>
        <w:jc w:val="both"/>
        <w:rPr>
          <w:b w:val="0"/>
          <w:sz w:val="24"/>
          <w:szCs w:val="24"/>
        </w:rPr>
      </w:pPr>
      <w:r w:rsidRPr="007E3E0B">
        <w:rPr>
          <w:rStyle w:val="a9"/>
          <w:b w:val="0"/>
          <w:i/>
          <w:sz w:val="24"/>
          <w:szCs w:val="24"/>
        </w:rPr>
        <w:footnoteRef/>
      </w:r>
      <w:r>
        <w:rPr>
          <w:b w:val="0"/>
          <w:i/>
          <w:sz w:val="24"/>
          <w:szCs w:val="24"/>
        </w:rPr>
        <w:t xml:space="preserve"> </w:t>
      </w:r>
      <w:proofErr w:type="spellStart"/>
      <w:r>
        <w:rPr>
          <w:b w:val="0"/>
          <w:i/>
          <w:sz w:val="24"/>
          <w:szCs w:val="24"/>
        </w:rPr>
        <w:t>Ланда</w:t>
      </w:r>
      <w:proofErr w:type="spellEnd"/>
      <w:r>
        <w:rPr>
          <w:b w:val="0"/>
          <w:i/>
          <w:sz w:val="24"/>
          <w:szCs w:val="24"/>
        </w:rPr>
        <w:t xml:space="preserve"> С.</w:t>
      </w:r>
      <w:r w:rsidRPr="007E3E0B">
        <w:rPr>
          <w:b w:val="0"/>
          <w:i/>
          <w:sz w:val="24"/>
          <w:szCs w:val="24"/>
        </w:rPr>
        <w:t>С.</w:t>
      </w:r>
      <w:r w:rsidRPr="007E3E0B">
        <w:rPr>
          <w:b w:val="0"/>
          <w:sz w:val="24"/>
          <w:szCs w:val="24"/>
        </w:rPr>
        <w:t xml:space="preserve"> Дух</w:t>
      </w:r>
      <w:r>
        <w:rPr>
          <w:b w:val="0"/>
          <w:sz w:val="24"/>
          <w:szCs w:val="24"/>
        </w:rPr>
        <w:t xml:space="preserve"> революционных преобразований. </w:t>
      </w:r>
      <w:r w:rsidRPr="007E3E0B">
        <w:rPr>
          <w:b w:val="0"/>
          <w:sz w:val="24"/>
          <w:szCs w:val="24"/>
        </w:rPr>
        <w:t xml:space="preserve">С. 34. </w:t>
      </w:r>
    </w:p>
  </w:footnote>
  <w:footnote w:id="253">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Бокова В.</w:t>
      </w:r>
      <w:r w:rsidRPr="007E3E0B">
        <w:rPr>
          <w:b w:val="0"/>
          <w:i/>
          <w:sz w:val="24"/>
          <w:szCs w:val="24"/>
        </w:rPr>
        <w:t>М.</w:t>
      </w:r>
      <w:r w:rsidRPr="007E3E0B">
        <w:rPr>
          <w:b w:val="0"/>
          <w:sz w:val="24"/>
          <w:szCs w:val="24"/>
        </w:rPr>
        <w:t xml:space="preserve"> 5. Эпоха тайных обществ: Русские общественные объединения первой трети XIX века. М., 2003. С. 483. </w:t>
      </w:r>
    </w:p>
  </w:footnote>
  <w:footnote w:id="254">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Там же. С. 472.</w:t>
      </w:r>
    </w:p>
  </w:footnote>
  <w:footnote w:id="255">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Там же. С. 496.</w:t>
      </w:r>
    </w:p>
  </w:footnote>
  <w:footnote w:id="256">
    <w:p w:rsidR="006B7602" w:rsidRPr="00A43CE3" w:rsidRDefault="006B7602" w:rsidP="00A43CE3">
      <w:pPr>
        <w:spacing w:after="0" w:line="240" w:lineRule="auto"/>
        <w:ind w:firstLine="284"/>
        <w:jc w:val="both"/>
        <w:rPr>
          <w:rFonts w:ascii="Times New Roman" w:hAnsi="Times New Roman" w:cs="Times New Roman"/>
          <w:sz w:val="24"/>
          <w:szCs w:val="24"/>
          <w:lang w:val="ru-RU"/>
        </w:rPr>
      </w:pPr>
      <w:r w:rsidRPr="007E3E0B">
        <w:rPr>
          <w:rStyle w:val="a9"/>
          <w:rFonts w:ascii="Times New Roman" w:hAnsi="Times New Roman" w:cs="Times New Roman"/>
          <w:sz w:val="24"/>
          <w:szCs w:val="24"/>
        </w:rPr>
        <w:footnoteRef/>
      </w:r>
      <w:r w:rsidRPr="00A43CE3">
        <w:rPr>
          <w:rFonts w:ascii="Times New Roman" w:hAnsi="Times New Roman" w:cs="Times New Roman"/>
          <w:sz w:val="24"/>
          <w:szCs w:val="24"/>
          <w:lang w:val="ru-RU"/>
        </w:rPr>
        <w:t xml:space="preserve"> </w:t>
      </w:r>
      <w:r w:rsidRPr="00A43CE3">
        <w:rPr>
          <w:rFonts w:ascii="Times New Roman" w:eastAsia="TimesNewRomanPSMT" w:hAnsi="Times New Roman" w:cs="Times New Roman"/>
          <w:i/>
          <w:sz w:val="24"/>
          <w:szCs w:val="24"/>
          <w:lang w:val="ru-RU"/>
        </w:rPr>
        <w:t>Сафонов М.М</w:t>
      </w:r>
      <w:r w:rsidRPr="00A43CE3">
        <w:rPr>
          <w:rFonts w:ascii="Times New Roman" w:eastAsia="TimesNewRomanPSMT" w:hAnsi="Times New Roman" w:cs="Times New Roman"/>
          <w:sz w:val="24"/>
          <w:szCs w:val="24"/>
          <w:lang w:val="ru-RU"/>
        </w:rPr>
        <w:t xml:space="preserve">. </w:t>
      </w:r>
      <w:r w:rsidRPr="00AD1A3D">
        <w:rPr>
          <w:rFonts w:ascii="Times New Roman" w:eastAsia="TimesNewRomanPSMT" w:hAnsi="Times New Roman" w:cs="Times New Roman"/>
          <w:sz w:val="24"/>
          <w:szCs w:val="24"/>
          <w:lang w:val="ru-RU"/>
        </w:rPr>
        <w:t xml:space="preserve">Ложь и </w:t>
      </w:r>
      <w:proofErr w:type="gramStart"/>
      <w:r w:rsidRPr="00AD1A3D">
        <w:rPr>
          <w:rFonts w:ascii="Times New Roman" w:eastAsia="TimesNewRomanPSMT" w:hAnsi="Times New Roman" w:cs="Times New Roman"/>
          <w:sz w:val="24"/>
          <w:szCs w:val="24"/>
          <w:lang w:val="ru-RU"/>
        </w:rPr>
        <w:t>правда</w:t>
      </w:r>
      <w:proofErr w:type="gramEnd"/>
      <w:r w:rsidRPr="00AD1A3D">
        <w:rPr>
          <w:rFonts w:ascii="Times New Roman" w:eastAsia="TimesNewRomanPSMT" w:hAnsi="Times New Roman" w:cs="Times New Roman"/>
          <w:sz w:val="24"/>
          <w:szCs w:val="24"/>
          <w:lang w:val="ru-RU"/>
        </w:rPr>
        <w:t xml:space="preserve"> о 14 декабря 1825 года // Н.А. Троицкому – к ю</w:t>
      </w:r>
      <w:r>
        <w:rPr>
          <w:rFonts w:ascii="Times New Roman" w:eastAsia="TimesNewRomanPSMT" w:hAnsi="Times New Roman" w:cs="Times New Roman"/>
          <w:sz w:val="24"/>
          <w:szCs w:val="24"/>
          <w:lang w:val="ru-RU"/>
        </w:rPr>
        <w:t>билею. Саратов, 2011.</w:t>
      </w:r>
      <w:r w:rsidRPr="00A43CE3">
        <w:rPr>
          <w:rFonts w:ascii="Times New Roman" w:eastAsia="TimesNewRomanPSMT" w:hAnsi="Times New Roman" w:cs="Times New Roman"/>
          <w:sz w:val="24"/>
          <w:szCs w:val="24"/>
          <w:lang w:val="ru-RU"/>
        </w:rPr>
        <w:t xml:space="preserve">С. 154. </w:t>
      </w:r>
    </w:p>
  </w:footnote>
  <w:footnote w:id="257">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Сафонов М.</w:t>
      </w:r>
      <w:r w:rsidRPr="007E3E0B">
        <w:rPr>
          <w:b w:val="0"/>
          <w:i/>
          <w:sz w:val="24"/>
          <w:szCs w:val="24"/>
        </w:rPr>
        <w:t>М</w:t>
      </w:r>
      <w:r w:rsidRPr="007E3E0B">
        <w:rPr>
          <w:b w:val="0"/>
          <w:sz w:val="24"/>
          <w:szCs w:val="24"/>
        </w:rPr>
        <w:t xml:space="preserve">. </w:t>
      </w:r>
      <w:r w:rsidRPr="003B2667">
        <w:rPr>
          <w:b w:val="0"/>
          <w:sz w:val="24"/>
          <w:szCs w:val="24"/>
        </w:rPr>
        <w:t>С.П. Трубецкой против К.Ф. Рылеева // Декабристы в Петербурге: Новые материалы и иссле</w:t>
      </w:r>
      <w:r>
        <w:rPr>
          <w:b w:val="0"/>
          <w:sz w:val="24"/>
          <w:szCs w:val="24"/>
        </w:rPr>
        <w:t xml:space="preserve">дования. </w:t>
      </w:r>
      <w:r w:rsidR="00884E20">
        <w:rPr>
          <w:b w:val="0"/>
          <w:sz w:val="24"/>
          <w:szCs w:val="24"/>
        </w:rPr>
        <w:t>СПб</w:t>
      </w:r>
      <w:proofErr w:type="gramStart"/>
      <w:r>
        <w:rPr>
          <w:b w:val="0"/>
          <w:sz w:val="24"/>
          <w:szCs w:val="24"/>
        </w:rPr>
        <w:t xml:space="preserve">., </w:t>
      </w:r>
      <w:proofErr w:type="gramEnd"/>
      <w:r>
        <w:rPr>
          <w:b w:val="0"/>
          <w:sz w:val="24"/>
          <w:szCs w:val="24"/>
        </w:rPr>
        <w:t>2009. С</w:t>
      </w:r>
      <w:r w:rsidRPr="007E3E0B">
        <w:rPr>
          <w:b w:val="0"/>
          <w:sz w:val="24"/>
          <w:szCs w:val="24"/>
        </w:rPr>
        <w:t xml:space="preserve">. 231. </w:t>
      </w:r>
    </w:p>
  </w:footnote>
  <w:footnote w:id="258">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Сафонов М.</w:t>
      </w:r>
      <w:r w:rsidRPr="007E3E0B">
        <w:rPr>
          <w:b w:val="0"/>
          <w:i/>
          <w:sz w:val="24"/>
          <w:szCs w:val="24"/>
        </w:rPr>
        <w:t>М.</w:t>
      </w:r>
      <w:r w:rsidRPr="007E3E0B">
        <w:rPr>
          <w:b w:val="0"/>
          <w:sz w:val="24"/>
          <w:szCs w:val="24"/>
        </w:rPr>
        <w:t xml:space="preserve"> 14 декабря 18</w:t>
      </w:r>
      <w:r>
        <w:rPr>
          <w:b w:val="0"/>
          <w:sz w:val="24"/>
          <w:szCs w:val="24"/>
        </w:rPr>
        <w:t>25 года и проблема цареубийства</w:t>
      </w:r>
      <w:r w:rsidRPr="007E3E0B">
        <w:rPr>
          <w:b w:val="0"/>
          <w:sz w:val="24"/>
          <w:szCs w:val="24"/>
        </w:rPr>
        <w:t xml:space="preserve"> // Политическая история России: Прошлое и современность. Истори</w:t>
      </w:r>
      <w:r>
        <w:rPr>
          <w:b w:val="0"/>
          <w:sz w:val="24"/>
          <w:szCs w:val="24"/>
        </w:rPr>
        <w:t xml:space="preserve">ческие чтения. «Гороховая, 2». </w:t>
      </w:r>
      <w:r w:rsidRPr="007E3E0B">
        <w:rPr>
          <w:b w:val="0"/>
          <w:sz w:val="24"/>
          <w:szCs w:val="24"/>
        </w:rPr>
        <w:t>СПб</w:t>
      </w:r>
      <w:proofErr w:type="gramStart"/>
      <w:r>
        <w:rPr>
          <w:b w:val="0"/>
          <w:sz w:val="24"/>
          <w:szCs w:val="24"/>
        </w:rPr>
        <w:t xml:space="preserve">., </w:t>
      </w:r>
      <w:proofErr w:type="gramEnd"/>
      <w:r w:rsidRPr="007E3E0B">
        <w:rPr>
          <w:b w:val="0"/>
          <w:sz w:val="24"/>
          <w:szCs w:val="24"/>
        </w:rPr>
        <w:t>200</w:t>
      </w:r>
      <w:r>
        <w:rPr>
          <w:b w:val="0"/>
          <w:sz w:val="24"/>
          <w:szCs w:val="24"/>
        </w:rPr>
        <w:t xml:space="preserve">6. Вып. 3. С. </w:t>
      </w:r>
      <w:r w:rsidRPr="007E3E0B">
        <w:rPr>
          <w:b w:val="0"/>
          <w:sz w:val="24"/>
          <w:szCs w:val="24"/>
        </w:rPr>
        <w:t xml:space="preserve"> С. 175.</w:t>
      </w:r>
    </w:p>
  </w:footnote>
  <w:footnote w:id="259">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Pr>
          <w:b w:val="0"/>
          <w:i/>
          <w:sz w:val="24"/>
          <w:szCs w:val="24"/>
        </w:rPr>
        <w:t>Сафонов М.</w:t>
      </w:r>
      <w:r w:rsidRPr="007E3E0B">
        <w:rPr>
          <w:b w:val="0"/>
          <w:i/>
          <w:sz w:val="24"/>
          <w:szCs w:val="24"/>
        </w:rPr>
        <w:t>М.</w:t>
      </w:r>
      <w:r w:rsidRPr="007E3E0B">
        <w:rPr>
          <w:b w:val="0"/>
          <w:sz w:val="24"/>
          <w:szCs w:val="24"/>
        </w:rPr>
        <w:t xml:space="preserve"> 14 декабря. «Путешествие дилетанта» (План восстания 14 декабря 1825 года в советской историографии).</w:t>
      </w:r>
    </w:p>
  </w:footnote>
  <w:footnote w:id="260">
    <w:p w:rsidR="006B7602" w:rsidRPr="00D603B5" w:rsidRDefault="006B7602" w:rsidP="00D603B5">
      <w:pPr>
        <w:pStyle w:val="a7"/>
        <w:ind w:firstLine="284"/>
        <w:rPr>
          <w:b w:val="0"/>
          <w:sz w:val="24"/>
          <w:szCs w:val="24"/>
        </w:rPr>
      </w:pPr>
      <w:r w:rsidRPr="00D603B5">
        <w:rPr>
          <w:rStyle w:val="a9"/>
          <w:b w:val="0"/>
          <w:sz w:val="24"/>
          <w:szCs w:val="24"/>
        </w:rPr>
        <w:footnoteRef/>
      </w:r>
      <w:r w:rsidRPr="00D603B5">
        <w:rPr>
          <w:b w:val="0"/>
          <w:sz w:val="24"/>
          <w:szCs w:val="24"/>
        </w:rPr>
        <w:t xml:space="preserve"> Дело князя С.П. Трубецкого. С. 51.</w:t>
      </w:r>
    </w:p>
  </w:footnote>
  <w:footnote w:id="261">
    <w:p w:rsidR="006B7602" w:rsidRPr="00D603B5" w:rsidRDefault="006B7602" w:rsidP="00D603B5">
      <w:pPr>
        <w:pStyle w:val="a7"/>
        <w:ind w:firstLine="284"/>
        <w:rPr>
          <w:b w:val="0"/>
        </w:rPr>
      </w:pPr>
      <w:r w:rsidRPr="00D603B5">
        <w:rPr>
          <w:rStyle w:val="a9"/>
          <w:b w:val="0"/>
          <w:sz w:val="24"/>
        </w:rPr>
        <w:footnoteRef/>
      </w:r>
      <w:r w:rsidRPr="00D603B5">
        <w:rPr>
          <w:b w:val="0"/>
          <w:sz w:val="24"/>
        </w:rPr>
        <w:t xml:space="preserve"> </w:t>
      </w:r>
      <w:r w:rsidRPr="00D603B5">
        <w:rPr>
          <w:b w:val="0"/>
          <w:i/>
          <w:sz w:val="24"/>
        </w:rPr>
        <w:t>Сафонов М.М</w:t>
      </w:r>
      <w:r w:rsidRPr="00D603B5">
        <w:rPr>
          <w:b w:val="0"/>
          <w:sz w:val="24"/>
        </w:rPr>
        <w:t xml:space="preserve">. Ложь и </w:t>
      </w:r>
      <w:proofErr w:type="gramStart"/>
      <w:r w:rsidRPr="00D603B5">
        <w:rPr>
          <w:b w:val="0"/>
          <w:sz w:val="24"/>
        </w:rPr>
        <w:t>правда</w:t>
      </w:r>
      <w:proofErr w:type="gramEnd"/>
      <w:r w:rsidRPr="00D603B5">
        <w:rPr>
          <w:b w:val="0"/>
          <w:sz w:val="24"/>
        </w:rPr>
        <w:t xml:space="preserve"> о 14 декабря 1825 года. С. 163.</w:t>
      </w:r>
    </w:p>
  </w:footnote>
  <w:footnote w:id="262">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w:t>
      </w:r>
      <w:r w:rsidRPr="00D603B5">
        <w:rPr>
          <w:b w:val="0"/>
          <w:i/>
          <w:sz w:val="24"/>
        </w:rPr>
        <w:t>Сафонов М.М</w:t>
      </w:r>
      <w:r>
        <w:rPr>
          <w:b w:val="0"/>
          <w:sz w:val="24"/>
        </w:rPr>
        <w:t xml:space="preserve">. </w:t>
      </w:r>
      <w:r w:rsidRPr="007E3E0B">
        <w:rPr>
          <w:b w:val="0"/>
          <w:sz w:val="24"/>
          <w:szCs w:val="24"/>
        </w:rPr>
        <w:t>Зимний дворец в планах выступления 13 декабря 1825 // Декаб</w:t>
      </w:r>
      <w:r>
        <w:rPr>
          <w:b w:val="0"/>
          <w:sz w:val="24"/>
          <w:szCs w:val="24"/>
        </w:rPr>
        <w:t>ристы: Актуальные проблемы и новые подходы.</w:t>
      </w:r>
      <w:r w:rsidRPr="007E3E0B">
        <w:rPr>
          <w:b w:val="0"/>
          <w:sz w:val="24"/>
          <w:szCs w:val="24"/>
        </w:rPr>
        <w:t xml:space="preserve"> М., 2008. С. 275.</w:t>
      </w:r>
      <w:r w:rsidRPr="007E3E0B">
        <w:rPr>
          <w:sz w:val="24"/>
          <w:szCs w:val="24"/>
        </w:rPr>
        <w:t xml:space="preserve"> </w:t>
      </w:r>
    </w:p>
  </w:footnote>
  <w:footnote w:id="263">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sidRPr="007E3E0B">
        <w:rPr>
          <w:b w:val="0"/>
          <w:i/>
          <w:sz w:val="24"/>
          <w:szCs w:val="24"/>
        </w:rPr>
        <w:t>Сафонов М. М</w:t>
      </w:r>
      <w:r w:rsidRPr="007E3E0B">
        <w:rPr>
          <w:b w:val="0"/>
          <w:sz w:val="24"/>
          <w:szCs w:val="24"/>
        </w:rPr>
        <w:t>. С.П. Трубецкой против К.Ф. Рылеева: Борьба в руководстве тайного общества накануне 14 декабря 1825 года. С. 226.</w:t>
      </w:r>
    </w:p>
  </w:footnote>
  <w:footnote w:id="264">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sidRPr="007E3E0B">
        <w:rPr>
          <w:b w:val="0"/>
          <w:i/>
          <w:sz w:val="24"/>
          <w:szCs w:val="24"/>
        </w:rPr>
        <w:t>Сафонов М. М.</w:t>
      </w:r>
      <w:r w:rsidRPr="007E3E0B">
        <w:rPr>
          <w:b w:val="0"/>
          <w:sz w:val="24"/>
          <w:szCs w:val="24"/>
        </w:rPr>
        <w:t xml:space="preserve"> К.Ф. Рылеев против С.П. Трубецкого (по материалам следственного комитета)</w:t>
      </w:r>
      <w:r>
        <w:rPr>
          <w:b w:val="0"/>
          <w:sz w:val="24"/>
          <w:szCs w:val="24"/>
        </w:rPr>
        <w:t xml:space="preserve"> // Власть, общество</w:t>
      </w:r>
      <w:r w:rsidRPr="007E3E0B">
        <w:rPr>
          <w:b w:val="0"/>
          <w:sz w:val="24"/>
          <w:szCs w:val="24"/>
        </w:rPr>
        <w:t xml:space="preserve"> и реформы в России: история, источники, историография. СПб</w:t>
      </w:r>
      <w:proofErr w:type="gramStart"/>
      <w:r>
        <w:rPr>
          <w:b w:val="0"/>
          <w:sz w:val="24"/>
          <w:szCs w:val="24"/>
        </w:rPr>
        <w:t xml:space="preserve">., </w:t>
      </w:r>
      <w:proofErr w:type="gramEnd"/>
      <w:r>
        <w:rPr>
          <w:b w:val="0"/>
          <w:sz w:val="24"/>
          <w:szCs w:val="24"/>
        </w:rPr>
        <w:t xml:space="preserve">2007. </w:t>
      </w:r>
      <w:r w:rsidRPr="007E3E0B">
        <w:rPr>
          <w:b w:val="0"/>
          <w:sz w:val="24"/>
          <w:szCs w:val="24"/>
        </w:rPr>
        <w:t xml:space="preserve">С. 92. </w:t>
      </w:r>
    </w:p>
  </w:footnote>
  <w:footnote w:id="265">
    <w:p w:rsidR="006B7602" w:rsidRPr="00A43CE3" w:rsidRDefault="006B7602" w:rsidP="00142011">
      <w:pPr>
        <w:spacing w:after="120" w:line="240" w:lineRule="auto"/>
        <w:ind w:firstLine="284"/>
        <w:jc w:val="both"/>
        <w:rPr>
          <w:rFonts w:ascii="Times New Roman" w:hAnsi="Times New Roman" w:cs="Times New Roman"/>
          <w:sz w:val="24"/>
          <w:szCs w:val="24"/>
          <w:lang w:val="ru-RU"/>
        </w:rPr>
      </w:pPr>
      <w:r w:rsidRPr="007E3E0B">
        <w:rPr>
          <w:rStyle w:val="a9"/>
          <w:rFonts w:ascii="Times New Roman" w:hAnsi="Times New Roman" w:cs="Times New Roman"/>
          <w:sz w:val="24"/>
          <w:szCs w:val="24"/>
        </w:rPr>
        <w:footnoteRef/>
      </w:r>
      <w:r w:rsidRPr="00A43CE3">
        <w:rPr>
          <w:rFonts w:ascii="Times New Roman" w:hAnsi="Times New Roman" w:cs="Times New Roman"/>
          <w:sz w:val="24"/>
          <w:szCs w:val="24"/>
          <w:lang w:val="ru-RU"/>
        </w:rPr>
        <w:t xml:space="preserve"> </w:t>
      </w:r>
      <w:proofErr w:type="spellStart"/>
      <w:r w:rsidRPr="00A43CE3">
        <w:rPr>
          <w:rFonts w:ascii="Times New Roman" w:hAnsi="Times New Roman" w:cs="Times New Roman"/>
          <w:i/>
          <w:sz w:val="24"/>
          <w:szCs w:val="24"/>
          <w:lang w:val="ru-RU"/>
        </w:rPr>
        <w:t>Шешин</w:t>
      </w:r>
      <w:proofErr w:type="spellEnd"/>
      <w:r w:rsidRPr="00A43CE3">
        <w:rPr>
          <w:rFonts w:ascii="Times New Roman" w:hAnsi="Times New Roman" w:cs="Times New Roman"/>
          <w:i/>
          <w:sz w:val="24"/>
          <w:szCs w:val="24"/>
          <w:lang w:val="ru-RU"/>
        </w:rPr>
        <w:t xml:space="preserve"> А.Б.</w:t>
      </w:r>
      <w:r w:rsidRPr="00A43CE3">
        <w:rPr>
          <w:rFonts w:ascii="Times New Roman" w:hAnsi="Times New Roman" w:cs="Times New Roman"/>
          <w:sz w:val="24"/>
          <w:szCs w:val="24"/>
          <w:lang w:val="ru-RU"/>
        </w:rPr>
        <w:t xml:space="preserve"> К анализу событий 14 декабря 1825 г. </w:t>
      </w:r>
      <w:r w:rsidRPr="00A43CE3">
        <w:rPr>
          <w:rFonts w:ascii="Times New Roman" w:eastAsia="TimesNewRomanPSMT" w:hAnsi="Times New Roman" w:cs="Times New Roman"/>
          <w:sz w:val="24"/>
          <w:szCs w:val="24"/>
          <w:lang w:val="ru-RU"/>
        </w:rPr>
        <w:t>Дополнения, исправления, новые версии.</w:t>
      </w:r>
      <w:r>
        <w:rPr>
          <w:rFonts w:ascii="Times New Roman" w:eastAsia="TimesNewRomanPSMT" w:hAnsi="Times New Roman" w:cs="Times New Roman"/>
          <w:color w:val="FF0000"/>
          <w:sz w:val="24"/>
          <w:szCs w:val="24"/>
          <w:lang w:val="ru-RU"/>
        </w:rPr>
        <w:t xml:space="preserve"> </w:t>
      </w:r>
      <w:r>
        <w:rPr>
          <w:rFonts w:ascii="Times New Roman" w:eastAsia="TimesNewRomanPSMT" w:hAnsi="Times New Roman" w:cs="Times New Roman"/>
          <w:sz w:val="24"/>
          <w:szCs w:val="24"/>
          <w:lang w:val="ru-RU"/>
        </w:rPr>
        <w:t>С</w:t>
      </w:r>
      <w:r w:rsidRPr="00A43CE3">
        <w:rPr>
          <w:rFonts w:ascii="Times New Roman" w:hAnsi="Times New Roman" w:cs="Times New Roman"/>
          <w:sz w:val="24"/>
          <w:szCs w:val="24"/>
          <w:lang w:val="ru-RU"/>
        </w:rPr>
        <w:t>. 325.</w:t>
      </w:r>
    </w:p>
  </w:footnote>
  <w:footnote w:id="266">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w:t>
      </w:r>
      <w:r w:rsidRPr="00142011">
        <w:rPr>
          <w:b w:val="0"/>
          <w:i/>
          <w:sz w:val="24"/>
          <w:szCs w:val="24"/>
        </w:rPr>
        <w:t>Белоусов М.С.</w:t>
      </w:r>
      <w:r w:rsidRPr="00142011">
        <w:rPr>
          <w:b w:val="0"/>
          <w:sz w:val="24"/>
          <w:szCs w:val="24"/>
        </w:rPr>
        <w:t xml:space="preserve"> Декабрист</w:t>
      </w:r>
      <w:r w:rsidRPr="007E3E0B">
        <w:rPr>
          <w:b w:val="0"/>
          <w:sz w:val="24"/>
          <w:szCs w:val="24"/>
        </w:rPr>
        <w:t xml:space="preserve"> Сергей Петрович Трубецкой: от </w:t>
      </w:r>
      <w:r>
        <w:rPr>
          <w:b w:val="0"/>
          <w:sz w:val="24"/>
          <w:szCs w:val="24"/>
        </w:rPr>
        <w:t>«</w:t>
      </w:r>
      <w:r w:rsidRPr="007E3E0B">
        <w:rPr>
          <w:b w:val="0"/>
          <w:sz w:val="24"/>
          <w:szCs w:val="24"/>
        </w:rPr>
        <w:t>идеалистического патриотизма</w:t>
      </w:r>
      <w:r>
        <w:rPr>
          <w:b w:val="0"/>
          <w:sz w:val="24"/>
          <w:szCs w:val="24"/>
        </w:rPr>
        <w:t xml:space="preserve">» к петербургскому восстанию; Он же </w:t>
      </w:r>
      <w:r w:rsidRPr="00142011">
        <w:rPr>
          <w:b w:val="0"/>
          <w:sz w:val="24"/>
          <w:szCs w:val="24"/>
        </w:rPr>
        <w:t xml:space="preserve">Восстание Р. </w:t>
      </w:r>
      <w:proofErr w:type="spellStart"/>
      <w:r w:rsidRPr="00142011">
        <w:rPr>
          <w:b w:val="0"/>
          <w:sz w:val="24"/>
          <w:szCs w:val="24"/>
        </w:rPr>
        <w:t>Риего</w:t>
      </w:r>
      <w:proofErr w:type="spellEnd"/>
      <w:r w:rsidRPr="00142011">
        <w:rPr>
          <w:b w:val="0"/>
          <w:sz w:val="24"/>
          <w:szCs w:val="24"/>
        </w:rPr>
        <w:t xml:space="preserve"> </w:t>
      </w:r>
      <w:r>
        <w:rPr>
          <w:b w:val="0"/>
          <w:sz w:val="24"/>
          <w:szCs w:val="24"/>
        </w:rPr>
        <w:t>и «первый план» С.П. Трубецкого. С. 184–188;</w:t>
      </w:r>
      <w:r w:rsidRPr="00142011">
        <w:t xml:space="preserve"> </w:t>
      </w:r>
      <w:r w:rsidRPr="00142011">
        <w:rPr>
          <w:b w:val="0"/>
          <w:sz w:val="24"/>
          <w:szCs w:val="24"/>
        </w:rPr>
        <w:t>Испанская «подсказка» для декабриста (путеш</w:t>
      </w:r>
      <w:r>
        <w:rPr>
          <w:b w:val="0"/>
          <w:sz w:val="24"/>
          <w:szCs w:val="24"/>
        </w:rPr>
        <w:t xml:space="preserve">ествие С.П. Трубецкого в Париж). </w:t>
      </w:r>
      <w:r w:rsidRPr="00142011">
        <w:rPr>
          <w:b w:val="0"/>
          <w:sz w:val="24"/>
          <w:szCs w:val="24"/>
        </w:rPr>
        <w:t>С. 33–44.</w:t>
      </w:r>
    </w:p>
  </w:footnote>
  <w:footnote w:id="267">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А. И. Якубовича // Восстание декабристов: Материалы по истории восстания декабристов. М., 1926. Т. 2. С. 296. </w:t>
      </w:r>
    </w:p>
  </w:footnote>
  <w:footnote w:id="268">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proofErr w:type="spellStart"/>
      <w:r w:rsidRPr="007E3E0B">
        <w:rPr>
          <w:b w:val="0"/>
          <w:i/>
          <w:sz w:val="24"/>
          <w:szCs w:val="24"/>
        </w:rPr>
        <w:t>Нечкина</w:t>
      </w:r>
      <w:proofErr w:type="spellEnd"/>
      <w:r w:rsidRPr="007E3E0B">
        <w:rPr>
          <w:b w:val="0"/>
          <w:i/>
          <w:sz w:val="24"/>
          <w:szCs w:val="24"/>
        </w:rPr>
        <w:t xml:space="preserve"> М. В.</w:t>
      </w:r>
      <w:r w:rsidRPr="007E3E0B">
        <w:rPr>
          <w:b w:val="0"/>
          <w:sz w:val="24"/>
          <w:szCs w:val="24"/>
        </w:rPr>
        <w:t xml:space="preserve"> Движение декабристов.</w:t>
      </w:r>
      <w:r>
        <w:rPr>
          <w:b w:val="0"/>
          <w:sz w:val="24"/>
          <w:szCs w:val="24"/>
        </w:rPr>
        <w:t xml:space="preserve"> </w:t>
      </w:r>
      <w:r w:rsidRPr="007E3E0B">
        <w:rPr>
          <w:b w:val="0"/>
          <w:sz w:val="24"/>
          <w:szCs w:val="24"/>
        </w:rPr>
        <w:t xml:space="preserve">Т. 2. С. 244. </w:t>
      </w:r>
    </w:p>
  </w:footnote>
  <w:footnote w:id="269">
    <w:p w:rsidR="006B7602" w:rsidRPr="007E3E0B" w:rsidRDefault="006B7602" w:rsidP="00A43CE3">
      <w:pPr>
        <w:pStyle w:val="a7"/>
        <w:ind w:firstLine="284"/>
        <w:jc w:val="both"/>
        <w:rPr>
          <w:b w:val="0"/>
          <w:sz w:val="24"/>
          <w:szCs w:val="24"/>
        </w:rPr>
      </w:pPr>
      <w:r w:rsidRPr="007E3E0B">
        <w:rPr>
          <w:rStyle w:val="a9"/>
          <w:sz w:val="24"/>
          <w:szCs w:val="24"/>
        </w:rPr>
        <w:footnoteRef/>
      </w:r>
      <w:r w:rsidRPr="007E3E0B">
        <w:rPr>
          <w:sz w:val="24"/>
          <w:szCs w:val="24"/>
        </w:rPr>
        <w:t xml:space="preserve"> </w:t>
      </w:r>
      <w:r w:rsidRPr="007E3E0B">
        <w:rPr>
          <w:b w:val="0"/>
          <w:sz w:val="24"/>
          <w:szCs w:val="24"/>
        </w:rPr>
        <w:t>Там же. С. 223.</w:t>
      </w:r>
    </w:p>
  </w:footnote>
  <w:footnote w:id="270">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князя С. П. Трубецкого // Восстание декабристов: Материалы по истории восстания декабристов. М.; Л., 1925. Т. 1. С. 66.</w:t>
      </w:r>
    </w:p>
  </w:footnote>
  <w:footnote w:id="271">
    <w:p w:rsidR="006B7602" w:rsidRPr="007E3E0B" w:rsidRDefault="006B7602" w:rsidP="00A43CE3">
      <w:pPr>
        <w:pStyle w:val="a7"/>
        <w:ind w:firstLine="284"/>
        <w:jc w:val="both"/>
        <w:rPr>
          <w:b w:val="0"/>
          <w:sz w:val="24"/>
          <w:szCs w:val="24"/>
        </w:rPr>
      </w:pPr>
      <w:r w:rsidRPr="007E3E0B">
        <w:rPr>
          <w:rStyle w:val="a9"/>
          <w:sz w:val="24"/>
          <w:szCs w:val="24"/>
        </w:rPr>
        <w:footnoteRef/>
      </w:r>
      <w:r w:rsidRPr="007E3E0B">
        <w:rPr>
          <w:sz w:val="24"/>
          <w:szCs w:val="24"/>
        </w:rPr>
        <w:t xml:space="preserve"> </w:t>
      </w:r>
      <w:r w:rsidRPr="007E3E0B">
        <w:rPr>
          <w:b w:val="0"/>
          <w:sz w:val="24"/>
          <w:szCs w:val="24"/>
        </w:rPr>
        <w:t>Там же.  С. 105.</w:t>
      </w:r>
    </w:p>
  </w:footnote>
  <w:footnote w:id="272">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князя </w:t>
      </w:r>
      <w:r w:rsidRPr="007E3E0B">
        <w:rPr>
          <w:b w:val="0"/>
          <w:sz w:val="24"/>
          <w:szCs w:val="24"/>
        </w:rPr>
        <w:t>Е. П. Оболенского // Восстание декабристов: Материалы по истории восстания декабристов. М.; Л., 1925. Т. 1. С. 229.</w:t>
      </w:r>
    </w:p>
  </w:footnote>
  <w:footnote w:id="273">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260.</w:t>
      </w:r>
    </w:p>
  </w:footnote>
  <w:footnote w:id="274">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А. А. Бестужева // Восстание декабристов: Материалы по истории восстания декабристов. М.; Л., 1925. Т. 1. С. 432. </w:t>
      </w:r>
    </w:p>
  </w:footnote>
  <w:footnote w:id="275">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Дело князя С. П. Трубецкого. С. 95.</w:t>
      </w:r>
    </w:p>
  </w:footnote>
  <w:footnote w:id="276">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И. И. Пущина // Восстание декабристов: Материалы по истории восстания декабристов. </w:t>
      </w:r>
      <w:r>
        <w:rPr>
          <w:b w:val="0"/>
          <w:sz w:val="24"/>
          <w:szCs w:val="24"/>
        </w:rPr>
        <w:t>М.; Л., 1926.</w:t>
      </w:r>
      <w:r w:rsidRPr="007E3E0B">
        <w:rPr>
          <w:b w:val="0"/>
          <w:sz w:val="24"/>
          <w:szCs w:val="24"/>
        </w:rPr>
        <w:t xml:space="preserve"> Т. 2. С. 216.</w:t>
      </w:r>
    </w:p>
  </w:footnote>
  <w:footnote w:id="277">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226.</w:t>
      </w:r>
    </w:p>
  </w:footnote>
  <w:footnote w:id="278">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князя Е.П. Оболенского. С. 260.</w:t>
      </w:r>
    </w:p>
  </w:footnote>
  <w:footnote w:id="279">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А. М. Муравьева // Восстание декабристов: Материалы по истории восстания декабристов. М.; Л., 1925.  Т. 14.</w:t>
      </w:r>
      <w:r>
        <w:rPr>
          <w:b w:val="0"/>
          <w:sz w:val="24"/>
          <w:szCs w:val="24"/>
        </w:rPr>
        <w:t xml:space="preserve"> </w:t>
      </w:r>
      <w:r w:rsidRPr="007E3E0B">
        <w:rPr>
          <w:b w:val="0"/>
          <w:sz w:val="24"/>
          <w:szCs w:val="24"/>
        </w:rPr>
        <w:t>С. 387.</w:t>
      </w:r>
    </w:p>
  </w:footnote>
  <w:footnote w:id="280">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Дело А. А. Бестужева. С. 451.</w:t>
      </w:r>
    </w:p>
  </w:footnote>
  <w:footnote w:id="281">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А.</w:t>
      </w:r>
      <w:r w:rsidRPr="007E3E0B">
        <w:rPr>
          <w:b w:val="0"/>
          <w:sz w:val="24"/>
          <w:szCs w:val="24"/>
        </w:rPr>
        <w:t xml:space="preserve">О. </w:t>
      </w:r>
      <w:proofErr w:type="spellStart"/>
      <w:r w:rsidRPr="007E3E0B">
        <w:rPr>
          <w:b w:val="0"/>
          <w:sz w:val="24"/>
          <w:szCs w:val="24"/>
        </w:rPr>
        <w:t>Корниловича</w:t>
      </w:r>
      <w:proofErr w:type="spellEnd"/>
      <w:r w:rsidRPr="007E3E0B">
        <w:rPr>
          <w:b w:val="0"/>
          <w:sz w:val="24"/>
          <w:szCs w:val="24"/>
        </w:rPr>
        <w:t xml:space="preserve"> // Восстание декабристов: Материалы по истории восстания декабристов. М., 1969. Т. 12. С. 325.</w:t>
      </w:r>
    </w:p>
  </w:footnote>
  <w:footnote w:id="282">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князя С.</w:t>
      </w:r>
      <w:r w:rsidRPr="007E3E0B">
        <w:rPr>
          <w:b w:val="0"/>
          <w:sz w:val="24"/>
          <w:szCs w:val="24"/>
        </w:rPr>
        <w:t>П. Трубецкого. С. 99.</w:t>
      </w:r>
    </w:p>
  </w:footnote>
  <w:footnote w:id="283">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К.Ф. Рылеева // Восстание декабристов: Материалы по истории восстания декабристов. М.; Л., 1925. Т. 1. С. 185.</w:t>
      </w:r>
    </w:p>
  </w:footnote>
  <w:footnote w:id="284">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князя С.</w:t>
      </w:r>
      <w:r w:rsidRPr="007E3E0B">
        <w:rPr>
          <w:b w:val="0"/>
          <w:sz w:val="24"/>
          <w:szCs w:val="24"/>
        </w:rPr>
        <w:t>П. Трубецкого. С. 66.</w:t>
      </w:r>
    </w:p>
  </w:footnote>
  <w:footnote w:id="285">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князя Е.</w:t>
      </w:r>
      <w:r w:rsidRPr="007E3E0B">
        <w:rPr>
          <w:b w:val="0"/>
          <w:sz w:val="24"/>
          <w:szCs w:val="24"/>
        </w:rPr>
        <w:t>П. Оболенского. С. 245.</w:t>
      </w:r>
    </w:p>
  </w:footnote>
  <w:footnote w:id="286">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К.Ф. Рылеева. С. 188.</w:t>
      </w:r>
    </w:p>
  </w:footnote>
  <w:footnote w:id="287">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А. П. Арбузова // Восстание декабристов: Материалы по истории восстания декабристов. М.; Л., 1926. </w:t>
      </w:r>
      <w:r>
        <w:rPr>
          <w:b w:val="0"/>
          <w:sz w:val="24"/>
          <w:szCs w:val="24"/>
        </w:rPr>
        <w:t>Т. 2.</w:t>
      </w:r>
      <w:r w:rsidRPr="007E3E0B">
        <w:rPr>
          <w:b w:val="0"/>
          <w:sz w:val="24"/>
          <w:szCs w:val="24"/>
        </w:rPr>
        <w:t xml:space="preserve"> С. 43.</w:t>
      </w:r>
    </w:p>
  </w:footnote>
  <w:footnote w:id="288">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Дело А. И. Якубовича. С. 299.</w:t>
      </w:r>
    </w:p>
  </w:footnote>
  <w:footnote w:id="289">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А.П. Беляева 1-го // Восстание декабристов: Материалы по истории восстания декабристов. М., 1980.  Т. 14. С. 242.</w:t>
      </w:r>
    </w:p>
  </w:footnote>
  <w:footnote w:id="290">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князя С. П. Трубецкого. С. 37.</w:t>
      </w:r>
    </w:p>
  </w:footnote>
  <w:footnote w:id="291">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37.</w:t>
      </w:r>
    </w:p>
  </w:footnote>
  <w:footnote w:id="292">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А. П. Арбузова. </w:t>
      </w:r>
      <w:r w:rsidRPr="007E3E0B">
        <w:rPr>
          <w:b w:val="0"/>
          <w:sz w:val="24"/>
          <w:szCs w:val="24"/>
        </w:rPr>
        <w:t>С. 43.</w:t>
      </w:r>
    </w:p>
  </w:footnote>
  <w:footnote w:id="293">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Дело князя С. П. Трубецкого. С. 37.</w:t>
      </w:r>
    </w:p>
  </w:footnote>
  <w:footnote w:id="294">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36.</w:t>
      </w:r>
    </w:p>
  </w:footnote>
  <w:footnote w:id="295">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И.</w:t>
      </w:r>
      <w:r w:rsidRPr="007E3E0B">
        <w:rPr>
          <w:b w:val="0"/>
          <w:sz w:val="24"/>
          <w:szCs w:val="24"/>
        </w:rPr>
        <w:t>И. Пущина. С. 211</w:t>
      </w:r>
    </w:p>
  </w:footnote>
  <w:footnote w:id="296">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Н.</w:t>
      </w:r>
      <w:r w:rsidRPr="007E3E0B">
        <w:rPr>
          <w:b w:val="0"/>
          <w:sz w:val="24"/>
          <w:szCs w:val="24"/>
        </w:rPr>
        <w:t>А. Бестужева // Восстание декабристов: Материалы по истории восстания декабристов. М.; Л., 1926. Т. 2. С. 60.</w:t>
      </w:r>
    </w:p>
  </w:footnote>
  <w:footnote w:id="297">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А.</w:t>
      </w:r>
      <w:r w:rsidRPr="007E3E0B">
        <w:rPr>
          <w:b w:val="0"/>
          <w:sz w:val="24"/>
          <w:szCs w:val="24"/>
        </w:rPr>
        <w:t>М. Муравьева. С.382.</w:t>
      </w:r>
    </w:p>
  </w:footnote>
  <w:footnote w:id="298">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Н.И. Панова</w:t>
      </w:r>
      <w:r w:rsidRPr="007E3E0B">
        <w:rPr>
          <w:b w:val="0"/>
          <w:sz w:val="24"/>
          <w:szCs w:val="24"/>
        </w:rPr>
        <w:t xml:space="preserve"> // Восстание декабристов: материалы по истории восстания декабристов. М.; Л., 1926. Т. 2. С. 182</w:t>
      </w:r>
      <w:r>
        <w:rPr>
          <w:b w:val="0"/>
          <w:sz w:val="24"/>
          <w:szCs w:val="24"/>
        </w:rPr>
        <w:t>.</w:t>
      </w:r>
    </w:p>
  </w:footnote>
  <w:footnote w:id="299">
    <w:p w:rsidR="006B7602" w:rsidRPr="007E3E0B" w:rsidRDefault="006B7602" w:rsidP="00A43CE3">
      <w:pPr>
        <w:pStyle w:val="a7"/>
        <w:ind w:firstLine="284"/>
        <w:jc w:val="both"/>
        <w:rPr>
          <w:sz w:val="24"/>
          <w:szCs w:val="24"/>
        </w:rPr>
      </w:pPr>
      <w:r w:rsidRPr="007E3E0B">
        <w:rPr>
          <w:rStyle w:val="a9"/>
          <w:b w:val="0"/>
          <w:sz w:val="24"/>
          <w:szCs w:val="24"/>
        </w:rPr>
        <w:footnoteRef/>
      </w:r>
      <w:r>
        <w:rPr>
          <w:b w:val="0"/>
          <w:sz w:val="24"/>
          <w:szCs w:val="24"/>
        </w:rPr>
        <w:t xml:space="preserve"> Дело А.</w:t>
      </w:r>
      <w:r w:rsidRPr="007E3E0B">
        <w:rPr>
          <w:b w:val="0"/>
          <w:sz w:val="24"/>
          <w:szCs w:val="24"/>
        </w:rPr>
        <w:t>И. Одоевского // Восстание декабристов: материалы по истории восстания декабристов. М.; Л., 1926. Т. 2. С. 244.</w:t>
      </w:r>
    </w:p>
  </w:footnote>
  <w:footnote w:id="300">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К.Ф. </w:t>
      </w:r>
      <w:r w:rsidRPr="007E3E0B">
        <w:rPr>
          <w:b w:val="0"/>
          <w:sz w:val="24"/>
          <w:szCs w:val="24"/>
        </w:rPr>
        <w:t>Рылеева. С. 154.</w:t>
      </w:r>
    </w:p>
  </w:footnote>
  <w:footnote w:id="301">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В.И. </w:t>
      </w:r>
      <w:proofErr w:type="spellStart"/>
      <w:r>
        <w:rPr>
          <w:b w:val="0"/>
          <w:sz w:val="24"/>
          <w:szCs w:val="24"/>
        </w:rPr>
        <w:t>Штейнгеля</w:t>
      </w:r>
      <w:proofErr w:type="spellEnd"/>
      <w:r>
        <w:rPr>
          <w:b w:val="0"/>
          <w:sz w:val="24"/>
          <w:szCs w:val="24"/>
        </w:rPr>
        <w:t xml:space="preserve"> </w:t>
      </w:r>
      <w:r w:rsidRPr="007E3E0B">
        <w:rPr>
          <w:b w:val="0"/>
          <w:sz w:val="24"/>
          <w:szCs w:val="24"/>
        </w:rPr>
        <w:t>// Восстание декабристов: материалы по истории восстания декабристов. М., 1980. Т. 14. С. 160.</w:t>
      </w:r>
    </w:p>
  </w:footnote>
  <w:footnote w:id="302">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А.Н. Вяземского </w:t>
      </w:r>
      <w:r w:rsidRPr="007E3E0B">
        <w:rPr>
          <w:b w:val="0"/>
          <w:sz w:val="24"/>
          <w:szCs w:val="24"/>
        </w:rPr>
        <w:t>// Восстание декабристов: материалы по истории восстания декабристов. М., 1980. Т. 18. С. 82.</w:t>
      </w:r>
    </w:p>
  </w:footnote>
  <w:footnote w:id="303">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М.</w:t>
      </w:r>
      <w:r w:rsidRPr="007E3E0B">
        <w:rPr>
          <w:b w:val="0"/>
          <w:sz w:val="24"/>
          <w:szCs w:val="24"/>
        </w:rPr>
        <w:t>Н. Глебова // Восстание декабристов: материалы по истории восстания декабристов. М., 1980. Т. 15. С. 223.</w:t>
      </w:r>
    </w:p>
  </w:footnote>
  <w:footnote w:id="304">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Н.</w:t>
      </w:r>
      <w:r w:rsidRPr="007E3E0B">
        <w:rPr>
          <w:b w:val="0"/>
          <w:sz w:val="24"/>
          <w:szCs w:val="24"/>
        </w:rPr>
        <w:t>П. Кожевникова // Восстание декабристов: материалы по истории восстания декабристов. М., 1980. Т. 15. С. 49.</w:t>
      </w:r>
    </w:p>
  </w:footnote>
  <w:footnote w:id="305">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Дело Н.</w:t>
      </w:r>
      <w:r w:rsidRPr="007E3E0B">
        <w:rPr>
          <w:b w:val="0"/>
          <w:sz w:val="24"/>
          <w:szCs w:val="24"/>
        </w:rPr>
        <w:t>П. Чижова // Восстание декабристов: материалы по истории восстания декабристов. М., 1980. Т. 15. С. 262.</w:t>
      </w:r>
    </w:p>
  </w:footnote>
  <w:footnote w:id="306">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князя С.</w:t>
      </w:r>
      <w:r w:rsidRPr="007E3E0B">
        <w:rPr>
          <w:b w:val="0"/>
          <w:sz w:val="24"/>
          <w:szCs w:val="24"/>
        </w:rPr>
        <w:t>П. Трубецкого. С. 18</w:t>
      </w:r>
      <w:r>
        <w:rPr>
          <w:b w:val="0"/>
          <w:sz w:val="24"/>
          <w:szCs w:val="24"/>
        </w:rPr>
        <w:t>.</w:t>
      </w:r>
    </w:p>
  </w:footnote>
  <w:footnote w:id="307">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36.</w:t>
      </w:r>
    </w:p>
  </w:footnote>
  <w:footnote w:id="308">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66.</w:t>
      </w:r>
    </w:p>
  </w:footnote>
  <w:footnote w:id="309">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Там же. С. 68.</w:t>
      </w:r>
      <w:r w:rsidRPr="007E3E0B">
        <w:rPr>
          <w:sz w:val="24"/>
          <w:szCs w:val="24"/>
        </w:rPr>
        <w:t xml:space="preserve"> </w:t>
      </w:r>
    </w:p>
  </w:footnote>
  <w:footnote w:id="310">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Г. С. </w:t>
      </w:r>
      <w:proofErr w:type="spellStart"/>
      <w:r w:rsidRPr="007E3E0B">
        <w:rPr>
          <w:b w:val="0"/>
          <w:sz w:val="24"/>
          <w:szCs w:val="24"/>
        </w:rPr>
        <w:t>Батенькова</w:t>
      </w:r>
      <w:proofErr w:type="spellEnd"/>
      <w:r w:rsidRPr="007E3E0B">
        <w:rPr>
          <w:b w:val="0"/>
          <w:sz w:val="24"/>
          <w:szCs w:val="24"/>
        </w:rPr>
        <w:t xml:space="preserve"> // Восстание декабристов: Материалы по истории восстания декабристов. М., 1976. Т. 14. С. 63.</w:t>
      </w:r>
    </w:p>
  </w:footnote>
  <w:footnote w:id="311">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sidRPr="007E3E0B">
        <w:rPr>
          <w:b w:val="0"/>
          <w:i/>
          <w:sz w:val="24"/>
          <w:szCs w:val="24"/>
        </w:rPr>
        <w:t>Белоусов М.С</w:t>
      </w:r>
      <w:r w:rsidRPr="007E3E0B">
        <w:rPr>
          <w:b w:val="0"/>
          <w:sz w:val="24"/>
          <w:szCs w:val="24"/>
        </w:rPr>
        <w:t>. Испанская «подсказка» для декабриста (путешествие С.П. Трубецкого в Париж).</w:t>
      </w:r>
      <w:r w:rsidRPr="003016B4">
        <w:rPr>
          <w:b w:val="0"/>
          <w:color w:val="FF0000"/>
          <w:sz w:val="24"/>
          <w:szCs w:val="24"/>
        </w:rPr>
        <w:t xml:space="preserve"> </w:t>
      </w:r>
      <w:r w:rsidRPr="007E3E0B">
        <w:rPr>
          <w:b w:val="0"/>
          <w:sz w:val="24"/>
          <w:szCs w:val="24"/>
        </w:rPr>
        <w:t>С. 38.</w:t>
      </w:r>
    </w:p>
  </w:footnote>
  <w:footnote w:id="312">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князя С.П. Трубецкого. </w:t>
      </w:r>
    </w:p>
  </w:footnote>
  <w:footnote w:id="313">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Мемуары декабристов. Северное общество. М., 1981. </w:t>
      </w:r>
    </w:p>
  </w:footnote>
  <w:footnote w:id="314">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Трубецкой С.П. Материалы </w:t>
      </w:r>
      <w:r w:rsidRPr="007E3E0B">
        <w:rPr>
          <w:b w:val="0"/>
          <w:sz w:val="24"/>
          <w:szCs w:val="24"/>
        </w:rPr>
        <w:t>о жизни и революционной деятельности. Иркутск, 1983. Т.</w:t>
      </w:r>
      <w:r>
        <w:rPr>
          <w:b w:val="0"/>
          <w:sz w:val="24"/>
          <w:szCs w:val="24"/>
        </w:rPr>
        <w:t xml:space="preserve"> </w:t>
      </w:r>
      <w:r w:rsidRPr="007E3E0B">
        <w:rPr>
          <w:b w:val="0"/>
          <w:sz w:val="24"/>
          <w:szCs w:val="24"/>
        </w:rPr>
        <w:t>1.</w:t>
      </w:r>
    </w:p>
  </w:footnote>
  <w:footnote w:id="315">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w:t>
      </w:r>
      <w:r w:rsidRPr="003016B4">
        <w:rPr>
          <w:b w:val="0"/>
          <w:i/>
          <w:sz w:val="24"/>
          <w:szCs w:val="24"/>
        </w:rPr>
        <w:t>Завалишин Д.И.</w:t>
      </w:r>
      <w:r w:rsidRPr="007E3E0B">
        <w:rPr>
          <w:b w:val="0"/>
          <w:sz w:val="24"/>
          <w:szCs w:val="24"/>
        </w:rPr>
        <w:t xml:space="preserve"> Воспоминания. М., 2003.</w:t>
      </w:r>
    </w:p>
  </w:footnote>
  <w:footnote w:id="316">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sidRPr="003016B4">
        <w:rPr>
          <w:b w:val="0"/>
          <w:sz w:val="24"/>
          <w:szCs w:val="24"/>
        </w:rPr>
        <w:t>Там же.</w:t>
      </w:r>
      <w:r w:rsidRPr="007E3E0B">
        <w:rPr>
          <w:b w:val="0"/>
          <w:i/>
          <w:sz w:val="24"/>
          <w:szCs w:val="24"/>
        </w:rPr>
        <w:t xml:space="preserve"> </w:t>
      </w:r>
      <w:r w:rsidRPr="007E3E0B">
        <w:rPr>
          <w:b w:val="0"/>
          <w:sz w:val="24"/>
          <w:szCs w:val="24"/>
        </w:rPr>
        <w:t>С. 237.</w:t>
      </w:r>
    </w:p>
  </w:footnote>
  <w:footnote w:id="317">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w:t>
      </w:r>
      <w:proofErr w:type="spellStart"/>
      <w:r w:rsidRPr="007E3E0B">
        <w:rPr>
          <w:b w:val="0"/>
          <w:i/>
          <w:sz w:val="24"/>
          <w:szCs w:val="24"/>
        </w:rPr>
        <w:t>Нечкина</w:t>
      </w:r>
      <w:proofErr w:type="spellEnd"/>
      <w:r w:rsidRPr="007E3E0B">
        <w:rPr>
          <w:b w:val="0"/>
          <w:i/>
          <w:sz w:val="24"/>
          <w:szCs w:val="24"/>
        </w:rPr>
        <w:t xml:space="preserve"> М.В.</w:t>
      </w:r>
      <w:r w:rsidRPr="007E3E0B">
        <w:rPr>
          <w:b w:val="0"/>
          <w:sz w:val="24"/>
          <w:szCs w:val="24"/>
        </w:rPr>
        <w:t xml:space="preserve"> Движение декабристов. Т. 2. С. 226.</w:t>
      </w:r>
    </w:p>
  </w:footnote>
  <w:footnote w:id="318">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sidRPr="007E3E0B">
        <w:rPr>
          <w:b w:val="0"/>
          <w:i/>
          <w:sz w:val="24"/>
          <w:szCs w:val="24"/>
        </w:rPr>
        <w:t>Белоусов М.С</w:t>
      </w:r>
      <w:r w:rsidRPr="007E3E0B">
        <w:rPr>
          <w:b w:val="0"/>
          <w:sz w:val="24"/>
          <w:szCs w:val="24"/>
        </w:rPr>
        <w:t xml:space="preserve">. Декабрист С.П. Трубецкой от «идеалистического патриотизма» к петербургскому восстанию. </w:t>
      </w:r>
    </w:p>
  </w:footnote>
  <w:footnote w:id="319">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Мемуары декабристов. Северное общество. </w:t>
      </w:r>
    </w:p>
  </w:footnote>
  <w:footnote w:id="320">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w:t>
      </w:r>
    </w:p>
  </w:footnote>
  <w:footnote w:id="321">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Трубецкой С. П. Материалы</w:t>
      </w:r>
      <w:r w:rsidRPr="007E3E0B">
        <w:rPr>
          <w:b w:val="0"/>
          <w:sz w:val="24"/>
          <w:szCs w:val="24"/>
        </w:rPr>
        <w:t xml:space="preserve"> о жизни и революционной деятельности. С. 288.</w:t>
      </w:r>
    </w:p>
  </w:footnote>
  <w:footnote w:id="322">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Дело князя С. П. Трубецкого. С. 62.</w:t>
      </w:r>
    </w:p>
  </w:footnote>
  <w:footnote w:id="323">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князя С. П. Трубецкого. С. 133</w:t>
      </w:r>
      <w:r>
        <w:rPr>
          <w:b w:val="0"/>
          <w:sz w:val="24"/>
          <w:szCs w:val="24"/>
        </w:rPr>
        <w:t>–</w:t>
      </w:r>
      <w:r w:rsidRPr="007E3E0B">
        <w:rPr>
          <w:b w:val="0"/>
          <w:sz w:val="24"/>
          <w:szCs w:val="24"/>
        </w:rPr>
        <w:t>134.</w:t>
      </w:r>
    </w:p>
  </w:footnote>
  <w:footnote w:id="324">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Там же. </w:t>
      </w:r>
      <w:r w:rsidRPr="007E3E0B">
        <w:rPr>
          <w:b w:val="0"/>
          <w:sz w:val="24"/>
          <w:szCs w:val="24"/>
        </w:rPr>
        <w:t>С. 36.</w:t>
      </w:r>
    </w:p>
  </w:footnote>
  <w:footnote w:id="325">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князя С.</w:t>
      </w:r>
      <w:r w:rsidRPr="007E3E0B">
        <w:rPr>
          <w:b w:val="0"/>
          <w:sz w:val="24"/>
          <w:szCs w:val="24"/>
        </w:rPr>
        <w:t>П. Трубецкого. С. 37.</w:t>
      </w:r>
    </w:p>
  </w:footnote>
  <w:footnote w:id="326">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w:t>
      </w:r>
      <w:r w:rsidRPr="008E73E2">
        <w:rPr>
          <w:b w:val="0"/>
          <w:i/>
          <w:sz w:val="24"/>
          <w:szCs w:val="24"/>
        </w:rPr>
        <w:t>Завалишин Д.И.</w:t>
      </w:r>
      <w:r w:rsidRPr="007E3E0B">
        <w:rPr>
          <w:b w:val="0"/>
          <w:sz w:val="24"/>
          <w:szCs w:val="24"/>
        </w:rPr>
        <w:t xml:space="preserve"> Воспоминания. </w:t>
      </w:r>
      <w:r>
        <w:rPr>
          <w:b w:val="0"/>
          <w:sz w:val="24"/>
          <w:szCs w:val="24"/>
        </w:rPr>
        <w:t>С. 236.</w:t>
      </w:r>
    </w:p>
  </w:footnote>
  <w:footnote w:id="327">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w:t>
      </w:r>
      <w:r w:rsidRPr="008E73E2">
        <w:rPr>
          <w:b w:val="0"/>
          <w:sz w:val="24"/>
          <w:szCs w:val="24"/>
        </w:rPr>
        <w:t>Там же.</w:t>
      </w:r>
      <w:r w:rsidRPr="007E3E0B">
        <w:rPr>
          <w:b w:val="0"/>
          <w:i/>
          <w:sz w:val="24"/>
          <w:szCs w:val="24"/>
        </w:rPr>
        <w:t xml:space="preserve"> </w:t>
      </w:r>
      <w:r w:rsidRPr="007E3E0B">
        <w:rPr>
          <w:b w:val="0"/>
          <w:sz w:val="24"/>
          <w:szCs w:val="24"/>
        </w:rPr>
        <w:t>С. 238</w:t>
      </w:r>
      <w:r>
        <w:rPr>
          <w:b w:val="0"/>
          <w:sz w:val="24"/>
          <w:szCs w:val="24"/>
        </w:rPr>
        <w:t>.</w:t>
      </w:r>
    </w:p>
  </w:footnote>
  <w:footnote w:id="328">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князя С.</w:t>
      </w:r>
      <w:r w:rsidRPr="007E3E0B">
        <w:rPr>
          <w:b w:val="0"/>
          <w:sz w:val="24"/>
          <w:szCs w:val="24"/>
        </w:rPr>
        <w:t>П. Трубецкого. С. 37.</w:t>
      </w:r>
    </w:p>
  </w:footnote>
  <w:footnote w:id="329">
    <w:p w:rsidR="006B7602" w:rsidRPr="007E3E0B" w:rsidRDefault="006B7602" w:rsidP="00A43CE3">
      <w:pPr>
        <w:pStyle w:val="a7"/>
        <w:ind w:firstLine="284"/>
        <w:jc w:val="both"/>
        <w:rPr>
          <w:b w:val="0"/>
          <w:sz w:val="24"/>
          <w:szCs w:val="24"/>
          <w:lang w:val="es-ES_tradnl"/>
        </w:rPr>
      </w:pPr>
      <w:r w:rsidRPr="007E3E0B">
        <w:rPr>
          <w:rStyle w:val="a9"/>
          <w:b w:val="0"/>
          <w:sz w:val="24"/>
          <w:szCs w:val="24"/>
        </w:rPr>
        <w:footnoteRef/>
      </w:r>
      <w:r>
        <w:rPr>
          <w:b w:val="0"/>
          <w:sz w:val="24"/>
          <w:szCs w:val="24"/>
        </w:rPr>
        <w:t xml:space="preserve"> Трубецкой С.</w:t>
      </w:r>
      <w:r w:rsidRPr="007E3E0B">
        <w:rPr>
          <w:b w:val="0"/>
          <w:sz w:val="24"/>
          <w:szCs w:val="24"/>
        </w:rPr>
        <w:t>П. Материалы о жизни и революционной деятельности. С</w:t>
      </w:r>
      <w:r w:rsidRPr="007E3E0B">
        <w:rPr>
          <w:b w:val="0"/>
          <w:sz w:val="24"/>
          <w:szCs w:val="24"/>
          <w:lang w:val="es-ES_tradnl"/>
        </w:rPr>
        <w:t>. 100.</w:t>
      </w:r>
    </w:p>
  </w:footnote>
  <w:footnote w:id="330">
    <w:p w:rsidR="006B7602" w:rsidRPr="007E3E0B" w:rsidRDefault="006B7602" w:rsidP="00A43CE3">
      <w:pPr>
        <w:pStyle w:val="a7"/>
        <w:ind w:firstLine="284"/>
        <w:jc w:val="both"/>
        <w:rPr>
          <w:b w:val="0"/>
          <w:sz w:val="24"/>
          <w:szCs w:val="24"/>
          <w:lang w:val="es-ES_tradnl"/>
        </w:rPr>
      </w:pPr>
      <w:r w:rsidRPr="007E3E0B">
        <w:rPr>
          <w:rStyle w:val="a9"/>
          <w:b w:val="0"/>
          <w:sz w:val="24"/>
          <w:szCs w:val="24"/>
        </w:rPr>
        <w:footnoteRef/>
      </w:r>
      <w:r w:rsidRPr="007E3E0B">
        <w:rPr>
          <w:b w:val="0"/>
          <w:sz w:val="24"/>
          <w:szCs w:val="24"/>
          <w:lang w:val="es-ES_tradnl"/>
        </w:rPr>
        <w:t xml:space="preserve"> </w:t>
      </w:r>
      <w:r w:rsidRPr="007E3E0B">
        <w:rPr>
          <w:b w:val="0"/>
          <w:sz w:val="24"/>
          <w:szCs w:val="24"/>
        </w:rPr>
        <w:t>Дело</w:t>
      </w:r>
      <w:r w:rsidRPr="007E3E0B">
        <w:rPr>
          <w:b w:val="0"/>
          <w:sz w:val="24"/>
          <w:szCs w:val="24"/>
          <w:lang w:val="es-ES_tradnl"/>
        </w:rPr>
        <w:t xml:space="preserve"> </w:t>
      </w:r>
      <w:r w:rsidRPr="007E3E0B">
        <w:rPr>
          <w:b w:val="0"/>
          <w:sz w:val="24"/>
          <w:szCs w:val="24"/>
        </w:rPr>
        <w:t>князя</w:t>
      </w:r>
      <w:r w:rsidRPr="007E3E0B">
        <w:rPr>
          <w:b w:val="0"/>
          <w:sz w:val="24"/>
          <w:szCs w:val="24"/>
          <w:lang w:val="es-ES_tradnl"/>
        </w:rPr>
        <w:t xml:space="preserve"> </w:t>
      </w:r>
      <w:r w:rsidRPr="007E3E0B">
        <w:rPr>
          <w:b w:val="0"/>
          <w:sz w:val="24"/>
          <w:szCs w:val="24"/>
        </w:rPr>
        <w:t>С</w:t>
      </w:r>
      <w:r>
        <w:rPr>
          <w:b w:val="0"/>
          <w:sz w:val="24"/>
          <w:szCs w:val="24"/>
          <w:lang w:val="es-ES_tradnl"/>
        </w:rPr>
        <w:t>.</w:t>
      </w:r>
      <w:r w:rsidRPr="007E3E0B">
        <w:rPr>
          <w:b w:val="0"/>
          <w:sz w:val="24"/>
          <w:szCs w:val="24"/>
        </w:rPr>
        <w:t>П</w:t>
      </w:r>
      <w:r w:rsidRPr="007E3E0B">
        <w:rPr>
          <w:b w:val="0"/>
          <w:sz w:val="24"/>
          <w:szCs w:val="24"/>
          <w:lang w:val="es-ES_tradnl"/>
        </w:rPr>
        <w:t xml:space="preserve">. </w:t>
      </w:r>
      <w:r w:rsidRPr="007E3E0B">
        <w:rPr>
          <w:b w:val="0"/>
          <w:sz w:val="24"/>
          <w:szCs w:val="24"/>
        </w:rPr>
        <w:t>Трубецкого</w:t>
      </w:r>
      <w:r w:rsidRPr="007E3E0B">
        <w:rPr>
          <w:b w:val="0"/>
          <w:sz w:val="24"/>
          <w:szCs w:val="24"/>
          <w:lang w:val="es-ES_tradnl"/>
        </w:rPr>
        <w:t xml:space="preserve">. </w:t>
      </w:r>
      <w:r w:rsidRPr="007E3E0B">
        <w:rPr>
          <w:b w:val="0"/>
          <w:sz w:val="24"/>
          <w:szCs w:val="24"/>
        </w:rPr>
        <w:t>С</w:t>
      </w:r>
      <w:r w:rsidRPr="007E3E0B">
        <w:rPr>
          <w:b w:val="0"/>
          <w:sz w:val="24"/>
          <w:szCs w:val="24"/>
          <w:lang w:val="es-ES_tradnl"/>
        </w:rPr>
        <w:t>. 36.</w:t>
      </w:r>
    </w:p>
  </w:footnote>
  <w:footnote w:id="331">
    <w:p w:rsidR="006B7602" w:rsidRPr="00D73126"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lang w:val="es-ES_tradnl"/>
        </w:rPr>
        <w:t xml:space="preserve"> Memorias contemporáneas o sea colección histórica de sucesos de nuestros días principalmente los relativos a las grandes escenas políticas.</w:t>
      </w:r>
      <w:r w:rsidRPr="00E07B05">
        <w:rPr>
          <w:b w:val="0"/>
          <w:sz w:val="24"/>
          <w:szCs w:val="24"/>
          <w:lang w:val="es-ES_tradnl"/>
        </w:rPr>
        <w:t xml:space="preserve"> </w:t>
      </w:r>
      <w:r w:rsidRPr="007E3E0B">
        <w:rPr>
          <w:b w:val="0"/>
          <w:sz w:val="24"/>
          <w:szCs w:val="24"/>
          <w:lang w:val="es-ES_tradnl"/>
        </w:rPr>
        <w:t>P</w:t>
      </w:r>
      <w:r w:rsidRPr="00D73126">
        <w:rPr>
          <w:b w:val="0"/>
          <w:sz w:val="24"/>
          <w:szCs w:val="24"/>
        </w:rPr>
        <w:t>. 24.</w:t>
      </w:r>
    </w:p>
  </w:footnote>
  <w:footnote w:id="332">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Трубецкой С.</w:t>
      </w:r>
      <w:r w:rsidRPr="007E3E0B">
        <w:rPr>
          <w:b w:val="0"/>
          <w:sz w:val="24"/>
          <w:szCs w:val="24"/>
        </w:rPr>
        <w:t>П. Записки. Письма И. Н. Толстому СПб</w:t>
      </w:r>
      <w:proofErr w:type="gramStart"/>
      <w:r w:rsidRPr="007E3E0B">
        <w:rPr>
          <w:b w:val="0"/>
          <w:sz w:val="24"/>
          <w:szCs w:val="24"/>
        </w:rPr>
        <w:t xml:space="preserve">., </w:t>
      </w:r>
      <w:proofErr w:type="gramEnd"/>
      <w:r w:rsidRPr="007E3E0B">
        <w:rPr>
          <w:b w:val="0"/>
          <w:sz w:val="24"/>
          <w:szCs w:val="24"/>
        </w:rPr>
        <w:t>2011. С. 200.</w:t>
      </w:r>
    </w:p>
  </w:footnote>
  <w:footnote w:id="333">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Дело князя С.</w:t>
      </w:r>
      <w:r w:rsidRPr="007E3E0B">
        <w:rPr>
          <w:b w:val="0"/>
          <w:sz w:val="24"/>
          <w:szCs w:val="24"/>
        </w:rPr>
        <w:t>П. Трубецкого. С. 37.</w:t>
      </w:r>
    </w:p>
  </w:footnote>
  <w:footnote w:id="334">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18.</w:t>
      </w:r>
    </w:p>
  </w:footnote>
  <w:footnote w:id="335">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36.</w:t>
      </w:r>
    </w:p>
  </w:footnote>
  <w:footnote w:id="336">
    <w:p w:rsidR="006B7602" w:rsidRPr="007E3E0B" w:rsidRDefault="006B7602" w:rsidP="00A43CE3">
      <w:pPr>
        <w:pStyle w:val="a7"/>
        <w:ind w:firstLine="284"/>
        <w:jc w:val="both"/>
        <w:rPr>
          <w:b w:val="0"/>
          <w:sz w:val="24"/>
          <w:szCs w:val="24"/>
          <w:lang w:val="en-US"/>
        </w:rPr>
      </w:pPr>
      <w:r w:rsidRPr="007E3E0B">
        <w:rPr>
          <w:rStyle w:val="a9"/>
          <w:b w:val="0"/>
          <w:sz w:val="24"/>
          <w:szCs w:val="24"/>
        </w:rPr>
        <w:footnoteRef/>
      </w:r>
      <w:r>
        <w:rPr>
          <w:b w:val="0"/>
          <w:sz w:val="24"/>
          <w:szCs w:val="24"/>
        </w:rPr>
        <w:t xml:space="preserve"> Трубецкой С</w:t>
      </w:r>
      <w:r w:rsidRPr="007E3E0B">
        <w:rPr>
          <w:b w:val="0"/>
          <w:sz w:val="24"/>
          <w:szCs w:val="24"/>
        </w:rPr>
        <w:t>.П. Материалы о жизни и революционной деятельности. С</w:t>
      </w:r>
      <w:r w:rsidRPr="007E3E0B">
        <w:rPr>
          <w:b w:val="0"/>
          <w:sz w:val="24"/>
          <w:szCs w:val="24"/>
          <w:lang w:val="en-US"/>
        </w:rPr>
        <w:t>. 102.</w:t>
      </w:r>
    </w:p>
  </w:footnote>
  <w:footnote w:id="337">
    <w:p w:rsidR="006B7602" w:rsidRPr="00D73126"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lang w:val="en-US"/>
        </w:rPr>
        <w:t xml:space="preserve"> </w:t>
      </w:r>
      <w:proofErr w:type="spellStart"/>
      <w:proofErr w:type="gramStart"/>
      <w:r w:rsidRPr="007E3E0B">
        <w:rPr>
          <w:b w:val="0"/>
          <w:i/>
          <w:sz w:val="24"/>
          <w:szCs w:val="24"/>
          <w:lang w:val="en-US"/>
        </w:rPr>
        <w:t>Stites</w:t>
      </w:r>
      <w:proofErr w:type="spellEnd"/>
      <w:r w:rsidRPr="007E3E0B">
        <w:rPr>
          <w:b w:val="0"/>
          <w:i/>
          <w:sz w:val="24"/>
          <w:szCs w:val="24"/>
          <w:lang w:val="en-US"/>
        </w:rPr>
        <w:t xml:space="preserve"> R.</w:t>
      </w:r>
      <w:r w:rsidRPr="007E3E0B">
        <w:rPr>
          <w:b w:val="0"/>
          <w:sz w:val="24"/>
          <w:szCs w:val="24"/>
          <w:lang w:val="en-US"/>
        </w:rPr>
        <w:t xml:space="preserve"> </w:t>
      </w:r>
      <w:r w:rsidRPr="007E3E0B">
        <w:rPr>
          <w:b w:val="0"/>
          <w:color w:val="000000"/>
          <w:sz w:val="24"/>
          <w:szCs w:val="24"/>
          <w:shd w:val="clear" w:color="auto" w:fill="FFFFFF"/>
          <w:lang w:val="en-US"/>
        </w:rPr>
        <w:t>Decembrists wit</w:t>
      </w:r>
      <w:r>
        <w:rPr>
          <w:b w:val="0"/>
          <w:color w:val="000000"/>
          <w:sz w:val="24"/>
          <w:szCs w:val="24"/>
          <w:shd w:val="clear" w:color="auto" w:fill="FFFFFF"/>
          <w:lang w:val="en-US"/>
        </w:rPr>
        <w:t>h a Spanish accent.</w:t>
      </w:r>
      <w:proofErr w:type="gramEnd"/>
      <w:r>
        <w:rPr>
          <w:b w:val="0"/>
          <w:color w:val="000000"/>
          <w:sz w:val="24"/>
          <w:szCs w:val="24"/>
          <w:shd w:val="clear" w:color="auto" w:fill="FFFFFF"/>
          <w:lang w:val="en-US"/>
        </w:rPr>
        <w:t xml:space="preserve"> </w:t>
      </w:r>
      <w:r w:rsidRPr="007E3E0B">
        <w:rPr>
          <w:b w:val="0"/>
          <w:color w:val="000000"/>
          <w:sz w:val="24"/>
          <w:szCs w:val="24"/>
          <w:shd w:val="clear" w:color="auto" w:fill="FFFFFF"/>
          <w:lang w:val="en-US"/>
        </w:rPr>
        <w:t>P</w:t>
      </w:r>
      <w:r w:rsidRPr="00D73126">
        <w:rPr>
          <w:b w:val="0"/>
          <w:color w:val="000000"/>
          <w:sz w:val="24"/>
          <w:szCs w:val="24"/>
          <w:shd w:val="clear" w:color="auto" w:fill="FFFFFF"/>
        </w:rPr>
        <w:t>. 5-23.</w:t>
      </w:r>
      <w:r w:rsidRPr="00D73126">
        <w:rPr>
          <w:sz w:val="24"/>
          <w:szCs w:val="24"/>
        </w:rPr>
        <w:t xml:space="preserve"> </w:t>
      </w:r>
    </w:p>
  </w:footnote>
  <w:footnote w:id="338">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8E73E2">
        <w:rPr>
          <w:b w:val="0"/>
          <w:sz w:val="24"/>
          <w:szCs w:val="24"/>
        </w:rPr>
        <w:t xml:space="preserve"> </w:t>
      </w:r>
      <w:r w:rsidRPr="007E3E0B">
        <w:rPr>
          <w:b w:val="0"/>
          <w:i/>
          <w:sz w:val="24"/>
          <w:szCs w:val="24"/>
        </w:rPr>
        <w:t>Сафонов</w:t>
      </w:r>
      <w:r w:rsidRPr="008E73E2">
        <w:rPr>
          <w:b w:val="0"/>
          <w:i/>
          <w:sz w:val="24"/>
          <w:szCs w:val="24"/>
        </w:rPr>
        <w:t xml:space="preserve"> </w:t>
      </w:r>
      <w:r w:rsidRPr="007E3E0B">
        <w:rPr>
          <w:b w:val="0"/>
          <w:i/>
          <w:sz w:val="24"/>
          <w:szCs w:val="24"/>
        </w:rPr>
        <w:t>М</w:t>
      </w:r>
      <w:r w:rsidRPr="008E73E2">
        <w:rPr>
          <w:b w:val="0"/>
          <w:i/>
          <w:sz w:val="24"/>
          <w:szCs w:val="24"/>
        </w:rPr>
        <w:t>.</w:t>
      </w:r>
      <w:r w:rsidRPr="007E3E0B">
        <w:rPr>
          <w:b w:val="0"/>
          <w:i/>
          <w:sz w:val="24"/>
          <w:szCs w:val="24"/>
        </w:rPr>
        <w:t>М</w:t>
      </w:r>
      <w:r w:rsidRPr="008E73E2">
        <w:rPr>
          <w:b w:val="0"/>
          <w:sz w:val="24"/>
          <w:szCs w:val="24"/>
        </w:rPr>
        <w:t xml:space="preserve">. </w:t>
      </w:r>
      <w:r w:rsidRPr="007E3E0B">
        <w:rPr>
          <w:b w:val="0"/>
          <w:sz w:val="24"/>
          <w:szCs w:val="24"/>
        </w:rPr>
        <w:t>Ложь</w:t>
      </w:r>
      <w:r w:rsidRPr="008E73E2">
        <w:rPr>
          <w:b w:val="0"/>
          <w:sz w:val="24"/>
          <w:szCs w:val="24"/>
        </w:rPr>
        <w:t xml:space="preserve"> </w:t>
      </w:r>
      <w:r w:rsidRPr="007E3E0B">
        <w:rPr>
          <w:b w:val="0"/>
          <w:sz w:val="24"/>
          <w:szCs w:val="24"/>
        </w:rPr>
        <w:t>и</w:t>
      </w:r>
      <w:r w:rsidRPr="008E73E2">
        <w:rPr>
          <w:b w:val="0"/>
          <w:sz w:val="24"/>
          <w:szCs w:val="24"/>
        </w:rPr>
        <w:t xml:space="preserve"> </w:t>
      </w:r>
      <w:proofErr w:type="gramStart"/>
      <w:r w:rsidRPr="007E3E0B">
        <w:rPr>
          <w:b w:val="0"/>
          <w:sz w:val="24"/>
          <w:szCs w:val="24"/>
        </w:rPr>
        <w:t>правда</w:t>
      </w:r>
      <w:proofErr w:type="gramEnd"/>
      <w:r w:rsidRPr="008E73E2">
        <w:rPr>
          <w:b w:val="0"/>
          <w:sz w:val="24"/>
          <w:szCs w:val="24"/>
        </w:rPr>
        <w:t xml:space="preserve"> </w:t>
      </w:r>
      <w:r w:rsidRPr="007E3E0B">
        <w:rPr>
          <w:b w:val="0"/>
          <w:sz w:val="24"/>
          <w:szCs w:val="24"/>
        </w:rPr>
        <w:t>о</w:t>
      </w:r>
      <w:r w:rsidRPr="008E73E2">
        <w:rPr>
          <w:b w:val="0"/>
          <w:sz w:val="24"/>
          <w:szCs w:val="24"/>
        </w:rPr>
        <w:t xml:space="preserve"> 14 </w:t>
      </w:r>
      <w:r w:rsidRPr="007E3E0B">
        <w:rPr>
          <w:b w:val="0"/>
          <w:sz w:val="24"/>
          <w:szCs w:val="24"/>
        </w:rPr>
        <w:t>декабря</w:t>
      </w:r>
      <w:r w:rsidRPr="008E73E2">
        <w:rPr>
          <w:b w:val="0"/>
          <w:sz w:val="24"/>
          <w:szCs w:val="24"/>
        </w:rPr>
        <w:t xml:space="preserve"> 1825 </w:t>
      </w:r>
      <w:r w:rsidRPr="007E3E0B">
        <w:rPr>
          <w:b w:val="0"/>
          <w:sz w:val="24"/>
          <w:szCs w:val="24"/>
        </w:rPr>
        <w:t>года</w:t>
      </w:r>
      <w:r w:rsidRPr="008E73E2">
        <w:rPr>
          <w:b w:val="0"/>
          <w:sz w:val="24"/>
          <w:szCs w:val="24"/>
        </w:rPr>
        <w:t xml:space="preserve">. </w:t>
      </w:r>
      <w:r w:rsidRPr="007E3E0B">
        <w:rPr>
          <w:b w:val="0"/>
          <w:sz w:val="24"/>
          <w:szCs w:val="24"/>
        </w:rPr>
        <w:t>С. 154.</w:t>
      </w:r>
    </w:p>
  </w:footnote>
  <w:footnote w:id="339">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sidRPr="007E3E0B">
        <w:rPr>
          <w:rFonts w:eastAsia="TimesNewRomanPSMT"/>
          <w:b w:val="0"/>
          <w:sz w:val="24"/>
          <w:szCs w:val="24"/>
        </w:rPr>
        <w:t xml:space="preserve">Там же.  </w:t>
      </w:r>
    </w:p>
  </w:footnote>
  <w:footnote w:id="340">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Трубецкой</w:t>
      </w:r>
      <w:r>
        <w:rPr>
          <w:b w:val="0"/>
          <w:i/>
          <w:sz w:val="24"/>
          <w:szCs w:val="24"/>
        </w:rPr>
        <w:t xml:space="preserve"> С.</w:t>
      </w:r>
      <w:r w:rsidRPr="007E3E0B">
        <w:rPr>
          <w:b w:val="0"/>
          <w:i/>
          <w:sz w:val="24"/>
          <w:szCs w:val="24"/>
        </w:rPr>
        <w:t>П.</w:t>
      </w:r>
      <w:r w:rsidRPr="007E3E0B">
        <w:rPr>
          <w:b w:val="0"/>
          <w:sz w:val="24"/>
          <w:szCs w:val="24"/>
        </w:rPr>
        <w:t xml:space="preserve"> Записки. Письма И. Н. Толстому. С. 200.</w:t>
      </w:r>
    </w:p>
  </w:footnote>
  <w:footnote w:id="341">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w:t>
      </w:r>
    </w:p>
  </w:footnote>
  <w:footnote w:id="342">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князя С. П. Трубецкого. С. 36.</w:t>
      </w:r>
    </w:p>
  </w:footnote>
  <w:footnote w:id="343">
    <w:p w:rsidR="006B7602" w:rsidRPr="007E3E0B" w:rsidRDefault="006B7602" w:rsidP="00A43CE3">
      <w:pPr>
        <w:pStyle w:val="a7"/>
        <w:ind w:firstLine="284"/>
        <w:jc w:val="both"/>
        <w:rPr>
          <w:sz w:val="24"/>
          <w:szCs w:val="24"/>
        </w:rPr>
      </w:pPr>
      <w:r w:rsidRPr="007E3E0B">
        <w:rPr>
          <w:rStyle w:val="a9"/>
          <w:b w:val="0"/>
          <w:sz w:val="24"/>
          <w:szCs w:val="24"/>
        </w:rPr>
        <w:footnoteRef/>
      </w:r>
      <w:r w:rsidRPr="007E3E0B">
        <w:rPr>
          <w:b w:val="0"/>
          <w:sz w:val="24"/>
          <w:szCs w:val="24"/>
        </w:rPr>
        <w:t xml:space="preserve"> Там же. С. 68.</w:t>
      </w:r>
    </w:p>
  </w:footnote>
  <w:footnote w:id="344">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w:t>
      </w:r>
      <w:r w:rsidRPr="007E3E0B">
        <w:rPr>
          <w:b w:val="0"/>
          <w:i/>
          <w:sz w:val="24"/>
          <w:szCs w:val="24"/>
        </w:rPr>
        <w:t>Белоусов М. С.</w:t>
      </w:r>
      <w:r w:rsidRPr="007E3E0B">
        <w:rPr>
          <w:b w:val="0"/>
          <w:sz w:val="24"/>
          <w:szCs w:val="24"/>
        </w:rPr>
        <w:t xml:space="preserve"> Декабрист С. П. Трубецкой от «идеалистического патриотизма» к петербургскому восстанию. С. 195.</w:t>
      </w:r>
    </w:p>
  </w:footnote>
  <w:footnote w:id="345">
    <w:p w:rsidR="006B7602" w:rsidRPr="007E3E0B" w:rsidRDefault="006B7602" w:rsidP="00A43CE3">
      <w:pPr>
        <w:pStyle w:val="a7"/>
        <w:ind w:firstLine="284"/>
        <w:jc w:val="both"/>
        <w:rPr>
          <w:b w:val="0"/>
          <w:sz w:val="24"/>
          <w:szCs w:val="24"/>
        </w:rPr>
      </w:pPr>
      <w:r w:rsidRPr="007E3E0B">
        <w:rPr>
          <w:rStyle w:val="a9"/>
          <w:b w:val="0"/>
          <w:sz w:val="24"/>
          <w:szCs w:val="24"/>
        </w:rPr>
        <w:footnoteRef/>
      </w:r>
      <w:r>
        <w:rPr>
          <w:b w:val="0"/>
          <w:sz w:val="24"/>
          <w:szCs w:val="24"/>
        </w:rPr>
        <w:t xml:space="preserve"> Трубецкой С. П. Материалы</w:t>
      </w:r>
      <w:r w:rsidRPr="007E3E0B">
        <w:rPr>
          <w:b w:val="0"/>
          <w:sz w:val="24"/>
          <w:szCs w:val="24"/>
        </w:rPr>
        <w:t xml:space="preserve"> о жизни и револ</w:t>
      </w:r>
      <w:r>
        <w:rPr>
          <w:b w:val="0"/>
          <w:sz w:val="24"/>
          <w:szCs w:val="24"/>
        </w:rPr>
        <w:t>юционной деятельности.  С. 98–</w:t>
      </w:r>
      <w:r w:rsidRPr="007E3E0B">
        <w:rPr>
          <w:b w:val="0"/>
          <w:sz w:val="24"/>
          <w:szCs w:val="24"/>
        </w:rPr>
        <w:t>102.</w:t>
      </w:r>
    </w:p>
  </w:footnote>
  <w:footnote w:id="346">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К. Ф. Рылеева. С. 154.</w:t>
      </w:r>
    </w:p>
  </w:footnote>
  <w:footnote w:id="347">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В. И. </w:t>
      </w:r>
      <w:proofErr w:type="spellStart"/>
      <w:r w:rsidRPr="007E3E0B">
        <w:rPr>
          <w:b w:val="0"/>
          <w:sz w:val="24"/>
          <w:szCs w:val="24"/>
        </w:rPr>
        <w:t>Штейнгеля</w:t>
      </w:r>
      <w:proofErr w:type="spellEnd"/>
      <w:r w:rsidRPr="007E3E0B">
        <w:rPr>
          <w:b w:val="0"/>
          <w:sz w:val="24"/>
          <w:szCs w:val="24"/>
        </w:rPr>
        <w:t>. С. 160.</w:t>
      </w:r>
    </w:p>
  </w:footnote>
  <w:footnote w:id="348">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Дело К. Ф. Рылеева. С. 158.</w:t>
      </w:r>
    </w:p>
  </w:footnote>
  <w:footnote w:id="349">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154. </w:t>
      </w:r>
    </w:p>
  </w:footnote>
  <w:footnote w:id="350">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152. </w:t>
      </w:r>
    </w:p>
  </w:footnote>
  <w:footnote w:id="351">
    <w:p w:rsidR="006B7602" w:rsidRPr="007E3E0B" w:rsidRDefault="006B7602" w:rsidP="00A43CE3">
      <w:pPr>
        <w:pStyle w:val="a7"/>
        <w:ind w:firstLine="284"/>
        <w:jc w:val="both"/>
        <w:rPr>
          <w:b w:val="0"/>
          <w:sz w:val="24"/>
          <w:szCs w:val="24"/>
        </w:rPr>
      </w:pPr>
      <w:r w:rsidRPr="007E3E0B">
        <w:rPr>
          <w:rStyle w:val="a9"/>
          <w:b w:val="0"/>
          <w:sz w:val="24"/>
          <w:szCs w:val="24"/>
        </w:rPr>
        <w:footnoteRef/>
      </w:r>
      <w:r w:rsidRPr="007E3E0B">
        <w:rPr>
          <w:b w:val="0"/>
          <w:sz w:val="24"/>
          <w:szCs w:val="24"/>
        </w:rPr>
        <w:t xml:space="preserve"> Там же. С. 154. </w:t>
      </w:r>
    </w:p>
  </w:footnote>
  <w:footnote w:id="352">
    <w:p w:rsidR="006B7602" w:rsidRPr="00D73126" w:rsidRDefault="006B7602" w:rsidP="00A43CE3">
      <w:pPr>
        <w:pStyle w:val="a7"/>
        <w:ind w:firstLine="284"/>
        <w:jc w:val="both"/>
        <w:rPr>
          <w:b w:val="0"/>
          <w:sz w:val="24"/>
          <w:szCs w:val="24"/>
          <w:lang w:val="es-ES_tradnl"/>
        </w:rPr>
      </w:pPr>
      <w:r w:rsidRPr="007E3E0B">
        <w:rPr>
          <w:rStyle w:val="a9"/>
          <w:b w:val="0"/>
          <w:sz w:val="24"/>
          <w:szCs w:val="24"/>
        </w:rPr>
        <w:footnoteRef/>
      </w:r>
      <w:r w:rsidRPr="007E3E0B">
        <w:rPr>
          <w:b w:val="0"/>
          <w:sz w:val="24"/>
          <w:szCs w:val="24"/>
        </w:rPr>
        <w:t xml:space="preserve"> Там же. С</w:t>
      </w:r>
      <w:r w:rsidRPr="00D73126">
        <w:rPr>
          <w:b w:val="0"/>
          <w:sz w:val="24"/>
          <w:szCs w:val="24"/>
          <w:lang w:val="es-ES_tradnl"/>
        </w:rPr>
        <w:t>. 338.</w:t>
      </w:r>
    </w:p>
  </w:footnote>
  <w:footnote w:id="353">
    <w:p w:rsidR="006B7602" w:rsidRPr="002E3866" w:rsidRDefault="006B7602" w:rsidP="00A43CE3">
      <w:pPr>
        <w:pStyle w:val="a7"/>
        <w:ind w:firstLine="284"/>
        <w:jc w:val="both"/>
        <w:rPr>
          <w:b w:val="0"/>
          <w:sz w:val="24"/>
          <w:szCs w:val="24"/>
          <w:lang w:val="es-ES_tradnl"/>
        </w:rPr>
      </w:pPr>
      <w:r w:rsidRPr="007E3E0B">
        <w:rPr>
          <w:rStyle w:val="a9"/>
          <w:b w:val="0"/>
          <w:sz w:val="24"/>
          <w:szCs w:val="24"/>
        </w:rPr>
        <w:footnoteRef/>
      </w:r>
      <w:r w:rsidRPr="007E3E0B">
        <w:rPr>
          <w:b w:val="0"/>
          <w:sz w:val="24"/>
          <w:szCs w:val="24"/>
          <w:lang w:val="es-ES_tradnl"/>
        </w:rPr>
        <w:t xml:space="preserve"> </w:t>
      </w:r>
      <w:r>
        <w:rPr>
          <w:b w:val="0"/>
          <w:i/>
          <w:sz w:val="24"/>
          <w:szCs w:val="24"/>
          <w:lang w:val="es-ES_tradnl"/>
        </w:rPr>
        <w:t>Olivan I.</w:t>
      </w:r>
      <w:r w:rsidRPr="007E3E0B">
        <w:rPr>
          <w:b w:val="0"/>
          <w:i/>
          <w:sz w:val="24"/>
          <w:szCs w:val="24"/>
          <w:lang w:val="es-ES_tradnl"/>
        </w:rPr>
        <w:t>C.</w:t>
      </w:r>
      <w:r w:rsidRPr="007E3E0B">
        <w:rPr>
          <w:b w:val="0"/>
          <w:sz w:val="24"/>
          <w:szCs w:val="24"/>
          <w:lang w:val="es-ES_tradnl"/>
        </w:rPr>
        <w:t xml:space="preserve"> La Resistencia liberal contra el absolutism</w:t>
      </w:r>
      <w:r w:rsidRPr="007E3E0B">
        <w:rPr>
          <w:b w:val="0"/>
          <w:sz w:val="24"/>
          <w:szCs w:val="24"/>
        </w:rPr>
        <w:t>о</w:t>
      </w:r>
      <w:r w:rsidRPr="007E3E0B">
        <w:rPr>
          <w:b w:val="0"/>
          <w:sz w:val="24"/>
          <w:szCs w:val="24"/>
          <w:lang w:val="es-ES_tradnl"/>
        </w:rPr>
        <w:t xml:space="preserve"> fernandino (1814- 1833) // Fernand</w:t>
      </w:r>
      <w:r>
        <w:rPr>
          <w:b w:val="0"/>
          <w:sz w:val="24"/>
          <w:szCs w:val="24"/>
          <w:lang w:val="es-ES_tradnl"/>
        </w:rPr>
        <w:t>o VII. Su</w:t>
      </w:r>
      <w:r w:rsidRPr="002E3866">
        <w:rPr>
          <w:b w:val="0"/>
          <w:sz w:val="24"/>
          <w:szCs w:val="24"/>
          <w:lang w:val="es-ES_tradnl"/>
        </w:rPr>
        <w:t xml:space="preserve"> </w:t>
      </w:r>
      <w:r>
        <w:rPr>
          <w:b w:val="0"/>
          <w:sz w:val="24"/>
          <w:szCs w:val="24"/>
          <w:lang w:val="es-ES_tradnl"/>
        </w:rPr>
        <w:t>reinado</w:t>
      </w:r>
      <w:r w:rsidRPr="002E3866">
        <w:rPr>
          <w:b w:val="0"/>
          <w:sz w:val="24"/>
          <w:szCs w:val="24"/>
          <w:lang w:val="es-ES_tradnl"/>
        </w:rPr>
        <w:t xml:space="preserve"> </w:t>
      </w:r>
      <w:r>
        <w:rPr>
          <w:b w:val="0"/>
          <w:sz w:val="24"/>
          <w:szCs w:val="24"/>
          <w:lang w:val="es-ES_tradnl"/>
        </w:rPr>
        <w:t>y</w:t>
      </w:r>
      <w:r w:rsidRPr="002E3866">
        <w:rPr>
          <w:b w:val="0"/>
          <w:sz w:val="24"/>
          <w:szCs w:val="24"/>
          <w:lang w:val="es-ES_tradnl"/>
        </w:rPr>
        <w:t xml:space="preserve"> </w:t>
      </w:r>
      <w:r>
        <w:rPr>
          <w:b w:val="0"/>
          <w:sz w:val="24"/>
          <w:szCs w:val="24"/>
          <w:lang w:val="es-ES_tradnl"/>
        </w:rPr>
        <w:t>su</w:t>
      </w:r>
      <w:r w:rsidRPr="002E3866">
        <w:rPr>
          <w:b w:val="0"/>
          <w:sz w:val="24"/>
          <w:szCs w:val="24"/>
          <w:lang w:val="es-ES_tradnl"/>
        </w:rPr>
        <w:t xml:space="preserve"> </w:t>
      </w:r>
      <w:r>
        <w:rPr>
          <w:b w:val="0"/>
          <w:sz w:val="24"/>
          <w:szCs w:val="24"/>
          <w:lang w:val="es-ES_tradnl"/>
        </w:rPr>
        <w:t>imagen</w:t>
      </w:r>
      <w:r w:rsidRPr="002E3866">
        <w:rPr>
          <w:b w:val="0"/>
          <w:sz w:val="24"/>
          <w:szCs w:val="24"/>
          <w:lang w:val="es-ES_tradnl"/>
        </w:rPr>
        <w:t xml:space="preserve">. </w:t>
      </w:r>
      <w:r w:rsidRPr="007E3E0B">
        <w:rPr>
          <w:b w:val="0"/>
          <w:sz w:val="24"/>
          <w:szCs w:val="24"/>
          <w:lang w:val="es-ES_tradnl"/>
        </w:rPr>
        <w:t>P</w:t>
      </w:r>
      <w:r w:rsidRPr="002E3866">
        <w:rPr>
          <w:b w:val="0"/>
          <w:sz w:val="24"/>
          <w:szCs w:val="24"/>
          <w:lang w:val="es-ES_tradnl"/>
        </w:rPr>
        <w:t>. 56.</w:t>
      </w:r>
    </w:p>
  </w:footnote>
  <w:footnote w:id="354">
    <w:p w:rsidR="006B7602" w:rsidRPr="002E3866" w:rsidRDefault="006B7602" w:rsidP="00A43CE3">
      <w:pPr>
        <w:pStyle w:val="a7"/>
        <w:ind w:firstLine="284"/>
        <w:jc w:val="both"/>
        <w:rPr>
          <w:sz w:val="24"/>
          <w:szCs w:val="24"/>
          <w:lang w:val="es-ES_tradnl"/>
        </w:rPr>
      </w:pPr>
      <w:r w:rsidRPr="007E3E0B">
        <w:rPr>
          <w:rStyle w:val="a9"/>
          <w:b w:val="0"/>
          <w:sz w:val="24"/>
          <w:szCs w:val="24"/>
        </w:rPr>
        <w:footnoteRef/>
      </w:r>
      <w:r w:rsidRPr="002E3866">
        <w:rPr>
          <w:b w:val="0"/>
          <w:sz w:val="24"/>
          <w:szCs w:val="24"/>
          <w:lang w:val="es-ES_tradnl"/>
        </w:rPr>
        <w:t xml:space="preserve"> </w:t>
      </w:r>
      <w:proofErr w:type="spellStart"/>
      <w:r w:rsidRPr="007E3E0B">
        <w:rPr>
          <w:b w:val="0"/>
          <w:i/>
          <w:sz w:val="24"/>
          <w:szCs w:val="24"/>
        </w:rPr>
        <w:t>Шешин</w:t>
      </w:r>
      <w:proofErr w:type="spellEnd"/>
      <w:r w:rsidRPr="002E3866">
        <w:rPr>
          <w:b w:val="0"/>
          <w:i/>
          <w:sz w:val="24"/>
          <w:szCs w:val="24"/>
          <w:lang w:val="es-ES_tradnl"/>
        </w:rPr>
        <w:t xml:space="preserve"> </w:t>
      </w:r>
      <w:r w:rsidRPr="007E3E0B">
        <w:rPr>
          <w:b w:val="0"/>
          <w:i/>
          <w:sz w:val="24"/>
          <w:szCs w:val="24"/>
        </w:rPr>
        <w:t>А</w:t>
      </w:r>
      <w:r w:rsidRPr="002E3866">
        <w:rPr>
          <w:b w:val="0"/>
          <w:i/>
          <w:sz w:val="24"/>
          <w:szCs w:val="24"/>
          <w:lang w:val="es-ES_tradnl"/>
        </w:rPr>
        <w:t>.</w:t>
      </w:r>
      <w:r w:rsidRPr="007E3E0B">
        <w:rPr>
          <w:b w:val="0"/>
          <w:i/>
          <w:sz w:val="24"/>
          <w:szCs w:val="24"/>
        </w:rPr>
        <w:t>Б</w:t>
      </w:r>
      <w:r w:rsidRPr="002E3866">
        <w:rPr>
          <w:b w:val="0"/>
          <w:sz w:val="24"/>
          <w:szCs w:val="24"/>
          <w:lang w:val="es-ES_tradnl"/>
        </w:rPr>
        <w:t xml:space="preserve">. </w:t>
      </w:r>
      <w:r w:rsidRPr="007E3E0B">
        <w:rPr>
          <w:b w:val="0"/>
          <w:sz w:val="24"/>
          <w:szCs w:val="24"/>
        </w:rPr>
        <w:t>Декабристы</w:t>
      </w:r>
      <w:r w:rsidRPr="002E3866">
        <w:rPr>
          <w:b w:val="0"/>
          <w:sz w:val="24"/>
          <w:szCs w:val="24"/>
          <w:lang w:val="es-ES_tradnl"/>
        </w:rPr>
        <w:t xml:space="preserve"> </w:t>
      </w:r>
      <w:r w:rsidRPr="007E3E0B">
        <w:rPr>
          <w:b w:val="0"/>
          <w:sz w:val="24"/>
          <w:szCs w:val="24"/>
        </w:rPr>
        <w:t>и</w:t>
      </w:r>
      <w:r w:rsidRPr="002E3866">
        <w:rPr>
          <w:b w:val="0"/>
          <w:sz w:val="24"/>
          <w:szCs w:val="24"/>
          <w:lang w:val="es-ES_tradnl"/>
        </w:rPr>
        <w:t xml:space="preserve"> </w:t>
      </w:r>
      <w:r w:rsidRPr="007E3E0B">
        <w:rPr>
          <w:b w:val="0"/>
          <w:sz w:val="24"/>
          <w:szCs w:val="24"/>
        </w:rPr>
        <w:t>остров</w:t>
      </w:r>
      <w:r w:rsidRPr="002E3866">
        <w:rPr>
          <w:b w:val="0"/>
          <w:sz w:val="24"/>
          <w:szCs w:val="24"/>
          <w:lang w:val="es-ES_tradnl"/>
        </w:rPr>
        <w:t xml:space="preserve"> </w:t>
      </w:r>
      <w:r w:rsidRPr="007E3E0B">
        <w:rPr>
          <w:b w:val="0"/>
          <w:sz w:val="24"/>
          <w:szCs w:val="24"/>
        </w:rPr>
        <w:t>Гаити</w:t>
      </w:r>
      <w:r w:rsidRPr="002E3866">
        <w:rPr>
          <w:b w:val="0"/>
          <w:sz w:val="24"/>
          <w:szCs w:val="24"/>
          <w:lang w:val="es-ES_tradnl"/>
        </w:rPr>
        <w:t xml:space="preserve">. </w:t>
      </w:r>
      <w:r w:rsidRPr="007E3E0B">
        <w:rPr>
          <w:b w:val="0"/>
          <w:sz w:val="24"/>
          <w:szCs w:val="24"/>
        </w:rPr>
        <w:t>С</w:t>
      </w:r>
      <w:r w:rsidRPr="002E3866">
        <w:rPr>
          <w:b w:val="0"/>
          <w:sz w:val="24"/>
          <w:szCs w:val="24"/>
          <w:lang w:val="es-ES_tradnl"/>
        </w:rPr>
        <w:t>.68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732"/>
    <w:multiLevelType w:val="hybridMultilevel"/>
    <w:tmpl w:val="6610E90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01265C"/>
    <w:multiLevelType w:val="hybridMultilevel"/>
    <w:tmpl w:val="B32E98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774686"/>
    <w:multiLevelType w:val="hybridMultilevel"/>
    <w:tmpl w:val="E01411EE"/>
    <w:lvl w:ilvl="0" w:tplc="2B26C480">
      <w:start w:val="1"/>
      <w:numFmt w:val="decimal"/>
      <w:lvlText w:val="%1."/>
      <w:lvlJc w:val="left"/>
      <w:pPr>
        <w:ind w:left="643" w:hanging="360"/>
      </w:pPr>
      <w:rPr>
        <w:b w:val="0"/>
        <w:i w:val="0"/>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
    <w:nsid w:val="13210D04"/>
    <w:multiLevelType w:val="hybridMultilevel"/>
    <w:tmpl w:val="EDDCC77E"/>
    <w:lvl w:ilvl="0" w:tplc="5DF8678A">
      <w:start w:val="1"/>
      <w:numFmt w:val="decimal"/>
      <w:lvlText w:val="%1."/>
      <w:lvlJc w:val="left"/>
      <w:pPr>
        <w:ind w:left="159"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4">
    <w:nsid w:val="14BA47E3"/>
    <w:multiLevelType w:val="hybridMultilevel"/>
    <w:tmpl w:val="2F0C5110"/>
    <w:lvl w:ilvl="0" w:tplc="1C8C90A8">
      <w:start w:val="1"/>
      <w:numFmt w:val="decimal"/>
      <w:lvlText w:val="%1."/>
      <w:lvlJc w:val="center"/>
      <w:pPr>
        <w:ind w:left="1015" w:hanging="360"/>
      </w:pPr>
      <w:rPr>
        <w:rFonts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5">
    <w:nsid w:val="18856E7A"/>
    <w:multiLevelType w:val="hybridMultilevel"/>
    <w:tmpl w:val="35A8E72C"/>
    <w:lvl w:ilvl="0" w:tplc="5DF8678A">
      <w:start w:val="1"/>
      <w:numFmt w:val="decimal"/>
      <w:lvlText w:val="%1."/>
      <w:lvlJc w:val="left"/>
      <w:pPr>
        <w:ind w:left="360"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6">
    <w:nsid w:val="19603D63"/>
    <w:multiLevelType w:val="hybridMultilevel"/>
    <w:tmpl w:val="2488F1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C406EA5"/>
    <w:multiLevelType w:val="hybridMultilevel"/>
    <w:tmpl w:val="D60E78B2"/>
    <w:lvl w:ilvl="0" w:tplc="5DF8678A">
      <w:start w:val="1"/>
      <w:numFmt w:val="decimal"/>
      <w:lvlText w:val="%1."/>
      <w:lvlJc w:val="left"/>
      <w:pPr>
        <w:ind w:left="292" w:hanging="360"/>
      </w:pPr>
      <w:rPr>
        <w:rFonts w:hint="default"/>
      </w:rPr>
    </w:lvl>
    <w:lvl w:ilvl="1" w:tplc="04190019" w:tentative="1">
      <w:start w:val="1"/>
      <w:numFmt w:val="lowerLetter"/>
      <w:lvlText w:val="%2."/>
      <w:lvlJc w:val="left"/>
      <w:pPr>
        <w:ind w:left="1012" w:hanging="360"/>
      </w:pPr>
    </w:lvl>
    <w:lvl w:ilvl="2" w:tplc="0419001B" w:tentative="1">
      <w:start w:val="1"/>
      <w:numFmt w:val="lowerRoman"/>
      <w:lvlText w:val="%3."/>
      <w:lvlJc w:val="right"/>
      <w:pPr>
        <w:ind w:left="1732" w:hanging="180"/>
      </w:pPr>
    </w:lvl>
    <w:lvl w:ilvl="3" w:tplc="0419000F" w:tentative="1">
      <w:start w:val="1"/>
      <w:numFmt w:val="decimal"/>
      <w:lvlText w:val="%4."/>
      <w:lvlJc w:val="left"/>
      <w:pPr>
        <w:ind w:left="2452" w:hanging="360"/>
      </w:pPr>
    </w:lvl>
    <w:lvl w:ilvl="4" w:tplc="04190019" w:tentative="1">
      <w:start w:val="1"/>
      <w:numFmt w:val="lowerLetter"/>
      <w:lvlText w:val="%5."/>
      <w:lvlJc w:val="left"/>
      <w:pPr>
        <w:ind w:left="3172" w:hanging="360"/>
      </w:pPr>
    </w:lvl>
    <w:lvl w:ilvl="5" w:tplc="0419001B" w:tentative="1">
      <w:start w:val="1"/>
      <w:numFmt w:val="lowerRoman"/>
      <w:lvlText w:val="%6."/>
      <w:lvlJc w:val="right"/>
      <w:pPr>
        <w:ind w:left="3892" w:hanging="180"/>
      </w:pPr>
    </w:lvl>
    <w:lvl w:ilvl="6" w:tplc="0419000F" w:tentative="1">
      <w:start w:val="1"/>
      <w:numFmt w:val="decimal"/>
      <w:lvlText w:val="%7."/>
      <w:lvlJc w:val="left"/>
      <w:pPr>
        <w:ind w:left="4612" w:hanging="360"/>
      </w:pPr>
    </w:lvl>
    <w:lvl w:ilvl="7" w:tplc="04190019" w:tentative="1">
      <w:start w:val="1"/>
      <w:numFmt w:val="lowerLetter"/>
      <w:lvlText w:val="%8."/>
      <w:lvlJc w:val="left"/>
      <w:pPr>
        <w:ind w:left="5332" w:hanging="360"/>
      </w:pPr>
    </w:lvl>
    <w:lvl w:ilvl="8" w:tplc="0419001B" w:tentative="1">
      <w:start w:val="1"/>
      <w:numFmt w:val="lowerRoman"/>
      <w:lvlText w:val="%9."/>
      <w:lvlJc w:val="right"/>
      <w:pPr>
        <w:ind w:left="6052" w:hanging="180"/>
      </w:pPr>
    </w:lvl>
  </w:abstractNum>
  <w:abstractNum w:abstractNumId="8">
    <w:nsid w:val="1DFC73F0"/>
    <w:multiLevelType w:val="multilevel"/>
    <w:tmpl w:val="BD84F1B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1BB4DBD"/>
    <w:multiLevelType w:val="hybridMultilevel"/>
    <w:tmpl w:val="B1929D98"/>
    <w:lvl w:ilvl="0" w:tplc="D97E5B22">
      <w:start w:val="1"/>
      <w:numFmt w:val="upperRoman"/>
      <w:lvlText w:val="%1."/>
      <w:lvlJc w:val="left"/>
      <w:pPr>
        <w:ind w:left="295" w:hanging="720"/>
      </w:pPr>
      <w:rPr>
        <w:rFonts w:hint="default"/>
        <w:b w:val="0"/>
        <w:i w:val="0"/>
        <w:sz w:val="28"/>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0">
    <w:nsid w:val="24AB689F"/>
    <w:multiLevelType w:val="hybridMultilevel"/>
    <w:tmpl w:val="3F366BB8"/>
    <w:lvl w:ilvl="0" w:tplc="09D46232">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E66A03"/>
    <w:multiLevelType w:val="hybridMultilevel"/>
    <w:tmpl w:val="8CC292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824315A"/>
    <w:multiLevelType w:val="hybridMultilevel"/>
    <w:tmpl w:val="0B6EE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D10663"/>
    <w:multiLevelType w:val="hybridMultilevel"/>
    <w:tmpl w:val="5A10AB00"/>
    <w:lvl w:ilvl="0" w:tplc="5DF8678A">
      <w:start w:val="1"/>
      <w:numFmt w:val="decimal"/>
      <w:lvlText w:val="%1."/>
      <w:lvlJc w:val="left"/>
      <w:pPr>
        <w:ind w:left="224" w:hanging="360"/>
      </w:pPr>
      <w:rPr>
        <w:rFonts w:hint="default"/>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14">
    <w:nsid w:val="306A15D2"/>
    <w:multiLevelType w:val="hybridMultilevel"/>
    <w:tmpl w:val="12E67A3A"/>
    <w:lvl w:ilvl="0" w:tplc="9508DA2A">
      <w:start w:val="1"/>
      <w:numFmt w:val="upperRoman"/>
      <w:lvlText w:val="%1."/>
      <w:lvlJc w:val="left"/>
      <w:pPr>
        <w:ind w:left="295" w:hanging="720"/>
      </w:pPr>
      <w:rPr>
        <w:rFonts w:hint="default"/>
        <w:sz w:val="28"/>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5">
    <w:nsid w:val="31930B89"/>
    <w:multiLevelType w:val="hybridMultilevel"/>
    <w:tmpl w:val="BEC876C0"/>
    <w:lvl w:ilvl="0" w:tplc="CAF825B4">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33200ECA"/>
    <w:multiLevelType w:val="hybridMultilevel"/>
    <w:tmpl w:val="174059FE"/>
    <w:lvl w:ilvl="0" w:tplc="5DF8678A">
      <w:start w:val="1"/>
      <w:numFmt w:val="decimal"/>
      <w:lvlText w:val="%1."/>
      <w:lvlJc w:val="left"/>
      <w:pPr>
        <w:ind w:left="-133"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7">
    <w:nsid w:val="3BAE31AA"/>
    <w:multiLevelType w:val="hybridMultilevel"/>
    <w:tmpl w:val="2488F1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41A57F3"/>
    <w:multiLevelType w:val="hybridMultilevel"/>
    <w:tmpl w:val="6EC4F472"/>
    <w:lvl w:ilvl="0" w:tplc="6FDA968E">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88F64B7"/>
    <w:multiLevelType w:val="hybridMultilevel"/>
    <w:tmpl w:val="1A34B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937993"/>
    <w:multiLevelType w:val="multilevel"/>
    <w:tmpl w:val="BD84F1B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4BE266B9"/>
    <w:multiLevelType w:val="hybridMultilevel"/>
    <w:tmpl w:val="2A569E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D4F161F"/>
    <w:multiLevelType w:val="hybridMultilevel"/>
    <w:tmpl w:val="C7B62CB0"/>
    <w:lvl w:ilvl="0" w:tplc="873449A0">
      <w:start w:val="1"/>
      <w:numFmt w:val="decimal"/>
      <w:lvlText w:val="%1."/>
      <w:lvlJc w:val="center"/>
      <w:pPr>
        <w:ind w:left="-130" w:hanging="360"/>
      </w:pPr>
      <w:rPr>
        <w:rFonts w:hint="default"/>
        <w:b w:val="0"/>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3">
    <w:nsid w:val="52543444"/>
    <w:multiLevelType w:val="hybridMultilevel"/>
    <w:tmpl w:val="07AE0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3595682"/>
    <w:multiLevelType w:val="multilevel"/>
    <w:tmpl w:val="E0A83F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3E81FF2"/>
    <w:multiLevelType w:val="hybridMultilevel"/>
    <w:tmpl w:val="A2B8DCCC"/>
    <w:lvl w:ilvl="0" w:tplc="5DF8678A">
      <w:start w:val="1"/>
      <w:numFmt w:val="decimal"/>
      <w:lvlText w:val="%1."/>
      <w:lvlJc w:val="left"/>
      <w:pPr>
        <w:ind w:left="224" w:hanging="360"/>
      </w:pPr>
      <w:rPr>
        <w:rFonts w:hint="default"/>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26">
    <w:nsid w:val="553A4F11"/>
    <w:multiLevelType w:val="hybridMultilevel"/>
    <w:tmpl w:val="62B8BA0A"/>
    <w:lvl w:ilvl="0" w:tplc="59E664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99A34BD"/>
    <w:multiLevelType w:val="hybridMultilevel"/>
    <w:tmpl w:val="07466694"/>
    <w:lvl w:ilvl="0" w:tplc="5DF8678A">
      <w:start w:val="1"/>
      <w:numFmt w:val="decimal"/>
      <w:lvlText w:val="%1."/>
      <w:lvlJc w:val="left"/>
      <w:pPr>
        <w:ind w:left="360"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8">
    <w:nsid w:val="5A70433D"/>
    <w:multiLevelType w:val="hybridMultilevel"/>
    <w:tmpl w:val="8B1C5236"/>
    <w:lvl w:ilvl="0" w:tplc="D40C4DBA">
      <w:start w:val="1"/>
      <w:numFmt w:val="decimal"/>
      <w:lvlText w:val="%1."/>
      <w:lvlJc w:val="left"/>
      <w:pPr>
        <w:ind w:left="786"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0D521C6"/>
    <w:multiLevelType w:val="hybridMultilevel"/>
    <w:tmpl w:val="CF0ECD38"/>
    <w:lvl w:ilvl="0" w:tplc="1C8C90A8">
      <w:start w:val="1"/>
      <w:numFmt w:val="decimal"/>
      <w:lvlText w:val="%1."/>
      <w:lvlJc w:val="center"/>
      <w:pPr>
        <w:ind w:left="295" w:hanging="720"/>
      </w:pPr>
      <w:rPr>
        <w:rFonts w:hint="default"/>
        <w:sz w:val="28"/>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30">
    <w:nsid w:val="627B4AE2"/>
    <w:multiLevelType w:val="hybridMultilevel"/>
    <w:tmpl w:val="DEECB4AC"/>
    <w:lvl w:ilvl="0" w:tplc="2C5292BC">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32979DE"/>
    <w:multiLevelType w:val="hybridMultilevel"/>
    <w:tmpl w:val="48C630EA"/>
    <w:lvl w:ilvl="0" w:tplc="06C65662">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4EE535C"/>
    <w:multiLevelType w:val="hybridMultilevel"/>
    <w:tmpl w:val="47BEA272"/>
    <w:lvl w:ilvl="0" w:tplc="873449A0">
      <w:start w:val="1"/>
      <w:numFmt w:val="decimal"/>
      <w:lvlText w:val="%1."/>
      <w:lvlJc w:val="center"/>
      <w:pPr>
        <w:ind w:left="295" w:hanging="360"/>
      </w:pPr>
      <w:rPr>
        <w:rFonts w:hint="default"/>
        <w:b w:val="0"/>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3">
    <w:nsid w:val="661D38B5"/>
    <w:multiLevelType w:val="hybridMultilevel"/>
    <w:tmpl w:val="63067036"/>
    <w:lvl w:ilvl="0" w:tplc="0419000F">
      <w:start w:val="1"/>
      <w:numFmt w:val="decimal"/>
      <w:lvlText w:val="%1."/>
      <w:lvlJc w:val="left"/>
      <w:pPr>
        <w:ind w:left="50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4">
    <w:nsid w:val="66645FC9"/>
    <w:multiLevelType w:val="hybridMultilevel"/>
    <w:tmpl w:val="B8EEFB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F781D04"/>
    <w:multiLevelType w:val="hybridMultilevel"/>
    <w:tmpl w:val="010C7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BF4E5A"/>
    <w:multiLevelType w:val="hybridMultilevel"/>
    <w:tmpl w:val="6EE24892"/>
    <w:lvl w:ilvl="0" w:tplc="71485926">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F64B5"/>
    <w:multiLevelType w:val="hybridMultilevel"/>
    <w:tmpl w:val="90D6D8CE"/>
    <w:lvl w:ilvl="0" w:tplc="5DF8678A">
      <w:start w:val="1"/>
      <w:numFmt w:val="decimal"/>
      <w:lvlText w:val="%1."/>
      <w:lvlJc w:val="left"/>
      <w:pPr>
        <w:ind w:left="224" w:hanging="360"/>
      </w:pPr>
      <w:rPr>
        <w:rFonts w:hint="default"/>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38">
    <w:nsid w:val="789E2649"/>
    <w:multiLevelType w:val="hybridMultilevel"/>
    <w:tmpl w:val="3E605A42"/>
    <w:lvl w:ilvl="0" w:tplc="7666ADAC">
      <w:start w:val="1"/>
      <w:numFmt w:val="upperRoman"/>
      <w:lvlText w:val="%1."/>
      <w:lvlJc w:val="left"/>
      <w:pPr>
        <w:ind w:left="295" w:hanging="72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39">
    <w:nsid w:val="790E5319"/>
    <w:multiLevelType w:val="hybridMultilevel"/>
    <w:tmpl w:val="45B20D06"/>
    <w:lvl w:ilvl="0" w:tplc="5DF8678A">
      <w:start w:val="1"/>
      <w:numFmt w:val="decimal"/>
      <w:lvlText w:val="%1."/>
      <w:lvlJc w:val="left"/>
      <w:pPr>
        <w:ind w:left="224" w:hanging="360"/>
      </w:pPr>
      <w:rPr>
        <w:rFonts w:hint="default"/>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40">
    <w:nsid w:val="7A8B750C"/>
    <w:multiLevelType w:val="hybridMultilevel"/>
    <w:tmpl w:val="3508DE42"/>
    <w:lvl w:ilvl="0" w:tplc="67F45F9A">
      <w:start w:val="1"/>
      <w:numFmt w:val="upperRoman"/>
      <w:lvlText w:val="%1."/>
      <w:lvlJc w:val="left"/>
      <w:pPr>
        <w:ind w:left="1080" w:hanging="72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8"/>
  </w:num>
  <w:num w:numId="3">
    <w:abstractNumId w:val="24"/>
  </w:num>
  <w:num w:numId="4">
    <w:abstractNumId w:val="12"/>
  </w:num>
  <w:num w:numId="5">
    <w:abstractNumId w:val="31"/>
  </w:num>
  <w:num w:numId="6">
    <w:abstractNumId w:val="2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0"/>
  </w:num>
  <w:num w:numId="12">
    <w:abstractNumId w:val="28"/>
  </w:num>
  <w:num w:numId="13">
    <w:abstractNumId w:val="6"/>
  </w:num>
  <w:num w:numId="14">
    <w:abstractNumId w:val="18"/>
  </w:num>
  <w:num w:numId="15">
    <w:abstractNumId w:val="1"/>
  </w:num>
  <w:num w:numId="16">
    <w:abstractNumId w:val="11"/>
  </w:num>
  <w:num w:numId="17">
    <w:abstractNumId w:val="0"/>
  </w:num>
  <w:num w:numId="18">
    <w:abstractNumId w:val="34"/>
  </w:num>
  <w:num w:numId="19">
    <w:abstractNumId w:val="33"/>
  </w:num>
  <w:num w:numId="20">
    <w:abstractNumId w:val="36"/>
  </w:num>
  <w:num w:numId="21">
    <w:abstractNumId w:val="2"/>
  </w:num>
  <w:num w:numId="22">
    <w:abstractNumId w:val="35"/>
  </w:num>
  <w:num w:numId="23">
    <w:abstractNumId w:val="9"/>
  </w:num>
  <w:num w:numId="24">
    <w:abstractNumId w:val="38"/>
  </w:num>
  <w:num w:numId="25">
    <w:abstractNumId w:val="7"/>
  </w:num>
  <w:num w:numId="26">
    <w:abstractNumId w:val="39"/>
  </w:num>
  <w:num w:numId="27">
    <w:abstractNumId w:val="13"/>
  </w:num>
  <w:num w:numId="28">
    <w:abstractNumId w:val="25"/>
  </w:num>
  <w:num w:numId="29">
    <w:abstractNumId w:val="37"/>
  </w:num>
  <w:num w:numId="30">
    <w:abstractNumId w:val="27"/>
  </w:num>
  <w:num w:numId="31">
    <w:abstractNumId w:val="16"/>
  </w:num>
  <w:num w:numId="32">
    <w:abstractNumId w:val="3"/>
  </w:num>
  <w:num w:numId="33">
    <w:abstractNumId w:val="5"/>
  </w:num>
  <w:num w:numId="34">
    <w:abstractNumId w:val="14"/>
  </w:num>
  <w:num w:numId="35">
    <w:abstractNumId w:val="29"/>
  </w:num>
  <w:num w:numId="36">
    <w:abstractNumId w:val="4"/>
  </w:num>
  <w:num w:numId="37">
    <w:abstractNumId w:val="32"/>
  </w:num>
  <w:num w:numId="38">
    <w:abstractNumId w:val="22"/>
  </w:num>
  <w:num w:numId="39">
    <w:abstractNumId w:val="15"/>
  </w:num>
  <w:num w:numId="40">
    <w:abstractNumId w:val="26"/>
  </w:num>
  <w:num w:numId="41">
    <w:abstractNumId w:val="4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A5"/>
    <w:rsid w:val="000010F3"/>
    <w:rsid w:val="000015EA"/>
    <w:rsid w:val="000019B8"/>
    <w:rsid w:val="000039E4"/>
    <w:rsid w:val="00003B6C"/>
    <w:rsid w:val="00003CA3"/>
    <w:rsid w:val="000044F7"/>
    <w:rsid w:val="00004BA4"/>
    <w:rsid w:val="000055FA"/>
    <w:rsid w:val="00005EE4"/>
    <w:rsid w:val="00006A00"/>
    <w:rsid w:val="00006A15"/>
    <w:rsid w:val="00006FA0"/>
    <w:rsid w:val="0000702A"/>
    <w:rsid w:val="00007074"/>
    <w:rsid w:val="00007EE0"/>
    <w:rsid w:val="00010663"/>
    <w:rsid w:val="00010DE8"/>
    <w:rsid w:val="00011BD1"/>
    <w:rsid w:val="00011D82"/>
    <w:rsid w:val="00012930"/>
    <w:rsid w:val="00012A43"/>
    <w:rsid w:val="00013109"/>
    <w:rsid w:val="00014496"/>
    <w:rsid w:val="00015488"/>
    <w:rsid w:val="00016D80"/>
    <w:rsid w:val="000170D8"/>
    <w:rsid w:val="00017A1D"/>
    <w:rsid w:val="0002015A"/>
    <w:rsid w:val="00020334"/>
    <w:rsid w:val="000207C1"/>
    <w:rsid w:val="00020E8F"/>
    <w:rsid w:val="00020FAF"/>
    <w:rsid w:val="00020FBC"/>
    <w:rsid w:val="0002141D"/>
    <w:rsid w:val="00021B1C"/>
    <w:rsid w:val="00021BE9"/>
    <w:rsid w:val="00022232"/>
    <w:rsid w:val="00022731"/>
    <w:rsid w:val="0002280B"/>
    <w:rsid w:val="00022AF1"/>
    <w:rsid w:val="00023C43"/>
    <w:rsid w:val="00026A35"/>
    <w:rsid w:val="00027207"/>
    <w:rsid w:val="00027D74"/>
    <w:rsid w:val="000300E1"/>
    <w:rsid w:val="000310D4"/>
    <w:rsid w:val="000313AB"/>
    <w:rsid w:val="0003255D"/>
    <w:rsid w:val="00033CDA"/>
    <w:rsid w:val="000342B7"/>
    <w:rsid w:val="00034790"/>
    <w:rsid w:val="00034868"/>
    <w:rsid w:val="00035705"/>
    <w:rsid w:val="00035AA3"/>
    <w:rsid w:val="00035B78"/>
    <w:rsid w:val="000371BF"/>
    <w:rsid w:val="000375B4"/>
    <w:rsid w:val="00040682"/>
    <w:rsid w:val="0004094D"/>
    <w:rsid w:val="00040D9D"/>
    <w:rsid w:val="00041BD9"/>
    <w:rsid w:val="00042A40"/>
    <w:rsid w:val="00042E13"/>
    <w:rsid w:val="00042E56"/>
    <w:rsid w:val="00044FF7"/>
    <w:rsid w:val="000457F7"/>
    <w:rsid w:val="000459A4"/>
    <w:rsid w:val="00046CB6"/>
    <w:rsid w:val="0004764F"/>
    <w:rsid w:val="000476F4"/>
    <w:rsid w:val="00047C53"/>
    <w:rsid w:val="00047D79"/>
    <w:rsid w:val="0005101A"/>
    <w:rsid w:val="000518A4"/>
    <w:rsid w:val="00051A14"/>
    <w:rsid w:val="00051A8F"/>
    <w:rsid w:val="00051C6D"/>
    <w:rsid w:val="000528B6"/>
    <w:rsid w:val="00052D3F"/>
    <w:rsid w:val="00052E8A"/>
    <w:rsid w:val="00053559"/>
    <w:rsid w:val="000535B8"/>
    <w:rsid w:val="00053B7E"/>
    <w:rsid w:val="00054A1D"/>
    <w:rsid w:val="00055490"/>
    <w:rsid w:val="000559CD"/>
    <w:rsid w:val="00056229"/>
    <w:rsid w:val="0005648A"/>
    <w:rsid w:val="00056828"/>
    <w:rsid w:val="0005688A"/>
    <w:rsid w:val="000568F1"/>
    <w:rsid w:val="0006012C"/>
    <w:rsid w:val="00060DAE"/>
    <w:rsid w:val="00061294"/>
    <w:rsid w:val="000626F1"/>
    <w:rsid w:val="00062983"/>
    <w:rsid w:val="0006419F"/>
    <w:rsid w:val="00064515"/>
    <w:rsid w:val="00064789"/>
    <w:rsid w:val="000656DA"/>
    <w:rsid w:val="0006643E"/>
    <w:rsid w:val="00066FCB"/>
    <w:rsid w:val="0006756B"/>
    <w:rsid w:val="00070B29"/>
    <w:rsid w:val="000719B8"/>
    <w:rsid w:val="00071BCF"/>
    <w:rsid w:val="0007209D"/>
    <w:rsid w:val="000739C3"/>
    <w:rsid w:val="0007495D"/>
    <w:rsid w:val="00074EB4"/>
    <w:rsid w:val="00075078"/>
    <w:rsid w:val="00076E89"/>
    <w:rsid w:val="00080992"/>
    <w:rsid w:val="00081307"/>
    <w:rsid w:val="000813F0"/>
    <w:rsid w:val="00082093"/>
    <w:rsid w:val="00082707"/>
    <w:rsid w:val="000831A8"/>
    <w:rsid w:val="0008426F"/>
    <w:rsid w:val="0008437E"/>
    <w:rsid w:val="00085370"/>
    <w:rsid w:val="00085462"/>
    <w:rsid w:val="00086822"/>
    <w:rsid w:val="00086A57"/>
    <w:rsid w:val="00086D21"/>
    <w:rsid w:val="00090209"/>
    <w:rsid w:val="0009072B"/>
    <w:rsid w:val="00091504"/>
    <w:rsid w:val="00093A55"/>
    <w:rsid w:val="000941CD"/>
    <w:rsid w:val="00094B5F"/>
    <w:rsid w:val="00096559"/>
    <w:rsid w:val="00097C49"/>
    <w:rsid w:val="000A003A"/>
    <w:rsid w:val="000A00BB"/>
    <w:rsid w:val="000A0696"/>
    <w:rsid w:val="000A083D"/>
    <w:rsid w:val="000A0898"/>
    <w:rsid w:val="000A0EF8"/>
    <w:rsid w:val="000A189C"/>
    <w:rsid w:val="000A18A6"/>
    <w:rsid w:val="000A1C78"/>
    <w:rsid w:val="000A1F7B"/>
    <w:rsid w:val="000A2E0E"/>
    <w:rsid w:val="000A364A"/>
    <w:rsid w:val="000A385E"/>
    <w:rsid w:val="000A3A7E"/>
    <w:rsid w:val="000A3F15"/>
    <w:rsid w:val="000A4483"/>
    <w:rsid w:val="000A5882"/>
    <w:rsid w:val="000A6FAE"/>
    <w:rsid w:val="000A7722"/>
    <w:rsid w:val="000A7957"/>
    <w:rsid w:val="000A7A77"/>
    <w:rsid w:val="000B00EC"/>
    <w:rsid w:val="000B0860"/>
    <w:rsid w:val="000B08EF"/>
    <w:rsid w:val="000B1F97"/>
    <w:rsid w:val="000B459E"/>
    <w:rsid w:val="000B4CE3"/>
    <w:rsid w:val="000B5AB3"/>
    <w:rsid w:val="000B5B78"/>
    <w:rsid w:val="000B6495"/>
    <w:rsid w:val="000B689C"/>
    <w:rsid w:val="000B6B96"/>
    <w:rsid w:val="000B7162"/>
    <w:rsid w:val="000C0062"/>
    <w:rsid w:val="000C17ED"/>
    <w:rsid w:val="000C1A82"/>
    <w:rsid w:val="000C1ECA"/>
    <w:rsid w:val="000C2501"/>
    <w:rsid w:val="000C262B"/>
    <w:rsid w:val="000C26AB"/>
    <w:rsid w:val="000C2A69"/>
    <w:rsid w:val="000C2DA2"/>
    <w:rsid w:val="000C2DD4"/>
    <w:rsid w:val="000C3A46"/>
    <w:rsid w:val="000C42D9"/>
    <w:rsid w:val="000C5311"/>
    <w:rsid w:val="000C5822"/>
    <w:rsid w:val="000C6040"/>
    <w:rsid w:val="000C63C8"/>
    <w:rsid w:val="000C6D8E"/>
    <w:rsid w:val="000C786F"/>
    <w:rsid w:val="000C79E3"/>
    <w:rsid w:val="000D064C"/>
    <w:rsid w:val="000D069B"/>
    <w:rsid w:val="000D1CE5"/>
    <w:rsid w:val="000D1E05"/>
    <w:rsid w:val="000D2333"/>
    <w:rsid w:val="000D2C8D"/>
    <w:rsid w:val="000D3239"/>
    <w:rsid w:val="000D49AB"/>
    <w:rsid w:val="000D4F1D"/>
    <w:rsid w:val="000D5333"/>
    <w:rsid w:val="000D565C"/>
    <w:rsid w:val="000D5D97"/>
    <w:rsid w:val="000D61AD"/>
    <w:rsid w:val="000D7487"/>
    <w:rsid w:val="000D76CB"/>
    <w:rsid w:val="000D799C"/>
    <w:rsid w:val="000D7CE7"/>
    <w:rsid w:val="000E04B0"/>
    <w:rsid w:val="000E1A28"/>
    <w:rsid w:val="000E1A44"/>
    <w:rsid w:val="000E2A46"/>
    <w:rsid w:val="000E39F7"/>
    <w:rsid w:val="000E3A02"/>
    <w:rsid w:val="000E3BBF"/>
    <w:rsid w:val="000E42CC"/>
    <w:rsid w:val="000E4A9D"/>
    <w:rsid w:val="000E4F40"/>
    <w:rsid w:val="000E5B0A"/>
    <w:rsid w:val="000E6492"/>
    <w:rsid w:val="000E664F"/>
    <w:rsid w:val="000E66AE"/>
    <w:rsid w:val="000E679E"/>
    <w:rsid w:val="000E685A"/>
    <w:rsid w:val="000E7FBC"/>
    <w:rsid w:val="000F0000"/>
    <w:rsid w:val="000F0467"/>
    <w:rsid w:val="000F070F"/>
    <w:rsid w:val="000F2060"/>
    <w:rsid w:val="000F2A16"/>
    <w:rsid w:val="000F3822"/>
    <w:rsid w:val="000F41C6"/>
    <w:rsid w:val="000F4309"/>
    <w:rsid w:val="000F4708"/>
    <w:rsid w:val="000F4CC3"/>
    <w:rsid w:val="000F556A"/>
    <w:rsid w:val="000F55C8"/>
    <w:rsid w:val="000F5C70"/>
    <w:rsid w:val="000F6732"/>
    <w:rsid w:val="00100011"/>
    <w:rsid w:val="00100CA3"/>
    <w:rsid w:val="00100DA5"/>
    <w:rsid w:val="0010187B"/>
    <w:rsid w:val="0010229D"/>
    <w:rsid w:val="00102B72"/>
    <w:rsid w:val="00102D51"/>
    <w:rsid w:val="00103906"/>
    <w:rsid w:val="00103A38"/>
    <w:rsid w:val="00103A82"/>
    <w:rsid w:val="00103DFD"/>
    <w:rsid w:val="0010417F"/>
    <w:rsid w:val="00104763"/>
    <w:rsid w:val="00104E93"/>
    <w:rsid w:val="001059C4"/>
    <w:rsid w:val="0010646C"/>
    <w:rsid w:val="0010663B"/>
    <w:rsid w:val="00106E5B"/>
    <w:rsid w:val="00107977"/>
    <w:rsid w:val="00107E0D"/>
    <w:rsid w:val="001106D4"/>
    <w:rsid w:val="00111CB3"/>
    <w:rsid w:val="00113836"/>
    <w:rsid w:val="00116BF8"/>
    <w:rsid w:val="00117226"/>
    <w:rsid w:val="00117E1B"/>
    <w:rsid w:val="00120672"/>
    <w:rsid w:val="00120B71"/>
    <w:rsid w:val="00120BDD"/>
    <w:rsid w:val="001219D9"/>
    <w:rsid w:val="00121AA4"/>
    <w:rsid w:val="00121D93"/>
    <w:rsid w:val="0012284B"/>
    <w:rsid w:val="00122B2B"/>
    <w:rsid w:val="00122EC6"/>
    <w:rsid w:val="001234AE"/>
    <w:rsid w:val="00123768"/>
    <w:rsid w:val="00124633"/>
    <w:rsid w:val="0012487A"/>
    <w:rsid w:val="0012499F"/>
    <w:rsid w:val="001250BD"/>
    <w:rsid w:val="001254F0"/>
    <w:rsid w:val="001256C1"/>
    <w:rsid w:val="00125A9C"/>
    <w:rsid w:val="00125CDE"/>
    <w:rsid w:val="00125DF0"/>
    <w:rsid w:val="00126102"/>
    <w:rsid w:val="00126562"/>
    <w:rsid w:val="00126943"/>
    <w:rsid w:val="00127223"/>
    <w:rsid w:val="001274EF"/>
    <w:rsid w:val="00127839"/>
    <w:rsid w:val="001279D8"/>
    <w:rsid w:val="00127D39"/>
    <w:rsid w:val="00127DB4"/>
    <w:rsid w:val="00130395"/>
    <w:rsid w:val="0013067B"/>
    <w:rsid w:val="00130820"/>
    <w:rsid w:val="00131505"/>
    <w:rsid w:val="00131A7D"/>
    <w:rsid w:val="00131B62"/>
    <w:rsid w:val="00132039"/>
    <w:rsid w:val="0013206F"/>
    <w:rsid w:val="001323F8"/>
    <w:rsid w:val="001327CF"/>
    <w:rsid w:val="001333DE"/>
    <w:rsid w:val="00133E7C"/>
    <w:rsid w:val="00134716"/>
    <w:rsid w:val="00135191"/>
    <w:rsid w:val="00135223"/>
    <w:rsid w:val="001353AA"/>
    <w:rsid w:val="00136B23"/>
    <w:rsid w:val="00136C53"/>
    <w:rsid w:val="00136F99"/>
    <w:rsid w:val="001374A2"/>
    <w:rsid w:val="00137A48"/>
    <w:rsid w:val="001409B5"/>
    <w:rsid w:val="00140D29"/>
    <w:rsid w:val="001419C6"/>
    <w:rsid w:val="00141AF2"/>
    <w:rsid w:val="00141BA2"/>
    <w:rsid w:val="00142011"/>
    <w:rsid w:val="001429F8"/>
    <w:rsid w:val="00143587"/>
    <w:rsid w:val="0014362F"/>
    <w:rsid w:val="00143EB7"/>
    <w:rsid w:val="001441C9"/>
    <w:rsid w:val="00144733"/>
    <w:rsid w:val="001464CE"/>
    <w:rsid w:val="001472E9"/>
    <w:rsid w:val="00147C42"/>
    <w:rsid w:val="00147FC5"/>
    <w:rsid w:val="00151FD6"/>
    <w:rsid w:val="00153BED"/>
    <w:rsid w:val="00154753"/>
    <w:rsid w:val="001547A4"/>
    <w:rsid w:val="00154EA0"/>
    <w:rsid w:val="001553B8"/>
    <w:rsid w:val="00155C23"/>
    <w:rsid w:val="00156257"/>
    <w:rsid w:val="0015683C"/>
    <w:rsid w:val="00157186"/>
    <w:rsid w:val="001572BB"/>
    <w:rsid w:val="001572D0"/>
    <w:rsid w:val="00157495"/>
    <w:rsid w:val="00157B02"/>
    <w:rsid w:val="001603B3"/>
    <w:rsid w:val="00160462"/>
    <w:rsid w:val="00160C27"/>
    <w:rsid w:val="00160D39"/>
    <w:rsid w:val="00161259"/>
    <w:rsid w:val="00161F7A"/>
    <w:rsid w:val="0016256F"/>
    <w:rsid w:val="001626AC"/>
    <w:rsid w:val="001627D3"/>
    <w:rsid w:val="001629D5"/>
    <w:rsid w:val="00162A06"/>
    <w:rsid w:val="00162DA3"/>
    <w:rsid w:val="0016462B"/>
    <w:rsid w:val="00164C28"/>
    <w:rsid w:val="00164DB6"/>
    <w:rsid w:val="00165168"/>
    <w:rsid w:val="00165621"/>
    <w:rsid w:val="001656BD"/>
    <w:rsid w:val="001679C9"/>
    <w:rsid w:val="00167C55"/>
    <w:rsid w:val="00167FF8"/>
    <w:rsid w:val="00172047"/>
    <w:rsid w:val="001721CE"/>
    <w:rsid w:val="00172AAC"/>
    <w:rsid w:val="00172F92"/>
    <w:rsid w:val="00173ABE"/>
    <w:rsid w:val="00175188"/>
    <w:rsid w:val="00176BFD"/>
    <w:rsid w:val="00176F21"/>
    <w:rsid w:val="00176F8C"/>
    <w:rsid w:val="00177101"/>
    <w:rsid w:val="00177871"/>
    <w:rsid w:val="0017791D"/>
    <w:rsid w:val="00181DF8"/>
    <w:rsid w:val="0018226D"/>
    <w:rsid w:val="00182E48"/>
    <w:rsid w:val="0018420E"/>
    <w:rsid w:val="0018613D"/>
    <w:rsid w:val="00186577"/>
    <w:rsid w:val="00186D4A"/>
    <w:rsid w:val="00186E6A"/>
    <w:rsid w:val="001871F4"/>
    <w:rsid w:val="00187A30"/>
    <w:rsid w:val="00187CB3"/>
    <w:rsid w:val="00191057"/>
    <w:rsid w:val="001913EA"/>
    <w:rsid w:val="0019180C"/>
    <w:rsid w:val="00192ED7"/>
    <w:rsid w:val="00193636"/>
    <w:rsid w:val="00193DA8"/>
    <w:rsid w:val="00194C1B"/>
    <w:rsid w:val="0019525A"/>
    <w:rsid w:val="00195E0C"/>
    <w:rsid w:val="0019642F"/>
    <w:rsid w:val="00197B06"/>
    <w:rsid w:val="00197EBA"/>
    <w:rsid w:val="001A09B7"/>
    <w:rsid w:val="001A0A27"/>
    <w:rsid w:val="001A0DBD"/>
    <w:rsid w:val="001A18A5"/>
    <w:rsid w:val="001A272F"/>
    <w:rsid w:val="001A2D2C"/>
    <w:rsid w:val="001A336F"/>
    <w:rsid w:val="001A3C81"/>
    <w:rsid w:val="001A5859"/>
    <w:rsid w:val="001A590E"/>
    <w:rsid w:val="001A66D8"/>
    <w:rsid w:val="001A7A02"/>
    <w:rsid w:val="001B00BA"/>
    <w:rsid w:val="001B0667"/>
    <w:rsid w:val="001B0F13"/>
    <w:rsid w:val="001B1122"/>
    <w:rsid w:val="001B12C4"/>
    <w:rsid w:val="001B13A0"/>
    <w:rsid w:val="001B2330"/>
    <w:rsid w:val="001B24E2"/>
    <w:rsid w:val="001B2A97"/>
    <w:rsid w:val="001B2DCA"/>
    <w:rsid w:val="001B3889"/>
    <w:rsid w:val="001B3C9F"/>
    <w:rsid w:val="001B4228"/>
    <w:rsid w:val="001B43D7"/>
    <w:rsid w:val="001B630C"/>
    <w:rsid w:val="001B63F8"/>
    <w:rsid w:val="001B65CF"/>
    <w:rsid w:val="001B66E3"/>
    <w:rsid w:val="001B6715"/>
    <w:rsid w:val="001B6D17"/>
    <w:rsid w:val="001B7DF4"/>
    <w:rsid w:val="001C0AE3"/>
    <w:rsid w:val="001C0CDD"/>
    <w:rsid w:val="001C1785"/>
    <w:rsid w:val="001C1969"/>
    <w:rsid w:val="001C3B38"/>
    <w:rsid w:val="001C402A"/>
    <w:rsid w:val="001C4CCE"/>
    <w:rsid w:val="001C738B"/>
    <w:rsid w:val="001D12D1"/>
    <w:rsid w:val="001D1E15"/>
    <w:rsid w:val="001D28F1"/>
    <w:rsid w:val="001D3128"/>
    <w:rsid w:val="001D334E"/>
    <w:rsid w:val="001D5A3E"/>
    <w:rsid w:val="001D67AA"/>
    <w:rsid w:val="001D6F0A"/>
    <w:rsid w:val="001D78A0"/>
    <w:rsid w:val="001D7F6D"/>
    <w:rsid w:val="001E0C2A"/>
    <w:rsid w:val="001E1129"/>
    <w:rsid w:val="001E11CB"/>
    <w:rsid w:val="001E2682"/>
    <w:rsid w:val="001E3D0C"/>
    <w:rsid w:val="001E560D"/>
    <w:rsid w:val="001E5719"/>
    <w:rsid w:val="001E5A85"/>
    <w:rsid w:val="001E5D62"/>
    <w:rsid w:val="001E7232"/>
    <w:rsid w:val="001E7749"/>
    <w:rsid w:val="001F0161"/>
    <w:rsid w:val="001F0DFE"/>
    <w:rsid w:val="001F2119"/>
    <w:rsid w:val="001F580D"/>
    <w:rsid w:val="001F5D02"/>
    <w:rsid w:val="001F6EB6"/>
    <w:rsid w:val="001F7585"/>
    <w:rsid w:val="001F7A4D"/>
    <w:rsid w:val="001F7B27"/>
    <w:rsid w:val="001F7DAA"/>
    <w:rsid w:val="002005CC"/>
    <w:rsid w:val="002016FF"/>
    <w:rsid w:val="002024F9"/>
    <w:rsid w:val="00202F77"/>
    <w:rsid w:val="002033C8"/>
    <w:rsid w:val="00204970"/>
    <w:rsid w:val="00204F0A"/>
    <w:rsid w:val="00206150"/>
    <w:rsid w:val="002062DB"/>
    <w:rsid w:val="00206C7B"/>
    <w:rsid w:val="00206CF8"/>
    <w:rsid w:val="00207A71"/>
    <w:rsid w:val="00207BC2"/>
    <w:rsid w:val="0021089D"/>
    <w:rsid w:val="00210A23"/>
    <w:rsid w:val="00210ED0"/>
    <w:rsid w:val="00210EDB"/>
    <w:rsid w:val="00211D17"/>
    <w:rsid w:val="00212A28"/>
    <w:rsid w:val="002142F0"/>
    <w:rsid w:val="00214302"/>
    <w:rsid w:val="00214B59"/>
    <w:rsid w:val="002152AB"/>
    <w:rsid w:val="002159D5"/>
    <w:rsid w:val="00215ACF"/>
    <w:rsid w:val="00216CB4"/>
    <w:rsid w:val="00217067"/>
    <w:rsid w:val="00217A34"/>
    <w:rsid w:val="00217AAF"/>
    <w:rsid w:val="00217B21"/>
    <w:rsid w:val="0022020C"/>
    <w:rsid w:val="00220E89"/>
    <w:rsid w:val="002218E8"/>
    <w:rsid w:val="00221C62"/>
    <w:rsid w:val="00221E74"/>
    <w:rsid w:val="00222275"/>
    <w:rsid w:val="00222F9A"/>
    <w:rsid w:val="00222FE0"/>
    <w:rsid w:val="002257D6"/>
    <w:rsid w:val="002257EC"/>
    <w:rsid w:val="0022590B"/>
    <w:rsid w:val="00225E45"/>
    <w:rsid w:val="00225F0E"/>
    <w:rsid w:val="00230BAA"/>
    <w:rsid w:val="00231126"/>
    <w:rsid w:val="00231595"/>
    <w:rsid w:val="00231F5F"/>
    <w:rsid w:val="0023375A"/>
    <w:rsid w:val="00233999"/>
    <w:rsid w:val="00233ACF"/>
    <w:rsid w:val="00234642"/>
    <w:rsid w:val="00234E0E"/>
    <w:rsid w:val="0023520A"/>
    <w:rsid w:val="00235E3C"/>
    <w:rsid w:val="0023689E"/>
    <w:rsid w:val="00236BCE"/>
    <w:rsid w:val="0023796C"/>
    <w:rsid w:val="00237E0A"/>
    <w:rsid w:val="0024095D"/>
    <w:rsid w:val="00241BB8"/>
    <w:rsid w:val="0024201A"/>
    <w:rsid w:val="002421B9"/>
    <w:rsid w:val="002425E6"/>
    <w:rsid w:val="002426C4"/>
    <w:rsid w:val="00242E77"/>
    <w:rsid w:val="0024421D"/>
    <w:rsid w:val="002452C6"/>
    <w:rsid w:val="00245754"/>
    <w:rsid w:val="00245FA3"/>
    <w:rsid w:val="002502D0"/>
    <w:rsid w:val="0025067A"/>
    <w:rsid w:val="00250735"/>
    <w:rsid w:val="0025109E"/>
    <w:rsid w:val="00251663"/>
    <w:rsid w:val="00251DD5"/>
    <w:rsid w:val="002520B7"/>
    <w:rsid w:val="0025397F"/>
    <w:rsid w:val="00253CA4"/>
    <w:rsid w:val="00253DF4"/>
    <w:rsid w:val="002545AD"/>
    <w:rsid w:val="00254A1F"/>
    <w:rsid w:val="00254DC7"/>
    <w:rsid w:val="00255FAB"/>
    <w:rsid w:val="002560F2"/>
    <w:rsid w:val="002561F5"/>
    <w:rsid w:val="00256E9A"/>
    <w:rsid w:val="00257D33"/>
    <w:rsid w:val="00257F02"/>
    <w:rsid w:val="002602D0"/>
    <w:rsid w:val="002608F4"/>
    <w:rsid w:val="00260B2B"/>
    <w:rsid w:val="002622DB"/>
    <w:rsid w:val="00263C33"/>
    <w:rsid w:val="002641DD"/>
    <w:rsid w:val="0026486E"/>
    <w:rsid w:val="00264A92"/>
    <w:rsid w:val="00264B71"/>
    <w:rsid w:val="00264EC3"/>
    <w:rsid w:val="00265F71"/>
    <w:rsid w:val="002661F3"/>
    <w:rsid w:val="0026628C"/>
    <w:rsid w:val="002664E7"/>
    <w:rsid w:val="0026679E"/>
    <w:rsid w:val="00266B71"/>
    <w:rsid w:val="00267172"/>
    <w:rsid w:val="002671FB"/>
    <w:rsid w:val="0026786D"/>
    <w:rsid w:val="00272514"/>
    <w:rsid w:val="00272F9B"/>
    <w:rsid w:val="002730D7"/>
    <w:rsid w:val="0027324B"/>
    <w:rsid w:val="002732E5"/>
    <w:rsid w:val="002736F3"/>
    <w:rsid w:val="002738CD"/>
    <w:rsid w:val="0027423F"/>
    <w:rsid w:val="0027499D"/>
    <w:rsid w:val="00276606"/>
    <w:rsid w:val="002779FE"/>
    <w:rsid w:val="00280245"/>
    <w:rsid w:val="00280986"/>
    <w:rsid w:val="00281136"/>
    <w:rsid w:val="00281E5C"/>
    <w:rsid w:val="00282219"/>
    <w:rsid w:val="00282D84"/>
    <w:rsid w:val="002836F8"/>
    <w:rsid w:val="002841EB"/>
    <w:rsid w:val="002842AA"/>
    <w:rsid w:val="00284AB3"/>
    <w:rsid w:val="00284B75"/>
    <w:rsid w:val="002851ED"/>
    <w:rsid w:val="00285D48"/>
    <w:rsid w:val="00287032"/>
    <w:rsid w:val="00287F0A"/>
    <w:rsid w:val="00290D9C"/>
    <w:rsid w:val="00290EA0"/>
    <w:rsid w:val="0029159F"/>
    <w:rsid w:val="002917C3"/>
    <w:rsid w:val="00291883"/>
    <w:rsid w:val="00291C67"/>
    <w:rsid w:val="00292336"/>
    <w:rsid w:val="0029274B"/>
    <w:rsid w:val="00292825"/>
    <w:rsid w:val="00293DC3"/>
    <w:rsid w:val="00294084"/>
    <w:rsid w:val="00294B1C"/>
    <w:rsid w:val="0029510C"/>
    <w:rsid w:val="00295DB8"/>
    <w:rsid w:val="00296507"/>
    <w:rsid w:val="002965FC"/>
    <w:rsid w:val="00296C4D"/>
    <w:rsid w:val="002977DE"/>
    <w:rsid w:val="002A1201"/>
    <w:rsid w:val="002A1321"/>
    <w:rsid w:val="002A136E"/>
    <w:rsid w:val="002A2210"/>
    <w:rsid w:val="002A2DDA"/>
    <w:rsid w:val="002A326C"/>
    <w:rsid w:val="002A43AE"/>
    <w:rsid w:val="002A4514"/>
    <w:rsid w:val="002A49F1"/>
    <w:rsid w:val="002A55F0"/>
    <w:rsid w:val="002A5839"/>
    <w:rsid w:val="002A7390"/>
    <w:rsid w:val="002B025D"/>
    <w:rsid w:val="002B149F"/>
    <w:rsid w:val="002B14BA"/>
    <w:rsid w:val="002B1734"/>
    <w:rsid w:val="002B2367"/>
    <w:rsid w:val="002B25F5"/>
    <w:rsid w:val="002B26CA"/>
    <w:rsid w:val="002B2785"/>
    <w:rsid w:val="002B3DDD"/>
    <w:rsid w:val="002B4859"/>
    <w:rsid w:val="002B4B3E"/>
    <w:rsid w:val="002B4BDD"/>
    <w:rsid w:val="002B6A02"/>
    <w:rsid w:val="002C090C"/>
    <w:rsid w:val="002C150D"/>
    <w:rsid w:val="002C1DA2"/>
    <w:rsid w:val="002C2994"/>
    <w:rsid w:val="002C3388"/>
    <w:rsid w:val="002C35E9"/>
    <w:rsid w:val="002C40AE"/>
    <w:rsid w:val="002C41B2"/>
    <w:rsid w:val="002C4771"/>
    <w:rsid w:val="002C5456"/>
    <w:rsid w:val="002C670C"/>
    <w:rsid w:val="002C6714"/>
    <w:rsid w:val="002D0C73"/>
    <w:rsid w:val="002D0D0E"/>
    <w:rsid w:val="002D1B20"/>
    <w:rsid w:val="002D1D96"/>
    <w:rsid w:val="002D1EC9"/>
    <w:rsid w:val="002D2141"/>
    <w:rsid w:val="002D4299"/>
    <w:rsid w:val="002D4357"/>
    <w:rsid w:val="002D46C8"/>
    <w:rsid w:val="002D573C"/>
    <w:rsid w:val="002D5936"/>
    <w:rsid w:val="002D6063"/>
    <w:rsid w:val="002D61A2"/>
    <w:rsid w:val="002D69B2"/>
    <w:rsid w:val="002D6ECC"/>
    <w:rsid w:val="002D7218"/>
    <w:rsid w:val="002D7C79"/>
    <w:rsid w:val="002E0C84"/>
    <w:rsid w:val="002E1B34"/>
    <w:rsid w:val="002E250D"/>
    <w:rsid w:val="002E2D5F"/>
    <w:rsid w:val="002E31F1"/>
    <w:rsid w:val="002E3866"/>
    <w:rsid w:val="002E391B"/>
    <w:rsid w:val="002E3A55"/>
    <w:rsid w:val="002E4B17"/>
    <w:rsid w:val="002E5160"/>
    <w:rsid w:val="002E5BA3"/>
    <w:rsid w:val="002E5DF3"/>
    <w:rsid w:val="002E66C0"/>
    <w:rsid w:val="002F1053"/>
    <w:rsid w:val="002F17E3"/>
    <w:rsid w:val="002F233D"/>
    <w:rsid w:val="002F2D40"/>
    <w:rsid w:val="002F3065"/>
    <w:rsid w:val="002F3AD3"/>
    <w:rsid w:val="002F3D9C"/>
    <w:rsid w:val="002F40C6"/>
    <w:rsid w:val="002F4141"/>
    <w:rsid w:val="002F44D0"/>
    <w:rsid w:val="002F4F0A"/>
    <w:rsid w:val="002F5D6D"/>
    <w:rsid w:val="002F5E4D"/>
    <w:rsid w:val="002F63FD"/>
    <w:rsid w:val="002F652A"/>
    <w:rsid w:val="002F693E"/>
    <w:rsid w:val="003002D3"/>
    <w:rsid w:val="00300D2B"/>
    <w:rsid w:val="00301152"/>
    <w:rsid w:val="003013E5"/>
    <w:rsid w:val="00301972"/>
    <w:rsid w:val="003041F5"/>
    <w:rsid w:val="003041FD"/>
    <w:rsid w:val="003047F6"/>
    <w:rsid w:val="0030480C"/>
    <w:rsid w:val="00304B1E"/>
    <w:rsid w:val="00305BE5"/>
    <w:rsid w:val="00306A9E"/>
    <w:rsid w:val="00307645"/>
    <w:rsid w:val="00307963"/>
    <w:rsid w:val="00307B37"/>
    <w:rsid w:val="00307E1A"/>
    <w:rsid w:val="00310001"/>
    <w:rsid w:val="00310133"/>
    <w:rsid w:val="00310536"/>
    <w:rsid w:val="00310F8A"/>
    <w:rsid w:val="0031469C"/>
    <w:rsid w:val="00315AB6"/>
    <w:rsid w:val="00315BCB"/>
    <w:rsid w:val="00315BFD"/>
    <w:rsid w:val="00315D7A"/>
    <w:rsid w:val="003176C7"/>
    <w:rsid w:val="00317D90"/>
    <w:rsid w:val="00320F41"/>
    <w:rsid w:val="00321279"/>
    <w:rsid w:val="00321797"/>
    <w:rsid w:val="00321817"/>
    <w:rsid w:val="00321B6A"/>
    <w:rsid w:val="003229CC"/>
    <w:rsid w:val="00322E40"/>
    <w:rsid w:val="00323523"/>
    <w:rsid w:val="00323CFF"/>
    <w:rsid w:val="00323EF4"/>
    <w:rsid w:val="00324543"/>
    <w:rsid w:val="003251CE"/>
    <w:rsid w:val="00325DF0"/>
    <w:rsid w:val="00325FE1"/>
    <w:rsid w:val="00326069"/>
    <w:rsid w:val="0032610E"/>
    <w:rsid w:val="0033107E"/>
    <w:rsid w:val="003316FC"/>
    <w:rsid w:val="00331740"/>
    <w:rsid w:val="00331E72"/>
    <w:rsid w:val="00332B44"/>
    <w:rsid w:val="00332E83"/>
    <w:rsid w:val="0033332D"/>
    <w:rsid w:val="00333422"/>
    <w:rsid w:val="00333B8F"/>
    <w:rsid w:val="003346B5"/>
    <w:rsid w:val="00334AFE"/>
    <w:rsid w:val="00334C2E"/>
    <w:rsid w:val="00334D85"/>
    <w:rsid w:val="00335023"/>
    <w:rsid w:val="0033554F"/>
    <w:rsid w:val="003359A6"/>
    <w:rsid w:val="003407D7"/>
    <w:rsid w:val="00341538"/>
    <w:rsid w:val="0034223F"/>
    <w:rsid w:val="00342503"/>
    <w:rsid w:val="0034299F"/>
    <w:rsid w:val="00343707"/>
    <w:rsid w:val="00343CA5"/>
    <w:rsid w:val="00343E00"/>
    <w:rsid w:val="0034460B"/>
    <w:rsid w:val="003446BC"/>
    <w:rsid w:val="00345C17"/>
    <w:rsid w:val="00346330"/>
    <w:rsid w:val="00346D4F"/>
    <w:rsid w:val="00347B20"/>
    <w:rsid w:val="00347DF4"/>
    <w:rsid w:val="00350D72"/>
    <w:rsid w:val="0035125E"/>
    <w:rsid w:val="0035138E"/>
    <w:rsid w:val="003526EB"/>
    <w:rsid w:val="00352A01"/>
    <w:rsid w:val="00352FA1"/>
    <w:rsid w:val="0035412D"/>
    <w:rsid w:val="003550E3"/>
    <w:rsid w:val="00355117"/>
    <w:rsid w:val="00355B61"/>
    <w:rsid w:val="00355B8C"/>
    <w:rsid w:val="00355D93"/>
    <w:rsid w:val="00356374"/>
    <w:rsid w:val="00356B52"/>
    <w:rsid w:val="00357436"/>
    <w:rsid w:val="00357E79"/>
    <w:rsid w:val="0036131B"/>
    <w:rsid w:val="00361C48"/>
    <w:rsid w:val="00362A86"/>
    <w:rsid w:val="00362D36"/>
    <w:rsid w:val="00362D43"/>
    <w:rsid w:val="00363494"/>
    <w:rsid w:val="00363788"/>
    <w:rsid w:val="003639FB"/>
    <w:rsid w:val="0036402C"/>
    <w:rsid w:val="00364398"/>
    <w:rsid w:val="00364C83"/>
    <w:rsid w:val="003655C5"/>
    <w:rsid w:val="003662B0"/>
    <w:rsid w:val="003666B3"/>
    <w:rsid w:val="00367414"/>
    <w:rsid w:val="00367B28"/>
    <w:rsid w:val="0037026A"/>
    <w:rsid w:val="00370D89"/>
    <w:rsid w:val="00371366"/>
    <w:rsid w:val="00371919"/>
    <w:rsid w:val="0037198A"/>
    <w:rsid w:val="0037246A"/>
    <w:rsid w:val="003734BE"/>
    <w:rsid w:val="003739C1"/>
    <w:rsid w:val="00373F9C"/>
    <w:rsid w:val="00375763"/>
    <w:rsid w:val="00375798"/>
    <w:rsid w:val="00375FF9"/>
    <w:rsid w:val="003766B3"/>
    <w:rsid w:val="0037672A"/>
    <w:rsid w:val="00380088"/>
    <w:rsid w:val="0038068C"/>
    <w:rsid w:val="003807A2"/>
    <w:rsid w:val="00380B82"/>
    <w:rsid w:val="00380DB8"/>
    <w:rsid w:val="00381341"/>
    <w:rsid w:val="00381346"/>
    <w:rsid w:val="00381513"/>
    <w:rsid w:val="00382D49"/>
    <w:rsid w:val="00383D53"/>
    <w:rsid w:val="003843B6"/>
    <w:rsid w:val="00384A59"/>
    <w:rsid w:val="00386F50"/>
    <w:rsid w:val="0038755D"/>
    <w:rsid w:val="00390A9D"/>
    <w:rsid w:val="0039146E"/>
    <w:rsid w:val="00392249"/>
    <w:rsid w:val="00392327"/>
    <w:rsid w:val="00392ED5"/>
    <w:rsid w:val="0039397B"/>
    <w:rsid w:val="00394880"/>
    <w:rsid w:val="00395389"/>
    <w:rsid w:val="003966BA"/>
    <w:rsid w:val="00396844"/>
    <w:rsid w:val="00397980"/>
    <w:rsid w:val="00397DD2"/>
    <w:rsid w:val="003A03F4"/>
    <w:rsid w:val="003A04CD"/>
    <w:rsid w:val="003A1BE0"/>
    <w:rsid w:val="003A1C74"/>
    <w:rsid w:val="003A1D4D"/>
    <w:rsid w:val="003A244A"/>
    <w:rsid w:val="003A2EC3"/>
    <w:rsid w:val="003A3430"/>
    <w:rsid w:val="003A3A45"/>
    <w:rsid w:val="003A4F8C"/>
    <w:rsid w:val="003A50E7"/>
    <w:rsid w:val="003A5CA7"/>
    <w:rsid w:val="003A5D12"/>
    <w:rsid w:val="003B00DC"/>
    <w:rsid w:val="003B0518"/>
    <w:rsid w:val="003B2516"/>
    <w:rsid w:val="003B2667"/>
    <w:rsid w:val="003B39B8"/>
    <w:rsid w:val="003B435E"/>
    <w:rsid w:val="003B4EA2"/>
    <w:rsid w:val="003B58B2"/>
    <w:rsid w:val="003B6C8D"/>
    <w:rsid w:val="003B6EF2"/>
    <w:rsid w:val="003B7670"/>
    <w:rsid w:val="003B7846"/>
    <w:rsid w:val="003B7DD3"/>
    <w:rsid w:val="003C0060"/>
    <w:rsid w:val="003C0887"/>
    <w:rsid w:val="003C1E2C"/>
    <w:rsid w:val="003C1F41"/>
    <w:rsid w:val="003C2C44"/>
    <w:rsid w:val="003C32A1"/>
    <w:rsid w:val="003C3AC7"/>
    <w:rsid w:val="003C3C9C"/>
    <w:rsid w:val="003C3EE1"/>
    <w:rsid w:val="003C3F37"/>
    <w:rsid w:val="003C436E"/>
    <w:rsid w:val="003C47DE"/>
    <w:rsid w:val="003C4936"/>
    <w:rsid w:val="003C495A"/>
    <w:rsid w:val="003C53FD"/>
    <w:rsid w:val="003C6E83"/>
    <w:rsid w:val="003C70DE"/>
    <w:rsid w:val="003C74C5"/>
    <w:rsid w:val="003C76D1"/>
    <w:rsid w:val="003C7A07"/>
    <w:rsid w:val="003D057C"/>
    <w:rsid w:val="003D0DDF"/>
    <w:rsid w:val="003D0F39"/>
    <w:rsid w:val="003D12C8"/>
    <w:rsid w:val="003D17DE"/>
    <w:rsid w:val="003D1C15"/>
    <w:rsid w:val="003D208D"/>
    <w:rsid w:val="003D2F48"/>
    <w:rsid w:val="003D39DA"/>
    <w:rsid w:val="003D427E"/>
    <w:rsid w:val="003D4E4A"/>
    <w:rsid w:val="003D557D"/>
    <w:rsid w:val="003D60B2"/>
    <w:rsid w:val="003D6884"/>
    <w:rsid w:val="003D7026"/>
    <w:rsid w:val="003D748E"/>
    <w:rsid w:val="003E0BB4"/>
    <w:rsid w:val="003E1CE8"/>
    <w:rsid w:val="003E28C2"/>
    <w:rsid w:val="003E2A16"/>
    <w:rsid w:val="003E2A2C"/>
    <w:rsid w:val="003E2D45"/>
    <w:rsid w:val="003E3064"/>
    <w:rsid w:val="003E32B1"/>
    <w:rsid w:val="003E49E5"/>
    <w:rsid w:val="003E503C"/>
    <w:rsid w:val="003E6154"/>
    <w:rsid w:val="003E6345"/>
    <w:rsid w:val="003E666E"/>
    <w:rsid w:val="003E7AC8"/>
    <w:rsid w:val="003E7BBB"/>
    <w:rsid w:val="003E7F7E"/>
    <w:rsid w:val="003F030E"/>
    <w:rsid w:val="003F1223"/>
    <w:rsid w:val="003F1250"/>
    <w:rsid w:val="003F132C"/>
    <w:rsid w:val="003F137C"/>
    <w:rsid w:val="003F15E1"/>
    <w:rsid w:val="003F17DC"/>
    <w:rsid w:val="003F1A3B"/>
    <w:rsid w:val="003F302F"/>
    <w:rsid w:val="003F392A"/>
    <w:rsid w:val="003F3C7C"/>
    <w:rsid w:val="003F401B"/>
    <w:rsid w:val="003F45A9"/>
    <w:rsid w:val="003F4BE1"/>
    <w:rsid w:val="003F5B77"/>
    <w:rsid w:val="003F696E"/>
    <w:rsid w:val="003F6B0F"/>
    <w:rsid w:val="003F6B20"/>
    <w:rsid w:val="003F73FB"/>
    <w:rsid w:val="003F7CBB"/>
    <w:rsid w:val="004002AC"/>
    <w:rsid w:val="00400873"/>
    <w:rsid w:val="00400C09"/>
    <w:rsid w:val="0040143D"/>
    <w:rsid w:val="00401C4A"/>
    <w:rsid w:val="00401F9F"/>
    <w:rsid w:val="00402030"/>
    <w:rsid w:val="0040222B"/>
    <w:rsid w:val="0040244E"/>
    <w:rsid w:val="00402A3F"/>
    <w:rsid w:val="00402F27"/>
    <w:rsid w:val="00403BCE"/>
    <w:rsid w:val="00404BE3"/>
    <w:rsid w:val="0040537B"/>
    <w:rsid w:val="00405A5E"/>
    <w:rsid w:val="00407BE0"/>
    <w:rsid w:val="00407D53"/>
    <w:rsid w:val="00407D9D"/>
    <w:rsid w:val="00410281"/>
    <w:rsid w:val="004112B5"/>
    <w:rsid w:val="004119BC"/>
    <w:rsid w:val="00413304"/>
    <w:rsid w:val="0041415C"/>
    <w:rsid w:val="00414C3D"/>
    <w:rsid w:val="0041653A"/>
    <w:rsid w:val="00416750"/>
    <w:rsid w:val="00416DFB"/>
    <w:rsid w:val="00417258"/>
    <w:rsid w:val="004202BC"/>
    <w:rsid w:val="00420396"/>
    <w:rsid w:val="00420AC0"/>
    <w:rsid w:val="00420FE3"/>
    <w:rsid w:val="00421ABC"/>
    <w:rsid w:val="004239B1"/>
    <w:rsid w:val="00424F96"/>
    <w:rsid w:val="004256E9"/>
    <w:rsid w:val="00425AAD"/>
    <w:rsid w:val="00426826"/>
    <w:rsid w:val="00426C39"/>
    <w:rsid w:val="00427620"/>
    <w:rsid w:val="004300F8"/>
    <w:rsid w:val="00430464"/>
    <w:rsid w:val="00430BAC"/>
    <w:rsid w:val="0043112E"/>
    <w:rsid w:val="0043163D"/>
    <w:rsid w:val="00431B50"/>
    <w:rsid w:val="00431C36"/>
    <w:rsid w:val="00431C7D"/>
    <w:rsid w:val="004327D9"/>
    <w:rsid w:val="004332E4"/>
    <w:rsid w:val="0043352F"/>
    <w:rsid w:val="004335BF"/>
    <w:rsid w:val="00433CE5"/>
    <w:rsid w:val="00434240"/>
    <w:rsid w:val="00434D1C"/>
    <w:rsid w:val="004353BA"/>
    <w:rsid w:val="00435B6F"/>
    <w:rsid w:val="00436209"/>
    <w:rsid w:val="004367F2"/>
    <w:rsid w:val="00436816"/>
    <w:rsid w:val="00437191"/>
    <w:rsid w:val="004375C0"/>
    <w:rsid w:val="0044009F"/>
    <w:rsid w:val="0044031A"/>
    <w:rsid w:val="00441158"/>
    <w:rsid w:val="0044127E"/>
    <w:rsid w:val="00441282"/>
    <w:rsid w:val="004415C4"/>
    <w:rsid w:val="00441B0A"/>
    <w:rsid w:val="00442190"/>
    <w:rsid w:val="0044290F"/>
    <w:rsid w:val="00442BE4"/>
    <w:rsid w:val="00443549"/>
    <w:rsid w:val="0044376A"/>
    <w:rsid w:val="00445205"/>
    <w:rsid w:val="00445357"/>
    <w:rsid w:val="0044668C"/>
    <w:rsid w:val="0044672B"/>
    <w:rsid w:val="0044676E"/>
    <w:rsid w:val="004467DF"/>
    <w:rsid w:val="00446A51"/>
    <w:rsid w:val="00447F51"/>
    <w:rsid w:val="00450743"/>
    <w:rsid w:val="004507E7"/>
    <w:rsid w:val="004513AD"/>
    <w:rsid w:val="004514BB"/>
    <w:rsid w:val="00452E63"/>
    <w:rsid w:val="004534EE"/>
    <w:rsid w:val="004544D3"/>
    <w:rsid w:val="00454973"/>
    <w:rsid w:val="00454CA4"/>
    <w:rsid w:val="0045563F"/>
    <w:rsid w:val="00455779"/>
    <w:rsid w:val="00455B50"/>
    <w:rsid w:val="0045607A"/>
    <w:rsid w:val="00456699"/>
    <w:rsid w:val="0045669F"/>
    <w:rsid w:val="00456B07"/>
    <w:rsid w:val="0045712A"/>
    <w:rsid w:val="004579CB"/>
    <w:rsid w:val="00462DBD"/>
    <w:rsid w:val="004634E7"/>
    <w:rsid w:val="0046423C"/>
    <w:rsid w:val="004647AC"/>
    <w:rsid w:val="00464C91"/>
    <w:rsid w:val="00464E1C"/>
    <w:rsid w:val="00465566"/>
    <w:rsid w:val="00467405"/>
    <w:rsid w:val="004676DD"/>
    <w:rsid w:val="004679D9"/>
    <w:rsid w:val="00467A1E"/>
    <w:rsid w:val="004712F9"/>
    <w:rsid w:val="0047181C"/>
    <w:rsid w:val="00472715"/>
    <w:rsid w:val="00472F4C"/>
    <w:rsid w:val="0047305C"/>
    <w:rsid w:val="00473AFF"/>
    <w:rsid w:val="004742EE"/>
    <w:rsid w:val="0047515D"/>
    <w:rsid w:val="004757A7"/>
    <w:rsid w:val="00475A64"/>
    <w:rsid w:val="00476067"/>
    <w:rsid w:val="00476755"/>
    <w:rsid w:val="00476AE2"/>
    <w:rsid w:val="00476FE2"/>
    <w:rsid w:val="00477312"/>
    <w:rsid w:val="00477B88"/>
    <w:rsid w:val="00477EEE"/>
    <w:rsid w:val="00480354"/>
    <w:rsid w:val="0048090D"/>
    <w:rsid w:val="00481EFB"/>
    <w:rsid w:val="00482024"/>
    <w:rsid w:val="00482219"/>
    <w:rsid w:val="0048246F"/>
    <w:rsid w:val="00483BB6"/>
    <w:rsid w:val="0048489E"/>
    <w:rsid w:val="00484C76"/>
    <w:rsid w:val="00484D93"/>
    <w:rsid w:val="00485921"/>
    <w:rsid w:val="00486E47"/>
    <w:rsid w:val="004874BC"/>
    <w:rsid w:val="00487A2A"/>
    <w:rsid w:val="00487A30"/>
    <w:rsid w:val="00487ABE"/>
    <w:rsid w:val="00487B30"/>
    <w:rsid w:val="00487DB8"/>
    <w:rsid w:val="00490899"/>
    <w:rsid w:val="0049114A"/>
    <w:rsid w:val="004917DF"/>
    <w:rsid w:val="0049222C"/>
    <w:rsid w:val="004924D9"/>
    <w:rsid w:val="004929BF"/>
    <w:rsid w:val="004966B1"/>
    <w:rsid w:val="0049671B"/>
    <w:rsid w:val="00496BAD"/>
    <w:rsid w:val="00496E0F"/>
    <w:rsid w:val="00496EB2"/>
    <w:rsid w:val="004976AD"/>
    <w:rsid w:val="00497EB5"/>
    <w:rsid w:val="004A303A"/>
    <w:rsid w:val="004A3CBD"/>
    <w:rsid w:val="004A4756"/>
    <w:rsid w:val="004A4A5F"/>
    <w:rsid w:val="004A599F"/>
    <w:rsid w:val="004A62B0"/>
    <w:rsid w:val="004A656A"/>
    <w:rsid w:val="004A7E9B"/>
    <w:rsid w:val="004B091B"/>
    <w:rsid w:val="004B1A2D"/>
    <w:rsid w:val="004B1F05"/>
    <w:rsid w:val="004B229F"/>
    <w:rsid w:val="004B2E59"/>
    <w:rsid w:val="004B2F61"/>
    <w:rsid w:val="004B32B1"/>
    <w:rsid w:val="004B360D"/>
    <w:rsid w:val="004B385F"/>
    <w:rsid w:val="004B3C7F"/>
    <w:rsid w:val="004B4C77"/>
    <w:rsid w:val="004B5BEC"/>
    <w:rsid w:val="004B631F"/>
    <w:rsid w:val="004B7788"/>
    <w:rsid w:val="004B78D8"/>
    <w:rsid w:val="004C08C5"/>
    <w:rsid w:val="004C1128"/>
    <w:rsid w:val="004C18FB"/>
    <w:rsid w:val="004C20E6"/>
    <w:rsid w:val="004C2A5A"/>
    <w:rsid w:val="004C3A99"/>
    <w:rsid w:val="004C4E27"/>
    <w:rsid w:val="004C5576"/>
    <w:rsid w:val="004C5726"/>
    <w:rsid w:val="004C59FC"/>
    <w:rsid w:val="004C6BB1"/>
    <w:rsid w:val="004C7AB2"/>
    <w:rsid w:val="004D0358"/>
    <w:rsid w:val="004D0FF2"/>
    <w:rsid w:val="004D10F8"/>
    <w:rsid w:val="004D12BE"/>
    <w:rsid w:val="004D1C33"/>
    <w:rsid w:val="004D23A1"/>
    <w:rsid w:val="004D269F"/>
    <w:rsid w:val="004D2B66"/>
    <w:rsid w:val="004D34B9"/>
    <w:rsid w:val="004D48ED"/>
    <w:rsid w:val="004D4A02"/>
    <w:rsid w:val="004D5298"/>
    <w:rsid w:val="004D53FB"/>
    <w:rsid w:val="004D5948"/>
    <w:rsid w:val="004D5D4E"/>
    <w:rsid w:val="004D5DB0"/>
    <w:rsid w:val="004D63A3"/>
    <w:rsid w:val="004E0759"/>
    <w:rsid w:val="004E0C47"/>
    <w:rsid w:val="004E0CA4"/>
    <w:rsid w:val="004E1540"/>
    <w:rsid w:val="004E1B97"/>
    <w:rsid w:val="004E2FA6"/>
    <w:rsid w:val="004E32F3"/>
    <w:rsid w:val="004E3563"/>
    <w:rsid w:val="004E3829"/>
    <w:rsid w:val="004E4184"/>
    <w:rsid w:val="004E435D"/>
    <w:rsid w:val="004E5111"/>
    <w:rsid w:val="004E51A6"/>
    <w:rsid w:val="004E7062"/>
    <w:rsid w:val="004E7B29"/>
    <w:rsid w:val="004F09BF"/>
    <w:rsid w:val="004F142A"/>
    <w:rsid w:val="004F2AC3"/>
    <w:rsid w:val="004F2B6C"/>
    <w:rsid w:val="004F3288"/>
    <w:rsid w:val="004F3600"/>
    <w:rsid w:val="004F415B"/>
    <w:rsid w:val="004F41D0"/>
    <w:rsid w:val="004F43E3"/>
    <w:rsid w:val="004F5646"/>
    <w:rsid w:val="004F56AC"/>
    <w:rsid w:val="004F57B2"/>
    <w:rsid w:val="004F5FE5"/>
    <w:rsid w:val="004F6004"/>
    <w:rsid w:val="004F6026"/>
    <w:rsid w:val="004F60AC"/>
    <w:rsid w:val="004F63F0"/>
    <w:rsid w:val="004F713D"/>
    <w:rsid w:val="004F77FF"/>
    <w:rsid w:val="0050001D"/>
    <w:rsid w:val="00500680"/>
    <w:rsid w:val="00500756"/>
    <w:rsid w:val="00500B20"/>
    <w:rsid w:val="0050173E"/>
    <w:rsid w:val="00501BD0"/>
    <w:rsid w:val="005030EF"/>
    <w:rsid w:val="00503658"/>
    <w:rsid w:val="00503C00"/>
    <w:rsid w:val="00504639"/>
    <w:rsid w:val="005051C1"/>
    <w:rsid w:val="00505A3E"/>
    <w:rsid w:val="00505F5D"/>
    <w:rsid w:val="00506603"/>
    <w:rsid w:val="00506DD5"/>
    <w:rsid w:val="005072A8"/>
    <w:rsid w:val="0050732D"/>
    <w:rsid w:val="005079A9"/>
    <w:rsid w:val="00507CF6"/>
    <w:rsid w:val="00507F03"/>
    <w:rsid w:val="005101DB"/>
    <w:rsid w:val="00510676"/>
    <w:rsid w:val="0051166D"/>
    <w:rsid w:val="00511E13"/>
    <w:rsid w:val="005120DA"/>
    <w:rsid w:val="00512777"/>
    <w:rsid w:val="00513C92"/>
    <w:rsid w:val="005142DF"/>
    <w:rsid w:val="00514711"/>
    <w:rsid w:val="00514F97"/>
    <w:rsid w:val="00515F0D"/>
    <w:rsid w:val="005163FA"/>
    <w:rsid w:val="0051740A"/>
    <w:rsid w:val="00517949"/>
    <w:rsid w:val="005204CE"/>
    <w:rsid w:val="00520D36"/>
    <w:rsid w:val="00523D03"/>
    <w:rsid w:val="0052401C"/>
    <w:rsid w:val="0052509A"/>
    <w:rsid w:val="00525878"/>
    <w:rsid w:val="00525F31"/>
    <w:rsid w:val="00526BA6"/>
    <w:rsid w:val="005272A1"/>
    <w:rsid w:val="005309D3"/>
    <w:rsid w:val="00531940"/>
    <w:rsid w:val="00532E8C"/>
    <w:rsid w:val="00533BD2"/>
    <w:rsid w:val="00533D3E"/>
    <w:rsid w:val="00534159"/>
    <w:rsid w:val="00534E5B"/>
    <w:rsid w:val="00534E6D"/>
    <w:rsid w:val="0053546C"/>
    <w:rsid w:val="00536DA1"/>
    <w:rsid w:val="00540B78"/>
    <w:rsid w:val="00541170"/>
    <w:rsid w:val="0054128A"/>
    <w:rsid w:val="00541373"/>
    <w:rsid w:val="00541684"/>
    <w:rsid w:val="00541861"/>
    <w:rsid w:val="0054264C"/>
    <w:rsid w:val="00544179"/>
    <w:rsid w:val="005446FF"/>
    <w:rsid w:val="0054563A"/>
    <w:rsid w:val="0054579B"/>
    <w:rsid w:val="00547448"/>
    <w:rsid w:val="005475A9"/>
    <w:rsid w:val="00547675"/>
    <w:rsid w:val="00547AA8"/>
    <w:rsid w:val="00547ED1"/>
    <w:rsid w:val="00550332"/>
    <w:rsid w:val="00550C78"/>
    <w:rsid w:val="0055160A"/>
    <w:rsid w:val="005517DE"/>
    <w:rsid w:val="00551B62"/>
    <w:rsid w:val="00551FF4"/>
    <w:rsid w:val="0055245C"/>
    <w:rsid w:val="0055285A"/>
    <w:rsid w:val="00552C02"/>
    <w:rsid w:val="005539E0"/>
    <w:rsid w:val="005550D0"/>
    <w:rsid w:val="005552BD"/>
    <w:rsid w:val="00555908"/>
    <w:rsid w:val="005568E9"/>
    <w:rsid w:val="005569C8"/>
    <w:rsid w:val="005571CE"/>
    <w:rsid w:val="0055726B"/>
    <w:rsid w:val="005574AC"/>
    <w:rsid w:val="00557C4B"/>
    <w:rsid w:val="00557F20"/>
    <w:rsid w:val="0056077B"/>
    <w:rsid w:val="005610A0"/>
    <w:rsid w:val="005616A7"/>
    <w:rsid w:val="00562F57"/>
    <w:rsid w:val="00565B4C"/>
    <w:rsid w:val="005661E1"/>
    <w:rsid w:val="005668D1"/>
    <w:rsid w:val="00566B45"/>
    <w:rsid w:val="00566ECE"/>
    <w:rsid w:val="00566FB8"/>
    <w:rsid w:val="005709C7"/>
    <w:rsid w:val="00571E63"/>
    <w:rsid w:val="00571F10"/>
    <w:rsid w:val="005723D7"/>
    <w:rsid w:val="005725F7"/>
    <w:rsid w:val="00573823"/>
    <w:rsid w:val="00573BEA"/>
    <w:rsid w:val="00573C06"/>
    <w:rsid w:val="00573C90"/>
    <w:rsid w:val="005745F0"/>
    <w:rsid w:val="00574AFD"/>
    <w:rsid w:val="00574C7E"/>
    <w:rsid w:val="0057530A"/>
    <w:rsid w:val="00575970"/>
    <w:rsid w:val="00575B76"/>
    <w:rsid w:val="00576E96"/>
    <w:rsid w:val="00577152"/>
    <w:rsid w:val="0058079D"/>
    <w:rsid w:val="00580890"/>
    <w:rsid w:val="00581840"/>
    <w:rsid w:val="0058185C"/>
    <w:rsid w:val="0058210E"/>
    <w:rsid w:val="00583082"/>
    <w:rsid w:val="0058331E"/>
    <w:rsid w:val="00583389"/>
    <w:rsid w:val="0058404E"/>
    <w:rsid w:val="00584DFC"/>
    <w:rsid w:val="00585B49"/>
    <w:rsid w:val="00586093"/>
    <w:rsid w:val="005868A9"/>
    <w:rsid w:val="00586E55"/>
    <w:rsid w:val="00587006"/>
    <w:rsid w:val="005874C8"/>
    <w:rsid w:val="00587619"/>
    <w:rsid w:val="00587A58"/>
    <w:rsid w:val="00590503"/>
    <w:rsid w:val="00590AD4"/>
    <w:rsid w:val="00590CAB"/>
    <w:rsid w:val="00591C4B"/>
    <w:rsid w:val="005921DF"/>
    <w:rsid w:val="005926CF"/>
    <w:rsid w:val="005926D5"/>
    <w:rsid w:val="00592E32"/>
    <w:rsid w:val="005937D9"/>
    <w:rsid w:val="00593BCE"/>
    <w:rsid w:val="00594B1E"/>
    <w:rsid w:val="00594CD0"/>
    <w:rsid w:val="0059501F"/>
    <w:rsid w:val="005961FF"/>
    <w:rsid w:val="0059643C"/>
    <w:rsid w:val="00596589"/>
    <w:rsid w:val="00596A82"/>
    <w:rsid w:val="00597304"/>
    <w:rsid w:val="00597814"/>
    <w:rsid w:val="005A0111"/>
    <w:rsid w:val="005A0127"/>
    <w:rsid w:val="005A29B9"/>
    <w:rsid w:val="005A3807"/>
    <w:rsid w:val="005A5179"/>
    <w:rsid w:val="005A586A"/>
    <w:rsid w:val="005A61CC"/>
    <w:rsid w:val="005A638A"/>
    <w:rsid w:val="005A7774"/>
    <w:rsid w:val="005A7A04"/>
    <w:rsid w:val="005B1B00"/>
    <w:rsid w:val="005B31FD"/>
    <w:rsid w:val="005B4A93"/>
    <w:rsid w:val="005B4CE0"/>
    <w:rsid w:val="005B5471"/>
    <w:rsid w:val="005B650F"/>
    <w:rsid w:val="005C0284"/>
    <w:rsid w:val="005C02E0"/>
    <w:rsid w:val="005C0381"/>
    <w:rsid w:val="005C07EF"/>
    <w:rsid w:val="005C0E13"/>
    <w:rsid w:val="005C0FBF"/>
    <w:rsid w:val="005C1A6F"/>
    <w:rsid w:val="005C1FD6"/>
    <w:rsid w:val="005C25FB"/>
    <w:rsid w:val="005C2A63"/>
    <w:rsid w:val="005C2AAC"/>
    <w:rsid w:val="005C2E00"/>
    <w:rsid w:val="005C386F"/>
    <w:rsid w:val="005C4E4B"/>
    <w:rsid w:val="005C4FB2"/>
    <w:rsid w:val="005C531D"/>
    <w:rsid w:val="005C5B9E"/>
    <w:rsid w:val="005D0932"/>
    <w:rsid w:val="005D0BF4"/>
    <w:rsid w:val="005D1C0B"/>
    <w:rsid w:val="005D1ECF"/>
    <w:rsid w:val="005D1F72"/>
    <w:rsid w:val="005D23FF"/>
    <w:rsid w:val="005D2D46"/>
    <w:rsid w:val="005D2E1D"/>
    <w:rsid w:val="005D3037"/>
    <w:rsid w:val="005D3FA7"/>
    <w:rsid w:val="005D4C85"/>
    <w:rsid w:val="005D500B"/>
    <w:rsid w:val="005D58D4"/>
    <w:rsid w:val="005D5FFA"/>
    <w:rsid w:val="005D73F7"/>
    <w:rsid w:val="005D758B"/>
    <w:rsid w:val="005E0127"/>
    <w:rsid w:val="005E0801"/>
    <w:rsid w:val="005E1482"/>
    <w:rsid w:val="005E166D"/>
    <w:rsid w:val="005E1D63"/>
    <w:rsid w:val="005E483D"/>
    <w:rsid w:val="005E62A1"/>
    <w:rsid w:val="005E695D"/>
    <w:rsid w:val="005E6B15"/>
    <w:rsid w:val="005E6D61"/>
    <w:rsid w:val="005F038E"/>
    <w:rsid w:val="005F138B"/>
    <w:rsid w:val="005F23DD"/>
    <w:rsid w:val="005F2547"/>
    <w:rsid w:val="005F2E4F"/>
    <w:rsid w:val="005F3114"/>
    <w:rsid w:val="005F322E"/>
    <w:rsid w:val="005F3976"/>
    <w:rsid w:val="005F405C"/>
    <w:rsid w:val="005F41D0"/>
    <w:rsid w:val="005F4347"/>
    <w:rsid w:val="005F4926"/>
    <w:rsid w:val="005F5AEF"/>
    <w:rsid w:val="005F5C5C"/>
    <w:rsid w:val="005F6896"/>
    <w:rsid w:val="005F76F9"/>
    <w:rsid w:val="005F795D"/>
    <w:rsid w:val="006006BF"/>
    <w:rsid w:val="006010A3"/>
    <w:rsid w:val="006017C8"/>
    <w:rsid w:val="00601950"/>
    <w:rsid w:val="00602230"/>
    <w:rsid w:val="006027AF"/>
    <w:rsid w:val="006040B1"/>
    <w:rsid w:val="0060467A"/>
    <w:rsid w:val="00604B1F"/>
    <w:rsid w:val="006052CC"/>
    <w:rsid w:val="00605B80"/>
    <w:rsid w:val="0060656F"/>
    <w:rsid w:val="0060792C"/>
    <w:rsid w:val="00610397"/>
    <w:rsid w:val="006105F1"/>
    <w:rsid w:val="00610838"/>
    <w:rsid w:val="00610E09"/>
    <w:rsid w:val="00611C1A"/>
    <w:rsid w:val="00611F69"/>
    <w:rsid w:val="006139EE"/>
    <w:rsid w:val="006148E1"/>
    <w:rsid w:val="006159A9"/>
    <w:rsid w:val="00615FB1"/>
    <w:rsid w:val="00617737"/>
    <w:rsid w:val="00617797"/>
    <w:rsid w:val="00617976"/>
    <w:rsid w:val="00617CB4"/>
    <w:rsid w:val="00617F8C"/>
    <w:rsid w:val="006219C2"/>
    <w:rsid w:val="00621B6D"/>
    <w:rsid w:val="00621FF1"/>
    <w:rsid w:val="0062247D"/>
    <w:rsid w:val="00622686"/>
    <w:rsid w:val="006226A5"/>
    <w:rsid w:val="0062390D"/>
    <w:rsid w:val="0062428A"/>
    <w:rsid w:val="00624AD6"/>
    <w:rsid w:val="006253C2"/>
    <w:rsid w:val="0062549D"/>
    <w:rsid w:val="00625B3F"/>
    <w:rsid w:val="00625C91"/>
    <w:rsid w:val="00625D86"/>
    <w:rsid w:val="00626411"/>
    <w:rsid w:val="00627AFF"/>
    <w:rsid w:val="00627D51"/>
    <w:rsid w:val="00627EF8"/>
    <w:rsid w:val="00630217"/>
    <w:rsid w:val="00631ED8"/>
    <w:rsid w:val="006321BC"/>
    <w:rsid w:val="006326D9"/>
    <w:rsid w:val="00632A76"/>
    <w:rsid w:val="00632ED9"/>
    <w:rsid w:val="00632EE1"/>
    <w:rsid w:val="006340BF"/>
    <w:rsid w:val="0063459A"/>
    <w:rsid w:val="00634F3E"/>
    <w:rsid w:val="00635BEA"/>
    <w:rsid w:val="00635D0F"/>
    <w:rsid w:val="006364A0"/>
    <w:rsid w:val="00636BE5"/>
    <w:rsid w:val="00636FF1"/>
    <w:rsid w:val="0063720E"/>
    <w:rsid w:val="0063759B"/>
    <w:rsid w:val="00641281"/>
    <w:rsid w:val="00642589"/>
    <w:rsid w:val="00642B00"/>
    <w:rsid w:val="00642DE6"/>
    <w:rsid w:val="00643110"/>
    <w:rsid w:val="006435A7"/>
    <w:rsid w:val="00643837"/>
    <w:rsid w:val="0064468E"/>
    <w:rsid w:val="00646005"/>
    <w:rsid w:val="0064704A"/>
    <w:rsid w:val="00647BBC"/>
    <w:rsid w:val="00647D36"/>
    <w:rsid w:val="006515BE"/>
    <w:rsid w:val="00651607"/>
    <w:rsid w:val="006518C2"/>
    <w:rsid w:val="006524DF"/>
    <w:rsid w:val="00653179"/>
    <w:rsid w:val="00653CC6"/>
    <w:rsid w:val="00654E9F"/>
    <w:rsid w:val="00656476"/>
    <w:rsid w:val="006576DE"/>
    <w:rsid w:val="00657B5F"/>
    <w:rsid w:val="00657B73"/>
    <w:rsid w:val="0066075F"/>
    <w:rsid w:val="00660956"/>
    <w:rsid w:val="00660EFC"/>
    <w:rsid w:val="00661255"/>
    <w:rsid w:val="00661652"/>
    <w:rsid w:val="0066165E"/>
    <w:rsid w:val="00661D90"/>
    <w:rsid w:val="006633FD"/>
    <w:rsid w:val="00663A33"/>
    <w:rsid w:val="006641F7"/>
    <w:rsid w:val="0066561D"/>
    <w:rsid w:val="00665A3A"/>
    <w:rsid w:val="00665A82"/>
    <w:rsid w:val="00666199"/>
    <w:rsid w:val="0066677D"/>
    <w:rsid w:val="00667BD2"/>
    <w:rsid w:val="00670BA6"/>
    <w:rsid w:val="00670E4B"/>
    <w:rsid w:val="00671990"/>
    <w:rsid w:val="00671FC9"/>
    <w:rsid w:val="00672785"/>
    <w:rsid w:val="00672D8B"/>
    <w:rsid w:val="006738FD"/>
    <w:rsid w:val="00673B8D"/>
    <w:rsid w:val="0067437F"/>
    <w:rsid w:val="00675177"/>
    <w:rsid w:val="00675258"/>
    <w:rsid w:val="00675C53"/>
    <w:rsid w:val="00675DCF"/>
    <w:rsid w:val="00676045"/>
    <w:rsid w:val="006762B9"/>
    <w:rsid w:val="006766A9"/>
    <w:rsid w:val="006769CB"/>
    <w:rsid w:val="00677C67"/>
    <w:rsid w:val="0068005D"/>
    <w:rsid w:val="00680184"/>
    <w:rsid w:val="0068069E"/>
    <w:rsid w:val="0068084A"/>
    <w:rsid w:val="00681019"/>
    <w:rsid w:val="00681F4B"/>
    <w:rsid w:val="00682658"/>
    <w:rsid w:val="00683198"/>
    <w:rsid w:val="006834C2"/>
    <w:rsid w:val="00684002"/>
    <w:rsid w:val="00684217"/>
    <w:rsid w:val="00684D85"/>
    <w:rsid w:val="006855B7"/>
    <w:rsid w:val="006859FC"/>
    <w:rsid w:val="00686354"/>
    <w:rsid w:val="00686F60"/>
    <w:rsid w:val="00687289"/>
    <w:rsid w:val="00687446"/>
    <w:rsid w:val="006879C0"/>
    <w:rsid w:val="00691081"/>
    <w:rsid w:val="006913D1"/>
    <w:rsid w:val="006914AB"/>
    <w:rsid w:val="006915D0"/>
    <w:rsid w:val="00691B05"/>
    <w:rsid w:val="00691B9F"/>
    <w:rsid w:val="006922C5"/>
    <w:rsid w:val="006930DA"/>
    <w:rsid w:val="0069313A"/>
    <w:rsid w:val="006931EE"/>
    <w:rsid w:val="0069350F"/>
    <w:rsid w:val="00694363"/>
    <w:rsid w:val="006964BE"/>
    <w:rsid w:val="0069671C"/>
    <w:rsid w:val="00697E10"/>
    <w:rsid w:val="00697FAE"/>
    <w:rsid w:val="006A1C71"/>
    <w:rsid w:val="006A234C"/>
    <w:rsid w:val="006A23E9"/>
    <w:rsid w:val="006A381C"/>
    <w:rsid w:val="006A4150"/>
    <w:rsid w:val="006A48A3"/>
    <w:rsid w:val="006A4A75"/>
    <w:rsid w:val="006A4A88"/>
    <w:rsid w:val="006A6111"/>
    <w:rsid w:val="006A612B"/>
    <w:rsid w:val="006A6559"/>
    <w:rsid w:val="006A6F75"/>
    <w:rsid w:val="006B0576"/>
    <w:rsid w:val="006B0A9B"/>
    <w:rsid w:val="006B0EE7"/>
    <w:rsid w:val="006B0F6B"/>
    <w:rsid w:val="006B1ED5"/>
    <w:rsid w:val="006B3015"/>
    <w:rsid w:val="006B3490"/>
    <w:rsid w:val="006B4788"/>
    <w:rsid w:val="006B485A"/>
    <w:rsid w:val="006B4C64"/>
    <w:rsid w:val="006B5162"/>
    <w:rsid w:val="006B5B10"/>
    <w:rsid w:val="006B60BC"/>
    <w:rsid w:val="006B708E"/>
    <w:rsid w:val="006B7602"/>
    <w:rsid w:val="006B7AB4"/>
    <w:rsid w:val="006B7C23"/>
    <w:rsid w:val="006C08AB"/>
    <w:rsid w:val="006C196A"/>
    <w:rsid w:val="006C1C82"/>
    <w:rsid w:val="006C23B0"/>
    <w:rsid w:val="006C2B16"/>
    <w:rsid w:val="006C2BE3"/>
    <w:rsid w:val="006C3613"/>
    <w:rsid w:val="006C3B89"/>
    <w:rsid w:val="006C3B8E"/>
    <w:rsid w:val="006C465E"/>
    <w:rsid w:val="006C5458"/>
    <w:rsid w:val="006C76F7"/>
    <w:rsid w:val="006C7E90"/>
    <w:rsid w:val="006D0043"/>
    <w:rsid w:val="006D06FC"/>
    <w:rsid w:val="006D1CEC"/>
    <w:rsid w:val="006D2273"/>
    <w:rsid w:val="006D23B0"/>
    <w:rsid w:val="006D2810"/>
    <w:rsid w:val="006D35BF"/>
    <w:rsid w:val="006D5165"/>
    <w:rsid w:val="006D59A1"/>
    <w:rsid w:val="006D6C92"/>
    <w:rsid w:val="006D6CE5"/>
    <w:rsid w:val="006D781C"/>
    <w:rsid w:val="006D7820"/>
    <w:rsid w:val="006E0220"/>
    <w:rsid w:val="006E04C5"/>
    <w:rsid w:val="006E062F"/>
    <w:rsid w:val="006E074C"/>
    <w:rsid w:val="006E112C"/>
    <w:rsid w:val="006E1C17"/>
    <w:rsid w:val="006E1DBD"/>
    <w:rsid w:val="006E26F7"/>
    <w:rsid w:val="006E2A85"/>
    <w:rsid w:val="006E2B67"/>
    <w:rsid w:val="006E379A"/>
    <w:rsid w:val="006E384E"/>
    <w:rsid w:val="006E404A"/>
    <w:rsid w:val="006E4B0C"/>
    <w:rsid w:val="006E4C68"/>
    <w:rsid w:val="006E5527"/>
    <w:rsid w:val="006E5B25"/>
    <w:rsid w:val="006E6FF9"/>
    <w:rsid w:val="006E7451"/>
    <w:rsid w:val="006E75A6"/>
    <w:rsid w:val="006E7988"/>
    <w:rsid w:val="006F11BF"/>
    <w:rsid w:val="006F12E9"/>
    <w:rsid w:val="006F1DF2"/>
    <w:rsid w:val="006F2119"/>
    <w:rsid w:val="006F22E9"/>
    <w:rsid w:val="006F2743"/>
    <w:rsid w:val="006F2E2D"/>
    <w:rsid w:val="006F31DC"/>
    <w:rsid w:val="006F3669"/>
    <w:rsid w:val="006F3C1E"/>
    <w:rsid w:val="006F3CC1"/>
    <w:rsid w:val="006F3CC6"/>
    <w:rsid w:val="006F3E15"/>
    <w:rsid w:val="006F3F8E"/>
    <w:rsid w:val="006F42FD"/>
    <w:rsid w:val="006F4D2F"/>
    <w:rsid w:val="006F52DE"/>
    <w:rsid w:val="006F689F"/>
    <w:rsid w:val="006F69F9"/>
    <w:rsid w:val="006F6DF8"/>
    <w:rsid w:val="006F6F05"/>
    <w:rsid w:val="006F7AD2"/>
    <w:rsid w:val="007000C8"/>
    <w:rsid w:val="00703EEE"/>
    <w:rsid w:val="0070437C"/>
    <w:rsid w:val="007047C3"/>
    <w:rsid w:val="00704E17"/>
    <w:rsid w:val="00705941"/>
    <w:rsid w:val="00705C97"/>
    <w:rsid w:val="00706507"/>
    <w:rsid w:val="00706AFE"/>
    <w:rsid w:val="00706F60"/>
    <w:rsid w:val="00707774"/>
    <w:rsid w:val="007079A4"/>
    <w:rsid w:val="007079FE"/>
    <w:rsid w:val="00710409"/>
    <w:rsid w:val="00710438"/>
    <w:rsid w:val="00710623"/>
    <w:rsid w:val="0071216D"/>
    <w:rsid w:val="00712177"/>
    <w:rsid w:val="00712A4A"/>
    <w:rsid w:val="0071308F"/>
    <w:rsid w:val="0071369C"/>
    <w:rsid w:val="0071459A"/>
    <w:rsid w:val="007155EF"/>
    <w:rsid w:val="00716A27"/>
    <w:rsid w:val="00716BCE"/>
    <w:rsid w:val="007179BC"/>
    <w:rsid w:val="007200AB"/>
    <w:rsid w:val="007201B6"/>
    <w:rsid w:val="0072041D"/>
    <w:rsid w:val="00720BBA"/>
    <w:rsid w:val="00720E6F"/>
    <w:rsid w:val="00722CC4"/>
    <w:rsid w:val="007232B0"/>
    <w:rsid w:val="007245B8"/>
    <w:rsid w:val="0072477C"/>
    <w:rsid w:val="00726B22"/>
    <w:rsid w:val="00726DDC"/>
    <w:rsid w:val="007274F8"/>
    <w:rsid w:val="0072757B"/>
    <w:rsid w:val="00730898"/>
    <w:rsid w:val="00730C46"/>
    <w:rsid w:val="00731443"/>
    <w:rsid w:val="0073233F"/>
    <w:rsid w:val="00732617"/>
    <w:rsid w:val="00732C35"/>
    <w:rsid w:val="007339D1"/>
    <w:rsid w:val="00734941"/>
    <w:rsid w:val="007356E0"/>
    <w:rsid w:val="007357D4"/>
    <w:rsid w:val="0073626C"/>
    <w:rsid w:val="00736BF9"/>
    <w:rsid w:val="00737979"/>
    <w:rsid w:val="00737A62"/>
    <w:rsid w:val="00737AC4"/>
    <w:rsid w:val="00741905"/>
    <w:rsid w:val="00742736"/>
    <w:rsid w:val="00742796"/>
    <w:rsid w:val="007446D0"/>
    <w:rsid w:val="00746209"/>
    <w:rsid w:val="0074643A"/>
    <w:rsid w:val="007466CB"/>
    <w:rsid w:val="00747596"/>
    <w:rsid w:val="007478EF"/>
    <w:rsid w:val="007505B2"/>
    <w:rsid w:val="007505EF"/>
    <w:rsid w:val="0075076F"/>
    <w:rsid w:val="007528DC"/>
    <w:rsid w:val="00752CE6"/>
    <w:rsid w:val="00754278"/>
    <w:rsid w:val="00755533"/>
    <w:rsid w:val="00755CB2"/>
    <w:rsid w:val="007560A6"/>
    <w:rsid w:val="00757B07"/>
    <w:rsid w:val="0076119D"/>
    <w:rsid w:val="007619EB"/>
    <w:rsid w:val="00762558"/>
    <w:rsid w:val="007627C2"/>
    <w:rsid w:val="00762EEB"/>
    <w:rsid w:val="0076306F"/>
    <w:rsid w:val="0076322F"/>
    <w:rsid w:val="007638C8"/>
    <w:rsid w:val="00764A5C"/>
    <w:rsid w:val="007650B7"/>
    <w:rsid w:val="00765342"/>
    <w:rsid w:val="00765613"/>
    <w:rsid w:val="00765976"/>
    <w:rsid w:val="0076679D"/>
    <w:rsid w:val="007708A5"/>
    <w:rsid w:val="0077092B"/>
    <w:rsid w:val="00770B20"/>
    <w:rsid w:val="00770E00"/>
    <w:rsid w:val="00772576"/>
    <w:rsid w:val="00773D9F"/>
    <w:rsid w:val="00773ED9"/>
    <w:rsid w:val="00774270"/>
    <w:rsid w:val="00775699"/>
    <w:rsid w:val="007769A2"/>
    <w:rsid w:val="00776D5C"/>
    <w:rsid w:val="00777895"/>
    <w:rsid w:val="00780F16"/>
    <w:rsid w:val="00780F66"/>
    <w:rsid w:val="007814D6"/>
    <w:rsid w:val="00782FE8"/>
    <w:rsid w:val="00784B7E"/>
    <w:rsid w:val="00784E1D"/>
    <w:rsid w:val="00784F83"/>
    <w:rsid w:val="00785973"/>
    <w:rsid w:val="00786042"/>
    <w:rsid w:val="00786C6F"/>
    <w:rsid w:val="00787060"/>
    <w:rsid w:val="00787291"/>
    <w:rsid w:val="00787E55"/>
    <w:rsid w:val="0079021F"/>
    <w:rsid w:val="00790B70"/>
    <w:rsid w:val="00790CF7"/>
    <w:rsid w:val="00790DEA"/>
    <w:rsid w:val="00791089"/>
    <w:rsid w:val="007912CA"/>
    <w:rsid w:val="007913E6"/>
    <w:rsid w:val="0079150C"/>
    <w:rsid w:val="007938CC"/>
    <w:rsid w:val="00793ECA"/>
    <w:rsid w:val="007952F6"/>
    <w:rsid w:val="007954D9"/>
    <w:rsid w:val="00795827"/>
    <w:rsid w:val="00795B7A"/>
    <w:rsid w:val="00796044"/>
    <w:rsid w:val="00796198"/>
    <w:rsid w:val="00797FF9"/>
    <w:rsid w:val="007A10DA"/>
    <w:rsid w:val="007A157B"/>
    <w:rsid w:val="007A258C"/>
    <w:rsid w:val="007A27E2"/>
    <w:rsid w:val="007A33F7"/>
    <w:rsid w:val="007A393D"/>
    <w:rsid w:val="007A5B58"/>
    <w:rsid w:val="007A796B"/>
    <w:rsid w:val="007A7F45"/>
    <w:rsid w:val="007B09E6"/>
    <w:rsid w:val="007B0D09"/>
    <w:rsid w:val="007B0D23"/>
    <w:rsid w:val="007B11F8"/>
    <w:rsid w:val="007B14D6"/>
    <w:rsid w:val="007B2B52"/>
    <w:rsid w:val="007B2ED5"/>
    <w:rsid w:val="007B301E"/>
    <w:rsid w:val="007B3119"/>
    <w:rsid w:val="007B58F6"/>
    <w:rsid w:val="007B6235"/>
    <w:rsid w:val="007B68F0"/>
    <w:rsid w:val="007B7B94"/>
    <w:rsid w:val="007C09CC"/>
    <w:rsid w:val="007C0D68"/>
    <w:rsid w:val="007C1254"/>
    <w:rsid w:val="007C1EBD"/>
    <w:rsid w:val="007C2350"/>
    <w:rsid w:val="007C2945"/>
    <w:rsid w:val="007C3F57"/>
    <w:rsid w:val="007C42E1"/>
    <w:rsid w:val="007C5577"/>
    <w:rsid w:val="007C55DD"/>
    <w:rsid w:val="007C7642"/>
    <w:rsid w:val="007D0C9C"/>
    <w:rsid w:val="007D0F61"/>
    <w:rsid w:val="007D290B"/>
    <w:rsid w:val="007D3DB1"/>
    <w:rsid w:val="007D4349"/>
    <w:rsid w:val="007D4699"/>
    <w:rsid w:val="007D4D54"/>
    <w:rsid w:val="007D623B"/>
    <w:rsid w:val="007D75E4"/>
    <w:rsid w:val="007E0101"/>
    <w:rsid w:val="007E0675"/>
    <w:rsid w:val="007E08F1"/>
    <w:rsid w:val="007E30CA"/>
    <w:rsid w:val="007E4217"/>
    <w:rsid w:val="007E4308"/>
    <w:rsid w:val="007E50E4"/>
    <w:rsid w:val="007E596C"/>
    <w:rsid w:val="007E59B4"/>
    <w:rsid w:val="007E59F9"/>
    <w:rsid w:val="007E639D"/>
    <w:rsid w:val="007E6F14"/>
    <w:rsid w:val="007E73C9"/>
    <w:rsid w:val="007E7DA7"/>
    <w:rsid w:val="007F04BC"/>
    <w:rsid w:val="007F0BF2"/>
    <w:rsid w:val="007F1EE3"/>
    <w:rsid w:val="007F368F"/>
    <w:rsid w:val="007F3E05"/>
    <w:rsid w:val="007F726E"/>
    <w:rsid w:val="007F7B72"/>
    <w:rsid w:val="008014DD"/>
    <w:rsid w:val="00802316"/>
    <w:rsid w:val="0080313F"/>
    <w:rsid w:val="00804029"/>
    <w:rsid w:val="00805220"/>
    <w:rsid w:val="00805A1E"/>
    <w:rsid w:val="00805EC3"/>
    <w:rsid w:val="00806949"/>
    <w:rsid w:val="00806D72"/>
    <w:rsid w:val="008073A2"/>
    <w:rsid w:val="00810A2E"/>
    <w:rsid w:val="00810D68"/>
    <w:rsid w:val="00810D9F"/>
    <w:rsid w:val="00810E47"/>
    <w:rsid w:val="008113A9"/>
    <w:rsid w:val="00812894"/>
    <w:rsid w:val="00813FB3"/>
    <w:rsid w:val="0081543D"/>
    <w:rsid w:val="00816041"/>
    <w:rsid w:val="00816EA1"/>
    <w:rsid w:val="008172F5"/>
    <w:rsid w:val="00822AB9"/>
    <w:rsid w:val="00822FF8"/>
    <w:rsid w:val="00824C79"/>
    <w:rsid w:val="008250EC"/>
    <w:rsid w:val="00825498"/>
    <w:rsid w:val="00825571"/>
    <w:rsid w:val="0082652A"/>
    <w:rsid w:val="008268A9"/>
    <w:rsid w:val="0082720C"/>
    <w:rsid w:val="00827243"/>
    <w:rsid w:val="00827919"/>
    <w:rsid w:val="00827E5D"/>
    <w:rsid w:val="00827F19"/>
    <w:rsid w:val="00830551"/>
    <w:rsid w:val="00831A78"/>
    <w:rsid w:val="00831D9F"/>
    <w:rsid w:val="00831E9E"/>
    <w:rsid w:val="00833872"/>
    <w:rsid w:val="00833FAC"/>
    <w:rsid w:val="00834415"/>
    <w:rsid w:val="008345A6"/>
    <w:rsid w:val="008349D2"/>
    <w:rsid w:val="008417F9"/>
    <w:rsid w:val="00841F08"/>
    <w:rsid w:val="00842701"/>
    <w:rsid w:val="00842C15"/>
    <w:rsid w:val="008431F4"/>
    <w:rsid w:val="00843CC9"/>
    <w:rsid w:val="00843DFB"/>
    <w:rsid w:val="00844011"/>
    <w:rsid w:val="00845862"/>
    <w:rsid w:val="008459A5"/>
    <w:rsid w:val="00846338"/>
    <w:rsid w:val="008502E5"/>
    <w:rsid w:val="0085074D"/>
    <w:rsid w:val="008519D9"/>
    <w:rsid w:val="00852764"/>
    <w:rsid w:val="0085307C"/>
    <w:rsid w:val="008534B4"/>
    <w:rsid w:val="00853B24"/>
    <w:rsid w:val="008542A6"/>
    <w:rsid w:val="00854E5D"/>
    <w:rsid w:val="00856858"/>
    <w:rsid w:val="00857EF4"/>
    <w:rsid w:val="00860576"/>
    <w:rsid w:val="00860D33"/>
    <w:rsid w:val="008612DA"/>
    <w:rsid w:val="00861DC6"/>
    <w:rsid w:val="00862343"/>
    <w:rsid w:val="00862D7A"/>
    <w:rsid w:val="00863E49"/>
    <w:rsid w:val="00864086"/>
    <w:rsid w:val="008647CD"/>
    <w:rsid w:val="00864A7E"/>
    <w:rsid w:val="00865ACC"/>
    <w:rsid w:val="00866144"/>
    <w:rsid w:val="0086754C"/>
    <w:rsid w:val="00867642"/>
    <w:rsid w:val="00867B1D"/>
    <w:rsid w:val="00870C5B"/>
    <w:rsid w:val="00870F79"/>
    <w:rsid w:val="00871F39"/>
    <w:rsid w:val="00872E52"/>
    <w:rsid w:val="008739AB"/>
    <w:rsid w:val="00873E20"/>
    <w:rsid w:val="00873F36"/>
    <w:rsid w:val="008743BA"/>
    <w:rsid w:val="0087483A"/>
    <w:rsid w:val="00875767"/>
    <w:rsid w:val="008757F4"/>
    <w:rsid w:val="00875F86"/>
    <w:rsid w:val="008765A5"/>
    <w:rsid w:val="00877087"/>
    <w:rsid w:val="008770E9"/>
    <w:rsid w:val="00877C03"/>
    <w:rsid w:val="00877C0C"/>
    <w:rsid w:val="008813D6"/>
    <w:rsid w:val="008820EC"/>
    <w:rsid w:val="008824EE"/>
    <w:rsid w:val="00882645"/>
    <w:rsid w:val="00882AE2"/>
    <w:rsid w:val="00882CA2"/>
    <w:rsid w:val="00883431"/>
    <w:rsid w:val="00883978"/>
    <w:rsid w:val="00883F05"/>
    <w:rsid w:val="008843B7"/>
    <w:rsid w:val="00884E20"/>
    <w:rsid w:val="008851AD"/>
    <w:rsid w:val="008865AC"/>
    <w:rsid w:val="00886D95"/>
    <w:rsid w:val="008903B4"/>
    <w:rsid w:val="008907EC"/>
    <w:rsid w:val="00890C48"/>
    <w:rsid w:val="0089128F"/>
    <w:rsid w:val="008917CC"/>
    <w:rsid w:val="00891C72"/>
    <w:rsid w:val="0089201C"/>
    <w:rsid w:val="00892043"/>
    <w:rsid w:val="00892351"/>
    <w:rsid w:val="00892FA6"/>
    <w:rsid w:val="00893CB6"/>
    <w:rsid w:val="0089451B"/>
    <w:rsid w:val="00895227"/>
    <w:rsid w:val="00896288"/>
    <w:rsid w:val="0089661B"/>
    <w:rsid w:val="00896DA4"/>
    <w:rsid w:val="00896E9A"/>
    <w:rsid w:val="0089731E"/>
    <w:rsid w:val="008978A2"/>
    <w:rsid w:val="008A14B8"/>
    <w:rsid w:val="008A19A6"/>
    <w:rsid w:val="008A1D62"/>
    <w:rsid w:val="008A2430"/>
    <w:rsid w:val="008A2B78"/>
    <w:rsid w:val="008A3940"/>
    <w:rsid w:val="008A3F91"/>
    <w:rsid w:val="008A4281"/>
    <w:rsid w:val="008A4631"/>
    <w:rsid w:val="008A46B7"/>
    <w:rsid w:val="008A5CF8"/>
    <w:rsid w:val="008A668A"/>
    <w:rsid w:val="008A732C"/>
    <w:rsid w:val="008A7B38"/>
    <w:rsid w:val="008B0310"/>
    <w:rsid w:val="008B037F"/>
    <w:rsid w:val="008B0BBD"/>
    <w:rsid w:val="008B0E55"/>
    <w:rsid w:val="008B10E8"/>
    <w:rsid w:val="008B1DC9"/>
    <w:rsid w:val="008B23F3"/>
    <w:rsid w:val="008B2984"/>
    <w:rsid w:val="008B2E11"/>
    <w:rsid w:val="008B39ED"/>
    <w:rsid w:val="008B3C47"/>
    <w:rsid w:val="008B4AAF"/>
    <w:rsid w:val="008B529F"/>
    <w:rsid w:val="008B5340"/>
    <w:rsid w:val="008B53FE"/>
    <w:rsid w:val="008B57E4"/>
    <w:rsid w:val="008B6673"/>
    <w:rsid w:val="008B7487"/>
    <w:rsid w:val="008B79A9"/>
    <w:rsid w:val="008B7E96"/>
    <w:rsid w:val="008B7FAF"/>
    <w:rsid w:val="008C075F"/>
    <w:rsid w:val="008C0A81"/>
    <w:rsid w:val="008C0DCE"/>
    <w:rsid w:val="008C14AB"/>
    <w:rsid w:val="008C2530"/>
    <w:rsid w:val="008C25D2"/>
    <w:rsid w:val="008C2B54"/>
    <w:rsid w:val="008C325F"/>
    <w:rsid w:val="008C340F"/>
    <w:rsid w:val="008C37D6"/>
    <w:rsid w:val="008C3E3D"/>
    <w:rsid w:val="008C5620"/>
    <w:rsid w:val="008C6981"/>
    <w:rsid w:val="008C6B4F"/>
    <w:rsid w:val="008C6CE9"/>
    <w:rsid w:val="008D10BB"/>
    <w:rsid w:val="008D1131"/>
    <w:rsid w:val="008D1D99"/>
    <w:rsid w:val="008D2964"/>
    <w:rsid w:val="008D2A00"/>
    <w:rsid w:val="008D30C9"/>
    <w:rsid w:val="008D40BD"/>
    <w:rsid w:val="008D4DE4"/>
    <w:rsid w:val="008D60FD"/>
    <w:rsid w:val="008D6137"/>
    <w:rsid w:val="008D6ACA"/>
    <w:rsid w:val="008D6CF4"/>
    <w:rsid w:val="008D7504"/>
    <w:rsid w:val="008D7B1C"/>
    <w:rsid w:val="008D7E8E"/>
    <w:rsid w:val="008E00EB"/>
    <w:rsid w:val="008E03D5"/>
    <w:rsid w:val="008E1F72"/>
    <w:rsid w:val="008E223F"/>
    <w:rsid w:val="008E2614"/>
    <w:rsid w:val="008E26B4"/>
    <w:rsid w:val="008E31B6"/>
    <w:rsid w:val="008E431D"/>
    <w:rsid w:val="008E4BCE"/>
    <w:rsid w:val="008E5B8C"/>
    <w:rsid w:val="008E5CAF"/>
    <w:rsid w:val="008E6D21"/>
    <w:rsid w:val="008E74AE"/>
    <w:rsid w:val="008E7B00"/>
    <w:rsid w:val="008E7B6C"/>
    <w:rsid w:val="008F0F8E"/>
    <w:rsid w:val="008F1485"/>
    <w:rsid w:val="008F158F"/>
    <w:rsid w:val="008F1C4C"/>
    <w:rsid w:val="008F394C"/>
    <w:rsid w:val="008F3D77"/>
    <w:rsid w:val="008F3DB7"/>
    <w:rsid w:val="008F4742"/>
    <w:rsid w:val="008F4A5C"/>
    <w:rsid w:val="008F5938"/>
    <w:rsid w:val="008F5F0E"/>
    <w:rsid w:val="008F6C2F"/>
    <w:rsid w:val="008F7673"/>
    <w:rsid w:val="00900CD8"/>
    <w:rsid w:val="00901171"/>
    <w:rsid w:val="00902E46"/>
    <w:rsid w:val="00903531"/>
    <w:rsid w:val="00903E6A"/>
    <w:rsid w:val="00904571"/>
    <w:rsid w:val="00904CBE"/>
    <w:rsid w:val="009050F7"/>
    <w:rsid w:val="0090597C"/>
    <w:rsid w:val="00905CB8"/>
    <w:rsid w:val="009063A6"/>
    <w:rsid w:val="0090737E"/>
    <w:rsid w:val="00910156"/>
    <w:rsid w:val="00910275"/>
    <w:rsid w:val="00910813"/>
    <w:rsid w:val="00910B3F"/>
    <w:rsid w:val="0091208F"/>
    <w:rsid w:val="00913BC9"/>
    <w:rsid w:val="00913D59"/>
    <w:rsid w:val="009140DC"/>
    <w:rsid w:val="00915E69"/>
    <w:rsid w:val="00916C75"/>
    <w:rsid w:val="00920010"/>
    <w:rsid w:val="0092043F"/>
    <w:rsid w:val="00920656"/>
    <w:rsid w:val="00921644"/>
    <w:rsid w:val="00921CEF"/>
    <w:rsid w:val="00922EE9"/>
    <w:rsid w:val="00922F9E"/>
    <w:rsid w:val="009233CE"/>
    <w:rsid w:val="00924EAC"/>
    <w:rsid w:val="00924EB2"/>
    <w:rsid w:val="009252DC"/>
    <w:rsid w:val="0092579D"/>
    <w:rsid w:val="009268E9"/>
    <w:rsid w:val="00926990"/>
    <w:rsid w:val="00926B0A"/>
    <w:rsid w:val="00926FB7"/>
    <w:rsid w:val="009271E1"/>
    <w:rsid w:val="00927612"/>
    <w:rsid w:val="00930513"/>
    <w:rsid w:val="0093143C"/>
    <w:rsid w:val="00931AAE"/>
    <w:rsid w:val="00932B25"/>
    <w:rsid w:val="00932DA0"/>
    <w:rsid w:val="00932F4D"/>
    <w:rsid w:val="00933B42"/>
    <w:rsid w:val="009348CA"/>
    <w:rsid w:val="009349B1"/>
    <w:rsid w:val="0093557A"/>
    <w:rsid w:val="00936272"/>
    <w:rsid w:val="00936D6D"/>
    <w:rsid w:val="0093700A"/>
    <w:rsid w:val="00937760"/>
    <w:rsid w:val="009379E1"/>
    <w:rsid w:val="00937A38"/>
    <w:rsid w:val="00940142"/>
    <w:rsid w:val="00940696"/>
    <w:rsid w:val="00940737"/>
    <w:rsid w:val="009414B5"/>
    <w:rsid w:val="0094277D"/>
    <w:rsid w:val="00943473"/>
    <w:rsid w:val="00945087"/>
    <w:rsid w:val="009469FF"/>
    <w:rsid w:val="0094769B"/>
    <w:rsid w:val="00947791"/>
    <w:rsid w:val="00950245"/>
    <w:rsid w:val="009503B6"/>
    <w:rsid w:val="009503F0"/>
    <w:rsid w:val="009509A8"/>
    <w:rsid w:val="00952081"/>
    <w:rsid w:val="0095224C"/>
    <w:rsid w:val="00952AE7"/>
    <w:rsid w:val="0095322E"/>
    <w:rsid w:val="00953510"/>
    <w:rsid w:val="0095438F"/>
    <w:rsid w:val="00954DBF"/>
    <w:rsid w:val="00955319"/>
    <w:rsid w:val="00956CE9"/>
    <w:rsid w:val="00957621"/>
    <w:rsid w:val="00957684"/>
    <w:rsid w:val="0095772E"/>
    <w:rsid w:val="00960220"/>
    <w:rsid w:val="00960733"/>
    <w:rsid w:val="00961ABE"/>
    <w:rsid w:val="0096268E"/>
    <w:rsid w:val="0096271C"/>
    <w:rsid w:val="00962960"/>
    <w:rsid w:val="009629BF"/>
    <w:rsid w:val="0096315F"/>
    <w:rsid w:val="00964248"/>
    <w:rsid w:val="009705B6"/>
    <w:rsid w:val="009705D6"/>
    <w:rsid w:val="00970A52"/>
    <w:rsid w:val="00971C3F"/>
    <w:rsid w:val="00972672"/>
    <w:rsid w:val="00972764"/>
    <w:rsid w:val="00972877"/>
    <w:rsid w:val="009733FB"/>
    <w:rsid w:val="0097342C"/>
    <w:rsid w:val="00975CC7"/>
    <w:rsid w:val="00977889"/>
    <w:rsid w:val="00980406"/>
    <w:rsid w:val="00980573"/>
    <w:rsid w:val="00981125"/>
    <w:rsid w:val="00981F8D"/>
    <w:rsid w:val="00982E92"/>
    <w:rsid w:val="009832AF"/>
    <w:rsid w:val="00983E82"/>
    <w:rsid w:val="00984293"/>
    <w:rsid w:val="00984CB8"/>
    <w:rsid w:val="00984DC4"/>
    <w:rsid w:val="009859E7"/>
    <w:rsid w:val="00985C83"/>
    <w:rsid w:val="00986F71"/>
    <w:rsid w:val="009878E6"/>
    <w:rsid w:val="00993037"/>
    <w:rsid w:val="0099317B"/>
    <w:rsid w:val="009933D6"/>
    <w:rsid w:val="00993649"/>
    <w:rsid w:val="00993B92"/>
    <w:rsid w:val="00994132"/>
    <w:rsid w:val="00995307"/>
    <w:rsid w:val="009953CA"/>
    <w:rsid w:val="00995451"/>
    <w:rsid w:val="00995813"/>
    <w:rsid w:val="00995D0E"/>
    <w:rsid w:val="009961AE"/>
    <w:rsid w:val="00996331"/>
    <w:rsid w:val="009963B9"/>
    <w:rsid w:val="009964D0"/>
    <w:rsid w:val="0099650D"/>
    <w:rsid w:val="00996561"/>
    <w:rsid w:val="00996581"/>
    <w:rsid w:val="009968D8"/>
    <w:rsid w:val="0099690B"/>
    <w:rsid w:val="00996BDD"/>
    <w:rsid w:val="009A0EAA"/>
    <w:rsid w:val="009A1FFB"/>
    <w:rsid w:val="009A24C5"/>
    <w:rsid w:val="009A2ACB"/>
    <w:rsid w:val="009A2EB8"/>
    <w:rsid w:val="009A39BB"/>
    <w:rsid w:val="009A3E2D"/>
    <w:rsid w:val="009A43F6"/>
    <w:rsid w:val="009A550E"/>
    <w:rsid w:val="009A5B18"/>
    <w:rsid w:val="009A6355"/>
    <w:rsid w:val="009A660D"/>
    <w:rsid w:val="009A6841"/>
    <w:rsid w:val="009A6FCD"/>
    <w:rsid w:val="009A7637"/>
    <w:rsid w:val="009A76C2"/>
    <w:rsid w:val="009A7E60"/>
    <w:rsid w:val="009B0676"/>
    <w:rsid w:val="009B0953"/>
    <w:rsid w:val="009B10D7"/>
    <w:rsid w:val="009B16F2"/>
    <w:rsid w:val="009B1ABF"/>
    <w:rsid w:val="009B1CA7"/>
    <w:rsid w:val="009B1CD1"/>
    <w:rsid w:val="009B1D0B"/>
    <w:rsid w:val="009B2429"/>
    <w:rsid w:val="009B3C8E"/>
    <w:rsid w:val="009B3DE2"/>
    <w:rsid w:val="009B4B73"/>
    <w:rsid w:val="009B57C2"/>
    <w:rsid w:val="009B5DEA"/>
    <w:rsid w:val="009B736A"/>
    <w:rsid w:val="009C022F"/>
    <w:rsid w:val="009C0680"/>
    <w:rsid w:val="009C16A1"/>
    <w:rsid w:val="009C3B86"/>
    <w:rsid w:val="009C4236"/>
    <w:rsid w:val="009C452D"/>
    <w:rsid w:val="009C4B75"/>
    <w:rsid w:val="009C4E04"/>
    <w:rsid w:val="009C5891"/>
    <w:rsid w:val="009C7331"/>
    <w:rsid w:val="009C7E17"/>
    <w:rsid w:val="009D0ACA"/>
    <w:rsid w:val="009D1202"/>
    <w:rsid w:val="009D1658"/>
    <w:rsid w:val="009D1714"/>
    <w:rsid w:val="009D1A70"/>
    <w:rsid w:val="009D21B4"/>
    <w:rsid w:val="009D2F9C"/>
    <w:rsid w:val="009D356B"/>
    <w:rsid w:val="009D357A"/>
    <w:rsid w:val="009D37AD"/>
    <w:rsid w:val="009D3F6B"/>
    <w:rsid w:val="009D4382"/>
    <w:rsid w:val="009D53CF"/>
    <w:rsid w:val="009D57D7"/>
    <w:rsid w:val="009D68D7"/>
    <w:rsid w:val="009D6E9A"/>
    <w:rsid w:val="009D784D"/>
    <w:rsid w:val="009E0623"/>
    <w:rsid w:val="009E18B7"/>
    <w:rsid w:val="009E1AF0"/>
    <w:rsid w:val="009E2B57"/>
    <w:rsid w:val="009E5882"/>
    <w:rsid w:val="009E67D1"/>
    <w:rsid w:val="009E6C90"/>
    <w:rsid w:val="009F0148"/>
    <w:rsid w:val="009F0FE6"/>
    <w:rsid w:val="009F2064"/>
    <w:rsid w:val="009F3224"/>
    <w:rsid w:val="009F38B2"/>
    <w:rsid w:val="009F3F92"/>
    <w:rsid w:val="009F40E0"/>
    <w:rsid w:val="009F5F33"/>
    <w:rsid w:val="009F714C"/>
    <w:rsid w:val="009F7EAC"/>
    <w:rsid w:val="00A007DD"/>
    <w:rsid w:val="00A0157D"/>
    <w:rsid w:val="00A01A4B"/>
    <w:rsid w:val="00A01FD1"/>
    <w:rsid w:val="00A02445"/>
    <w:rsid w:val="00A02B2D"/>
    <w:rsid w:val="00A03668"/>
    <w:rsid w:val="00A03779"/>
    <w:rsid w:val="00A0406B"/>
    <w:rsid w:val="00A041CE"/>
    <w:rsid w:val="00A04289"/>
    <w:rsid w:val="00A045BC"/>
    <w:rsid w:val="00A04D6D"/>
    <w:rsid w:val="00A051AF"/>
    <w:rsid w:val="00A05BAB"/>
    <w:rsid w:val="00A065CF"/>
    <w:rsid w:val="00A06C19"/>
    <w:rsid w:val="00A0757C"/>
    <w:rsid w:val="00A10C54"/>
    <w:rsid w:val="00A11687"/>
    <w:rsid w:val="00A118A0"/>
    <w:rsid w:val="00A11AD8"/>
    <w:rsid w:val="00A123A5"/>
    <w:rsid w:val="00A124E9"/>
    <w:rsid w:val="00A12E2A"/>
    <w:rsid w:val="00A1500F"/>
    <w:rsid w:val="00A150E7"/>
    <w:rsid w:val="00A153C3"/>
    <w:rsid w:val="00A1632A"/>
    <w:rsid w:val="00A16639"/>
    <w:rsid w:val="00A16BF7"/>
    <w:rsid w:val="00A170CE"/>
    <w:rsid w:val="00A172AF"/>
    <w:rsid w:val="00A17556"/>
    <w:rsid w:val="00A17E11"/>
    <w:rsid w:val="00A17E44"/>
    <w:rsid w:val="00A202E8"/>
    <w:rsid w:val="00A21297"/>
    <w:rsid w:val="00A21564"/>
    <w:rsid w:val="00A216BA"/>
    <w:rsid w:val="00A24AA4"/>
    <w:rsid w:val="00A25931"/>
    <w:rsid w:val="00A2597B"/>
    <w:rsid w:val="00A2690D"/>
    <w:rsid w:val="00A26B08"/>
    <w:rsid w:val="00A2707C"/>
    <w:rsid w:val="00A2748C"/>
    <w:rsid w:val="00A27BE7"/>
    <w:rsid w:val="00A306DD"/>
    <w:rsid w:val="00A323AD"/>
    <w:rsid w:val="00A32786"/>
    <w:rsid w:val="00A32E22"/>
    <w:rsid w:val="00A3308C"/>
    <w:rsid w:val="00A333D7"/>
    <w:rsid w:val="00A3392C"/>
    <w:rsid w:val="00A36ECC"/>
    <w:rsid w:val="00A4136C"/>
    <w:rsid w:val="00A418D5"/>
    <w:rsid w:val="00A41BA0"/>
    <w:rsid w:val="00A41FB6"/>
    <w:rsid w:val="00A42245"/>
    <w:rsid w:val="00A4260D"/>
    <w:rsid w:val="00A42A8B"/>
    <w:rsid w:val="00A42A9D"/>
    <w:rsid w:val="00A43CE3"/>
    <w:rsid w:val="00A44B3F"/>
    <w:rsid w:val="00A44BC2"/>
    <w:rsid w:val="00A451E6"/>
    <w:rsid w:val="00A45E5B"/>
    <w:rsid w:val="00A4631C"/>
    <w:rsid w:val="00A470AE"/>
    <w:rsid w:val="00A47133"/>
    <w:rsid w:val="00A51AEE"/>
    <w:rsid w:val="00A52A06"/>
    <w:rsid w:val="00A532AF"/>
    <w:rsid w:val="00A55C69"/>
    <w:rsid w:val="00A55FD8"/>
    <w:rsid w:val="00A564C3"/>
    <w:rsid w:val="00A56F39"/>
    <w:rsid w:val="00A60BAA"/>
    <w:rsid w:val="00A6291E"/>
    <w:rsid w:val="00A638B7"/>
    <w:rsid w:val="00A639E6"/>
    <w:rsid w:val="00A63FA5"/>
    <w:rsid w:val="00A64881"/>
    <w:rsid w:val="00A64F9D"/>
    <w:rsid w:val="00A65398"/>
    <w:rsid w:val="00A65D7F"/>
    <w:rsid w:val="00A65FF2"/>
    <w:rsid w:val="00A67847"/>
    <w:rsid w:val="00A704D7"/>
    <w:rsid w:val="00A705D9"/>
    <w:rsid w:val="00A70DF5"/>
    <w:rsid w:val="00A71F3B"/>
    <w:rsid w:val="00A72AC9"/>
    <w:rsid w:val="00A72EC7"/>
    <w:rsid w:val="00A73307"/>
    <w:rsid w:val="00A736B3"/>
    <w:rsid w:val="00A73F30"/>
    <w:rsid w:val="00A7408C"/>
    <w:rsid w:val="00A74734"/>
    <w:rsid w:val="00A74929"/>
    <w:rsid w:val="00A74EF7"/>
    <w:rsid w:val="00A755BD"/>
    <w:rsid w:val="00A75D4E"/>
    <w:rsid w:val="00A760C0"/>
    <w:rsid w:val="00A7623A"/>
    <w:rsid w:val="00A76935"/>
    <w:rsid w:val="00A76DC4"/>
    <w:rsid w:val="00A77886"/>
    <w:rsid w:val="00A77F47"/>
    <w:rsid w:val="00A81C29"/>
    <w:rsid w:val="00A81DEB"/>
    <w:rsid w:val="00A82ABB"/>
    <w:rsid w:val="00A83F84"/>
    <w:rsid w:val="00A85C8D"/>
    <w:rsid w:val="00A85F61"/>
    <w:rsid w:val="00A866D0"/>
    <w:rsid w:val="00A86C62"/>
    <w:rsid w:val="00A86E7B"/>
    <w:rsid w:val="00A873E8"/>
    <w:rsid w:val="00A8759F"/>
    <w:rsid w:val="00A9098A"/>
    <w:rsid w:val="00A9154D"/>
    <w:rsid w:val="00A9192A"/>
    <w:rsid w:val="00A9245C"/>
    <w:rsid w:val="00A93646"/>
    <w:rsid w:val="00A93A15"/>
    <w:rsid w:val="00A941ED"/>
    <w:rsid w:val="00A94E83"/>
    <w:rsid w:val="00A96247"/>
    <w:rsid w:val="00A96257"/>
    <w:rsid w:val="00A973BC"/>
    <w:rsid w:val="00A979B4"/>
    <w:rsid w:val="00A97D0E"/>
    <w:rsid w:val="00AA05FC"/>
    <w:rsid w:val="00AA0667"/>
    <w:rsid w:val="00AA0B65"/>
    <w:rsid w:val="00AA0B6F"/>
    <w:rsid w:val="00AA0D3F"/>
    <w:rsid w:val="00AA0FE2"/>
    <w:rsid w:val="00AA17A9"/>
    <w:rsid w:val="00AA19D9"/>
    <w:rsid w:val="00AA1A2F"/>
    <w:rsid w:val="00AA1A3C"/>
    <w:rsid w:val="00AA3508"/>
    <w:rsid w:val="00AA431D"/>
    <w:rsid w:val="00AA47CE"/>
    <w:rsid w:val="00AA4A67"/>
    <w:rsid w:val="00AA4C6D"/>
    <w:rsid w:val="00AA612A"/>
    <w:rsid w:val="00AA61E2"/>
    <w:rsid w:val="00AA6CF2"/>
    <w:rsid w:val="00AA6ED7"/>
    <w:rsid w:val="00AA6F02"/>
    <w:rsid w:val="00AB0B56"/>
    <w:rsid w:val="00AB0EE2"/>
    <w:rsid w:val="00AB1D60"/>
    <w:rsid w:val="00AB2B3F"/>
    <w:rsid w:val="00AB2C41"/>
    <w:rsid w:val="00AB3DBE"/>
    <w:rsid w:val="00AB4E86"/>
    <w:rsid w:val="00AB54AD"/>
    <w:rsid w:val="00AB56BD"/>
    <w:rsid w:val="00AB57BF"/>
    <w:rsid w:val="00AB5AE8"/>
    <w:rsid w:val="00AB5ED6"/>
    <w:rsid w:val="00AB61B7"/>
    <w:rsid w:val="00AB6360"/>
    <w:rsid w:val="00AB6CAA"/>
    <w:rsid w:val="00AC05AC"/>
    <w:rsid w:val="00AC05C1"/>
    <w:rsid w:val="00AC137E"/>
    <w:rsid w:val="00AC22B8"/>
    <w:rsid w:val="00AC22D1"/>
    <w:rsid w:val="00AC2709"/>
    <w:rsid w:val="00AC3529"/>
    <w:rsid w:val="00AC3D5E"/>
    <w:rsid w:val="00AC3FF6"/>
    <w:rsid w:val="00AC4254"/>
    <w:rsid w:val="00AC444A"/>
    <w:rsid w:val="00AC4C1B"/>
    <w:rsid w:val="00AC540C"/>
    <w:rsid w:val="00AC5CB5"/>
    <w:rsid w:val="00AC6AE2"/>
    <w:rsid w:val="00AC7EE4"/>
    <w:rsid w:val="00AD0054"/>
    <w:rsid w:val="00AD0466"/>
    <w:rsid w:val="00AD063A"/>
    <w:rsid w:val="00AD08A7"/>
    <w:rsid w:val="00AD099A"/>
    <w:rsid w:val="00AD09DD"/>
    <w:rsid w:val="00AD0FB4"/>
    <w:rsid w:val="00AD1521"/>
    <w:rsid w:val="00AD15CF"/>
    <w:rsid w:val="00AD1A3D"/>
    <w:rsid w:val="00AD2B96"/>
    <w:rsid w:val="00AD2E75"/>
    <w:rsid w:val="00AD4FD5"/>
    <w:rsid w:val="00AD53E3"/>
    <w:rsid w:val="00AD556B"/>
    <w:rsid w:val="00AD729F"/>
    <w:rsid w:val="00AD79EE"/>
    <w:rsid w:val="00AD7A7F"/>
    <w:rsid w:val="00AE0291"/>
    <w:rsid w:val="00AE0E20"/>
    <w:rsid w:val="00AE11FC"/>
    <w:rsid w:val="00AE1431"/>
    <w:rsid w:val="00AE18A1"/>
    <w:rsid w:val="00AE1A33"/>
    <w:rsid w:val="00AE2151"/>
    <w:rsid w:val="00AE2551"/>
    <w:rsid w:val="00AE261B"/>
    <w:rsid w:val="00AE2920"/>
    <w:rsid w:val="00AE37B0"/>
    <w:rsid w:val="00AE38E9"/>
    <w:rsid w:val="00AE46EA"/>
    <w:rsid w:val="00AE4C87"/>
    <w:rsid w:val="00AE5314"/>
    <w:rsid w:val="00AE5845"/>
    <w:rsid w:val="00AE5E58"/>
    <w:rsid w:val="00AE67E1"/>
    <w:rsid w:val="00AE7647"/>
    <w:rsid w:val="00AE7E5E"/>
    <w:rsid w:val="00AF0D66"/>
    <w:rsid w:val="00AF14DE"/>
    <w:rsid w:val="00AF16B5"/>
    <w:rsid w:val="00AF1E0E"/>
    <w:rsid w:val="00AF387E"/>
    <w:rsid w:val="00AF4DEF"/>
    <w:rsid w:val="00AF5871"/>
    <w:rsid w:val="00AF6A01"/>
    <w:rsid w:val="00AF7877"/>
    <w:rsid w:val="00AF7FBA"/>
    <w:rsid w:val="00B000BF"/>
    <w:rsid w:val="00B021E8"/>
    <w:rsid w:val="00B02814"/>
    <w:rsid w:val="00B03C5A"/>
    <w:rsid w:val="00B03F8D"/>
    <w:rsid w:val="00B04FBB"/>
    <w:rsid w:val="00B05CA1"/>
    <w:rsid w:val="00B07AE2"/>
    <w:rsid w:val="00B07D0F"/>
    <w:rsid w:val="00B103CE"/>
    <w:rsid w:val="00B10E0C"/>
    <w:rsid w:val="00B113DE"/>
    <w:rsid w:val="00B11F32"/>
    <w:rsid w:val="00B121FB"/>
    <w:rsid w:val="00B12588"/>
    <w:rsid w:val="00B13076"/>
    <w:rsid w:val="00B13B82"/>
    <w:rsid w:val="00B14525"/>
    <w:rsid w:val="00B1496E"/>
    <w:rsid w:val="00B149D5"/>
    <w:rsid w:val="00B158D2"/>
    <w:rsid w:val="00B15FAC"/>
    <w:rsid w:val="00B16296"/>
    <w:rsid w:val="00B173E9"/>
    <w:rsid w:val="00B17925"/>
    <w:rsid w:val="00B17A1E"/>
    <w:rsid w:val="00B20247"/>
    <w:rsid w:val="00B216A5"/>
    <w:rsid w:val="00B217D8"/>
    <w:rsid w:val="00B21C61"/>
    <w:rsid w:val="00B22C05"/>
    <w:rsid w:val="00B231CE"/>
    <w:rsid w:val="00B2336E"/>
    <w:rsid w:val="00B240C2"/>
    <w:rsid w:val="00B247FC"/>
    <w:rsid w:val="00B24B37"/>
    <w:rsid w:val="00B259E6"/>
    <w:rsid w:val="00B25E4C"/>
    <w:rsid w:val="00B26CB6"/>
    <w:rsid w:val="00B306E1"/>
    <w:rsid w:val="00B309F9"/>
    <w:rsid w:val="00B31221"/>
    <w:rsid w:val="00B312E9"/>
    <w:rsid w:val="00B31ACB"/>
    <w:rsid w:val="00B32B1A"/>
    <w:rsid w:val="00B32DC1"/>
    <w:rsid w:val="00B339C1"/>
    <w:rsid w:val="00B33A8B"/>
    <w:rsid w:val="00B33C9C"/>
    <w:rsid w:val="00B35896"/>
    <w:rsid w:val="00B35EF8"/>
    <w:rsid w:val="00B36C2D"/>
    <w:rsid w:val="00B37562"/>
    <w:rsid w:val="00B37699"/>
    <w:rsid w:val="00B4074B"/>
    <w:rsid w:val="00B414CB"/>
    <w:rsid w:val="00B416AA"/>
    <w:rsid w:val="00B41A9A"/>
    <w:rsid w:val="00B41CC9"/>
    <w:rsid w:val="00B42ECB"/>
    <w:rsid w:val="00B4328E"/>
    <w:rsid w:val="00B451BF"/>
    <w:rsid w:val="00B45998"/>
    <w:rsid w:val="00B459A3"/>
    <w:rsid w:val="00B45BF8"/>
    <w:rsid w:val="00B5036C"/>
    <w:rsid w:val="00B51B9B"/>
    <w:rsid w:val="00B52C21"/>
    <w:rsid w:val="00B52C60"/>
    <w:rsid w:val="00B52D1F"/>
    <w:rsid w:val="00B53961"/>
    <w:rsid w:val="00B539C2"/>
    <w:rsid w:val="00B5508C"/>
    <w:rsid w:val="00B559EB"/>
    <w:rsid w:val="00B55A9C"/>
    <w:rsid w:val="00B55CA3"/>
    <w:rsid w:val="00B5610E"/>
    <w:rsid w:val="00B5737A"/>
    <w:rsid w:val="00B57FF5"/>
    <w:rsid w:val="00B60AB1"/>
    <w:rsid w:val="00B616CB"/>
    <w:rsid w:val="00B61F61"/>
    <w:rsid w:val="00B623F1"/>
    <w:rsid w:val="00B62857"/>
    <w:rsid w:val="00B62D7E"/>
    <w:rsid w:val="00B631E6"/>
    <w:rsid w:val="00B63EFC"/>
    <w:rsid w:val="00B642D6"/>
    <w:rsid w:val="00B643D7"/>
    <w:rsid w:val="00B64646"/>
    <w:rsid w:val="00B64725"/>
    <w:rsid w:val="00B6573D"/>
    <w:rsid w:val="00B65B3E"/>
    <w:rsid w:val="00B660FB"/>
    <w:rsid w:val="00B66C82"/>
    <w:rsid w:val="00B67028"/>
    <w:rsid w:val="00B67117"/>
    <w:rsid w:val="00B70168"/>
    <w:rsid w:val="00B70884"/>
    <w:rsid w:val="00B70C90"/>
    <w:rsid w:val="00B7172B"/>
    <w:rsid w:val="00B72C3B"/>
    <w:rsid w:val="00B739C9"/>
    <w:rsid w:val="00B74457"/>
    <w:rsid w:val="00B744A6"/>
    <w:rsid w:val="00B75AE0"/>
    <w:rsid w:val="00B75ECD"/>
    <w:rsid w:val="00B760CD"/>
    <w:rsid w:val="00B76921"/>
    <w:rsid w:val="00B76A89"/>
    <w:rsid w:val="00B76D24"/>
    <w:rsid w:val="00B77B1A"/>
    <w:rsid w:val="00B77C5D"/>
    <w:rsid w:val="00B8054C"/>
    <w:rsid w:val="00B8073F"/>
    <w:rsid w:val="00B839BC"/>
    <w:rsid w:val="00B83EC0"/>
    <w:rsid w:val="00B841BD"/>
    <w:rsid w:val="00B844CA"/>
    <w:rsid w:val="00B84820"/>
    <w:rsid w:val="00B848E4"/>
    <w:rsid w:val="00B84AFD"/>
    <w:rsid w:val="00B84D89"/>
    <w:rsid w:val="00B84F63"/>
    <w:rsid w:val="00B854FB"/>
    <w:rsid w:val="00B86B87"/>
    <w:rsid w:val="00B86BCB"/>
    <w:rsid w:val="00B87240"/>
    <w:rsid w:val="00B914C9"/>
    <w:rsid w:val="00B917E4"/>
    <w:rsid w:val="00B91A12"/>
    <w:rsid w:val="00B9211E"/>
    <w:rsid w:val="00B92500"/>
    <w:rsid w:val="00B925C5"/>
    <w:rsid w:val="00B9291B"/>
    <w:rsid w:val="00B9360F"/>
    <w:rsid w:val="00B93AB7"/>
    <w:rsid w:val="00B93B6B"/>
    <w:rsid w:val="00B94588"/>
    <w:rsid w:val="00B94726"/>
    <w:rsid w:val="00B9489A"/>
    <w:rsid w:val="00B94FDA"/>
    <w:rsid w:val="00B956E2"/>
    <w:rsid w:val="00B95BE8"/>
    <w:rsid w:val="00B96300"/>
    <w:rsid w:val="00B96542"/>
    <w:rsid w:val="00B965A5"/>
    <w:rsid w:val="00B96916"/>
    <w:rsid w:val="00B96CD4"/>
    <w:rsid w:val="00BA10AE"/>
    <w:rsid w:val="00BA1132"/>
    <w:rsid w:val="00BA1BEE"/>
    <w:rsid w:val="00BA3D7A"/>
    <w:rsid w:val="00BA3F26"/>
    <w:rsid w:val="00BA3F9D"/>
    <w:rsid w:val="00BA4B5E"/>
    <w:rsid w:val="00BA50B8"/>
    <w:rsid w:val="00BA51B8"/>
    <w:rsid w:val="00BA53B3"/>
    <w:rsid w:val="00BA53F0"/>
    <w:rsid w:val="00BA6463"/>
    <w:rsid w:val="00BB0DAB"/>
    <w:rsid w:val="00BB131B"/>
    <w:rsid w:val="00BB1377"/>
    <w:rsid w:val="00BB14EB"/>
    <w:rsid w:val="00BB1944"/>
    <w:rsid w:val="00BB1CC0"/>
    <w:rsid w:val="00BB2A88"/>
    <w:rsid w:val="00BB2F68"/>
    <w:rsid w:val="00BB38A5"/>
    <w:rsid w:val="00BB3E7C"/>
    <w:rsid w:val="00BB4E92"/>
    <w:rsid w:val="00BB529E"/>
    <w:rsid w:val="00BB64A3"/>
    <w:rsid w:val="00BB6A1F"/>
    <w:rsid w:val="00BC07F8"/>
    <w:rsid w:val="00BC16AF"/>
    <w:rsid w:val="00BC384A"/>
    <w:rsid w:val="00BC4020"/>
    <w:rsid w:val="00BC42F3"/>
    <w:rsid w:val="00BC55A7"/>
    <w:rsid w:val="00BC5874"/>
    <w:rsid w:val="00BC59B4"/>
    <w:rsid w:val="00BC5B70"/>
    <w:rsid w:val="00BC5BD9"/>
    <w:rsid w:val="00BC5E3A"/>
    <w:rsid w:val="00BC63A6"/>
    <w:rsid w:val="00BC656F"/>
    <w:rsid w:val="00BC7173"/>
    <w:rsid w:val="00BC773A"/>
    <w:rsid w:val="00BC78D7"/>
    <w:rsid w:val="00BD02E9"/>
    <w:rsid w:val="00BD1816"/>
    <w:rsid w:val="00BD2124"/>
    <w:rsid w:val="00BD2AE0"/>
    <w:rsid w:val="00BD3F5B"/>
    <w:rsid w:val="00BD41CB"/>
    <w:rsid w:val="00BD4592"/>
    <w:rsid w:val="00BD4A29"/>
    <w:rsid w:val="00BD61AF"/>
    <w:rsid w:val="00BD74BB"/>
    <w:rsid w:val="00BD756F"/>
    <w:rsid w:val="00BD78CB"/>
    <w:rsid w:val="00BD7A10"/>
    <w:rsid w:val="00BD7BE8"/>
    <w:rsid w:val="00BD7F6A"/>
    <w:rsid w:val="00BE0A79"/>
    <w:rsid w:val="00BE0EA2"/>
    <w:rsid w:val="00BE16F6"/>
    <w:rsid w:val="00BE24DA"/>
    <w:rsid w:val="00BE2564"/>
    <w:rsid w:val="00BE3330"/>
    <w:rsid w:val="00BE3F00"/>
    <w:rsid w:val="00BE5148"/>
    <w:rsid w:val="00BE5C3C"/>
    <w:rsid w:val="00BE63E0"/>
    <w:rsid w:val="00BE6697"/>
    <w:rsid w:val="00BE779D"/>
    <w:rsid w:val="00BF15EE"/>
    <w:rsid w:val="00BF1C34"/>
    <w:rsid w:val="00BF3063"/>
    <w:rsid w:val="00BF3F13"/>
    <w:rsid w:val="00BF63C8"/>
    <w:rsid w:val="00BF6427"/>
    <w:rsid w:val="00BF6ACD"/>
    <w:rsid w:val="00C000BB"/>
    <w:rsid w:val="00C00C4E"/>
    <w:rsid w:val="00C0111C"/>
    <w:rsid w:val="00C01D32"/>
    <w:rsid w:val="00C026C9"/>
    <w:rsid w:val="00C027C2"/>
    <w:rsid w:val="00C02BF6"/>
    <w:rsid w:val="00C02C8B"/>
    <w:rsid w:val="00C02DCD"/>
    <w:rsid w:val="00C041BD"/>
    <w:rsid w:val="00C0523C"/>
    <w:rsid w:val="00C058BC"/>
    <w:rsid w:val="00C06033"/>
    <w:rsid w:val="00C06B53"/>
    <w:rsid w:val="00C06C99"/>
    <w:rsid w:val="00C06E59"/>
    <w:rsid w:val="00C0714F"/>
    <w:rsid w:val="00C0742B"/>
    <w:rsid w:val="00C0750F"/>
    <w:rsid w:val="00C07BFD"/>
    <w:rsid w:val="00C1030D"/>
    <w:rsid w:val="00C105E7"/>
    <w:rsid w:val="00C108C7"/>
    <w:rsid w:val="00C1098C"/>
    <w:rsid w:val="00C109FC"/>
    <w:rsid w:val="00C1109D"/>
    <w:rsid w:val="00C110AB"/>
    <w:rsid w:val="00C111E0"/>
    <w:rsid w:val="00C11415"/>
    <w:rsid w:val="00C121EF"/>
    <w:rsid w:val="00C1261B"/>
    <w:rsid w:val="00C142CC"/>
    <w:rsid w:val="00C149E0"/>
    <w:rsid w:val="00C153EA"/>
    <w:rsid w:val="00C158AE"/>
    <w:rsid w:val="00C15DD0"/>
    <w:rsid w:val="00C16096"/>
    <w:rsid w:val="00C16273"/>
    <w:rsid w:val="00C168BC"/>
    <w:rsid w:val="00C17098"/>
    <w:rsid w:val="00C17137"/>
    <w:rsid w:val="00C1725E"/>
    <w:rsid w:val="00C17A1A"/>
    <w:rsid w:val="00C200CF"/>
    <w:rsid w:val="00C2018A"/>
    <w:rsid w:val="00C22413"/>
    <w:rsid w:val="00C2255B"/>
    <w:rsid w:val="00C229F5"/>
    <w:rsid w:val="00C22AD4"/>
    <w:rsid w:val="00C22C3C"/>
    <w:rsid w:val="00C23240"/>
    <w:rsid w:val="00C23418"/>
    <w:rsid w:val="00C23948"/>
    <w:rsid w:val="00C2397C"/>
    <w:rsid w:val="00C23A97"/>
    <w:rsid w:val="00C23C3C"/>
    <w:rsid w:val="00C259CA"/>
    <w:rsid w:val="00C25D2C"/>
    <w:rsid w:val="00C2608F"/>
    <w:rsid w:val="00C2650E"/>
    <w:rsid w:val="00C266CF"/>
    <w:rsid w:val="00C27505"/>
    <w:rsid w:val="00C27607"/>
    <w:rsid w:val="00C279A0"/>
    <w:rsid w:val="00C31375"/>
    <w:rsid w:val="00C31A67"/>
    <w:rsid w:val="00C32136"/>
    <w:rsid w:val="00C321AF"/>
    <w:rsid w:val="00C327A4"/>
    <w:rsid w:val="00C33010"/>
    <w:rsid w:val="00C34924"/>
    <w:rsid w:val="00C34F72"/>
    <w:rsid w:val="00C36328"/>
    <w:rsid w:val="00C36850"/>
    <w:rsid w:val="00C369D7"/>
    <w:rsid w:val="00C373BE"/>
    <w:rsid w:val="00C37525"/>
    <w:rsid w:val="00C41F81"/>
    <w:rsid w:val="00C42399"/>
    <w:rsid w:val="00C4268A"/>
    <w:rsid w:val="00C42C4D"/>
    <w:rsid w:val="00C42D0F"/>
    <w:rsid w:val="00C42FFC"/>
    <w:rsid w:val="00C43F64"/>
    <w:rsid w:val="00C444E5"/>
    <w:rsid w:val="00C45A8B"/>
    <w:rsid w:val="00C45ACF"/>
    <w:rsid w:val="00C45CA4"/>
    <w:rsid w:val="00C46FBF"/>
    <w:rsid w:val="00C479FB"/>
    <w:rsid w:val="00C47FC4"/>
    <w:rsid w:val="00C502EE"/>
    <w:rsid w:val="00C50B87"/>
    <w:rsid w:val="00C50BDD"/>
    <w:rsid w:val="00C511A1"/>
    <w:rsid w:val="00C518B1"/>
    <w:rsid w:val="00C51EE2"/>
    <w:rsid w:val="00C52347"/>
    <w:rsid w:val="00C535B7"/>
    <w:rsid w:val="00C541B1"/>
    <w:rsid w:val="00C546A4"/>
    <w:rsid w:val="00C552FB"/>
    <w:rsid w:val="00C55490"/>
    <w:rsid w:val="00C57A26"/>
    <w:rsid w:val="00C607F4"/>
    <w:rsid w:val="00C60DCB"/>
    <w:rsid w:val="00C614E5"/>
    <w:rsid w:val="00C61BBA"/>
    <w:rsid w:val="00C61D67"/>
    <w:rsid w:val="00C626AF"/>
    <w:rsid w:val="00C62D07"/>
    <w:rsid w:val="00C63529"/>
    <w:rsid w:val="00C64BCD"/>
    <w:rsid w:val="00C64C8F"/>
    <w:rsid w:val="00C65E00"/>
    <w:rsid w:val="00C66160"/>
    <w:rsid w:val="00C673CB"/>
    <w:rsid w:val="00C6799D"/>
    <w:rsid w:val="00C67ACA"/>
    <w:rsid w:val="00C70DEE"/>
    <w:rsid w:val="00C71890"/>
    <w:rsid w:val="00C71AC4"/>
    <w:rsid w:val="00C72854"/>
    <w:rsid w:val="00C72D72"/>
    <w:rsid w:val="00C73143"/>
    <w:rsid w:val="00C73D19"/>
    <w:rsid w:val="00C746AD"/>
    <w:rsid w:val="00C74848"/>
    <w:rsid w:val="00C752D6"/>
    <w:rsid w:val="00C77698"/>
    <w:rsid w:val="00C808F4"/>
    <w:rsid w:val="00C82945"/>
    <w:rsid w:val="00C836CA"/>
    <w:rsid w:val="00C839D8"/>
    <w:rsid w:val="00C8497D"/>
    <w:rsid w:val="00C84EF6"/>
    <w:rsid w:val="00C850A5"/>
    <w:rsid w:val="00C86B54"/>
    <w:rsid w:val="00C87256"/>
    <w:rsid w:val="00C87503"/>
    <w:rsid w:val="00C87C4D"/>
    <w:rsid w:val="00C9034B"/>
    <w:rsid w:val="00C90917"/>
    <w:rsid w:val="00C91448"/>
    <w:rsid w:val="00C917B0"/>
    <w:rsid w:val="00C92140"/>
    <w:rsid w:val="00C921DD"/>
    <w:rsid w:val="00C92AD8"/>
    <w:rsid w:val="00C92FB6"/>
    <w:rsid w:val="00C937E6"/>
    <w:rsid w:val="00C94B9E"/>
    <w:rsid w:val="00C95388"/>
    <w:rsid w:val="00C95A8F"/>
    <w:rsid w:val="00C9683E"/>
    <w:rsid w:val="00C979A2"/>
    <w:rsid w:val="00CA0B32"/>
    <w:rsid w:val="00CA1017"/>
    <w:rsid w:val="00CA119D"/>
    <w:rsid w:val="00CA123C"/>
    <w:rsid w:val="00CA216E"/>
    <w:rsid w:val="00CA229F"/>
    <w:rsid w:val="00CA27A2"/>
    <w:rsid w:val="00CA34E9"/>
    <w:rsid w:val="00CA3642"/>
    <w:rsid w:val="00CA41DB"/>
    <w:rsid w:val="00CA4B75"/>
    <w:rsid w:val="00CA5615"/>
    <w:rsid w:val="00CA5C65"/>
    <w:rsid w:val="00CA6794"/>
    <w:rsid w:val="00CA67E7"/>
    <w:rsid w:val="00CA699E"/>
    <w:rsid w:val="00CA7B97"/>
    <w:rsid w:val="00CA7EC5"/>
    <w:rsid w:val="00CB02AF"/>
    <w:rsid w:val="00CB094F"/>
    <w:rsid w:val="00CB0BF5"/>
    <w:rsid w:val="00CB190E"/>
    <w:rsid w:val="00CB2008"/>
    <w:rsid w:val="00CB3176"/>
    <w:rsid w:val="00CB36F1"/>
    <w:rsid w:val="00CB38D7"/>
    <w:rsid w:val="00CB4D81"/>
    <w:rsid w:val="00CB5416"/>
    <w:rsid w:val="00CB5D64"/>
    <w:rsid w:val="00CB6A13"/>
    <w:rsid w:val="00CB6B44"/>
    <w:rsid w:val="00CC0D04"/>
    <w:rsid w:val="00CC0D7B"/>
    <w:rsid w:val="00CC218C"/>
    <w:rsid w:val="00CC2DDE"/>
    <w:rsid w:val="00CC30CA"/>
    <w:rsid w:val="00CC3CA9"/>
    <w:rsid w:val="00CC3F09"/>
    <w:rsid w:val="00CC4C51"/>
    <w:rsid w:val="00CC50B3"/>
    <w:rsid w:val="00CC5298"/>
    <w:rsid w:val="00CC55AC"/>
    <w:rsid w:val="00CC5A81"/>
    <w:rsid w:val="00CC6354"/>
    <w:rsid w:val="00CC6930"/>
    <w:rsid w:val="00CC70F5"/>
    <w:rsid w:val="00CC7604"/>
    <w:rsid w:val="00CC7C35"/>
    <w:rsid w:val="00CD0992"/>
    <w:rsid w:val="00CD0BC6"/>
    <w:rsid w:val="00CD167F"/>
    <w:rsid w:val="00CD1D2E"/>
    <w:rsid w:val="00CD22CB"/>
    <w:rsid w:val="00CD27FD"/>
    <w:rsid w:val="00CD2EC9"/>
    <w:rsid w:val="00CD320E"/>
    <w:rsid w:val="00CD3CBB"/>
    <w:rsid w:val="00CD48A1"/>
    <w:rsid w:val="00CD4B17"/>
    <w:rsid w:val="00CD4DA0"/>
    <w:rsid w:val="00CD511D"/>
    <w:rsid w:val="00CD5D22"/>
    <w:rsid w:val="00CD6836"/>
    <w:rsid w:val="00CD692A"/>
    <w:rsid w:val="00CD6D4D"/>
    <w:rsid w:val="00CE252D"/>
    <w:rsid w:val="00CE283D"/>
    <w:rsid w:val="00CE35AA"/>
    <w:rsid w:val="00CE3630"/>
    <w:rsid w:val="00CE38CD"/>
    <w:rsid w:val="00CE4A13"/>
    <w:rsid w:val="00CE4C88"/>
    <w:rsid w:val="00CE599C"/>
    <w:rsid w:val="00CE63CC"/>
    <w:rsid w:val="00CE6570"/>
    <w:rsid w:val="00CE70C0"/>
    <w:rsid w:val="00CE7104"/>
    <w:rsid w:val="00CE7519"/>
    <w:rsid w:val="00CF076A"/>
    <w:rsid w:val="00CF08D5"/>
    <w:rsid w:val="00CF0A2D"/>
    <w:rsid w:val="00CF0D5A"/>
    <w:rsid w:val="00CF0F7E"/>
    <w:rsid w:val="00CF1823"/>
    <w:rsid w:val="00CF2442"/>
    <w:rsid w:val="00CF2BA9"/>
    <w:rsid w:val="00CF33CB"/>
    <w:rsid w:val="00CF3AA8"/>
    <w:rsid w:val="00CF3D71"/>
    <w:rsid w:val="00CF3DCE"/>
    <w:rsid w:val="00CF3FD2"/>
    <w:rsid w:val="00CF4317"/>
    <w:rsid w:val="00CF50CD"/>
    <w:rsid w:val="00CF5D16"/>
    <w:rsid w:val="00CF63FF"/>
    <w:rsid w:val="00CF6717"/>
    <w:rsid w:val="00CF7219"/>
    <w:rsid w:val="00CF7FE0"/>
    <w:rsid w:val="00D001A0"/>
    <w:rsid w:val="00D00495"/>
    <w:rsid w:val="00D0266C"/>
    <w:rsid w:val="00D02780"/>
    <w:rsid w:val="00D02CF3"/>
    <w:rsid w:val="00D0323E"/>
    <w:rsid w:val="00D047FE"/>
    <w:rsid w:val="00D05812"/>
    <w:rsid w:val="00D05FC3"/>
    <w:rsid w:val="00D06ADC"/>
    <w:rsid w:val="00D070F0"/>
    <w:rsid w:val="00D074AA"/>
    <w:rsid w:val="00D07D0C"/>
    <w:rsid w:val="00D10622"/>
    <w:rsid w:val="00D11180"/>
    <w:rsid w:val="00D11C9D"/>
    <w:rsid w:val="00D11DCF"/>
    <w:rsid w:val="00D1219D"/>
    <w:rsid w:val="00D12887"/>
    <w:rsid w:val="00D12E05"/>
    <w:rsid w:val="00D13611"/>
    <w:rsid w:val="00D14188"/>
    <w:rsid w:val="00D159BF"/>
    <w:rsid w:val="00D15F3A"/>
    <w:rsid w:val="00D160D7"/>
    <w:rsid w:val="00D1630E"/>
    <w:rsid w:val="00D1640B"/>
    <w:rsid w:val="00D168A6"/>
    <w:rsid w:val="00D1712D"/>
    <w:rsid w:val="00D21B01"/>
    <w:rsid w:val="00D21C5C"/>
    <w:rsid w:val="00D22626"/>
    <w:rsid w:val="00D234DF"/>
    <w:rsid w:val="00D23566"/>
    <w:rsid w:val="00D23E7A"/>
    <w:rsid w:val="00D2542A"/>
    <w:rsid w:val="00D25B60"/>
    <w:rsid w:val="00D25B6A"/>
    <w:rsid w:val="00D26091"/>
    <w:rsid w:val="00D26279"/>
    <w:rsid w:val="00D26515"/>
    <w:rsid w:val="00D2730C"/>
    <w:rsid w:val="00D279C3"/>
    <w:rsid w:val="00D27ACC"/>
    <w:rsid w:val="00D27DDF"/>
    <w:rsid w:val="00D3027C"/>
    <w:rsid w:val="00D3096E"/>
    <w:rsid w:val="00D32C67"/>
    <w:rsid w:val="00D33270"/>
    <w:rsid w:val="00D335BA"/>
    <w:rsid w:val="00D342C2"/>
    <w:rsid w:val="00D3511B"/>
    <w:rsid w:val="00D352CC"/>
    <w:rsid w:val="00D352E5"/>
    <w:rsid w:val="00D36353"/>
    <w:rsid w:val="00D36472"/>
    <w:rsid w:val="00D365B1"/>
    <w:rsid w:val="00D36CC1"/>
    <w:rsid w:val="00D401B1"/>
    <w:rsid w:val="00D40DE3"/>
    <w:rsid w:val="00D40E7B"/>
    <w:rsid w:val="00D4196F"/>
    <w:rsid w:val="00D420B0"/>
    <w:rsid w:val="00D422DA"/>
    <w:rsid w:val="00D423CF"/>
    <w:rsid w:val="00D42406"/>
    <w:rsid w:val="00D42ED0"/>
    <w:rsid w:val="00D4364D"/>
    <w:rsid w:val="00D43AF6"/>
    <w:rsid w:val="00D446A3"/>
    <w:rsid w:val="00D45304"/>
    <w:rsid w:val="00D462F1"/>
    <w:rsid w:val="00D4651E"/>
    <w:rsid w:val="00D4661E"/>
    <w:rsid w:val="00D46B20"/>
    <w:rsid w:val="00D47CE2"/>
    <w:rsid w:val="00D50DBF"/>
    <w:rsid w:val="00D514B9"/>
    <w:rsid w:val="00D53DB9"/>
    <w:rsid w:val="00D54785"/>
    <w:rsid w:val="00D548F5"/>
    <w:rsid w:val="00D556F4"/>
    <w:rsid w:val="00D56DA7"/>
    <w:rsid w:val="00D57563"/>
    <w:rsid w:val="00D57843"/>
    <w:rsid w:val="00D579EC"/>
    <w:rsid w:val="00D57E45"/>
    <w:rsid w:val="00D603B5"/>
    <w:rsid w:val="00D60A7C"/>
    <w:rsid w:val="00D61AB6"/>
    <w:rsid w:val="00D621A8"/>
    <w:rsid w:val="00D62221"/>
    <w:rsid w:val="00D62570"/>
    <w:rsid w:val="00D6271D"/>
    <w:rsid w:val="00D632F8"/>
    <w:rsid w:val="00D636A6"/>
    <w:rsid w:val="00D63A7F"/>
    <w:rsid w:val="00D63FAC"/>
    <w:rsid w:val="00D64406"/>
    <w:rsid w:val="00D6457C"/>
    <w:rsid w:val="00D6470C"/>
    <w:rsid w:val="00D64D9D"/>
    <w:rsid w:val="00D67FDE"/>
    <w:rsid w:val="00D70033"/>
    <w:rsid w:val="00D702C1"/>
    <w:rsid w:val="00D70D85"/>
    <w:rsid w:val="00D7123A"/>
    <w:rsid w:val="00D7188B"/>
    <w:rsid w:val="00D7193F"/>
    <w:rsid w:val="00D727AB"/>
    <w:rsid w:val="00D739CD"/>
    <w:rsid w:val="00D746F8"/>
    <w:rsid w:val="00D74B11"/>
    <w:rsid w:val="00D7544B"/>
    <w:rsid w:val="00D75933"/>
    <w:rsid w:val="00D7653F"/>
    <w:rsid w:val="00D766C2"/>
    <w:rsid w:val="00D76EF1"/>
    <w:rsid w:val="00D76F65"/>
    <w:rsid w:val="00D77EDA"/>
    <w:rsid w:val="00D8081E"/>
    <w:rsid w:val="00D81B46"/>
    <w:rsid w:val="00D83B93"/>
    <w:rsid w:val="00D83D1E"/>
    <w:rsid w:val="00D848C3"/>
    <w:rsid w:val="00D85439"/>
    <w:rsid w:val="00D85B2D"/>
    <w:rsid w:val="00D85E89"/>
    <w:rsid w:val="00D86090"/>
    <w:rsid w:val="00D87146"/>
    <w:rsid w:val="00D87E1B"/>
    <w:rsid w:val="00D91B52"/>
    <w:rsid w:val="00D91E74"/>
    <w:rsid w:val="00D924C3"/>
    <w:rsid w:val="00D92A97"/>
    <w:rsid w:val="00D92AF4"/>
    <w:rsid w:val="00D93657"/>
    <w:rsid w:val="00D93AC6"/>
    <w:rsid w:val="00D94FD3"/>
    <w:rsid w:val="00D9510F"/>
    <w:rsid w:val="00D96603"/>
    <w:rsid w:val="00D967DE"/>
    <w:rsid w:val="00D972B5"/>
    <w:rsid w:val="00D974A1"/>
    <w:rsid w:val="00D976F9"/>
    <w:rsid w:val="00D978C5"/>
    <w:rsid w:val="00D97BE6"/>
    <w:rsid w:val="00DA0442"/>
    <w:rsid w:val="00DA06DE"/>
    <w:rsid w:val="00DA0805"/>
    <w:rsid w:val="00DA13DD"/>
    <w:rsid w:val="00DA170C"/>
    <w:rsid w:val="00DA2804"/>
    <w:rsid w:val="00DA5B9D"/>
    <w:rsid w:val="00DA5C7C"/>
    <w:rsid w:val="00DA5EBB"/>
    <w:rsid w:val="00DA60D3"/>
    <w:rsid w:val="00DA649D"/>
    <w:rsid w:val="00DA67D4"/>
    <w:rsid w:val="00DA6AEF"/>
    <w:rsid w:val="00DA74E6"/>
    <w:rsid w:val="00DA7D21"/>
    <w:rsid w:val="00DB01D4"/>
    <w:rsid w:val="00DB0CBB"/>
    <w:rsid w:val="00DB0FA9"/>
    <w:rsid w:val="00DB1120"/>
    <w:rsid w:val="00DB11FF"/>
    <w:rsid w:val="00DB1776"/>
    <w:rsid w:val="00DB227A"/>
    <w:rsid w:val="00DB2438"/>
    <w:rsid w:val="00DB393A"/>
    <w:rsid w:val="00DB41CA"/>
    <w:rsid w:val="00DB50A8"/>
    <w:rsid w:val="00DB5D86"/>
    <w:rsid w:val="00DB60AA"/>
    <w:rsid w:val="00DB648A"/>
    <w:rsid w:val="00DB6649"/>
    <w:rsid w:val="00DB66C1"/>
    <w:rsid w:val="00DB6FF6"/>
    <w:rsid w:val="00DB7A3A"/>
    <w:rsid w:val="00DB7AF8"/>
    <w:rsid w:val="00DC07A9"/>
    <w:rsid w:val="00DC0A15"/>
    <w:rsid w:val="00DC132A"/>
    <w:rsid w:val="00DC1495"/>
    <w:rsid w:val="00DC17A4"/>
    <w:rsid w:val="00DC2191"/>
    <w:rsid w:val="00DC2456"/>
    <w:rsid w:val="00DC2734"/>
    <w:rsid w:val="00DC2DBE"/>
    <w:rsid w:val="00DC3033"/>
    <w:rsid w:val="00DC3968"/>
    <w:rsid w:val="00DC3C20"/>
    <w:rsid w:val="00DC3EDC"/>
    <w:rsid w:val="00DC46C8"/>
    <w:rsid w:val="00DC541B"/>
    <w:rsid w:val="00DC64A1"/>
    <w:rsid w:val="00DC6A54"/>
    <w:rsid w:val="00DC7AC6"/>
    <w:rsid w:val="00DD0128"/>
    <w:rsid w:val="00DD0E93"/>
    <w:rsid w:val="00DD1E67"/>
    <w:rsid w:val="00DD29F9"/>
    <w:rsid w:val="00DD357B"/>
    <w:rsid w:val="00DD4603"/>
    <w:rsid w:val="00DD6363"/>
    <w:rsid w:val="00DD6773"/>
    <w:rsid w:val="00DD68CF"/>
    <w:rsid w:val="00DD69BA"/>
    <w:rsid w:val="00DD69F5"/>
    <w:rsid w:val="00DD72C8"/>
    <w:rsid w:val="00DD7396"/>
    <w:rsid w:val="00DD7C3A"/>
    <w:rsid w:val="00DE01FD"/>
    <w:rsid w:val="00DE049B"/>
    <w:rsid w:val="00DE0560"/>
    <w:rsid w:val="00DE0CF0"/>
    <w:rsid w:val="00DE0D04"/>
    <w:rsid w:val="00DE136D"/>
    <w:rsid w:val="00DE14AC"/>
    <w:rsid w:val="00DE1FF6"/>
    <w:rsid w:val="00DE2FE7"/>
    <w:rsid w:val="00DE3827"/>
    <w:rsid w:val="00DE42C7"/>
    <w:rsid w:val="00DE434E"/>
    <w:rsid w:val="00DE4CF1"/>
    <w:rsid w:val="00DE6709"/>
    <w:rsid w:val="00DE6E80"/>
    <w:rsid w:val="00DE72D4"/>
    <w:rsid w:val="00DE7A99"/>
    <w:rsid w:val="00DF0CEA"/>
    <w:rsid w:val="00DF0D67"/>
    <w:rsid w:val="00DF1BAC"/>
    <w:rsid w:val="00DF1DC0"/>
    <w:rsid w:val="00DF22F6"/>
    <w:rsid w:val="00DF2D95"/>
    <w:rsid w:val="00DF2EB6"/>
    <w:rsid w:val="00DF314A"/>
    <w:rsid w:val="00DF386C"/>
    <w:rsid w:val="00DF40FE"/>
    <w:rsid w:val="00DF4ED4"/>
    <w:rsid w:val="00DF645E"/>
    <w:rsid w:val="00DF712B"/>
    <w:rsid w:val="00DF742A"/>
    <w:rsid w:val="00DF7E8E"/>
    <w:rsid w:val="00E00941"/>
    <w:rsid w:val="00E01809"/>
    <w:rsid w:val="00E02536"/>
    <w:rsid w:val="00E037FA"/>
    <w:rsid w:val="00E038BD"/>
    <w:rsid w:val="00E040E0"/>
    <w:rsid w:val="00E040F1"/>
    <w:rsid w:val="00E04DC0"/>
    <w:rsid w:val="00E05BBD"/>
    <w:rsid w:val="00E05FD2"/>
    <w:rsid w:val="00E06498"/>
    <w:rsid w:val="00E0796C"/>
    <w:rsid w:val="00E07B05"/>
    <w:rsid w:val="00E07E46"/>
    <w:rsid w:val="00E105C9"/>
    <w:rsid w:val="00E10646"/>
    <w:rsid w:val="00E10831"/>
    <w:rsid w:val="00E10FF2"/>
    <w:rsid w:val="00E11CCB"/>
    <w:rsid w:val="00E11E50"/>
    <w:rsid w:val="00E12B74"/>
    <w:rsid w:val="00E1337A"/>
    <w:rsid w:val="00E136E8"/>
    <w:rsid w:val="00E141BC"/>
    <w:rsid w:val="00E14A53"/>
    <w:rsid w:val="00E14EBA"/>
    <w:rsid w:val="00E15FB2"/>
    <w:rsid w:val="00E166F5"/>
    <w:rsid w:val="00E168A4"/>
    <w:rsid w:val="00E16B20"/>
    <w:rsid w:val="00E16B89"/>
    <w:rsid w:val="00E17658"/>
    <w:rsid w:val="00E20430"/>
    <w:rsid w:val="00E20DDD"/>
    <w:rsid w:val="00E21708"/>
    <w:rsid w:val="00E218F0"/>
    <w:rsid w:val="00E244AD"/>
    <w:rsid w:val="00E24A2E"/>
    <w:rsid w:val="00E24B01"/>
    <w:rsid w:val="00E2561D"/>
    <w:rsid w:val="00E2660E"/>
    <w:rsid w:val="00E2696F"/>
    <w:rsid w:val="00E30B50"/>
    <w:rsid w:val="00E31642"/>
    <w:rsid w:val="00E317CE"/>
    <w:rsid w:val="00E3201D"/>
    <w:rsid w:val="00E32408"/>
    <w:rsid w:val="00E32D54"/>
    <w:rsid w:val="00E33B4A"/>
    <w:rsid w:val="00E341F5"/>
    <w:rsid w:val="00E34851"/>
    <w:rsid w:val="00E34B85"/>
    <w:rsid w:val="00E35A69"/>
    <w:rsid w:val="00E37204"/>
    <w:rsid w:val="00E37BA3"/>
    <w:rsid w:val="00E403A4"/>
    <w:rsid w:val="00E417C4"/>
    <w:rsid w:val="00E42049"/>
    <w:rsid w:val="00E421EA"/>
    <w:rsid w:val="00E446C9"/>
    <w:rsid w:val="00E449FA"/>
    <w:rsid w:val="00E45719"/>
    <w:rsid w:val="00E45BA7"/>
    <w:rsid w:val="00E46709"/>
    <w:rsid w:val="00E46732"/>
    <w:rsid w:val="00E46ADC"/>
    <w:rsid w:val="00E47FDF"/>
    <w:rsid w:val="00E500E0"/>
    <w:rsid w:val="00E50273"/>
    <w:rsid w:val="00E50B0E"/>
    <w:rsid w:val="00E50D3F"/>
    <w:rsid w:val="00E5124C"/>
    <w:rsid w:val="00E525E4"/>
    <w:rsid w:val="00E52922"/>
    <w:rsid w:val="00E531B7"/>
    <w:rsid w:val="00E5325E"/>
    <w:rsid w:val="00E54695"/>
    <w:rsid w:val="00E54F69"/>
    <w:rsid w:val="00E555E0"/>
    <w:rsid w:val="00E55C92"/>
    <w:rsid w:val="00E5683D"/>
    <w:rsid w:val="00E60EBA"/>
    <w:rsid w:val="00E61D7B"/>
    <w:rsid w:val="00E6228C"/>
    <w:rsid w:val="00E62CDB"/>
    <w:rsid w:val="00E63224"/>
    <w:rsid w:val="00E63D50"/>
    <w:rsid w:val="00E64247"/>
    <w:rsid w:val="00E645F5"/>
    <w:rsid w:val="00E6549A"/>
    <w:rsid w:val="00E65672"/>
    <w:rsid w:val="00E66E2A"/>
    <w:rsid w:val="00E67C3A"/>
    <w:rsid w:val="00E7197A"/>
    <w:rsid w:val="00E72DCE"/>
    <w:rsid w:val="00E72E7E"/>
    <w:rsid w:val="00E72F08"/>
    <w:rsid w:val="00E72FFB"/>
    <w:rsid w:val="00E734A2"/>
    <w:rsid w:val="00E73575"/>
    <w:rsid w:val="00E73E88"/>
    <w:rsid w:val="00E74054"/>
    <w:rsid w:val="00E7488C"/>
    <w:rsid w:val="00E750B0"/>
    <w:rsid w:val="00E75C95"/>
    <w:rsid w:val="00E763FD"/>
    <w:rsid w:val="00E764AD"/>
    <w:rsid w:val="00E76D0F"/>
    <w:rsid w:val="00E77BEA"/>
    <w:rsid w:val="00E77BFD"/>
    <w:rsid w:val="00E77C32"/>
    <w:rsid w:val="00E77D8B"/>
    <w:rsid w:val="00E77DBE"/>
    <w:rsid w:val="00E80441"/>
    <w:rsid w:val="00E80B3A"/>
    <w:rsid w:val="00E81655"/>
    <w:rsid w:val="00E818B7"/>
    <w:rsid w:val="00E818CD"/>
    <w:rsid w:val="00E819CB"/>
    <w:rsid w:val="00E81EB1"/>
    <w:rsid w:val="00E82157"/>
    <w:rsid w:val="00E821A1"/>
    <w:rsid w:val="00E823B4"/>
    <w:rsid w:val="00E829CC"/>
    <w:rsid w:val="00E829E6"/>
    <w:rsid w:val="00E835A2"/>
    <w:rsid w:val="00E838BA"/>
    <w:rsid w:val="00E84E26"/>
    <w:rsid w:val="00E8551D"/>
    <w:rsid w:val="00E8652D"/>
    <w:rsid w:val="00E86ADF"/>
    <w:rsid w:val="00E86B5F"/>
    <w:rsid w:val="00E8721E"/>
    <w:rsid w:val="00E87A3A"/>
    <w:rsid w:val="00E90619"/>
    <w:rsid w:val="00E907F9"/>
    <w:rsid w:val="00E90F19"/>
    <w:rsid w:val="00E913B1"/>
    <w:rsid w:val="00E92128"/>
    <w:rsid w:val="00E93549"/>
    <w:rsid w:val="00E93717"/>
    <w:rsid w:val="00E9453A"/>
    <w:rsid w:val="00E94B0D"/>
    <w:rsid w:val="00E970C4"/>
    <w:rsid w:val="00EA080A"/>
    <w:rsid w:val="00EA21EE"/>
    <w:rsid w:val="00EA2500"/>
    <w:rsid w:val="00EA2661"/>
    <w:rsid w:val="00EA3E13"/>
    <w:rsid w:val="00EA4CA6"/>
    <w:rsid w:val="00EA5080"/>
    <w:rsid w:val="00EA5713"/>
    <w:rsid w:val="00EA5BA0"/>
    <w:rsid w:val="00EA5D54"/>
    <w:rsid w:val="00EA5D8B"/>
    <w:rsid w:val="00EA5E65"/>
    <w:rsid w:val="00EA662F"/>
    <w:rsid w:val="00EA6DB5"/>
    <w:rsid w:val="00EA6F88"/>
    <w:rsid w:val="00EA7448"/>
    <w:rsid w:val="00EB154D"/>
    <w:rsid w:val="00EB15AF"/>
    <w:rsid w:val="00EB16C0"/>
    <w:rsid w:val="00EB2513"/>
    <w:rsid w:val="00EB2D2A"/>
    <w:rsid w:val="00EB3136"/>
    <w:rsid w:val="00EB3F66"/>
    <w:rsid w:val="00EB5569"/>
    <w:rsid w:val="00EB65C0"/>
    <w:rsid w:val="00EB67EF"/>
    <w:rsid w:val="00EB750B"/>
    <w:rsid w:val="00EC1950"/>
    <w:rsid w:val="00EC20F1"/>
    <w:rsid w:val="00EC2994"/>
    <w:rsid w:val="00EC2BEC"/>
    <w:rsid w:val="00EC343F"/>
    <w:rsid w:val="00EC3E49"/>
    <w:rsid w:val="00EC4C29"/>
    <w:rsid w:val="00EC50EE"/>
    <w:rsid w:val="00EC56FA"/>
    <w:rsid w:val="00EC5F22"/>
    <w:rsid w:val="00EC6FA0"/>
    <w:rsid w:val="00EC72BF"/>
    <w:rsid w:val="00EC79FC"/>
    <w:rsid w:val="00EC79FE"/>
    <w:rsid w:val="00EC7D55"/>
    <w:rsid w:val="00EC7F92"/>
    <w:rsid w:val="00ED0178"/>
    <w:rsid w:val="00ED0E40"/>
    <w:rsid w:val="00ED1423"/>
    <w:rsid w:val="00ED36C8"/>
    <w:rsid w:val="00ED3BAC"/>
    <w:rsid w:val="00ED3D0E"/>
    <w:rsid w:val="00ED4A0A"/>
    <w:rsid w:val="00ED4AEE"/>
    <w:rsid w:val="00ED4BBF"/>
    <w:rsid w:val="00ED4FCF"/>
    <w:rsid w:val="00ED54CE"/>
    <w:rsid w:val="00ED6343"/>
    <w:rsid w:val="00ED6BC5"/>
    <w:rsid w:val="00ED7D40"/>
    <w:rsid w:val="00ED7E43"/>
    <w:rsid w:val="00ED7F63"/>
    <w:rsid w:val="00EE0BC1"/>
    <w:rsid w:val="00EE0CEE"/>
    <w:rsid w:val="00EE148B"/>
    <w:rsid w:val="00EE1ADF"/>
    <w:rsid w:val="00EE3461"/>
    <w:rsid w:val="00EE45A3"/>
    <w:rsid w:val="00EE49C2"/>
    <w:rsid w:val="00EE4C02"/>
    <w:rsid w:val="00EE50D9"/>
    <w:rsid w:val="00EE520C"/>
    <w:rsid w:val="00EE5B2B"/>
    <w:rsid w:val="00EE629A"/>
    <w:rsid w:val="00EE6EBC"/>
    <w:rsid w:val="00EE7EB0"/>
    <w:rsid w:val="00EF0220"/>
    <w:rsid w:val="00EF0263"/>
    <w:rsid w:val="00EF0510"/>
    <w:rsid w:val="00EF0530"/>
    <w:rsid w:val="00EF05B7"/>
    <w:rsid w:val="00EF1940"/>
    <w:rsid w:val="00EF1962"/>
    <w:rsid w:val="00EF2894"/>
    <w:rsid w:val="00EF28EA"/>
    <w:rsid w:val="00EF326D"/>
    <w:rsid w:val="00EF3DBF"/>
    <w:rsid w:val="00EF3E0C"/>
    <w:rsid w:val="00EF5C6B"/>
    <w:rsid w:val="00F005BE"/>
    <w:rsid w:val="00F00820"/>
    <w:rsid w:val="00F019CE"/>
    <w:rsid w:val="00F02174"/>
    <w:rsid w:val="00F040B5"/>
    <w:rsid w:val="00F044A9"/>
    <w:rsid w:val="00F05358"/>
    <w:rsid w:val="00F05EE8"/>
    <w:rsid w:val="00F06305"/>
    <w:rsid w:val="00F06EE5"/>
    <w:rsid w:val="00F073C7"/>
    <w:rsid w:val="00F079AF"/>
    <w:rsid w:val="00F101B0"/>
    <w:rsid w:val="00F1033D"/>
    <w:rsid w:val="00F108F0"/>
    <w:rsid w:val="00F10A5A"/>
    <w:rsid w:val="00F10B61"/>
    <w:rsid w:val="00F11F9F"/>
    <w:rsid w:val="00F12637"/>
    <w:rsid w:val="00F14399"/>
    <w:rsid w:val="00F162F3"/>
    <w:rsid w:val="00F17895"/>
    <w:rsid w:val="00F17AC6"/>
    <w:rsid w:val="00F20482"/>
    <w:rsid w:val="00F205D4"/>
    <w:rsid w:val="00F216AC"/>
    <w:rsid w:val="00F21FEE"/>
    <w:rsid w:val="00F22D07"/>
    <w:rsid w:val="00F238B8"/>
    <w:rsid w:val="00F23D2E"/>
    <w:rsid w:val="00F23ECC"/>
    <w:rsid w:val="00F26009"/>
    <w:rsid w:val="00F2715B"/>
    <w:rsid w:val="00F27D06"/>
    <w:rsid w:val="00F3072E"/>
    <w:rsid w:val="00F3089F"/>
    <w:rsid w:val="00F30F81"/>
    <w:rsid w:val="00F311C2"/>
    <w:rsid w:val="00F3127F"/>
    <w:rsid w:val="00F31C35"/>
    <w:rsid w:val="00F32253"/>
    <w:rsid w:val="00F33922"/>
    <w:rsid w:val="00F33D12"/>
    <w:rsid w:val="00F34331"/>
    <w:rsid w:val="00F34F8B"/>
    <w:rsid w:val="00F3574D"/>
    <w:rsid w:val="00F358F3"/>
    <w:rsid w:val="00F36038"/>
    <w:rsid w:val="00F361DF"/>
    <w:rsid w:val="00F3635E"/>
    <w:rsid w:val="00F37FC8"/>
    <w:rsid w:val="00F4028C"/>
    <w:rsid w:val="00F40AEE"/>
    <w:rsid w:val="00F41AD1"/>
    <w:rsid w:val="00F42296"/>
    <w:rsid w:val="00F42848"/>
    <w:rsid w:val="00F42D27"/>
    <w:rsid w:val="00F43FCF"/>
    <w:rsid w:val="00F43FD0"/>
    <w:rsid w:val="00F45657"/>
    <w:rsid w:val="00F46522"/>
    <w:rsid w:val="00F46812"/>
    <w:rsid w:val="00F46D49"/>
    <w:rsid w:val="00F47492"/>
    <w:rsid w:val="00F47835"/>
    <w:rsid w:val="00F478E1"/>
    <w:rsid w:val="00F50347"/>
    <w:rsid w:val="00F50527"/>
    <w:rsid w:val="00F51092"/>
    <w:rsid w:val="00F514C7"/>
    <w:rsid w:val="00F53AFC"/>
    <w:rsid w:val="00F53D6A"/>
    <w:rsid w:val="00F54B2C"/>
    <w:rsid w:val="00F54D06"/>
    <w:rsid w:val="00F551EB"/>
    <w:rsid w:val="00F55530"/>
    <w:rsid w:val="00F5613A"/>
    <w:rsid w:val="00F569D1"/>
    <w:rsid w:val="00F56FF1"/>
    <w:rsid w:val="00F60E14"/>
    <w:rsid w:val="00F610A1"/>
    <w:rsid w:val="00F6136E"/>
    <w:rsid w:val="00F61CC0"/>
    <w:rsid w:val="00F62E38"/>
    <w:rsid w:val="00F638F7"/>
    <w:rsid w:val="00F64172"/>
    <w:rsid w:val="00F64EC4"/>
    <w:rsid w:val="00F658A4"/>
    <w:rsid w:val="00F670E2"/>
    <w:rsid w:val="00F670E9"/>
    <w:rsid w:val="00F671B9"/>
    <w:rsid w:val="00F67269"/>
    <w:rsid w:val="00F673FA"/>
    <w:rsid w:val="00F67951"/>
    <w:rsid w:val="00F70521"/>
    <w:rsid w:val="00F70F59"/>
    <w:rsid w:val="00F714D8"/>
    <w:rsid w:val="00F722A0"/>
    <w:rsid w:val="00F725A8"/>
    <w:rsid w:val="00F72C33"/>
    <w:rsid w:val="00F73380"/>
    <w:rsid w:val="00F7370D"/>
    <w:rsid w:val="00F73C2C"/>
    <w:rsid w:val="00F77623"/>
    <w:rsid w:val="00F80A27"/>
    <w:rsid w:val="00F81E34"/>
    <w:rsid w:val="00F82BA1"/>
    <w:rsid w:val="00F83DB6"/>
    <w:rsid w:val="00F841B1"/>
    <w:rsid w:val="00F842AD"/>
    <w:rsid w:val="00F8444D"/>
    <w:rsid w:val="00F853E2"/>
    <w:rsid w:val="00F854E8"/>
    <w:rsid w:val="00F858B3"/>
    <w:rsid w:val="00F85F94"/>
    <w:rsid w:val="00F86351"/>
    <w:rsid w:val="00F871CA"/>
    <w:rsid w:val="00F87939"/>
    <w:rsid w:val="00F87AC8"/>
    <w:rsid w:val="00F87BB9"/>
    <w:rsid w:val="00F90339"/>
    <w:rsid w:val="00F90440"/>
    <w:rsid w:val="00F916BC"/>
    <w:rsid w:val="00F93921"/>
    <w:rsid w:val="00F93D11"/>
    <w:rsid w:val="00F9491E"/>
    <w:rsid w:val="00F95320"/>
    <w:rsid w:val="00F95E8F"/>
    <w:rsid w:val="00F968A8"/>
    <w:rsid w:val="00F96A44"/>
    <w:rsid w:val="00F96D85"/>
    <w:rsid w:val="00FA0278"/>
    <w:rsid w:val="00FA02F6"/>
    <w:rsid w:val="00FA03B0"/>
    <w:rsid w:val="00FA08BE"/>
    <w:rsid w:val="00FA0E55"/>
    <w:rsid w:val="00FA1E67"/>
    <w:rsid w:val="00FA27E0"/>
    <w:rsid w:val="00FA3027"/>
    <w:rsid w:val="00FA321D"/>
    <w:rsid w:val="00FA35D0"/>
    <w:rsid w:val="00FA59A8"/>
    <w:rsid w:val="00FA7D94"/>
    <w:rsid w:val="00FB0006"/>
    <w:rsid w:val="00FB0967"/>
    <w:rsid w:val="00FB3392"/>
    <w:rsid w:val="00FB416B"/>
    <w:rsid w:val="00FB5C07"/>
    <w:rsid w:val="00FB5DA7"/>
    <w:rsid w:val="00FB6219"/>
    <w:rsid w:val="00FB6B72"/>
    <w:rsid w:val="00FB78DB"/>
    <w:rsid w:val="00FC0DB0"/>
    <w:rsid w:val="00FC10AC"/>
    <w:rsid w:val="00FC240A"/>
    <w:rsid w:val="00FC25D9"/>
    <w:rsid w:val="00FC30F5"/>
    <w:rsid w:val="00FC31B1"/>
    <w:rsid w:val="00FC364E"/>
    <w:rsid w:val="00FC3D3D"/>
    <w:rsid w:val="00FC5180"/>
    <w:rsid w:val="00FC5E75"/>
    <w:rsid w:val="00FC6025"/>
    <w:rsid w:val="00FC625E"/>
    <w:rsid w:val="00FC6D93"/>
    <w:rsid w:val="00FC6DE7"/>
    <w:rsid w:val="00FD0351"/>
    <w:rsid w:val="00FD0B09"/>
    <w:rsid w:val="00FD2025"/>
    <w:rsid w:val="00FD247E"/>
    <w:rsid w:val="00FD361C"/>
    <w:rsid w:val="00FD41B7"/>
    <w:rsid w:val="00FD6B74"/>
    <w:rsid w:val="00FD7452"/>
    <w:rsid w:val="00FD7793"/>
    <w:rsid w:val="00FD7A05"/>
    <w:rsid w:val="00FD7DA1"/>
    <w:rsid w:val="00FE080A"/>
    <w:rsid w:val="00FE0D81"/>
    <w:rsid w:val="00FE104D"/>
    <w:rsid w:val="00FE135B"/>
    <w:rsid w:val="00FE1FC8"/>
    <w:rsid w:val="00FE340C"/>
    <w:rsid w:val="00FE449A"/>
    <w:rsid w:val="00FE5120"/>
    <w:rsid w:val="00FE535B"/>
    <w:rsid w:val="00FE6241"/>
    <w:rsid w:val="00FE6297"/>
    <w:rsid w:val="00FE657A"/>
    <w:rsid w:val="00FE6A09"/>
    <w:rsid w:val="00FE6E0D"/>
    <w:rsid w:val="00FE766D"/>
    <w:rsid w:val="00FE7E84"/>
    <w:rsid w:val="00FF0318"/>
    <w:rsid w:val="00FF03B5"/>
    <w:rsid w:val="00FF0527"/>
    <w:rsid w:val="00FF149F"/>
    <w:rsid w:val="00FF2DF9"/>
    <w:rsid w:val="00FF367D"/>
    <w:rsid w:val="00FF37FC"/>
    <w:rsid w:val="00FF3AE3"/>
    <w:rsid w:val="00FF4B68"/>
    <w:rsid w:val="00FF58CB"/>
    <w:rsid w:val="00FF58DD"/>
    <w:rsid w:val="00FF6084"/>
    <w:rsid w:val="00FF6182"/>
    <w:rsid w:val="00FF689F"/>
    <w:rsid w:val="00FF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s-ES_tradnl"/>
    </w:rPr>
  </w:style>
  <w:style w:type="paragraph" w:styleId="1">
    <w:name w:val="heading 1"/>
    <w:basedOn w:val="a"/>
    <w:next w:val="a"/>
    <w:link w:val="10"/>
    <w:uiPriority w:val="9"/>
    <w:qFormat/>
    <w:rsid w:val="00A43CE3"/>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unhideWhenUsed/>
    <w:qFormat/>
    <w:rsid w:val="00FF03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CE3"/>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A43CE3"/>
    <w:pPr>
      <w:outlineLvl w:val="9"/>
    </w:pPr>
    <w:rPr>
      <w:lang w:eastAsia="ru-RU"/>
    </w:rPr>
  </w:style>
  <w:style w:type="paragraph" w:styleId="11">
    <w:name w:val="toc 1"/>
    <w:basedOn w:val="a"/>
    <w:next w:val="a"/>
    <w:autoRedefine/>
    <w:uiPriority w:val="39"/>
    <w:unhideWhenUsed/>
    <w:qFormat/>
    <w:rsid w:val="00F658A4"/>
    <w:pPr>
      <w:spacing w:after="100"/>
    </w:pPr>
    <w:rPr>
      <w:rFonts w:ascii="Times New Roman" w:eastAsiaTheme="minorEastAsia" w:hAnsi="Times New Roman" w:cs="Times New Roman"/>
      <w:b/>
      <w:bCs/>
      <w:sz w:val="28"/>
      <w:lang w:val="ru-RU" w:eastAsia="ru-RU"/>
    </w:rPr>
  </w:style>
  <w:style w:type="character" w:customStyle="1" w:styleId="a4">
    <w:name w:val="Текст выноски Знак"/>
    <w:basedOn w:val="a0"/>
    <w:link w:val="a5"/>
    <w:uiPriority w:val="99"/>
    <w:semiHidden/>
    <w:rsid w:val="00A43CE3"/>
    <w:rPr>
      <w:rFonts w:ascii="Tahoma" w:hAnsi="Tahoma" w:cs="Tahoma"/>
      <w:sz w:val="16"/>
      <w:szCs w:val="16"/>
    </w:rPr>
  </w:style>
  <w:style w:type="paragraph" w:styleId="a5">
    <w:name w:val="Balloon Text"/>
    <w:basedOn w:val="a"/>
    <w:link w:val="a4"/>
    <w:uiPriority w:val="99"/>
    <w:semiHidden/>
    <w:unhideWhenUsed/>
    <w:rsid w:val="00A43CE3"/>
    <w:pPr>
      <w:spacing w:after="0" w:line="240" w:lineRule="auto"/>
    </w:pPr>
    <w:rPr>
      <w:rFonts w:ascii="Tahoma" w:hAnsi="Tahoma" w:cs="Tahoma"/>
      <w:sz w:val="16"/>
      <w:szCs w:val="16"/>
      <w:lang w:val="ru-RU"/>
    </w:rPr>
  </w:style>
  <w:style w:type="paragraph" w:styleId="a6">
    <w:name w:val="List Paragraph"/>
    <w:basedOn w:val="a"/>
    <w:uiPriority w:val="34"/>
    <w:qFormat/>
    <w:rsid w:val="00A43CE3"/>
    <w:pPr>
      <w:ind w:left="720"/>
      <w:contextualSpacing/>
    </w:pPr>
    <w:rPr>
      <w:lang w:val="ru-RU"/>
    </w:rPr>
  </w:style>
  <w:style w:type="paragraph" w:styleId="a7">
    <w:name w:val="footnote text"/>
    <w:basedOn w:val="a"/>
    <w:link w:val="a8"/>
    <w:semiHidden/>
    <w:rsid w:val="00A43CE3"/>
    <w:pPr>
      <w:spacing w:after="0" w:line="240" w:lineRule="auto"/>
    </w:pPr>
    <w:rPr>
      <w:rFonts w:ascii="Times New Roman" w:eastAsia="Times New Roman" w:hAnsi="Times New Roman" w:cs="Times New Roman"/>
      <w:b/>
      <w:bCs/>
      <w:kern w:val="32"/>
      <w:sz w:val="20"/>
      <w:szCs w:val="20"/>
      <w:lang w:val="ru-RU" w:eastAsia="ru-RU"/>
    </w:rPr>
  </w:style>
  <w:style w:type="character" w:customStyle="1" w:styleId="a8">
    <w:name w:val="Текст сноски Знак"/>
    <w:basedOn w:val="a0"/>
    <w:link w:val="a7"/>
    <w:semiHidden/>
    <w:rsid w:val="00A43CE3"/>
    <w:rPr>
      <w:rFonts w:ascii="Times New Roman" w:eastAsia="Times New Roman" w:hAnsi="Times New Roman" w:cs="Times New Roman"/>
      <w:b/>
      <w:bCs/>
      <w:kern w:val="32"/>
      <w:sz w:val="20"/>
      <w:szCs w:val="20"/>
      <w:lang w:eastAsia="ru-RU"/>
    </w:rPr>
  </w:style>
  <w:style w:type="character" w:styleId="a9">
    <w:name w:val="footnote reference"/>
    <w:uiPriority w:val="99"/>
    <w:semiHidden/>
    <w:rsid w:val="00A43CE3"/>
    <w:rPr>
      <w:vertAlign w:val="superscript"/>
    </w:rPr>
  </w:style>
  <w:style w:type="character" w:customStyle="1" w:styleId="aa">
    <w:name w:val="Текст примечания Знак"/>
    <w:basedOn w:val="a0"/>
    <w:link w:val="ab"/>
    <w:uiPriority w:val="99"/>
    <w:semiHidden/>
    <w:rsid w:val="00A43CE3"/>
    <w:rPr>
      <w:sz w:val="20"/>
      <w:szCs w:val="20"/>
    </w:rPr>
  </w:style>
  <w:style w:type="paragraph" w:styleId="ab">
    <w:name w:val="annotation text"/>
    <w:basedOn w:val="a"/>
    <w:link w:val="aa"/>
    <w:uiPriority w:val="99"/>
    <w:semiHidden/>
    <w:unhideWhenUsed/>
    <w:rsid w:val="00A43CE3"/>
    <w:pPr>
      <w:spacing w:line="240" w:lineRule="auto"/>
    </w:pPr>
    <w:rPr>
      <w:sz w:val="20"/>
      <w:szCs w:val="20"/>
      <w:lang w:val="ru-RU"/>
    </w:rPr>
  </w:style>
  <w:style w:type="character" w:customStyle="1" w:styleId="ac">
    <w:name w:val="Тема примечания Знак"/>
    <w:basedOn w:val="aa"/>
    <w:link w:val="ad"/>
    <w:uiPriority w:val="99"/>
    <w:semiHidden/>
    <w:rsid w:val="00A43CE3"/>
    <w:rPr>
      <w:b/>
      <w:bCs/>
      <w:sz w:val="20"/>
      <w:szCs w:val="20"/>
    </w:rPr>
  </w:style>
  <w:style w:type="paragraph" w:styleId="ad">
    <w:name w:val="annotation subject"/>
    <w:basedOn w:val="ab"/>
    <w:next w:val="ab"/>
    <w:link w:val="ac"/>
    <w:uiPriority w:val="99"/>
    <w:semiHidden/>
    <w:unhideWhenUsed/>
    <w:rsid w:val="00A43CE3"/>
    <w:rPr>
      <w:b/>
      <w:bCs/>
    </w:rPr>
  </w:style>
  <w:style w:type="paragraph" w:styleId="ae">
    <w:name w:val="footer"/>
    <w:basedOn w:val="a"/>
    <w:link w:val="af"/>
    <w:uiPriority w:val="99"/>
    <w:unhideWhenUsed/>
    <w:rsid w:val="00A43CE3"/>
    <w:pPr>
      <w:tabs>
        <w:tab w:val="center" w:pos="4677"/>
        <w:tab w:val="right" w:pos="9355"/>
      </w:tabs>
      <w:spacing w:after="0" w:line="240" w:lineRule="auto"/>
    </w:pPr>
    <w:rPr>
      <w:lang w:val="ru-RU"/>
    </w:rPr>
  </w:style>
  <w:style w:type="character" w:customStyle="1" w:styleId="af">
    <w:name w:val="Нижний колонтитул Знак"/>
    <w:basedOn w:val="a0"/>
    <w:link w:val="ae"/>
    <w:uiPriority w:val="99"/>
    <w:rsid w:val="00A43CE3"/>
  </w:style>
  <w:style w:type="paragraph" w:customStyle="1" w:styleId="12">
    <w:name w:val="Абзац списка1"/>
    <w:basedOn w:val="a"/>
    <w:rsid w:val="00A43CE3"/>
    <w:pPr>
      <w:ind w:left="720"/>
      <w:contextualSpacing/>
    </w:pPr>
    <w:rPr>
      <w:rFonts w:ascii="Calibri" w:eastAsia="Times New Roman" w:hAnsi="Calibri" w:cs="Times New Roman"/>
      <w:lang w:val="ru-RU"/>
    </w:rPr>
  </w:style>
  <w:style w:type="character" w:customStyle="1" w:styleId="apple-converted-space">
    <w:name w:val="apple-converted-space"/>
    <w:basedOn w:val="a0"/>
    <w:rsid w:val="00A43CE3"/>
  </w:style>
  <w:style w:type="paragraph" w:styleId="af0">
    <w:name w:val="header"/>
    <w:basedOn w:val="a"/>
    <w:link w:val="af1"/>
    <w:uiPriority w:val="99"/>
    <w:unhideWhenUsed/>
    <w:rsid w:val="00A43CE3"/>
    <w:pPr>
      <w:tabs>
        <w:tab w:val="center" w:pos="4677"/>
        <w:tab w:val="right" w:pos="9355"/>
      </w:tabs>
      <w:spacing w:after="0" w:line="240" w:lineRule="auto"/>
    </w:pPr>
    <w:rPr>
      <w:lang w:val="ru-RU"/>
    </w:rPr>
  </w:style>
  <w:style w:type="character" w:customStyle="1" w:styleId="af1">
    <w:name w:val="Верхний колонтитул Знак"/>
    <w:basedOn w:val="a0"/>
    <w:link w:val="af0"/>
    <w:uiPriority w:val="99"/>
    <w:rsid w:val="00A43CE3"/>
  </w:style>
  <w:style w:type="character" w:styleId="af2">
    <w:name w:val="annotation reference"/>
    <w:basedOn w:val="a0"/>
    <w:uiPriority w:val="99"/>
    <w:semiHidden/>
    <w:unhideWhenUsed/>
    <w:rsid w:val="00B92500"/>
    <w:rPr>
      <w:sz w:val="16"/>
      <w:szCs w:val="16"/>
    </w:rPr>
  </w:style>
  <w:style w:type="paragraph" w:styleId="3">
    <w:name w:val="toc 3"/>
    <w:basedOn w:val="a"/>
    <w:next w:val="a"/>
    <w:autoRedefine/>
    <w:uiPriority w:val="39"/>
    <w:unhideWhenUsed/>
    <w:qFormat/>
    <w:rsid w:val="00FF03B5"/>
    <w:pPr>
      <w:spacing w:after="100"/>
      <w:ind w:left="440"/>
    </w:pPr>
  </w:style>
  <w:style w:type="character" w:styleId="af3">
    <w:name w:val="Hyperlink"/>
    <w:basedOn w:val="a0"/>
    <w:uiPriority w:val="99"/>
    <w:unhideWhenUsed/>
    <w:rsid w:val="00FF03B5"/>
    <w:rPr>
      <w:color w:val="0000FF" w:themeColor="hyperlink"/>
      <w:u w:val="single"/>
    </w:rPr>
  </w:style>
  <w:style w:type="character" w:customStyle="1" w:styleId="20">
    <w:name w:val="Заголовок 2 Знак"/>
    <w:basedOn w:val="a0"/>
    <w:link w:val="2"/>
    <w:uiPriority w:val="9"/>
    <w:rsid w:val="00FF03B5"/>
    <w:rPr>
      <w:rFonts w:asciiTheme="majorHAnsi" w:eastAsiaTheme="majorEastAsia" w:hAnsiTheme="majorHAnsi" w:cstheme="majorBidi"/>
      <w:b/>
      <w:bCs/>
      <w:color w:val="4F81BD" w:themeColor="accent1"/>
      <w:sz w:val="26"/>
      <w:szCs w:val="26"/>
      <w:lang w:val="es-ES_tradnl"/>
    </w:rPr>
  </w:style>
  <w:style w:type="paragraph" w:styleId="21">
    <w:name w:val="toc 2"/>
    <w:basedOn w:val="a"/>
    <w:next w:val="a"/>
    <w:autoRedefine/>
    <w:uiPriority w:val="39"/>
    <w:unhideWhenUsed/>
    <w:qFormat/>
    <w:rsid w:val="002E386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s-ES_tradnl"/>
    </w:rPr>
  </w:style>
  <w:style w:type="paragraph" w:styleId="1">
    <w:name w:val="heading 1"/>
    <w:basedOn w:val="a"/>
    <w:next w:val="a"/>
    <w:link w:val="10"/>
    <w:uiPriority w:val="9"/>
    <w:qFormat/>
    <w:rsid w:val="00A43CE3"/>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unhideWhenUsed/>
    <w:qFormat/>
    <w:rsid w:val="00FF03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CE3"/>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A43CE3"/>
    <w:pPr>
      <w:outlineLvl w:val="9"/>
    </w:pPr>
    <w:rPr>
      <w:lang w:eastAsia="ru-RU"/>
    </w:rPr>
  </w:style>
  <w:style w:type="paragraph" w:styleId="11">
    <w:name w:val="toc 1"/>
    <w:basedOn w:val="a"/>
    <w:next w:val="a"/>
    <w:autoRedefine/>
    <w:uiPriority w:val="39"/>
    <w:unhideWhenUsed/>
    <w:qFormat/>
    <w:rsid w:val="00F658A4"/>
    <w:pPr>
      <w:spacing w:after="100"/>
    </w:pPr>
    <w:rPr>
      <w:rFonts w:ascii="Times New Roman" w:eastAsiaTheme="minorEastAsia" w:hAnsi="Times New Roman" w:cs="Times New Roman"/>
      <w:b/>
      <w:bCs/>
      <w:sz w:val="28"/>
      <w:lang w:val="ru-RU" w:eastAsia="ru-RU"/>
    </w:rPr>
  </w:style>
  <w:style w:type="character" w:customStyle="1" w:styleId="a4">
    <w:name w:val="Текст выноски Знак"/>
    <w:basedOn w:val="a0"/>
    <w:link w:val="a5"/>
    <w:uiPriority w:val="99"/>
    <w:semiHidden/>
    <w:rsid w:val="00A43CE3"/>
    <w:rPr>
      <w:rFonts w:ascii="Tahoma" w:hAnsi="Tahoma" w:cs="Tahoma"/>
      <w:sz w:val="16"/>
      <w:szCs w:val="16"/>
    </w:rPr>
  </w:style>
  <w:style w:type="paragraph" w:styleId="a5">
    <w:name w:val="Balloon Text"/>
    <w:basedOn w:val="a"/>
    <w:link w:val="a4"/>
    <w:uiPriority w:val="99"/>
    <w:semiHidden/>
    <w:unhideWhenUsed/>
    <w:rsid w:val="00A43CE3"/>
    <w:pPr>
      <w:spacing w:after="0" w:line="240" w:lineRule="auto"/>
    </w:pPr>
    <w:rPr>
      <w:rFonts w:ascii="Tahoma" w:hAnsi="Tahoma" w:cs="Tahoma"/>
      <w:sz w:val="16"/>
      <w:szCs w:val="16"/>
      <w:lang w:val="ru-RU"/>
    </w:rPr>
  </w:style>
  <w:style w:type="paragraph" w:styleId="a6">
    <w:name w:val="List Paragraph"/>
    <w:basedOn w:val="a"/>
    <w:uiPriority w:val="34"/>
    <w:qFormat/>
    <w:rsid w:val="00A43CE3"/>
    <w:pPr>
      <w:ind w:left="720"/>
      <w:contextualSpacing/>
    </w:pPr>
    <w:rPr>
      <w:lang w:val="ru-RU"/>
    </w:rPr>
  </w:style>
  <w:style w:type="paragraph" w:styleId="a7">
    <w:name w:val="footnote text"/>
    <w:basedOn w:val="a"/>
    <w:link w:val="a8"/>
    <w:semiHidden/>
    <w:rsid w:val="00A43CE3"/>
    <w:pPr>
      <w:spacing w:after="0" w:line="240" w:lineRule="auto"/>
    </w:pPr>
    <w:rPr>
      <w:rFonts w:ascii="Times New Roman" w:eastAsia="Times New Roman" w:hAnsi="Times New Roman" w:cs="Times New Roman"/>
      <w:b/>
      <w:bCs/>
      <w:kern w:val="32"/>
      <w:sz w:val="20"/>
      <w:szCs w:val="20"/>
      <w:lang w:val="ru-RU" w:eastAsia="ru-RU"/>
    </w:rPr>
  </w:style>
  <w:style w:type="character" w:customStyle="1" w:styleId="a8">
    <w:name w:val="Текст сноски Знак"/>
    <w:basedOn w:val="a0"/>
    <w:link w:val="a7"/>
    <w:semiHidden/>
    <w:rsid w:val="00A43CE3"/>
    <w:rPr>
      <w:rFonts w:ascii="Times New Roman" w:eastAsia="Times New Roman" w:hAnsi="Times New Roman" w:cs="Times New Roman"/>
      <w:b/>
      <w:bCs/>
      <w:kern w:val="32"/>
      <w:sz w:val="20"/>
      <w:szCs w:val="20"/>
      <w:lang w:eastAsia="ru-RU"/>
    </w:rPr>
  </w:style>
  <w:style w:type="character" w:styleId="a9">
    <w:name w:val="footnote reference"/>
    <w:uiPriority w:val="99"/>
    <w:semiHidden/>
    <w:rsid w:val="00A43CE3"/>
    <w:rPr>
      <w:vertAlign w:val="superscript"/>
    </w:rPr>
  </w:style>
  <w:style w:type="character" w:customStyle="1" w:styleId="aa">
    <w:name w:val="Текст примечания Знак"/>
    <w:basedOn w:val="a0"/>
    <w:link w:val="ab"/>
    <w:uiPriority w:val="99"/>
    <w:semiHidden/>
    <w:rsid w:val="00A43CE3"/>
    <w:rPr>
      <w:sz w:val="20"/>
      <w:szCs w:val="20"/>
    </w:rPr>
  </w:style>
  <w:style w:type="paragraph" w:styleId="ab">
    <w:name w:val="annotation text"/>
    <w:basedOn w:val="a"/>
    <w:link w:val="aa"/>
    <w:uiPriority w:val="99"/>
    <w:semiHidden/>
    <w:unhideWhenUsed/>
    <w:rsid w:val="00A43CE3"/>
    <w:pPr>
      <w:spacing w:line="240" w:lineRule="auto"/>
    </w:pPr>
    <w:rPr>
      <w:sz w:val="20"/>
      <w:szCs w:val="20"/>
      <w:lang w:val="ru-RU"/>
    </w:rPr>
  </w:style>
  <w:style w:type="character" w:customStyle="1" w:styleId="ac">
    <w:name w:val="Тема примечания Знак"/>
    <w:basedOn w:val="aa"/>
    <w:link w:val="ad"/>
    <w:uiPriority w:val="99"/>
    <w:semiHidden/>
    <w:rsid w:val="00A43CE3"/>
    <w:rPr>
      <w:b/>
      <w:bCs/>
      <w:sz w:val="20"/>
      <w:szCs w:val="20"/>
    </w:rPr>
  </w:style>
  <w:style w:type="paragraph" w:styleId="ad">
    <w:name w:val="annotation subject"/>
    <w:basedOn w:val="ab"/>
    <w:next w:val="ab"/>
    <w:link w:val="ac"/>
    <w:uiPriority w:val="99"/>
    <w:semiHidden/>
    <w:unhideWhenUsed/>
    <w:rsid w:val="00A43CE3"/>
    <w:rPr>
      <w:b/>
      <w:bCs/>
    </w:rPr>
  </w:style>
  <w:style w:type="paragraph" w:styleId="ae">
    <w:name w:val="footer"/>
    <w:basedOn w:val="a"/>
    <w:link w:val="af"/>
    <w:uiPriority w:val="99"/>
    <w:unhideWhenUsed/>
    <w:rsid w:val="00A43CE3"/>
    <w:pPr>
      <w:tabs>
        <w:tab w:val="center" w:pos="4677"/>
        <w:tab w:val="right" w:pos="9355"/>
      </w:tabs>
      <w:spacing w:after="0" w:line="240" w:lineRule="auto"/>
    </w:pPr>
    <w:rPr>
      <w:lang w:val="ru-RU"/>
    </w:rPr>
  </w:style>
  <w:style w:type="character" w:customStyle="1" w:styleId="af">
    <w:name w:val="Нижний колонтитул Знак"/>
    <w:basedOn w:val="a0"/>
    <w:link w:val="ae"/>
    <w:uiPriority w:val="99"/>
    <w:rsid w:val="00A43CE3"/>
  </w:style>
  <w:style w:type="paragraph" w:customStyle="1" w:styleId="12">
    <w:name w:val="Абзац списка1"/>
    <w:basedOn w:val="a"/>
    <w:rsid w:val="00A43CE3"/>
    <w:pPr>
      <w:ind w:left="720"/>
      <w:contextualSpacing/>
    </w:pPr>
    <w:rPr>
      <w:rFonts w:ascii="Calibri" w:eastAsia="Times New Roman" w:hAnsi="Calibri" w:cs="Times New Roman"/>
      <w:lang w:val="ru-RU"/>
    </w:rPr>
  </w:style>
  <w:style w:type="character" w:customStyle="1" w:styleId="apple-converted-space">
    <w:name w:val="apple-converted-space"/>
    <w:basedOn w:val="a0"/>
    <w:rsid w:val="00A43CE3"/>
  </w:style>
  <w:style w:type="paragraph" w:styleId="af0">
    <w:name w:val="header"/>
    <w:basedOn w:val="a"/>
    <w:link w:val="af1"/>
    <w:uiPriority w:val="99"/>
    <w:unhideWhenUsed/>
    <w:rsid w:val="00A43CE3"/>
    <w:pPr>
      <w:tabs>
        <w:tab w:val="center" w:pos="4677"/>
        <w:tab w:val="right" w:pos="9355"/>
      </w:tabs>
      <w:spacing w:after="0" w:line="240" w:lineRule="auto"/>
    </w:pPr>
    <w:rPr>
      <w:lang w:val="ru-RU"/>
    </w:rPr>
  </w:style>
  <w:style w:type="character" w:customStyle="1" w:styleId="af1">
    <w:name w:val="Верхний колонтитул Знак"/>
    <w:basedOn w:val="a0"/>
    <w:link w:val="af0"/>
    <w:uiPriority w:val="99"/>
    <w:rsid w:val="00A43CE3"/>
  </w:style>
  <w:style w:type="character" w:styleId="af2">
    <w:name w:val="annotation reference"/>
    <w:basedOn w:val="a0"/>
    <w:uiPriority w:val="99"/>
    <w:semiHidden/>
    <w:unhideWhenUsed/>
    <w:rsid w:val="00B92500"/>
    <w:rPr>
      <w:sz w:val="16"/>
      <w:szCs w:val="16"/>
    </w:rPr>
  </w:style>
  <w:style w:type="paragraph" w:styleId="3">
    <w:name w:val="toc 3"/>
    <w:basedOn w:val="a"/>
    <w:next w:val="a"/>
    <w:autoRedefine/>
    <w:uiPriority w:val="39"/>
    <w:unhideWhenUsed/>
    <w:qFormat/>
    <w:rsid w:val="00FF03B5"/>
    <w:pPr>
      <w:spacing w:after="100"/>
      <w:ind w:left="440"/>
    </w:pPr>
  </w:style>
  <w:style w:type="character" w:styleId="af3">
    <w:name w:val="Hyperlink"/>
    <w:basedOn w:val="a0"/>
    <w:uiPriority w:val="99"/>
    <w:unhideWhenUsed/>
    <w:rsid w:val="00FF03B5"/>
    <w:rPr>
      <w:color w:val="0000FF" w:themeColor="hyperlink"/>
      <w:u w:val="single"/>
    </w:rPr>
  </w:style>
  <w:style w:type="character" w:customStyle="1" w:styleId="20">
    <w:name w:val="Заголовок 2 Знак"/>
    <w:basedOn w:val="a0"/>
    <w:link w:val="2"/>
    <w:uiPriority w:val="9"/>
    <w:rsid w:val="00FF03B5"/>
    <w:rPr>
      <w:rFonts w:asciiTheme="majorHAnsi" w:eastAsiaTheme="majorEastAsia" w:hAnsiTheme="majorHAnsi" w:cstheme="majorBidi"/>
      <w:b/>
      <w:bCs/>
      <w:color w:val="4F81BD" w:themeColor="accent1"/>
      <w:sz w:val="26"/>
      <w:szCs w:val="26"/>
      <w:lang w:val="es-ES_tradnl"/>
    </w:rPr>
  </w:style>
  <w:style w:type="paragraph" w:styleId="21">
    <w:name w:val="toc 2"/>
    <w:basedOn w:val="a"/>
    <w:next w:val="a"/>
    <w:autoRedefine/>
    <w:uiPriority w:val="39"/>
    <w:unhideWhenUsed/>
    <w:qFormat/>
    <w:rsid w:val="002E386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D0%A5%D1%83%D0%B0%D0%BD_%D0%90%D0%BB%D1%8C%D0%B2%D0%B0%D1%80%D0%B5%D1%81_%D0%9C%D0%B5%D0%BD%D0%B4%D0%B8%D1%81%D0%B0%D0%B1%D0%B0%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085A-2745-4576-B7D5-DA638DF4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133</Pages>
  <Words>29822</Words>
  <Characters>169990</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Аленка</dc:creator>
  <cp:keywords/>
  <dc:description/>
  <cp:lastModifiedBy>Peterhof</cp:lastModifiedBy>
  <cp:revision>47</cp:revision>
  <dcterms:created xsi:type="dcterms:W3CDTF">2017-04-29T17:03:00Z</dcterms:created>
  <dcterms:modified xsi:type="dcterms:W3CDTF">2017-05-09T09:48:00Z</dcterms:modified>
</cp:coreProperties>
</file>