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AB" w:rsidRPr="00A75FD7" w:rsidRDefault="008910AB" w:rsidP="008910AB">
      <w:pPr>
        <w:spacing w:after="0"/>
        <w:jc w:val="center"/>
        <w:rPr>
          <w:rFonts w:ascii="Times New Roman" w:hAnsi="Times New Roman" w:cs="Times New Roman"/>
          <w:sz w:val="28"/>
          <w:szCs w:val="28"/>
        </w:rPr>
      </w:pPr>
      <w:r w:rsidRPr="00A75FD7">
        <w:rPr>
          <w:rFonts w:ascii="Times New Roman" w:hAnsi="Times New Roman" w:cs="Times New Roman"/>
          <w:sz w:val="28"/>
          <w:szCs w:val="28"/>
        </w:rPr>
        <w:t xml:space="preserve">ФЕДЕРАЛЬНОЕ ГОСУДАРСТВЕННОЕ </w:t>
      </w:r>
      <w:r>
        <w:rPr>
          <w:rFonts w:ascii="Times New Roman" w:hAnsi="Times New Roman" w:cs="Times New Roman"/>
          <w:sz w:val="28"/>
          <w:szCs w:val="28"/>
        </w:rPr>
        <w:t>Б</w:t>
      </w:r>
      <w:r w:rsidRPr="00A75FD7">
        <w:rPr>
          <w:rFonts w:ascii="Times New Roman" w:hAnsi="Times New Roman" w:cs="Times New Roman"/>
          <w:sz w:val="28"/>
          <w:szCs w:val="28"/>
        </w:rPr>
        <w:t>ЮДЖЕТНО</w:t>
      </w:r>
      <w:r>
        <w:rPr>
          <w:rFonts w:ascii="Times New Roman" w:hAnsi="Times New Roman" w:cs="Times New Roman"/>
          <w:sz w:val="28"/>
          <w:szCs w:val="28"/>
        </w:rPr>
        <w:t>Е О</w:t>
      </w:r>
      <w:r w:rsidRPr="00A75FD7">
        <w:rPr>
          <w:rFonts w:ascii="Times New Roman" w:hAnsi="Times New Roman" w:cs="Times New Roman"/>
          <w:sz w:val="28"/>
          <w:szCs w:val="28"/>
        </w:rPr>
        <w:t xml:space="preserve">БРАЗОВАТЕЛЬНОЕ УЧРЕЖДЕНИЕ ВЫСШЕГО </w:t>
      </w:r>
      <w:r>
        <w:rPr>
          <w:rFonts w:ascii="Times New Roman" w:hAnsi="Times New Roman" w:cs="Times New Roman"/>
          <w:sz w:val="28"/>
          <w:szCs w:val="28"/>
        </w:rPr>
        <w:t xml:space="preserve"> </w:t>
      </w:r>
      <w:r w:rsidRPr="00A75FD7">
        <w:rPr>
          <w:rFonts w:ascii="Times New Roman" w:hAnsi="Times New Roman" w:cs="Times New Roman"/>
          <w:sz w:val="28"/>
          <w:szCs w:val="28"/>
        </w:rPr>
        <w:t xml:space="preserve"> ОБРАЗОВАНИЯ</w:t>
      </w:r>
    </w:p>
    <w:p w:rsidR="008910AB" w:rsidRPr="00A75FD7" w:rsidRDefault="008910AB" w:rsidP="008910AB">
      <w:pPr>
        <w:spacing w:after="0"/>
        <w:jc w:val="center"/>
        <w:rPr>
          <w:rFonts w:ascii="Times New Roman" w:hAnsi="Times New Roman" w:cs="Times New Roman"/>
          <w:sz w:val="28"/>
          <w:szCs w:val="28"/>
        </w:rPr>
      </w:pPr>
      <w:r w:rsidRPr="00A75FD7">
        <w:rPr>
          <w:rFonts w:ascii="Times New Roman" w:hAnsi="Times New Roman" w:cs="Times New Roman"/>
          <w:sz w:val="28"/>
          <w:szCs w:val="28"/>
        </w:rPr>
        <w:t>«САНКТ-ПЕТЕРБУРГСКИЙ ГОСУДАРСТВЕННЫЙ УНИВЕРСИТЕТ»</w:t>
      </w:r>
    </w:p>
    <w:p w:rsidR="008910AB" w:rsidRPr="00A75FD7" w:rsidRDefault="008910AB" w:rsidP="008910AB">
      <w:pPr>
        <w:spacing w:after="0"/>
        <w:jc w:val="center"/>
        <w:rPr>
          <w:rFonts w:ascii="Times New Roman" w:hAnsi="Times New Roman" w:cs="Times New Roman"/>
          <w:sz w:val="28"/>
          <w:szCs w:val="28"/>
        </w:rPr>
      </w:pPr>
      <w:r w:rsidRPr="00A75FD7">
        <w:rPr>
          <w:rFonts w:ascii="Times New Roman" w:hAnsi="Times New Roman" w:cs="Times New Roman"/>
          <w:sz w:val="28"/>
          <w:szCs w:val="28"/>
        </w:rPr>
        <w:t>(СПбГУ)</w:t>
      </w:r>
    </w:p>
    <w:p w:rsidR="008910AB" w:rsidRPr="00A75FD7" w:rsidRDefault="008910AB" w:rsidP="008910AB">
      <w:pPr>
        <w:spacing w:after="0"/>
        <w:jc w:val="center"/>
        <w:rPr>
          <w:rFonts w:ascii="Times New Roman" w:hAnsi="Times New Roman" w:cs="Times New Roman"/>
          <w:sz w:val="28"/>
          <w:szCs w:val="28"/>
        </w:rPr>
      </w:pPr>
    </w:p>
    <w:p w:rsidR="008910AB" w:rsidRPr="00A75FD7" w:rsidRDefault="008910AB" w:rsidP="008910AB">
      <w:pPr>
        <w:jc w:val="center"/>
        <w:rPr>
          <w:rFonts w:ascii="Times New Roman" w:hAnsi="Times New Roman" w:cs="Times New Roman"/>
          <w:sz w:val="28"/>
          <w:szCs w:val="28"/>
        </w:rPr>
      </w:pPr>
      <w:r w:rsidRPr="00A75FD7">
        <w:rPr>
          <w:rFonts w:ascii="Times New Roman" w:hAnsi="Times New Roman" w:cs="Times New Roman"/>
          <w:sz w:val="28"/>
          <w:szCs w:val="28"/>
        </w:rPr>
        <w:t xml:space="preserve">  </w:t>
      </w:r>
    </w:p>
    <w:p w:rsidR="008910AB" w:rsidRPr="00A75FD7" w:rsidRDefault="008910AB" w:rsidP="008910AB">
      <w:pPr>
        <w:spacing w:after="0"/>
        <w:jc w:val="center"/>
        <w:rPr>
          <w:rFonts w:ascii="Times New Roman" w:hAnsi="Times New Roman" w:cs="Times New Roman"/>
          <w:sz w:val="28"/>
          <w:szCs w:val="28"/>
        </w:rPr>
      </w:pPr>
    </w:p>
    <w:p w:rsidR="008910AB" w:rsidRPr="00A75FD7" w:rsidRDefault="008910AB" w:rsidP="008910AB">
      <w:pPr>
        <w:spacing w:after="0"/>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на тему</w:t>
      </w:r>
      <w:r w:rsidRPr="00A75FD7">
        <w:rPr>
          <w:rFonts w:ascii="Times New Roman" w:hAnsi="Times New Roman" w:cs="Times New Roman"/>
          <w:sz w:val="28"/>
          <w:szCs w:val="28"/>
        </w:rPr>
        <w:t>:</w:t>
      </w:r>
    </w:p>
    <w:p w:rsidR="008910AB" w:rsidRPr="00A75FD7" w:rsidRDefault="008910AB" w:rsidP="008910AB">
      <w:pPr>
        <w:spacing w:after="0"/>
        <w:jc w:val="center"/>
        <w:rPr>
          <w:rFonts w:ascii="Times New Roman" w:hAnsi="Times New Roman" w:cs="Times New Roman"/>
          <w:sz w:val="28"/>
          <w:szCs w:val="28"/>
          <w:u w:val="single"/>
        </w:rPr>
      </w:pPr>
      <w:r w:rsidRPr="00A75FD7">
        <w:rPr>
          <w:rFonts w:ascii="Times New Roman" w:hAnsi="Times New Roman" w:cs="Times New Roman"/>
          <w:sz w:val="28"/>
          <w:szCs w:val="28"/>
          <w:u w:val="single"/>
        </w:rPr>
        <w:t>БУДДИЙСКИЙ МОНАСТЫРЬ В СОЦИАЛЬНОЙ КУЛЬТУРЕ ТАЙЦЕВ</w:t>
      </w:r>
    </w:p>
    <w:p w:rsidR="008910AB" w:rsidRPr="00A75FD7" w:rsidRDefault="008910AB" w:rsidP="008910AB">
      <w:pPr>
        <w:spacing w:after="0"/>
        <w:jc w:val="center"/>
        <w:rPr>
          <w:rFonts w:ascii="Times New Roman" w:hAnsi="Times New Roman" w:cs="Times New Roman"/>
          <w:sz w:val="28"/>
          <w:szCs w:val="28"/>
        </w:rPr>
      </w:pPr>
      <w:r w:rsidRPr="00A75FD7">
        <w:rPr>
          <w:rFonts w:ascii="Times New Roman" w:hAnsi="Times New Roman" w:cs="Times New Roman"/>
          <w:sz w:val="28"/>
          <w:szCs w:val="28"/>
        </w:rPr>
        <w:t xml:space="preserve">по направлению </w:t>
      </w:r>
      <w:r>
        <w:rPr>
          <w:rFonts w:ascii="Times New Roman" w:hAnsi="Times New Roman" w:cs="Times New Roman"/>
          <w:sz w:val="28"/>
          <w:szCs w:val="28"/>
        </w:rPr>
        <w:t>подготовки (</w:t>
      </w:r>
      <w:r w:rsidRPr="00401102">
        <w:rPr>
          <w:rFonts w:ascii="Times New Roman" w:hAnsi="Times New Roman" w:cs="Times New Roman"/>
          <w:sz w:val="28"/>
          <w:szCs w:val="28"/>
        </w:rPr>
        <w:t>«Этнология», 030600</w:t>
      </w:r>
      <w:r>
        <w:rPr>
          <w:rFonts w:ascii="Times New Roman" w:hAnsi="Times New Roman" w:cs="Times New Roman"/>
          <w:sz w:val="28"/>
          <w:szCs w:val="28"/>
        </w:rPr>
        <w:t xml:space="preserve">) </w:t>
      </w:r>
    </w:p>
    <w:p w:rsidR="008910AB" w:rsidRDefault="008910AB" w:rsidP="008910AB">
      <w:pPr>
        <w:spacing w:after="0"/>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w:t>
      </w:r>
      <w:r w:rsidR="009F2F84">
        <w:rPr>
          <w:rFonts w:ascii="Times New Roman" w:hAnsi="Times New Roman" w:cs="Times New Roman"/>
          <w:sz w:val="28"/>
          <w:szCs w:val="28"/>
        </w:rPr>
        <w:t>«История»</w:t>
      </w:r>
    </w:p>
    <w:p w:rsidR="008910AB" w:rsidRPr="00A75FD7" w:rsidRDefault="008910AB" w:rsidP="008910AB">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009F2F84">
        <w:rPr>
          <w:rFonts w:ascii="Times New Roman" w:hAnsi="Times New Roman" w:cs="Times New Roman"/>
          <w:sz w:val="28"/>
          <w:szCs w:val="28"/>
        </w:rPr>
        <w:t>«Этнология»</w:t>
      </w:r>
    </w:p>
    <w:p w:rsidR="008910AB" w:rsidRPr="00A75FD7" w:rsidRDefault="008910AB" w:rsidP="008910AB">
      <w:pPr>
        <w:jc w:val="center"/>
        <w:rPr>
          <w:rFonts w:ascii="Times New Roman" w:hAnsi="Times New Roman" w:cs="Times New Roman"/>
          <w:i/>
          <w:sz w:val="28"/>
          <w:szCs w:val="28"/>
        </w:rPr>
      </w:pPr>
    </w:p>
    <w:p w:rsidR="008910AB" w:rsidRPr="00A75FD7" w:rsidRDefault="008910AB" w:rsidP="008910AB">
      <w:pPr>
        <w:spacing w:after="0"/>
        <w:jc w:val="center"/>
        <w:rPr>
          <w:rFonts w:ascii="Times New Roman" w:hAnsi="Times New Roman" w:cs="Times New Roman"/>
          <w:i/>
          <w:sz w:val="28"/>
          <w:szCs w:val="28"/>
        </w:rPr>
      </w:pPr>
    </w:p>
    <w:p w:rsidR="008910AB" w:rsidRPr="00A75FD7" w:rsidRDefault="008910AB" w:rsidP="008910A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910AB" w:rsidRPr="00A75FD7" w:rsidRDefault="008910AB" w:rsidP="008910AB">
      <w:pPr>
        <w:spacing w:after="0"/>
        <w:jc w:val="right"/>
        <w:rPr>
          <w:rFonts w:ascii="Times New Roman" w:hAnsi="Times New Roman" w:cs="Times New Roman"/>
          <w:sz w:val="28"/>
          <w:szCs w:val="28"/>
        </w:rPr>
      </w:pPr>
    </w:p>
    <w:p w:rsidR="008910AB" w:rsidRPr="00A75FD7" w:rsidRDefault="008910AB" w:rsidP="008910AB">
      <w:pPr>
        <w:spacing w:after="0"/>
        <w:jc w:val="right"/>
        <w:rPr>
          <w:rFonts w:ascii="Times New Roman" w:hAnsi="Times New Roman" w:cs="Times New Roman"/>
          <w:sz w:val="28"/>
          <w:szCs w:val="28"/>
        </w:rPr>
      </w:pPr>
    </w:p>
    <w:p w:rsidR="008910AB" w:rsidRDefault="008910AB" w:rsidP="008910AB">
      <w:pPr>
        <w:spacing w:after="0"/>
        <w:jc w:val="right"/>
        <w:rPr>
          <w:rFonts w:ascii="Times New Roman" w:hAnsi="Times New Roman" w:cs="Times New Roman"/>
          <w:sz w:val="28"/>
          <w:szCs w:val="28"/>
        </w:rPr>
      </w:pPr>
    </w:p>
    <w:p w:rsidR="008910AB" w:rsidRDefault="008910AB" w:rsidP="008910AB">
      <w:pPr>
        <w:spacing w:after="0"/>
        <w:jc w:val="right"/>
        <w:rPr>
          <w:rFonts w:ascii="Times New Roman" w:hAnsi="Times New Roman" w:cs="Times New Roman"/>
          <w:sz w:val="28"/>
          <w:szCs w:val="28"/>
        </w:rPr>
      </w:pPr>
    </w:p>
    <w:p w:rsidR="008910AB" w:rsidRDefault="008910AB" w:rsidP="008910AB">
      <w:pPr>
        <w:spacing w:after="0"/>
        <w:jc w:val="right"/>
        <w:rPr>
          <w:rFonts w:ascii="Times New Roman" w:hAnsi="Times New Roman" w:cs="Times New Roman"/>
          <w:sz w:val="28"/>
          <w:szCs w:val="28"/>
        </w:rPr>
      </w:pPr>
    </w:p>
    <w:p w:rsidR="008910AB" w:rsidRDefault="008910AB" w:rsidP="008910AB">
      <w:pPr>
        <w:spacing w:after="0"/>
        <w:jc w:val="right"/>
        <w:rPr>
          <w:rFonts w:ascii="Times New Roman" w:hAnsi="Times New Roman" w:cs="Times New Roman"/>
          <w:sz w:val="28"/>
          <w:szCs w:val="28"/>
        </w:rPr>
      </w:pPr>
    </w:p>
    <w:p w:rsidR="008910AB" w:rsidRDefault="008910AB" w:rsidP="008910AB">
      <w:pPr>
        <w:spacing w:after="0"/>
        <w:jc w:val="right"/>
        <w:rPr>
          <w:rFonts w:ascii="Times New Roman" w:hAnsi="Times New Roman" w:cs="Times New Roman"/>
          <w:sz w:val="28"/>
          <w:szCs w:val="28"/>
        </w:rPr>
      </w:pPr>
    </w:p>
    <w:p w:rsidR="008910AB" w:rsidRDefault="008910AB" w:rsidP="008910AB">
      <w:pPr>
        <w:spacing w:after="0"/>
        <w:jc w:val="right"/>
        <w:rPr>
          <w:rFonts w:ascii="Times New Roman" w:hAnsi="Times New Roman" w:cs="Times New Roman"/>
          <w:sz w:val="28"/>
          <w:szCs w:val="28"/>
        </w:rPr>
      </w:pPr>
    </w:p>
    <w:p w:rsidR="008910AB" w:rsidRPr="00A75FD7" w:rsidRDefault="008910AB" w:rsidP="008910AB">
      <w:pPr>
        <w:spacing w:after="0"/>
        <w:jc w:val="right"/>
        <w:rPr>
          <w:rFonts w:ascii="Times New Roman" w:hAnsi="Times New Roman" w:cs="Times New Roman"/>
          <w:sz w:val="28"/>
          <w:szCs w:val="28"/>
        </w:rPr>
      </w:pPr>
      <w:r>
        <w:rPr>
          <w:rFonts w:ascii="Times New Roman" w:hAnsi="Times New Roman" w:cs="Times New Roman"/>
          <w:sz w:val="28"/>
          <w:szCs w:val="28"/>
        </w:rPr>
        <w:t>Исполнитель</w:t>
      </w:r>
      <w:r w:rsidRPr="00A75FD7">
        <w:rPr>
          <w:rFonts w:ascii="Times New Roman" w:hAnsi="Times New Roman" w:cs="Times New Roman"/>
          <w:sz w:val="28"/>
          <w:szCs w:val="28"/>
        </w:rPr>
        <w:t xml:space="preserve">: </w:t>
      </w:r>
    </w:p>
    <w:p w:rsidR="008910AB" w:rsidRPr="00A75FD7" w:rsidRDefault="008910AB" w:rsidP="008910AB">
      <w:pPr>
        <w:spacing w:after="0"/>
        <w:jc w:val="right"/>
        <w:rPr>
          <w:rFonts w:ascii="Times New Roman" w:hAnsi="Times New Roman" w:cs="Times New Roman"/>
          <w:sz w:val="28"/>
          <w:szCs w:val="28"/>
        </w:rPr>
      </w:pPr>
      <w:r w:rsidRPr="00A75FD7">
        <w:rPr>
          <w:rFonts w:ascii="Times New Roman" w:hAnsi="Times New Roman" w:cs="Times New Roman"/>
          <w:sz w:val="28"/>
          <w:szCs w:val="28"/>
        </w:rPr>
        <w:t xml:space="preserve">студент </w:t>
      </w:r>
      <w:r>
        <w:rPr>
          <w:rFonts w:ascii="Times New Roman" w:hAnsi="Times New Roman" w:cs="Times New Roman"/>
          <w:sz w:val="28"/>
          <w:szCs w:val="28"/>
        </w:rPr>
        <w:t xml:space="preserve"> </w:t>
      </w:r>
      <w:r w:rsidRPr="00A75FD7">
        <w:rPr>
          <w:rFonts w:ascii="Times New Roman" w:hAnsi="Times New Roman" w:cs="Times New Roman"/>
          <w:sz w:val="28"/>
          <w:szCs w:val="28"/>
          <w:lang w:val="en-US"/>
        </w:rPr>
        <w:t>IV</w:t>
      </w:r>
      <w:r w:rsidRPr="00A75FD7">
        <w:rPr>
          <w:rFonts w:ascii="Times New Roman" w:hAnsi="Times New Roman" w:cs="Times New Roman"/>
          <w:sz w:val="28"/>
          <w:szCs w:val="28"/>
        </w:rPr>
        <w:t xml:space="preserve">  курса </w:t>
      </w:r>
    </w:p>
    <w:p w:rsidR="008910AB" w:rsidRPr="00A75FD7" w:rsidRDefault="008910AB" w:rsidP="008910AB">
      <w:pPr>
        <w:spacing w:after="0"/>
        <w:jc w:val="right"/>
        <w:rPr>
          <w:rFonts w:ascii="Times New Roman" w:hAnsi="Times New Roman" w:cs="Times New Roman"/>
          <w:sz w:val="28"/>
          <w:szCs w:val="28"/>
        </w:rPr>
      </w:pPr>
      <w:r w:rsidRPr="00A75FD7">
        <w:rPr>
          <w:rFonts w:ascii="Times New Roman" w:hAnsi="Times New Roman" w:cs="Times New Roman"/>
          <w:sz w:val="28"/>
          <w:szCs w:val="28"/>
        </w:rPr>
        <w:t>очного отделения</w:t>
      </w:r>
    </w:p>
    <w:p w:rsidR="008910AB" w:rsidRPr="00A75FD7" w:rsidRDefault="008910AB" w:rsidP="008910AB">
      <w:pPr>
        <w:spacing w:after="0"/>
        <w:jc w:val="right"/>
        <w:rPr>
          <w:rFonts w:ascii="Times New Roman" w:hAnsi="Times New Roman" w:cs="Times New Roman"/>
          <w:sz w:val="28"/>
          <w:szCs w:val="28"/>
        </w:rPr>
      </w:pPr>
      <w:r w:rsidRPr="00A75FD7">
        <w:rPr>
          <w:rFonts w:ascii="Times New Roman" w:hAnsi="Times New Roman" w:cs="Times New Roman"/>
          <w:sz w:val="28"/>
          <w:szCs w:val="28"/>
        </w:rPr>
        <w:t>Иванова Варвара Александровна</w:t>
      </w:r>
    </w:p>
    <w:p w:rsidR="008910AB" w:rsidRPr="00A75FD7" w:rsidRDefault="008910AB" w:rsidP="008910AB">
      <w:pPr>
        <w:spacing w:after="0"/>
        <w:jc w:val="right"/>
        <w:rPr>
          <w:rFonts w:ascii="Times New Roman" w:hAnsi="Times New Roman" w:cs="Times New Roman"/>
          <w:sz w:val="28"/>
          <w:szCs w:val="28"/>
        </w:rPr>
      </w:pPr>
      <w:r w:rsidRPr="00A75FD7">
        <w:rPr>
          <w:rFonts w:ascii="Times New Roman" w:hAnsi="Times New Roman" w:cs="Times New Roman"/>
          <w:sz w:val="28"/>
          <w:szCs w:val="28"/>
        </w:rPr>
        <w:t>__________________(подпись)</w:t>
      </w:r>
    </w:p>
    <w:p w:rsidR="008910AB" w:rsidRPr="00A75FD7" w:rsidRDefault="008910AB" w:rsidP="008910AB">
      <w:pPr>
        <w:spacing w:after="0"/>
        <w:jc w:val="right"/>
        <w:rPr>
          <w:rFonts w:ascii="Times New Roman" w:hAnsi="Times New Roman" w:cs="Times New Roman"/>
          <w:sz w:val="28"/>
          <w:szCs w:val="28"/>
        </w:rPr>
      </w:pPr>
    </w:p>
    <w:p w:rsidR="008910AB" w:rsidRPr="00A75FD7" w:rsidRDefault="008910AB" w:rsidP="008910AB">
      <w:pPr>
        <w:spacing w:after="0"/>
        <w:jc w:val="right"/>
        <w:rPr>
          <w:rFonts w:ascii="Times New Roman" w:hAnsi="Times New Roman" w:cs="Times New Roman"/>
          <w:sz w:val="28"/>
          <w:szCs w:val="28"/>
        </w:rPr>
      </w:pPr>
      <w:r w:rsidRPr="00A75FD7">
        <w:rPr>
          <w:rFonts w:ascii="Times New Roman" w:hAnsi="Times New Roman" w:cs="Times New Roman"/>
          <w:sz w:val="28"/>
          <w:szCs w:val="28"/>
        </w:rPr>
        <w:t>Научный руководитель:</w:t>
      </w:r>
    </w:p>
    <w:p w:rsidR="008910AB" w:rsidRPr="00A75FD7" w:rsidRDefault="008910AB" w:rsidP="008910AB">
      <w:pPr>
        <w:spacing w:after="0"/>
        <w:jc w:val="right"/>
        <w:rPr>
          <w:rFonts w:ascii="Times New Roman" w:hAnsi="Times New Roman" w:cs="Times New Roman"/>
          <w:sz w:val="28"/>
          <w:szCs w:val="28"/>
        </w:rPr>
      </w:pPr>
      <w:r w:rsidRPr="00A75FD7">
        <w:rPr>
          <w:rFonts w:ascii="Times New Roman" w:hAnsi="Times New Roman" w:cs="Times New Roman"/>
          <w:sz w:val="28"/>
          <w:szCs w:val="28"/>
        </w:rPr>
        <w:t xml:space="preserve">к.и.н., доцент </w:t>
      </w:r>
    </w:p>
    <w:p w:rsidR="008910AB" w:rsidRPr="00A75FD7" w:rsidRDefault="008910AB" w:rsidP="008910AB">
      <w:pPr>
        <w:spacing w:after="0"/>
        <w:jc w:val="right"/>
        <w:rPr>
          <w:rFonts w:ascii="Times New Roman" w:hAnsi="Times New Roman" w:cs="Times New Roman"/>
          <w:sz w:val="28"/>
          <w:szCs w:val="28"/>
        </w:rPr>
      </w:pPr>
      <w:proofErr w:type="spellStart"/>
      <w:r w:rsidRPr="00A75FD7">
        <w:rPr>
          <w:rFonts w:ascii="Times New Roman" w:hAnsi="Times New Roman" w:cs="Times New Roman"/>
          <w:sz w:val="28"/>
          <w:szCs w:val="28"/>
        </w:rPr>
        <w:t>Верняев</w:t>
      </w:r>
      <w:proofErr w:type="spellEnd"/>
      <w:r w:rsidRPr="00A75FD7">
        <w:rPr>
          <w:rFonts w:ascii="Times New Roman" w:hAnsi="Times New Roman" w:cs="Times New Roman"/>
          <w:sz w:val="28"/>
          <w:szCs w:val="28"/>
        </w:rPr>
        <w:t xml:space="preserve"> Игорь Иванович </w:t>
      </w:r>
    </w:p>
    <w:p w:rsidR="008910AB" w:rsidRPr="00A75FD7" w:rsidRDefault="008910AB" w:rsidP="008910AB">
      <w:pPr>
        <w:spacing w:after="0"/>
        <w:jc w:val="right"/>
        <w:rPr>
          <w:rFonts w:ascii="Times New Roman" w:hAnsi="Times New Roman" w:cs="Times New Roman"/>
          <w:sz w:val="28"/>
          <w:szCs w:val="28"/>
        </w:rPr>
      </w:pPr>
      <w:r w:rsidRPr="00A75FD7">
        <w:rPr>
          <w:rFonts w:ascii="Times New Roman" w:hAnsi="Times New Roman" w:cs="Times New Roman"/>
          <w:sz w:val="28"/>
          <w:szCs w:val="28"/>
        </w:rPr>
        <w:t>__________________(подпись)</w:t>
      </w:r>
    </w:p>
    <w:p w:rsidR="008910AB" w:rsidRPr="00A75FD7" w:rsidRDefault="008910AB" w:rsidP="008910AB">
      <w:pPr>
        <w:rPr>
          <w:rFonts w:ascii="Times New Roman" w:hAnsi="Times New Roman" w:cs="Times New Roman"/>
          <w:sz w:val="28"/>
          <w:szCs w:val="28"/>
        </w:rPr>
      </w:pPr>
    </w:p>
    <w:p w:rsidR="008910AB" w:rsidRPr="00A75FD7" w:rsidRDefault="008910AB" w:rsidP="008910AB">
      <w:pPr>
        <w:spacing w:after="0"/>
        <w:rPr>
          <w:rFonts w:ascii="Times New Roman" w:hAnsi="Times New Roman" w:cs="Times New Roman"/>
          <w:sz w:val="28"/>
          <w:szCs w:val="28"/>
        </w:rPr>
      </w:pPr>
    </w:p>
    <w:p w:rsidR="008910AB" w:rsidRPr="00A75FD7" w:rsidRDefault="008910AB" w:rsidP="008910AB">
      <w:pPr>
        <w:spacing w:after="0"/>
        <w:jc w:val="center"/>
        <w:rPr>
          <w:rFonts w:ascii="Times New Roman" w:hAnsi="Times New Roman" w:cs="Times New Roman"/>
          <w:sz w:val="28"/>
          <w:szCs w:val="28"/>
        </w:rPr>
      </w:pPr>
      <w:r w:rsidRPr="00A75FD7">
        <w:rPr>
          <w:rFonts w:ascii="Times New Roman" w:hAnsi="Times New Roman" w:cs="Times New Roman"/>
          <w:sz w:val="28"/>
          <w:szCs w:val="28"/>
        </w:rPr>
        <w:t>Санкт-Петербург</w:t>
      </w:r>
    </w:p>
    <w:p w:rsidR="008910AB" w:rsidRPr="00A75FD7" w:rsidRDefault="008910AB" w:rsidP="008910AB">
      <w:pPr>
        <w:spacing w:after="0"/>
        <w:jc w:val="center"/>
        <w:rPr>
          <w:rFonts w:ascii="Times New Roman" w:hAnsi="Times New Roman" w:cs="Times New Roman"/>
          <w:sz w:val="28"/>
          <w:szCs w:val="28"/>
        </w:rPr>
      </w:pPr>
      <w:r w:rsidRPr="00A75FD7">
        <w:rPr>
          <w:rFonts w:ascii="Times New Roman" w:hAnsi="Times New Roman" w:cs="Times New Roman"/>
          <w:sz w:val="28"/>
          <w:szCs w:val="28"/>
        </w:rPr>
        <w:t>201</w:t>
      </w:r>
      <w:r>
        <w:rPr>
          <w:rFonts w:ascii="Times New Roman" w:hAnsi="Times New Roman" w:cs="Times New Roman"/>
          <w:sz w:val="28"/>
          <w:szCs w:val="28"/>
        </w:rPr>
        <w:t>7</w:t>
      </w:r>
    </w:p>
    <w:sdt>
      <w:sdtPr>
        <w:rPr>
          <w:rFonts w:ascii="Times New Roman" w:eastAsiaTheme="minorHAnsi" w:hAnsi="Times New Roman" w:cs="Times New Roman"/>
          <w:b w:val="0"/>
          <w:bCs w:val="0"/>
        </w:rPr>
        <w:id w:val="9130007"/>
        <w:docPartObj>
          <w:docPartGallery w:val="Table of Contents"/>
          <w:docPartUnique/>
        </w:docPartObj>
      </w:sdtPr>
      <w:sdtEndPr>
        <w:rPr>
          <w:color w:val="auto"/>
        </w:rPr>
      </w:sdtEndPr>
      <w:sdtContent>
        <w:p w:rsidR="005751EA" w:rsidRPr="00F70020" w:rsidRDefault="005751EA" w:rsidP="00603ECF">
          <w:pPr>
            <w:pStyle w:val="ad"/>
            <w:jc w:val="both"/>
            <w:rPr>
              <w:rFonts w:ascii="Times New Roman" w:hAnsi="Times New Roman" w:cs="Times New Roman"/>
            </w:rPr>
          </w:pPr>
          <w:r w:rsidRPr="00F70020">
            <w:rPr>
              <w:rFonts w:ascii="Times New Roman" w:hAnsi="Times New Roman" w:cs="Times New Roman"/>
              <w:color w:val="auto"/>
            </w:rPr>
            <w:t>Оглавление</w:t>
          </w:r>
        </w:p>
        <w:p w:rsidR="005751EA" w:rsidRPr="00F70020" w:rsidRDefault="005751EA" w:rsidP="00603ECF">
          <w:pPr>
            <w:pStyle w:val="19"/>
            <w:tabs>
              <w:tab w:val="right" w:leader="dot" w:pos="9345"/>
            </w:tabs>
            <w:jc w:val="both"/>
            <w:rPr>
              <w:rFonts w:ascii="Times New Roman" w:eastAsiaTheme="minorEastAsia" w:hAnsi="Times New Roman" w:cs="Times New Roman"/>
              <w:b/>
              <w:bCs/>
              <w:noProof/>
              <w:sz w:val="28"/>
              <w:szCs w:val="28"/>
              <w:lang w:eastAsia="ru-RU"/>
            </w:rPr>
          </w:pPr>
          <w:r w:rsidRPr="00F70020">
            <w:rPr>
              <w:rFonts w:ascii="Times New Roman" w:hAnsi="Times New Roman" w:cs="Times New Roman"/>
              <w:b/>
              <w:sz w:val="28"/>
              <w:szCs w:val="28"/>
            </w:rPr>
            <w:fldChar w:fldCharType="begin"/>
          </w:r>
          <w:r w:rsidRPr="00F70020">
            <w:rPr>
              <w:rFonts w:ascii="Times New Roman" w:hAnsi="Times New Roman" w:cs="Times New Roman"/>
              <w:sz w:val="28"/>
              <w:szCs w:val="28"/>
            </w:rPr>
            <w:instrText xml:space="preserve"> TOC \o "1-3" \h \z \u </w:instrText>
          </w:r>
          <w:r w:rsidRPr="00F70020">
            <w:rPr>
              <w:rFonts w:ascii="Times New Roman" w:hAnsi="Times New Roman" w:cs="Times New Roman"/>
              <w:b/>
              <w:sz w:val="28"/>
              <w:szCs w:val="28"/>
            </w:rPr>
            <w:fldChar w:fldCharType="separate"/>
          </w:r>
          <w:hyperlink w:anchor="_Toc482052839" w:history="1">
            <w:r w:rsidRPr="00F70020">
              <w:rPr>
                <w:rStyle w:val="aff"/>
                <w:rFonts w:ascii="Times New Roman" w:hAnsi="Times New Roman" w:cs="Times New Roman"/>
                <w:noProof/>
                <w:sz w:val="28"/>
                <w:szCs w:val="28"/>
              </w:rPr>
              <w:t>Введение.</w:t>
            </w:r>
            <w:r w:rsidRPr="00F70020">
              <w:rPr>
                <w:rFonts w:ascii="Times New Roman" w:hAnsi="Times New Roman" w:cs="Times New Roman"/>
                <w:noProof/>
                <w:webHidden/>
                <w:sz w:val="28"/>
                <w:szCs w:val="28"/>
              </w:rPr>
              <w:tab/>
            </w:r>
            <w:r w:rsidRPr="00F70020">
              <w:rPr>
                <w:rFonts w:ascii="Times New Roman" w:hAnsi="Times New Roman" w:cs="Times New Roman"/>
                <w:b/>
                <w:noProof/>
                <w:webHidden/>
                <w:sz w:val="28"/>
                <w:szCs w:val="28"/>
              </w:rPr>
              <w:fldChar w:fldCharType="begin"/>
            </w:r>
            <w:r w:rsidRPr="00F70020">
              <w:rPr>
                <w:rFonts w:ascii="Times New Roman" w:hAnsi="Times New Roman" w:cs="Times New Roman"/>
                <w:noProof/>
                <w:webHidden/>
                <w:sz w:val="28"/>
                <w:szCs w:val="28"/>
              </w:rPr>
              <w:instrText xml:space="preserve"> PAGEREF _Toc482052839 \h </w:instrText>
            </w:r>
            <w:r w:rsidRPr="00F70020">
              <w:rPr>
                <w:rFonts w:ascii="Times New Roman" w:hAnsi="Times New Roman" w:cs="Times New Roman"/>
                <w:b/>
                <w:noProof/>
                <w:webHidden/>
                <w:sz w:val="28"/>
                <w:szCs w:val="28"/>
              </w:rPr>
            </w:r>
            <w:r w:rsidRPr="00F70020">
              <w:rPr>
                <w:rFonts w:ascii="Times New Roman" w:hAnsi="Times New Roman" w:cs="Times New Roman"/>
                <w:b/>
                <w:noProof/>
                <w:webHidden/>
                <w:sz w:val="28"/>
                <w:szCs w:val="28"/>
              </w:rPr>
              <w:fldChar w:fldCharType="separate"/>
            </w:r>
            <w:r w:rsidRPr="00F70020">
              <w:rPr>
                <w:rFonts w:ascii="Times New Roman" w:hAnsi="Times New Roman" w:cs="Times New Roman"/>
                <w:noProof/>
                <w:webHidden/>
                <w:sz w:val="28"/>
                <w:szCs w:val="28"/>
              </w:rPr>
              <w:t>3</w:t>
            </w:r>
            <w:r w:rsidRPr="00F70020">
              <w:rPr>
                <w:rFonts w:ascii="Times New Roman" w:hAnsi="Times New Roman" w:cs="Times New Roman"/>
                <w:b/>
                <w:noProof/>
                <w:webHidden/>
                <w:sz w:val="28"/>
                <w:szCs w:val="28"/>
              </w:rPr>
              <w:fldChar w:fldCharType="end"/>
            </w:r>
          </w:hyperlink>
        </w:p>
        <w:p w:rsidR="005751EA" w:rsidRPr="00F70020" w:rsidRDefault="005751EA" w:rsidP="00603ECF">
          <w:pPr>
            <w:pStyle w:val="19"/>
            <w:tabs>
              <w:tab w:val="right" w:leader="dot" w:pos="9345"/>
            </w:tabs>
            <w:jc w:val="both"/>
            <w:rPr>
              <w:rFonts w:ascii="Times New Roman" w:eastAsiaTheme="minorEastAsia" w:hAnsi="Times New Roman" w:cs="Times New Roman"/>
              <w:b/>
              <w:bCs/>
              <w:noProof/>
              <w:sz w:val="28"/>
              <w:szCs w:val="28"/>
              <w:lang w:eastAsia="ru-RU"/>
            </w:rPr>
          </w:pPr>
          <w:hyperlink w:anchor="_Toc482052840" w:history="1">
            <w:r w:rsidRPr="00F70020">
              <w:rPr>
                <w:rStyle w:val="aff"/>
                <w:rFonts w:ascii="Times New Roman" w:hAnsi="Times New Roman" w:cs="Times New Roman"/>
                <w:noProof/>
                <w:sz w:val="28"/>
                <w:szCs w:val="28"/>
              </w:rPr>
              <w:t>Глава 1</w:t>
            </w:r>
            <w:r w:rsidR="0032520B">
              <w:t xml:space="preserve"> </w:t>
            </w:r>
            <w:r w:rsidR="0032520B" w:rsidRPr="0032520B">
              <w:rPr>
                <w:rStyle w:val="aff"/>
                <w:rFonts w:ascii="Times New Roman" w:hAnsi="Times New Roman" w:cs="Times New Roman"/>
                <w:noProof/>
                <w:sz w:val="28"/>
                <w:szCs w:val="28"/>
              </w:rPr>
              <w:t>Монастырь в истории тайского буддизма</w:t>
            </w:r>
            <w:r w:rsidRPr="00F70020">
              <w:rPr>
                <w:rStyle w:val="aff"/>
                <w:rFonts w:ascii="Times New Roman" w:hAnsi="Times New Roman" w:cs="Times New Roman"/>
                <w:noProof/>
                <w:sz w:val="28"/>
                <w:szCs w:val="28"/>
              </w:rPr>
              <w:t>.</w:t>
            </w:r>
            <w:r w:rsidRPr="00F70020">
              <w:rPr>
                <w:rFonts w:ascii="Times New Roman" w:hAnsi="Times New Roman" w:cs="Times New Roman"/>
                <w:noProof/>
                <w:webHidden/>
                <w:sz w:val="28"/>
                <w:szCs w:val="28"/>
              </w:rPr>
              <w:tab/>
            </w:r>
            <w:r w:rsidRPr="00F70020">
              <w:rPr>
                <w:rFonts w:ascii="Times New Roman" w:hAnsi="Times New Roman" w:cs="Times New Roman"/>
                <w:b/>
                <w:noProof/>
                <w:webHidden/>
                <w:sz w:val="28"/>
                <w:szCs w:val="28"/>
              </w:rPr>
              <w:fldChar w:fldCharType="begin"/>
            </w:r>
            <w:r w:rsidRPr="00F70020">
              <w:rPr>
                <w:rFonts w:ascii="Times New Roman" w:hAnsi="Times New Roman" w:cs="Times New Roman"/>
                <w:noProof/>
                <w:webHidden/>
                <w:sz w:val="28"/>
                <w:szCs w:val="28"/>
              </w:rPr>
              <w:instrText xml:space="preserve"> PAGEREF _Toc482052840 \h </w:instrText>
            </w:r>
            <w:r w:rsidRPr="00F70020">
              <w:rPr>
                <w:rFonts w:ascii="Times New Roman" w:hAnsi="Times New Roman" w:cs="Times New Roman"/>
                <w:b/>
                <w:noProof/>
                <w:webHidden/>
                <w:sz w:val="28"/>
                <w:szCs w:val="28"/>
              </w:rPr>
            </w:r>
            <w:r w:rsidRPr="00F70020">
              <w:rPr>
                <w:rFonts w:ascii="Times New Roman" w:hAnsi="Times New Roman" w:cs="Times New Roman"/>
                <w:b/>
                <w:noProof/>
                <w:webHidden/>
                <w:sz w:val="28"/>
                <w:szCs w:val="28"/>
              </w:rPr>
              <w:fldChar w:fldCharType="separate"/>
            </w:r>
            <w:r w:rsidRPr="00F70020">
              <w:rPr>
                <w:rFonts w:ascii="Times New Roman" w:hAnsi="Times New Roman" w:cs="Times New Roman"/>
                <w:noProof/>
                <w:webHidden/>
                <w:sz w:val="28"/>
                <w:szCs w:val="28"/>
              </w:rPr>
              <w:t>10</w:t>
            </w:r>
            <w:r w:rsidRPr="00F70020">
              <w:rPr>
                <w:rFonts w:ascii="Times New Roman" w:hAnsi="Times New Roman" w:cs="Times New Roman"/>
                <w:b/>
                <w:noProof/>
                <w:webHidden/>
                <w:sz w:val="28"/>
                <w:szCs w:val="28"/>
              </w:rPr>
              <w:fldChar w:fldCharType="end"/>
            </w:r>
          </w:hyperlink>
        </w:p>
        <w:p w:rsidR="005751EA" w:rsidRPr="00F70020" w:rsidRDefault="005751EA" w:rsidP="00603ECF">
          <w:pPr>
            <w:pStyle w:val="19"/>
            <w:tabs>
              <w:tab w:val="right" w:leader="dot" w:pos="9345"/>
            </w:tabs>
            <w:jc w:val="both"/>
            <w:rPr>
              <w:rFonts w:ascii="Times New Roman" w:eastAsiaTheme="minorEastAsia" w:hAnsi="Times New Roman" w:cs="Times New Roman"/>
              <w:b/>
              <w:bCs/>
              <w:noProof/>
              <w:sz w:val="28"/>
              <w:szCs w:val="28"/>
              <w:lang w:eastAsia="ru-RU"/>
            </w:rPr>
          </w:pPr>
          <w:hyperlink w:anchor="_Toc482052845" w:history="1">
            <w:r w:rsidRPr="00F70020">
              <w:rPr>
                <w:rStyle w:val="aff"/>
                <w:rFonts w:ascii="Times New Roman" w:hAnsi="Times New Roman" w:cs="Times New Roman"/>
                <w:noProof/>
                <w:sz w:val="28"/>
                <w:szCs w:val="28"/>
              </w:rPr>
              <w:t>Глава 2.</w:t>
            </w:r>
            <w:r w:rsidR="0032520B" w:rsidRPr="0032520B">
              <w:t xml:space="preserve"> </w:t>
            </w:r>
            <w:r w:rsidR="0032520B" w:rsidRPr="0032520B">
              <w:rPr>
                <w:rStyle w:val="aff"/>
                <w:rFonts w:ascii="Times New Roman" w:hAnsi="Times New Roman" w:cs="Times New Roman"/>
                <w:noProof/>
                <w:sz w:val="28"/>
                <w:szCs w:val="28"/>
              </w:rPr>
              <w:t xml:space="preserve">Монастырь в социальной культуре Таиланда: традиционные основы и исторический контекст  </w:t>
            </w:r>
            <w:r w:rsidRPr="00F70020">
              <w:rPr>
                <w:rFonts w:ascii="Times New Roman" w:hAnsi="Times New Roman" w:cs="Times New Roman"/>
                <w:noProof/>
                <w:webHidden/>
                <w:sz w:val="28"/>
                <w:szCs w:val="28"/>
              </w:rPr>
              <w:tab/>
            </w:r>
            <w:r w:rsidRPr="00F70020">
              <w:rPr>
                <w:rFonts w:ascii="Times New Roman" w:hAnsi="Times New Roman" w:cs="Times New Roman"/>
                <w:b/>
                <w:noProof/>
                <w:webHidden/>
                <w:sz w:val="28"/>
                <w:szCs w:val="28"/>
              </w:rPr>
              <w:fldChar w:fldCharType="begin"/>
            </w:r>
            <w:r w:rsidRPr="00F70020">
              <w:rPr>
                <w:rFonts w:ascii="Times New Roman" w:hAnsi="Times New Roman" w:cs="Times New Roman"/>
                <w:noProof/>
                <w:webHidden/>
                <w:sz w:val="28"/>
                <w:szCs w:val="28"/>
              </w:rPr>
              <w:instrText xml:space="preserve"> PAGEREF _Toc482052845 \h </w:instrText>
            </w:r>
            <w:r w:rsidRPr="00F70020">
              <w:rPr>
                <w:rFonts w:ascii="Times New Roman" w:hAnsi="Times New Roman" w:cs="Times New Roman"/>
                <w:b/>
                <w:noProof/>
                <w:webHidden/>
                <w:sz w:val="28"/>
                <w:szCs w:val="28"/>
              </w:rPr>
            </w:r>
            <w:r w:rsidRPr="00F70020">
              <w:rPr>
                <w:rFonts w:ascii="Times New Roman" w:hAnsi="Times New Roman" w:cs="Times New Roman"/>
                <w:b/>
                <w:noProof/>
                <w:webHidden/>
                <w:sz w:val="28"/>
                <w:szCs w:val="28"/>
              </w:rPr>
              <w:fldChar w:fldCharType="separate"/>
            </w:r>
            <w:r w:rsidRPr="00F70020">
              <w:rPr>
                <w:rFonts w:ascii="Times New Roman" w:hAnsi="Times New Roman" w:cs="Times New Roman"/>
                <w:noProof/>
                <w:webHidden/>
                <w:sz w:val="28"/>
                <w:szCs w:val="28"/>
              </w:rPr>
              <w:t>23</w:t>
            </w:r>
            <w:r w:rsidRPr="00F70020">
              <w:rPr>
                <w:rFonts w:ascii="Times New Roman" w:hAnsi="Times New Roman" w:cs="Times New Roman"/>
                <w:b/>
                <w:noProof/>
                <w:webHidden/>
                <w:sz w:val="28"/>
                <w:szCs w:val="28"/>
              </w:rPr>
              <w:fldChar w:fldCharType="end"/>
            </w:r>
          </w:hyperlink>
        </w:p>
        <w:p w:rsidR="005751EA" w:rsidRPr="00F70020" w:rsidRDefault="005751EA" w:rsidP="00603ECF">
          <w:pPr>
            <w:pStyle w:val="19"/>
            <w:tabs>
              <w:tab w:val="right" w:leader="dot" w:pos="9345"/>
            </w:tabs>
            <w:jc w:val="both"/>
            <w:rPr>
              <w:rFonts w:ascii="Times New Roman" w:eastAsiaTheme="minorEastAsia" w:hAnsi="Times New Roman" w:cs="Times New Roman"/>
              <w:b/>
              <w:bCs/>
              <w:noProof/>
              <w:sz w:val="28"/>
              <w:szCs w:val="28"/>
              <w:lang w:eastAsia="ru-RU"/>
            </w:rPr>
          </w:pPr>
          <w:hyperlink w:anchor="_Toc482052848" w:history="1">
            <w:r w:rsidRPr="00F70020">
              <w:rPr>
                <w:rStyle w:val="aff"/>
                <w:rFonts w:ascii="Times New Roman" w:hAnsi="Times New Roman" w:cs="Times New Roman"/>
                <w:noProof/>
                <w:sz w:val="28"/>
                <w:szCs w:val="28"/>
              </w:rPr>
              <w:t xml:space="preserve">Глава 3. </w:t>
            </w:r>
            <w:r w:rsidR="0032520B" w:rsidRPr="0032520B">
              <w:rPr>
                <w:rStyle w:val="aff"/>
                <w:rFonts w:ascii="Times New Roman" w:hAnsi="Times New Roman" w:cs="Times New Roman"/>
                <w:noProof/>
                <w:sz w:val="28"/>
                <w:szCs w:val="28"/>
              </w:rPr>
              <w:t>Современный тайский монастырь: трансформация традиций и адаптация к изменениям</w:t>
            </w:r>
            <w:r w:rsidRPr="00F70020">
              <w:rPr>
                <w:rStyle w:val="aff"/>
                <w:rFonts w:ascii="Times New Roman" w:hAnsi="Times New Roman" w:cs="Times New Roman"/>
                <w:noProof/>
                <w:sz w:val="28"/>
                <w:szCs w:val="28"/>
              </w:rPr>
              <w:t>.</w:t>
            </w:r>
            <w:r w:rsidRPr="00F70020">
              <w:rPr>
                <w:rFonts w:ascii="Times New Roman" w:hAnsi="Times New Roman" w:cs="Times New Roman"/>
                <w:noProof/>
                <w:webHidden/>
                <w:sz w:val="28"/>
                <w:szCs w:val="28"/>
              </w:rPr>
              <w:tab/>
            </w:r>
            <w:r w:rsidRPr="00F70020">
              <w:rPr>
                <w:rFonts w:ascii="Times New Roman" w:hAnsi="Times New Roman" w:cs="Times New Roman"/>
                <w:b/>
                <w:noProof/>
                <w:webHidden/>
                <w:sz w:val="28"/>
                <w:szCs w:val="28"/>
              </w:rPr>
              <w:fldChar w:fldCharType="begin"/>
            </w:r>
            <w:r w:rsidRPr="00F70020">
              <w:rPr>
                <w:rFonts w:ascii="Times New Roman" w:hAnsi="Times New Roman" w:cs="Times New Roman"/>
                <w:noProof/>
                <w:webHidden/>
                <w:sz w:val="28"/>
                <w:szCs w:val="28"/>
              </w:rPr>
              <w:instrText xml:space="preserve"> PAGEREF _Toc482052848 \h </w:instrText>
            </w:r>
            <w:r w:rsidRPr="00F70020">
              <w:rPr>
                <w:rFonts w:ascii="Times New Roman" w:hAnsi="Times New Roman" w:cs="Times New Roman"/>
                <w:b/>
                <w:noProof/>
                <w:webHidden/>
                <w:sz w:val="28"/>
                <w:szCs w:val="28"/>
              </w:rPr>
            </w:r>
            <w:r w:rsidRPr="00F70020">
              <w:rPr>
                <w:rFonts w:ascii="Times New Roman" w:hAnsi="Times New Roman" w:cs="Times New Roman"/>
                <w:b/>
                <w:noProof/>
                <w:webHidden/>
                <w:sz w:val="28"/>
                <w:szCs w:val="28"/>
              </w:rPr>
              <w:fldChar w:fldCharType="separate"/>
            </w:r>
            <w:r w:rsidRPr="00F70020">
              <w:rPr>
                <w:rFonts w:ascii="Times New Roman" w:hAnsi="Times New Roman" w:cs="Times New Roman"/>
                <w:noProof/>
                <w:webHidden/>
                <w:sz w:val="28"/>
                <w:szCs w:val="28"/>
              </w:rPr>
              <w:t>37</w:t>
            </w:r>
            <w:r w:rsidRPr="00F70020">
              <w:rPr>
                <w:rFonts w:ascii="Times New Roman" w:hAnsi="Times New Roman" w:cs="Times New Roman"/>
                <w:b/>
                <w:noProof/>
                <w:webHidden/>
                <w:sz w:val="28"/>
                <w:szCs w:val="28"/>
              </w:rPr>
              <w:fldChar w:fldCharType="end"/>
            </w:r>
          </w:hyperlink>
        </w:p>
        <w:p w:rsidR="005751EA" w:rsidRPr="00F70020" w:rsidRDefault="005751EA" w:rsidP="00603ECF">
          <w:pPr>
            <w:pStyle w:val="19"/>
            <w:tabs>
              <w:tab w:val="right" w:leader="dot" w:pos="9345"/>
            </w:tabs>
            <w:jc w:val="both"/>
            <w:rPr>
              <w:rFonts w:ascii="Times New Roman" w:eastAsiaTheme="minorEastAsia" w:hAnsi="Times New Roman" w:cs="Times New Roman"/>
              <w:b/>
              <w:bCs/>
              <w:noProof/>
              <w:sz w:val="28"/>
              <w:szCs w:val="28"/>
              <w:lang w:eastAsia="ru-RU"/>
            </w:rPr>
          </w:pPr>
          <w:hyperlink w:anchor="_Toc482052852" w:history="1">
            <w:r w:rsidRPr="00F70020">
              <w:rPr>
                <w:rStyle w:val="aff"/>
                <w:rFonts w:ascii="Times New Roman" w:hAnsi="Times New Roman" w:cs="Times New Roman"/>
                <w:noProof/>
                <w:sz w:val="28"/>
                <w:szCs w:val="28"/>
              </w:rPr>
              <w:t>Заключение</w:t>
            </w:r>
            <w:r w:rsidRPr="00F70020">
              <w:rPr>
                <w:rFonts w:ascii="Times New Roman" w:hAnsi="Times New Roman" w:cs="Times New Roman"/>
                <w:noProof/>
                <w:webHidden/>
                <w:sz w:val="28"/>
                <w:szCs w:val="28"/>
              </w:rPr>
              <w:tab/>
            </w:r>
            <w:r w:rsidRPr="00F70020">
              <w:rPr>
                <w:rFonts w:ascii="Times New Roman" w:hAnsi="Times New Roman" w:cs="Times New Roman"/>
                <w:b/>
                <w:noProof/>
                <w:webHidden/>
                <w:sz w:val="28"/>
                <w:szCs w:val="28"/>
              </w:rPr>
              <w:fldChar w:fldCharType="begin"/>
            </w:r>
            <w:r w:rsidRPr="00F70020">
              <w:rPr>
                <w:rFonts w:ascii="Times New Roman" w:hAnsi="Times New Roman" w:cs="Times New Roman"/>
                <w:noProof/>
                <w:webHidden/>
                <w:sz w:val="28"/>
                <w:szCs w:val="28"/>
              </w:rPr>
              <w:instrText xml:space="preserve"> PAGEREF _Toc482052852 \h </w:instrText>
            </w:r>
            <w:r w:rsidRPr="00F70020">
              <w:rPr>
                <w:rFonts w:ascii="Times New Roman" w:hAnsi="Times New Roman" w:cs="Times New Roman"/>
                <w:b/>
                <w:noProof/>
                <w:webHidden/>
                <w:sz w:val="28"/>
                <w:szCs w:val="28"/>
              </w:rPr>
            </w:r>
            <w:r w:rsidRPr="00F70020">
              <w:rPr>
                <w:rFonts w:ascii="Times New Roman" w:hAnsi="Times New Roman" w:cs="Times New Roman"/>
                <w:b/>
                <w:noProof/>
                <w:webHidden/>
                <w:sz w:val="28"/>
                <w:szCs w:val="28"/>
              </w:rPr>
              <w:fldChar w:fldCharType="separate"/>
            </w:r>
            <w:r w:rsidRPr="00F70020">
              <w:rPr>
                <w:rFonts w:ascii="Times New Roman" w:hAnsi="Times New Roman" w:cs="Times New Roman"/>
                <w:noProof/>
                <w:webHidden/>
                <w:sz w:val="28"/>
                <w:szCs w:val="28"/>
              </w:rPr>
              <w:t>52</w:t>
            </w:r>
            <w:r w:rsidRPr="00F70020">
              <w:rPr>
                <w:rFonts w:ascii="Times New Roman" w:hAnsi="Times New Roman" w:cs="Times New Roman"/>
                <w:b/>
                <w:noProof/>
                <w:webHidden/>
                <w:sz w:val="28"/>
                <w:szCs w:val="28"/>
              </w:rPr>
              <w:fldChar w:fldCharType="end"/>
            </w:r>
          </w:hyperlink>
        </w:p>
        <w:p w:rsidR="005751EA" w:rsidRPr="00F70020" w:rsidRDefault="005751EA" w:rsidP="00603ECF">
          <w:pPr>
            <w:pStyle w:val="19"/>
            <w:tabs>
              <w:tab w:val="right" w:leader="dot" w:pos="9345"/>
            </w:tabs>
            <w:jc w:val="both"/>
            <w:rPr>
              <w:rFonts w:ascii="Times New Roman" w:eastAsiaTheme="minorEastAsia" w:hAnsi="Times New Roman" w:cs="Times New Roman"/>
              <w:b/>
              <w:bCs/>
              <w:noProof/>
              <w:sz w:val="28"/>
              <w:szCs w:val="28"/>
              <w:lang w:eastAsia="ru-RU"/>
            </w:rPr>
          </w:pPr>
          <w:hyperlink w:anchor="_Toc482052853" w:history="1">
            <w:r w:rsidRPr="00F70020">
              <w:rPr>
                <w:rStyle w:val="aff"/>
                <w:rFonts w:ascii="Times New Roman" w:hAnsi="Times New Roman" w:cs="Times New Roman"/>
                <w:noProof/>
                <w:sz w:val="28"/>
                <w:szCs w:val="28"/>
              </w:rPr>
              <w:t>Список использованных источников и литературы.</w:t>
            </w:r>
            <w:r w:rsidRPr="00F70020">
              <w:rPr>
                <w:rFonts w:ascii="Times New Roman" w:hAnsi="Times New Roman" w:cs="Times New Roman"/>
                <w:noProof/>
                <w:webHidden/>
                <w:sz w:val="28"/>
                <w:szCs w:val="28"/>
              </w:rPr>
              <w:tab/>
            </w:r>
            <w:r w:rsidRPr="00F70020">
              <w:rPr>
                <w:rFonts w:ascii="Times New Roman" w:hAnsi="Times New Roman" w:cs="Times New Roman"/>
                <w:b/>
                <w:noProof/>
                <w:webHidden/>
                <w:sz w:val="28"/>
                <w:szCs w:val="28"/>
              </w:rPr>
              <w:fldChar w:fldCharType="begin"/>
            </w:r>
            <w:r w:rsidRPr="00F70020">
              <w:rPr>
                <w:rFonts w:ascii="Times New Roman" w:hAnsi="Times New Roman" w:cs="Times New Roman"/>
                <w:noProof/>
                <w:webHidden/>
                <w:sz w:val="28"/>
                <w:szCs w:val="28"/>
              </w:rPr>
              <w:instrText xml:space="preserve"> PAGEREF _Toc482052853 \h </w:instrText>
            </w:r>
            <w:r w:rsidRPr="00F70020">
              <w:rPr>
                <w:rFonts w:ascii="Times New Roman" w:hAnsi="Times New Roman" w:cs="Times New Roman"/>
                <w:b/>
                <w:noProof/>
                <w:webHidden/>
                <w:sz w:val="28"/>
                <w:szCs w:val="28"/>
              </w:rPr>
            </w:r>
            <w:r w:rsidRPr="00F70020">
              <w:rPr>
                <w:rFonts w:ascii="Times New Roman" w:hAnsi="Times New Roman" w:cs="Times New Roman"/>
                <w:b/>
                <w:noProof/>
                <w:webHidden/>
                <w:sz w:val="28"/>
                <w:szCs w:val="28"/>
              </w:rPr>
              <w:fldChar w:fldCharType="separate"/>
            </w:r>
            <w:r w:rsidRPr="00F70020">
              <w:rPr>
                <w:rFonts w:ascii="Times New Roman" w:hAnsi="Times New Roman" w:cs="Times New Roman"/>
                <w:noProof/>
                <w:webHidden/>
                <w:sz w:val="28"/>
                <w:szCs w:val="28"/>
              </w:rPr>
              <w:t>54</w:t>
            </w:r>
            <w:r w:rsidRPr="00F70020">
              <w:rPr>
                <w:rFonts w:ascii="Times New Roman" w:hAnsi="Times New Roman" w:cs="Times New Roman"/>
                <w:b/>
                <w:noProof/>
                <w:webHidden/>
                <w:sz w:val="28"/>
                <w:szCs w:val="28"/>
              </w:rPr>
              <w:fldChar w:fldCharType="end"/>
            </w:r>
          </w:hyperlink>
        </w:p>
        <w:p w:rsidR="005751EA" w:rsidRPr="00F70020" w:rsidRDefault="005751EA" w:rsidP="00603ECF">
          <w:pPr>
            <w:pStyle w:val="19"/>
            <w:tabs>
              <w:tab w:val="right" w:leader="dot" w:pos="9345"/>
            </w:tabs>
            <w:jc w:val="both"/>
            <w:rPr>
              <w:rFonts w:ascii="Times New Roman" w:eastAsiaTheme="minorEastAsia" w:hAnsi="Times New Roman" w:cs="Times New Roman"/>
              <w:b/>
              <w:bCs/>
              <w:noProof/>
              <w:sz w:val="28"/>
              <w:szCs w:val="28"/>
              <w:lang w:eastAsia="ru-RU"/>
            </w:rPr>
          </w:pPr>
          <w:r w:rsidRPr="00F70020">
            <w:rPr>
              <w:rFonts w:ascii="Times New Roman" w:hAnsi="Times New Roman" w:cs="Times New Roman"/>
              <w:noProof/>
              <w:sz w:val="28"/>
              <w:szCs w:val="28"/>
            </w:rPr>
            <w:t xml:space="preserve"> </w:t>
          </w:r>
        </w:p>
        <w:p w:rsidR="005751EA" w:rsidRPr="00F70020" w:rsidRDefault="005751EA" w:rsidP="00603ECF">
          <w:pPr>
            <w:jc w:val="both"/>
            <w:rPr>
              <w:rFonts w:ascii="Times New Roman" w:hAnsi="Times New Roman" w:cs="Times New Roman"/>
              <w:sz w:val="28"/>
              <w:szCs w:val="28"/>
            </w:rPr>
          </w:pPr>
          <w:r w:rsidRPr="00F70020">
            <w:rPr>
              <w:rFonts w:ascii="Times New Roman" w:hAnsi="Times New Roman" w:cs="Times New Roman"/>
              <w:bCs/>
              <w:sz w:val="28"/>
              <w:szCs w:val="28"/>
            </w:rPr>
            <w:fldChar w:fldCharType="end"/>
          </w:r>
        </w:p>
      </w:sdtContent>
    </w:sdt>
    <w:p w:rsidR="00B16AB4" w:rsidRPr="00F70020" w:rsidRDefault="00B16AB4" w:rsidP="00603ECF">
      <w:pPr>
        <w:spacing w:line="360" w:lineRule="auto"/>
        <w:jc w:val="both"/>
        <w:rPr>
          <w:rFonts w:ascii="Times New Roman" w:eastAsia="Calibri" w:hAnsi="Times New Roman" w:cs="Times New Roman"/>
          <w:b/>
          <w:strike/>
          <w:sz w:val="28"/>
          <w:szCs w:val="28"/>
        </w:rPr>
      </w:pPr>
    </w:p>
    <w:p w:rsidR="00E2192C" w:rsidRPr="00F70020" w:rsidRDefault="00E2192C" w:rsidP="00603ECF">
      <w:pPr>
        <w:spacing w:line="360" w:lineRule="auto"/>
        <w:jc w:val="both"/>
        <w:rPr>
          <w:rFonts w:ascii="Times New Roman" w:eastAsia="Calibri" w:hAnsi="Times New Roman" w:cs="Times New Roman"/>
          <w:b/>
          <w:strike/>
          <w:sz w:val="28"/>
          <w:szCs w:val="28"/>
        </w:rPr>
      </w:pPr>
    </w:p>
    <w:p w:rsidR="00E2192C" w:rsidRPr="00F70020" w:rsidRDefault="00E2192C" w:rsidP="00603ECF">
      <w:pPr>
        <w:spacing w:line="360" w:lineRule="auto"/>
        <w:jc w:val="both"/>
        <w:rPr>
          <w:rFonts w:ascii="Times New Roman" w:eastAsia="Calibri" w:hAnsi="Times New Roman" w:cs="Times New Roman"/>
          <w:b/>
          <w:strike/>
          <w:sz w:val="28"/>
          <w:szCs w:val="28"/>
        </w:rPr>
      </w:pPr>
    </w:p>
    <w:p w:rsidR="00E2192C" w:rsidRPr="00F70020" w:rsidRDefault="00E2192C" w:rsidP="00603ECF">
      <w:pPr>
        <w:spacing w:line="360" w:lineRule="auto"/>
        <w:jc w:val="both"/>
        <w:rPr>
          <w:rFonts w:ascii="Times New Roman" w:eastAsia="Calibri" w:hAnsi="Times New Roman" w:cs="Times New Roman"/>
          <w:b/>
          <w:strike/>
          <w:sz w:val="28"/>
          <w:szCs w:val="28"/>
        </w:rPr>
      </w:pPr>
    </w:p>
    <w:p w:rsidR="00E2192C" w:rsidRPr="00F70020" w:rsidRDefault="00E2192C" w:rsidP="00603ECF">
      <w:pPr>
        <w:spacing w:line="360" w:lineRule="auto"/>
        <w:jc w:val="both"/>
        <w:rPr>
          <w:rFonts w:ascii="Times New Roman" w:eastAsia="Calibri" w:hAnsi="Times New Roman" w:cs="Times New Roman"/>
          <w:b/>
          <w:strike/>
          <w:sz w:val="28"/>
          <w:szCs w:val="28"/>
        </w:rPr>
      </w:pPr>
    </w:p>
    <w:p w:rsidR="00E2192C" w:rsidRPr="00F70020" w:rsidRDefault="00E2192C" w:rsidP="00603ECF">
      <w:pPr>
        <w:spacing w:line="360" w:lineRule="auto"/>
        <w:jc w:val="both"/>
        <w:rPr>
          <w:rFonts w:ascii="Times New Roman" w:eastAsia="Calibri" w:hAnsi="Times New Roman" w:cs="Times New Roman"/>
          <w:b/>
          <w:sz w:val="28"/>
          <w:szCs w:val="28"/>
        </w:rPr>
      </w:pPr>
    </w:p>
    <w:p w:rsidR="00B16AB4" w:rsidRPr="00F70020" w:rsidRDefault="00B16AB4" w:rsidP="00603ECF">
      <w:pPr>
        <w:spacing w:line="360" w:lineRule="auto"/>
        <w:jc w:val="both"/>
        <w:rPr>
          <w:rFonts w:ascii="Times New Roman" w:eastAsia="Calibri" w:hAnsi="Times New Roman" w:cs="Times New Roman"/>
          <w:b/>
          <w:sz w:val="28"/>
          <w:szCs w:val="28"/>
        </w:rPr>
      </w:pPr>
    </w:p>
    <w:p w:rsidR="0032520B" w:rsidRDefault="0032520B" w:rsidP="00603ECF">
      <w:pPr>
        <w:spacing w:line="360" w:lineRule="auto"/>
        <w:ind w:firstLine="709"/>
        <w:jc w:val="both"/>
        <w:rPr>
          <w:rFonts w:ascii="Times New Roman" w:eastAsia="Calibri" w:hAnsi="Times New Roman" w:cs="Times New Roman"/>
          <w:b/>
          <w:sz w:val="28"/>
          <w:szCs w:val="28"/>
        </w:rPr>
      </w:pPr>
    </w:p>
    <w:p w:rsidR="0032520B" w:rsidRDefault="0032520B" w:rsidP="00603ECF">
      <w:pPr>
        <w:spacing w:line="360" w:lineRule="auto"/>
        <w:ind w:firstLine="709"/>
        <w:jc w:val="both"/>
        <w:rPr>
          <w:rFonts w:ascii="Times New Roman" w:eastAsia="Calibri" w:hAnsi="Times New Roman" w:cs="Times New Roman"/>
          <w:b/>
          <w:sz w:val="28"/>
          <w:szCs w:val="28"/>
        </w:rPr>
      </w:pPr>
    </w:p>
    <w:p w:rsidR="0032520B" w:rsidRDefault="0032520B" w:rsidP="00603ECF">
      <w:pPr>
        <w:spacing w:line="360" w:lineRule="auto"/>
        <w:ind w:firstLine="709"/>
        <w:jc w:val="both"/>
        <w:rPr>
          <w:rFonts w:ascii="Times New Roman" w:eastAsia="Calibri" w:hAnsi="Times New Roman" w:cs="Times New Roman"/>
          <w:b/>
          <w:sz w:val="28"/>
          <w:szCs w:val="28"/>
        </w:rPr>
      </w:pPr>
    </w:p>
    <w:p w:rsidR="0032520B" w:rsidRDefault="0032520B" w:rsidP="00603ECF">
      <w:pPr>
        <w:spacing w:line="360" w:lineRule="auto"/>
        <w:ind w:firstLine="709"/>
        <w:jc w:val="both"/>
        <w:rPr>
          <w:rFonts w:ascii="Times New Roman" w:eastAsia="Calibri" w:hAnsi="Times New Roman" w:cs="Times New Roman"/>
          <w:b/>
          <w:sz w:val="28"/>
          <w:szCs w:val="28"/>
        </w:rPr>
      </w:pPr>
    </w:p>
    <w:p w:rsidR="0032520B" w:rsidRDefault="0032520B" w:rsidP="00603ECF">
      <w:pPr>
        <w:spacing w:line="360" w:lineRule="auto"/>
        <w:ind w:firstLine="709"/>
        <w:jc w:val="both"/>
        <w:rPr>
          <w:rFonts w:ascii="Times New Roman" w:eastAsia="Calibri" w:hAnsi="Times New Roman" w:cs="Times New Roman"/>
          <w:b/>
          <w:sz w:val="28"/>
          <w:szCs w:val="28"/>
        </w:rPr>
      </w:pPr>
    </w:p>
    <w:p w:rsidR="0032520B" w:rsidRDefault="0032520B" w:rsidP="00603ECF">
      <w:pPr>
        <w:spacing w:line="360" w:lineRule="auto"/>
        <w:ind w:firstLine="709"/>
        <w:jc w:val="both"/>
        <w:rPr>
          <w:rFonts w:ascii="Times New Roman" w:eastAsia="Calibri" w:hAnsi="Times New Roman" w:cs="Times New Roman"/>
          <w:b/>
          <w:sz w:val="28"/>
          <w:szCs w:val="28"/>
        </w:rPr>
      </w:pPr>
    </w:p>
    <w:p w:rsidR="0032520B" w:rsidRDefault="0032520B" w:rsidP="00603ECF">
      <w:pPr>
        <w:spacing w:line="360" w:lineRule="auto"/>
        <w:ind w:firstLine="709"/>
        <w:jc w:val="both"/>
        <w:rPr>
          <w:rFonts w:ascii="Times New Roman" w:eastAsia="Calibri" w:hAnsi="Times New Roman" w:cs="Times New Roman"/>
          <w:b/>
          <w:sz w:val="28"/>
          <w:szCs w:val="28"/>
        </w:rPr>
      </w:pPr>
    </w:p>
    <w:p w:rsidR="009D7D78" w:rsidRPr="00F70020" w:rsidRDefault="009D7D78" w:rsidP="00603ECF">
      <w:pPr>
        <w:spacing w:line="360" w:lineRule="auto"/>
        <w:ind w:firstLine="709"/>
        <w:jc w:val="both"/>
        <w:rPr>
          <w:rFonts w:ascii="Times New Roman" w:eastAsia="Calibri" w:hAnsi="Times New Roman" w:cs="Times New Roman"/>
          <w:b/>
          <w:sz w:val="28"/>
          <w:szCs w:val="28"/>
        </w:rPr>
      </w:pPr>
      <w:r w:rsidRPr="00F70020">
        <w:rPr>
          <w:rFonts w:ascii="Times New Roman" w:eastAsia="Calibri" w:hAnsi="Times New Roman" w:cs="Times New Roman"/>
          <w:b/>
          <w:sz w:val="28"/>
          <w:szCs w:val="28"/>
        </w:rPr>
        <w:lastRenderedPageBreak/>
        <w:t>Введение</w:t>
      </w:r>
    </w:p>
    <w:p w:rsidR="003C65D1" w:rsidRDefault="00DE6558" w:rsidP="003C65D1">
      <w:pPr>
        <w:spacing w:line="360" w:lineRule="auto"/>
        <w:ind w:firstLine="737"/>
        <w:rPr>
          <w:rFonts w:ascii="Times New Roman" w:hAnsi="Times New Roman"/>
          <w:sz w:val="28"/>
          <w:szCs w:val="35"/>
          <w:lang w:bidi="th-TH"/>
        </w:rPr>
      </w:pPr>
      <w:r>
        <w:rPr>
          <w:rFonts w:ascii="Times New Roman" w:hAnsi="Times New Roman" w:cs="Times New Roman"/>
          <w:sz w:val="28"/>
          <w:szCs w:val="28"/>
        </w:rPr>
        <w:t xml:space="preserve"> Особенное место в ряде исследований, посвященных Юго</w:t>
      </w:r>
      <w:r w:rsidRPr="00DE6558">
        <w:rPr>
          <w:rFonts w:ascii="Times New Roman" w:hAnsi="Times New Roman" w:cs="Times New Roman"/>
          <w:sz w:val="28"/>
          <w:szCs w:val="28"/>
        </w:rPr>
        <w:t>–</w:t>
      </w:r>
      <w:r>
        <w:rPr>
          <w:rFonts w:ascii="Times New Roman" w:hAnsi="Times New Roman" w:cs="Times New Roman"/>
          <w:sz w:val="28"/>
          <w:szCs w:val="28"/>
        </w:rPr>
        <w:t xml:space="preserve">Восточной Азии, занимает </w:t>
      </w:r>
      <w:r w:rsidRPr="00BD48C9">
        <w:rPr>
          <w:rFonts w:ascii="Times New Roman" w:hAnsi="Times New Roman" w:cs="Times New Roman"/>
          <w:sz w:val="28"/>
          <w:szCs w:val="28"/>
        </w:rPr>
        <w:t>Таиланд</w:t>
      </w:r>
      <w:r w:rsidR="00851A08">
        <w:rPr>
          <w:rFonts w:ascii="Times New Roman" w:hAnsi="Times New Roman" w:cs="Times New Roman"/>
          <w:sz w:val="28"/>
          <w:szCs w:val="28"/>
        </w:rPr>
        <w:t xml:space="preserve">. </w:t>
      </w:r>
      <w:r w:rsidR="0070000B">
        <w:rPr>
          <w:rFonts w:ascii="Times New Roman" w:hAnsi="Times New Roman" w:cs="Times New Roman"/>
          <w:sz w:val="28"/>
          <w:szCs w:val="28"/>
        </w:rPr>
        <w:t xml:space="preserve"> </w:t>
      </w:r>
      <w:r w:rsidR="003426FB">
        <w:rPr>
          <w:rFonts w:ascii="Times New Roman" w:hAnsi="Times New Roman" w:cs="Times New Roman"/>
          <w:sz w:val="28"/>
          <w:szCs w:val="28"/>
        </w:rPr>
        <w:t xml:space="preserve">Во многом это объясняется определенной </w:t>
      </w:r>
      <w:r w:rsidR="00D13F63">
        <w:rPr>
          <w:rFonts w:ascii="Times New Roman" w:hAnsi="Times New Roman" w:cs="Times New Roman"/>
          <w:sz w:val="28"/>
          <w:szCs w:val="28"/>
        </w:rPr>
        <w:t>спецификой тайской культуры</w:t>
      </w:r>
      <w:proofErr w:type="gramStart"/>
      <w:r w:rsidR="00D13F63">
        <w:rPr>
          <w:rFonts w:ascii="Times New Roman" w:hAnsi="Times New Roman" w:cs="Times New Roman"/>
          <w:sz w:val="28"/>
          <w:szCs w:val="28"/>
        </w:rPr>
        <w:t>.</w:t>
      </w:r>
      <w:proofErr w:type="gramEnd"/>
      <w:r w:rsidR="00D13F63">
        <w:rPr>
          <w:rFonts w:ascii="Times New Roman" w:hAnsi="Times New Roman" w:cs="Times New Roman"/>
          <w:sz w:val="28"/>
          <w:szCs w:val="28"/>
        </w:rPr>
        <w:t xml:space="preserve"> П</w:t>
      </w:r>
      <w:r w:rsidR="00D13F63" w:rsidRPr="00D13F63">
        <w:rPr>
          <w:rFonts w:ascii="Times New Roman" w:hAnsi="Times New Roman" w:cs="Times New Roman"/>
          <w:sz w:val="28"/>
          <w:szCs w:val="28"/>
        </w:rPr>
        <w:t>режде всего, выявляется большая значимость религии -  свыше 90% населения являются приверженцами буддизма. Буддийское учение постепенно начало встраиваться во все сферы жизни общества.</w:t>
      </w:r>
      <w:r w:rsidR="00D13F63">
        <w:rPr>
          <w:rFonts w:ascii="Times New Roman" w:hAnsi="Times New Roman" w:cs="Times New Roman"/>
          <w:sz w:val="28"/>
          <w:szCs w:val="28"/>
        </w:rPr>
        <w:t xml:space="preserve"> Особую роль буддийское учение приобретает в контексте сохранения королевской власти.</w:t>
      </w:r>
      <w:r w:rsidR="004509E8">
        <w:rPr>
          <w:rFonts w:ascii="Times New Roman" w:hAnsi="Times New Roman" w:cs="Times New Roman"/>
          <w:sz w:val="28"/>
          <w:szCs w:val="28"/>
        </w:rPr>
        <w:t xml:space="preserve"> Помимо этого, исследователями все больше обращалось вни</w:t>
      </w:r>
      <w:r w:rsidR="001818E3">
        <w:rPr>
          <w:rFonts w:ascii="Times New Roman" w:hAnsi="Times New Roman" w:cs="Times New Roman"/>
          <w:sz w:val="28"/>
          <w:szCs w:val="28"/>
        </w:rPr>
        <w:t xml:space="preserve">мание на социальную структуру общества. </w:t>
      </w:r>
      <w:r w:rsidR="00D13F63" w:rsidRPr="00D13F63">
        <w:rPr>
          <w:rFonts w:ascii="Times New Roman" w:hAnsi="Times New Roman" w:cs="Times New Roman"/>
          <w:sz w:val="28"/>
          <w:szCs w:val="28"/>
        </w:rPr>
        <w:t xml:space="preserve"> </w:t>
      </w:r>
      <w:r w:rsidR="001818E3">
        <w:rPr>
          <w:rFonts w:ascii="Times New Roman" w:hAnsi="Times New Roman" w:cs="Times New Roman"/>
          <w:sz w:val="28"/>
          <w:szCs w:val="28"/>
        </w:rPr>
        <w:t xml:space="preserve">В 1950-м году, американским антропологом Джоном </w:t>
      </w:r>
      <w:proofErr w:type="spellStart"/>
      <w:r w:rsidR="001818E3">
        <w:rPr>
          <w:rFonts w:ascii="Times New Roman" w:hAnsi="Times New Roman"/>
          <w:sz w:val="28"/>
          <w:szCs w:val="35"/>
          <w:lang w:bidi="th-TH"/>
        </w:rPr>
        <w:t>Эмбри</w:t>
      </w:r>
      <w:proofErr w:type="spellEnd"/>
      <w:r w:rsidR="001818E3">
        <w:rPr>
          <w:rFonts w:ascii="Times New Roman" w:hAnsi="Times New Roman"/>
          <w:sz w:val="28"/>
          <w:szCs w:val="35"/>
          <w:lang w:bidi="th-TH"/>
        </w:rPr>
        <w:t xml:space="preserve"> была представлена </w:t>
      </w:r>
      <w:r w:rsidR="004509E8">
        <w:rPr>
          <w:rFonts w:ascii="Times New Roman" w:hAnsi="Times New Roman" w:cs="Times New Roman"/>
          <w:sz w:val="28"/>
          <w:szCs w:val="28"/>
        </w:rPr>
        <w:t>работ</w:t>
      </w:r>
      <w:r w:rsidR="001818E3">
        <w:rPr>
          <w:rFonts w:ascii="Times New Roman" w:hAnsi="Times New Roman" w:cs="Times New Roman"/>
          <w:sz w:val="28"/>
          <w:szCs w:val="28"/>
        </w:rPr>
        <w:t>а,</w:t>
      </w:r>
      <w:r w:rsidR="004509E8">
        <w:rPr>
          <w:rStyle w:val="ab"/>
          <w:rFonts w:ascii="Times New Roman" w:hAnsi="Times New Roman" w:cs="Times New Roman"/>
          <w:sz w:val="28"/>
          <w:szCs w:val="28"/>
        </w:rPr>
        <w:footnoteReference w:id="1"/>
      </w:r>
      <w:r w:rsidR="004509E8">
        <w:rPr>
          <w:rFonts w:ascii="Times New Roman" w:hAnsi="Times New Roman" w:cs="Times New Roman"/>
          <w:sz w:val="28"/>
          <w:szCs w:val="28"/>
        </w:rPr>
        <w:t xml:space="preserve"> </w:t>
      </w:r>
      <w:r w:rsidR="001818E3">
        <w:rPr>
          <w:rFonts w:ascii="Times New Roman" w:hAnsi="Times New Roman" w:cs="Times New Roman"/>
          <w:sz w:val="28"/>
          <w:szCs w:val="28"/>
        </w:rPr>
        <w:t>где тайская социальная структура была</w:t>
      </w:r>
      <w:r w:rsidR="00494CCC">
        <w:rPr>
          <w:rFonts w:ascii="Times New Roman" w:hAnsi="Times New Roman"/>
          <w:sz w:val="28"/>
          <w:szCs w:val="35"/>
          <w:lang w:bidi="th-TH"/>
        </w:rPr>
        <w:t xml:space="preserve"> охарактеризована как «рыхлая».</w:t>
      </w:r>
      <w:r w:rsidR="001818E3">
        <w:rPr>
          <w:rFonts w:ascii="Times New Roman" w:hAnsi="Times New Roman"/>
          <w:sz w:val="28"/>
          <w:szCs w:val="35"/>
          <w:lang w:bidi="th-TH"/>
        </w:rPr>
        <w:t xml:space="preserve"> В частности, выделялась слабая роль </w:t>
      </w:r>
      <w:r w:rsidR="00D13F63" w:rsidRPr="00D13F63">
        <w:rPr>
          <w:rFonts w:ascii="Times New Roman" w:hAnsi="Times New Roman" w:cs="Times New Roman"/>
          <w:sz w:val="28"/>
          <w:szCs w:val="28"/>
        </w:rPr>
        <w:t xml:space="preserve">различных родственных структур, </w:t>
      </w:r>
      <w:r w:rsidR="001818E3">
        <w:rPr>
          <w:rFonts w:ascii="Times New Roman" w:hAnsi="Times New Roman" w:cs="Times New Roman"/>
          <w:sz w:val="28"/>
          <w:szCs w:val="28"/>
        </w:rPr>
        <w:t>половозрастных групп</w:t>
      </w:r>
      <w:r w:rsidR="00D13F63" w:rsidRPr="00D13F63">
        <w:rPr>
          <w:rFonts w:ascii="Times New Roman" w:hAnsi="Times New Roman" w:cs="Times New Roman"/>
          <w:sz w:val="28"/>
          <w:szCs w:val="28"/>
        </w:rPr>
        <w:t xml:space="preserve">, общины  в традиционной </w:t>
      </w:r>
      <w:proofErr w:type="spellStart"/>
      <w:r w:rsidR="00D13F63" w:rsidRPr="00D13F63">
        <w:rPr>
          <w:rFonts w:ascii="Times New Roman" w:hAnsi="Times New Roman" w:cs="Times New Roman"/>
          <w:sz w:val="28"/>
          <w:szCs w:val="28"/>
        </w:rPr>
        <w:t>социокультурной</w:t>
      </w:r>
      <w:proofErr w:type="spellEnd"/>
      <w:r w:rsidR="00D13F63" w:rsidRPr="00D13F63">
        <w:rPr>
          <w:rFonts w:ascii="Times New Roman" w:hAnsi="Times New Roman" w:cs="Times New Roman"/>
          <w:sz w:val="28"/>
          <w:szCs w:val="28"/>
        </w:rPr>
        <w:t xml:space="preserve"> </w:t>
      </w:r>
      <w:r w:rsidR="001818E3">
        <w:rPr>
          <w:rFonts w:ascii="Times New Roman" w:hAnsi="Times New Roman" w:cs="Times New Roman"/>
          <w:sz w:val="28"/>
          <w:szCs w:val="28"/>
        </w:rPr>
        <w:t>среде</w:t>
      </w:r>
      <w:r w:rsidR="00D13F63" w:rsidRPr="00D13F63">
        <w:rPr>
          <w:rFonts w:ascii="Times New Roman" w:hAnsi="Times New Roman" w:cs="Times New Roman"/>
          <w:sz w:val="28"/>
          <w:szCs w:val="28"/>
        </w:rPr>
        <w:t xml:space="preserve"> Таиланд</w:t>
      </w:r>
      <w:r w:rsidR="001818E3">
        <w:rPr>
          <w:rFonts w:ascii="Times New Roman" w:hAnsi="Times New Roman" w:cs="Times New Roman"/>
          <w:sz w:val="28"/>
          <w:szCs w:val="28"/>
        </w:rPr>
        <w:t xml:space="preserve">а. Данная работа вызвала широкую и длительную дискуссию, которая продлилась вплоть до конца </w:t>
      </w:r>
      <w:r w:rsidR="001818E3">
        <w:rPr>
          <w:rFonts w:ascii="Times New Roman" w:hAnsi="Times New Roman" w:cs="Times New Roman"/>
          <w:sz w:val="28"/>
          <w:szCs w:val="28"/>
          <w:lang w:val="en-US"/>
        </w:rPr>
        <w:t>XX</w:t>
      </w:r>
      <w:r w:rsidR="001818E3" w:rsidRPr="001818E3">
        <w:rPr>
          <w:rFonts w:ascii="Times New Roman" w:hAnsi="Times New Roman" w:cs="Times New Roman"/>
          <w:sz w:val="28"/>
          <w:szCs w:val="28"/>
        </w:rPr>
        <w:t xml:space="preserve"> </w:t>
      </w:r>
      <w:r w:rsidR="001818E3">
        <w:rPr>
          <w:rFonts w:ascii="Times New Roman" w:hAnsi="Times New Roman"/>
          <w:sz w:val="28"/>
          <w:szCs w:val="35"/>
          <w:lang w:bidi="th-TH"/>
        </w:rPr>
        <w:t>века</w:t>
      </w:r>
      <w:r w:rsidR="0040337F">
        <w:rPr>
          <w:rFonts w:ascii="Times New Roman" w:hAnsi="Times New Roman"/>
          <w:sz w:val="28"/>
          <w:szCs w:val="35"/>
          <w:lang w:bidi="th-TH"/>
        </w:rPr>
        <w:t xml:space="preserve">, но в ее рамках так и не был обнаружен ответ,  </w:t>
      </w:r>
      <w:r w:rsidR="009C7C9E">
        <w:rPr>
          <w:rFonts w:ascii="Times New Roman" w:hAnsi="Times New Roman"/>
          <w:sz w:val="28"/>
          <w:szCs w:val="35"/>
          <w:lang w:bidi="th-TH"/>
        </w:rPr>
        <w:t xml:space="preserve"> было ли тайское общество действительно рыхлым или нет, </w:t>
      </w:r>
      <w:r w:rsidR="0081624E">
        <w:rPr>
          <w:rFonts w:ascii="Times New Roman" w:hAnsi="Times New Roman"/>
          <w:sz w:val="28"/>
          <w:szCs w:val="35"/>
          <w:lang w:bidi="th-TH"/>
        </w:rPr>
        <w:t>было</w:t>
      </w:r>
      <w:r w:rsidR="00F35F79">
        <w:rPr>
          <w:rFonts w:ascii="Times New Roman" w:hAnsi="Times New Roman"/>
          <w:sz w:val="28"/>
          <w:szCs w:val="35"/>
          <w:lang w:bidi="th-TH"/>
        </w:rPr>
        <w:t xml:space="preserve"> изначально</w:t>
      </w:r>
      <w:r w:rsidR="0081624E">
        <w:rPr>
          <w:rFonts w:ascii="Times New Roman" w:hAnsi="Times New Roman"/>
          <w:sz w:val="28"/>
          <w:szCs w:val="35"/>
          <w:lang w:bidi="th-TH"/>
        </w:rPr>
        <w:t xml:space="preserve"> приковано к </w:t>
      </w:r>
      <w:r w:rsidR="00F35F79">
        <w:rPr>
          <w:rFonts w:ascii="Times New Roman" w:hAnsi="Times New Roman"/>
          <w:sz w:val="28"/>
          <w:szCs w:val="35"/>
          <w:lang w:bidi="th-TH"/>
        </w:rPr>
        <w:t xml:space="preserve">изучению  </w:t>
      </w:r>
      <w:r w:rsidR="009C7C9E">
        <w:rPr>
          <w:rFonts w:ascii="Times New Roman" w:hAnsi="Times New Roman"/>
          <w:sz w:val="28"/>
          <w:szCs w:val="35"/>
          <w:lang w:bidi="th-TH"/>
        </w:rPr>
        <w:t xml:space="preserve"> </w:t>
      </w:r>
      <w:r w:rsidR="00F35F79">
        <w:rPr>
          <w:rFonts w:ascii="Times New Roman" w:hAnsi="Times New Roman"/>
          <w:sz w:val="28"/>
          <w:szCs w:val="35"/>
          <w:lang w:bidi="th-TH"/>
        </w:rPr>
        <w:t xml:space="preserve">буддийского учения, где, в результате поисков неких глубинных смыслов, исследователи волей или неволей уходили от поставленного вопроса. </w:t>
      </w:r>
      <w:r w:rsidR="003A6681">
        <w:rPr>
          <w:rFonts w:ascii="Times New Roman" w:hAnsi="Times New Roman"/>
          <w:sz w:val="28"/>
          <w:szCs w:val="35"/>
          <w:lang w:bidi="th-TH"/>
        </w:rPr>
        <w:t xml:space="preserve">Так же, активно изучалась традиционная сельская среда, где многими исследователями было обнаружено множество различных фактов, как «за», так и «против». В контексте данных исследований все более очевидным проступало значение тайского монастыря (вата) в </w:t>
      </w:r>
      <w:r w:rsidR="003C65D1">
        <w:rPr>
          <w:rFonts w:ascii="Times New Roman" w:hAnsi="Times New Roman"/>
          <w:sz w:val="28"/>
          <w:szCs w:val="35"/>
          <w:lang w:bidi="th-TH"/>
        </w:rPr>
        <w:t xml:space="preserve"> тайской культуре</w:t>
      </w:r>
      <w:r w:rsidR="00306EF7">
        <w:rPr>
          <w:rFonts w:ascii="Times New Roman" w:hAnsi="Times New Roman"/>
          <w:sz w:val="28"/>
          <w:szCs w:val="35"/>
          <w:lang w:bidi="th-TH"/>
        </w:rPr>
        <w:t xml:space="preserve">, рассматривались некоторые аспекты взаимодействия людей на его базе, однако его место именно в социальной культуре не являлось отдельным предметом исследования ни зарубежных, ни отечественных антропологов. </w:t>
      </w:r>
    </w:p>
    <w:p w:rsidR="00306EF7" w:rsidRPr="00012F55" w:rsidRDefault="00306EF7" w:rsidP="0040337F">
      <w:pPr>
        <w:pStyle w:val="ac"/>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sz w:val="28"/>
          <w:szCs w:val="35"/>
          <w:lang w:bidi="th-TH"/>
        </w:rPr>
        <w:lastRenderedPageBreak/>
        <w:t xml:space="preserve"> </w:t>
      </w:r>
      <w:r w:rsidRPr="00012F55">
        <w:rPr>
          <w:rFonts w:ascii="Times New Roman" w:hAnsi="Times New Roman" w:cs="Times New Roman"/>
          <w:b/>
          <w:bCs/>
          <w:sz w:val="28"/>
          <w:szCs w:val="28"/>
        </w:rPr>
        <w:t>Актуальность исследования</w:t>
      </w:r>
      <w:r w:rsidR="00C35E30">
        <w:rPr>
          <w:rFonts w:ascii="Times New Roman" w:hAnsi="Times New Roman" w:cs="Times New Roman"/>
          <w:sz w:val="28"/>
          <w:szCs w:val="28"/>
        </w:rPr>
        <w:t xml:space="preserve">  и его научная новизна</w:t>
      </w:r>
      <w:r w:rsidR="0040337F">
        <w:rPr>
          <w:rFonts w:ascii="Times New Roman" w:hAnsi="Times New Roman" w:cs="Times New Roman"/>
          <w:sz w:val="28"/>
          <w:szCs w:val="28"/>
        </w:rPr>
        <w:t xml:space="preserve"> </w:t>
      </w:r>
      <w:r w:rsidR="00C35E30">
        <w:rPr>
          <w:rFonts w:ascii="Times New Roman" w:hAnsi="Times New Roman" w:cs="Times New Roman"/>
          <w:sz w:val="28"/>
          <w:szCs w:val="28"/>
        </w:rPr>
        <w:t xml:space="preserve">заключается </w:t>
      </w:r>
      <w:r w:rsidR="0040337F">
        <w:rPr>
          <w:rFonts w:ascii="Times New Roman" w:hAnsi="Times New Roman" w:cs="Times New Roman"/>
          <w:sz w:val="28"/>
          <w:szCs w:val="28"/>
        </w:rPr>
        <w:t xml:space="preserve"> в том, что тайский буддийский монастырь </w:t>
      </w:r>
      <w:r w:rsidR="00BD11B6">
        <w:rPr>
          <w:rFonts w:ascii="Times New Roman" w:hAnsi="Times New Roman" w:cs="Times New Roman"/>
          <w:sz w:val="28"/>
          <w:szCs w:val="28"/>
        </w:rPr>
        <w:t xml:space="preserve">являет собой не только религиозный, но и социальный </w:t>
      </w:r>
      <w:proofErr w:type="spellStart"/>
      <w:r w:rsidR="00BD11B6">
        <w:rPr>
          <w:rFonts w:ascii="Times New Roman" w:hAnsi="Times New Roman" w:cs="Times New Roman"/>
          <w:sz w:val="28"/>
          <w:szCs w:val="28"/>
        </w:rPr>
        <w:t>инстиут</w:t>
      </w:r>
      <w:proofErr w:type="spellEnd"/>
      <w:r w:rsidR="00BD11B6">
        <w:rPr>
          <w:rFonts w:ascii="Times New Roman" w:hAnsi="Times New Roman" w:cs="Times New Roman"/>
          <w:sz w:val="28"/>
          <w:szCs w:val="28"/>
        </w:rPr>
        <w:t xml:space="preserve">, который играет заметную роль в современном тайском обществе. Однако, исследования, посвященные его рассмотрению в социальном контексте крайне малочисленны. </w:t>
      </w:r>
      <w:r w:rsidR="00C35E30">
        <w:rPr>
          <w:rFonts w:ascii="Times New Roman" w:hAnsi="Times New Roman" w:cs="Times New Roman"/>
          <w:sz w:val="28"/>
          <w:szCs w:val="28"/>
        </w:rPr>
        <w:t xml:space="preserve">Более того, исследования русскоязычные полностью отсутствуют. </w:t>
      </w:r>
    </w:p>
    <w:p w:rsidR="00BD11B6" w:rsidRPr="00BD11B6" w:rsidRDefault="00BD11B6" w:rsidP="00BD11B6">
      <w:pPr>
        <w:spacing w:line="360" w:lineRule="auto"/>
        <w:ind w:firstLine="737"/>
        <w:rPr>
          <w:rFonts w:ascii="Times New Roman" w:hAnsi="Times New Roman" w:cs="Times New Roman"/>
          <w:sz w:val="28"/>
          <w:szCs w:val="28"/>
        </w:rPr>
      </w:pPr>
      <w:r w:rsidRPr="00BD11B6">
        <w:rPr>
          <w:rFonts w:ascii="Times New Roman" w:hAnsi="Times New Roman" w:cs="Times New Roman"/>
          <w:b/>
          <w:bCs/>
          <w:sz w:val="28"/>
          <w:szCs w:val="28"/>
        </w:rPr>
        <w:t>Объектом</w:t>
      </w:r>
      <w:r w:rsidRPr="00BD11B6">
        <w:rPr>
          <w:rFonts w:ascii="Times New Roman" w:hAnsi="Times New Roman" w:cs="Times New Roman"/>
          <w:sz w:val="28"/>
          <w:szCs w:val="28"/>
        </w:rPr>
        <w:t xml:space="preserve"> исследования выступает буддизм и выстраиваемая на его основе религиозная и социальная жизнь населения Таиланда. </w:t>
      </w:r>
      <w:r w:rsidRPr="00BD11B6">
        <w:rPr>
          <w:rFonts w:ascii="Times New Roman" w:hAnsi="Times New Roman" w:cs="Times New Roman"/>
          <w:b/>
          <w:bCs/>
          <w:sz w:val="28"/>
          <w:szCs w:val="28"/>
        </w:rPr>
        <w:t xml:space="preserve">Предметом </w:t>
      </w:r>
      <w:r w:rsidRPr="00BD11B6">
        <w:rPr>
          <w:rFonts w:ascii="Times New Roman" w:hAnsi="Times New Roman" w:cs="Times New Roman"/>
          <w:sz w:val="28"/>
          <w:szCs w:val="28"/>
        </w:rPr>
        <w:t xml:space="preserve">исследования является буддийский монастырь – ват и локальное сообщество. </w:t>
      </w:r>
    </w:p>
    <w:p w:rsidR="00BD11B6" w:rsidRPr="00BD11B6" w:rsidRDefault="00BD11B6" w:rsidP="00BD11B6">
      <w:pPr>
        <w:spacing w:line="360" w:lineRule="auto"/>
        <w:ind w:firstLine="737"/>
        <w:rPr>
          <w:rFonts w:ascii="Times New Roman" w:hAnsi="Times New Roman" w:cs="Times New Roman"/>
          <w:sz w:val="28"/>
          <w:szCs w:val="28"/>
        </w:rPr>
      </w:pPr>
      <w:r w:rsidRPr="00BD11B6">
        <w:rPr>
          <w:rFonts w:ascii="Times New Roman" w:hAnsi="Times New Roman" w:cs="Times New Roman"/>
          <w:sz w:val="28"/>
          <w:szCs w:val="28"/>
        </w:rPr>
        <w:t xml:space="preserve">Исходя из цели, объекта и предмета исследования, перед нами стояли следующие </w:t>
      </w:r>
      <w:r w:rsidRPr="00BD11B6">
        <w:rPr>
          <w:rFonts w:ascii="Times New Roman" w:hAnsi="Times New Roman" w:cs="Times New Roman"/>
          <w:b/>
          <w:bCs/>
          <w:sz w:val="28"/>
          <w:szCs w:val="28"/>
        </w:rPr>
        <w:t>задачи</w:t>
      </w:r>
      <w:r w:rsidRPr="00BD11B6">
        <w:rPr>
          <w:rFonts w:ascii="Times New Roman" w:hAnsi="Times New Roman" w:cs="Times New Roman"/>
          <w:sz w:val="28"/>
          <w:szCs w:val="28"/>
        </w:rPr>
        <w:t>:</w:t>
      </w:r>
    </w:p>
    <w:p w:rsidR="00BD11B6" w:rsidRPr="00BD11B6" w:rsidRDefault="00BD11B6" w:rsidP="00BD11B6">
      <w:pPr>
        <w:spacing w:line="360" w:lineRule="auto"/>
        <w:ind w:firstLine="737"/>
        <w:rPr>
          <w:rFonts w:ascii="Times New Roman" w:hAnsi="Times New Roman" w:cs="Times New Roman"/>
          <w:sz w:val="28"/>
          <w:szCs w:val="28"/>
        </w:rPr>
      </w:pPr>
      <w:r w:rsidRPr="00BD11B6">
        <w:rPr>
          <w:rFonts w:ascii="Times New Roman" w:hAnsi="Times New Roman" w:cs="Times New Roman"/>
          <w:sz w:val="28"/>
          <w:szCs w:val="28"/>
        </w:rPr>
        <w:t>1)</w:t>
      </w:r>
      <w:r w:rsidRPr="00BD11B6">
        <w:rPr>
          <w:rFonts w:ascii="Times New Roman" w:hAnsi="Times New Roman" w:cs="Times New Roman"/>
          <w:sz w:val="28"/>
          <w:szCs w:val="28"/>
        </w:rPr>
        <w:tab/>
        <w:t xml:space="preserve">Определить </w:t>
      </w:r>
      <w:r>
        <w:rPr>
          <w:rFonts w:ascii="Times New Roman" w:hAnsi="Times New Roman" w:cs="Times New Roman"/>
          <w:sz w:val="28"/>
          <w:szCs w:val="28"/>
        </w:rPr>
        <w:t xml:space="preserve">историческую </w:t>
      </w:r>
      <w:r w:rsidRPr="00BD11B6">
        <w:rPr>
          <w:rFonts w:ascii="Times New Roman" w:hAnsi="Times New Roman" w:cs="Times New Roman"/>
          <w:sz w:val="28"/>
          <w:szCs w:val="28"/>
        </w:rPr>
        <w:t>специфику развития буддизма в Таиланде</w:t>
      </w:r>
    </w:p>
    <w:p w:rsidR="00BD11B6" w:rsidRPr="00BD11B6" w:rsidRDefault="00BD11B6" w:rsidP="00BD11B6">
      <w:pPr>
        <w:spacing w:line="360" w:lineRule="auto"/>
        <w:ind w:firstLine="73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Рассмотреть место вата в традиционной культуре тайцев, акцентируя внимание на его социальной значимости</w:t>
      </w:r>
      <w:r w:rsidR="00861422">
        <w:rPr>
          <w:rFonts w:ascii="Times New Roman" w:hAnsi="Times New Roman" w:cs="Times New Roman"/>
          <w:sz w:val="28"/>
          <w:szCs w:val="28"/>
        </w:rPr>
        <w:t xml:space="preserve"> и влиянии на формирование социальной структуры</w:t>
      </w:r>
    </w:p>
    <w:p w:rsidR="00BD11B6" w:rsidRPr="00BD11B6" w:rsidRDefault="00BD11B6" w:rsidP="00BD11B6">
      <w:pPr>
        <w:spacing w:line="360" w:lineRule="auto"/>
        <w:ind w:firstLine="737"/>
        <w:rPr>
          <w:rFonts w:ascii="Times New Roman" w:hAnsi="Times New Roman" w:cs="Times New Roman"/>
          <w:sz w:val="28"/>
          <w:szCs w:val="28"/>
        </w:rPr>
      </w:pPr>
      <w:r w:rsidRPr="00BD11B6">
        <w:rPr>
          <w:rFonts w:ascii="Times New Roman" w:hAnsi="Times New Roman" w:cs="Times New Roman"/>
          <w:sz w:val="28"/>
          <w:szCs w:val="28"/>
        </w:rPr>
        <w:t>3)</w:t>
      </w:r>
      <w:r w:rsidRPr="00BD11B6">
        <w:rPr>
          <w:rFonts w:ascii="Times New Roman" w:hAnsi="Times New Roman" w:cs="Times New Roman"/>
          <w:sz w:val="28"/>
          <w:szCs w:val="28"/>
        </w:rPr>
        <w:tab/>
        <w:t xml:space="preserve"> Выявить трансформацию взаимодействия монастыря и </w:t>
      </w:r>
      <w:r>
        <w:rPr>
          <w:rFonts w:ascii="Times New Roman" w:hAnsi="Times New Roman" w:cs="Times New Roman"/>
          <w:sz w:val="28"/>
          <w:szCs w:val="28"/>
        </w:rPr>
        <w:t>общества</w:t>
      </w:r>
      <w:r w:rsidRPr="00BD11B6">
        <w:rPr>
          <w:rFonts w:ascii="Times New Roman" w:hAnsi="Times New Roman" w:cs="Times New Roman"/>
          <w:sz w:val="28"/>
          <w:szCs w:val="28"/>
        </w:rPr>
        <w:t xml:space="preserve">, </w:t>
      </w:r>
      <w:r w:rsidR="00861422">
        <w:rPr>
          <w:rFonts w:ascii="Times New Roman" w:hAnsi="Times New Roman" w:cs="Times New Roman"/>
          <w:sz w:val="28"/>
          <w:szCs w:val="28"/>
        </w:rPr>
        <w:t xml:space="preserve">   </w:t>
      </w:r>
    </w:p>
    <w:p w:rsidR="00BD11B6" w:rsidRPr="00BD11B6" w:rsidRDefault="00861422" w:rsidP="00861422">
      <w:pPr>
        <w:tabs>
          <w:tab w:val="left" w:pos="1627"/>
        </w:tabs>
        <w:spacing w:line="360" w:lineRule="auto"/>
        <w:ind w:firstLine="737"/>
        <w:rPr>
          <w:rFonts w:ascii="Times New Roman" w:hAnsi="Times New Roman" w:cs="Times New Roman"/>
          <w:sz w:val="28"/>
          <w:szCs w:val="28"/>
        </w:rPr>
      </w:pPr>
      <w:r>
        <w:rPr>
          <w:rFonts w:ascii="Times New Roman" w:hAnsi="Times New Roman" w:cs="Times New Roman"/>
          <w:sz w:val="28"/>
          <w:szCs w:val="28"/>
        </w:rPr>
        <w:t xml:space="preserve">4) </w:t>
      </w:r>
      <w:r w:rsidR="00BD11B6" w:rsidRPr="00BD11B6">
        <w:rPr>
          <w:rFonts w:ascii="Times New Roman" w:hAnsi="Times New Roman" w:cs="Times New Roman"/>
          <w:sz w:val="28"/>
          <w:szCs w:val="28"/>
        </w:rPr>
        <w:t xml:space="preserve"> </w:t>
      </w:r>
      <w:r>
        <w:rPr>
          <w:rFonts w:ascii="Times New Roman" w:hAnsi="Times New Roman" w:cs="Times New Roman"/>
          <w:sz w:val="28"/>
          <w:szCs w:val="28"/>
        </w:rPr>
        <w:tab/>
        <w:t>Определить место вата в современном Таиланде</w:t>
      </w:r>
    </w:p>
    <w:p w:rsidR="00C35E30" w:rsidRDefault="00861422" w:rsidP="00C35E30">
      <w:pPr>
        <w:spacing w:after="0" w:line="360" w:lineRule="auto"/>
        <w:jc w:val="both"/>
        <w:rPr>
          <w:rFonts w:ascii="Times New Roman" w:hAnsi="Times New Roman" w:cs="Times New Roman"/>
          <w:bCs/>
          <w:sz w:val="28"/>
          <w:szCs w:val="28"/>
        </w:rPr>
      </w:pPr>
      <w:r w:rsidRPr="00861422">
        <w:rPr>
          <w:rFonts w:ascii="Times New Roman" w:hAnsi="Times New Roman" w:cs="Times New Roman"/>
          <w:b/>
          <w:bCs/>
          <w:sz w:val="28"/>
          <w:szCs w:val="28"/>
        </w:rPr>
        <w:t>Хронологические рамки исследования</w:t>
      </w:r>
    </w:p>
    <w:p w:rsidR="003C65D1" w:rsidRPr="00C35E30" w:rsidRDefault="00861422" w:rsidP="00C35E30">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Хронологические рамки исследования в целом охватывают период с древности и до</w:t>
      </w:r>
      <w:r w:rsidRPr="00861422">
        <w:rPr>
          <w:rFonts w:ascii="Times New Roman" w:hAnsi="Times New Roman" w:cs="Times New Roman"/>
          <w:sz w:val="28"/>
          <w:szCs w:val="28"/>
        </w:rPr>
        <w:t xml:space="preserve"> </w:t>
      </w:r>
      <w:r>
        <w:rPr>
          <w:rFonts w:ascii="Times New Roman" w:hAnsi="Times New Roman"/>
          <w:sz w:val="28"/>
          <w:szCs w:val="35"/>
          <w:lang w:bidi="th-TH"/>
        </w:rPr>
        <w:t>конца</w:t>
      </w:r>
      <w:r>
        <w:rPr>
          <w:rFonts w:ascii="Times New Roman" w:hAnsi="Times New Roman" w:cs="Times New Roman"/>
          <w:sz w:val="28"/>
          <w:szCs w:val="28"/>
        </w:rPr>
        <w:t xml:space="preserve"> </w:t>
      </w:r>
      <w:r>
        <w:rPr>
          <w:rFonts w:ascii="Times New Roman" w:hAnsi="Times New Roman" w:cs="Times New Roman"/>
          <w:sz w:val="28"/>
          <w:szCs w:val="28"/>
          <w:lang w:val="en-US"/>
        </w:rPr>
        <w:t>XX</w:t>
      </w:r>
      <w:r w:rsidRPr="00861422">
        <w:rPr>
          <w:rFonts w:ascii="Times New Roman" w:hAnsi="Times New Roman" w:cs="Times New Roman"/>
          <w:sz w:val="28"/>
          <w:szCs w:val="28"/>
        </w:rPr>
        <w:t xml:space="preserve"> </w:t>
      </w:r>
      <w:r>
        <w:rPr>
          <w:rFonts w:ascii="Times New Roman" w:hAnsi="Times New Roman"/>
          <w:sz w:val="28"/>
          <w:szCs w:val="35"/>
          <w:lang w:bidi="th-TH"/>
        </w:rPr>
        <w:t xml:space="preserve">века, однако, в соответствие с предметом исследования, нами в основном прослеживается период с </w:t>
      </w:r>
      <w:r w:rsidRPr="00F70020">
        <w:rPr>
          <w:rFonts w:ascii="Times New Roman" w:hAnsi="Times New Roman" w:cs="Times New Roman"/>
          <w:sz w:val="28"/>
          <w:szCs w:val="28"/>
        </w:rPr>
        <w:t xml:space="preserve">конца </w:t>
      </w:r>
      <w:r w:rsidRPr="00F70020">
        <w:rPr>
          <w:rFonts w:ascii="Times New Roman" w:hAnsi="Times New Roman" w:cs="Times New Roman"/>
          <w:sz w:val="28"/>
          <w:szCs w:val="28"/>
          <w:lang w:val="en-US"/>
        </w:rPr>
        <w:t>XVIII</w:t>
      </w:r>
      <w:r w:rsidRPr="00F70020">
        <w:rPr>
          <w:rFonts w:ascii="Times New Roman" w:hAnsi="Times New Roman" w:cs="Times New Roman"/>
          <w:sz w:val="28"/>
          <w:szCs w:val="28"/>
        </w:rPr>
        <w:t xml:space="preserve"> – начала </w:t>
      </w:r>
      <w:r w:rsidRPr="00F70020">
        <w:rPr>
          <w:rFonts w:ascii="Times New Roman" w:hAnsi="Times New Roman" w:cs="Times New Roman"/>
          <w:sz w:val="28"/>
          <w:szCs w:val="28"/>
          <w:lang w:val="en-US"/>
        </w:rPr>
        <w:t>XIX</w:t>
      </w:r>
      <w:r w:rsidRPr="00F70020">
        <w:rPr>
          <w:rFonts w:ascii="Times New Roman" w:hAnsi="Times New Roman" w:cs="Times New Roman"/>
          <w:sz w:val="28"/>
          <w:szCs w:val="28"/>
          <w:lang w:bidi="th-TH"/>
        </w:rPr>
        <w:t xml:space="preserve"> века</w:t>
      </w:r>
      <w:r>
        <w:rPr>
          <w:rFonts w:ascii="Times New Roman" w:hAnsi="Times New Roman" w:cs="Times New Roman"/>
          <w:sz w:val="28"/>
          <w:szCs w:val="28"/>
          <w:lang w:bidi="th-TH"/>
        </w:rPr>
        <w:t xml:space="preserve"> (с начала формирования единого и централизованного государства, где буддийский монастырь уже может наблюдаться как институт) </w:t>
      </w:r>
      <w:r w:rsidR="00C35E30">
        <w:rPr>
          <w:rFonts w:ascii="Times New Roman" w:hAnsi="Times New Roman" w:cs="Times New Roman"/>
          <w:sz w:val="28"/>
          <w:szCs w:val="28"/>
          <w:lang w:bidi="th-TH"/>
        </w:rPr>
        <w:t xml:space="preserve"> </w:t>
      </w:r>
      <w:r>
        <w:rPr>
          <w:rFonts w:ascii="Times New Roman" w:hAnsi="Times New Roman" w:cs="Times New Roman"/>
          <w:sz w:val="28"/>
          <w:szCs w:val="28"/>
          <w:lang w:bidi="th-TH"/>
        </w:rPr>
        <w:t xml:space="preserve"> </w:t>
      </w:r>
      <w:r w:rsidR="00C35E30">
        <w:rPr>
          <w:rFonts w:ascii="Times New Roman" w:hAnsi="Times New Roman" w:cs="Times New Roman"/>
          <w:sz w:val="28"/>
          <w:szCs w:val="28"/>
        </w:rPr>
        <w:t>до</w:t>
      </w:r>
      <w:r w:rsidR="00C35E30" w:rsidRPr="00861422">
        <w:rPr>
          <w:rFonts w:ascii="Times New Roman" w:hAnsi="Times New Roman" w:cs="Times New Roman"/>
          <w:sz w:val="28"/>
          <w:szCs w:val="28"/>
        </w:rPr>
        <w:t xml:space="preserve"> </w:t>
      </w:r>
      <w:r w:rsidR="00C35E30">
        <w:rPr>
          <w:rFonts w:ascii="Times New Roman" w:hAnsi="Times New Roman"/>
          <w:sz w:val="28"/>
          <w:szCs w:val="35"/>
          <w:lang w:bidi="th-TH"/>
        </w:rPr>
        <w:t>конца</w:t>
      </w:r>
      <w:r w:rsidR="00C35E30">
        <w:rPr>
          <w:rFonts w:ascii="Times New Roman" w:hAnsi="Times New Roman" w:cs="Times New Roman"/>
          <w:sz w:val="28"/>
          <w:szCs w:val="28"/>
        </w:rPr>
        <w:t xml:space="preserve"> </w:t>
      </w:r>
      <w:r w:rsidR="00C35E30">
        <w:rPr>
          <w:rFonts w:ascii="Times New Roman" w:hAnsi="Times New Roman" w:cs="Times New Roman"/>
          <w:sz w:val="28"/>
          <w:szCs w:val="28"/>
          <w:lang w:val="en-US"/>
        </w:rPr>
        <w:t>XX</w:t>
      </w:r>
      <w:r w:rsidR="00C35E30" w:rsidRPr="00861422">
        <w:rPr>
          <w:rFonts w:ascii="Times New Roman" w:hAnsi="Times New Roman" w:cs="Times New Roman"/>
          <w:sz w:val="28"/>
          <w:szCs w:val="28"/>
        </w:rPr>
        <w:t xml:space="preserve"> </w:t>
      </w:r>
      <w:r w:rsidR="00C35E30">
        <w:rPr>
          <w:rFonts w:ascii="Times New Roman" w:hAnsi="Times New Roman"/>
          <w:sz w:val="28"/>
          <w:szCs w:val="35"/>
          <w:lang w:bidi="th-TH"/>
        </w:rPr>
        <w:t xml:space="preserve">века. </w:t>
      </w:r>
    </w:p>
    <w:p w:rsidR="00F35F79" w:rsidRDefault="00F35F79" w:rsidP="001818E3">
      <w:pPr>
        <w:spacing w:line="360" w:lineRule="auto"/>
        <w:ind w:firstLine="737"/>
        <w:rPr>
          <w:rFonts w:ascii="Times New Roman" w:hAnsi="Times New Roman"/>
          <w:sz w:val="28"/>
          <w:szCs w:val="35"/>
          <w:lang w:bidi="th-TH"/>
        </w:rPr>
      </w:pPr>
    </w:p>
    <w:p w:rsidR="00D13F63" w:rsidRPr="00D13F63" w:rsidRDefault="003A6681" w:rsidP="001818E3">
      <w:pPr>
        <w:spacing w:line="360" w:lineRule="auto"/>
        <w:ind w:firstLine="737"/>
        <w:rPr>
          <w:rFonts w:ascii="Times New Roman" w:hAnsi="Times New Roman" w:cs="Times New Roman"/>
          <w:sz w:val="28"/>
          <w:szCs w:val="28"/>
        </w:rPr>
      </w:pPr>
      <w:r>
        <w:rPr>
          <w:rFonts w:ascii="Times New Roman" w:hAnsi="Times New Roman"/>
          <w:sz w:val="28"/>
          <w:szCs w:val="35"/>
          <w:lang w:bidi="th-TH"/>
        </w:rPr>
        <w:t xml:space="preserve"> </w:t>
      </w:r>
    </w:p>
    <w:p w:rsidR="00653757" w:rsidRPr="00C35E30" w:rsidRDefault="009F2F84" w:rsidP="00C35E30">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Историографическая</w:t>
      </w:r>
      <w:r w:rsidR="00C35E30" w:rsidRPr="00C35E30">
        <w:rPr>
          <w:rFonts w:ascii="Times New Roman" w:hAnsi="Times New Roman" w:cs="Times New Roman"/>
          <w:b/>
          <w:sz w:val="28"/>
          <w:szCs w:val="28"/>
        </w:rPr>
        <w:t xml:space="preserve"> база</w:t>
      </w:r>
      <w:r w:rsidR="00C35E30">
        <w:rPr>
          <w:rFonts w:ascii="Times New Roman" w:hAnsi="Times New Roman" w:cs="Times New Roman"/>
          <w:b/>
          <w:sz w:val="28"/>
          <w:szCs w:val="28"/>
        </w:rPr>
        <w:t xml:space="preserve"> исследования</w:t>
      </w:r>
    </w:p>
    <w:p w:rsidR="00C35E30" w:rsidRPr="00401102" w:rsidRDefault="00C35E30" w:rsidP="00C35E30">
      <w:pPr>
        <w:spacing w:line="360" w:lineRule="auto"/>
        <w:ind w:firstLine="737"/>
        <w:rPr>
          <w:rFonts w:ascii="Times New Roman" w:hAnsi="Times New Roman" w:cs="Times New Roman"/>
          <w:sz w:val="28"/>
          <w:szCs w:val="28"/>
        </w:rPr>
      </w:pPr>
      <w:r w:rsidRPr="00401102">
        <w:rPr>
          <w:rFonts w:ascii="Times New Roman" w:hAnsi="Times New Roman" w:cs="Times New Roman"/>
          <w:sz w:val="28"/>
          <w:szCs w:val="28"/>
        </w:rPr>
        <w:t xml:space="preserve">Проблемой источниковедческого характера в данном исследовании является фактически полное отсутствие источников по данной теме на русском языке. В основном, все исследования, касающиеся как в целом религии Таиланда, так и социального устройства тайского общества, можно встретить  только при обращении к иностранным изданиям и журналам. Также стоит отметить и то, что большинство работ написано на базе исследований, проведенных в 60-70-х годах </w:t>
      </w:r>
      <w:r w:rsidRPr="00401102">
        <w:rPr>
          <w:rFonts w:ascii="Times New Roman" w:hAnsi="Times New Roman" w:cs="Times New Roman"/>
          <w:sz w:val="28"/>
          <w:szCs w:val="28"/>
          <w:lang w:val="en-US"/>
        </w:rPr>
        <w:t>XX</w:t>
      </w:r>
      <w:r w:rsidRPr="00401102">
        <w:rPr>
          <w:rFonts w:ascii="Times New Roman" w:hAnsi="Times New Roman" w:cs="Times New Roman"/>
          <w:sz w:val="28"/>
          <w:szCs w:val="28"/>
        </w:rPr>
        <w:t xml:space="preserve"> века.  </w:t>
      </w:r>
    </w:p>
    <w:p w:rsidR="00C35E30" w:rsidRPr="00401102" w:rsidRDefault="00C35E30" w:rsidP="009F2F84">
      <w:pPr>
        <w:spacing w:line="360" w:lineRule="auto"/>
        <w:rPr>
          <w:rFonts w:ascii="Times New Roman" w:hAnsi="Times New Roman" w:cs="Times New Roman"/>
          <w:sz w:val="28"/>
          <w:szCs w:val="28"/>
        </w:rPr>
      </w:pPr>
      <w:r w:rsidRPr="00401102">
        <w:rPr>
          <w:rFonts w:ascii="Times New Roman" w:hAnsi="Times New Roman" w:cs="Times New Roman"/>
          <w:sz w:val="28"/>
          <w:szCs w:val="28"/>
        </w:rPr>
        <w:t xml:space="preserve">Следующей сложностью выступает то, что, несмотря на большое количество работ, посвященных тайскому буддизму и различным аспектам его религиозной практики, работ по исследованию вата и локального сообщества в их взаимодействии, </w:t>
      </w:r>
      <w:proofErr w:type="gramStart"/>
      <w:r w:rsidRPr="00401102">
        <w:rPr>
          <w:rFonts w:ascii="Times New Roman" w:hAnsi="Times New Roman" w:cs="Times New Roman"/>
          <w:sz w:val="28"/>
          <w:szCs w:val="28"/>
        </w:rPr>
        <w:t>довольно мало</w:t>
      </w:r>
      <w:proofErr w:type="gramEnd"/>
      <w:r w:rsidRPr="00401102">
        <w:rPr>
          <w:rFonts w:ascii="Times New Roman" w:hAnsi="Times New Roman" w:cs="Times New Roman"/>
          <w:sz w:val="28"/>
          <w:szCs w:val="28"/>
        </w:rPr>
        <w:t xml:space="preserve">. Наиболее комплексным и важным источником является монография Джейн </w:t>
      </w:r>
      <w:proofErr w:type="spellStart"/>
      <w:r w:rsidRPr="00401102">
        <w:rPr>
          <w:rFonts w:ascii="Times New Roman" w:hAnsi="Times New Roman" w:cs="Times New Roman"/>
          <w:sz w:val="28"/>
          <w:szCs w:val="28"/>
        </w:rPr>
        <w:t>Буннаг</w:t>
      </w:r>
      <w:proofErr w:type="spellEnd"/>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Buddhist</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Monk</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Buddhist</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Layman</w:t>
      </w:r>
      <w:r w:rsidRPr="00401102">
        <w:rPr>
          <w:rFonts w:ascii="Times New Roman" w:hAnsi="Times New Roman" w:cs="Times New Roman"/>
          <w:sz w:val="28"/>
          <w:szCs w:val="28"/>
        </w:rPr>
        <w:t xml:space="preserve">: </w:t>
      </w:r>
      <w:proofErr w:type="gramStart"/>
      <w:r w:rsidRPr="00401102">
        <w:rPr>
          <w:rFonts w:ascii="Times New Roman" w:hAnsi="Times New Roman" w:cs="Times New Roman"/>
          <w:sz w:val="28"/>
          <w:szCs w:val="28"/>
          <w:lang w:val="en-US"/>
        </w:rPr>
        <w:t>A</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Study</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of</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Urban</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Monastic</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Organization</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in</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Central</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Thailand</w:t>
      </w:r>
      <w:r w:rsidRPr="00401102">
        <w:rPr>
          <w:rFonts w:ascii="Times New Roman" w:hAnsi="Times New Roman" w:cs="Times New Roman"/>
          <w:sz w:val="28"/>
          <w:szCs w:val="28"/>
        </w:rPr>
        <w:t>».</w:t>
      </w:r>
      <w:proofErr w:type="gramEnd"/>
      <w:r w:rsidRPr="00401102">
        <w:rPr>
          <w:rFonts w:ascii="Times New Roman" w:hAnsi="Times New Roman" w:cs="Times New Roman"/>
          <w:sz w:val="28"/>
          <w:szCs w:val="28"/>
        </w:rPr>
        <w:t xml:space="preserve"> На основе исследования 1966-1967 года в </w:t>
      </w:r>
      <w:proofErr w:type="spellStart"/>
      <w:r w:rsidRPr="00401102">
        <w:rPr>
          <w:rFonts w:ascii="Times New Roman" w:hAnsi="Times New Roman" w:cs="Times New Roman"/>
          <w:sz w:val="28"/>
          <w:szCs w:val="28"/>
        </w:rPr>
        <w:t>Аютхае</w:t>
      </w:r>
      <w:proofErr w:type="spellEnd"/>
      <w:r w:rsidRPr="00401102">
        <w:rPr>
          <w:rFonts w:ascii="Times New Roman" w:hAnsi="Times New Roman" w:cs="Times New Roman"/>
          <w:sz w:val="28"/>
          <w:szCs w:val="28"/>
        </w:rPr>
        <w:t xml:space="preserve">, автором детально рассматриваются отношения между буддийским монастырем и общиной, а также различные социальные, этические, </w:t>
      </w:r>
      <w:proofErr w:type="gramStart"/>
      <w:r w:rsidRPr="00401102">
        <w:rPr>
          <w:rFonts w:ascii="Times New Roman" w:hAnsi="Times New Roman" w:cs="Times New Roman"/>
          <w:sz w:val="28"/>
          <w:szCs w:val="28"/>
        </w:rPr>
        <w:t>экономические и другие процессы</w:t>
      </w:r>
      <w:proofErr w:type="gramEnd"/>
      <w:r w:rsidRPr="00401102">
        <w:rPr>
          <w:rFonts w:ascii="Times New Roman" w:hAnsi="Times New Roman" w:cs="Times New Roman"/>
          <w:sz w:val="28"/>
          <w:szCs w:val="28"/>
        </w:rPr>
        <w:t xml:space="preserve">, возникающие на базе данных взаимоотношений. Поэтому, для исследования потребовался ряд различных работ, которые, так или иначе, касаются данного вопроса или какого-либо его аспекта. </w:t>
      </w:r>
    </w:p>
    <w:p w:rsidR="00C35E30" w:rsidRPr="00401102" w:rsidRDefault="00C35E30" w:rsidP="00C35E30">
      <w:pPr>
        <w:spacing w:line="360" w:lineRule="auto"/>
        <w:ind w:firstLine="737"/>
        <w:rPr>
          <w:rFonts w:ascii="Times New Roman" w:hAnsi="Times New Roman" w:cs="Times New Roman"/>
          <w:sz w:val="28"/>
          <w:szCs w:val="28"/>
        </w:rPr>
      </w:pPr>
      <w:r w:rsidRPr="00401102">
        <w:rPr>
          <w:rFonts w:ascii="Times New Roman" w:hAnsi="Times New Roman" w:cs="Times New Roman"/>
          <w:sz w:val="28"/>
          <w:szCs w:val="28"/>
        </w:rPr>
        <w:t>Из немногочисленных отечественных работ, наиболее важными являются Е.В.Ивановой «Тайские народы Таиланда»(1970), В.И. Корнева «Тайский буддизм»</w:t>
      </w:r>
      <w:proofErr w:type="gramStart"/>
      <w:r w:rsidRPr="00401102">
        <w:rPr>
          <w:rFonts w:ascii="Times New Roman" w:hAnsi="Times New Roman" w:cs="Times New Roman"/>
          <w:sz w:val="28"/>
          <w:szCs w:val="28"/>
        </w:rPr>
        <w:t xml:space="preserve">( </w:t>
      </w:r>
      <w:proofErr w:type="gramEnd"/>
      <w:r w:rsidRPr="00401102">
        <w:rPr>
          <w:rFonts w:ascii="Times New Roman" w:hAnsi="Times New Roman" w:cs="Times New Roman"/>
          <w:sz w:val="28"/>
          <w:szCs w:val="28"/>
        </w:rPr>
        <w:t>1973), Э.О. Берзина «История Таиланда (краткий очерк)»(1973),  которые позволяют позволяющие нам выявить общую картину истории народа, развития буддийского учения и его особенностей в Таиланде. Зарубежными вариантами работ по истории Таиланда являются «</w:t>
      </w:r>
      <w:r w:rsidRPr="00401102">
        <w:rPr>
          <w:rFonts w:ascii="Times New Roman" w:hAnsi="Times New Roman" w:cs="Times New Roman"/>
          <w:sz w:val="28"/>
          <w:szCs w:val="28"/>
          <w:lang w:val="en-US"/>
        </w:rPr>
        <w:t>Thailand</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A</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Short</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History</w:t>
      </w:r>
      <w:r w:rsidRPr="00401102">
        <w:rPr>
          <w:rFonts w:ascii="Times New Roman" w:hAnsi="Times New Roman" w:cs="Times New Roman"/>
          <w:sz w:val="28"/>
          <w:szCs w:val="28"/>
        </w:rPr>
        <w:t>» (2003</w:t>
      </w:r>
      <w:proofErr w:type="gramStart"/>
      <w:r w:rsidRPr="00401102">
        <w:rPr>
          <w:rFonts w:ascii="Times New Roman" w:hAnsi="Times New Roman" w:cs="Times New Roman"/>
          <w:sz w:val="28"/>
          <w:szCs w:val="28"/>
        </w:rPr>
        <w:t>)известного</w:t>
      </w:r>
      <w:proofErr w:type="gramEnd"/>
      <w:r w:rsidRPr="00401102">
        <w:rPr>
          <w:rFonts w:ascii="Times New Roman" w:hAnsi="Times New Roman" w:cs="Times New Roman"/>
          <w:sz w:val="28"/>
          <w:szCs w:val="28"/>
        </w:rPr>
        <w:t xml:space="preserve"> американского историка Таиланда Дэвида </w:t>
      </w:r>
      <w:proofErr w:type="spellStart"/>
      <w:r w:rsidRPr="00401102">
        <w:rPr>
          <w:rFonts w:ascii="Times New Roman" w:hAnsi="Times New Roman" w:cs="Times New Roman"/>
          <w:sz w:val="28"/>
          <w:szCs w:val="28"/>
        </w:rPr>
        <w:t>Уайетта</w:t>
      </w:r>
      <w:proofErr w:type="spellEnd"/>
      <w:r w:rsidRPr="00401102">
        <w:rPr>
          <w:rFonts w:ascii="Times New Roman" w:hAnsi="Times New Roman" w:cs="Times New Roman"/>
          <w:sz w:val="28"/>
          <w:szCs w:val="28"/>
        </w:rPr>
        <w:t xml:space="preserve">, также «A </w:t>
      </w:r>
      <w:proofErr w:type="spellStart"/>
      <w:r w:rsidRPr="00401102">
        <w:rPr>
          <w:rFonts w:ascii="Times New Roman" w:hAnsi="Times New Roman" w:cs="Times New Roman"/>
          <w:sz w:val="28"/>
          <w:szCs w:val="28"/>
        </w:rPr>
        <w:t>history</w:t>
      </w:r>
      <w:proofErr w:type="spellEnd"/>
      <w:r w:rsidRPr="00401102">
        <w:rPr>
          <w:rFonts w:ascii="Times New Roman" w:hAnsi="Times New Roman" w:cs="Times New Roman"/>
          <w:sz w:val="28"/>
          <w:szCs w:val="28"/>
        </w:rPr>
        <w:t xml:space="preserve"> </w:t>
      </w:r>
      <w:proofErr w:type="spellStart"/>
      <w:r w:rsidRPr="00401102">
        <w:rPr>
          <w:rFonts w:ascii="Times New Roman" w:hAnsi="Times New Roman" w:cs="Times New Roman"/>
          <w:sz w:val="28"/>
          <w:szCs w:val="28"/>
        </w:rPr>
        <w:t>of</w:t>
      </w:r>
      <w:proofErr w:type="spellEnd"/>
      <w:r w:rsidRPr="00401102">
        <w:rPr>
          <w:rFonts w:ascii="Times New Roman" w:hAnsi="Times New Roman" w:cs="Times New Roman"/>
          <w:sz w:val="28"/>
          <w:szCs w:val="28"/>
        </w:rPr>
        <w:t xml:space="preserve"> </w:t>
      </w:r>
      <w:proofErr w:type="spellStart"/>
      <w:r w:rsidRPr="00401102">
        <w:rPr>
          <w:rFonts w:ascii="Times New Roman" w:hAnsi="Times New Roman" w:cs="Times New Roman"/>
          <w:sz w:val="28"/>
          <w:szCs w:val="28"/>
        </w:rPr>
        <w:t>Thailand</w:t>
      </w:r>
      <w:proofErr w:type="spellEnd"/>
      <w:r w:rsidRPr="00401102">
        <w:rPr>
          <w:rFonts w:ascii="Times New Roman" w:hAnsi="Times New Roman" w:cs="Times New Roman"/>
          <w:sz w:val="28"/>
          <w:szCs w:val="28"/>
        </w:rPr>
        <w:t xml:space="preserve">» (2014) - совместная </w:t>
      </w:r>
      <w:r w:rsidRPr="00401102">
        <w:rPr>
          <w:rFonts w:ascii="Times New Roman" w:hAnsi="Times New Roman" w:cs="Times New Roman"/>
          <w:sz w:val="28"/>
          <w:szCs w:val="28"/>
        </w:rPr>
        <w:lastRenderedPageBreak/>
        <w:t xml:space="preserve">работа американского антрополога  </w:t>
      </w:r>
      <w:proofErr w:type="spellStart"/>
      <w:r w:rsidRPr="00401102">
        <w:rPr>
          <w:rFonts w:ascii="Times New Roman" w:hAnsi="Times New Roman" w:cs="Times New Roman"/>
          <w:sz w:val="28"/>
          <w:szCs w:val="28"/>
        </w:rPr>
        <w:t>Криса</w:t>
      </w:r>
      <w:proofErr w:type="spellEnd"/>
      <w:r w:rsidRPr="00401102">
        <w:rPr>
          <w:rFonts w:ascii="Times New Roman" w:hAnsi="Times New Roman" w:cs="Times New Roman"/>
          <w:sz w:val="28"/>
          <w:szCs w:val="28"/>
        </w:rPr>
        <w:t xml:space="preserve"> </w:t>
      </w:r>
      <w:proofErr w:type="spellStart"/>
      <w:r w:rsidRPr="00401102">
        <w:rPr>
          <w:rFonts w:ascii="Times New Roman" w:hAnsi="Times New Roman" w:cs="Times New Roman"/>
          <w:sz w:val="28"/>
          <w:szCs w:val="28"/>
        </w:rPr>
        <w:t>Бэйкера</w:t>
      </w:r>
      <w:proofErr w:type="spellEnd"/>
      <w:r w:rsidRPr="00401102">
        <w:rPr>
          <w:rFonts w:ascii="Times New Roman" w:hAnsi="Times New Roman" w:cs="Times New Roman"/>
          <w:sz w:val="28"/>
          <w:szCs w:val="28"/>
        </w:rPr>
        <w:t xml:space="preserve"> и тайского профессора </w:t>
      </w:r>
      <w:proofErr w:type="spellStart"/>
      <w:r w:rsidRPr="00401102">
        <w:rPr>
          <w:rFonts w:ascii="Times New Roman" w:hAnsi="Times New Roman" w:cs="Times New Roman"/>
          <w:sz w:val="28"/>
          <w:szCs w:val="28"/>
        </w:rPr>
        <w:t>Чулалонгорнского</w:t>
      </w:r>
      <w:proofErr w:type="spellEnd"/>
      <w:r w:rsidRPr="00401102">
        <w:rPr>
          <w:rFonts w:ascii="Times New Roman" w:hAnsi="Times New Roman" w:cs="Times New Roman"/>
          <w:sz w:val="28"/>
          <w:szCs w:val="28"/>
        </w:rPr>
        <w:t xml:space="preserve"> университета </w:t>
      </w:r>
      <w:proofErr w:type="spellStart"/>
      <w:r w:rsidRPr="00401102">
        <w:rPr>
          <w:rFonts w:ascii="Times New Roman" w:hAnsi="Times New Roman" w:cs="Times New Roman"/>
          <w:sz w:val="28"/>
          <w:szCs w:val="28"/>
        </w:rPr>
        <w:t>Пасук</w:t>
      </w:r>
      <w:proofErr w:type="spellEnd"/>
      <w:r w:rsidRPr="00401102">
        <w:rPr>
          <w:rFonts w:ascii="Times New Roman" w:hAnsi="Times New Roman" w:cs="Times New Roman"/>
          <w:sz w:val="28"/>
          <w:szCs w:val="28"/>
        </w:rPr>
        <w:t xml:space="preserve"> </w:t>
      </w:r>
      <w:proofErr w:type="spellStart"/>
      <w:r w:rsidRPr="00401102">
        <w:rPr>
          <w:rFonts w:ascii="Times New Roman" w:hAnsi="Times New Roman" w:cs="Times New Roman"/>
          <w:sz w:val="28"/>
          <w:szCs w:val="28"/>
        </w:rPr>
        <w:t>Пхонгпайчит</w:t>
      </w:r>
      <w:proofErr w:type="spellEnd"/>
      <w:r w:rsidRPr="00401102">
        <w:rPr>
          <w:rFonts w:ascii="Times New Roman" w:hAnsi="Times New Roman" w:cs="Times New Roman"/>
          <w:sz w:val="28"/>
          <w:szCs w:val="28"/>
        </w:rPr>
        <w:t xml:space="preserve">. </w:t>
      </w:r>
    </w:p>
    <w:p w:rsidR="00C35E30" w:rsidRPr="00401102" w:rsidRDefault="00C35E30" w:rsidP="00C35E30">
      <w:pPr>
        <w:spacing w:line="360" w:lineRule="auto"/>
        <w:ind w:firstLine="737"/>
        <w:rPr>
          <w:rFonts w:ascii="Times New Roman" w:hAnsi="Times New Roman" w:cs="Times New Roman"/>
          <w:sz w:val="28"/>
          <w:szCs w:val="28"/>
          <w:lang w:val="en-US"/>
        </w:rPr>
      </w:pPr>
      <w:r w:rsidRPr="00401102">
        <w:rPr>
          <w:rFonts w:ascii="Times New Roman" w:hAnsi="Times New Roman" w:cs="Times New Roman"/>
          <w:sz w:val="28"/>
          <w:szCs w:val="28"/>
        </w:rPr>
        <w:t>Что касается истории буддизма в Таиланде, то здесь следует отметить монографи</w:t>
      </w:r>
      <w:r w:rsidRPr="00401102">
        <w:rPr>
          <w:rFonts w:ascii="Times New Roman" w:hAnsi="Times New Roman" w:cs="Times New Roman"/>
          <w:sz w:val="28"/>
          <w:szCs w:val="35"/>
          <w:lang w:bidi="th-TH"/>
        </w:rPr>
        <w:t xml:space="preserve">ю </w:t>
      </w:r>
      <w:proofErr w:type="spellStart"/>
      <w:r w:rsidRPr="00401102">
        <w:rPr>
          <w:rFonts w:ascii="Times New Roman" w:hAnsi="Times New Roman" w:cs="Times New Roman"/>
          <w:sz w:val="28"/>
          <w:szCs w:val="28"/>
        </w:rPr>
        <w:t>Камалы</w:t>
      </w:r>
      <w:proofErr w:type="spellEnd"/>
      <w:r w:rsidRPr="00401102">
        <w:rPr>
          <w:rFonts w:ascii="Times New Roman" w:hAnsi="Times New Roman" w:cs="Times New Roman"/>
          <w:sz w:val="28"/>
          <w:szCs w:val="28"/>
        </w:rPr>
        <w:t xml:space="preserve"> </w:t>
      </w:r>
      <w:proofErr w:type="spellStart"/>
      <w:r w:rsidRPr="00401102">
        <w:rPr>
          <w:rFonts w:ascii="Times New Roman" w:hAnsi="Times New Roman" w:cs="Times New Roman"/>
          <w:sz w:val="28"/>
          <w:szCs w:val="28"/>
        </w:rPr>
        <w:t>Тийяванич</w:t>
      </w:r>
      <w:proofErr w:type="spellEnd"/>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Forest</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recollections</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wandering</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monks</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in</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twentieth</w:t>
      </w:r>
      <w:r w:rsidRPr="00401102">
        <w:rPr>
          <w:rFonts w:ascii="Times New Roman" w:hAnsi="Times New Roman" w:cs="Times New Roman"/>
          <w:sz w:val="28"/>
          <w:szCs w:val="28"/>
        </w:rPr>
        <w:t>-</w:t>
      </w:r>
      <w:r w:rsidRPr="00401102">
        <w:rPr>
          <w:rFonts w:ascii="Times New Roman" w:hAnsi="Times New Roman" w:cs="Times New Roman"/>
          <w:sz w:val="28"/>
          <w:szCs w:val="28"/>
          <w:lang w:val="en-US"/>
        </w:rPr>
        <w:t>century</w:t>
      </w:r>
      <w:r w:rsidRPr="00401102">
        <w:rPr>
          <w:rFonts w:ascii="Times New Roman" w:hAnsi="Times New Roman" w:cs="Times New Roman"/>
          <w:sz w:val="28"/>
          <w:szCs w:val="28"/>
        </w:rPr>
        <w:t xml:space="preserve">» (1997) - наиболее комплексный труд по традиционному  буддизму и лесной практике. Помимо этого, по традиционному буддизму стоит упомянуть о работе </w:t>
      </w:r>
      <w:r w:rsidRPr="00401102">
        <w:rPr>
          <w:rFonts w:ascii="Times New Roman" w:hAnsi="Times New Roman" w:cs="Times New Roman"/>
          <w:sz w:val="28"/>
          <w:szCs w:val="35"/>
          <w:lang w:bidi="th-TH"/>
        </w:rPr>
        <w:t xml:space="preserve">Стэнли </w:t>
      </w:r>
      <w:proofErr w:type="spellStart"/>
      <w:r w:rsidRPr="00401102">
        <w:rPr>
          <w:rFonts w:ascii="Times New Roman" w:hAnsi="Times New Roman" w:cs="Times New Roman"/>
          <w:sz w:val="28"/>
          <w:szCs w:val="35"/>
          <w:lang w:bidi="th-TH"/>
        </w:rPr>
        <w:t>Тамб</w:t>
      </w:r>
      <w:r w:rsidR="009F2F84">
        <w:rPr>
          <w:rFonts w:ascii="Times New Roman" w:hAnsi="Times New Roman" w:cs="Times New Roman"/>
          <w:sz w:val="28"/>
          <w:szCs w:val="35"/>
          <w:lang w:bidi="th-TH"/>
        </w:rPr>
        <w:t>ай</w:t>
      </w:r>
      <w:r w:rsidRPr="00401102">
        <w:rPr>
          <w:rFonts w:ascii="Times New Roman" w:hAnsi="Times New Roman" w:cs="Times New Roman"/>
          <w:sz w:val="28"/>
          <w:szCs w:val="35"/>
          <w:lang w:bidi="th-TH"/>
        </w:rPr>
        <w:t>и</w:t>
      </w:r>
      <w:proofErr w:type="spellEnd"/>
      <w:r w:rsidR="009F2F84">
        <w:rPr>
          <w:rFonts w:ascii="Times New Roman" w:hAnsi="Times New Roman" w:cs="Times New Roman"/>
          <w:sz w:val="28"/>
          <w:szCs w:val="35"/>
          <w:lang w:bidi="th-TH"/>
        </w:rPr>
        <w:t xml:space="preserve"> </w:t>
      </w:r>
      <w:r w:rsidRPr="00401102">
        <w:rPr>
          <w:rFonts w:ascii="Times New Roman" w:hAnsi="Times New Roman" w:cs="Times New Roman"/>
          <w:sz w:val="28"/>
          <w:szCs w:val="35"/>
          <w:lang w:bidi="th-TH"/>
        </w:rPr>
        <w:t xml:space="preserve"> «</w:t>
      </w:r>
      <w:r w:rsidRPr="00401102">
        <w:rPr>
          <w:rFonts w:ascii="Times New Roman" w:hAnsi="Times New Roman" w:cs="Times New Roman"/>
          <w:sz w:val="28"/>
          <w:szCs w:val="28"/>
          <w:lang w:val="en-US"/>
        </w:rPr>
        <w:t>Buddhism</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and</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Spirit</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Cults</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in</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North</w:t>
      </w:r>
      <w:r w:rsidRPr="00401102">
        <w:rPr>
          <w:rFonts w:ascii="Times New Roman" w:hAnsi="Times New Roman" w:cs="Times New Roman"/>
          <w:sz w:val="28"/>
          <w:szCs w:val="28"/>
        </w:rPr>
        <w:t>-</w:t>
      </w:r>
      <w:r w:rsidRPr="00401102">
        <w:rPr>
          <w:rFonts w:ascii="Times New Roman" w:hAnsi="Times New Roman" w:cs="Times New Roman"/>
          <w:sz w:val="28"/>
          <w:szCs w:val="28"/>
          <w:lang w:val="en-US"/>
        </w:rPr>
        <w:t>East</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Thailand</w:t>
      </w:r>
      <w:r w:rsidRPr="00401102">
        <w:rPr>
          <w:rFonts w:ascii="Times New Roman" w:hAnsi="Times New Roman" w:cs="Times New Roman"/>
          <w:sz w:val="28"/>
          <w:szCs w:val="35"/>
          <w:lang w:bidi="th-TH"/>
        </w:rPr>
        <w:t>»(1970)</w:t>
      </w:r>
      <w:r w:rsidRPr="00401102">
        <w:rPr>
          <w:rFonts w:ascii="Times New Roman" w:hAnsi="Times New Roman" w:cs="Times New Roman"/>
          <w:sz w:val="28"/>
          <w:szCs w:val="28"/>
        </w:rPr>
        <w:t xml:space="preserve"> , более современной статье </w:t>
      </w:r>
      <w:proofErr w:type="spellStart"/>
      <w:r w:rsidRPr="00401102">
        <w:rPr>
          <w:rFonts w:ascii="Times New Roman" w:hAnsi="Times New Roman" w:cs="Times New Roman"/>
          <w:sz w:val="28"/>
          <w:szCs w:val="28"/>
        </w:rPr>
        <w:t>Каруны</w:t>
      </w:r>
      <w:proofErr w:type="spellEnd"/>
      <w:r w:rsidRPr="00401102">
        <w:rPr>
          <w:rFonts w:ascii="Times New Roman" w:hAnsi="Times New Roman" w:cs="Times New Roman"/>
          <w:sz w:val="28"/>
          <w:szCs w:val="28"/>
        </w:rPr>
        <w:t xml:space="preserve"> </w:t>
      </w:r>
      <w:proofErr w:type="spellStart"/>
      <w:r w:rsidRPr="00401102">
        <w:rPr>
          <w:rFonts w:ascii="Times New Roman" w:hAnsi="Times New Roman" w:cs="Times New Roman"/>
          <w:sz w:val="28"/>
          <w:szCs w:val="28"/>
        </w:rPr>
        <w:t>Кусаласайя</w:t>
      </w:r>
      <w:proofErr w:type="spellEnd"/>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Buddhism</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in</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Thailand</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Its</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Past</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and</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Its</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Present</w:t>
      </w:r>
      <w:r w:rsidRPr="00401102">
        <w:rPr>
          <w:rFonts w:ascii="Times New Roman" w:hAnsi="Times New Roman" w:cs="Times New Roman"/>
          <w:sz w:val="28"/>
          <w:szCs w:val="28"/>
        </w:rPr>
        <w:t>» (2013)</w:t>
      </w:r>
      <w:proofErr w:type="gramStart"/>
      <w:r w:rsidRPr="00401102">
        <w:rPr>
          <w:rFonts w:ascii="Times New Roman" w:hAnsi="Times New Roman" w:cs="Times New Roman"/>
          <w:sz w:val="28"/>
          <w:szCs w:val="28"/>
        </w:rPr>
        <w:t>,</w:t>
      </w:r>
      <w:r w:rsidRPr="00401102">
        <w:rPr>
          <w:rFonts w:ascii="Times New Roman" w:hAnsi="Times New Roman" w:cs="Times New Roman"/>
          <w:sz w:val="28"/>
          <w:szCs w:val="35"/>
          <w:lang w:bidi="th-TH"/>
        </w:rPr>
        <w:t>.</w:t>
      </w:r>
      <w:proofErr w:type="gramEnd"/>
      <w:r w:rsidRPr="00401102">
        <w:rPr>
          <w:rFonts w:ascii="Times New Roman" w:hAnsi="Times New Roman" w:cs="Times New Roman"/>
          <w:sz w:val="28"/>
          <w:szCs w:val="35"/>
          <w:lang w:bidi="th-TH"/>
        </w:rPr>
        <w:t xml:space="preserve"> </w:t>
      </w:r>
      <w:proofErr w:type="gramStart"/>
      <w:r w:rsidRPr="00401102">
        <w:rPr>
          <w:rFonts w:ascii="Times New Roman" w:hAnsi="Times New Roman" w:cs="Times New Roman"/>
          <w:sz w:val="28"/>
          <w:szCs w:val="28"/>
        </w:rPr>
        <w:t xml:space="preserve">а также наиболее крупной работе, посвященной монашеству, австралийского историка  </w:t>
      </w:r>
      <w:proofErr w:type="spellStart"/>
      <w:r w:rsidRPr="00401102">
        <w:rPr>
          <w:rFonts w:ascii="Times New Roman" w:hAnsi="Times New Roman" w:cs="Times New Roman"/>
          <w:sz w:val="28"/>
          <w:szCs w:val="28"/>
        </w:rPr>
        <w:t>Крейга</w:t>
      </w:r>
      <w:proofErr w:type="spellEnd"/>
      <w:r w:rsidRPr="00401102">
        <w:rPr>
          <w:rFonts w:ascii="Times New Roman" w:hAnsi="Times New Roman" w:cs="Times New Roman"/>
          <w:sz w:val="28"/>
          <w:szCs w:val="28"/>
        </w:rPr>
        <w:t xml:space="preserve"> </w:t>
      </w:r>
      <w:proofErr w:type="spellStart"/>
      <w:r w:rsidRPr="00401102">
        <w:rPr>
          <w:rFonts w:ascii="Times New Roman" w:hAnsi="Times New Roman" w:cs="Times New Roman"/>
          <w:sz w:val="28"/>
          <w:szCs w:val="28"/>
        </w:rPr>
        <w:t>Рейнольда</w:t>
      </w:r>
      <w:proofErr w:type="spellEnd"/>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The</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Buddhist</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Monkhood</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in</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Nineteenth</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Century</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Thailand</w:t>
      </w:r>
      <w:r w:rsidRPr="00401102">
        <w:rPr>
          <w:rFonts w:ascii="Times New Roman" w:hAnsi="Times New Roman" w:cs="Times New Roman"/>
          <w:sz w:val="28"/>
          <w:szCs w:val="28"/>
        </w:rPr>
        <w:t>»(1972), О современных этапах развития буддизма в Таиланде и развитии монастыря в контексте государства  можно выделить «</w:t>
      </w:r>
      <w:r w:rsidRPr="00401102">
        <w:rPr>
          <w:rFonts w:ascii="Times New Roman" w:hAnsi="Times New Roman" w:cs="Times New Roman"/>
          <w:sz w:val="28"/>
          <w:szCs w:val="28"/>
          <w:lang w:val="en-US"/>
        </w:rPr>
        <w:t>Church</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and</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State</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in</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Thailand</w:t>
      </w:r>
      <w:r w:rsidRPr="00401102">
        <w:rPr>
          <w:rFonts w:ascii="Times New Roman" w:hAnsi="Times New Roman" w:cs="Times New Roman"/>
          <w:sz w:val="28"/>
          <w:szCs w:val="28"/>
        </w:rPr>
        <w:t xml:space="preserve">»(1968) </w:t>
      </w:r>
      <w:proofErr w:type="spellStart"/>
      <w:r w:rsidRPr="00401102">
        <w:rPr>
          <w:rFonts w:ascii="Times New Roman" w:hAnsi="Times New Roman" w:cs="Times New Roman"/>
          <w:sz w:val="28"/>
          <w:szCs w:val="28"/>
        </w:rPr>
        <w:t>Йонео</w:t>
      </w:r>
      <w:proofErr w:type="spellEnd"/>
      <w:r w:rsidRPr="00401102">
        <w:rPr>
          <w:rFonts w:ascii="Times New Roman" w:hAnsi="Times New Roman" w:cs="Times New Roman"/>
          <w:sz w:val="28"/>
          <w:szCs w:val="28"/>
        </w:rPr>
        <w:t xml:space="preserve"> </w:t>
      </w:r>
      <w:proofErr w:type="spellStart"/>
      <w:r w:rsidRPr="00401102">
        <w:rPr>
          <w:rFonts w:ascii="Times New Roman" w:hAnsi="Times New Roman" w:cs="Times New Roman"/>
          <w:sz w:val="28"/>
          <w:szCs w:val="28"/>
        </w:rPr>
        <w:t>Иши</w:t>
      </w:r>
      <w:proofErr w:type="spellEnd"/>
      <w:r w:rsidRPr="00401102">
        <w:rPr>
          <w:rFonts w:ascii="Times New Roman" w:hAnsi="Times New Roman" w:cs="Times New Roman"/>
          <w:sz w:val="28"/>
          <w:szCs w:val="28"/>
        </w:rPr>
        <w:t>,  «</w:t>
      </w:r>
      <w:r w:rsidRPr="00401102">
        <w:rPr>
          <w:rFonts w:ascii="Times New Roman" w:hAnsi="Times New Roman" w:cs="Times New Roman"/>
          <w:sz w:val="28"/>
          <w:szCs w:val="28"/>
          <w:lang w:val="en-US"/>
        </w:rPr>
        <w:t>New</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Directions</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in</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Thai</w:t>
      </w:r>
      <w:r w:rsidRPr="00401102">
        <w:rPr>
          <w:rFonts w:ascii="Times New Roman" w:hAnsi="Times New Roman" w:cs="Times New Roman"/>
          <w:sz w:val="28"/>
          <w:szCs w:val="28"/>
        </w:rPr>
        <w:t xml:space="preserve"> </w:t>
      </w:r>
      <w:r w:rsidRPr="00401102">
        <w:rPr>
          <w:rFonts w:ascii="Times New Roman" w:hAnsi="Times New Roman" w:cs="Times New Roman"/>
          <w:sz w:val="28"/>
          <w:szCs w:val="28"/>
          <w:lang w:val="en-US"/>
        </w:rPr>
        <w:t>Buddhism</w:t>
      </w:r>
      <w:r w:rsidRPr="00401102">
        <w:rPr>
          <w:rFonts w:ascii="Times New Roman" w:hAnsi="Times New Roman" w:cs="Times New Roman"/>
          <w:sz w:val="28"/>
          <w:szCs w:val="28"/>
        </w:rPr>
        <w:t xml:space="preserve">» (1980 г.) </w:t>
      </w:r>
      <w:r w:rsidRPr="00401102">
        <w:rPr>
          <w:rFonts w:ascii="Times New Roman" w:hAnsi="Times New Roman" w:cs="Times New Roman"/>
          <w:sz w:val="28"/>
          <w:szCs w:val="28"/>
          <w:lang w:val="en-US"/>
        </w:rPr>
        <w:t>L</w:t>
      </w:r>
      <w:proofErr w:type="spellStart"/>
      <w:r w:rsidRPr="00401102">
        <w:rPr>
          <w:rFonts w:ascii="Times New Roman" w:hAnsi="Times New Roman" w:cs="Times New Roman"/>
          <w:sz w:val="28"/>
          <w:szCs w:val="28"/>
        </w:rPr>
        <w:t>эвида</w:t>
      </w:r>
      <w:proofErr w:type="spellEnd"/>
      <w:r w:rsidRPr="00401102">
        <w:rPr>
          <w:rFonts w:ascii="Times New Roman" w:hAnsi="Times New Roman" w:cs="Times New Roman"/>
          <w:sz w:val="28"/>
          <w:szCs w:val="28"/>
          <w:lang w:val="en-US"/>
        </w:rPr>
        <w:t xml:space="preserve"> </w:t>
      </w:r>
      <w:proofErr w:type="spellStart"/>
      <w:r w:rsidRPr="00401102">
        <w:rPr>
          <w:rFonts w:ascii="Times New Roman" w:hAnsi="Times New Roman" w:cs="Times New Roman"/>
          <w:sz w:val="28"/>
          <w:szCs w:val="28"/>
        </w:rPr>
        <w:t>Гослинга</w:t>
      </w:r>
      <w:proofErr w:type="spellEnd"/>
      <w:r w:rsidRPr="00401102">
        <w:rPr>
          <w:rFonts w:ascii="Times New Roman" w:hAnsi="Times New Roman" w:cs="Times New Roman"/>
          <w:sz w:val="28"/>
          <w:szCs w:val="28"/>
          <w:lang w:val="en-US"/>
        </w:rPr>
        <w:t>,  «Buddhist Kingdom as Modern Nation-State»</w:t>
      </w:r>
      <w:r w:rsidRPr="00401102">
        <w:rPr>
          <w:rFonts w:ascii="Times New Roman" w:hAnsi="Times New Roman" w:cs="Times New Roman"/>
          <w:sz w:val="28"/>
          <w:szCs w:val="35"/>
          <w:cs/>
          <w:lang w:bidi="th-TH"/>
        </w:rPr>
        <w:t>)</w:t>
      </w:r>
      <w:r w:rsidRPr="00401102">
        <w:rPr>
          <w:rFonts w:ascii="Times New Roman" w:hAnsi="Times New Roman" w:cs="Times New Roman"/>
          <w:sz w:val="28"/>
          <w:szCs w:val="35"/>
          <w:lang w:val="en-US" w:bidi="th-TH"/>
        </w:rPr>
        <w:t xml:space="preserve"> (1987) </w:t>
      </w:r>
      <w:r w:rsidRPr="00401102">
        <w:rPr>
          <w:rFonts w:ascii="Times New Roman" w:hAnsi="Times New Roman" w:cs="Times New Roman"/>
          <w:sz w:val="28"/>
          <w:szCs w:val="35"/>
          <w:lang w:bidi="th-TH"/>
        </w:rPr>
        <w:t>Чарльза</w:t>
      </w:r>
      <w:r w:rsidRPr="00401102">
        <w:rPr>
          <w:rFonts w:ascii="Times New Roman" w:hAnsi="Times New Roman" w:cs="Times New Roman"/>
          <w:sz w:val="28"/>
          <w:szCs w:val="35"/>
          <w:lang w:val="en-US" w:bidi="th-TH"/>
        </w:rPr>
        <w:t xml:space="preserve"> </w:t>
      </w:r>
      <w:r w:rsidRPr="00401102">
        <w:rPr>
          <w:rFonts w:ascii="Times New Roman" w:hAnsi="Times New Roman" w:cs="Times New Roman"/>
          <w:sz w:val="28"/>
          <w:szCs w:val="35"/>
          <w:lang w:bidi="th-TH"/>
        </w:rPr>
        <w:t>Кейса</w:t>
      </w:r>
      <w:r w:rsidRPr="00401102">
        <w:rPr>
          <w:rFonts w:ascii="Times New Roman" w:hAnsi="Times New Roman" w:cs="Times New Roman"/>
          <w:sz w:val="28"/>
          <w:szCs w:val="28"/>
          <w:lang w:val="en-US"/>
        </w:rPr>
        <w:t>.</w:t>
      </w:r>
      <w:proofErr w:type="gramEnd"/>
      <w:r w:rsidRPr="00401102">
        <w:rPr>
          <w:rFonts w:ascii="Times New Roman" w:hAnsi="Times New Roman" w:cs="Times New Roman"/>
          <w:sz w:val="28"/>
          <w:szCs w:val="28"/>
          <w:lang w:val="en-US"/>
        </w:rPr>
        <w:t xml:space="preserve"> </w:t>
      </w:r>
      <w:proofErr w:type="gramStart"/>
      <w:r w:rsidRPr="00401102">
        <w:rPr>
          <w:rFonts w:ascii="Times New Roman" w:hAnsi="Times New Roman" w:cs="Times New Roman"/>
          <w:sz w:val="28"/>
          <w:szCs w:val="28"/>
          <w:lang w:val="en-US"/>
        </w:rPr>
        <w:t xml:space="preserve">Interpreting Thai Religious Change: </w:t>
      </w:r>
      <w:proofErr w:type="spellStart"/>
      <w:r w:rsidRPr="00401102">
        <w:rPr>
          <w:rFonts w:ascii="Times New Roman" w:hAnsi="Times New Roman" w:cs="Times New Roman"/>
          <w:sz w:val="28"/>
          <w:szCs w:val="28"/>
          <w:lang w:val="en-US"/>
        </w:rPr>
        <w:t>Tempels</w:t>
      </w:r>
      <w:proofErr w:type="spellEnd"/>
      <w:r w:rsidRPr="00401102">
        <w:rPr>
          <w:rFonts w:ascii="Times New Roman" w:hAnsi="Times New Roman" w:cs="Times New Roman"/>
          <w:sz w:val="28"/>
          <w:szCs w:val="28"/>
          <w:lang w:val="en-US"/>
        </w:rPr>
        <w:t xml:space="preserve">, Sangha Reform and Social Change» (1993 </w:t>
      </w:r>
      <w:r w:rsidRPr="00401102">
        <w:rPr>
          <w:rFonts w:ascii="Times New Roman" w:hAnsi="Times New Roman" w:cs="Times New Roman"/>
          <w:sz w:val="28"/>
          <w:szCs w:val="28"/>
        </w:rPr>
        <w:t>г</w:t>
      </w:r>
      <w:r w:rsidRPr="00401102">
        <w:rPr>
          <w:rFonts w:ascii="Times New Roman" w:hAnsi="Times New Roman" w:cs="Times New Roman"/>
          <w:sz w:val="28"/>
          <w:szCs w:val="28"/>
          <w:lang w:val="en-US"/>
        </w:rPr>
        <w:t>.)</w:t>
      </w:r>
      <w:proofErr w:type="gramEnd"/>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О</w:t>
      </w:r>
      <w:r w:rsidRPr="00401102">
        <w:rPr>
          <w:rFonts w:ascii="Times New Roman" w:hAnsi="Times New Roman" w:cs="Times New Roman"/>
          <w:sz w:val="28"/>
          <w:szCs w:val="28"/>
          <w:lang w:val="en-US"/>
        </w:rPr>
        <w:t>’</w:t>
      </w:r>
      <w:proofErr w:type="spellStart"/>
      <w:r w:rsidRPr="00401102">
        <w:rPr>
          <w:rFonts w:ascii="Times New Roman" w:hAnsi="Times New Roman" w:cs="Times New Roman"/>
          <w:sz w:val="28"/>
          <w:szCs w:val="28"/>
        </w:rPr>
        <w:t>Коннора</w:t>
      </w:r>
      <w:proofErr w:type="spellEnd"/>
      <w:r w:rsidRPr="00401102">
        <w:rPr>
          <w:rFonts w:ascii="Times New Roman" w:hAnsi="Times New Roman" w:cs="Times New Roman"/>
          <w:sz w:val="28"/>
          <w:szCs w:val="28"/>
          <w:lang w:val="en-US"/>
        </w:rPr>
        <w:t xml:space="preserve">. </w:t>
      </w:r>
    </w:p>
    <w:p w:rsidR="002F3212" w:rsidRPr="009F2F84" w:rsidRDefault="00C35E30" w:rsidP="009F2F84">
      <w:pPr>
        <w:spacing w:line="360" w:lineRule="auto"/>
        <w:ind w:firstLine="737"/>
        <w:rPr>
          <w:rFonts w:ascii="Times New Roman" w:hAnsi="Times New Roman" w:cs="Times New Roman"/>
          <w:b/>
          <w:sz w:val="28"/>
          <w:szCs w:val="28"/>
          <w:lang w:val="en-US"/>
        </w:rPr>
      </w:pPr>
      <w:r w:rsidRPr="00401102">
        <w:rPr>
          <w:rFonts w:ascii="Times New Roman" w:hAnsi="Times New Roman" w:cs="Times New Roman"/>
          <w:sz w:val="28"/>
          <w:szCs w:val="28"/>
        </w:rPr>
        <w:t>Также</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особое</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место</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занимают</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источники</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по</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теме</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женского</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монашества</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к</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которым</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относятся</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статья</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Чарльза</w:t>
      </w:r>
      <w:r w:rsidRPr="00401102">
        <w:rPr>
          <w:rFonts w:ascii="Times New Roman" w:hAnsi="Times New Roman" w:cs="Times New Roman"/>
          <w:sz w:val="28"/>
          <w:szCs w:val="28"/>
          <w:lang w:val="en-US"/>
        </w:rPr>
        <w:t xml:space="preserve"> </w:t>
      </w:r>
      <w:r w:rsidRPr="00401102">
        <w:rPr>
          <w:rFonts w:ascii="Times New Roman" w:hAnsi="Times New Roman" w:cs="Times New Roman"/>
          <w:sz w:val="28"/>
          <w:szCs w:val="28"/>
        </w:rPr>
        <w:t>Кейса</w:t>
      </w:r>
      <w:r w:rsidRPr="00401102">
        <w:rPr>
          <w:rFonts w:ascii="Times New Roman" w:hAnsi="Times New Roman" w:cs="Times New Roman"/>
          <w:sz w:val="28"/>
          <w:szCs w:val="28"/>
          <w:lang w:val="en-US"/>
        </w:rPr>
        <w:t xml:space="preserve"> «Mother or Mistress but Never a Monk: Buddhist Notions of Female Gender in Rural Thailand</w:t>
      </w:r>
      <w:proofErr w:type="gramStart"/>
      <w:r w:rsidRPr="00401102">
        <w:rPr>
          <w:rFonts w:ascii="Times New Roman" w:hAnsi="Times New Roman" w:cs="Times New Roman"/>
          <w:sz w:val="28"/>
          <w:szCs w:val="28"/>
          <w:lang w:val="en-US"/>
        </w:rPr>
        <w:t>»(</w:t>
      </w:r>
      <w:proofErr w:type="gramEnd"/>
      <w:r w:rsidRPr="00401102">
        <w:rPr>
          <w:rFonts w:ascii="Times New Roman" w:hAnsi="Times New Roman" w:cs="Times New Roman"/>
          <w:sz w:val="28"/>
          <w:szCs w:val="28"/>
          <w:lang w:val="en-US"/>
        </w:rPr>
        <w:t xml:space="preserve">1983), </w:t>
      </w:r>
      <w:proofErr w:type="spellStart"/>
      <w:r w:rsidRPr="00401102">
        <w:rPr>
          <w:rFonts w:ascii="Times New Roman" w:hAnsi="Times New Roman" w:cs="Times New Roman"/>
          <w:sz w:val="28"/>
          <w:szCs w:val="28"/>
        </w:rPr>
        <w:t>Марджори</w:t>
      </w:r>
      <w:proofErr w:type="spellEnd"/>
      <w:r w:rsidRPr="00401102">
        <w:rPr>
          <w:rFonts w:ascii="Times New Roman" w:hAnsi="Times New Roman" w:cs="Times New Roman"/>
          <w:sz w:val="28"/>
          <w:szCs w:val="28"/>
          <w:lang w:val="en-US"/>
        </w:rPr>
        <w:t xml:space="preserve"> </w:t>
      </w:r>
      <w:proofErr w:type="spellStart"/>
      <w:r w:rsidRPr="00401102">
        <w:rPr>
          <w:rFonts w:ascii="Times New Roman" w:hAnsi="Times New Roman" w:cs="Times New Roman"/>
          <w:sz w:val="28"/>
          <w:szCs w:val="28"/>
        </w:rPr>
        <w:t>Мюк</w:t>
      </w:r>
      <w:proofErr w:type="spellEnd"/>
      <w:r w:rsidRPr="00401102">
        <w:rPr>
          <w:rFonts w:ascii="Times New Roman" w:hAnsi="Times New Roman" w:cs="Times New Roman"/>
          <w:sz w:val="28"/>
          <w:szCs w:val="28"/>
          <w:lang w:val="en-US"/>
        </w:rPr>
        <w:t xml:space="preserve"> «Female Sexuality in Thai Discourses about </w:t>
      </w:r>
      <w:proofErr w:type="spellStart"/>
      <w:r w:rsidRPr="00401102">
        <w:rPr>
          <w:rFonts w:ascii="Times New Roman" w:hAnsi="Times New Roman" w:cs="Times New Roman"/>
          <w:sz w:val="28"/>
          <w:szCs w:val="28"/>
          <w:lang w:val="en-US"/>
        </w:rPr>
        <w:t>Maechii</w:t>
      </w:r>
      <w:proofErr w:type="spellEnd"/>
      <w:r w:rsidRPr="00401102">
        <w:rPr>
          <w:rFonts w:ascii="Times New Roman" w:hAnsi="Times New Roman" w:cs="Times New Roman"/>
          <w:sz w:val="28"/>
          <w:szCs w:val="28"/>
          <w:lang w:val="en-US"/>
        </w:rPr>
        <w:t xml:space="preserve"> (</w:t>
      </w:r>
      <w:r w:rsidRPr="00401102">
        <w:rPr>
          <w:rFonts w:ascii="Times New Roman" w:hAnsi="Times New Roman" w:cs="Angsana New"/>
          <w:sz w:val="28"/>
          <w:szCs w:val="28"/>
          <w:cs/>
          <w:lang w:val="en-US" w:bidi="th-TH"/>
        </w:rPr>
        <w:t>แม่ขี</w:t>
      </w:r>
      <w:r w:rsidRPr="00401102">
        <w:rPr>
          <w:rFonts w:ascii="Times New Roman" w:hAnsi="Times New Roman" w:cs="Times New Roman"/>
          <w:sz w:val="28"/>
          <w:szCs w:val="28"/>
          <w:cs/>
          <w:lang w:val="en-US" w:bidi="th-TH"/>
        </w:rPr>
        <w:t xml:space="preserve"> </w:t>
      </w:r>
      <w:r w:rsidRPr="00401102">
        <w:rPr>
          <w:rFonts w:ascii="Times New Roman" w:hAnsi="Times New Roman" w:cs="Times New Roman"/>
          <w:sz w:val="28"/>
          <w:szCs w:val="28"/>
          <w:lang w:val="en-US"/>
        </w:rPr>
        <w:t xml:space="preserve">'Lay Nuns')»(2004), , </w:t>
      </w:r>
      <w:r w:rsidRPr="00401102">
        <w:rPr>
          <w:rFonts w:ascii="Times New Roman" w:hAnsi="Times New Roman" w:cs="Times New Roman"/>
          <w:sz w:val="28"/>
          <w:szCs w:val="28"/>
        </w:rPr>
        <w:t>Эммы</w:t>
      </w:r>
      <w:r w:rsidRPr="00401102">
        <w:rPr>
          <w:rFonts w:ascii="Times New Roman" w:hAnsi="Times New Roman" w:cs="Times New Roman"/>
          <w:sz w:val="28"/>
          <w:szCs w:val="28"/>
          <w:lang w:val="en-US"/>
        </w:rPr>
        <w:t xml:space="preserve"> </w:t>
      </w:r>
      <w:proofErr w:type="spellStart"/>
      <w:r w:rsidRPr="00401102">
        <w:rPr>
          <w:rFonts w:ascii="Times New Roman" w:hAnsi="Times New Roman" w:cs="Times New Roman"/>
          <w:sz w:val="28"/>
          <w:szCs w:val="28"/>
        </w:rPr>
        <w:t>Томалин</w:t>
      </w:r>
      <w:proofErr w:type="spellEnd"/>
      <w:r w:rsidRPr="00401102">
        <w:rPr>
          <w:rFonts w:ascii="Times New Roman" w:hAnsi="Times New Roman" w:cs="Times New Roman"/>
          <w:sz w:val="28"/>
          <w:szCs w:val="28"/>
          <w:lang w:val="en-US"/>
        </w:rPr>
        <w:t xml:space="preserve"> «The Thai </w:t>
      </w:r>
      <w:proofErr w:type="spellStart"/>
      <w:r w:rsidRPr="00401102">
        <w:rPr>
          <w:rFonts w:ascii="Times New Roman" w:hAnsi="Times New Roman" w:cs="Times New Roman"/>
          <w:sz w:val="28"/>
          <w:szCs w:val="28"/>
          <w:lang w:val="en-US"/>
        </w:rPr>
        <w:t>Bhikkhuni</w:t>
      </w:r>
      <w:proofErr w:type="spellEnd"/>
      <w:r w:rsidRPr="00401102">
        <w:rPr>
          <w:rFonts w:ascii="Times New Roman" w:hAnsi="Times New Roman" w:cs="Times New Roman"/>
          <w:sz w:val="28"/>
          <w:szCs w:val="28"/>
          <w:lang w:val="en-US"/>
        </w:rPr>
        <w:t xml:space="preserve"> Movement and Women's Empowerment»(2006). </w:t>
      </w:r>
      <w:r w:rsidR="009F2F84" w:rsidRPr="009F2F84">
        <w:rPr>
          <w:rFonts w:ascii="Times New Roman" w:hAnsi="Times New Roman" w:cs="Times New Roman"/>
          <w:sz w:val="28"/>
          <w:szCs w:val="28"/>
          <w:lang w:val="en-US"/>
        </w:rPr>
        <w:t xml:space="preserve"> </w:t>
      </w:r>
    </w:p>
    <w:p w:rsidR="009F2F84" w:rsidRPr="00012F55" w:rsidRDefault="009F2F84" w:rsidP="009F2F84">
      <w:pPr>
        <w:spacing w:after="0" w:line="360" w:lineRule="auto"/>
        <w:ind w:firstLine="709"/>
        <w:jc w:val="both"/>
        <w:rPr>
          <w:rFonts w:ascii="Times New Roman" w:hAnsi="Times New Roman" w:cs="Times New Roman"/>
          <w:sz w:val="28"/>
          <w:szCs w:val="28"/>
          <w:shd w:val="clear" w:color="auto" w:fill="FFFFFF"/>
        </w:rPr>
      </w:pPr>
      <w:r w:rsidRPr="00012F55">
        <w:rPr>
          <w:rFonts w:ascii="Times New Roman" w:hAnsi="Times New Roman" w:cs="Times New Roman"/>
          <w:b/>
          <w:sz w:val="28"/>
          <w:szCs w:val="28"/>
          <w:shd w:val="clear" w:color="auto" w:fill="FFFFFF"/>
        </w:rPr>
        <w:t xml:space="preserve">Структура </w:t>
      </w:r>
      <w:r>
        <w:rPr>
          <w:rFonts w:ascii="Times New Roman" w:hAnsi="Times New Roman" w:cs="Times New Roman"/>
          <w:b/>
          <w:sz w:val="28"/>
          <w:szCs w:val="28"/>
          <w:shd w:val="clear" w:color="auto" w:fill="FFFFFF"/>
        </w:rPr>
        <w:t>ВКР</w:t>
      </w:r>
      <w:r>
        <w:rPr>
          <w:rFonts w:ascii="Times New Roman" w:hAnsi="Times New Roman" w:cs="Times New Roman"/>
          <w:sz w:val="28"/>
          <w:szCs w:val="28"/>
          <w:shd w:val="clear" w:color="auto" w:fill="FFFFFF"/>
        </w:rPr>
        <w:t>. Р</w:t>
      </w:r>
      <w:r w:rsidRPr="00012F55">
        <w:rPr>
          <w:rFonts w:ascii="Times New Roman" w:hAnsi="Times New Roman" w:cs="Times New Roman"/>
          <w:sz w:val="28"/>
          <w:szCs w:val="28"/>
          <w:shd w:val="clear" w:color="auto" w:fill="FFFFFF"/>
        </w:rPr>
        <w:t>абота состоит из введения, трех глав, заключения, списка использованных источников и литературы. Содержание глав определяется поставленной целью и задачами. Общие выводы структурированы в заключени</w:t>
      </w:r>
      <w:proofErr w:type="gramStart"/>
      <w:r w:rsidRPr="00012F55">
        <w:rPr>
          <w:rFonts w:ascii="Times New Roman" w:hAnsi="Times New Roman" w:cs="Times New Roman"/>
          <w:sz w:val="28"/>
          <w:szCs w:val="28"/>
          <w:shd w:val="clear" w:color="auto" w:fill="FFFFFF"/>
        </w:rPr>
        <w:t>и</w:t>
      </w:r>
      <w:proofErr w:type="gramEnd"/>
      <w:r w:rsidRPr="00012F55">
        <w:rPr>
          <w:rFonts w:ascii="Times New Roman" w:hAnsi="Times New Roman" w:cs="Times New Roman"/>
          <w:sz w:val="28"/>
          <w:szCs w:val="28"/>
          <w:shd w:val="clear" w:color="auto" w:fill="FFFFFF"/>
        </w:rPr>
        <w:t xml:space="preserve"> текущего исследования. </w:t>
      </w:r>
    </w:p>
    <w:p w:rsidR="009F2F84" w:rsidRPr="00012F55" w:rsidRDefault="009F2F84" w:rsidP="009F2F84">
      <w:pPr>
        <w:spacing w:after="0" w:line="360" w:lineRule="auto"/>
        <w:ind w:firstLine="709"/>
        <w:jc w:val="both"/>
        <w:rPr>
          <w:rFonts w:ascii="Times New Roman" w:hAnsi="Times New Roman" w:cs="Times New Roman"/>
          <w:sz w:val="28"/>
          <w:szCs w:val="28"/>
          <w:shd w:val="clear" w:color="auto" w:fill="FFFFFF"/>
        </w:rPr>
      </w:pPr>
    </w:p>
    <w:p w:rsidR="00136C34" w:rsidRPr="00F70020" w:rsidRDefault="00136C34" w:rsidP="00603ECF">
      <w:pPr>
        <w:spacing w:line="360" w:lineRule="auto"/>
        <w:ind w:firstLine="709"/>
        <w:jc w:val="both"/>
        <w:rPr>
          <w:rFonts w:ascii="Times New Roman" w:hAnsi="Times New Roman" w:cs="Times New Roman"/>
          <w:b/>
          <w:sz w:val="28"/>
          <w:szCs w:val="28"/>
          <w:lang w:bidi="th-TH"/>
        </w:rPr>
      </w:pPr>
      <w:r w:rsidRPr="00F70020">
        <w:rPr>
          <w:rFonts w:ascii="Times New Roman" w:hAnsi="Times New Roman" w:cs="Times New Roman"/>
          <w:b/>
          <w:sz w:val="28"/>
          <w:szCs w:val="28"/>
        </w:rPr>
        <w:lastRenderedPageBreak/>
        <w:t xml:space="preserve">Глава </w:t>
      </w:r>
      <w:r w:rsidRPr="00F70020">
        <w:rPr>
          <w:rFonts w:ascii="Times New Roman" w:hAnsi="Times New Roman" w:cs="Times New Roman"/>
          <w:b/>
          <w:sz w:val="28"/>
          <w:szCs w:val="28"/>
          <w:lang w:val="en-US"/>
        </w:rPr>
        <w:t>I   </w:t>
      </w:r>
      <w:r w:rsidR="00F21A4B" w:rsidRPr="00F70020">
        <w:rPr>
          <w:rFonts w:ascii="Times New Roman" w:hAnsi="Times New Roman" w:cs="Times New Roman"/>
          <w:b/>
          <w:sz w:val="28"/>
          <w:szCs w:val="28"/>
        </w:rPr>
        <w:t xml:space="preserve">  </w:t>
      </w:r>
      <w:r w:rsidR="009030A5" w:rsidRPr="00F70020">
        <w:rPr>
          <w:rFonts w:ascii="Times New Roman" w:hAnsi="Times New Roman" w:cs="Times New Roman"/>
          <w:b/>
          <w:sz w:val="28"/>
          <w:szCs w:val="28"/>
        </w:rPr>
        <w:t xml:space="preserve"> Монастырь в истории тайского буддизма</w:t>
      </w:r>
    </w:p>
    <w:p w:rsidR="00D67C00" w:rsidRPr="00F70020" w:rsidRDefault="00994482"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В контексте постановки вопроса, какое место буддийский монастырь   занимает в социальной культуре тайцев, </w:t>
      </w:r>
      <w:r w:rsidR="00081450" w:rsidRPr="00F70020">
        <w:rPr>
          <w:rFonts w:ascii="Times New Roman" w:hAnsi="Times New Roman" w:cs="Times New Roman"/>
          <w:sz w:val="28"/>
          <w:szCs w:val="28"/>
        </w:rPr>
        <w:t xml:space="preserve">нам </w:t>
      </w:r>
      <w:r w:rsidR="0080229F" w:rsidRPr="00F70020">
        <w:rPr>
          <w:rFonts w:ascii="Times New Roman" w:hAnsi="Times New Roman" w:cs="Times New Roman"/>
          <w:sz w:val="28"/>
          <w:szCs w:val="28"/>
        </w:rPr>
        <w:t>представляется важным отразить некоторые моменты формирования буддийской культуры в рег</w:t>
      </w:r>
      <w:r w:rsidR="00FB2D04" w:rsidRPr="00F70020">
        <w:rPr>
          <w:rFonts w:ascii="Times New Roman" w:hAnsi="Times New Roman" w:cs="Times New Roman"/>
          <w:sz w:val="28"/>
          <w:szCs w:val="28"/>
        </w:rPr>
        <w:t xml:space="preserve">ионе Юго-Восточной Азии, </w:t>
      </w:r>
      <w:r w:rsidR="0080229F" w:rsidRPr="00F70020">
        <w:rPr>
          <w:rFonts w:ascii="Times New Roman" w:hAnsi="Times New Roman" w:cs="Times New Roman"/>
          <w:sz w:val="28"/>
          <w:szCs w:val="28"/>
        </w:rPr>
        <w:t xml:space="preserve"> проследить этапы и характерные черты встраивания буддизма тхеравады в жизнь </w:t>
      </w:r>
      <w:r w:rsidR="00081450" w:rsidRPr="00F70020">
        <w:rPr>
          <w:rFonts w:ascii="Times New Roman" w:hAnsi="Times New Roman" w:cs="Times New Roman"/>
          <w:sz w:val="28"/>
          <w:szCs w:val="28"/>
        </w:rPr>
        <w:t>тайце</w:t>
      </w:r>
      <w:r w:rsidR="001F5144" w:rsidRPr="00F70020">
        <w:rPr>
          <w:rFonts w:ascii="Times New Roman" w:hAnsi="Times New Roman" w:cs="Times New Roman"/>
          <w:sz w:val="28"/>
          <w:szCs w:val="28"/>
        </w:rPr>
        <w:t>в</w:t>
      </w:r>
      <w:r w:rsidR="00FB2D04" w:rsidRPr="00F70020">
        <w:rPr>
          <w:rFonts w:ascii="Times New Roman" w:hAnsi="Times New Roman" w:cs="Times New Roman"/>
          <w:sz w:val="28"/>
          <w:szCs w:val="28"/>
        </w:rPr>
        <w:t xml:space="preserve">, чтобы первоначально обозначить место монастыря в историческом контексте. </w:t>
      </w:r>
    </w:p>
    <w:p w:rsidR="005951AD" w:rsidRPr="00F70020" w:rsidRDefault="00136C34" w:rsidP="00603ECF">
      <w:pPr>
        <w:tabs>
          <w:tab w:val="right" w:pos="9355"/>
        </w:tabs>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Начало знакомства Юго-Восточной Азии с буддизмом принято относить еще  к III-I веку до н.э., когда проходила </w:t>
      </w:r>
      <w:proofErr w:type="gramStart"/>
      <w:r w:rsidRPr="00F70020">
        <w:rPr>
          <w:rFonts w:ascii="Times New Roman" w:hAnsi="Times New Roman" w:cs="Times New Roman"/>
          <w:sz w:val="28"/>
          <w:szCs w:val="28"/>
        </w:rPr>
        <w:t>индийская</w:t>
      </w:r>
      <w:proofErr w:type="gramEnd"/>
      <w:r w:rsidRPr="00F70020">
        <w:rPr>
          <w:rFonts w:ascii="Times New Roman" w:hAnsi="Times New Roman" w:cs="Times New Roman"/>
          <w:sz w:val="28"/>
          <w:szCs w:val="28"/>
        </w:rPr>
        <w:t xml:space="preserve"> колонизации ее прибрежных районов. В результате нее на данной территории оказалось большое количество переселенцев со своеобразной культурой и религией.  </w:t>
      </w:r>
      <w:r w:rsidR="00967353" w:rsidRPr="00F70020">
        <w:rPr>
          <w:rFonts w:ascii="Times New Roman" w:hAnsi="Times New Roman" w:cs="Times New Roman"/>
          <w:sz w:val="28"/>
          <w:szCs w:val="28"/>
        </w:rPr>
        <w:t>Согласно Корневу</w:t>
      </w:r>
      <w:r w:rsidR="007E02C1" w:rsidRPr="00F70020">
        <w:rPr>
          <w:rFonts w:ascii="Times New Roman" w:hAnsi="Times New Roman" w:cs="Times New Roman"/>
          <w:sz w:val="28"/>
          <w:szCs w:val="28"/>
        </w:rPr>
        <w:t xml:space="preserve"> В.И.</w:t>
      </w:r>
      <w:r w:rsidR="00967353" w:rsidRPr="00F70020">
        <w:rPr>
          <w:rFonts w:ascii="Times New Roman" w:hAnsi="Times New Roman" w:cs="Times New Roman"/>
          <w:sz w:val="28"/>
          <w:szCs w:val="28"/>
        </w:rPr>
        <w:t>, массовая миграция</w:t>
      </w:r>
      <w:r w:rsidRPr="00F70020">
        <w:rPr>
          <w:rFonts w:ascii="Times New Roman" w:hAnsi="Times New Roman" w:cs="Times New Roman"/>
          <w:sz w:val="28"/>
          <w:szCs w:val="28"/>
        </w:rPr>
        <w:t xml:space="preserve"> индийцев повлекла за собой «распространение единой культуры, основанной на индуистской концепции царской власти, составными элементами которой были индуистские или буддийские культы, мифология «Пуран», соблюдение дхармашастр, изложенных на санскрите»</w:t>
      </w:r>
      <w:r w:rsidR="00A86B94" w:rsidRPr="00F70020">
        <w:rPr>
          <w:rFonts w:ascii="Times New Roman" w:hAnsi="Times New Roman" w:cs="Times New Roman"/>
          <w:sz w:val="28"/>
          <w:szCs w:val="28"/>
        </w:rPr>
        <w:t>.</w:t>
      </w:r>
      <w:r w:rsidRPr="00F70020">
        <w:rPr>
          <w:rStyle w:val="ab"/>
          <w:rFonts w:ascii="Times New Roman" w:hAnsi="Times New Roman" w:cs="Times New Roman"/>
          <w:sz w:val="28"/>
          <w:szCs w:val="28"/>
        </w:rPr>
        <w:footnoteReference w:id="2"/>
      </w:r>
      <w:r w:rsidRPr="00F70020">
        <w:rPr>
          <w:rFonts w:ascii="Times New Roman" w:hAnsi="Times New Roman" w:cs="Times New Roman"/>
          <w:sz w:val="28"/>
          <w:szCs w:val="28"/>
        </w:rPr>
        <w:t xml:space="preserve"> </w:t>
      </w:r>
      <w:r w:rsidR="00967353" w:rsidRPr="00F70020">
        <w:rPr>
          <w:rFonts w:ascii="Times New Roman" w:hAnsi="Times New Roman" w:cs="Times New Roman"/>
          <w:sz w:val="28"/>
          <w:szCs w:val="28"/>
        </w:rPr>
        <w:t xml:space="preserve">Помимо </w:t>
      </w:r>
      <w:proofErr w:type="gramStart"/>
      <w:r w:rsidR="00967353" w:rsidRPr="00F70020">
        <w:rPr>
          <w:rFonts w:ascii="Times New Roman" w:hAnsi="Times New Roman" w:cs="Times New Roman"/>
          <w:sz w:val="28"/>
          <w:szCs w:val="28"/>
        </w:rPr>
        <w:t>индуистских</w:t>
      </w:r>
      <w:proofErr w:type="gramEnd"/>
      <w:r w:rsidR="00967353" w:rsidRPr="00F70020">
        <w:rPr>
          <w:rFonts w:ascii="Times New Roman" w:hAnsi="Times New Roman" w:cs="Times New Roman"/>
          <w:sz w:val="28"/>
          <w:szCs w:val="28"/>
        </w:rPr>
        <w:t>, в регион начинают пр</w:t>
      </w:r>
      <w:r w:rsidR="001E44B2" w:rsidRPr="00F70020">
        <w:rPr>
          <w:rFonts w:ascii="Times New Roman" w:hAnsi="Times New Roman" w:cs="Times New Roman"/>
          <w:sz w:val="28"/>
          <w:szCs w:val="28"/>
        </w:rPr>
        <w:t xml:space="preserve">оникать и буддийские компоненты. </w:t>
      </w:r>
      <w:r w:rsidR="00CF24D5" w:rsidRPr="00F70020">
        <w:rPr>
          <w:rFonts w:ascii="Times New Roman" w:hAnsi="Times New Roman" w:cs="Times New Roman"/>
          <w:sz w:val="28"/>
          <w:szCs w:val="28"/>
        </w:rPr>
        <w:t xml:space="preserve"> Изначально, буддийские концепции начинают восприниматься именно</w:t>
      </w:r>
      <w:r w:rsidR="004A0A82" w:rsidRPr="00F70020">
        <w:rPr>
          <w:rFonts w:ascii="Times New Roman" w:hAnsi="Times New Roman" w:cs="Times New Roman"/>
          <w:sz w:val="28"/>
          <w:szCs w:val="28"/>
          <w:lang w:bidi="th-TH"/>
        </w:rPr>
        <w:t xml:space="preserve"> местной элитой</w:t>
      </w:r>
      <w:r w:rsidR="00CF24D5" w:rsidRPr="00F70020">
        <w:rPr>
          <w:rFonts w:ascii="Times New Roman" w:hAnsi="Times New Roman" w:cs="Times New Roman"/>
          <w:sz w:val="28"/>
          <w:szCs w:val="28"/>
          <w:lang w:bidi="th-TH"/>
        </w:rPr>
        <w:t xml:space="preserve">, что вполне объяснимо исходя из вышеупомянутого переплетения индуистской культуры царской власти и буддийских культов. </w:t>
      </w:r>
      <w:r w:rsidR="007A5493" w:rsidRPr="00F70020">
        <w:rPr>
          <w:rFonts w:ascii="Times New Roman" w:hAnsi="Times New Roman" w:cs="Times New Roman"/>
          <w:sz w:val="28"/>
          <w:szCs w:val="28"/>
          <w:lang w:bidi="th-TH"/>
        </w:rPr>
        <w:t xml:space="preserve"> </w:t>
      </w:r>
      <w:r w:rsidR="00E3181C" w:rsidRPr="00F70020">
        <w:rPr>
          <w:rFonts w:ascii="Times New Roman" w:hAnsi="Times New Roman" w:cs="Times New Roman"/>
          <w:sz w:val="28"/>
          <w:szCs w:val="28"/>
          <w:lang w:bidi="th-TH"/>
        </w:rPr>
        <w:t xml:space="preserve">Процесс данного встраивания  учения  в жизнь общества региона происходит в </w:t>
      </w:r>
      <w:r w:rsidR="00E3181C" w:rsidRPr="00F70020">
        <w:rPr>
          <w:rFonts w:ascii="Times New Roman" w:hAnsi="Times New Roman" w:cs="Times New Roman"/>
          <w:sz w:val="28"/>
          <w:szCs w:val="28"/>
          <w:lang w:val="en-US" w:bidi="th-TH"/>
        </w:rPr>
        <w:t>VII</w:t>
      </w:r>
      <w:r w:rsidR="00E3181C" w:rsidRPr="00F70020">
        <w:rPr>
          <w:rFonts w:ascii="Times New Roman" w:hAnsi="Times New Roman" w:cs="Times New Roman"/>
          <w:sz w:val="28"/>
          <w:szCs w:val="28"/>
          <w:lang w:bidi="th-TH"/>
        </w:rPr>
        <w:t xml:space="preserve"> в.</w:t>
      </w:r>
      <w:r w:rsidR="00A86B94" w:rsidRPr="00F70020">
        <w:rPr>
          <w:rFonts w:ascii="Times New Roman" w:hAnsi="Times New Roman" w:cs="Times New Roman"/>
          <w:sz w:val="28"/>
          <w:szCs w:val="28"/>
          <w:lang w:bidi="th-TH"/>
        </w:rPr>
        <w:t>,</w:t>
      </w:r>
      <w:r w:rsidR="00E3181C" w:rsidRPr="00F70020">
        <w:rPr>
          <w:rStyle w:val="ab"/>
          <w:rFonts w:ascii="Times New Roman" w:hAnsi="Times New Roman" w:cs="Times New Roman"/>
          <w:sz w:val="28"/>
          <w:szCs w:val="28"/>
          <w:lang w:bidi="th-TH"/>
        </w:rPr>
        <w:footnoteReference w:id="3"/>
      </w:r>
      <w:r w:rsidR="00A86B94" w:rsidRPr="00F70020">
        <w:rPr>
          <w:rFonts w:ascii="Times New Roman" w:hAnsi="Times New Roman" w:cs="Times New Roman"/>
          <w:sz w:val="28"/>
          <w:szCs w:val="28"/>
          <w:lang w:bidi="th-TH"/>
        </w:rPr>
        <w:t xml:space="preserve"> </w:t>
      </w:r>
      <w:r w:rsidR="00844CE5" w:rsidRPr="00F70020">
        <w:rPr>
          <w:rFonts w:ascii="Times New Roman" w:hAnsi="Times New Roman" w:cs="Times New Roman"/>
          <w:sz w:val="28"/>
          <w:szCs w:val="28"/>
          <w:lang w:bidi="th-TH"/>
        </w:rPr>
        <w:t xml:space="preserve">однако, это было, прежде всего, учение школы </w:t>
      </w:r>
      <w:r w:rsidR="00E3181C" w:rsidRPr="00F70020">
        <w:rPr>
          <w:rFonts w:ascii="Times New Roman" w:hAnsi="Times New Roman" w:cs="Times New Roman"/>
          <w:sz w:val="28"/>
          <w:szCs w:val="28"/>
        </w:rPr>
        <w:t>Махаяны</w:t>
      </w:r>
      <w:r w:rsidR="00844CE5" w:rsidRPr="00F70020">
        <w:rPr>
          <w:rFonts w:ascii="Times New Roman" w:hAnsi="Times New Roman" w:cs="Times New Roman"/>
          <w:sz w:val="28"/>
          <w:szCs w:val="28"/>
        </w:rPr>
        <w:t xml:space="preserve"> </w:t>
      </w:r>
      <w:r w:rsidR="004A0A82" w:rsidRPr="00F70020">
        <w:rPr>
          <w:rFonts w:ascii="Times New Roman" w:hAnsi="Times New Roman" w:cs="Times New Roman"/>
          <w:sz w:val="28"/>
          <w:szCs w:val="28"/>
        </w:rPr>
        <w:t>– Большой колесницы.  Хинаянский же буддизм толка тхервадинов,  который впоследствии закрепился в Таиланде в качестве основного учения и государственной религии</w:t>
      </w:r>
      <w:r w:rsidR="005C506D" w:rsidRPr="00F70020">
        <w:rPr>
          <w:rFonts w:ascii="Times New Roman" w:hAnsi="Times New Roman" w:cs="Times New Roman"/>
          <w:sz w:val="28"/>
          <w:szCs w:val="28"/>
        </w:rPr>
        <w:t xml:space="preserve"> и будет более подробно рассмотрен впоследствии</w:t>
      </w:r>
      <w:r w:rsidR="004A0A82" w:rsidRPr="00F70020">
        <w:rPr>
          <w:rFonts w:ascii="Times New Roman" w:hAnsi="Times New Roman" w:cs="Times New Roman"/>
          <w:sz w:val="28"/>
          <w:szCs w:val="28"/>
        </w:rPr>
        <w:t>,  был известен, но  еще не получил широкого распространения в Индокитае</w:t>
      </w:r>
      <w:r w:rsidR="00936E7B" w:rsidRPr="00F70020">
        <w:rPr>
          <w:rFonts w:ascii="Times New Roman" w:hAnsi="Times New Roman" w:cs="Times New Roman"/>
          <w:sz w:val="28"/>
          <w:szCs w:val="28"/>
        </w:rPr>
        <w:t xml:space="preserve">.  </w:t>
      </w:r>
      <w:r w:rsidR="005951AD" w:rsidRPr="00F70020">
        <w:rPr>
          <w:rFonts w:ascii="Times New Roman" w:hAnsi="Times New Roman" w:cs="Times New Roman"/>
          <w:sz w:val="28"/>
          <w:szCs w:val="28"/>
        </w:rPr>
        <w:t xml:space="preserve">Тхеравада  - учение старцев отличалось от  других форм буддизма более строгими требованиями в следовании Винаи – </w:t>
      </w:r>
      <w:r w:rsidR="005951AD" w:rsidRPr="00F70020">
        <w:rPr>
          <w:rFonts w:ascii="Times New Roman" w:hAnsi="Times New Roman" w:cs="Times New Roman"/>
          <w:sz w:val="28"/>
          <w:szCs w:val="28"/>
        </w:rPr>
        <w:lastRenderedPageBreak/>
        <w:t>монашеским обетам,  в целом  отведение</w:t>
      </w:r>
      <w:r w:rsidR="00965C1E" w:rsidRPr="00F70020">
        <w:rPr>
          <w:rFonts w:ascii="Times New Roman" w:hAnsi="Times New Roman" w:cs="Times New Roman"/>
          <w:sz w:val="28"/>
          <w:szCs w:val="28"/>
        </w:rPr>
        <w:t xml:space="preserve">м </w:t>
      </w:r>
      <w:r w:rsidR="005951AD" w:rsidRPr="00F70020">
        <w:rPr>
          <w:rFonts w:ascii="Times New Roman" w:hAnsi="Times New Roman" w:cs="Times New Roman"/>
          <w:sz w:val="28"/>
          <w:szCs w:val="28"/>
        </w:rPr>
        <w:t xml:space="preserve">ведущей позиции </w:t>
      </w:r>
      <w:proofErr w:type="spellStart"/>
      <w:r w:rsidR="005951AD" w:rsidRPr="00F70020">
        <w:rPr>
          <w:rFonts w:ascii="Times New Roman" w:hAnsi="Times New Roman" w:cs="Times New Roman"/>
          <w:sz w:val="28"/>
          <w:szCs w:val="28"/>
        </w:rPr>
        <w:t>Сангхе</w:t>
      </w:r>
      <w:proofErr w:type="spellEnd"/>
      <w:r w:rsidR="005951AD" w:rsidRPr="00F70020">
        <w:rPr>
          <w:rFonts w:ascii="Times New Roman" w:hAnsi="Times New Roman" w:cs="Times New Roman"/>
          <w:sz w:val="28"/>
          <w:szCs w:val="28"/>
        </w:rPr>
        <w:t xml:space="preserve"> (монашеской общине) и монаху, монашеской прак</w:t>
      </w:r>
      <w:r w:rsidR="00965C1E" w:rsidRPr="00F70020">
        <w:rPr>
          <w:rFonts w:ascii="Times New Roman" w:hAnsi="Times New Roman" w:cs="Times New Roman"/>
          <w:sz w:val="28"/>
          <w:szCs w:val="28"/>
        </w:rPr>
        <w:t>тике, изучению духовных текстов</w:t>
      </w:r>
      <w:r w:rsidR="005951AD" w:rsidRPr="00F70020">
        <w:rPr>
          <w:rFonts w:ascii="Times New Roman" w:hAnsi="Times New Roman" w:cs="Times New Roman"/>
          <w:sz w:val="28"/>
          <w:szCs w:val="28"/>
        </w:rPr>
        <w:t xml:space="preserve">.  В целом, догматы существующего тогда буддизма в регионе  совпадали с догматами Тхеравады, но священным языком все еще являлся санскрит, а </w:t>
      </w:r>
      <w:r w:rsidR="00965C1E" w:rsidRPr="00F70020">
        <w:rPr>
          <w:rFonts w:ascii="Times New Roman" w:hAnsi="Times New Roman" w:cs="Times New Roman"/>
          <w:sz w:val="28"/>
          <w:szCs w:val="28"/>
        </w:rPr>
        <w:t>не пали, к тому же наблюдало</w:t>
      </w:r>
      <w:r w:rsidR="005951AD" w:rsidRPr="00F70020">
        <w:rPr>
          <w:rFonts w:ascii="Times New Roman" w:hAnsi="Times New Roman" w:cs="Times New Roman"/>
          <w:sz w:val="28"/>
          <w:szCs w:val="28"/>
        </w:rPr>
        <w:t xml:space="preserve">сь значительное влияние индуизма и анимизма, широко были распространены </w:t>
      </w:r>
      <w:proofErr w:type="spellStart"/>
      <w:r w:rsidR="005951AD" w:rsidRPr="00F70020">
        <w:rPr>
          <w:rFonts w:ascii="Times New Roman" w:hAnsi="Times New Roman" w:cs="Times New Roman"/>
          <w:sz w:val="28"/>
          <w:szCs w:val="28"/>
        </w:rPr>
        <w:t>махаянистские</w:t>
      </w:r>
      <w:proofErr w:type="spellEnd"/>
      <w:r w:rsidR="005951AD" w:rsidRPr="00F70020">
        <w:rPr>
          <w:rFonts w:ascii="Times New Roman" w:hAnsi="Times New Roman" w:cs="Times New Roman"/>
          <w:sz w:val="28"/>
          <w:szCs w:val="28"/>
        </w:rPr>
        <w:t xml:space="preserve"> изображения</w:t>
      </w:r>
      <w:r w:rsidR="00A86B94" w:rsidRPr="00F70020">
        <w:rPr>
          <w:rFonts w:ascii="Times New Roman" w:hAnsi="Times New Roman" w:cs="Times New Roman"/>
          <w:sz w:val="28"/>
          <w:szCs w:val="28"/>
        </w:rPr>
        <w:t>.</w:t>
      </w:r>
      <w:r w:rsidR="005951AD" w:rsidRPr="00F70020">
        <w:rPr>
          <w:rStyle w:val="ab"/>
          <w:rFonts w:ascii="Times New Roman" w:hAnsi="Times New Roman" w:cs="Times New Roman"/>
          <w:sz w:val="28"/>
          <w:szCs w:val="28"/>
        </w:rPr>
        <w:t xml:space="preserve"> </w:t>
      </w:r>
      <w:r w:rsidR="005951AD" w:rsidRPr="00F70020">
        <w:rPr>
          <w:rStyle w:val="ab"/>
          <w:rFonts w:ascii="Times New Roman" w:hAnsi="Times New Roman" w:cs="Times New Roman"/>
          <w:sz w:val="28"/>
          <w:szCs w:val="28"/>
        </w:rPr>
        <w:footnoteReference w:id="4"/>
      </w:r>
      <w:r w:rsidR="00A86B94" w:rsidRPr="00F70020">
        <w:rPr>
          <w:rFonts w:ascii="Times New Roman" w:hAnsi="Times New Roman" w:cs="Times New Roman"/>
          <w:sz w:val="28"/>
          <w:szCs w:val="28"/>
        </w:rPr>
        <w:t xml:space="preserve"> </w:t>
      </w:r>
    </w:p>
    <w:p w:rsidR="007214C6" w:rsidRPr="00F70020" w:rsidRDefault="005951AD" w:rsidP="00603ECF">
      <w:pPr>
        <w:spacing w:line="360" w:lineRule="auto"/>
        <w:ind w:firstLine="709"/>
        <w:jc w:val="both"/>
        <w:rPr>
          <w:rFonts w:ascii="Times New Roman" w:hAnsi="Times New Roman" w:cs="Times New Roman"/>
          <w:sz w:val="28"/>
          <w:szCs w:val="28"/>
          <w:lang w:bidi="th-TH"/>
        </w:rPr>
      </w:pPr>
      <w:r w:rsidRPr="00F70020">
        <w:rPr>
          <w:rFonts w:ascii="Times New Roman" w:hAnsi="Times New Roman" w:cs="Times New Roman"/>
          <w:sz w:val="28"/>
          <w:szCs w:val="28"/>
        </w:rPr>
        <w:t>Однако, согласно Ивановой</w:t>
      </w:r>
      <w:r w:rsidR="00B47509" w:rsidRPr="00F70020">
        <w:rPr>
          <w:rFonts w:ascii="Times New Roman" w:hAnsi="Times New Roman" w:cs="Times New Roman"/>
          <w:sz w:val="28"/>
          <w:szCs w:val="28"/>
        </w:rPr>
        <w:t xml:space="preserve"> Е.В.</w:t>
      </w:r>
      <w:r w:rsidRPr="00F70020">
        <w:rPr>
          <w:rFonts w:ascii="Times New Roman" w:hAnsi="Times New Roman" w:cs="Times New Roman"/>
          <w:sz w:val="28"/>
          <w:szCs w:val="28"/>
        </w:rPr>
        <w:t xml:space="preserve">, «влияние махаяны </w:t>
      </w:r>
      <w:proofErr w:type="gramStart"/>
      <w:r w:rsidRPr="00F70020">
        <w:rPr>
          <w:rFonts w:ascii="Times New Roman" w:hAnsi="Times New Roman" w:cs="Times New Roman"/>
          <w:sz w:val="28"/>
          <w:szCs w:val="28"/>
        </w:rPr>
        <w:t>на</w:t>
      </w:r>
      <w:proofErr w:type="gramEnd"/>
      <w:r w:rsidRPr="00F70020">
        <w:rPr>
          <w:rFonts w:ascii="Times New Roman" w:hAnsi="Times New Roman" w:cs="Times New Roman"/>
          <w:sz w:val="28"/>
          <w:szCs w:val="28"/>
        </w:rPr>
        <w:t xml:space="preserve"> тай </w:t>
      </w:r>
      <w:proofErr w:type="gramStart"/>
      <w:r w:rsidRPr="00F70020">
        <w:rPr>
          <w:rFonts w:ascii="Times New Roman" w:hAnsi="Times New Roman" w:cs="Times New Roman"/>
          <w:sz w:val="28"/>
          <w:szCs w:val="28"/>
        </w:rPr>
        <w:t>было</w:t>
      </w:r>
      <w:proofErr w:type="gramEnd"/>
      <w:r w:rsidRPr="00F70020">
        <w:rPr>
          <w:rFonts w:ascii="Times New Roman" w:hAnsi="Times New Roman" w:cs="Times New Roman"/>
          <w:sz w:val="28"/>
          <w:szCs w:val="28"/>
        </w:rPr>
        <w:t xml:space="preserve">, по-видимому, весьма незначительным, ибо, придя в долину </w:t>
      </w:r>
      <w:proofErr w:type="spellStart"/>
      <w:r w:rsidRPr="00F70020">
        <w:rPr>
          <w:rFonts w:ascii="Times New Roman" w:hAnsi="Times New Roman" w:cs="Times New Roman"/>
          <w:sz w:val="28"/>
          <w:szCs w:val="28"/>
        </w:rPr>
        <w:t>Менама</w:t>
      </w:r>
      <w:proofErr w:type="spellEnd"/>
      <w:r w:rsidRPr="00F70020">
        <w:rPr>
          <w:rFonts w:ascii="Times New Roman" w:hAnsi="Times New Roman" w:cs="Times New Roman"/>
          <w:sz w:val="28"/>
          <w:szCs w:val="28"/>
        </w:rPr>
        <w:t xml:space="preserve"> </w:t>
      </w:r>
      <w:proofErr w:type="spellStart"/>
      <w:r w:rsidRPr="00F70020">
        <w:rPr>
          <w:rFonts w:ascii="Times New Roman" w:hAnsi="Times New Roman" w:cs="Times New Roman"/>
          <w:sz w:val="28"/>
          <w:szCs w:val="28"/>
        </w:rPr>
        <w:t>Чао</w:t>
      </w:r>
      <w:proofErr w:type="spellEnd"/>
      <w:r w:rsidRPr="00F70020">
        <w:rPr>
          <w:rFonts w:ascii="Times New Roman" w:hAnsi="Times New Roman" w:cs="Times New Roman"/>
          <w:sz w:val="28"/>
          <w:szCs w:val="28"/>
        </w:rPr>
        <w:t xml:space="preserve"> </w:t>
      </w:r>
      <w:proofErr w:type="spellStart"/>
      <w:r w:rsidRPr="00F70020">
        <w:rPr>
          <w:rFonts w:ascii="Times New Roman" w:hAnsi="Times New Roman" w:cs="Times New Roman"/>
          <w:sz w:val="28"/>
          <w:szCs w:val="28"/>
        </w:rPr>
        <w:t>Прайи</w:t>
      </w:r>
      <w:proofErr w:type="spellEnd"/>
      <w:r w:rsidRPr="00F70020">
        <w:rPr>
          <w:rFonts w:ascii="Times New Roman" w:hAnsi="Times New Roman" w:cs="Times New Roman"/>
          <w:sz w:val="28"/>
          <w:szCs w:val="28"/>
        </w:rPr>
        <w:t>, они стали приверженцами хинаяны, махаяна же не оставила в их верованиях заметных следов»</w:t>
      </w:r>
      <w:r w:rsidR="00A86B94" w:rsidRPr="00F70020">
        <w:rPr>
          <w:rFonts w:ascii="Times New Roman" w:hAnsi="Times New Roman" w:cs="Times New Roman"/>
          <w:sz w:val="28"/>
          <w:szCs w:val="28"/>
        </w:rPr>
        <w:t>.</w:t>
      </w:r>
      <w:r w:rsidRPr="00F70020">
        <w:rPr>
          <w:rStyle w:val="ab"/>
          <w:rFonts w:ascii="Times New Roman" w:hAnsi="Times New Roman" w:cs="Times New Roman"/>
          <w:sz w:val="28"/>
          <w:szCs w:val="28"/>
        </w:rPr>
        <w:footnoteReference w:id="5"/>
      </w:r>
      <w:r w:rsidR="00A86B94" w:rsidRPr="00F70020">
        <w:rPr>
          <w:rFonts w:ascii="Times New Roman" w:hAnsi="Times New Roman" w:cs="Times New Roman"/>
          <w:sz w:val="28"/>
          <w:szCs w:val="28"/>
        </w:rPr>
        <w:t xml:space="preserve">  </w:t>
      </w:r>
      <w:r w:rsidR="00844CE5" w:rsidRPr="00F70020">
        <w:rPr>
          <w:rFonts w:ascii="Times New Roman" w:hAnsi="Times New Roman" w:cs="Times New Roman"/>
          <w:sz w:val="28"/>
          <w:szCs w:val="28"/>
        </w:rPr>
        <w:t>Тайские народы оказались на территории Юго-Восточной Аз</w:t>
      </w:r>
      <w:r w:rsidR="001E44B2" w:rsidRPr="00F70020">
        <w:rPr>
          <w:rFonts w:ascii="Times New Roman" w:hAnsi="Times New Roman" w:cs="Times New Roman"/>
          <w:sz w:val="28"/>
          <w:szCs w:val="28"/>
        </w:rPr>
        <w:t xml:space="preserve">ии посредством миграции из </w:t>
      </w:r>
      <w:r w:rsidR="00844CE5" w:rsidRPr="00F70020">
        <w:rPr>
          <w:rFonts w:ascii="Times New Roman" w:hAnsi="Times New Roman" w:cs="Times New Roman"/>
          <w:sz w:val="28"/>
          <w:szCs w:val="28"/>
        </w:rPr>
        <w:t>Южного Китая, которая началась с середины 1-го тысячелетия н.э.</w:t>
      </w:r>
      <w:r w:rsidR="00844CE5" w:rsidRPr="00F70020">
        <w:rPr>
          <w:rStyle w:val="ab"/>
          <w:rFonts w:ascii="Times New Roman" w:hAnsi="Times New Roman" w:cs="Times New Roman"/>
          <w:sz w:val="28"/>
          <w:szCs w:val="28"/>
        </w:rPr>
        <w:footnoteReference w:id="6"/>
      </w:r>
      <w:r w:rsidR="00844CE5" w:rsidRPr="00F70020">
        <w:rPr>
          <w:rFonts w:ascii="Times New Roman" w:hAnsi="Times New Roman" w:cs="Times New Roman"/>
          <w:sz w:val="28"/>
          <w:szCs w:val="28"/>
        </w:rPr>
        <w:t xml:space="preserve">   </w:t>
      </w:r>
      <w:r w:rsidR="001E44B2" w:rsidRPr="00F70020">
        <w:rPr>
          <w:rFonts w:ascii="Times New Roman" w:hAnsi="Times New Roman" w:cs="Times New Roman"/>
          <w:sz w:val="28"/>
          <w:szCs w:val="28"/>
        </w:rPr>
        <w:t xml:space="preserve">Процесс заселения </w:t>
      </w:r>
      <w:r w:rsidR="00654EA2" w:rsidRPr="00F70020">
        <w:rPr>
          <w:rFonts w:ascii="Times New Roman" w:hAnsi="Times New Roman" w:cs="Times New Roman"/>
          <w:sz w:val="28"/>
          <w:szCs w:val="28"/>
        </w:rPr>
        <w:t>территории непосредственно современного Таиланда проходил</w:t>
      </w:r>
      <w:r w:rsidR="00E4198A" w:rsidRPr="00F70020">
        <w:rPr>
          <w:rFonts w:ascii="Times New Roman" w:hAnsi="Times New Roman" w:cs="Times New Roman"/>
          <w:sz w:val="28"/>
          <w:szCs w:val="28"/>
        </w:rPr>
        <w:t xml:space="preserve"> длительно</w:t>
      </w:r>
      <w:r w:rsidR="00654EA2" w:rsidRPr="00F70020">
        <w:rPr>
          <w:rFonts w:ascii="Times New Roman" w:hAnsi="Times New Roman" w:cs="Times New Roman"/>
          <w:sz w:val="28"/>
          <w:szCs w:val="28"/>
        </w:rPr>
        <w:t xml:space="preserve"> и постепенно</w:t>
      </w:r>
      <w:r w:rsidR="00E4198A" w:rsidRPr="00F70020">
        <w:rPr>
          <w:rFonts w:ascii="Times New Roman" w:hAnsi="Times New Roman" w:cs="Times New Roman"/>
          <w:sz w:val="28"/>
          <w:szCs w:val="28"/>
        </w:rPr>
        <w:t xml:space="preserve"> </w:t>
      </w:r>
      <w:r w:rsidR="00654EA2" w:rsidRPr="00F70020">
        <w:rPr>
          <w:rFonts w:ascii="Times New Roman" w:hAnsi="Times New Roman" w:cs="Times New Roman"/>
          <w:sz w:val="28"/>
          <w:szCs w:val="28"/>
        </w:rPr>
        <w:t xml:space="preserve">- </w:t>
      </w:r>
      <w:r w:rsidR="00E4198A" w:rsidRPr="00F70020">
        <w:rPr>
          <w:rFonts w:ascii="Times New Roman" w:hAnsi="Times New Roman" w:cs="Times New Roman"/>
          <w:sz w:val="28"/>
          <w:szCs w:val="28"/>
        </w:rPr>
        <w:t xml:space="preserve">миграция продолжалась  вплоть до </w:t>
      </w:r>
      <w:r w:rsidR="00E4198A" w:rsidRPr="00F70020">
        <w:rPr>
          <w:rFonts w:ascii="Times New Roman" w:hAnsi="Times New Roman" w:cs="Times New Roman"/>
          <w:sz w:val="28"/>
          <w:szCs w:val="28"/>
          <w:lang w:val="en-US"/>
        </w:rPr>
        <w:t>XIII</w:t>
      </w:r>
      <w:r w:rsidR="00E4198A" w:rsidRPr="00F70020">
        <w:rPr>
          <w:rFonts w:ascii="Times New Roman" w:hAnsi="Times New Roman" w:cs="Times New Roman"/>
          <w:sz w:val="28"/>
          <w:szCs w:val="28"/>
        </w:rPr>
        <w:t xml:space="preserve"> </w:t>
      </w:r>
      <w:r w:rsidR="00E4198A" w:rsidRPr="00F70020">
        <w:rPr>
          <w:rFonts w:ascii="Times New Roman" w:hAnsi="Times New Roman" w:cs="Times New Roman"/>
          <w:sz w:val="28"/>
          <w:szCs w:val="28"/>
          <w:lang w:bidi="th-TH"/>
        </w:rPr>
        <w:t>века</w:t>
      </w:r>
      <w:r w:rsidR="00A86B94" w:rsidRPr="00F70020">
        <w:rPr>
          <w:rFonts w:ascii="Times New Roman" w:hAnsi="Times New Roman" w:cs="Times New Roman"/>
          <w:sz w:val="28"/>
          <w:szCs w:val="28"/>
          <w:lang w:bidi="th-TH"/>
        </w:rPr>
        <w:t>.</w:t>
      </w:r>
      <w:r w:rsidR="00E4198A" w:rsidRPr="00F70020">
        <w:rPr>
          <w:rStyle w:val="ab"/>
          <w:rFonts w:ascii="Times New Roman" w:hAnsi="Times New Roman" w:cs="Times New Roman"/>
          <w:sz w:val="28"/>
          <w:szCs w:val="28"/>
        </w:rPr>
        <w:footnoteReference w:id="7"/>
      </w:r>
      <w:r w:rsidR="00A86B94" w:rsidRPr="00F70020">
        <w:rPr>
          <w:rFonts w:ascii="Times New Roman" w:hAnsi="Times New Roman" w:cs="Times New Roman"/>
          <w:sz w:val="28"/>
          <w:szCs w:val="28"/>
          <w:lang w:bidi="th-TH"/>
        </w:rPr>
        <w:t xml:space="preserve"> </w:t>
      </w:r>
      <w:r w:rsidR="00654EA2" w:rsidRPr="00F70020">
        <w:rPr>
          <w:rFonts w:ascii="Times New Roman" w:hAnsi="Times New Roman" w:cs="Times New Roman"/>
          <w:sz w:val="28"/>
          <w:szCs w:val="28"/>
          <w:lang w:bidi="th-TH"/>
        </w:rPr>
        <w:t xml:space="preserve"> </w:t>
      </w:r>
      <w:r w:rsidR="00E4198A" w:rsidRPr="00F70020">
        <w:rPr>
          <w:rFonts w:ascii="Times New Roman" w:hAnsi="Times New Roman" w:cs="Times New Roman"/>
          <w:sz w:val="28"/>
          <w:szCs w:val="28"/>
          <w:lang w:bidi="th-TH"/>
        </w:rPr>
        <w:t xml:space="preserve"> </w:t>
      </w:r>
      <w:r w:rsidR="00654EA2" w:rsidRPr="00F70020">
        <w:rPr>
          <w:rFonts w:ascii="Times New Roman" w:hAnsi="Times New Roman" w:cs="Times New Roman"/>
          <w:sz w:val="28"/>
          <w:szCs w:val="28"/>
        </w:rPr>
        <w:t>З</w:t>
      </w:r>
      <w:r w:rsidR="00E4198A" w:rsidRPr="00F70020">
        <w:rPr>
          <w:rFonts w:ascii="Times New Roman" w:hAnsi="Times New Roman" w:cs="Times New Roman"/>
          <w:sz w:val="28"/>
          <w:szCs w:val="28"/>
        </w:rPr>
        <w:t>анима</w:t>
      </w:r>
      <w:r w:rsidR="00654EA2" w:rsidRPr="00F70020">
        <w:rPr>
          <w:rFonts w:ascii="Times New Roman" w:hAnsi="Times New Roman" w:cs="Times New Roman"/>
          <w:sz w:val="28"/>
          <w:szCs w:val="28"/>
        </w:rPr>
        <w:t>емая</w:t>
      </w:r>
      <w:r w:rsidR="00E4198A" w:rsidRPr="00F70020">
        <w:rPr>
          <w:rFonts w:ascii="Times New Roman" w:hAnsi="Times New Roman" w:cs="Times New Roman"/>
          <w:sz w:val="28"/>
          <w:szCs w:val="28"/>
        </w:rPr>
        <w:t xml:space="preserve"> территори</w:t>
      </w:r>
      <w:r w:rsidR="00654EA2" w:rsidRPr="00F70020">
        <w:rPr>
          <w:rFonts w:ascii="Times New Roman" w:hAnsi="Times New Roman" w:cs="Times New Roman"/>
          <w:sz w:val="28"/>
          <w:szCs w:val="28"/>
        </w:rPr>
        <w:t xml:space="preserve">я изначально была населена </w:t>
      </w:r>
      <w:r w:rsidR="00334DEB" w:rsidRPr="00F70020">
        <w:rPr>
          <w:rFonts w:ascii="Times New Roman" w:hAnsi="Times New Roman" w:cs="Times New Roman"/>
          <w:sz w:val="28"/>
          <w:szCs w:val="28"/>
        </w:rPr>
        <w:t xml:space="preserve">кхмерами, бирманцами и </w:t>
      </w:r>
      <w:proofErr w:type="spellStart"/>
      <w:r w:rsidR="00334DEB" w:rsidRPr="00F70020">
        <w:rPr>
          <w:rFonts w:ascii="Times New Roman" w:hAnsi="Times New Roman" w:cs="Times New Roman"/>
          <w:sz w:val="28"/>
          <w:szCs w:val="28"/>
        </w:rPr>
        <w:t>монам</w:t>
      </w:r>
      <w:r w:rsidR="00E4198A" w:rsidRPr="00F70020">
        <w:rPr>
          <w:rFonts w:ascii="Times New Roman" w:hAnsi="Times New Roman" w:cs="Times New Roman"/>
          <w:sz w:val="28"/>
          <w:szCs w:val="28"/>
        </w:rPr>
        <w:t>и</w:t>
      </w:r>
      <w:proofErr w:type="spellEnd"/>
      <w:r w:rsidR="00654EA2" w:rsidRPr="00F70020">
        <w:rPr>
          <w:rFonts w:ascii="Times New Roman" w:hAnsi="Times New Roman" w:cs="Times New Roman"/>
          <w:sz w:val="28"/>
          <w:szCs w:val="28"/>
        </w:rPr>
        <w:t xml:space="preserve">, что </w:t>
      </w:r>
      <w:r w:rsidR="00E4198A" w:rsidRPr="00F70020">
        <w:rPr>
          <w:rFonts w:ascii="Times New Roman" w:hAnsi="Times New Roman" w:cs="Times New Roman"/>
          <w:sz w:val="28"/>
          <w:szCs w:val="28"/>
        </w:rPr>
        <w:t xml:space="preserve">во многом </w:t>
      </w:r>
      <w:r w:rsidR="00DF2361" w:rsidRPr="00F70020">
        <w:rPr>
          <w:rFonts w:ascii="Times New Roman" w:hAnsi="Times New Roman" w:cs="Times New Roman"/>
          <w:sz w:val="28"/>
          <w:szCs w:val="28"/>
        </w:rPr>
        <w:t xml:space="preserve">определило многогранность и многокомпонентность </w:t>
      </w:r>
      <w:r w:rsidR="00E4198A" w:rsidRPr="00F70020">
        <w:rPr>
          <w:rFonts w:ascii="Times New Roman" w:hAnsi="Times New Roman" w:cs="Times New Roman"/>
          <w:sz w:val="28"/>
          <w:szCs w:val="28"/>
        </w:rPr>
        <w:t xml:space="preserve">культуры и жизни таи. </w:t>
      </w:r>
      <w:r w:rsidR="00334DEB" w:rsidRPr="00F70020">
        <w:rPr>
          <w:rFonts w:ascii="Times New Roman" w:hAnsi="Times New Roman" w:cs="Times New Roman"/>
          <w:sz w:val="28"/>
          <w:szCs w:val="28"/>
        </w:rPr>
        <w:t xml:space="preserve"> </w:t>
      </w:r>
      <w:r w:rsidR="00E4198A" w:rsidRPr="00F70020">
        <w:rPr>
          <w:rFonts w:ascii="Times New Roman" w:hAnsi="Times New Roman" w:cs="Times New Roman"/>
          <w:sz w:val="28"/>
          <w:szCs w:val="28"/>
        </w:rPr>
        <w:t xml:space="preserve">Изначально, </w:t>
      </w:r>
      <w:proofErr w:type="gramStart"/>
      <w:r w:rsidR="00E4198A" w:rsidRPr="00F70020">
        <w:rPr>
          <w:rFonts w:ascii="Times New Roman" w:hAnsi="Times New Roman" w:cs="Times New Roman"/>
          <w:sz w:val="28"/>
          <w:szCs w:val="28"/>
        </w:rPr>
        <w:t>т</w:t>
      </w:r>
      <w:r w:rsidR="00E3181C" w:rsidRPr="00F70020">
        <w:rPr>
          <w:rFonts w:ascii="Times New Roman" w:hAnsi="Times New Roman" w:cs="Times New Roman"/>
          <w:sz w:val="28"/>
          <w:szCs w:val="28"/>
        </w:rPr>
        <w:t>аи</w:t>
      </w:r>
      <w:proofErr w:type="gramEnd"/>
      <w:r w:rsidR="00E3181C" w:rsidRPr="00F70020">
        <w:rPr>
          <w:rFonts w:ascii="Times New Roman" w:hAnsi="Times New Roman" w:cs="Times New Roman"/>
          <w:sz w:val="28"/>
          <w:szCs w:val="28"/>
        </w:rPr>
        <w:t xml:space="preserve"> </w:t>
      </w:r>
      <w:r w:rsidR="00E4198A" w:rsidRPr="00F70020">
        <w:rPr>
          <w:rFonts w:ascii="Times New Roman" w:hAnsi="Times New Roman" w:cs="Times New Roman"/>
          <w:sz w:val="28"/>
          <w:szCs w:val="28"/>
        </w:rPr>
        <w:t xml:space="preserve"> </w:t>
      </w:r>
      <w:r w:rsidR="00E3181C" w:rsidRPr="00F70020">
        <w:rPr>
          <w:rFonts w:ascii="Times New Roman" w:hAnsi="Times New Roman" w:cs="Times New Roman"/>
          <w:sz w:val="28"/>
          <w:szCs w:val="28"/>
        </w:rPr>
        <w:t xml:space="preserve">являлись анимистами и </w:t>
      </w:r>
      <w:r w:rsidR="00844CE5" w:rsidRPr="00F70020">
        <w:rPr>
          <w:rFonts w:ascii="Times New Roman" w:hAnsi="Times New Roman" w:cs="Times New Roman"/>
          <w:sz w:val="28"/>
          <w:szCs w:val="28"/>
        </w:rPr>
        <w:t>и</w:t>
      </w:r>
      <w:r w:rsidR="00E3181C" w:rsidRPr="00F70020">
        <w:rPr>
          <w:rFonts w:ascii="Times New Roman" w:hAnsi="Times New Roman" w:cs="Times New Roman"/>
          <w:sz w:val="28"/>
          <w:szCs w:val="28"/>
        </w:rPr>
        <w:t xml:space="preserve">долопоклонниками, все обряды их были обращены к духам и гораздо позже – Будде. </w:t>
      </w:r>
      <w:r w:rsidR="00334DEB" w:rsidRPr="00F70020">
        <w:rPr>
          <w:rFonts w:ascii="Times New Roman" w:hAnsi="Times New Roman" w:cs="Times New Roman"/>
          <w:sz w:val="28"/>
          <w:szCs w:val="28"/>
          <w:lang w:bidi="th-TH"/>
        </w:rPr>
        <w:t xml:space="preserve"> </w:t>
      </w:r>
      <w:r w:rsidR="00E3181C" w:rsidRPr="00F70020">
        <w:rPr>
          <w:rFonts w:ascii="Times New Roman" w:hAnsi="Times New Roman" w:cs="Times New Roman"/>
          <w:sz w:val="28"/>
          <w:szCs w:val="28"/>
        </w:rPr>
        <w:t xml:space="preserve">По всей видимости, период возрастания значимости буддизма для </w:t>
      </w:r>
      <w:proofErr w:type="gramStart"/>
      <w:r w:rsidR="00E3181C" w:rsidRPr="00F70020">
        <w:rPr>
          <w:rFonts w:ascii="Times New Roman" w:hAnsi="Times New Roman" w:cs="Times New Roman"/>
          <w:sz w:val="28"/>
          <w:szCs w:val="28"/>
        </w:rPr>
        <w:t>таи</w:t>
      </w:r>
      <w:proofErr w:type="gramEnd"/>
      <w:r w:rsidR="00E3181C" w:rsidRPr="00F70020">
        <w:rPr>
          <w:rFonts w:ascii="Times New Roman" w:hAnsi="Times New Roman" w:cs="Times New Roman"/>
          <w:sz w:val="28"/>
          <w:szCs w:val="28"/>
        </w:rPr>
        <w:t xml:space="preserve"> совпал с возрастанием его роли  в регионе в целом, что происходило, как упоминалось выше, </w:t>
      </w:r>
      <w:r w:rsidR="00E3181C" w:rsidRPr="00F70020">
        <w:rPr>
          <w:rFonts w:ascii="Times New Roman" w:hAnsi="Times New Roman" w:cs="Times New Roman"/>
          <w:sz w:val="28"/>
          <w:szCs w:val="28"/>
          <w:lang w:bidi="th-TH"/>
        </w:rPr>
        <w:t xml:space="preserve"> в </w:t>
      </w:r>
      <w:r w:rsidR="00E3181C" w:rsidRPr="00F70020">
        <w:rPr>
          <w:rFonts w:ascii="Times New Roman" w:hAnsi="Times New Roman" w:cs="Times New Roman"/>
          <w:sz w:val="28"/>
          <w:szCs w:val="28"/>
          <w:lang w:val="en-US" w:bidi="th-TH"/>
        </w:rPr>
        <w:t>VII</w:t>
      </w:r>
      <w:r w:rsidR="00E3181C" w:rsidRPr="00F70020">
        <w:rPr>
          <w:rFonts w:ascii="Times New Roman" w:hAnsi="Times New Roman" w:cs="Times New Roman"/>
          <w:sz w:val="28"/>
          <w:szCs w:val="28"/>
          <w:lang w:bidi="th-TH"/>
        </w:rPr>
        <w:t xml:space="preserve"> в., когда местные элиты постепенно отдавали предпочтение учению. </w:t>
      </w:r>
      <w:r w:rsidR="00844CE5" w:rsidRPr="00F70020">
        <w:rPr>
          <w:rFonts w:ascii="Times New Roman" w:hAnsi="Times New Roman" w:cs="Times New Roman"/>
          <w:sz w:val="28"/>
          <w:szCs w:val="28"/>
          <w:lang w:bidi="th-TH"/>
        </w:rPr>
        <w:t xml:space="preserve"> </w:t>
      </w:r>
      <w:r w:rsidR="00E3181C" w:rsidRPr="00F70020">
        <w:rPr>
          <w:rFonts w:ascii="Times New Roman" w:hAnsi="Times New Roman" w:cs="Times New Roman"/>
          <w:sz w:val="28"/>
          <w:szCs w:val="28"/>
        </w:rPr>
        <w:t xml:space="preserve">По свидетельствам китайских источников, </w:t>
      </w:r>
      <w:proofErr w:type="gramStart"/>
      <w:r w:rsidR="00E3181C" w:rsidRPr="00F70020">
        <w:rPr>
          <w:rFonts w:ascii="Times New Roman" w:hAnsi="Times New Roman" w:cs="Times New Roman"/>
          <w:sz w:val="28"/>
          <w:szCs w:val="28"/>
        </w:rPr>
        <w:t>таи</w:t>
      </w:r>
      <w:proofErr w:type="gramEnd"/>
      <w:r w:rsidR="00E3181C" w:rsidRPr="00F70020">
        <w:rPr>
          <w:rFonts w:ascii="Times New Roman" w:hAnsi="Times New Roman" w:cs="Times New Roman"/>
          <w:sz w:val="28"/>
          <w:szCs w:val="28"/>
        </w:rPr>
        <w:t xml:space="preserve"> исповедовали буддизм к V</w:t>
      </w:r>
      <w:r w:rsidR="00E3181C" w:rsidRPr="00F70020">
        <w:rPr>
          <w:rFonts w:ascii="Times New Roman" w:hAnsi="Times New Roman" w:cs="Times New Roman"/>
          <w:sz w:val="28"/>
          <w:szCs w:val="28"/>
          <w:lang w:val="en-US" w:bidi="th-TH"/>
        </w:rPr>
        <w:t>II</w:t>
      </w:r>
      <w:r w:rsidR="00E3181C" w:rsidRPr="00F70020">
        <w:rPr>
          <w:rFonts w:ascii="Times New Roman" w:hAnsi="Times New Roman" w:cs="Times New Roman"/>
          <w:sz w:val="28"/>
          <w:szCs w:val="28"/>
        </w:rPr>
        <w:t xml:space="preserve"> в., а наивысший расцвет буддизма для таи  приходится на </w:t>
      </w:r>
      <w:r w:rsidR="00E3181C" w:rsidRPr="00F70020">
        <w:rPr>
          <w:rFonts w:ascii="Times New Roman" w:hAnsi="Times New Roman" w:cs="Times New Roman"/>
          <w:sz w:val="28"/>
          <w:szCs w:val="28"/>
          <w:lang w:val="en-US"/>
        </w:rPr>
        <w:t>XIV</w:t>
      </w:r>
      <w:r w:rsidR="00E3181C" w:rsidRPr="00F70020">
        <w:rPr>
          <w:rFonts w:ascii="Times New Roman" w:hAnsi="Times New Roman" w:cs="Times New Roman"/>
          <w:sz w:val="28"/>
          <w:szCs w:val="28"/>
        </w:rPr>
        <w:t>-</w:t>
      </w:r>
      <w:r w:rsidR="00E3181C" w:rsidRPr="00F70020">
        <w:rPr>
          <w:rFonts w:ascii="Times New Roman" w:hAnsi="Times New Roman" w:cs="Times New Roman"/>
          <w:sz w:val="28"/>
          <w:szCs w:val="28"/>
          <w:lang w:val="en-US"/>
        </w:rPr>
        <w:t>XV</w:t>
      </w:r>
      <w:r w:rsidR="00E3181C" w:rsidRPr="00F70020">
        <w:rPr>
          <w:rFonts w:ascii="Times New Roman" w:hAnsi="Times New Roman" w:cs="Times New Roman"/>
          <w:sz w:val="28"/>
          <w:szCs w:val="28"/>
        </w:rPr>
        <w:t xml:space="preserve"> </w:t>
      </w:r>
      <w:r w:rsidR="00E3181C" w:rsidRPr="00F70020">
        <w:rPr>
          <w:rFonts w:ascii="Times New Roman" w:hAnsi="Times New Roman" w:cs="Times New Roman"/>
          <w:sz w:val="28"/>
          <w:szCs w:val="28"/>
          <w:lang w:bidi="th-TH"/>
        </w:rPr>
        <w:t xml:space="preserve">вв. – с началом </w:t>
      </w:r>
      <w:r w:rsidR="00E3181C" w:rsidRPr="00F70020">
        <w:rPr>
          <w:rFonts w:ascii="Times New Roman" w:hAnsi="Times New Roman" w:cs="Times New Roman"/>
          <w:sz w:val="28"/>
          <w:szCs w:val="28"/>
          <w:lang w:bidi="th-TH"/>
        </w:rPr>
        <w:lastRenderedPageBreak/>
        <w:t xml:space="preserve">существования одного из первых тайских государств </w:t>
      </w:r>
      <w:r w:rsidR="00A86B94" w:rsidRPr="00F70020">
        <w:rPr>
          <w:rFonts w:ascii="Times New Roman" w:hAnsi="Times New Roman" w:cs="Times New Roman"/>
          <w:sz w:val="28"/>
          <w:szCs w:val="28"/>
          <w:lang w:bidi="th-TH"/>
        </w:rPr>
        <w:t>–</w:t>
      </w:r>
      <w:r w:rsidR="00E3181C" w:rsidRPr="00F70020">
        <w:rPr>
          <w:rFonts w:ascii="Times New Roman" w:hAnsi="Times New Roman" w:cs="Times New Roman"/>
          <w:sz w:val="28"/>
          <w:szCs w:val="28"/>
          <w:lang w:bidi="th-TH"/>
        </w:rPr>
        <w:t xml:space="preserve"> </w:t>
      </w:r>
      <w:proofErr w:type="spellStart"/>
      <w:r w:rsidR="00506A3F" w:rsidRPr="00F70020">
        <w:rPr>
          <w:rFonts w:ascii="Times New Roman" w:hAnsi="Times New Roman" w:cs="Times New Roman"/>
          <w:sz w:val="28"/>
          <w:szCs w:val="28"/>
          <w:lang w:bidi="th-TH"/>
        </w:rPr>
        <w:t>Сукот</w:t>
      </w:r>
      <w:r w:rsidR="00E3181C" w:rsidRPr="00F70020">
        <w:rPr>
          <w:rFonts w:ascii="Times New Roman" w:hAnsi="Times New Roman" w:cs="Times New Roman"/>
          <w:sz w:val="28"/>
          <w:szCs w:val="28"/>
          <w:lang w:bidi="th-TH"/>
        </w:rPr>
        <w:t>аи</w:t>
      </w:r>
      <w:proofErr w:type="spellEnd"/>
      <w:r w:rsidR="00A86B94" w:rsidRPr="00F70020">
        <w:rPr>
          <w:rFonts w:ascii="Times New Roman" w:hAnsi="Times New Roman" w:cs="Times New Roman"/>
          <w:sz w:val="28"/>
          <w:szCs w:val="28"/>
          <w:lang w:bidi="th-TH"/>
        </w:rPr>
        <w:t>.</w:t>
      </w:r>
      <w:r w:rsidR="00E3181C" w:rsidRPr="00F70020">
        <w:rPr>
          <w:rStyle w:val="ab"/>
          <w:rFonts w:ascii="Times New Roman" w:hAnsi="Times New Roman" w:cs="Times New Roman"/>
          <w:sz w:val="28"/>
          <w:szCs w:val="28"/>
        </w:rPr>
        <w:footnoteReference w:id="8"/>
      </w:r>
      <w:r w:rsidR="00E3181C" w:rsidRPr="00F70020">
        <w:rPr>
          <w:rFonts w:ascii="Times New Roman" w:hAnsi="Times New Roman" w:cs="Times New Roman"/>
          <w:sz w:val="28"/>
          <w:szCs w:val="28"/>
        </w:rPr>
        <w:t xml:space="preserve">  </w:t>
      </w:r>
      <w:r w:rsidR="00506A3F" w:rsidRPr="00F70020">
        <w:rPr>
          <w:rFonts w:ascii="Times New Roman" w:hAnsi="Times New Roman" w:cs="Times New Roman"/>
          <w:sz w:val="28"/>
          <w:szCs w:val="28"/>
          <w:lang w:bidi="th-TH"/>
        </w:rPr>
        <w:t xml:space="preserve">В последующее время возникают княжества </w:t>
      </w:r>
      <w:proofErr w:type="spellStart"/>
      <w:r w:rsidR="00506A3F" w:rsidRPr="00F70020">
        <w:rPr>
          <w:rFonts w:ascii="Times New Roman" w:hAnsi="Times New Roman" w:cs="Times New Roman"/>
          <w:sz w:val="28"/>
          <w:szCs w:val="28"/>
          <w:lang w:bidi="th-TH"/>
        </w:rPr>
        <w:t>Чиангсен</w:t>
      </w:r>
      <w:proofErr w:type="spellEnd"/>
      <w:r w:rsidR="00506A3F" w:rsidRPr="00F70020">
        <w:rPr>
          <w:rFonts w:ascii="Times New Roman" w:hAnsi="Times New Roman" w:cs="Times New Roman"/>
          <w:sz w:val="28"/>
          <w:szCs w:val="28"/>
          <w:lang w:bidi="th-TH"/>
        </w:rPr>
        <w:t xml:space="preserve">, </w:t>
      </w:r>
      <w:proofErr w:type="spellStart"/>
      <w:r w:rsidR="00506A3F" w:rsidRPr="00F70020">
        <w:rPr>
          <w:rFonts w:ascii="Times New Roman" w:hAnsi="Times New Roman" w:cs="Times New Roman"/>
          <w:sz w:val="28"/>
          <w:szCs w:val="28"/>
          <w:lang w:bidi="th-TH"/>
        </w:rPr>
        <w:t>Чианграй</w:t>
      </w:r>
      <w:proofErr w:type="spellEnd"/>
      <w:r w:rsidR="00506A3F" w:rsidRPr="00F70020">
        <w:rPr>
          <w:rFonts w:ascii="Times New Roman" w:hAnsi="Times New Roman" w:cs="Times New Roman"/>
          <w:sz w:val="28"/>
          <w:szCs w:val="28"/>
          <w:lang w:bidi="th-TH"/>
        </w:rPr>
        <w:t xml:space="preserve">, чуть позже – Ланна и </w:t>
      </w:r>
      <w:proofErr w:type="spellStart"/>
      <w:r w:rsidR="00506A3F" w:rsidRPr="00F70020">
        <w:rPr>
          <w:rFonts w:ascii="Times New Roman" w:hAnsi="Times New Roman" w:cs="Times New Roman"/>
          <w:sz w:val="28"/>
          <w:szCs w:val="28"/>
          <w:lang w:bidi="th-TH"/>
        </w:rPr>
        <w:t>Ают</w:t>
      </w:r>
      <w:r w:rsidR="00A8395E" w:rsidRPr="00F70020">
        <w:rPr>
          <w:rFonts w:ascii="Times New Roman" w:hAnsi="Times New Roman" w:cs="Times New Roman"/>
          <w:sz w:val="28"/>
          <w:szCs w:val="28"/>
          <w:lang w:bidi="th-TH"/>
        </w:rPr>
        <w:t>и</w:t>
      </w:r>
      <w:r w:rsidR="00506A3F" w:rsidRPr="00F70020">
        <w:rPr>
          <w:rFonts w:ascii="Times New Roman" w:hAnsi="Times New Roman" w:cs="Times New Roman"/>
          <w:sz w:val="28"/>
          <w:szCs w:val="28"/>
          <w:lang w:bidi="th-TH"/>
        </w:rPr>
        <w:t>я</w:t>
      </w:r>
      <w:proofErr w:type="spellEnd"/>
      <w:r w:rsidR="00506A3F" w:rsidRPr="00F70020">
        <w:rPr>
          <w:rFonts w:ascii="Times New Roman" w:hAnsi="Times New Roman" w:cs="Times New Roman"/>
          <w:sz w:val="28"/>
          <w:szCs w:val="28"/>
          <w:lang w:bidi="th-TH"/>
        </w:rPr>
        <w:t xml:space="preserve">. </w:t>
      </w:r>
      <w:proofErr w:type="spellStart"/>
      <w:r w:rsidR="00506A3F" w:rsidRPr="00F70020">
        <w:rPr>
          <w:rFonts w:ascii="Times New Roman" w:hAnsi="Times New Roman" w:cs="Times New Roman"/>
          <w:sz w:val="28"/>
          <w:szCs w:val="28"/>
          <w:lang w:bidi="th-TH"/>
        </w:rPr>
        <w:t>Сукотаи</w:t>
      </w:r>
      <w:proofErr w:type="spellEnd"/>
      <w:r w:rsidR="00506A3F" w:rsidRPr="00F70020">
        <w:rPr>
          <w:rFonts w:ascii="Times New Roman" w:hAnsi="Times New Roman" w:cs="Times New Roman"/>
          <w:sz w:val="28"/>
          <w:szCs w:val="28"/>
          <w:lang w:bidi="th-TH"/>
        </w:rPr>
        <w:t xml:space="preserve">, Ланна, </w:t>
      </w:r>
      <w:r w:rsidR="00A8395E" w:rsidRPr="00F70020">
        <w:rPr>
          <w:rFonts w:ascii="Times New Roman" w:hAnsi="Times New Roman" w:cs="Times New Roman"/>
          <w:sz w:val="28"/>
          <w:szCs w:val="28"/>
          <w:lang w:bidi="th-TH"/>
        </w:rPr>
        <w:t xml:space="preserve">Чиангмай и </w:t>
      </w:r>
      <w:proofErr w:type="spellStart"/>
      <w:r w:rsidR="00A8395E" w:rsidRPr="00F70020">
        <w:rPr>
          <w:rFonts w:ascii="Times New Roman" w:hAnsi="Times New Roman" w:cs="Times New Roman"/>
          <w:sz w:val="28"/>
          <w:szCs w:val="28"/>
          <w:lang w:bidi="th-TH"/>
        </w:rPr>
        <w:t>Аюти</w:t>
      </w:r>
      <w:r w:rsidR="00506A3F" w:rsidRPr="00F70020">
        <w:rPr>
          <w:rFonts w:ascii="Times New Roman" w:hAnsi="Times New Roman" w:cs="Times New Roman"/>
          <w:sz w:val="28"/>
          <w:szCs w:val="28"/>
          <w:lang w:bidi="th-TH"/>
        </w:rPr>
        <w:t>я</w:t>
      </w:r>
      <w:proofErr w:type="spellEnd"/>
      <w:r w:rsidR="00506A3F" w:rsidRPr="00F70020">
        <w:rPr>
          <w:rFonts w:ascii="Times New Roman" w:hAnsi="Times New Roman" w:cs="Times New Roman"/>
          <w:sz w:val="28"/>
          <w:szCs w:val="28"/>
          <w:lang w:bidi="th-TH"/>
        </w:rPr>
        <w:t xml:space="preserve"> являлись независимыми центрами, объединившими  практически всю территорию современного Таиланда.</w:t>
      </w:r>
      <w:r w:rsidR="00AE2B4B" w:rsidRPr="00F70020">
        <w:rPr>
          <w:rFonts w:ascii="Times New Roman" w:hAnsi="Times New Roman" w:cs="Times New Roman"/>
          <w:sz w:val="28"/>
          <w:szCs w:val="28"/>
          <w:lang w:bidi="th-TH"/>
        </w:rPr>
        <w:t xml:space="preserve"> Именно в период</w:t>
      </w:r>
      <w:r w:rsidR="00506A3F" w:rsidRPr="00F70020">
        <w:rPr>
          <w:rFonts w:ascii="Times New Roman" w:hAnsi="Times New Roman" w:cs="Times New Roman"/>
          <w:sz w:val="28"/>
          <w:szCs w:val="28"/>
          <w:lang w:bidi="th-TH"/>
        </w:rPr>
        <w:t xml:space="preserve"> </w:t>
      </w:r>
      <w:r w:rsidR="00AE2B4B" w:rsidRPr="00F70020">
        <w:rPr>
          <w:rFonts w:ascii="Times New Roman" w:hAnsi="Times New Roman" w:cs="Times New Roman"/>
          <w:sz w:val="28"/>
          <w:szCs w:val="28"/>
          <w:lang w:bidi="th-TH"/>
        </w:rPr>
        <w:t>у</w:t>
      </w:r>
      <w:r w:rsidR="00A14704" w:rsidRPr="00F70020">
        <w:rPr>
          <w:rFonts w:ascii="Times New Roman" w:hAnsi="Times New Roman" w:cs="Times New Roman"/>
          <w:sz w:val="28"/>
          <w:szCs w:val="28"/>
          <w:lang w:bidi="th-TH"/>
        </w:rPr>
        <w:t>силени</w:t>
      </w:r>
      <w:r w:rsidR="00AE2B4B" w:rsidRPr="00F70020">
        <w:rPr>
          <w:rFonts w:ascii="Times New Roman" w:hAnsi="Times New Roman" w:cs="Times New Roman"/>
          <w:sz w:val="28"/>
          <w:szCs w:val="28"/>
          <w:lang w:bidi="th-TH"/>
        </w:rPr>
        <w:t xml:space="preserve">я </w:t>
      </w:r>
      <w:r w:rsidR="00A14704" w:rsidRPr="00F70020">
        <w:rPr>
          <w:rFonts w:ascii="Times New Roman" w:hAnsi="Times New Roman" w:cs="Times New Roman"/>
          <w:sz w:val="28"/>
          <w:szCs w:val="28"/>
          <w:lang w:bidi="th-TH"/>
        </w:rPr>
        <w:t xml:space="preserve"> данных раннесредневековых тайских государств, </w:t>
      </w:r>
      <w:r w:rsidR="00AE2B4B" w:rsidRPr="00F70020">
        <w:rPr>
          <w:rFonts w:ascii="Times New Roman" w:hAnsi="Times New Roman" w:cs="Times New Roman"/>
          <w:sz w:val="28"/>
          <w:szCs w:val="28"/>
          <w:lang w:bidi="th-TH"/>
        </w:rPr>
        <w:t>происходит появление  крупных монастырей и монашеских общин</w:t>
      </w:r>
      <w:r w:rsidR="00A86B94" w:rsidRPr="00F70020">
        <w:rPr>
          <w:rFonts w:ascii="Times New Roman" w:hAnsi="Times New Roman" w:cs="Times New Roman"/>
          <w:sz w:val="28"/>
          <w:szCs w:val="28"/>
          <w:lang w:bidi="th-TH"/>
        </w:rPr>
        <w:t>.</w:t>
      </w:r>
      <w:r w:rsidR="00AE2B4B" w:rsidRPr="00F70020">
        <w:rPr>
          <w:rStyle w:val="ab"/>
          <w:rFonts w:ascii="Times New Roman" w:hAnsi="Times New Roman" w:cs="Times New Roman"/>
          <w:sz w:val="28"/>
          <w:szCs w:val="28"/>
        </w:rPr>
        <w:footnoteReference w:id="9"/>
      </w:r>
      <w:r w:rsidR="00A14704" w:rsidRPr="00F70020">
        <w:rPr>
          <w:rFonts w:ascii="Times New Roman" w:hAnsi="Times New Roman" w:cs="Times New Roman"/>
          <w:sz w:val="28"/>
          <w:szCs w:val="28"/>
          <w:lang w:bidi="th-TH"/>
        </w:rPr>
        <w:t xml:space="preserve"> </w:t>
      </w:r>
      <w:r w:rsidR="00AE2B4B" w:rsidRPr="00F70020">
        <w:rPr>
          <w:rFonts w:ascii="Times New Roman" w:hAnsi="Times New Roman" w:cs="Times New Roman"/>
          <w:sz w:val="28"/>
          <w:szCs w:val="28"/>
          <w:lang w:bidi="th-TH"/>
        </w:rPr>
        <w:t>Буддийское учение</w:t>
      </w:r>
      <w:r w:rsidR="00F21A4B" w:rsidRPr="00F70020">
        <w:rPr>
          <w:rFonts w:ascii="Times New Roman" w:hAnsi="Times New Roman" w:cs="Times New Roman"/>
          <w:sz w:val="28"/>
          <w:szCs w:val="28"/>
          <w:lang w:bidi="th-TH"/>
        </w:rPr>
        <w:t xml:space="preserve"> начинает</w:t>
      </w:r>
      <w:r w:rsidR="00AE2B4B" w:rsidRPr="00F70020">
        <w:rPr>
          <w:rFonts w:ascii="Times New Roman" w:hAnsi="Times New Roman" w:cs="Times New Roman"/>
          <w:sz w:val="28"/>
          <w:szCs w:val="28"/>
          <w:lang w:bidi="th-TH"/>
        </w:rPr>
        <w:t xml:space="preserve"> пользова</w:t>
      </w:r>
      <w:r w:rsidR="00F21A4B" w:rsidRPr="00F70020">
        <w:rPr>
          <w:rFonts w:ascii="Times New Roman" w:hAnsi="Times New Roman" w:cs="Times New Roman"/>
          <w:sz w:val="28"/>
          <w:szCs w:val="28"/>
          <w:lang w:bidi="th-TH"/>
        </w:rPr>
        <w:t xml:space="preserve">ться </w:t>
      </w:r>
      <w:r w:rsidR="00AE2B4B" w:rsidRPr="00F70020">
        <w:rPr>
          <w:rFonts w:ascii="Times New Roman" w:hAnsi="Times New Roman" w:cs="Times New Roman"/>
          <w:sz w:val="28"/>
          <w:szCs w:val="28"/>
          <w:lang w:bidi="th-TH"/>
        </w:rPr>
        <w:t>активн</w:t>
      </w:r>
      <w:r w:rsidR="00BF32DA" w:rsidRPr="00F70020">
        <w:rPr>
          <w:rFonts w:ascii="Times New Roman" w:hAnsi="Times New Roman" w:cs="Times New Roman"/>
          <w:sz w:val="28"/>
          <w:szCs w:val="28"/>
          <w:lang w:bidi="th-TH"/>
        </w:rPr>
        <w:t>ой поддержкой со стороны власти.</w:t>
      </w:r>
    </w:p>
    <w:p w:rsidR="00262721" w:rsidRPr="00F70020" w:rsidRDefault="00BF32DA" w:rsidP="00603ECF">
      <w:pPr>
        <w:spacing w:line="360" w:lineRule="auto"/>
        <w:ind w:firstLine="709"/>
        <w:jc w:val="both"/>
        <w:rPr>
          <w:rFonts w:ascii="Times New Roman" w:hAnsi="Times New Roman" w:cs="Times New Roman"/>
          <w:sz w:val="28"/>
          <w:szCs w:val="28"/>
          <w:lang w:bidi="th-TH"/>
        </w:rPr>
      </w:pPr>
      <w:r w:rsidRPr="00F70020">
        <w:rPr>
          <w:rFonts w:ascii="Times New Roman" w:hAnsi="Times New Roman" w:cs="Times New Roman"/>
          <w:sz w:val="28"/>
          <w:szCs w:val="28"/>
          <w:lang w:bidi="th-TH"/>
        </w:rPr>
        <w:t xml:space="preserve"> </w:t>
      </w:r>
      <w:proofErr w:type="spellStart"/>
      <w:r w:rsidR="00136C34" w:rsidRPr="00F70020">
        <w:rPr>
          <w:rFonts w:ascii="Times New Roman" w:hAnsi="Times New Roman" w:cs="Times New Roman"/>
          <w:sz w:val="28"/>
          <w:szCs w:val="28"/>
        </w:rPr>
        <w:t>Сук</w:t>
      </w:r>
      <w:r w:rsidR="00E65FC0" w:rsidRPr="00F70020">
        <w:rPr>
          <w:rFonts w:ascii="Times New Roman" w:hAnsi="Times New Roman" w:cs="Times New Roman"/>
          <w:sz w:val="28"/>
          <w:szCs w:val="28"/>
        </w:rPr>
        <w:t>отайский</w:t>
      </w:r>
      <w:proofErr w:type="spellEnd"/>
      <w:r w:rsidR="00E65FC0" w:rsidRPr="00F70020">
        <w:rPr>
          <w:rFonts w:ascii="Times New Roman" w:hAnsi="Times New Roman" w:cs="Times New Roman"/>
          <w:sz w:val="28"/>
          <w:szCs w:val="28"/>
        </w:rPr>
        <w:t xml:space="preserve"> период </w:t>
      </w:r>
      <w:r w:rsidR="00834724" w:rsidRPr="00F70020">
        <w:rPr>
          <w:rFonts w:ascii="Times New Roman" w:hAnsi="Times New Roman" w:cs="Times New Roman"/>
          <w:sz w:val="28"/>
          <w:szCs w:val="28"/>
        </w:rPr>
        <w:t xml:space="preserve"> </w:t>
      </w:r>
      <w:r w:rsidR="00CB6272" w:rsidRPr="00F70020">
        <w:rPr>
          <w:rFonts w:ascii="Times New Roman" w:hAnsi="Times New Roman" w:cs="Times New Roman"/>
          <w:sz w:val="28"/>
          <w:szCs w:val="28"/>
        </w:rPr>
        <w:t xml:space="preserve">принято рассматривать как этап </w:t>
      </w:r>
      <w:r w:rsidR="00136C34" w:rsidRPr="00F70020">
        <w:rPr>
          <w:rFonts w:ascii="Times New Roman" w:hAnsi="Times New Roman" w:cs="Times New Roman"/>
          <w:sz w:val="28"/>
          <w:szCs w:val="28"/>
        </w:rPr>
        <w:t>«примерки» буддизма в качестве опоры королевской власти на ее пути к усилению и централизации государства</w:t>
      </w:r>
      <w:r w:rsidR="00136C34" w:rsidRPr="00F70020">
        <w:rPr>
          <w:rFonts w:ascii="Times New Roman" w:hAnsi="Times New Roman" w:cs="Times New Roman"/>
          <w:sz w:val="28"/>
          <w:szCs w:val="28"/>
          <w:lang w:bidi="th-TH"/>
        </w:rPr>
        <w:t>.</w:t>
      </w:r>
      <w:r w:rsidR="00803B03" w:rsidRPr="00F70020">
        <w:rPr>
          <w:rFonts w:ascii="Times New Roman" w:hAnsi="Times New Roman" w:cs="Times New Roman"/>
          <w:sz w:val="28"/>
          <w:szCs w:val="28"/>
          <w:lang w:bidi="th-TH"/>
        </w:rPr>
        <w:t xml:space="preserve"> </w:t>
      </w:r>
      <w:r w:rsidR="00136C34" w:rsidRPr="00F70020">
        <w:rPr>
          <w:rFonts w:ascii="Times New Roman" w:hAnsi="Times New Roman" w:cs="Times New Roman"/>
          <w:sz w:val="28"/>
          <w:szCs w:val="28"/>
          <w:lang w:bidi="th-TH"/>
        </w:rPr>
        <w:t xml:space="preserve"> </w:t>
      </w:r>
      <w:r w:rsidR="00834724" w:rsidRPr="00F70020">
        <w:rPr>
          <w:rFonts w:ascii="Times New Roman" w:hAnsi="Times New Roman" w:cs="Times New Roman"/>
          <w:sz w:val="28"/>
          <w:szCs w:val="28"/>
          <w:lang w:bidi="th-TH"/>
        </w:rPr>
        <w:t xml:space="preserve">Помимо этого, на наш взгляд, стоит особенно </w:t>
      </w:r>
      <w:r w:rsidR="002F612F" w:rsidRPr="00F70020">
        <w:rPr>
          <w:rFonts w:ascii="Times New Roman" w:hAnsi="Times New Roman" w:cs="Times New Roman"/>
          <w:sz w:val="28"/>
          <w:szCs w:val="28"/>
          <w:lang w:bidi="th-TH"/>
        </w:rPr>
        <w:t>подчеркнуть</w:t>
      </w:r>
      <w:r w:rsidR="00A8395E" w:rsidRPr="00F70020">
        <w:rPr>
          <w:rFonts w:ascii="Times New Roman" w:hAnsi="Times New Roman" w:cs="Times New Roman"/>
          <w:sz w:val="28"/>
          <w:szCs w:val="28"/>
          <w:lang w:bidi="th-TH"/>
        </w:rPr>
        <w:t xml:space="preserve">, что именно в </w:t>
      </w:r>
      <w:proofErr w:type="spellStart"/>
      <w:r w:rsidR="00A8395E" w:rsidRPr="00F70020">
        <w:rPr>
          <w:rFonts w:ascii="Times New Roman" w:hAnsi="Times New Roman" w:cs="Times New Roman"/>
          <w:sz w:val="28"/>
          <w:szCs w:val="28"/>
          <w:lang w:bidi="th-TH"/>
        </w:rPr>
        <w:t>Сукотаи</w:t>
      </w:r>
      <w:proofErr w:type="spellEnd"/>
      <w:r w:rsidR="00834724" w:rsidRPr="00F70020">
        <w:rPr>
          <w:rFonts w:ascii="Times New Roman" w:hAnsi="Times New Roman" w:cs="Times New Roman"/>
          <w:sz w:val="28"/>
          <w:szCs w:val="28"/>
          <w:lang w:bidi="th-TH"/>
        </w:rPr>
        <w:t xml:space="preserve"> были заложены </w:t>
      </w:r>
      <w:r w:rsidR="00CB6272" w:rsidRPr="00F70020">
        <w:rPr>
          <w:rFonts w:ascii="Times New Roman" w:hAnsi="Times New Roman" w:cs="Times New Roman"/>
          <w:sz w:val="28"/>
          <w:szCs w:val="28"/>
          <w:lang w:bidi="th-TH"/>
        </w:rPr>
        <w:t xml:space="preserve">важные </w:t>
      </w:r>
      <w:r w:rsidR="00834724" w:rsidRPr="00F70020">
        <w:rPr>
          <w:rFonts w:ascii="Times New Roman" w:hAnsi="Times New Roman" w:cs="Times New Roman"/>
          <w:sz w:val="28"/>
          <w:szCs w:val="28"/>
          <w:lang w:bidi="th-TH"/>
        </w:rPr>
        <w:t xml:space="preserve">основы, которые в дальнейшем </w:t>
      </w:r>
      <w:r w:rsidR="00CB6272" w:rsidRPr="00F70020">
        <w:rPr>
          <w:rFonts w:ascii="Times New Roman" w:hAnsi="Times New Roman" w:cs="Times New Roman"/>
          <w:sz w:val="28"/>
          <w:szCs w:val="28"/>
          <w:lang w:bidi="th-TH"/>
        </w:rPr>
        <w:t>повлияли на становление</w:t>
      </w:r>
      <w:r w:rsidR="00834724" w:rsidRPr="00F70020">
        <w:rPr>
          <w:rFonts w:ascii="Times New Roman" w:hAnsi="Times New Roman" w:cs="Times New Roman"/>
          <w:sz w:val="28"/>
          <w:szCs w:val="28"/>
          <w:lang w:bidi="th-TH"/>
        </w:rPr>
        <w:t xml:space="preserve"> </w:t>
      </w:r>
      <w:r w:rsidR="00CB6272" w:rsidRPr="00F70020">
        <w:rPr>
          <w:rFonts w:ascii="Times New Roman" w:hAnsi="Times New Roman" w:cs="Times New Roman"/>
          <w:sz w:val="28"/>
          <w:szCs w:val="28"/>
          <w:lang w:bidi="th-TH"/>
        </w:rPr>
        <w:t>особенной роли монастыря в тайской культуре, в том числе и социальной</w:t>
      </w:r>
      <w:r w:rsidR="00834724" w:rsidRPr="00F70020">
        <w:rPr>
          <w:rFonts w:ascii="Times New Roman" w:hAnsi="Times New Roman" w:cs="Times New Roman"/>
          <w:sz w:val="28"/>
          <w:szCs w:val="28"/>
          <w:lang w:bidi="th-TH"/>
        </w:rPr>
        <w:t xml:space="preserve">. </w:t>
      </w:r>
      <w:r w:rsidR="00A8395E" w:rsidRPr="00F70020">
        <w:rPr>
          <w:rFonts w:ascii="Times New Roman" w:hAnsi="Times New Roman" w:cs="Times New Roman"/>
          <w:sz w:val="28"/>
          <w:szCs w:val="28"/>
          <w:lang w:bidi="th-TH"/>
        </w:rPr>
        <w:t xml:space="preserve">Правитель </w:t>
      </w:r>
      <w:proofErr w:type="spellStart"/>
      <w:r w:rsidR="00A8395E" w:rsidRPr="00F70020">
        <w:rPr>
          <w:rFonts w:ascii="Times New Roman" w:hAnsi="Times New Roman" w:cs="Times New Roman"/>
          <w:sz w:val="28"/>
          <w:szCs w:val="28"/>
          <w:lang w:bidi="th-TH"/>
        </w:rPr>
        <w:t>Сук</w:t>
      </w:r>
      <w:r w:rsidR="00136C34" w:rsidRPr="00F70020">
        <w:rPr>
          <w:rFonts w:ascii="Times New Roman" w:hAnsi="Times New Roman" w:cs="Times New Roman"/>
          <w:sz w:val="28"/>
          <w:szCs w:val="28"/>
          <w:lang w:bidi="th-TH"/>
        </w:rPr>
        <w:t>от</w:t>
      </w:r>
      <w:r w:rsidR="00A8395E" w:rsidRPr="00F70020">
        <w:rPr>
          <w:rFonts w:ascii="Times New Roman" w:hAnsi="Times New Roman" w:cs="Times New Roman"/>
          <w:sz w:val="28"/>
          <w:szCs w:val="28"/>
          <w:lang w:bidi="th-TH"/>
        </w:rPr>
        <w:t>аи</w:t>
      </w:r>
      <w:proofErr w:type="spellEnd"/>
      <w:r w:rsidR="00654EA2" w:rsidRPr="00F70020">
        <w:rPr>
          <w:rFonts w:ascii="Times New Roman" w:hAnsi="Times New Roman" w:cs="Times New Roman"/>
          <w:sz w:val="28"/>
          <w:szCs w:val="28"/>
          <w:lang w:bidi="th-TH"/>
        </w:rPr>
        <w:t xml:space="preserve"> </w:t>
      </w:r>
      <w:proofErr w:type="spellStart"/>
      <w:r w:rsidR="00136C34" w:rsidRPr="00F70020">
        <w:rPr>
          <w:rFonts w:ascii="Times New Roman" w:hAnsi="Times New Roman" w:cs="Times New Roman"/>
          <w:sz w:val="28"/>
          <w:szCs w:val="28"/>
        </w:rPr>
        <w:t>Рамакамхаенг</w:t>
      </w:r>
      <w:proofErr w:type="spellEnd"/>
      <w:r w:rsidR="00136C34" w:rsidRPr="00F70020">
        <w:rPr>
          <w:rFonts w:ascii="Times New Roman" w:hAnsi="Times New Roman" w:cs="Times New Roman"/>
          <w:sz w:val="28"/>
          <w:szCs w:val="28"/>
        </w:rPr>
        <w:t xml:space="preserve"> (1279-1298)  расширяет свои владения в долине </w:t>
      </w:r>
      <w:proofErr w:type="spellStart"/>
      <w:r w:rsidR="00136C34" w:rsidRPr="00F70020">
        <w:rPr>
          <w:rFonts w:ascii="Times New Roman" w:hAnsi="Times New Roman" w:cs="Times New Roman"/>
          <w:sz w:val="28"/>
          <w:szCs w:val="28"/>
        </w:rPr>
        <w:t>Менама</w:t>
      </w:r>
      <w:proofErr w:type="spellEnd"/>
      <w:r w:rsidR="00654EA2" w:rsidRPr="00F70020">
        <w:rPr>
          <w:rFonts w:ascii="Times New Roman" w:hAnsi="Times New Roman" w:cs="Times New Roman"/>
          <w:sz w:val="28"/>
          <w:szCs w:val="28"/>
        </w:rPr>
        <w:t>, занимая</w:t>
      </w:r>
      <w:r w:rsidR="00570583" w:rsidRPr="00F70020">
        <w:rPr>
          <w:rFonts w:ascii="Times New Roman" w:hAnsi="Times New Roman" w:cs="Times New Roman"/>
          <w:sz w:val="28"/>
          <w:szCs w:val="28"/>
        </w:rPr>
        <w:t xml:space="preserve"> исконную территорию </w:t>
      </w:r>
      <w:proofErr w:type="spellStart"/>
      <w:r w:rsidR="00570583" w:rsidRPr="00F70020">
        <w:rPr>
          <w:rFonts w:ascii="Times New Roman" w:hAnsi="Times New Roman" w:cs="Times New Roman"/>
          <w:sz w:val="28"/>
          <w:szCs w:val="28"/>
        </w:rPr>
        <w:t>монов</w:t>
      </w:r>
      <w:proofErr w:type="spellEnd"/>
      <w:r w:rsidR="00654EA2" w:rsidRPr="00F70020">
        <w:rPr>
          <w:rFonts w:ascii="Times New Roman" w:hAnsi="Times New Roman" w:cs="Times New Roman"/>
          <w:sz w:val="28"/>
          <w:szCs w:val="28"/>
        </w:rPr>
        <w:t xml:space="preserve"> </w:t>
      </w:r>
      <w:r w:rsidR="002F612F" w:rsidRPr="00F70020">
        <w:rPr>
          <w:rFonts w:ascii="Times New Roman" w:hAnsi="Times New Roman" w:cs="Times New Roman"/>
          <w:sz w:val="28"/>
          <w:szCs w:val="28"/>
        </w:rPr>
        <w:t xml:space="preserve">– </w:t>
      </w:r>
      <w:r w:rsidR="00654EA2" w:rsidRPr="00F70020">
        <w:rPr>
          <w:rFonts w:ascii="Times New Roman" w:hAnsi="Times New Roman" w:cs="Times New Roman"/>
          <w:sz w:val="28"/>
          <w:szCs w:val="28"/>
        </w:rPr>
        <w:t>последователей</w:t>
      </w:r>
      <w:r w:rsidR="00570583" w:rsidRPr="00F70020">
        <w:rPr>
          <w:rFonts w:ascii="Times New Roman" w:hAnsi="Times New Roman" w:cs="Times New Roman"/>
          <w:sz w:val="28"/>
          <w:szCs w:val="28"/>
        </w:rPr>
        <w:t xml:space="preserve"> буддизма тхеравады</w:t>
      </w:r>
      <w:r w:rsidR="002F612F" w:rsidRPr="00F70020">
        <w:rPr>
          <w:rFonts w:ascii="Times New Roman" w:hAnsi="Times New Roman" w:cs="Times New Roman"/>
          <w:sz w:val="28"/>
          <w:szCs w:val="28"/>
        </w:rPr>
        <w:t xml:space="preserve">. </w:t>
      </w:r>
      <w:r w:rsidR="00136C34" w:rsidRPr="00F70020">
        <w:rPr>
          <w:rStyle w:val="ab"/>
          <w:rFonts w:ascii="Times New Roman" w:hAnsi="Times New Roman" w:cs="Times New Roman"/>
          <w:sz w:val="28"/>
          <w:szCs w:val="28"/>
        </w:rPr>
        <w:footnoteReference w:id="10"/>
      </w:r>
      <w:r w:rsidR="002F612F" w:rsidRPr="00F70020">
        <w:rPr>
          <w:rFonts w:ascii="Times New Roman" w:hAnsi="Times New Roman" w:cs="Times New Roman"/>
          <w:sz w:val="28"/>
          <w:szCs w:val="28"/>
        </w:rPr>
        <w:t xml:space="preserve"> </w:t>
      </w:r>
      <w:r w:rsidR="00CB6272" w:rsidRPr="00F70020">
        <w:rPr>
          <w:rFonts w:ascii="Times New Roman" w:hAnsi="Times New Roman" w:cs="Times New Roman"/>
          <w:sz w:val="28"/>
          <w:szCs w:val="28"/>
        </w:rPr>
        <w:t xml:space="preserve"> </w:t>
      </w:r>
      <w:r w:rsidR="002F612F" w:rsidRPr="00F70020">
        <w:rPr>
          <w:rFonts w:ascii="Times New Roman" w:hAnsi="Times New Roman" w:cs="Times New Roman"/>
          <w:sz w:val="28"/>
          <w:szCs w:val="28"/>
        </w:rPr>
        <w:t>Это</w:t>
      </w:r>
      <w:r w:rsidR="00CB6272" w:rsidRPr="00F70020">
        <w:rPr>
          <w:rFonts w:ascii="Times New Roman" w:hAnsi="Times New Roman" w:cs="Times New Roman"/>
          <w:sz w:val="28"/>
          <w:szCs w:val="28"/>
        </w:rPr>
        <w:t xml:space="preserve"> определ</w:t>
      </w:r>
      <w:r w:rsidR="002F612F" w:rsidRPr="00F70020">
        <w:rPr>
          <w:rFonts w:ascii="Times New Roman" w:hAnsi="Times New Roman" w:cs="Times New Roman"/>
          <w:sz w:val="28"/>
          <w:szCs w:val="28"/>
        </w:rPr>
        <w:t xml:space="preserve">ило </w:t>
      </w:r>
      <w:r w:rsidR="00CB6272" w:rsidRPr="00F70020">
        <w:rPr>
          <w:rFonts w:ascii="Times New Roman" w:hAnsi="Times New Roman" w:cs="Times New Roman"/>
          <w:sz w:val="28"/>
          <w:szCs w:val="28"/>
        </w:rPr>
        <w:t xml:space="preserve"> </w:t>
      </w:r>
      <w:r w:rsidR="00570583" w:rsidRPr="00F70020">
        <w:rPr>
          <w:rFonts w:ascii="Times New Roman" w:hAnsi="Times New Roman" w:cs="Times New Roman"/>
          <w:sz w:val="28"/>
          <w:szCs w:val="28"/>
        </w:rPr>
        <w:t xml:space="preserve"> необходимость установления тхеравады в качестве официальной религии</w:t>
      </w:r>
      <w:r w:rsidR="002F612F" w:rsidRPr="00F70020">
        <w:rPr>
          <w:rFonts w:ascii="Times New Roman" w:hAnsi="Times New Roman" w:cs="Times New Roman"/>
          <w:sz w:val="28"/>
          <w:szCs w:val="28"/>
        </w:rPr>
        <w:t>.</w:t>
      </w:r>
      <w:r w:rsidR="00A82BB0" w:rsidRPr="00F70020">
        <w:rPr>
          <w:rStyle w:val="ab"/>
          <w:rFonts w:ascii="Times New Roman" w:hAnsi="Times New Roman" w:cs="Times New Roman"/>
          <w:sz w:val="28"/>
          <w:szCs w:val="28"/>
        </w:rPr>
        <w:footnoteReference w:id="11"/>
      </w:r>
      <w:r w:rsidR="002F612F" w:rsidRPr="00F70020">
        <w:rPr>
          <w:rFonts w:ascii="Times New Roman" w:hAnsi="Times New Roman" w:cs="Times New Roman"/>
          <w:sz w:val="28"/>
          <w:szCs w:val="28"/>
        </w:rPr>
        <w:t xml:space="preserve"> </w:t>
      </w:r>
      <w:r w:rsidR="00136C34" w:rsidRPr="00F70020">
        <w:rPr>
          <w:rFonts w:ascii="Times New Roman" w:hAnsi="Times New Roman" w:cs="Times New Roman"/>
          <w:sz w:val="28"/>
          <w:szCs w:val="28"/>
        </w:rPr>
        <w:t xml:space="preserve">Происходило объединение тайской и </w:t>
      </w:r>
      <w:proofErr w:type="spellStart"/>
      <w:r w:rsidR="00136C34" w:rsidRPr="00F70020">
        <w:rPr>
          <w:rFonts w:ascii="Times New Roman" w:hAnsi="Times New Roman" w:cs="Times New Roman"/>
          <w:sz w:val="28"/>
          <w:szCs w:val="28"/>
        </w:rPr>
        <w:t>монской</w:t>
      </w:r>
      <w:proofErr w:type="spellEnd"/>
      <w:r w:rsidR="00136C34" w:rsidRPr="00F70020">
        <w:rPr>
          <w:rFonts w:ascii="Times New Roman" w:hAnsi="Times New Roman" w:cs="Times New Roman"/>
          <w:sz w:val="28"/>
          <w:szCs w:val="28"/>
        </w:rPr>
        <w:t xml:space="preserve"> знати в единое правящее сословие,</w:t>
      </w:r>
      <w:r w:rsidR="003A3C9D" w:rsidRPr="00F70020">
        <w:rPr>
          <w:rFonts w:ascii="Times New Roman" w:hAnsi="Times New Roman" w:cs="Times New Roman"/>
          <w:sz w:val="28"/>
          <w:szCs w:val="28"/>
        </w:rPr>
        <w:t xml:space="preserve"> установился более тесный конта</w:t>
      </w:r>
      <w:r w:rsidR="00CB6272" w:rsidRPr="00F70020">
        <w:rPr>
          <w:rFonts w:ascii="Times New Roman" w:hAnsi="Times New Roman" w:cs="Times New Roman"/>
          <w:sz w:val="28"/>
          <w:szCs w:val="28"/>
        </w:rPr>
        <w:t xml:space="preserve">кт с буддийскими государствами - </w:t>
      </w:r>
      <w:proofErr w:type="spellStart"/>
      <w:r w:rsidR="003A3C9D" w:rsidRPr="00F70020">
        <w:rPr>
          <w:rFonts w:ascii="Times New Roman" w:hAnsi="Times New Roman" w:cs="Times New Roman"/>
          <w:sz w:val="28"/>
          <w:szCs w:val="28"/>
        </w:rPr>
        <w:t>Сукота</w:t>
      </w:r>
      <w:r w:rsidR="00A8395E" w:rsidRPr="00F70020">
        <w:rPr>
          <w:rFonts w:ascii="Times New Roman" w:hAnsi="Times New Roman" w:cs="Times New Roman"/>
          <w:sz w:val="28"/>
          <w:szCs w:val="28"/>
        </w:rPr>
        <w:t>и</w:t>
      </w:r>
      <w:proofErr w:type="spellEnd"/>
      <w:r w:rsidR="003A3C9D" w:rsidRPr="00F70020">
        <w:rPr>
          <w:rFonts w:ascii="Times New Roman" w:hAnsi="Times New Roman" w:cs="Times New Roman"/>
          <w:sz w:val="28"/>
          <w:szCs w:val="28"/>
        </w:rPr>
        <w:t xml:space="preserve">, таким образом, </w:t>
      </w:r>
      <w:r w:rsidR="00136C34" w:rsidRPr="00F70020">
        <w:rPr>
          <w:rFonts w:ascii="Times New Roman" w:hAnsi="Times New Roman" w:cs="Times New Roman"/>
          <w:sz w:val="28"/>
          <w:szCs w:val="28"/>
        </w:rPr>
        <w:t>постепенно становится одним из крупнейших религиозных центров буддизма</w:t>
      </w:r>
      <w:r w:rsidR="003A3C9D" w:rsidRPr="00F70020">
        <w:rPr>
          <w:rFonts w:ascii="Times New Roman" w:hAnsi="Times New Roman" w:cs="Times New Roman"/>
          <w:sz w:val="28"/>
          <w:szCs w:val="28"/>
        </w:rPr>
        <w:t>, где активно в</w:t>
      </w:r>
      <w:r w:rsidR="00136C34" w:rsidRPr="00F70020">
        <w:rPr>
          <w:rFonts w:ascii="Times New Roman" w:hAnsi="Times New Roman" w:cs="Times New Roman"/>
          <w:sz w:val="28"/>
          <w:szCs w:val="28"/>
        </w:rPr>
        <w:t xml:space="preserve">елось  строительство </w:t>
      </w:r>
      <w:r w:rsidR="003A3C9D" w:rsidRPr="00F70020">
        <w:rPr>
          <w:rFonts w:ascii="Times New Roman" w:hAnsi="Times New Roman" w:cs="Times New Roman"/>
          <w:sz w:val="28"/>
          <w:szCs w:val="28"/>
        </w:rPr>
        <w:t xml:space="preserve"> </w:t>
      </w:r>
      <w:r w:rsidR="00136C34" w:rsidRPr="00F70020">
        <w:rPr>
          <w:rFonts w:ascii="Times New Roman" w:hAnsi="Times New Roman" w:cs="Times New Roman"/>
          <w:sz w:val="28"/>
          <w:szCs w:val="28"/>
        </w:rPr>
        <w:t xml:space="preserve"> монастырей, религиозных сооружений, таких как ступы, статуи Будды и др</w:t>
      </w:r>
      <w:r w:rsidR="00A86B94" w:rsidRPr="00F70020">
        <w:rPr>
          <w:rFonts w:ascii="Times New Roman" w:hAnsi="Times New Roman" w:cs="Times New Roman"/>
          <w:sz w:val="28"/>
          <w:szCs w:val="28"/>
        </w:rPr>
        <w:t>.</w:t>
      </w:r>
      <w:r w:rsidR="003A3C9D" w:rsidRPr="00F70020">
        <w:rPr>
          <w:rStyle w:val="ab"/>
          <w:rFonts w:ascii="Times New Roman" w:hAnsi="Times New Roman" w:cs="Times New Roman"/>
          <w:sz w:val="28"/>
          <w:szCs w:val="28"/>
        </w:rPr>
        <w:footnoteReference w:id="12"/>
      </w:r>
      <w:r w:rsidR="00A86B94" w:rsidRPr="00F70020">
        <w:rPr>
          <w:rFonts w:ascii="Times New Roman" w:hAnsi="Times New Roman" w:cs="Times New Roman"/>
          <w:sz w:val="28"/>
          <w:szCs w:val="28"/>
        </w:rPr>
        <w:t xml:space="preserve"> </w:t>
      </w:r>
      <w:r w:rsidR="00136C34" w:rsidRPr="00F70020">
        <w:rPr>
          <w:rFonts w:ascii="Times New Roman" w:hAnsi="Times New Roman" w:cs="Times New Roman"/>
          <w:sz w:val="28"/>
          <w:szCs w:val="28"/>
        </w:rPr>
        <w:t xml:space="preserve"> </w:t>
      </w:r>
      <w:r w:rsidR="00A8395E" w:rsidRPr="00F70020">
        <w:rPr>
          <w:rFonts w:ascii="Times New Roman" w:hAnsi="Times New Roman" w:cs="Times New Roman"/>
          <w:sz w:val="28"/>
          <w:szCs w:val="28"/>
        </w:rPr>
        <w:t xml:space="preserve">Важным фактом истории </w:t>
      </w:r>
      <w:proofErr w:type="spellStart"/>
      <w:r w:rsidR="00A8395E" w:rsidRPr="00F70020">
        <w:rPr>
          <w:rFonts w:ascii="Times New Roman" w:hAnsi="Times New Roman" w:cs="Times New Roman"/>
          <w:sz w:val="28"/>
          <w:szCs w:val="28"/>
        </w:rPr>
        <w:t>Сукотаи</w:t>
      </w:r>
      <w:proofErr w:type="spellEnd"/>
      <w:r w:rsidR="00F66DB2" w:rsidRPr="00F70020">
        <w:rPr>
          <w:rFonts w:ascii="Times New Roman" w:hAnsi="Times New Roman" w:cs="Times New Roman"/>
          <w:sz w:val="28"/>
          <w:szCs w:val="28"/>
        </w:rPr>
        <w:t xml:space="preserve"> является то, что именно здесь впервые было осуществлено принятие   правящим лицом </w:t>
      </w:r>
      <w:r w:rsidR="00844C65" w:rsidRPr="00F70020">
        <w:rPr>
          <w:rFonts w:ascii="Times New Roman" w:hAnsi="Times New Roman" w:cs="Times New Roman"/>
          <w:sz w:val="28"/>
          <w:szCs w:val="28"/>
        </w:rPr>
        <w:t xml:space="preserve">– </w:t>
      </w:r>
      <w:r w:rsidR="00F66DB2" w:rsidRPr="00F70020">
        <w:rPr>
          <w:rFonts w:ascii="Times New Roman" w:hAnsi="Times New Roman" w:cs="Times New Roman"/>
          <w:sz w:val="28"/>
          <w:szCs w:val="28"/>
        </w:rPr>
        <w:t xml:space="preserve">приемником </w:t>
      </w:r>
      <w:proofErr w:type="spellStart"/>
      <w:r w:rsidR="00F66DB2" w:rsidRPr="00F70020">
        <w:rPr>
          <w:rFonts w:ascii="Times New Roman" w:hAnsi="Times New Roman" w:cs="Times New Roman"/>
          <w:sz w:val="28"/>
          <w:szCs w:val="28"/>
        </w:rPr>
        <w:lastRenderedPageBreak/>
        <w:t>Ра</w:t>
      </w:r>
      <w:r w:rsidR="00844C65" w:rsidRPr="00F70020">
        <w:rPr>
          <w:rFonts w:ascii="Times New Roman" w:hAnsi="Times New Roman" w:cs="Times New Roman"/>
          <w:sz w:val="28"/>
          <w:szCs w:val="28"/>
        </w:rPr>
        <w:t>макамхаенга</w:t>
      </w:r>
      <w:proofErr w:type="spellEnd"/>
      <w:proofErr w:type="gramStart"/>
      <w:r w:rsidR="00844C65" w:rsidRPr="00F70020">
        <w:rPr>
          <w:rFonts w:ascii="Times New Roman" w:hAnsi="Times New Roman" w:cs="Times New Roman"/>
          <w:sz w:val="28"/>
          <w:szCs w:val="28"/>
        </w:rPr>
        <w:t xml:space="preserve"> Л</w:t>
      </w:r>
      <w:proofErr w:type="gramEnd"/>
      <w:r w:rsidR="00844C65" w:rsidRPr="00F70020">
        <w:rPr>
          <w:rFonts w:ascii="Times New Roman" w:hAnsi="Times New Roman" w:cs="Times New Roman"/>
          <w:sz w:val="28"/>
          <w:szCs w:val="28"/>
        </w:rPr>
        <w:t xml:space="preserve">и </w:t>
      </w:r>
      <w:proofErr w:type="spellStart"/>
      <w:r w:rsidR="00844C65" w:rsidRPr="00F70020">
        <w:rPr>
          <w:rFonts w:ascii="Times New Roman" w:hAnsi="Times New Roman" w:cs="Times New Roman"/>
          <w:sz w:val="28"/>
          <w:szCs w:val="28"/>
        </w:rPr>
        <w:t>Тхаи</w:t>
      </w:r>
      <w:proofErr w:type="spellEnd"/>
      <w:r w:rsidR="00844C65" w:rsidRPr="00F70020">
        <w:rPr>
          <w:rFonts w:ascii="Times New Roman" w:hAnsi="Times New Roman" w:cs="Times New Roman"/>
          <w:sz w:val="28"/>
          <w:szCs w:val="28"/>
        </w:rPr>
        <w:t xml:space="preserve">  (1347-1370)</w:t>
      </w:r>
      <w:r w:rsidR="00F66DB2" w:rsidRPr="00F70020">
        <w:rPr>
          <w:rFonts w:ascii="Times New Roman" w:hAnsi="Times New Roman" w:cs="Times New Roman"/>
          <w:sz w:val="28"/>
          <w:szCs w:val="28"/>
        </w:rPr>
        <w:t xml:space="preserve"> </w:t>
      </w:r>
      <w:r w:rsidR="00844C65" w:rsidRPr="00F70020">
        <w:rPr>
          <w:rFonts w:ascii="Times New Roman" w:hAnsi="Times New Roman" w:cs="Times New Roman"/>
          <w:sz w:val="28"/>
          <w:szCs w:val="28"/>
        </w:rPr>
        <w:t xml:space="preserve">– </w:t>
      </w:r>
      <w:r w:rsidR="00F66DB2" w:rsidRPr="00F70020">
        <w:rPr>
          <w:rFonts w:ascii="Times New Roman" w:hAnsi="Times New Roman" w:cs="Times New Roman"/>
          <w:sz w:val="28"/>
          <w:szCs w:val="28"/>
        </w:rPr>
        <w:t xml:space="preserve">монашества и титула </w:t>
      </w:r>
      <w:proofErr w:type="spellStart"/>
      <w:r w:rsidR="00F66DB2" w:rsidRPr="00F70020">
        <w:rPr>
          <w:rFonts w:ascii="Times New Roman" w:hAnsi="Times New Roman" w:cs="Times New Roman"/>
          <w:sz w:val="28"/>
          <w:szCs w:val="28"/>
        </w:rPr>
        <w:t>Махадхаммарача</w:t>
      </w:r>
      <w:proofErr w:type="spellEnd"/>
      <w:r w:rsidR="00F66DB2" w:rsidRPr="00F70020">
        <w:rPr>
          <w:rFonts w:ascii="Times New Roman" w:hAnsi="Times New Roman" w:cs="Times New Roman"/>
          <w:sz w:val="28"/>
          <w:szCs w:val="28"/>
        </w:rPr>
        <w:t xml:space="preserve"> «Король </w:t>
      </w:r>
      <w:proofErr w:type="gramStart"/>
      <w:r w:rsidR="00F66DB2" w:rsidRPr="00F70020">
        <w:rPr>
          <w:rFonts w:ascii="Times New Roman" w:hAnsi="Times New Roman" w:cs="Times New Roman"/>
          <w:sz w:val="28"/>
          <w:szCs w:val="28"/>
        </w:rPr>
        <w:t>Великой</w:t>
      </w:r>
      <w:proofErr w:type="gramEnd"/>
      <w:r w:rsidR="00F66DB2" w:rsidRPr="00F70020">
        <w:rPr>
          <w:rFonts w:ascii="Times New Roman" w:hAnsi="Times New Roman" w:cs="Times New Roman"/>
          <w:sz w:val="28"/>
          <w:szCs w:val="28"/>
        </w:rPr>
        <w:t xml:space="preserve"> </w:t>
      </w:r>
      <w:proofErr w:type="spellStart"/>
      <w:r w:rsidR="00F66DB2" w:rsidRPr="00F70020">
        <w:rPr>
          <w:rFonts w:ascii="Times New Roman" w:hAnsi="Times New Roman" w:cs="Times New Roman"/>
          <w:sz w:val="28"/>
          <w:szCs w:val="28"/>
        </w:rPr>
        <w:t>Дхаммы</w:t>
      </w:r>
      <w:proofErr w:type="spellEnd"/>
      <w:r w:rsidR="00F66DB2" w:rsidRPr="00F70020">
        <w:rPr>
          <w:rFonts w:ascii="Times New Roman" w:hAnsi="Times New Roman" w:cs="Times New Roman"/>
          <w:sz w:val="28"/>
          <w:szCs w:val="28"/>
        </w:rPr>
        <w:t>»</w:t>
      </w:r>
      <w:r w:rsidR="00844C65" w:rsidRPr="00F70020">
        <w:rPr>
          <w:rFonts w:ascii="Times New Roman" w:hAnsi="Times New Roman" w:cs="Times New Roman"/>
          <w:sz w:val="28"/>
          <w:szCs w:val="28"/>
        </w:rPr>
        <w:t>.</w:t>
      </w:r>
      <w:r w:rsidR="00844C65" w:rsidRPr="00F70020">
        <w:rPr>
          <w:rStyle w:val="ab"/>
          <w:rFonts w:ascii="Times New Roman" w:hAnsi="Times New Roman" w:cs="Times New Roman"/>
          <w:sz w:val="28"/>
          <w:szCs w:val="28"/>
        </w:rPr>
        <w:t xml:space="preserve"> </w:t>
      </w:r>
      <w:r w:rsidR="00844C65" w:rsidRPr="00F70020">
        <w:rPr>
          <w:rStyle w:val="ab"/>
          <w:rFonts w:ascii="Times New Roman" w:hAnsi="Times New Roman" w:cs="Times New Roman"/>
          <w:sz w:val="28"/>
          <w:szCs w:val="28"/>
        </w:rPr>
        <w:footnoteReference w:id="13"/>
      </w:r>
      <w:r w:rsidR="00844C65" w:rsidRPr="00F70020">
        <w:rPr>
          <w:rFonts w:ascii="Times New Roman" w:hAnsi="Times New Roman" w:cs="Times New Roman"/>
          <w:sz w:val="28"/>
          <w:szCs w:val="28"/>
        </w:rPr>
        <w:t xml:space="preserve">   За данным событием  </w:t>
      </w:r>
      <w:r w:rsidR="00F66DB2" w:rsidRPr="00F70020">
        <w:rPr>
          <w:rFonts w:ascii="Times New Roman" w:hAnsi="Times New Roman" w:cs="Times New Roman"/>
          <w:sz w:val="28"/>
          <w:szCs w:val="28"/>
        </w:rPr>
        <w:t xml:space="preserve"> последовало</w:t>
      </w:r>
      <w:r w:rsidR="00844C65" w:rsidRPr="00F70020">
        <w:rPr>
          <w:rFonts w:ascii="Times New Roman" w:hAnsi="Times New Roman" w:cs="Times New Roman"/>
          <w:sz w:val="28"/>
          <w:szCs w:val="28"/>
        </w:rPr>
        <w:t xml:space="preserve"> и</w:t>
      </w:r>
      <w:r w:rsidR="00F66DB2" w:rsidRPr="00F70020">
        <w:rPr>
          <w:rFonts w:ascii="Times New Roman" w:hAnsi="Times New Roman" w:cs="Times New Roman"/>
          <w:sz w:val="28"/>
          <w:szCs w:val="28"/>
        </w:rPr>
        <w:t xml:space="preserve"> первое массовое пострижение в монахи на тайской земле (около 400 человек)</w:t>
      </w:r>
      <w:r w:rsidR="00A86B94" w:rsidRPr="00F70020">
        <w:rPr>
          <w:rFonts w:ascii="Times New Roman" w:hAnsi="Times New Roman" w:cs="Times New Roman"/>
          <w:sz w:val="28"/>
          <w:szCs w:val="28"/>
        </w:rPr>
        <w:t>.</w:t>
      </w:r>
      <w:r w:rsidR="00F66DB2" w:rsidRPr="00F70020">
        <w:rPr>
          <w:rStyle w:val="ab"/>
          <w:rFonts w:ascii="Times New Roman" w:hAnsi="Times New Roman" w:cs="Times New Roman"/>
          <w:sz w:val="28"/>
          <w:szCs w:val="28"/>
        </w:rPr>
        <w:footnoteReference w:id="14"/>
      </w:r>
      <w:r w:rsidR="00A86B94" w:rsidRPr="00F70020">
        <w:rPr>
          <w:rFonts w:ascii="Times New Roman" w:hAnsi="Times New Roman" w:cs="Times New Roman"/>
          <w:sz w:val="28"/>
          <w:szCs w:val="28"/>
        </w:rPr>
        <w:t xml:space="preserve"> </w:t>
      </w:r>
      <w:r w:rsidR="00A8395E" w:rsidRPr="00F70020">
        <w:rPr>
          <w:rFonts w:ascii="Times New Roman" w:hAnsi="Times New Roman" w:cs="Times New Roman"/>
          <w:sz w:val="28"/>
          <w:szCs w:val="28"/>
        </w:rPr>
        <w:t xml:space="preserve">Тем самым, именно в </w:t>
      </w:r>
      <w:proofErr w:type="spellStart"/>
      <w:r w:rsidR="00A8395E" w:rsidRPr="00F70020">
        <w:rPr>
          <w:rFonts w:ascii="Times New Roman" w:hAnsi="Times New Roman" w:cs="Times New Roman"/>
          <w:sz w:val="28"/>
          <w:szCs w:val="28"/>
        </w:rPr>
        <w:t>сук</w:t>
      </w:r>
      <w:r w:rsidR="00CB6272" w:rsidRPr="00F70020">
        <w:rPr>
          <w:rFonts w:ascii="Times New Roman" w:hAnsi="Times New Roman" w:cs="Times New Roman"/>
          <w:sz w:val="28"/>
          <w:szCs w:val="28"/>
        </w:rPr>
        <w:t>отайский</w:t>
      </w:r>
      <w:proofErr w:type="spellEnd"/>
      <w:r w:rsidR="00CB6272" w:rsidRPr="00F70020">
        <w:rPr>
          <w:rFonts w:ascii="Times New Roman" w:hAnsi="Times New Roman" w:cs="Times New Roman"/>
          <w:sz w:val="28"/>
          <w:szCs w:val="28"/>
        </w:rPr>
        <w:t xml:space="preserve"> период была заложена традиция принятия монашества королем, </w:t>
      </w:r>
      <w:r w:rsidR="004A5F8E" w:rsidRPr="00F70020">
        <w:rPr>
          <w:rFonts w:ascii="Times New Roman" w:hAnsi="Times New Roman" w:cs="Times New Roman"/>
          <w:sz w:val="28"/>
          <w:szCs w:val="28"/>
        </w:rPr>
        <w:t>которая определила</w:t>
      </w:r>
      <w:r w:rsidR="00FA0821" w:rsidRPr="00F70020">
        <w:rPr>
          <w:rFonts w:ascii="Times New Roman" w:hAnsi="Times New Roman" w:cs="Times New Roman"/>
          <w:sz w:val="28"/>
          <w:szCs w:val="28"/>
        </w:rPr>
        <w:t xml:space="preserve"> </w:t>
      </w:r>
      <w:r w:rsidR="00D13E57" w:rsidRPr="00F70020">
        <w:rPr>
          <w:rFonts w:ascii="Times New Roman" w:hAnsi="Times New Roman" w:cs="Times New Roman"/>
          <w:sz w:val="28"/>
          <w:szCs w:val="28"/>
        </w:rPr>
        <w:t>особ</w:t>
      </w:r>
      <w:r w:rsidR="004A5F8E" w:rsidRPr="00F70020">
        <w:rPr>
          <w:rFonts w:ascii="Times New Roman" w:hAnsi="Times New Roman" w:cs="Times New Roman"/>
          <w:sz w:val="28"/>
          <w:szCs w:val="28"/>
        </w:rPr>
        <w:t>ую</w:t>
      </w:r>
      <w:r w:rsidR="00D13E57" w:rsidRPr="00F70020">
        <w:rPr>
          <w:rFonts w:ascii="Times New Roman" w:hAnsi="Times New Roman" w:cs="Times New Roman"/>
          <w:sz w:val="28"/>
          <w:szCs w:val="28"/>
        </w:rPr>
        <w:t xml:space="preserve"> связ</w:t>
      </w:r>
      <w:r w:rsidR="004A5F8E" w:rsidRPr="00F70020">
        <w:rPr>
          <w:rFonts w:ascii="Times New Roman" w:hAnsi="Times New Roman" w:cs="Times New Roman"/>
          <w:sz w:val="28"/>
          <w:szCs w:val="28"/>
        </w:rPr>
        <w:t>ь</w:t>
      </w:r>
      <w:r w:rsidR="00D13E57" w:rsidRPr="00F70020">
        <w:rPr>
          <w:rFonts w:ascii="Times New Roman" w:hAnsi="Times New Roman" w:cs="Times New Roman"/>
          <w:sz w:val="28"/>
          <w:szCs w:val="28"/>
        </w:rPr>
        <w:t xml:space="preserve"> монастыря </w:t>
      </w:r>
      <w:r w:rsidR="004A5F8E" w:rsidRPr="00F70020">
        <w:rPr>
          <w:rFonts w:ascii="Times New Roman" w:hAnsi="Times New Roman" w:cs="Times New Roman"/>
          <w:sz w:val="28"/>
          <w:szCs w:val="28"/>
        </w:rPr>
        <w:t>и власти. Данная связь нашла свое воплощение в  размещении</w:t>
      </w:r>
      <w:r w:rsidR="002D5883" w:rsidRPr="00F70020">
        <w:rPr>
          <w:rFonts w:ascii="Times New Roman" w:hAnsi="Times New Roman" w:cs="Times New Roman"/>
          <w:sz w:val="28"/>
          <w:szCs w:val="28"/>
        </w:rPr>
        <w:t xml:space="preserve"> главного столичного </w:t>
      </w:r>
      <w:r w:rsidR="00774659" w:rsidRPr="00F70020">
        <w:rPr>
          <w:rFonts w:ascii="Times New Roman" w:hAnsi="Times New Roman" w:cs="Times New Roman"/>
          <w:sz w:val="28"/>
          <w:szCs w:val="28"/>
        </w:rPr>
        <w:t>монастыря</w:t>
      </w:r>
      <w:r w:rsidR="002D5883" w:rsidRPr="00F70020">
        <w:rPr>
          <w:rFonts w:ascii="Times New Roman" w:hAnsi="Times New Roman" w:cs="Times New Roman"/>
          <w:sz w:val="28"/>
          <w:szCs w:val="28"/>
        </w:rPr>
        <w:t xml:space="preserve"> по соседству с королевским дворцом</w:t>
      </w:r>
      <w:r w:rsidR="00E23B3B" w:rsidRPr="00F70020">
        <w:rPr>
          <w:rFonts w:ascii="Times New Roman" w:hAnsi="Times New Roman" w:cs="Times New Roman"/>
          <w:sz w:val="28"/>
          <w:szCs w:val="28"/>
        </w:rPr>
        <w:t>. Как справедливо отметил</w:t>
      </w:r>
      <w:r w:rsidR="00654EA2" w:rsidRPr="00F70020">
        <w:rPr>
          <w:rFonts w:ascii="Times New Roman" w:hAnsi="Times New Roman" w:cs="Times New Roman"/>
          <w:sz w:val="28"/>
          <w:szCs w:val="28"/>
        </w:rPr>
        <w:t xml:space="preserve"> </w:t>
      </w:r>
      <w:proofErr w:type="spellStart"/>
      <w:r w:rsidR="00654EA2" w:rsidRPr="00F70020">
        <w:rPr>
          <w:rFonts w:ascii="Times New Roman" w:hAnsi="Times New Roman" w:cs="Times New Roman"/>
          <w:sz w:val="28"/>
          <w:szCs w:val="28"/>
        </w:rPr>
        <w:t>Тамбайя</w:t>
      </w:r>
      <w:proofErr w:type="spellEnd"/>
      <w:r w:rsidR="00654EA2" w:rsidRPr="00F70020">
        <w:rPr>
          <w:rFonts w:ascii="Times New Roman" w:hAnsi="Times New Roman" w:cs="Times New Roman"/>
          <w:sz w:val="28"/>
          <w:szCs w:val="28"/>
        </w:rPr>
        <w:t xml:space="preserve">, </w:t>
      </w:r>
      <w:r w:rsidR="00E23B3B" w:rsidRPr="00F70020">
        <w:rPr>
          <w:rFonts w:ascii="Times New Roman" w:hAnsi="Times New Roman" w:cs="Times New Roman"/>
          <w:sz w:val="28"/>
          <w:szCs w:val="28"/>
        </w:rPr>
        <w:t xml:space="preserve">это является одной из наиболее важных черт </w:t>
      </w:r>
      <w:proofErr w:type="spellStart"/>
      <w:r w:rsidR="00E23B3B" w:rsidRPr="00F70020">
        <w:rPr>
          <w:rFonts w:ascii="Times New Roman" w:hAnsi="Times New Roman" w:cs="Times New Roman"/>
          <w:sz w:val="28"/>
          <w:szCs w:val="28"/>
        </w:rPr>
        <w:t>Сукотайского</w:t>
      </w:r>
      <w:proofErr w:type="spellEnd"/>
      <w:r w:rsidR="00E23B3B" w:rsidRPr="00F70020">
        <w:rPr>
          <w:rFonts w:ascii="Times New Roman" w:hAnsi="Times New Roman" w:cs="Times New Roman"/>
          <w:sz w:val="28"/>
          <w:szCs w:val="28"/>
        </w:rPr>
        <w:t xml:space="preserve"> периода,</w:t>
      </w:r>
      <w:r w:rsidR="0025452A" w:rsidRPr="00F70020">
        <w:rPr>
          <w:rFonts w:ascii="Times New Roman" w:hAnsi="Times New Roman" w:cs="Times New Roman"/>
          <w:sz w:val="28"/>
          <w:szCs w:val="28"/>
        </w:rPr>
        <w:t xml:space="preserve"> </w:t>
      </w:r>
      <w:r w:rsidR="00E23B3B" w:rsidRPr="00F70020">
        <w:rPr>
          <w:rFonts w:ascii="Times New Roman" w:hAnsi="Times New Roman" w:cs="Times New Roman"/>
          <w:sz w:val="28"/>
          <w:szCs w:val="28"/>
        </w:rPr>
        <w:t xml:space="preserve"> </w:t>
      </w:r>
      <w:r w:rsidR="0025452A" w:rsidRPr="00F70020">
        <w:rPr>
          <w:rFonts w:ascii="Times New Roman" w:hAnsi="Times New Roman" w:cs="Times New Roman"/>
          <w:sz w:val="28"/>
          <w:szCs w:val="28"/>
        </w:rPr>
        <w:t>ввиду сохранения данного идейного принципа строительства и по сей день</w:t>
      </w:r>
      <w:r w:rsidR="00A86B94" w:rsidRPr="00F70020">
        <w:rPr>
          <w:rFonts w:ascii="Times New Roman" w:hAnsi="Times New Roman" w:cs="Times New Roman"/>
          <w:sz w:val="28"/>
          <w:szCs w:val="28"/>
        </w:rPr>
        <w:t>.</w:t>
      </w:r>
      <w:r w:rsidR="0025452A" w:rsidRPr="00F70020">
        <w:rPr>
          <w:rStyle w:val="ab"/>
          <w:rFonts w:ascii="Times New Roman" w:hAnsi="Times New Roman" w:cs="Times New Roman"/>
          <w:sz w:val="28"/>
          <w:szCs w:val="28"/>
          <w:lang w:bidi="th-TH"/>
        </w:rPr>
        <w:footnoteReference w:id="15"/>
      </w:r>
      <w:r w:rsidR="00A86B94" w:rsidRPr="00F70020">
        <w:rPr>
          <w:rFonts w:ascii="Times New Roman" w:hAnsi="Times New Roman" w:cs="Times New Roman"/>
          <w:sz w:val="28"/>
          <w:szCs w:val="28"/>
        </w:rPr>
        <w:t xml:space="preserve"> </w:t>
      </w:r>
      <w:r w:rsidR="0025452A" w:rsidRPr="00F70020">
        <w:rPr>
          <w:rFonts w:ascii="Times New Roman" w:hAnsi="Times New Roman" w:cs="Times New Roman"/>
          <w:sz w:val="28"/>
          <w:szCs w:val="28"/>
        </w:rPr>
        <w:t xml:space="preserve">Помимо этого, данный факт подтверждает  </w:t>
      </w:r>
      <w:r w:rsidR="00E23B3B" w:rsidRPr="00F70020">
        <w:rPr>
          <w:rFonts w:ascii="Times New Roman" w:hAnsi="Times New Roman" w:cs="Times New Roman"/>
          <w:sz w:val="28"/>
          <w:szCs w:val="28"/>
          <w:lang w:bidi="th-TH"/>
        </w:rPr>
        <w:t>особую, тесную связь королевской власти и буддизма</w:t>
      </w:r>
      <w:r w:rsidR="00654EA2" w:rsidRPr="00F70020">
        <w:rPr>
          <w:rFonts w:ascii="Times New Roman" w:hAnsi="Times New Roman" w:cs="Times New Roman"/>
          <w:sz w:val="28"/>
          <w:szCs w:val="28"/>
          <w:lang w:bidi="th-TH"/>
        </w:rPr>
        <w:t xml:space="preserve">. </w:t>
      </w:r>
      <w:r w:rsidR="0025452A" w:rsidRPr="00F70020">
        <w:rPr>
          <w:rFonts w:ascii="Times New Roman" w:hAnsi="Times New Roman" w:cs="Times New Roman"/>
          <w:sz w:val="28"/>
          <w:szCs w:val="28"/>
          <w:lang w:bidi="th-TH"/>
        </w:rPr>
        <w:t>В</w:t>
      </w:r>
      <w:r w:rsidR="00B64B45" w:rsidRPr="00F70020">
        <w:rPr>
          <w:rFonts w:ascii="Times New Roman" w:hAnsi="Times New Roman" w:cs="Times New Roman"/>
          <w:sz w:val="28"/>
          <w:szCs w:val="28"/>
          <w:lang w:bidi="th-TH"/>
        </w:rPr>
        <w:t xml:space="preserve"> свою очередь, </w:t>
      </w:r>
      <w:r w:rsidR="0025452A" w:rsidRPr="00F70020">
        <w:rPr>
          <w:rFonts w:ascii="Times New Roman" w:hAnsi="Times New Roman" w:cs="Times New Roman"/>
          <w:sz w:val="28"/>
          <w:szCs w:val="28"/>
          <w:lang w:bidi="th-TH"/>
        </w:rPr>
        <w:t xml:space="preserve">формируется </w:t>
      </w:r>
      <w:r w:rsidR="00B64B45" w:rsidRPr="00F70020">
        <w:rPr>
          <w:rFonts w:ascii="Times New Roman" w:hAnsi="Times New Roman" w:cs="Times New Roman"/>
          <w:sz w:val="28"/>
          <w:szCs w:val="28"/>
          <w:lang w:bidi="th-TH"/>
        </w:rPr>
        <w:t xml:space="preserve"> особое городское пространство:  в</w:t>
      </w:r>
      <w:r w:rsidR="003F00A1" w:rsidRPr="00F70020">
        <w:rPr>
          <w:rFonts w:ascii="Times New Roman" w:hAnsi="Times New Roman" w:cs="Times New Roman"/>
          <w:sz w:val="28"/>
          <w:szCs w:val="28"/>
          <w:lang w:bidi="th-TH"/>
        </w:rPr>
        <w:t xml:space="preserve">нутри </w:t>
      </w:r>
      <w:r w:rsidR="00B64B45" w:rsidRPr="00F70020">
        <w:rPr>
          <w:rFonts w:ascii="Times New Roman" w:hAnsi="Times New Roman" w:cs="Times New Roman"/>
          <w:sz w:val="28"/>
          <w:szCs w:val="28"/>
          <w:lang w:bidi="th-TH"/>
        </w:rPr>
        <w:t xml:space="preserve">него </w:t>
      </w:r>
      <w:r w:rsidR="003F00A1" w:rsidRPr="00F70020">
        <w:rPr>
          <w:rFonts w:ascii="Times New Roman" w:hAnsi="Times New Roman" w:cs="Times New Roman"/>
          <w:sz w:val="28"/>
          <w:szCs w:val="28"/>
          <w:lang w:bidi="th-TH"/>
        </w:rPr>
        <w:t xml:space="preserve"> </w:t>
      </w:r>
      <w:r w:rsidR="00050934" w:rsidRPr="00F70020">
        <w:rPr>
          <w:rFonts w:ascii="Times New Roman" w:hAnsi="Times New Roman" w:cs="Times New Roman"/>
          <w:sz w:val="28"/>
          <w:szCs w:val="28"/>
          <w:lang w:bidi="th-TH"/>
        </w:rPr>
        <w:t xml:space="preserve">размещались </w:t>
      </w:r>
      <w:r w:rsidR="00B64B45" w:rsidRPr="00F70020">
        <w:rPr>
          <w:rFonts w:ascii="Times New Roman" w:hAnsi="Times New Roman" w:cs="Times New Roman"/>
          <w:sz w:val="28"/>
          <w:szCs w:val="28"/>
          <w:lang w:bidi="th-TH"/>
        </w:rPr>
        <w:t>главные</w:t>
      </w:r>
      <w:r w:rsidR="00050934" w:rsidRPr="00F70020">
        <w:rPr>
          <w:rFonts w:ascii="Times New Roman" w:hAnsi="Times New Roman" w:cs="Times New Roman"/>
          <w:sz w:val="28"/>
          <w:szCs w:val="28"/>
          <w:lang w:bidi="th-TH"/>
        </w:rPr>
        <w:t xml:space="preserve"> </w:t>
      </w:r>
      <w:r w:rsidR="003F00A1" w:rsidRPr="00F70020">
        <w:rPr>
          <w:rFonts w:ascii="Times New Roman" w:hAnsi="Times New Roman" w:cs="Times New Roman"/>
          <w:sz w:val="28"/>
          <w:szCs w:val="28"/>
          <w:lang w:bidi="th-TH"/>
        </w:rPr>
        <w:t>стату</w:t>
      </w:r>
      <w:r w:rsidR="00050934" w:rsidRPr="00F70020">
        <w:rPr>
          <w:rFonts w:ascii="Times New Roman" w:hAnsi="Times New Roman" w:cs="Times New Roman"/>
          <w:sz w:val="28"/>
          <w:szCs w:val="28"/>
          <w:lang w:bidi="th-TH"/>
        </w:rPr>
        <w:t xml:space="preserve">и </w:t>
      </w:r>
      <w:r w:rsidR="003F00A1" w:rsidRPr="00F70020">
        <w:rPr>
          <w:rFonts w:ascii="Times New Roman" w:hAnsi="Times New Roman" w:cs="Times New Roman"/>
          <w:sz w:val="28"/>
          <w:szCs w:val="28"/>
          <w:lang w:bidi="th-TH"/>
        </w:rPr>
        <w:t>Будды и</w:t>
      </w:r>
      <w:r w:rsidR="00050934" w:rsidRPr="00F70020">
        <w:rPr>
          <w:rFonts w:ascii="Times New Roman" w:hAnsi="Times New Roman" w:cs="Times New Roman"/>
          <w:sz w:val="28"/>
          <w:szCs w:val="28"/>
          <w:lang w:bidi="th-TH"/>
        </w:rPr>
        <w:t xml:space="preserve"> так называемые </w:t>
      </w:r>
      <w:proofErr w:type="spellStart"/>
      <w:r w:rsidR="003F00A1" w:rsidRPr="00F70020">
        <w:rPr>
          <w:rFonts w:ascii="Times New Roman" w:hAnsi="Times New Roman" w:cs="Times New Roman"/>
          <w:sz w:val="28"/>
          <w:szCs w:val="28"/>
          <w:lang w:bidi="th-TH"/>
        </w:rPr>
        <w:t>вихар</w:t>
      </w:r>
      <w:r w:rsidR="00050934" w:rsidRPr="00F70020">
        <w:rPr>
          <w:rFonts w:ascii="Times New Roman" w:hAnsi="Times New Roman" w:cs="Times New Roman"/>
          <w:sz w:val="28"/>
          <w:szCs w:val="28"/>
          <w:lang w:bidi="th-TH"/>
        </w:rPr>
        <w:t>ы</w:t>
      </w:r>
      <w:proofErr w:type="spellEnd"/>
      <w:r w:rsidR="00397F66" w:rsidRPr="00F70020">
        <w:rPr>
          <w:rFonts w:ascii="Times New Roman" w:hAnsi="Times New Roman" w:cs="Times New Roman"/>
          <w:sz w:val="28"/>
          <w:szCs w:val="28"/>
          <w:lang w:bidi="th-TH"/>
        </w:rPr>
        <w:t xml:space="preserve"> – </w:t>
      </w:r>
      <w:r w:rsidR="00050934" w:rsidRPr="00F70020">
        <w:rPr>
          <w:rFonts w:ascii="Times New Roman" w:hAnsi="Times New Roman" w:cs="Times New Roman"/>
          <w:sz w:val="28"/>
          <w:szCs w:val="28"/>
          <w:lang w:bidi="th-TH"/>
        </w:rPr>
        <w:t>места проживания</w:t>
      </w:r>
      <w:r w:rsidR="00161795" w:rsidRPr="00F70020">
        <w:rPr>
          <w:rFonts w:ascii="Times New Roman" w:hAnsi="Times New Roman" w:cs="Times New Roman"/>
          <w:sz w:val="28"/>
          <w:szCs w:val="28"/>
          <w:lang w:bidi="th-TH"/>
        </w:rPr>
        <w:t xml:space="preserve"> монахов. </w:t>
      </w:r>
      <w:r w:rsidR="00B64B45" w:rsidRPr="00F70020">
        <w:rPr>
          <w:rFonts w:ascii="Times New Roman" w:hAnsi="Times New Roman" w:cs="Times New Roman"/>
          <w:sz w:val="28"/>
          <w:szCs w:val="28"/>
          <w:lang w:bidi="th-TH"/>
        </w:rPr>
        <w:t>Город становился значимым центром, что определило и разделение монашества  на две категории</w:t>
      </w:r>
      <w:r w:rsidR="00397F66" w:rsidRPr="00F70020">
        <w:rPr>
          <w:rFonts w:ascii="Times New Roman" w:hAnsi="Times New Roman" w:cs="Times New Roman"/>
          <w:sz w:val="28"/>
          <w:szCs w:val="28"/>
          <w:lang w:bidi="th-TH"/>
        </w:rPr>
        <w:t>:</w:t>
      </w:r>
      <w:r w:rsidR="00B64B45" w:rsidRPr="00F70020">
        <w:rPr>
          <w:rFonts w:ascii="Times New Roman" w:hAnsi="Times New Roman" w:cs="Times New Roman"/>
          <w:sz w:val="28"/>
          <w:szCs w:val="28"/>
          <w:lang w:bidi="th-TH"/>
        </w:rPr>
        <w:t xml:space="preserve"> </w:t>
      </w:r>
      <w:r w:rsidR="00050934" w:rsidRPr="00F70020">
        <w:rPr>
          <w:rFonts w:ascii="Times New Roman" w:hAnsi="Times New Roman" w:cs="Times New Roman"/>
          <w:sz w:val="28"/>
          <w:szCs w:val="28"/>
          <w:lang w:bidi="th-TH"/>
        </w:rPr>
        <w:t>монахов города (</w:t>
      </w:r>
      <w:proofErr w:type="spellStart"/>
      <w:r w:rsidR="00050934" w:rsidRPr="00F70020">
        <w:rPr>
          <w:rFonts w:ascii="Times New Roman" w:hAnsi="Times New Roman" w:cs="Times New Roman"/>
          <w:sz w:val="28"/>
          <w:szCs w:val="28"/>
          <w:lang w:bidi="th-TH"/>
        </w:rPr>
        <w:t>нагараваси</w:t>
      </w:r>
      <w:proofErr w:type="spellEnd"/>
      <w:r w:rsidR="00050934" w:rsidRPr="00F70020">
        <w:rPr>
          <w:rFonts w:ascii="Times New Roman" w:hAnsi="Times New Roman" w:cs="Times New Roman"/>
          <w:sz w:val="28"/>
          <w:szCs w:val="28"/>
          <w:lang w:bidi="th-TH"/>
        </w:rPr>
        <w:t xml:space="preserve">/ </w:t>
      </w:r>
      <w:r w:rsidR="00050934" w:rsidRPr="00F70020">
        <w:rPr>
          <w:rFonts w:ascii="Times New Roman" w:hAnsi="Times New Roman" w:cs="Times New Roman"/>
          <w:sz w:val="28"/>
          <w:szCs w:val="28"/>
          <w:lang w:val="en-US" w:bidi="th-TH"/>
        </w:rPr>
        <w:t>town</w:t>
      </w:r>
      <w:r w:rsidR="00050934" w:rsidRPr="00F70020">
        <w:rPr>
          <w:rFonts w:ascii="Times New Roman" w:hAnsi="Times New Roman" w:cs="Times New Roman"/>
          <w:sz w:val="28"/>
          <w:szCs w:val="28"/>
          <w:lang w:bidi="th-TH"/>
        </w:rPr>
        <w:t>-</w:t>
      </w:r>
      <w:r w:rsidR="00050934" w:rsidRPr="00F70020">
        <w:rPr>
          <w:rFonts w:ascii="Times New Roman" w:hAnsi="Times New Roman" w:cs="Times New Roman"/>
          <w:sz w:val="28"/>
          <w:szCs w:val="28"/>
          <w:lang w:val="en-US" w:bidi="th-TH"/>
        </w:rPr>
        <w:t>dwelling</w:t>
      </w:r>
      <w:r w:rsidR="00050934" w:rsidRPr="00F70020">
        <w:rPr>
          <w:rFonts w:ascii="Times New Roman" w:hAnsi="Times New Roman" w:cs="Times New Roman"/>
          <w:sz w:val="28"/>
          <w:szCs w:val="28"/>
          <w:lang w:bidi="th-TH"/>
        </w:rPr>
        <w:t xml:space="preserve"> </w:t>
      </w:r>
      <w:r w:rsidR="00050934" w:rsidRPr="00F70020">
        <w:rPr>
          <w:rFonts w:ascii="Times New Roman" w:hAnsi="Times New Roman" w:cs="Times New Roman"/>
          <w:sz w:val="28"/>
          <w:szCs w:val="28"/>
          <w:lang w:val="en-US" w:bidi="th-TH"/>
        </w:rPr>
        <w:t>monks</w:t>
      </w:r>
      <w:r w:rsidR="00050934" w:rsidRPr="00F70020">
        <w:rPr>
          <w:rFonts w:ascii="Times New Roman" w:hAnsi="Times New Roman" w:cs="Times New Roman"/>
          <w:sz w:val="28"/>
          <w:szCs w:val="28"/>
          <w:lang w:bidi="th-TH"/>
        </w:rPr>
        <w:t>) и</w:t>
      </w:r>
      <w:r w:rsidR="00161795" w:rsidRPr="00F70020">
        <w:rPr>
          <w:rFonts w:ascii="Times New Roman" w:hAnsi="Times New Roman" w:cs="Times New Roman"/>
          <w:sz w:val="28"/>
          <w:szCs w:val="28"/>
          <w:lang w:bidi="th-TH"/>
        </w:rPr>
        <w:t xml:space="preserve"> монахов, проживающих за пределами </w:t>
      </w:r>
      <w:r w:rsidR="00B64B45" w:rsidRPr="00F70020">
        <w:rPr>
          <w:rFonts w:ascii="Times New Roman" w:hAnsi="Times New Roman" w:cs="Times New Roman"/>
          <w:sz w:val="28"/>
          <w:szCs w:val="28"/>
          <w:lang w:bidi="th-TH"/>
        </w:rPr>
        <w:t>него</w:t>
      </w:r>
      <w:r w:rsidR="00161795" w:rsidRPr="00F70020">
        <w:rPr>
          <w:rFonts w:ascii="Times New Roman" w:hAnsi="Times New Roman" w:cs="Times New Roman"/>
          <w:sz w:val="28"/>
          <w:szCs w:val="28"/>
          <w:lang w:bidi="th-TH"/>
        </w:rPr>
        <w:t xml:space="preserve"> – так называемых,</w:t>
      </w:r>
      <w:r w:rsidR="00050934" w:rsidRPr="00F70020">
        <w:rPr>
          <w:rFonts w:ascii="Times New Roman" w:hAnsi="Times New Roman" w:cs="Times New Roman"/>
          <w:sz w:val="28"/>
          <w:szCs w:val="28"/>
          <w:lang w:bidi="th-TH"/>
        </w:rPr>
        <w:t xml:space="preserve"> </w:t>
      </w:r>
      <w:r w:rsidR="00161795" w:rsidRPr="00F70020">
        <w:rPr>
          <w:rFonts w:ascii="Times New Roman" w:hAnsi="Times New Roman" w:cs="Times New Roman"/>
          <w:sz w:val="28"/>
          <w:szCs w:val="28"/>
          <w:lang w:bidi="th-TH"/>
        </w:rPr>
        <w:t xml:space="preserve">лесных монахов или </w:t>
      </w:r>
      <w:proofErr w:type="spellStart"/>
      <w:r w:rsidR="00161795" w:rsidRPr="00F70020">
        <w:rPr>
          <w:rFonts w:ascii="Times New Roman" w:hAnsi="Times New Roman" w:cs="Times New Roman"/>
          <w:sz w:val="28"/>
          <w:szCs w:val="28"/>
          <w:lang w:bidi="th-TH"/>
        </w:rPr>
        <w:t>араннаваси</w:t>
      </w:r>
      <w:proofErr w:type="spellEnd"/>
      <w:r w:rsidR="00397F66" w:rsidRPr="00F70020">
        <w:rPr>
          <w:rFonts w:ascii="Times New Roman" w:hAnsi="Times New Roman" w:cs="Times New Roman"/>
          <w:sz w:val="28"/>
          <w:szCs w:val="28"/>
          <w:lang w:bidi="th-TH"/>
        </w:rPr>
        <w:t xml:space="preserve"> </w:t>
      </w:r>
      <w:r w:rsidR="00161795" w:rsidRPr="00F70020">
        <w:rPr>
          <w:rFonts w:ascii="Times New Roman" w:hAnsi="Times New Roman" w:cs="Times New Roman"/>
          <w:sz w:val="28"/>
          <w:szCs w:val="28"/>
          <w:lang w:bidi="th-TH"/>
        </w:rPr>
        <w:t>(</w:t>
      </w:r>
      <w:proofErr w:type="spellStart"/>
      <w:r w:rsidR="00161795" w:rsidRPr="00F70020">
        <w:rPr>
          <w:rFonts w:ascii="Times New Roman" w:hAnsi="Times New Roman" w:cs="Times New Roman"/>
          <w:sz w:val="28"/>
          <w:szCs w:val="28"/>
          <w:lang w:bidi="th-TH"/>
        </w:rPr>
        <w:t>forest-dwelling</w:t>
      </w:r>
      <w:proofErr w:type="spellEnd"/>
      <w:r w:rsidR="00161795" w:rsidRPr="00F70020">
        <w:rPr>
          <w:rFonts w:ascii="Times New Roman" w:hAnsi="Times New Roman" w:cs="Times New Roman"/>
          <w:sz w:val="28"/>
          <w:szCs w:val="28"/>
          <w:lang w:bidi="th-TH"/>
        </w:rPr>
        <w:t xml:space="preserve"> </w:t>
      </w:r>
      <w:proofErr w:type="spellStart"/>
      <w:r w:rsidR="00161795" w:rsidRPr="00F70020">
        <w:rPr>
          <w:rFonts w:ascii="Times New Roman" w:hAnsi="Times New Roman" w:cs="Times New Roman"/>
          <w:sz w:val="28"/>
          <w:szCs w:val="28"/>
          <w:lang w:bidi="th-TH"/>
        </w:rPr>
        <w:t>monks</w:t>
      </w:r>
      <w:proofErr w:type="spellEnd"/>
      <w:r w:rsidR="00161795" w:rsidRPr="00F70020">
        <w:rPr>
          <w:rFonts w:ascii="Times New Roman" w:hAnsi="Times New Roman" w:cs="Times New Roman"/>
          <w:sz w:val="28"/>
          <w:szCs w:val="28"/>
          <w:lang w:bidi="th-TH"/>
        </w:rPr>
        <w:t>)</w:t>
      </w:r>
      <w:r w:rsidR="00A86B94" w:rsidRPr="00F70020">
        <w:rPr>
          <w:rFonts w:ascii="Times New Roman" w:hAnsi="Times New Roman" w:cs="Times New Roman"/>
          <w:sz w:val="28"/>
          <w:szCs w:val="28"/>
          <w:lang w:bidi="th-TH"/>
        </w:rPr>
        <w:t>.</w:t>
      </w:r>
      <w:r w:rsidR="00161795" w:rsidRPr="00F70020">
        <w:rPr>
          <w:rStyle w:val="ab"/>
          <w:rFonts w:ascii="Times New Roman" w:hAnsi="Times New Roman" w:cs="Times New Roman"/>
          <w:sz w:val="28"/>
          <w:szCs w:val="28"/>
          <w:lang w:bidi="th-TH"/>
        </w:rPr>
        <w:footnoteReference w:id="16"/>
      </w:r>
      <w:r w:rsidR="00161795" w:rsidRPr="00F70020">
        <w:rPr>
          <w:rFonts w:ascii="Times New Roman" w:hAnsi="Times New Roman" w:cs="Times New Roman"/>
          <w:sz w:val="28"/>
          <w:szCs w:val="28"/>
          <w:lang w:bidi="th-TH"/>
        </w:rPr>
        <w:t xml:space="preserve"> </w:t>
      </w:r>
      <w:r w:rsidR="00D0104D" w:rsidRPr="00F70020">
        <w:rPr>
          <w:rFonts w:ascii="Times New Roman" w:hAnsi="Times New Roman" w:cs="Times New Roman"/>
          <w:sz w:val="28"/>
          <w:szCs w:val="28"/>
          <w:lang w:bidi="th-TH"/>
        </w:rPr>
        <w:t xml:space="preserve">Соответственно, происходило и разделение </w:t>
      </w:r>
      <w:r w:rsidR="009A3D9C" w:rsidRPr="00F70020">
        <w:rPr>
          <w:rFonts w:ascii="Times New Roman" w:hAnsi="Times New Roman" w:cs="Times New Roman"/>
          <w:sz w:val="28"/>
          <w:szCs w:val="28"/>
          <w:lang w:bidi="th-TH"/>
        </w:rPr>
        <w:t xml:space="preserve">на королевские и провинциальные </w:t>
      </w:r>
      <w:r w:rsidR="00D0104D" w:rsidRPr="00F70020">
        <w:rPr>
          <w:rFonts w:ascii="Times New Roman" w:hAnsi="Times New Roman" w:cs="Times New Roman"/>
          <w:sz w:val="28"/>
          <w:szCs w:val="28"/>
          <w:lang w:bidi="th-TH"/>
        </w:rPr>
        <w:t>монастыр</w:t>
      </w:r>
      <w:r w:rsidR="009A3D9C" w:rsidRPr="00F70020">
        <w:rPr>
          <w:rFonts w:ascii="Times New Roman" w:hAnsi="Times New Roman" w:cs="Times New Roman"/>
          <w:sz w:val="28"/>
          <w:szCs w:val="28"/>
          <w:lang w:bidi="th-TH"/>
        </w:rPr>
        <w:t>и</w:t>
      </w:r>
      <w:r w:rsidR="00D0104D" w:rsidRPr="00F70020">
        <w:rPr>
          <w:rFonts w:ascii="Times New Roman" w:hAnsi="Times New Roman" w:cs="Times New Roman"/>
          <w:sz w:val="28"/>
          <w:szCs w:val="28"/>
          <w:lang w:bidi="th-TH"/>
        </w:rPr>
        <w:t xml:space="preserve">. </w:t>
      </w:r>
    </w:p>
    <w:p w:rsidR="00E16D13" w:rsidRPr="00F70020" w:rsidRDefault="00DB426D" w:rsidP="00603ECF">
      <w:pPr>
        <w:spacing w:line="360" w:lineRule="auto"/>
        <w:ind w:firstLine="709"/>
        <w:jc w:val="both"/>
        <w:rPr>
          <w:rFonts w:ascii="Times New Roman" w:hAnsi="Times New Roman" w:cs="Times New Roman"/>
          <w:sz w:val="28"/>
          <w:szCs w:val="28"/>
          <w:lang w:bidi="th-TH"/>
        </w:rPr>
      </w:pPr>
      <w:r w:rsidRPr="00F70020">
        <w:rPr>
          <w:rFonts w:ascii="Times New Roman" w:hAnsi="Times New Roman" w:cs="Times New Roman"/>
          <w:sz w:val="28"/>
          <w:szCs w:val="28"/>
          <w:lang w:bidi="th-TH"/>
        </w:rPr>
        <w:t xml:space="preserve">Особую значимость для складывания тайского буддизма </w:t>
      </w:r>
      <w:r w:rsidR="003D7BE9" w:rsidRPr="00F70020">
        <w:rPr>
          <w:rFonts w:ascii="Times New Roman" w:hAnsi="Times New Roman" w:cs="Times New Roman"/>
          <w:sz w:val="28"/>
          <w:szCs w:val="28"/>
          <w:lang w:bidi="th-TH"/>
        </w:rPr>
        <w:t xml:space="preserve">имел центр объединения северных земель - </w:t>
      </w:r>
      <w:r w:rsidR="00D973D3" w:rsidRPr="00F70020">
        <w:rPr>
          <w:rFonts w:ascii="Times New Roman" w:hAnsi="Times New Roman" w:cs="Times New Roman"/>
          <w:sz w:val="28"/>
          <w:szCs w:val="28"/>
          <w:lang w:bidi="th-TH"/>
        </w:rPr>
        <w:t xml:space="preserve">Чиангмай. </w:t>
      </w:r>
      <w:r w:rsidRPr="00F70020">
        <w:rPr>
          <w:rFonts w:ascii="Times New Roman" w:hAnsi="Times New Roman" w:cs="Times New Roman"/>
          <w:sz w:val="28"/>
          <w:szCs w:val="28"/>
          <w:lang w:bidi="th-TH"/>
        </w:rPr>
        <w:t xml:space="preserve">Представляя собой конгломерат небольших городов-княжеств (с гегемоном – </w:t>
      </w:r>
      <w:proofErr w:type="spellStart"/>
      <w:r w:rsidRPr="00F70020">
        <w:rPr>
          <w:rFonts w:ascii="Times New Roman" w:hAnsi="Times New Roman" w:cs="Times New Roman"/>
          <w:sz w:val="28"/>
          <w:szCs w:val="28"/>
          <w:lang w:bidi="th-TH"/>
        </w:rPr>
        <w:t>Чиангмаем</w:t>
      </w:r>
      <w:proofErr w:type="spellEnd"/>
      <w:r w:rsidRPr="00F70020">
        <w:rPr>
          <w:rFonts w:ascii="Times New Roman" w:hAnsi="Times New Roman" w:cs="Times New Roman"/>
          <w:sz w:val="28"/>
          <w:szCs w:val="28"/>
          <w:lang w:bidi="th-TH"/>
        </w:rPr>
        <w:t>),  княжество довольно</w:t>
      </w:r>
      <w:r w:rsidRPr="00F70020">
        <w:rPr>
          <w:rFonts w:ascii="Times New Roman" w:hAnsi="Times New Roman" w:cs="Times New Roman"/>
          <w:sz w:val="28"/>
          <w:szCs w:val="28"/>
        </w:rPr>
        <w:t xml:space="preserve"> долго находилось в процессе борьбы с сильными соседями – Бирмой, </w:t>
      </w:r>
      <w:proofErr w:type="spellStart"/>
      <w:r w:rsidRPr="00F70020">
        <w:rPr>
          <w:rFonts w:ascii="Times New Roman" w:hAnsi="Times New Roman" w:cs="Times New Roman"/>
          <w:sz w:val="28"/>
          <w:szCs w:val="28"/>
        </w:rPr>
        <w:t>Ают</w:t>
      </w:r>
      <w:r w:rsidR="00A8395E" w:rsidRPr="00F70020">
        <w:rPr>
          <w:rFonts w:ascii="Times New Roman" w:hAnsi="Times New Roman" w:cs="Times New Roman"/>
          <w:sz w:val="28"/>
          <w:szCs w:val="28"/>
        </w:rPr>
        <w:t>ией</w:t>
      </w:r>
      <w:proofErr w:type="spellEnd"/>
      <w:r w:rsidRPr="00F70020">
        <w:rPr>
          <w:rFonts w:ascii="Times New Roman" w:hAnsi="Times New Roman" w:cs="Times New Roman"/>
          <w:sz w:val="28"/>
          <w:szCs w:val="28"/>
        </w:rPr>
        <w:t xml:space="preserve">, Лан </w:t>
      </w:r>
      <w:proofErr w:type="spellStart"/>
      <w:r w:rsidRPr="00F70020">
        <w:rPr>
          <w:rFonts w:ascii="Times New Roman" w:hAnsi="Times New Roman" w:cs="Times New Roman"/>
          <w:sz w:val="28"/>
          <w:szCs w:val="28"/>
        </w:rPr>
        <w:t>Сангом</w:t>
      </w:r>
      <w:proofErr w:type="spellEnd"/>
      <w:r w:rsidRPr="00F70020">
        <w:rPr>
          <w:rFonts w:ascii="Times New Roman" w:hAnsi="Times New Roman" w:cs="Times New Roman"/>
          <w:sz w:val="28"/>
          <w:szCs w:val="28"/>
        </w:rPr>
        <w:t>, ввиду чего</w:t>
      </w:r>
      <w:r w:rsidR="003D7BE9" w:rsidRPr="00F70020">
        <w:rPr>
          <w:rFonts w:ascii="Times New Roman" w:hAnsi="Times New Roman" w:cs="Times New Roman"/>
          <w:sz w:val="28"/>
          <w:szCs w:val="28"/>
        </w:rPr>
        <w:t xml:space="preserve"> буддизм играл здесь особую </w:t>
      </w:r>
      <w:r w:rsidR="003D7BE9" w:rsidRPr="00F70020">
        <w:rPr>
          <w:rFonts w:ascii="Times New Roman" w:hAnsi="Times New Roman" w:cs="Times New Roman"/>
          <w:sz w:val="28"/>
          <w:szCs w:val="28"/>
        </w:rPr>
        <w:lastRenderedPageBreak/>
        <w:t>цементирующую роль</w:t>
      </w:r>
      <w:r w:rsidR="00A86B94" w:rsidRPr="00F70020">
        <w:rPr>
          <w:rFonts w:ascii="Times New Roman" w:hAnsi="Times New Roman" w:cs="Times New Roman"/>
          <w:sz w:val="28"/>
          <w:szCs w:val="28"/>
        </w:rPr>
        <w:t>.</w:t>
      </w:r>
      <w:r w:rsidR="001748ED" w:rsidRPr="00F70020">
        <w:rPr>
          <w:rStyle w:val="ab"/>
          <w:rFonts w:ascii="Times New Roman" w:hAnsi="Times New Roman" w:cs="Times New Roman"/>
          <w:sz w:val="28"/>
          <w:szCs w:val="28"/>
        </w:rPr>
        <w:footnoteReference w:id="17"/>
      </w:r>
      <w:r w:rsidR="003D7BE9" w:rsidRPr="00F70020">
        <w:rPr>
          <w:rFonts w:ascii="Times New Roman" w:hAnsi="Times New Roman" w:cs="Times New Roman"/>
          <w:sz w:val="28"/>
          <w:szCs w:val="28"/>
        </w:rPr>
        <w:t xml:space="preserve"> </w:t>
      </w:r>
      <w:r w:rsidRPr="00F70020">
        <w:rPr>
          <w:rFonts w:ascii="Times New Roman" w:hAnsi="Times New Roman" w:cs="Times New Roman"/>
          <w:sz w:val="28"/>
          <w:szCs w:val="28"/>
        </w:rPr>
        <w:t xml:space="preserve"> </w:t>
      </w:r>
      <w:r w:rsidR="003D7BE9" w:rsidRPr="00F70020">
        <w:rPr>
          <w:rFonts w:ascii="Times New Roman" w:hAnsi="Times New Roman" w:cs="Times New Roman"/>
          <w:sz w:val="28"/>
          <w:szCs w:val="28"/>
        </w:rPr>
        <w:t xml:space="preserve">Монастыри и монашеская община активно поддерживались со стороны </w:t>
      </w:r>
      <w:r w:rsidR="00265814" w:rsidRPr="00F70020">
        <w:rPr>
          <w:rFonts w:ascii="Times New Roman" w:hAnsi="Times New Roman" w:cs="Times New Roman"/>
          <w:sz w:val="28"/>
          <w:szCs w:val="28"/>
        </w:rPr>
        <w:t>правителей. Ко всему</w:t>
      </w:r>
      <w:r w:rsidR="009A3D9C" w:rsidRPr="00F70020">
        <w:rPr>
          <w:rFonts w:ascii="Times New Roman" w:hAnsi="Times New Roman" w:cs="Times New Roman"/>
          <w:sz w:val="28"/>
          <w:szCs w:val="28"/>
        </w:rPr>
        <w:t xml:space="preserve"> прибавляется то</w:t>
      </w:r>
      <w:r w:rsidR="00265814" w:rsidRPr="00F70020">
        <w:rPr>
          <w:rFonts w:ascii="Times New Roman" w:hAnsi="Times New Roman" w:cs="Times New Roman"/>
          <w:sz w:val="28"/>
          <w:szCs w:val="28"/>
        </w:rPr>
        <w:t xml:space="preserve">, </w:t>
      </w:r>
      <w:r w:rsidR="009A3D9C" w:rsidRPr="00F70020">
        <w:rPr>
          <w:rFonts w:ascii="Times New Roman" w:hAnsi="Times New Roman" w:cs="Times New Roman"/>
          <w:sz w:val="28"/>
          <w:szCs w:val="28"/>
        </w:rPr>
        <w:t xml:space="preserve">что </w:t>
      </w:r>
      <w:r w:rsidR="00265814" w:rsidRPr="00F70020">
        <w:rPr>
          <w:rFonts w:ascii="Times New Roman" w:hAnsi="Times New Roman" w:cs="Times New Roman"/>
          <w:sz w:val="28"/>
          <w:szCs w:val="28"/>
        </w:rPr>
        <w:t xml:space="preserve">именно здесь </w:t>
      </w:r>
      <w:r w:rsidR="007214C6" w:rsidRPr="00F70020">
        <w:rPr>
          <w:rFonts w:ascii="Times New Roman" w:hAnsi="Times New Roman" w:cs="Times New Roman"/>
          <w:sz w:val="28"/>
          <w:szCs w:val="28"/>
        </w:rPr>
        <w:t>буддийский</w:t>
      </w:r>
      <w:r w:rsidR="00265814" w:rsidRPr="00F70020">
        <w:rPr>
          <w:rFonts w:ascii="Times New Roman" w:hAnsi="Times New Roman" w:cs="Times New Roman"/>
          <w:sz w:val="28"/>
          <w:szCs w:val="28"/>
        </w:rPr>
        <w:t xml:space="preserve"> монастырь приобретает значение образовательного центра. В </w:t>
      </w:r>
      <w:proofErr w:type="spellStart"/>
      <w:r w:rsidR="003D7BE9" w:rsidRPr="00F70020">
        <w:rPr>
          <w:rFonts w:ascii="Times New Roman" w:hAnsi="Times New Roman" w:cs="Times New Roman"/>
          <w:sz w:val="28"/>
          <w:szCs w:val="28"/>
        </w:rPr>
        <w:t>Чиангма</w:t>
      </w:r>
      <w:r w:rsidR="00265814" w:rsidRPr="00F70020">
        <w:rPr>
          <w:rFonts w:ascii="Times New Roman" w:hAnsi="Times New Roman" w:cs="Times New Roman"/>
          <w:sz w:val="28"/>
          <w:szCs w:val="28"/>
        </w:rPr>
        <w:t>е</w:t>
      </w:r>
      <w:proofErr w:type="spellEnd"/>
      <w:r w:rsidR="003D7BE9" w:rsidRPr="00F70020">
        <w:rPr>
          <w:rFonts w:ascii="Times New Roman" w:hAnsi="Times New Roman" w:cs="Times New Roman"/>
          <w:sz w:val="28"/>
          <w:szCs w:val="28"/>
        </w:rPr>
        <w:t xml:space="preserve"> </w:t>
      </w:r>
      <w:r w:rsidR="00E16D13" w:rsidRPr="00F70020">
        <w:rPr>
          <w:rFonts w:ascii="Times New Roman" w:hAnsi="Times New Roman" w:cs="Times New Roman"/>
          <w:sz w:val="28"/>
          <w:szCs w:val="28"/>
          <w:lang w:bidi="th-TH"/>
        </w:rPr>
        <w:t xml:space="preserve"> был основан Палийский университет, где велась работа по переписыванию и восстановлению буддийских текстов, а так же возникли первые монастырские школы хронистов</w:t>
      </w:r>
      <w:r w:rsidR="00543541" w:rsidRPr="00F70020">
        <w:rPr>
          <w:rFonts w:ascii="Times New Roman" w:hAnsi="Times New Roman" w:cs="Times New Roman"/>
          <w:sz w:val="28"/>
          <w:szCs w:val="28"/>
          <w:lang w:bidi="th-TH"/>
        </w:rPr>
        <w:t>.</w:t>
      </w:r>
      <w:r w:rsidR="00E16D13" w:rsidRPr="00F70020">
        <w:rPr>
          <w:rStyle w:val="ab"/>
          <w:rFonts w:ascii="Times New Roman" w:hAnsi="Times New Roman" w:cs="Times New Roman"/>
          <w:sz w:val="28"/>
          <w:szCs w:val="28"/>
        </w:rPr>
        <w:footnoteReference w:id="18"/>
      </w:r>
      <w:r w:rsidR="00E16D13" w:rsidRPr="00F70020">
        <w:rPr>
          <w:rFonts w:ascii="Times New Roman" w:hAnsi="Times New Roman" w:cs="Times New Roman"/>
          <w:sz w:val="28"/>
          <w:szCs w:val="28"/>
          <w:lang w:bidi="th-TH"/>
        </w:rPr>
        <w:t xml:space="preserve"> </w:t>
      </w:r>
      <w:r w:rsidR="003D7BE9" w:rsidRPr="00F70020">
        <w:rPr>
          <w:rFonts w:ascii="Times New Roman" w:hAnsi="Times New Roman" w:cs="Times New Roman"/>
          <w:sz w:val="28"/>
          <w:szCs w:val="28"/>
          <w:lang w:bidi="th-TH"/>
        </w:rPr>
        <w:t xml:space="preserve"> </w:t>
      </w:r>
    </w:p>
    <w:p w:rsidR="00A62BA6" w:rsidRPr="00F70020" w:rsidRDefault="004D4A6B" w:rsidP="00603ECF">
      <w:pPr>
        <w:spacing w:line="360" w:lineRule="auto"/>
        <w:ind w:firstLine="709"/>
        <w:jc w:val="both"/>
        <w:rPr>
          <w:rFonts w:ascii="Times New Roman" w:hAnsi="Times New Roman" w:cs="Times New Roman"/>
          <w:sz w:val="28"/>
          <w:szCs w:val="28"/>
          <w:lang w:bidi="th-TH"/>
        </w:rPr>
      </w:pPr>
      <w:r w:rsidRPr="00F70020">
        <w:rPr>
          <w:rFonts w:ascii="Times New Roman" w:hAnsi="Times New Roman" w:cs="Times New Roman"/>
          <w:sz w:val="28"/>
          <w:szCs w:val="28"/>
          <w:lang w:bidi="th-TH"/>
        </w:rPr>
        <w:t>Задачу окончательного объединения земель и, соответственно, формирования единства буддийской культ</w:t>
      </w:r>
      <w:r w:rsidR="00A8395E" w:rsidRPr="00F70020">
        <w:rPr>
          <w:rFonts w:ascii="Times New Roman" w:hAnsi="Times New Roman" w:cs="Times New Roman"/>
          <w:sz w:val="28"/>
          <w:szCs w:val="28"/>
          <w:lang w:bidi="th-TH"/>
        </w:rPr>
        <w:t xml:space="preserve">уры берет на себя княжество </w:t>
      </w:r>
      <w:proofErr w:type="spellStart"/>
      <w:r w:rsidR="00A8395E" w:rsidRPr="00F70020">
        <w:rPr>
          <w:rFonts w:ascii="Times New Roman" w:hAnsi="Times New Roman" w:cs="Times New Roman"/>
          <w:sz w:val="28"/>
          <w:szCs w:val="28"/>
          <w:lang w:bidi="th-TH"/>
        </w:rPr>
        <w:t>Ают</w:t>
      </w:r>
      <w:r w:rsidRPr="00F70020">
        <w:rPr>
          <w:rFonts w:ascii="Times New Roman" w:hAnsi="Times New Roman" w:cs="Times New Roman"/>
          <w:sz w:val="28"/>
          <w:szCs w:val="28"/>
          <w:lang w:bidi="th-TH"/>
        </w:rPr>
        <w:t>ая</w:t>
      </w:r>
      <w:proofErr w:type="spellEnd"/>
      <w:r w:rsidRPr="00F70020">
        <w:rPr>
          <w:rFonts w:ascii="Times New Roman" w:hAnsi="Times New Roman" w:cs="Times New Roman"/>
          <w:sz w:val="28"/>
          <w:szCs w:val="28"/>
          <w:lang w:bidi="th-TH"/>
        </w:rPr>
        <w:t>. В</w:t>
      </w:r>
      <w:r w:rsidR="00D0104D" w:rsidRPr="00F70020">
        <w:rPr>
          <w:rFonts w:ascii="Times New Roman" w:hAnsi="Times New Roman" w:cs="Times New Roman"/>
          <w:sz w:val="28"/>
          <w:szCs w:val="28"/>
          <w:lang w:bidi="th-TH"/>
        </w:rPr>
        <w:t xml:space="preserve"> течение более трех десятилетий (1369-1409)</w:t>
      </w:r>
      <w:r w:rsidRPr="00F70020">
        <w:rPr>
          <w:rFonts w:ascii="Times New Roman" w:hAnsi="Times New Roman" w:cs="Times New Roman"/>
          <w:sz w:val="28"/>
          <w:szCs w:val="28"/>
          <w:lang w:bidi="th-TH"/>
        </w:rPr>
        <w:t xml:space="preserve"> </w:t>
      </w:r>
      <w:r w:rsidR="009A3D9C" w:rsidRPr="00F70020">
        <w:rPr>
          <w:rFonts w:ascii="Times New Roman" w:hAnsi="Times New Roman" w:cs="Times New Roman"/>
          <w:sz w:val="28"/>
          <w:szCs w:val="28"/>
          <w:lang w:bidi="th-TH"/>
        </w:rPr>
        <w:t>здесь</w:t>
      </w:r>
      <w:r w:rsidR="00D0104D" w:rsidRPr="00F70020">
        <w:rPr>
          <w:rFonts w:ascii="Times New Roman" w:hAnsi="Times New Roman" w:cs="Times New Roman"/>
          <w:sz w:val="28"/>
          <w:szCs w:val="28"/>
          <w:lang w:bidi="th-TH"/>
        </w:rPr>
        <w:t xml:space="preserve"> правила </w:t>
      </w:r>
      <w:proofErr w:type="spellStart"/>
      <w:r w:rsidR="00D0104D" w:rsidRPr="00F70020">
        <w:rPr>
          <w:rFonts w:ascii="Times New Roman" w:hAnsi="Times New Roman" w:cs="Times New Roman"/>
          <w:sz w:val="28"/>
          <w:szCs w:val="28"/>
          <w:lang w:bidi="th-TH"/>
        </w:rPr>
        <w:t>монская</w:t>
      </w:r>
      <w:proofErr w:type="spellEnd"/>
      <w:r w:rsidR="00D0104D" w:rsidRPr="00F70020">
        <w:rPr>
          <w:rFonts w:ascii="Times New Roman" w:hAnsi="Times New Roman" w:cs="Times New Roman"/>
          <w:sz w:val="28"/>
          <w:szCs w:val="28"/>
          <w:lang w:bidi="th-TH"/>
        </w:rPr>
        <w:t xml:space="preserve"> династия,</w:t>
      </w:r>
      <w:r w:rsidR="009A3D9C" w:rsidRPr="00F70020">
        <w:rPr>
          <w:rFonts w:ascii="Times New Roman" w:hAnsi="Times New Roman" w:cs="Times New Roman"/>
          <w:sz w:val="28"/>
          <w:szCs w:val="28"/>
          <w:lang w:bidi="th-TH"/>
        </w:rPr>
        <w:t xml:space="preserve"> и</w:t>
      </w:r>
      <w:r w:rsidR="00D0104D" w:rsidRPr="00F70020">
        <w:rPr>
          <w:rFonts w:ascii="Times New Roman" w:hAnsi="Times New Roman" w:cs="Times New Roman"/>
          <w:sz w:val="28"/>
          <w:szCs w:val="28"/>
          <w:lang w:bidi="th-TH"/>
        </w:rPr>
        <w:t xml:space="preserve"> буддизм тхеравады  стал уже мас</w:t>
      </w:r>
      <w:r w:rsidRPr="00F70020">
        <w:rPr>
          <w:rFonts w:ascii="Times New Roman" w:hAnsi="Times New Roman" w:cs="Times New Roman"/>
          <w:sz w:val="28"/>
          <w:szCs w:val="28"/>
          <w:lang w:bidi="th-TH"/>
        </w:rPr>
        <w:t>с</w:t>
      </w:r>
      <w:r w:rsidR="0025452A" w:rsidRPr="00F70020">
        <w:rPr>
          <w:rFonts w:ascii="Times New Roman" w:hAnsi="Times New Roman" w:cs="Times New Roman"/>
          <w:sz w:val="28"/>
          <w:szCs w:val="28"/>
          <w:lang w:bidi="th-TH"/>
        </w:rPr>
        <w:t xml:space="preserve">овой религией и </w:t>
      </w:r>
      <w:proofErr w:type="spellStart"/>
      <w:r w:rsidR="0025452A" w:rsidRPr="00F70020">
        <w:rPr>
          <w:rFonts w:ascii="Times New Roman" w:hAnsi="Times New Roman" w:cs="Times New Roman"/>
          <w:sz w:val="28"/>
          <w:szCs w:val="28"/>
          <w:lang w:bidi="th-TH"/>
        </w:rPr>
        <w:t>монов</w:t>
      </w:r>
      <w:proofErr w:type="spellEnd"/>
      <w:r w:rsidR="0025452A" w:rsidRPr="00F70020">
        <w:rPr>
          <w:rFonts w:ascii="Times New Roman" w:hAnsi="Times New Roman" w:cs="Times New Roman"/>
          <w:sz w:val="28"/>
          <w:szCs w:val="28"/>
          <w:lang w:bidi="th-TH"/>
        </w:rPr>
        <w:t xml:space="preserve">, и таи. В </w:t>
      </w:r>
      <w:r w:rsidR="00D0104D" w:rsidRPr="00F70020">
        <w:rPr>
          <w:rFonts w:ascii="Times New Roman" w:hAnsi="Times New Roman" w:cs="Times New Roman"/>
          <w:sz w:val="28"/>
          <w:szCs w:val="28"/>
          <w:lang w:bidi="th-TH"/>
        </w:rPr>
        <w:t>связи с этим, именно здесь шел процесс достижения культурно-религиозного единства и создание сиамской народности</w:t>
      </w:r>
      <w:r w:rsidR="00543541" w:rsidRPr="00F70020">
        <w:rPr>
          <w:rFonts w:ascii="Times New Roman" w:hAnsi="Times New Roman" w:cs="Times New Roman"/>
          <w:sz w:val="28"/>
          <w:szCs w:val="28"/>
          <w:lang w:bidi="th-TH"/>
        </w:rPr>
        <w:t>.</w:t>
      </w:r>
      <w:r w:rsidR="00D0104D" w:rsidRPr="00F70020">
        <w:rPr>
          <w:rStyle w:val="ab"/>
          <w:rFonts w:ascii="Times New Roman" w:hAnsi="Times New Roman" w:cs="Times New Roman"/>
          <w:sz w:val="28"/>
          <w:szCs w:val="28"/>
          <w:lang w:bidi="th-TH"/>
        </w:rPr>
        <w:footnoteReference w:id="19"/>
      </w:r>
      <w:r w:rsidR="00D0104D" w:rsidRPr="00F70020">
        <w:rPr>
          <w:rFonts w:ascii="Times New Roman" w:hAnsi="Times New Roman" w:cs="Times New Roman"/>
          <w:sz w:val="28"/>
          <w:szCs w:val="28"/>
          <w:lang w:bidi="th-TH"/>
        </w:rPr>
        <w:t xml:space="preserve"> </w:t>
      </w:r>
      <w:r w:rsidR="005876E6" w:rsidRPr="00F70020">
        <w:rPr>
          <w:rFonts w:ascii="Times New Roman" w:hAnsi="Times New Roman" w:cs="Times New Roman"/>
          <w:sz w:val="28"/>
          <w:szCs w:val="28"/>
          <w:lang w:bidi="th-TH"/>
        </w:rPr>
        <w:t>После по</w:t>
      </w:r>
      <w:r w:rsidR="00A8395E" w:rsidRPr="00F70020">
        <w:rPr>
          <w:rFonts w:ascii="Times New Roman" w:hAnsi="Times New Roman" w:cs="Times New Roman"/>
          <w:sz w:val="28"/>
          <w:szCs w:val="28"/>
          <w:lang w:bidi="th-TH"/>
        </w:rPr>
        <w:t xml:space="preserve">дчинения </w:t>
      </w:r>
      <w:proofErr w:type="spellStart"/>
      <w:r w:rsidR="00A8395E" w:rsidRPr="00F70020">
        <w:rPr>
          <w:rFonts w:ascii="Times New Roman" w:hAnsi="Times New Roman" w:cs="Times New Roman"/>
          <w:sz w:val="28"/>
          <w:szCs w:val="28"/>
          <w:lang w:bidi="th-TH"/>
        </w:rPr>
        <w:t>Сукотаи</w:t>
      </w:r>
      <w:proofErr w:type="spellEnd"/>
      <w:r w:rsidR="00A8395E" w:rsidRPr="00F70020">
        <w:rPr>
          <w:rFonts w:ascii="Times New Roman" w:hAnsi="Times New Roman" w:cs="Times New Roman"/>
          <w:sz w:val="28"/>
          <w:szCs w:val="28"/>
          <w:lang w:bidi="th-TH"/>
        </w:rPr>
        <w:t xml:space="preserve">, королями </w:t>
      </w:r>
      <w:proofErr w:type="spellStart"/>
      <w:r w:rsidR="00A8395E" w:rsidRPr="00F70020">
        <w:rPr>
          <w:rFonts w:ascii="Times New Roman" w:hAnsi="Times New Roman" w:cs="Times New Roman"/>
          <w:sz w:val="28"/>
          <w:szCs w:val="28"/>
          <w:lang w:bidi="th-TH"/>
        </w:rPr>
        <w:t>Ают</w:t>
      </w:r>
      <w:r w:rsidR="005876E6" w:rsidRPr="00F70020">
        <w:rPr>
          <w:rFonts w:ascii="Times New Roman" w:hAnsi="Times New Roman" w:cs="Times New Roman"/>
          <w:sz w:val="28"/>
          <w:szCs w:val="28"/>
          <w:lang w:bidi="th-TH"/>
        </w:rPr>
        <w:t>аи</w:t>
      </w:r>
      <w:proofErr w:type="spellEnd"/>
      <w:r w:rsidR="005876E6" w:rsidRPr="00F70020">
        <w:rPr>
          <w:rFonts w:ascii="Times New Roman" w:hAnsi="Times New Roman" w:cs="Times New Roman"/>
          <w:sz w:val="28"/>
          <w:szCs w:val="28"/>
          <w:lang w:bidi="th-TH"/>
        </w:rPr>
        <w:t xml:space="preserve"> начинают</w:t>
      </w:r>
      <w:r w:rsidR="00D0104D" w:rsidRPr="00F70020">
        <w:rPr>
          <w:rFonts w:ascii="Times New Roman" w:hAnsi="Times New Roman" w:cs="Times New Roman"/>
          <w:sz w:val="28"/>
          <w:szCs w:val="28"/>
          <w:lang w:bidi="th-TH"/>
        </w:rPr>
        <w:t xml:space="preserve"> </w:t>
      </w:r>
      <w:r w:rsidR="005876E6" w:rsidRPr="00F70020">
        <w:rPr>
          <w:rFonts w:ascii="Times New Roman" w:hAnsi="Times New Roman" w:cs="Times New Roman"/>
          <w:sz w:val="28"/>
          <w:szCs w:val="28"/>
          <w:lang w:bidi="th-TH"/>
        </w:rPr>
        <w:t xml:space="preserve">выдвигаться </w:t>
      </w:r>
      <w:r w:rsidR="00D0104D" w:rsidRPr="00F70020">
        <w:rPr>
          <w:rFonts w:ascii="Times New Roman" w:hAnsi="Times New Roman" w:cs="Times New Roman"/>
          <w:sz w:val="28"/>
          <w:szCs w:val="28"/>
          <w:lang w:bidi="th-TH"/>
        </w:rPr>
        <w:t>задачи объединения всего Сиама</w:t>
      </w:r>
      <w:r w:rsidR="005876E6" w:rsidRPr="00F70020">
        <w:rPr>
          <w:rFonts w:ascii="Times New Roman" w:hAnsi="Times New Roman" w:cs="Times New Roman"/>
          <w:sz w:val="28"/>
          <w:szCs w:val="28"/>
          <w:lang w:bidi="th-TH"/>
        </w:rPr>
        <w:t xml:space="preserve">, где  главным  инструментом  достижения становился  буддизм тхеравады  с опорой  на монашескую общину – </w:t>
      </w:r>
      <w:proofErr w:type="spellStart"/>
      <w:r w:rsidR="005876E6" w:rsidRPr="00F70020">
        <w:rPr>
          <w:rFonts w:ascii="Times New Roman" w:hAnsi="Times New Roman" w:cs="Times New Roman"/>
          <w:sz w:val="28"/>
          <w:szCs w:val="28"/>
          <w:lang w:bidi="th-TH"/>
        </w:rPr>
        <w:t>Сангху</w:t>
      </w:r>
      <w:proofErr w:type="spellEnd"/>
      <w:r w:rsidR="005876E6" w:rsidRPr="00F70020">
        <w:rPr>
          <w:rFonts w:ascii="Times New Roman" w:hAnsi="Times New Roman" w:cs="Times New Roman"/>
          <w:sz w:val="28"/>
          <w:szCs w:val="28"/>
          <w:lang w:bidi="th-TH"/>
        </w:rPr>
        <w:t xml:space="preserve">.  </w:t>
      </w:r>
      <w:r w:rsidR="00045871" w:rsidRPr="00F70020">
        <w:rPr>
          <w:rFonts w:ascii="Times New Roman" w:hAnsi="Times New Roman" w:cs="Times New Roman"/>
          <w:sz w:val="28"/>
          <w:szCs w:val="28"/>
          <w:lang w:bidi="th-TH"/>
        </w:rPr>
        <w:t xml:space="preserve">Происходит </w:t>
      </w:r>
      <w:proofErr w:type="gramStart"/>
      <w:r w:rsidR="00045871" w:rsidRPr="00F70020">
        <w:rPr>
          <w:rFonts w:ascii="Times New Roman" w:hAnsi="Times New Roman" w:cs="Times New Roman"/>
          <w:sz w:val="28"/>
          <w:szCs w:val="28"/>
          <w:lang w:bidi="th-TH"/>
        </w:rPr>
        <w:t>постепенная</w:t>
      </w:r>
      <w:proofErr w:type="gramEnd"/>
      <w:r w:rsidR="00045871" w:rsidRPr="00F70020">
        <w:rPr>
          <w:rFonts w:ascii="Times New Roman" w:hAnsi="Times New Roman" w:cs="Times New Roman"/>
          <w:sz w:val="28"/>
          <w:szCs w:val="28"/>
          <w:lang w:bidi="th-TH"/>
        </w:rPr>
        <w:t xml:space="preserve"> </w:t>
      </w:r>
      <w:proofErr w:type="spellStart"/>
      <w:r w:rsidR="00045871" w:rsidRPr="00F70020">
        <w:rPr>
          <w:rFonts w:ascii="Times New Roman" w:hAnsi="Times New Roman" w:cs="Times New Roman"/>
          <w:sz w:val="28"/>
          <w:szCs w:val="28"/>
          <w:lang w:bidi="th-TH"/>
        </w:rPr>
        <w:t>иерархизация</w:t>
      </w:r>
      <w:proofErr w:type="spellEnd"/>
      <w:r w:rsidR="00045871" w:rsidRPr="00F70020">
        <w:rPr>
          <w:rFonts w:ascii="Times New Roman" w:hAnsi="Times New Roman" w:cs="Times New Roman"/>
          <w:sz w:val="28"/>
          <w:szCs w:val="28"/>
          <w:lang w:bidi="th-TH"/>
        </w:rPr>
        <w:t xml:space="preserve"> сиамского общества</w:t>
      </w:r>
      <w:r w:rsidR="00E41B28" w:rsidRPr="00F70020">
        <w:rPr>
          <w:rFonts w:ascii="Times New Roman" w:hAnsi="Times New Roman" w:cs="Times New Roman"/>
          <w:sz w:val="28"/>
          <w:szCs w:val="28"/>
          <w:lang w:bidi="th-TH"/>
        </w:rPr>
        <w:t xml:space="preserve">, в структуре которого   монахи </w:t>
      </w:r>
      <w:r w:rsidR="00F01ABF" w:rsidRPr="00F70020">
        <w:rPr>
          <w:rFonts w:ascii="Times New Roman" w:hAnsi="Times New Roman" w:cs="Times New Roman"/>
          <w:sz w:val="28"/>
          <w:szCs w:val="28"/>
          <w:lang w:bidi="th-TH"/>
        </w:rPr>
        <w:t>заняли</w:t>
      </w:r>
      <w:r w:rsidR="00045871" w:rsidRPr="00F70020">
        <w:rPr>
          <w:rFonts w:ascii="Times New Roman" w:hAnsi="Times New Roman" w:cs="Times New Roman"/>
          <w:sz w:val="28"/>
          <w:szCs w:val="28"/>
          <w:lang w:bidi="th-TH"/>
        </w:rPr>
        <w:t xml:space="preserve"> привилегированное положение</w:t>
      </w:r>
      <w:r w:rsidR="00E41B28" w:rsidRPr="00F70020">
        <w:rPr>
          <w:rFonts w:ascii="Times New Roman" w:hAnsi="Times New Roman" w:cs="Times New Roman"/>
          <w:sz w:val="28"/>
          <w:szCs w:val="28"/>
          <w:lang w:bidi="th-TH"/>
        </w:rPr>
        <w:t xml:space="preserve">. </w:t>
      </w:r>
      <w:r w:rsidR="00045871" w:rsidRPr="00F70020">
        <w:rPr>
          <w:rFonts w:ascii="Times New Roman" w:hAnsi="Times New Roman" w:cs="Times New Roman"/>
          <w:sz w:val="28"/>
          <w:szCs w:val="28"/>
          <w:lang w:bidi="th-TH"/>
        </w:rPr>
        <w:t xml:space="preserve"> </w:t>
      </w:r>
      <w:r w:rsidR="009074F6" w:rsidRPr="00F70020">
        <w:rPr>
          <w:rFonts w:ascii="Times New Roman" w:hAnsi="Times New Roman" w:cs="Times New Roman"/>
          <w:sz w:val="28"/>
          <w:szCs w:val="28"/>
          <w:lang w:bidi="th-TH"/>
        </w:rPr>
        <w:t>В данный период, углубилось разделение лесного (сельского) и городского монашества, где первые были ориентированы на медитацию и различные практики аскезы, а вторые уделяли больше  внимания монашескому образованию и общинным отношениям</w:t>
      </w:r>
      <w:r w:rsidR="00543541" w:rsidRPr="00F70020">
        <w:rPr>
          <w:rFonts w:ascii="Times New Roman" w:hAnsi="Times New Roman" w:cs="Times New Roman"/>
          <w:sz w:val="28"/>
          <w:szCs w:val="28"/>
          <w:lang w:bidi="th-TH"/>
        </w:rPr>
        <w:t>.</w:t>
      </w:r>
      <w:r w:rsidR="009074F6" w:rsidRPr="00F70020">
        <w:rPr>
          <w:rStyle w:val="ab"/>
          <w:rFonts w:ascii="Times New Roman" w:hAnsi="Times New Roman" w:cs="Times New Roman"/>
          <w:sz w:val="28"/>
          <w:szCs w:val="28"/>
          <w:lang w:bidi="th-TH"/>
        </w:rPr>
        <w:footnoteReference w:id="20"/>
      </w:r>
      <w:r w:rsidR="00346D0C" w:rsidRPr="00F70020">
        <w:rPr>
          <w:rFonts w:ascii="Times New Roman" w:hAnsi="Times New Roman" w:cs="Times New Roman"/>
          <w:sz w:val="28"/>
          <w:szCs w:val="28"/>
          <w:lang w:bidi="th-TH"/>
        </w:rPr>
        <w:t xml:space="preserve"> Тем не менее, из дальнейшего рассмотрения системы социаль</w:t>
      </w:r>
      <w:r w:rsidR="00A62BA6" w:rsidRPr="00F70020">
        <w:rPr>
          <w:rFonts w:ascii="Times New Roman" w:hAnsi="Times New Roman" w:cs="Times New Roman"/>
          <w:sz w:val="28"/>
          <w:szCs w:val="28"/>
          <w:lang w:bidi="th-TH"/>
        </w:rPr>
        <w:t>ных связей</w:t>
      </w:r>
      <w:r w:rsidR="00346D0C" w:rsidRPr="00F70020">
        <w:rPr>
          <w:rFonts w:ascii="Times New Roman" w:hAnsi="Times New Roman" w:cs="Times New Roman"/>
          <w:sz w:val="28"/>
          <w:szCs w:val="28"/>
          <w:lang w:bidi="th-TH"/>
        </w:rPr>
        <w:t xml:space="preserve"> «местных»</w:t>
      </w:r>
      <w:r w:rsidR="00A62BA6" w:rsidRPr="00F70020">
        <w:rPr>
          <w:rFonts w:ascii="Times New Roman" w:hAnsi="Times New Roman" w:cs="Times New Roman"/>
          <w:sz w:val="28"/>
          <w:szCs w:val="28"/>
          <w:lang w:bidi="th-TH"/>
        </w:rPr>
        <w:t xml:space="preserve"> монастыре</w:t>
      </w:r>
      <w:r w:rsidR="00346D0C" w:rsidRPr="00F70020">
        <w:rPr>
          <w:rFonts w:ascii="Times New Roman" w:hAnsi="Times New Roman" w:cs="Times New Roman"/>
          <w:sz w:val="28"/>
          <w:szCs w:val="28"/>
          <w:lang w:bidi="th-TH"/>
        </w:rPr>
        <w:t>й и общин, данное заключение рассматривается нами как весьма спорное</w:t>
      </w:r>
      <w:r w:rsidR="00A62BA6" w:rsidRPr="00F70020">
        <w:rPr>
          <w:rFonts w:ascii="Times New Roman" w:hAnsi="Times New Roman" w:cs="Times New Roman"/>
          <w:sz w:val="28"/>
          <w:szCs w:val="28"/>
          <w:lang w:bidi="th-TH"/>
        </w:rPr>
        <w:t xml:space="preserve">. </w:t>
      </w:r>
      <w:r w:rsidR="00346D0C" w:rsidRPr="00F70020">
        <w:rPr>
          <w:rFonts w:ascii="Times New Roman" w:hAnsi="Times New Roman" w:cs="Times New Roman"/>
          <w:sz w:val="28"/>
          <w:szCs w:val="28"/>
          <w:lang w:bidi="th-TH"/>
        </w:rPr>
        <w:t xml:space="preserve"> </w:t>
      </w:r>
      <w:r w:rsidR="00A62BA6" w:rsidRPr="00F70020">
        <w:rPr>
          <w:rFonts w:ascii="Times New Roman" w:hAnsi="Times New Roman" w:cs="Times New Roman"/>
          <w:sz w:val="28"/>
          <w:szCs w:val="28"/>
          <w:lang w:bidi="th-TH"/>
        </w:rPr>
        <w:t xml:space="preserve">Можно отметить, что в этот период,  структура Сангхи представляется нам размытой. В частности, </w:t>
      </w:r>
      <w:r w:rsidR="00A62BA6" w:rsidRPr="00F70020">
        <w:rPr>
          <w:rFonts w:ascii="Times New Roman" w:hAnsi="Times New Roman" w:cs="Times New Roman"/>
          <w:sz w:val="28"/>
          <w:szCs w:val="28"/>
          <w:lang w:bidi="th-TH"/>
        </w:rPr>
        <w:lastRenderedPageBreak/>
        <w:t xml:space="preserve">исследователем </w:t>
      </w:r>
      <w:proofErr w:type="spellStart"/>
      <w:r w:rsidR="00A62BA6" w:rsidRPr="00F70020">
        <w:rPr>
          <w:rFonts w:ascii="Times New Roman" w:hAnsi="Times New Roman" w:cs="Times New Roman"/>
          <w:sz w:val="28"/>
          <w:szCs w:val="28"/>
          <w:lang w:bidi="th-TH"/>
        </w:rPr>
        <w:t>Тамбайей</w:t>
      </w:r>
      <w:proofErr w:type="spellEnd"/>
      <w:r w:rsidR="00A62BA6" w:rsidRPr="00F70020">
        <w:rPr>
          <w:rFonts w:ascii="Times New Roman" w:hAnsi="Times New Roman" w:cs="Times New Roman"/>
          <w:sz w:val="28"/>
          <w:szCs w:val="28"/>
          <w:lang w:bidi="th-TH"/>
        </w:rPr>
        <w:t xml:space="preserve">, указывается наличие разделение на старших монахов – лидеров </w:t>
      </w:r>
      <w:proofErr w:type="spellStart"/>
      <w:r w:rsidR="00A62BA6" w:rsidRPr="00F70020">
        <w:rPr>
          <w:rFonts w:ascii="Times New Roman" w:hAnsi="Times New Roman" w:cs="Times New Roman"/>
          <w:sz w:val="28"/>
          <w:szCs w:val="28"/>
          <w:lang w:bidi="th-TH"/>
        </w:rPr>
        <w:t>сангхи</w:t>
      </w:r>
      <w:proofErr w:type="spellEnd"/>
      <w:r w:rsidR="00A62BA6" w:rsidRPr="00F70020">
        <w:rPr>
          <w:rFonts w:ascii="Times New Roman" w:hAnsi="Times New Roman" w:cs="Times New Roman"/>
          <w:sz w:val="28"/>
          <w:szCs w:val="28"/>
          <w:lang w:bidi="th-TH"/>
        </w:rPr>
        <w:t xml:space="preserve">, и остальных послушников, а так же титула </w:t>
      </w:r>
      <w:proofErr w:type="spellStart"/>
      <w:r w:rsidR="00A62BA6" w:rsidRPr="00F70020">
        <w:rPr>
          <w:rFonts w:ascii="Times New Roman" w:hAnsi="Times New Roman" w:cs="Times New Roman"/>
          <w:sz w:val="28"/>
          <w:szCs w:val="28"/>
          <w:lang w:bidi="th-TH"/>
        </w:rPr>
        <w:t>Сангхарта</w:t>
      </w:r>
      <w:proofErr w:type="spellEnd"/>
      <w:r w:rsidR="00A62BA6" w:rsidRPr="00F70020">
        <w:rPr>
          <w:rFonts w:ascii="Times New Roman" w:hAnsi="Times New Roman" w:cs="Times New Roman"/>
          <w:sz w:val="28"/>
          <w:szCs w:val="28"/>
          <w:lang w:bidi="th-TH"/>
        </w:rPr>
        <w:t xml:space="preserve"> – монаха  самого высокого ранга в провинции (</w:t>
      </w:r>
      <w:proofErr w:type="spellStart"/>
      <w:r w:rsidR="00A62BA6" w:rsidRPr="00F70020">
        <w:rPr>
          <w:rFonts w:ascii="Times New Roman" w:hAnsi="Times New Roman" w:cs="Times New Roman"/>
          <w:sz w:val="28"/>
          <w:szCs w:val="28"/>
          <w:lang w:bidi="th-TH"/>
        </w:rPr>
        <w:t>мыанге</w:t>
      </w:r>
      <w:proofErr w:type="spellEnd"/>
      <w:r w:rsidR="00A62BA6" w:rsidRPr="00F70020">
        <w:rPr>
          <w:rFonts w:ascii="Times New Roman" w:hAnsi="Times New Roman" w:cs="Times New Roman"/>
          <w:sz w:val="28"/>
          <w:szCs w:val="28"/>
          <w:lang w:bidi="th-TH"/>
        </w:rPr>
        <w:t>), по сути – главы монастыря</w:t>
      </w:r>
      <w:r w:rsidR="00543541" w:rsidRPr="00F70020">
        <w:rPr>
          <w:rFonts w:ascii="Times New Roman" w:hAnsi="Times New Roman" w:cs="Times New Roman"/>
          <w:sz w:val="28"/>
          <w:szCs w:val="28"/>
          <w:lang w:bidi="th-TH"/>
        </w:rPr>
        <w:t>.</w:t>
      </w:r>
      <w:r w:rsidR="00A62BA6" w:rsidRPr="00F70020">
        <w:rPr>
          <w:rStyle w:val="ab"/>
          <w:rFonts w:ascii="Times New Roman" w:hAnsi="Times New Roman" w:cs="Times New Roman"/>
          <w:sz w:val="28"/>
          <w:szCs w:val="28"/>
          <w:lang w:bidi="th-TH"/>
        </w:rPr>
        <w:footnoteReference w:id="21"/>
      </w:r>
      <w:r w:rsidR="00A62BA6" w:rsidRPr="00F70020">
        <w:rPr>
          <w:rFonts w:ascii="Times New Roman" w:hAnsi="Times New Roman" w:cs="Times New Roman"/>
          <w:sz w:val="28"/>
          <w:szCs w:val="28"/>
          <w:lang w:bidi="th-TH"/>
        </w:rPr>
        <w:t xml:space="preserve">  </w:t>
      </w:r>
      <w:r w:rsidR="00951499" w:rsidRPr="00F70020">
        <w:rPr>
          <w:rFonts w:ascii="Times New Roman" w:hAnsi="Times New Roman" w:cs="Times New Roman"/>
          <w:sz w:val="28"/>
          <w:szCs w:val="28"/>
          <w:lang w:bidi="th-TH"/>
        </w:rPr>
        <w:t>Однако</w:t>
      </w:r>
      <w:r w:rsidR="00313954" w:rsidRPr="00F70020">
        <w:rPr>
          <w:rFonts w:ascii="Times New Roman" w:hAnsi="Times New Roman" w:cs="Times New Roman"/>
          <w:sz w:val="28"/>
          <w:szCs w:val="28"/>
          <w:lang w:bidi="th-TH"/>
        </w:rPr>
        <w:t xml:space="preserve"> </w:t>
      </w:r>
      <w:proofErr w:type="spellStart"/>
      <w:r w:rsidR="00951499" w:rsidRPr="00F70020">
        <w:rPr>
          <w:rFonts w:ascii="Times New Roman" w:hAnsi="Times New Roman" w:cs="Times New Roman"/>
          <w:sz w:val="28"/>
          <w:szCs w:val="28"/>
          <w:lang w:bidi="th-TH"/>
        </w:rPr>
        <w:t>Рейнолдс</w:t>
      </w:r>
      <w:proofErr w:type="spellEnd"/>
      <w:r w:rsidR="00951499" w:rsidRPr="00F70020">
        <w:rPr>
          <w:rFonts w:ascii="Times New Roman" w:hAnsi="Times New Roman" w:cs="Times New Roman"/>
          <w:sz w:val="28"/>
          <w:szCs w:val="28"/>
          <w:lang w:bidi="th-TH"/>
        </w:rPr>
        <w:t xml:space="preserve"> отрицает </w:t>
      </w:r>
      <w:r w:rsidR="00313954" w:rsidRPr="00F70020">
        <w:rPr>
          <w:rFonts w:ascii="Times New Roman" w:hAnsi="Times New Roman" w:cs="Times New Roman"/>
          <w:sz w:val="28"/>
          <w:szCs w:val="28"/>
          <w:lang w:bidi="th-TH"/>
        </w:rPr>
        <w:t xml:space="preserve">существование </w:t>
      </w:r>
      <w:r w:rsidR="00951499" w:rsidRPr="00F70020">
        <w:rPr>
          <w:rFonts w:ascii="Times New Roman" w:hAnsi="Times New Roman" w:cs="Times New Roman"/>
          <w:sz w:val="28"/>
          <w:szCs w:val="28"/>
          <w:lang w:bidi="th-TH"/>
        </w:rPr>
        <w:t>единств</w:t>
      </w:r>
      <w:r w:rsidR="00313954" w:rsidRPr="00F70020">
        <w:rPr>
          <w:rFonts w:ascii="Times New Roman" w:hAnsi="Times New Roman" w:cs="Times New Roman"/>
          <w:sz w:val="28"/>
          <w:szCs w:val="28"/>
          <w:lang w:bidi="th-TH"/>
        </w:rPr>
        <w:t>а</w:t>
      </w:r>
      <w:r w:rsidR="00951499" w:rsidRPr="00F70020">
        <w:rPr>
          <w:rFonts w:ascii="Times New Roman" w:hAnsi="Times New Roman" w:cs="Times New Roman"/>
          <w:sz w:val="28"/>
          <w:szCs w:val="28"/>
          <w:lang w:bidi="th-TH"/>
        </w:rPr>
        <w:t xml:space="preserve"> Сангхи до объединения тайского государства</w:t>
      </w:r>
      <w:r w:rsidR="00313954" w:rsidRPr="00F70020">
        <w:rPr>
          <w:rFonts w:ascii="Times New Roman" w:hAnsi="Times New Roman" w:cs="Times New Roman"/>
          <w:sz w:val="28"/>
          <w:szCs w:val="28"/>
          <w:lang w:bidi="th-TH"/>
        </w:rPr>
        <w:t xml:space="preserve">. В качестве аргументов, </w:t>
      </w:r>
      <w:proofErr w:type="spellStart"/>
      <w:r w:rsidR="00313954" w:rsidRPr="00F70020">
        <w:rPr>
          <w:rFonts w:ascii="Times New Roman" w:hAnsi="Times New Roman" w:cs="Times New Roman"/>
          <w:sz w:val="28"/>
          <w:szCs w:val="28"/>
          <w:lang w:bidi="th-TH"/>
        </w:rPr>
        <w:t>Рейнолдс</w:t>
      </w:r>
      <w:proofErr w:type="spellEnd"/>
      <w:r w:rsidR="00313954" w:rsidRPr="00F70020">
        <w:rPr>
          <w:rFonts w:ascii="Times New Roman" w:hAnsi="Times New Roman" w:cs="Times New Roman"/>
          <w:sz w:val="28"/>
          <w:szCs w:val="28"/>
          <w:lang w:bidi="th-TH"/>
        </w:rPr>
        <w:t xml:space="preserve"> приводит </w:t>
      </w:r>
      <w:r w:rsidR="00951499" w:rsidRPr="00F70020">
        <w:rPr>
          <w:rFonts w:ascii="Times New Roman" w:hAnsi="Times New Roman" w:cs="Times New Roman"/>
          <w:sz w:val="28"/>
          <w:szCs w:val="28"/>
          <w:lang w:bidi="th-TH"/>
        </w:rPr>
        <w:t xml:space="preserve">фактор </w:t>
      </w:r>
      <w:r w:rsidR="00313954" w:rsidRPr="00F70020">
        <w:rPr>
          <w:rFonts w:ascii="Times New Roman" w:hAnsi="Times New Roman" w:cs="Times New Roman"/>
          <w:sz w:val="28"/>
          <w:szCs w:val="28"/>
          <w:lang w:bidi="th-TH"/>
        </w:rPr>
        <w:t xml:space="preserve">региональных различий и </w:t>
      </w:r>
      <w:r w:rsidR="00951499" w:rsidRPr="00F70020">
        <w:rPr>
          <w:rFonts w:ascii="Times New Roman" w:hAnsi="Times New Roman" w:cs="Times New Roman"/>
          <w:sz w:val="28"/>
          <w:szCs w:val="28"/>
          <w:lang w:bidi="th-TH"/>
        </w:rPr>
        <w:t xml:space="preserve">соперничества  политических центров, </w:t>
      </w:r>
      <w:r w:rsidR="00313954" w:rsidRPr="00F70020">
        <w:rPr>
          <w:rFonts w:ascii="Times New Roman" w:hAnsi="Times New Roman" w:cs="Times New Roman"/>
          <w:sz w:val="28"/>
          <w:szCs w:val="28"/>
          <w:lang w:bidi="th-TH"/>
        </w:rPr>
        <w:t>который, на его взгляд, препятствовал</w:t>
      </w:r>
      <w:r w:rsidR="00951499" w:rsidRPr="00F70020">
        <w:rPr>
          <w:rFonts w:ascii="Times New Roman" w:hAnsi="Times New Roman" w:cs="Times New Roman"/>
          <w:sz w:val="28"/>
          <w:szCs w:val="28"/>
          <w:lang w:bidi="th-TH"/>
        </w:rPr>
        <w:t xml:space="preserve"> </w:t>
      </w:r>
      <w:r w:rsidR="00313954" w:rsidRPr="00F70020">
        <w:rPr>
          <w:rFonts w:ascii="Times New Roman" w:hAnsi="Times New Roman" w:cs="Times New Roman"/>
          <w:sz w:val="28"/>
          <w:szCs w:val="28"/>
          <w:lang w:bidi="th-TH"/>
        </w:rPr>
        <w:t xml:space="preserve">возможности </w:t>
      </w:r>
      <w:r w:rsidR="00951499" w:rsidRPr="00F70020">
        <w:rPr>
          <w:rFonts w:ascii="Times New Roman" w:hAnsi="Times New Roman" w:cs="Times New Roman"/>
          <w:sz w:val="28"/>
          <w:szCs w:val="28"/>
          <w:lang w:bidi="th-TH"/>
        </w:rPr>
        <w:t xml:space="preserve"> </w:t>
      </w:r>
      <w:r w:rsidR="00313954" w:rsidRPr="00F70020">
        <w:rPr>
          <w:rFonts w:ascii="Times New Roman" w:hAnsi="Times New Roman" w:cs="Times New Roman"/>
          <w:sz w:val="28"/>
          <w:szCs w:val="28"/>
          <w:lang w:bidi="th-TH"/>
        </w:rPr>
        <w:t xml:space="preserve">выбора главы Сангхи. </w:t>
      </w:r>
      <w:r w:rsidR="00951499" w:rsidRPr="00F70020">
        <w:rPr>
          <w:rFonts w:ascii="Times New Roman" w:hAnsi="Times New Roman" w:cs="Times New Roman"/>
          <w:sz w:val="28"/>
          <w:szCs w:val="28"/>
          <w:lang w:bidi="th-TH"/>
        </w:rPr>
        <w:t xml:space="preserve"> </w:t>
      </w:r>
      <w:r w:rsidR="00313954" w:rsidRPr="00F70020">
        <w:rPr>
          <w:rFonts w:ascii="Times New Roman" w:hAnsi="Times New Roman" w:cs="Times New Roman"/>
          <w:sz w:val="28"/>
          <w:szCs w:val="28"/>
          <w:lang w:bidi="th-TH"/>
        </w:rPr>
        <w:t xml:space="preserve">Помимо этого, </w:t>
      </w:r>
      <w:r w:rsidR="00666A1C" w:rsidRPr="00F70020">
        <w:rPr>
          <w:rFonts w:ascii="Times New Roman" w:hAnsi="Times New Roman" w:cs="Times New Roman"/>
          <w:sz w:val="28"/>
          <w:szCs w:val="28"/>
          <w:lang w:bidi="th-TH"/>
        </w:rPr>
        <w:t xml:space="preserve">им отмечается, что </w:t>
      </w:r>
      <w:r w:rsidR="00313954" w:rsidRPr="00F70020">
        <w:rPr>
          <w:rFonts w:ascii="Times New Roman" w:hAnsi="Times New Roman" w:cs="Times New Roman"/>
          <w:sz w:val="28"/>
          <w:szCs w:val="28"/>
          <w:lang w:bidi="th-TH"/>
        </w:rPr>
        <w:t>ни одна организация Сангх</w:t>
      </w:r>
      <w:r w:rsidR="00666A1C" w:rsidRPr="00F70020">
        <w:rPr>
          <w:rFonts w:ascii="Times New Roman" w:hAnsi="Times New Roman" w:cs="Times New Roman"/>
          <w:sz w:val="28"/>
          <w:szCs w:val="28"/>
          <w:lang w:bidi="th-TH"/>
        </w:rPr>
        <w:t xml:space="preserve">и </w:t>
      </w:r>
      <w:r w:rsidR="00313954" w:rsidRPr="00F70020">
        <w:rPr>
          <w:rFonts w:ascii="Times New Roman" w:hAnsi="Times New Roman" w:cs="Times New Roman"/>
          <w:sz w:val="28"/>
          <w:szCs w:val="28"/>
          <w:lang w:bidi="th-TH"/>
        </w:rPr>
        <w:t xml:space="preserve">в Юго-Восточной Азии никогда не </w:t>
      </w:r>
      <w:r w:rsidR="00666A1C" w:rsidRPr="00F70020">
        <w:rPr>
          <w:rFonts w:ascii="Times New Roman" w:hAnsi="Times New Roman" w:cs="Times New Roman"/>
          <w:sz w:val="28"/>
          <w:szCs w:val="28"/>
          <w:lang w:bidi="th-TH"/>
        </w:rPr>
        <w:t>возникала до оформления политически и территориально единого государства</w:t>
      </w:r>
      <w:r w:rsidR="00543541" w:rsidRPr="00F70020">
        <w:rPr>
          <w:rFonts w:ascii="Times New Roman" w:hAnsi="Times New Roman" w:cs="Times New Roman"/>
          <w:sz w:val="28"/>
          <w:szCs w:val="28"/>
          <w:lang w:bidi="th-TH"/>
        </w:rPr>
        <w:t>.</w:t>
      </w:r>
      <w:r w:rsidR="00666A1C" w:rsidRPr="00F70020">
        <w:rPr>
          <w:rStyle w:val="ab"/>
          <w:rFonts w:ascii="Times New Roman" w:hAnsi="Times New Roman" w:cs="Times New Roman"/>
          <w:sz w:val="28"/>
          <w:szCs w:val="28"/>
          <w:lang w:bidi="th-TH"/>
        </w:rPr>
        <w:footnoteReference w:id="22"/>
      </w:r>
    </w:p>
    <w:p w:rsidR="00172971" w:rsidRPr="00F70020" w:rsidRDefault="00313954" w:rsidP="00603ECF">
      <w:pPr>
        <w:spacing w:line="360" w:lineRule="auto"/>
        <w:ind w:firstLine="709"/>
        <w:jc w:val="both"/>
        <w:rPr>
          <w:rFonts w:ascii="Times New Roman" w:hAnsi="Times New Roman" w:cs="Times New Roman"/>
          <w:sz w:val="28"/>
          <w:szCs w:val="28"/>
          <w:lang w:bidi="th-TH"/>
        </w:rPr>
      </w:pPr>
      <w:r w:rsidRPr="00F70020">
        <w:rPr>
          <w:rFonts w:ascii="Times New Roman" w:hAnsi="Times New Roman" w:cs="Times New Roman"/>
          <w:sz w:val="28"/>
          <w:szCs w:val="28"/>
          <w:lang w:bidi="th-TH"/>
        </w:rPr>
        <w:t xml:space="preserve"> </w:t>
      </w:r>
      <w:r w:rsidR="00666A1C" w:rsidRPr="00F70020">
        <w:rPr>
          <w:rFonts w:ascii="Times New Roman" w:hAnsi="Times New Roman" w:cs="Times New Roman"/>
          <w:sz w:val="28"/>
          <w:szCs w:val="28"/>
          <w:lang w:bidi="th-TH"/>
        </w:rPr>
        <w:t>До</w:t>
      </w:r>
      <w:r w:rsidR="00D0104D" w:rsidRPr="00F70020">
        <w:rPr>
          <w:rFonts w:ascii="Times New Roman" w:hAnsi="Times New Roman" w:cs="Times New Roman"/>
          <w:sz w:val="28"/>
          <w:szCs w:val="28"/>
        </w:rPr>
        <w:t xml:space="preserve"> конца </w:t>
      </w:r>
      <w:r w:rsidR="00D0104D" w:rsidRPr="00F70020">
        <w:rPr>
          <w:rFonts w:ascii="Times New Roman" w:hAnsi="Times New Roman" w:cs="Times New Roman"/>
          <w:sz w:val="28"/>
          <w:szCs w:val="28"/>
          <w:lang w:val="en-US"/>
        </w:rPr>
        <w:t>XVIII</w:t>
      </w:r>
      <w:r w:rsidR="00D0104D" w:rsidRPr="00F70020">
        <w:rPr>
          <w:rFonts w:ascii="Times New Roman" w:hAnsi="Times New Roman" w:cs="Times New Roman"/>
          <w:sz w:val="28"/>
          <w:szCs w:val="28"/>
        </w:rPr>
        <w:t xml:space="preserve"> – начала </w:t>
      </w:r>
      <w:r w:rsidR="00D0104D" w:rsidRPr="00F70020">
        <w:rPr>
          <w:rFonts w:ascii="Times New Roman" w:hAnsi="Times New Roman" w:cs="Times New Roman"/>
          <w:sz w:val="28"/>
          <w:szCs w:val="28"/>
          <w:lang w:val="en-US"/>
        </w:rPr>
        <w:t>XIX</w:t>
      </w:r>
      <w:r w:rsidR="00D0104D" w:rsidRPr="00F70020">
        <w:rPr>
          <w:rFonts w:ascii="Times New Roman" w:hAnsi="Times New Roman" w:cs="Times New Roman"/>
          <w:sz w:val="28"/>
          <w:szCs w:val="28"/>
          <w:lang w:bidi="th-TH"/>
        </w:rPr>
        <w:t xml:space="preserve"> века - </w:t>
      </w:r>
      <w:r w:rsidR="00D0104D" w:rsidRPr="00F70020">
        <w:rPr>
          <w:rFonts w:ascii="Times New Roman" w:hAnsi="Times New Roman" w:cs="Times New Roman"/>
          <w:sz w:val="28"/>
          <w:szCs w:val="28"/>
        </w:rPr>
        <w:t xml:space="preserve"> т.е. до прихода к власти династии </w:t>
      </w:r>
      <w:proofErr w:type="spellStart"/>
      <w:r w:rsidR="00D0104D" w:rsidRPr="00F70020">
        <w:rPr>
          <w:rFonts w:ascii="Times New Roman" w:hAnsi="Times New Roman" w:cs="Times New Roman"/>
          <w:sz w:val="28"/>
          <w:szCs w:val="28"/>
        </w:rPr>
        <w:t>Чакри</w:t>
      </w:r>
      <w:proofErr w:type="spellEnd"/>
      <w:r w:rsidR="00D0104D" w:rsidRPr="00F70020">
        <w:rPr>
          <w:rFonts w:ascii="Times New Roman" w:hAnsi="Times New Roman" w:cs="Times New Roman"/>
          <w:sz w:val="28"/>
          <w:szCs w:val="28"/>
        </w:rPr>
        <w:t xml:space="preserve">, сопровождавшегося переносом столицы в Бангкок и начала </w:t>
      </w:r>
      <w:proofErr w:type="spellStart"/>
      <w:r w:rsidR="00D0104D" w:rsidRPr="00F70020">
        <w:rPr>
          <w:rFonts w:ascii="Times New Roman" w:hAnsi="Times New Roman" w:cs="Times New Roman"/>
          <w:sz w:val="28"/>
          <w:szCs w:val="28"/>
        </w:rPr>
        <w:t>бангкокского</w:t>
      </w:r>
      <w:proofErr w:type="spellEnd"/>
      <w:r w:rsidR="00D0104D" w:rsidRPr="00F70020">
        <w:rPr>
          <w:rFonts w:ascii="Times New Roman" w:hAnsi="Times New Roman" w:cs="Times New Roman"/>
          <w:sz w:val="28"/>
          <w:szCs w:val="28"/>
        </w:rPr>
        <w:t xml:space="preserve"> периода истории, </w:t>
      </w:r>
      <w:r w:rsidR="00666A1C" w:rsidRPr="00F70020">
        <w:rPr>
          <w:rFonts w:ascii="Times New Roman" w:hAnsi="Times New Roman" w:cs="Times New Roman"/>
          <w:sz w:val="28"/>
          <w:szCs w:val="28"/>
        </w:rPr>
        <w:t xml:space="preserve"> </w:t>
      </w:r>
      <w:r w:rsidR="00A91306" w:rsidRPr="00F70020">
        <w:rPr>
          <w:rFonts w:ascii="Times New Roman" w:hAnsi="Times New Roman" w:cs="Times New Roman"/>
          <w:sz w:val="28"/>
          <w:szCs w:val="28"/>
        </w:rPr>
        <w:t xml:space="preserve"> единство и централизация</w:t>
      </w:r>
      <w:r w:rsidR="00666A1C" w:rsidRPr="00F70020">
        <w:rPr>
          <w:rFonts w:ascii="Times New Roman" w:hAnsi="Times New Roman" w:cs="Times New Roman"/>
          <w:sz w:val="28"/>
          <w:szCs w:val="28"/>
        </w:rPr>
        <w:t xml:space="preserve"> государства и Сангхи действительно</w:t>
      </w:r>
      <w:r w:rsidR="00A91306" w:rsidRPr="00F70020">
        <w:rPr>
          <w:rFonts w:ascii="Times New Roman" w:hAnsi="Times New Roman" w:cs="Times New Roman"/>
          <w:sz w:val="28"/>
          <w:szCs w:val="28"/>
        </w:rPr>
        <w:t xml:space="preserve"> представляло собой размытое явление. Буддийская </w:t>
      </w:r>
      <w:proofErr w:type="spellStart"/>
      <w:r w:rsidR="00A91306" w:rsidRPr="00F70020">
        <w:rPr>
          <w:rFonts w:ascii="Times New Roman" w:hAnsi="Times New Roman" w:cs="Times New Roman"/>
          <w:sz w:val="28"/>
          <w:szCs w:val="28"/>
        </w:rPr>
        <w:t>сангха</w:t>
      </w:r>
      <w:proofErr w:type="spellEnd"/>
      <w:r w:rsidR="00A91306" w:rsidRPr="00F70020">
        <w:rPr>
          <w:rFonts w:ascii="Times New Roman" w:hAnsi="Times New Roman" w:cs="Times New Roman"/>
          <w:sz w:val="28"/>
          <w:szCs w:val="28"/>
        </w:rPr>
        <w:t xml:space="preserve"> представляла собой сильную и богатую организацию, которая оказывала огромное влияние на жизнь населения и была проводником ин</w:t>
      </w:r>
      <w:r w:rsidR="00AA7205" w:rsidRPr="00F70020">
        <w:rPr>
          <w:rFonts w:ascii="Times New Roman" w:hAnsi="Times New Roman" w:cs="Times New Roman"/>
          <w:sz w:val="28"/>
          <w:szCs w:val="28"/>
        </w:rPr>
        <w:t xml:space="preserve">тересов государственной власти, стремящейся, как было сказано выше, образовать не только идейное, но и политическое единство. </w:t>
      </w:r>
      <w:r w:rsidR="004A1B4F" w:rsidRPr="00F70020">
        <w:rPr>
          <w:rFonts w:ascii="Times New Roman" w:hAnsi="Times New Roman" w:cs="Times New Roman"/>
          <w:sz w:val="28"/>
          <w:szCs w:val="28"/>
        </w:rPr>
        <w:t>Тем не менее</w:t>
      </w:r>
      <w:r w:rsidR="00AA7205" w:rsidRPr="00F70020">
        <w:rPr>
          <w:rFonts w:ascii="Times New Roman" w:hAnsi="Times New Roman" w:cs="Times New Roman"/>
          <w:sz w:val="28"/>
          <w:szCs w:val="28"/>
        </w:rPr>
        <w:t xml:space="preserve">, </w:t>
      </w:r>
      <w:r w:rsidR="004A1B4F" w:rsidRPr="00F70020">
        <w:rPr>
          <w:rFonts w:ascii="Times New Roman" w:hAnsi="Times New Roman" w:cs="Times New Roman"/>
          <w:sz w:val="28"/>
          <w:szCs w:val="28"/>
        </w:rPr>
        <w:t xml:space="preserve"> </w:t>
      </w:r>
      <w:r w:rsidR="00AA7205" w:rsidRPr="00F70020">
        <w:rPr>
          <w:rFonts w:ascii="Times New Roman" w:hAnsi="Times New Roman" w:cs="Times New Roman"/>
          <w:sz w:val="28"/>
          <w:szCs w:val="28"/>
        </w:rPr>
        <w:t xml:space="preserve"> буддийская монашеская община являлась отражением структуры государства, которая, при учете всех объединительных тенденций, </w:t>
      </w:r>
      <w:r w:rsidR="004A1B4F" w:rsidRPr="00F70020">
        <w:rPr>
          <w:rFonts w:ascii="Times New Roman" w:hAnsi="Times New Roman" w:cs="Times New Roman"/>
          <w:sz w:val="28"/>
          <w:szCs w:val="28"/>
        </w:rPr>
        <w:t xml:space="preserve">все еще </w:t>
      </w:r>
      <w:r w:rsidR="00AA7205" w:rsidRPr="00F70020">
        <w:rPr>
          <w:rFonts w:ascii="Times New Roman" w:hAnsi="Times New Roman" w:cs="Times New Roman"/>
          <w:sz w:val="28"/>
          <w:szCs w:val="28"/>
        </w:rPr>
        <w:t xml:space="preserve">представляла собой </w:t>
      </w:r>
      <w:r w:rsidR="00451ECF" w:rsidRPr="00F70020">
        <w:rPr>
          <w:rFonts w:ascii="Times New Roman" w:hAnsi="Times New Roman" w:cs="Times New Roman"/>
          <w:sz w:val="28"/>
          <w:szCs w:val="28"/>
        </w:rPr>
        <w:t>«</w:t>
      </w:r>
      <w:r w:rsidR="00AA7205" w:rsidRPr="00F70020">
        <w:rPr>
          <w:rFonts w:ascii="Times New Roman" w:hAnsi="Times New Roman" w:cs="Times New Roman"/>
          <w:sz w:val="28"/>
          <w:szCs w:val="28"/>
        </w:rPr>
        <w:t>рыхлую структуру</w:t>
      </w:r>
      <w:r w:rsidR="00451ECF" w:rsidRPr="00F70020">
        <w:rPr>
          <w:rFonts w:ascii="Times New Roman" w:hAnsi="Times New Roman" w:cs="Times New Roman"/>
          <w:sz w:val="28"/>
          <w:szCs w:val="28"/>
        </w:rPr>
        <w:t>»</w:t>
      </w:r>
      <w:r w:rsidR="00AA7205" w:rsidRPr="00F70020">
        <w:rPr>
          <w:rFonts w:ascii="Times New Roman" w:hAnsi="Times New Roman" w:cs="Times New Roman"/>
          <w:sz w:val="28"/>
          <w:szCs w:val="28"/>
        </w:rPr>
        <w:t xml:space="preserve"> – конгломерат </w:t>
      </w:r>
      <w:r w:rsidR="00451ECF" w:rsidRPr="00F70020">
        <w:rPr>
          <w:rFonts w:ascii="Times New Roman" w:hAnsi="Times New Roman" w:cs="Times New Roman"/>
          <w:sz w:val="28"/>
          <w:szCs w:val="28"/>
        </w:rPr>
        <w:t>разновеликих частей с «автономией» окраин, без какой-либо унификации управления внутри</w:t>
      </w:r>
      <w:r w:rsidR="00543541" w:rsidRPr="00F70020">
        <w:rPr>
          <w:rFonts w:ascii="Times New Roman" w:hAnsi="Times New Roman" w:cs="Times New Roman"/>
          <w:sz w:val="28"/>
          <w:szCs w:val="28"/>
        </w:rPr>
        <w:t>.</w:t>
      </w:r>
      <w:r w:rsidR="00451ECF" w:rsidRPr="00F70020">
        <w:rPr>
          <w:rStyle w:val="ab"/>
          <w:rFonts w:ascii="Times New Roman" w:hAnsi="Times New Roman" w:cs="Times New Roman"/>
          <w:sz w:val="28"/>
          <w:szCs w:val="28"/>
        </w:rPr>
        <w:footnoteReference w:id="23"/>
      </w:r>
      <w:r w:rsidR="00543541" w:rsidRPr="00F70020">
        <w:rPr>
          <w:rFonts w:ascii="Times New Roman" w:hAnsi="Times New Roman" w:cs="Times New Roman"/>
          <w:sz w:val="28"/>
          <w:szCs w:val="28"/>
        </w:rPr>
        <w:t xml:space="preserve"> Д</w:t>
      </w:r>
      <w:r w:rsidR="00451ECF" w:rsidRPr="00F70020">
        <w:rPr>
          <w:rFonts w:ascii="Times New Roman" w:hAnsi="Times New Roman" w:cs="Times New Roman"/>
          <w:sz w:val="28"/>
          <w:szCs w:val="28"/>
        </w:rPr>
        <w:t>ействительная централизация монастырей, таким образом, отсутствовала. Каждый монастырь</w:t>
      </w:r>
      <w:r w:rsidR="00EA251B" w:rsidRPr="00F70020">
        <w:rPr>
          <w:rFonts w:ascii="Times New Roman" w:hAnsi="Times New Roman" w:cs="Times New Roman"/>
          <w:sz w:val="28"/>
          <w:szCs w:val="28"/>
        </w:rPr>
        <w:t xml:space="preserve"> </w:t>
      </w:r>
      <w:r w:rsidR="004A1B4F" w:rsidRPr="00F70020">
        <w:rPr>
          <w:rFonts w:ascii="Times New Roman" w:hAnsi="Times New Roman" w:cs="Times New Roman"/>
          <w:sz w:val="28"/>
          <w:szCs w:val="28"/>
        </w:rPr>
        <w:t>пред</w:t>
      </w:r>
      <w:r w:rsidR="00451ECF" w:rsidRPr="00F70020">
        <w:rPr>
          <w:rFonts w:ascii="Times New Roman" w:hAnsi="Times New Roman" w:cs="Times New Roman"/>
          <w:sz w:val="28"/>
          <w:szCs w:val="28"/>
        </w:rPr>
        <w:t>ставл</w:t>
      </w:r>
      <w:r w:rsidR="00EA251B" w:rsidRPr="00F70020">
        <w:rPr>
          <w:rFonts w:ascii="Times New Roman" w:hAnsi="Times New Roman" w:cs="Times New Roman"/>
          <w:sz w:val="28"/>
          <w:szCs w:val="28"/>
        </w:rPr>
        <w:t xml:space="preserve">ял </w:t>
      </w:r>
      <w:r w:rsidR="00451ECF" w:rsidRPr="00F70020">
        <w:rPr>
          <w:rFonts w:ascii="Times New Roman" w:hAnsi="Times New Roman" w:cs="Times New Roman"/>
          <w:sz w:val="28"/>
          <w:szCs w:val="28"/>
        </w:rPr>
        <w:t>собой главный центр деревни</w:t>
      </w:r>
      <w:r w:rsidR="000E1925" w:rsidRPr="00F70020">
        <w:rPr>
          <w:rFonts w:ascii="Times New Roman" w:hAnsi="Times New Roman" w:cs="Times New Roman"/>
          <w:sz w:val="28"/>
          <w:szCs w:val="28"/>
        </w:rPr>
        <w:t xml:space="preserve">, </w:t>
      </w:r>
      <w:r w:rsidR="00EA251B" w:rsidRPr="00F70020">
        <w:rPr>
          <w:rFonts w:ascii="Times New Roman" w:hAnsi="Times New Roman" w:cs="Times New Roman"/>
          <w:sz w:val="28"/>
          <w:szCs w:val="28"/>
        </w:rPr>
        <w:t>однако основа</w:t>
      </w:r>
      <w:r w:rsidR="008E5870" w:rsidRPr="00F70020">
        <w:rPr>
          <w:rFonts w:ascii="Times New Roman" w:hAnsi="Times New Roman" w:cs="Times New Roman"/>
          <w:sz w:val="28"/>
          <w:szCs w:val="28"/>
          <w:lang w:bidi="th-TH"/>
        </w:rPr>
        <w:t>, скрепляющ</w:t>
      </w:r>
      <w:r w:rsidR="00EA251B" w:rsidRPr="00F70020">
        <w:rPr>
          <w:rFonts w:ascii="Times New Roman" w:hAnsi="Times New Roman" w:cs="Times New Roman"/>
          <w:sz w:val="28"/>
          <w:szCs w:val="28"/>
          <w:lang w:bidi="th-TH"/>
        </w:rPr>
        <w:t xml:space="preserve">ая </w:t>
      </w:r>
      <w:r w:rsidR="004A1B4F" w:rsidRPr="00F70020">
        <w:rPr>
          <w:rFonts w:ascii="Times New Roman" w:hAnsi="Times New Roman" w:cs="Times New Roman"/>
          <w:sz w:val="28"/>
          <w:szCs w:val="28"/>
          <w:lang w:bidi="th-TH"/>
        </w:rPr>
        <w:t>монастыри</w:t>
      </w:r>
      <w:r w:rsidR="008E5870" w:rsidRPr="00F70020">
        <w:rPr>
          <w:rFonts w:ascii="Times New Roman" w:hAnsi="Times New Roman" w:cs="Times New Roman"/>
          <w:sz w:val="28"/>
          <w:szCs w:val="28"/>
          <w:lang w:bidi="th-TH"/>
        </w:rPr>
        <w:t xml:space="preserve"> </w:t>
      </w:r>
      <w:r w:rsidR="00422140" w:rsidRPr="00F70020">
        <w:rPr>
          <w:rFonts w:ascii="Times New Roman" w:hAnsi="Times New Roman" w:cs="Times New Roman"/>
          <w:sz w:val="28"/>
          <w:szCs w:val="28"/>
          <w:lang w:bidi="th-TH"/>
        </w:rPr>
        <w:t xml:space="preserve">между собой, </w:t>
      </w:r>
      <w:r w:rsidR="00EA251B" w:rsidRPr="00F70020">
        <w:rPr>
          <w:rFonts w:ascii="Times New Roman" w:hAnsi="Times New Roman" w:cs="Times New Roman"/>
          <w:sz w:val="28"/>
          <w:szCs w:val="28"/>
          <w:lang w:bidi="th-TH"/>
        </w:rPr>
        <w:t xml:space="preserve"> </w:t>
      </w:r>
      <w:r w:rsidR="00422140" w:rsidRPr="00F70020">
        <w:rPr>
          <w:rFonts w:ascii="Times New Roman" w:hAnsi="Times New Roman" w:cs="Times New Roman"/>
          <w:sz w:val="28"/>
          <w:szCs w:val="28"/>
          <w:lang w:bidi="th-TH"/>
        </w:rPr>
        <w:t xml:space="preserve"> лежала</w:t>
      </w:r>
      <w:r w:rsidR="004A1B4F" w:rsidRPr="00F70020">
        <w:rPr>
          <w:rFonts w:ascii="Times New Roman" w:hAnsi="Times New Roman" w:cs="Times New Roman"/>
          <w:sz w:val="28"/>
          <w:szCs w:val="28"/>
          <w:lang w:bidi="th-TH"/>
        </w:rPr>
        <w:t xml:space="preserve"> </w:t>
      </w:r>
      <w:r w:rsidR="00422140" w:rsidRPr="00F70020">
        <w:rPr>
          <w:rFonts w:ascii="Times New Roman" w:hAnsi="Times New Roman" w:cs="Times New Roman"/>
          <w:sz w:val="28"/>
          <w:szCs w:val="28"/>
          <w:lang w:bidi="th-TH"/>
        </w:rPr>
        <w:t xml:space="preserve"> в области традиции: </w:t>
      </w:r>
      <w:r w:rsidR="00422140" w:rsidRPr="00F70020">
        <w:rPr>
          <w:rFonts w:ascii="Times New Roman" w:hAnsi="Times New Roman" w:cs="Times New Roman"/>
          <w:sz w:val="28"/>
          <w:szCs w:val="28"/>
          <w:lang w:bidi="th-TH"/>
        </w:rPr>
        <w:lastRenderedPageBreak/>
        <w:t>наличие единых до</w:t>
      </w:r>
      <w:r w:rsidR="002A59BE" w:rsidRPr="00F70020">
        <w:rPr>
          <w:rFonts w:ascii="Times New Roman" w:hAnsi="Times New Roman" w:cs="Times New Roman"/>
          <w:sz w:val="28"/>
          <w:szCs w:val="28"/>
          <w:lang w:bidi="th-TH"/>
        </w:rPr>
        <w:t>г</w:t>
      </w:r>
      <w:r w:rsidR="00422140" w:rsidRPr="00F70020">
        <w:rPr>
          <w:rFonts w:ascii="Times New Roman" w:hAnsi="Times New Roman" w:cs="Times New Roman"/>
          <w:sz w:val="28"/>
          <w:szCs w:val="28"/>
          <w:lang w:bidi="th-TH"/>
        </w:rPr>
        <w:t xml:space="preserve">м, обрядности, праздников, постоянного взаимодействия между монахами. </w:t>
      </w:r>
      <w:r w:rsidR="00EA251B" w:rsidRPr="00F70020">
        <w:rPr>
          <w:rFonts w:ascii="Times New Roman" w:hAnsi="Times New Roman" w:cs="Times New Roman"/>
          <w:sz w:val="28"/>
          <w:szCs w:val="28"/>
          <w:lang w:bidi="th-TH"/>
        </w:rPr>
        <w:t xml:space="preserve"> Помимо этого, учение приобретало свои особенности на местах,</w:t>
      </w:r>
      <w:r w:rsidR="00025DA5" w:rsidRPr="00F70020">
        <w:rPr>
          <w:rFonts w:ascii="Times New Roman" w:hAnsi="Times New Roman" w:cs="Times New Roman"/>
          <w:sz w:val="28"/>
          <w:szCs w:val="28"/>
        </w:rPr>
        <w:t xml:space="preserve"> посредством смешения с местными представлениями о </w:t>
      </w:r>
      <w:proofErr w:type="spellStart"/>
      <w:r w:rsidR="00025DA5" w:rsidRPr="00F70020">
        <w:rPr>
          <w:rFonts w:ascii="Times New Roman" w:hAnsi="Times New Roman" w:cs="Times New Roman"/>
          <w:sz w:val="28"/>
          <w:szCs w:val="28"/>
        </w:rPr>
        <w:t>сверхъественных</w:t>
      </w:r>
      <w:proofErr w:type="spellEnd"/>
      <w:r w:rsidR="00025DA5" w:rsidRPr="00F70020">
        <w:rPr>
          <w:rFonts w:ascii="Times New Roman" w:hAnsi="Times New Roman" w:cs="Times New Roman"/>
          <w:sz w:val="28"/>
          <w:szCs w:val="28"/>
        </w:rPr>
        <w:t xml:space="preserve"> силах</w:t>
      </w:r>
      <w:r w:rsidR="002A59BE" w:rsidRPr="00F70020">
        <w:rPr>
          <w:rFonts w:ascii="Times New Roman" w:hAnsi="Times New Roman" w:cs="Times New Roman"/>
          <w:sz w:val="28"/>
          <w:szCs w:val="28"/>
        </w:rPr>
        <w:t xml:space="preserve"> и</w:t>
      </w:r>
      <w:r w:rsidR="00025DA5" w:rsidRPr="00F70020">
        <w:rPr>
          <w:rFonts w:ascii="Times New Roman" w:hAnsi="Times New Roman" w:cs="Times New Roman"/>
          <w:sz w:val="28"/>
          <w:szCs w:val="28"/>
        </w:rPr>
        <w:t xml:space="preserve"> народными верованиями в духов</w:t>
      </w:r>
      <w:r w:rsidR="00025DA5" w:rsidRPr="00F70020">
        <w:rPr>
          <w:rStyle w:val="ab"/>
          <w:rFonts w:ascii="Times New Roman" w:hAnsi="Times New Roman" w:cs="Times New Roman"/>
          <w:sz w:val="28"/>
          <w:szCs w:val="28"/>
        </w:rPr>
        <w:footnoteReference w:id="24"/>
      </w:r>
      <w:r w:rsidR="00422140" w:rsidRPr="00F70020">
        <w:rPr>
          <w:rFonts w:ascii="Times New Roman" w:hAnsi="Times New Roman" w:cs="Times New Roman"/>
          <w:sz w:val="28"/>
          <w:szCs w:val="28"/>
        </w:rPr>
        <w:t>, так к</w:t>
      </w:r>
      <w:r w:rsidR="00B0164A" w:rsidRPr="00F70020">
        <w:rPr>
          <w:rFonts w:ascii="Times New Roman" w:hAnsi="Times New Roman" w:cs="Times New Roman"/>
          <w:sz w:val="28"/>
          <w:szCs w:val="28"/>
        </w:rPr>
        <w:t xml:space="preserve">ак </w:t>
      </w:r>
      <w:proofErr w:type="gramStart"/>
      <w:r w:rsidR="00422140" w:rsidRPr="00F70020">
        <w:rPr>
          <w:rFonts w:ascii="Times New Roman" w:hAnsi="Times New Roman" w:cs="Times New Roman"/>
          <w:sz w:val="28"/>
          <w:szCs w:val="28"/>
        </w:rPr>
        <w:t>таи</w:t>
      </w:r>
      <w:proofErr w:type="gramEnd"/>
      <w:r w:rsidR="00422140" w:rsidRPr="00F70020">
        <w:rPr>
          <w:rFonts w:ascii="Times New Roman" w:hAnsi="Times New Roman" w:cs="Times New Roman"/>
          <w:sz w:val="28"/>
          <w:szCs w:val="28"/>
        </w:rPr>
        <w:t xml:space="preserve"> были представлены различными </w:t>
      </w:r>
      <w:r w:rsidR="002A59BE" w:rsidRPr="00F70020">
        <w:rPr>
          <w:rFonts w:ascii="Times New Roman" w:hAnsi="Times New Roman" w:cs="Times New Roman"/>
          <w:sz w:val="28"/>
          <w:szCs w:val="28"/>
        </w:rPr>
        <w:t xml:space="preserve">малыми </w:t>
      </w:r>
      <w:r w:rsidR="00422140" w:rsidRPr="00F70020">
        <w:rPr>
          <w:rFonts w:ascii="Times New Roman" w:hAnsi="Times New Roman" w:cs="Times New Roman"/>
          <w:sz w:val="28"/>
          <w:szCs w:val="28"/>
        </w:rPr>
        <w:t xml:space="preserve">группами </w:t>
      </w:r>
      <w:r w:rsidR="00025DA5" w:rsidRPr="00F70020">
        <w:rPr>
          <w:rFonts w:ascii="Times New Roman" w:hAnsi="Times New Roman" w:cs="Times New Roman"/>
          <w:sz w:val="28"/>
          <w:szCs w:val="28"/>
          <w:lang w:bidi="th-TH"/>
        </w:rPr>
        <w:t>(сиамцы (</w:t>
      </w:r>
      <w:proofErr w:type="spellStart"/>
      <w:r w:rsidR="00025DA5" w:rsidRPr="00F70020">
        <w:rPr>
          <w:rFonts w:ascii="Times New Roman" w:hAnsi="Times New Roman" w:cs="Times New Roman"/>
          <w:sz w:val="28"/>
          <w:szCs w:val="28"/>
          <w:lang w:bidi="th-TH"/>
        </w:rPr>
        <w:t>кхонтаи</w:t>
      </w:r>
      <w:proofErr w:type="spellEnd"/>
      <w:r w:rsidR="00025DA5" w:rsidRPr="00F70020">
        <w:rPr>
          <w:rFonts w:ascii="Times New Roman" w:hAnsi="Times New Roman" w:cs="Times New Roman"/>
          <w:sz w:val="28"/>
          <w:szCs w:val="28"/>
          <w:lang w:bidi="th-TH"/>
        </w:rPr>
        <w:t xml:space="preserve">), </w:t>
      </w:r>
      <w:proofErr w:type="spellStart"/>
      <w:r w:rsidR="00025DA5" w:rsidRPr="00F70020">
        <w:rPr>
          <w:rFonts w:ascii="Times New Roman" w:hAnsi="Times New Roman" w:cs="Times New Roman"/>
          <w:sz w:val="28"/>
          <w:szCs w:val="28"/>
          <w:lang w:bidi="th-TH"/>
        </w:rPr>
        <w:t>лао</w:t>
      </w:r>
      <w:proofErr w:type="spellEnd"/>
      <w:r w:rsidR="00025DA5" w:rsidRPr="00F70020">
        <w:rPr>
          <w:rFonts w:ascii="Times New Roman" w:hAnsi="Times New Roman" w:cs="Times New Roman"/>
          <w:sz w:val="28"/>
          <w:szCs w:val="28"/>
          <w:lang w:bidi="th-TH"/>
        </w:rPr>
        <w:t xml:space="preserve">,  </w:t>
      </w:r>
      <w:proofErr w:type="spellStart"/>
      <w:r w:rsidR="00025DA5" w:rsidRPr="00F70020">
        <w:rPr>
          <w:rFonts w:ascii="Times New Roman" w:hAnsi="Times New Roman" w:cs="Times New Roman"/>
          <w:sz w:val="28"/>
          <w:szCs w:val="28"/>
          <w:lang w:bidi="th-TH"/>
        </w:rPr>
        <w:t>юан</w:t>
      </w:r>
      <w:proofErr w:type="spellEnd"/>
      <w:r w:rsidR="00025DA5" w:rsidRPr="00F70020">
        <w:rPr>
          <w:rFonts w:ascii="Times New Roman" w:hAnsi="Times New Roman" w:cs="Times New Roman"/>
          <w:sz w:val="28"/>
          <w:szCs w:val="28"/>
          <w:lang w:bidi="th-TH"/>
        </w:rPr>
        <w:t xml:space="preserve">, </w:t>
      </w:r>
      <w:proofErr w:type="spellStart"/>
      <w:r w:rsidR="00025DA5" w:rsidRPr="00F70020">
        <w:rPr>
          <w:rFonts w:ascii="Times New Roman" w:hAnsi="Times New Roman" w:cs="Times New Roman"/>
          <w:sz w:val="28"/>
          <w:szCs w:val="28"/>
          <w:lang w:bidi="th-TH"/>
        </w:rPr>
        <w:t>шаны</w:t>
      </w:r>
      <w:proofErr w:type="spellEnd"/>
      <w:r w:rsidR="00025DA5" w:rsidRPr="00F70020">
        <w:rPr>
          <w:rFonts w:ascii="Times New Roman" w:hAnsi="Times New Roman" w:cs="Times New Roman"/>
          <w:sz w:val="28"/>
          <w:szCs w:val="28"/>
          <w:lang w:bidi="th-TH"/>
        </w:rPr>
        <w:t xml:space="preserve">, кхмеры, </w:t>
      </w:r>
      <w:proofErr w:type="spellStart"/>
      <w:r w:rsidR="00025DA5" w:rsidRPr="00F70020">
        <w:rPr>
          <w:rFonts w:ascii="Times New Roman" w:hAnsi="Times New Roman" w:cs="Times New Roman"/>
          <w:sz w:val="28"/>
          <w:szCs w:val="28"/>
          <w:lang w:bidi="th-TH"/>
        </w:rPr>
        <w:t>моны</w:t>
      </w:r>
      <w:proofErr w:type="spellEnd"/>
      <w:r w:rsidR="00025DA5" w:rsidRPr="00F70020">
        <w:rPr>
          <w:rFonts w:ascii="Times New Roman" w:hAnsi="Times New Roman" w:cs="Times New Roman"/>
          <w:sz w:val="28"/>
          <w:szCs w:val="28"/>
          <w:lang w:bidi="th-TH"/>
        </w:rPr>
        <w:t xml:space="preserve">, </w:t>
      </w:r>
      <w:proofErr w:type="spellStart"/>
      <w:r w:rsidR="00025DA5" w:rsidRPr="00F70020">
        <w:rPr>
          <w:rFonts w:ascii="Times New Roman" w:hAnsi="Times New Roman" w:cs="Times New Roman"/>
          <w:sz w:val="28"/>
          <w:szCs w:val="28"/>
          <w:lang w:bidi="th-TH"/>
        </w:rPr>
        <w:t>пхуан</w:t>
      </w:r>
      <w:proofErr w:type="spellEnd"/>
      <w:r w:rsidR="00025DA5" w:rsidRPr="00F70020">
        <w:rPr>
          <w:rFonts w:ascii="Times New Roman" w:hAnsi="Times New Roman" w:cs="Times New Roman"/>
          <w:sz w:val="28"/>
          <w:szCs w:val="28"/>
          <w:lang w:bidi="th-TH"/>
        </w:rPr>
        <w:t xml:space="preserve">, лава, </w:t>
      </w:r>
      <w:proofErr w:type="spellStart"/>
      <w:r w:rsidR="00025DA5" w:rsidRPr="00F70020">
        <w:rPr>
          <w:rFonts w:ascii="Times New Roman" w:hAnsi="Times New Roman" w:cs="Times New Roman"/>
          <w:sz w:val="28"/>
          <w:szCs w:val="28"/>
          <w:lang w:bidi="th-TH"/>
        </w:rPr>
        <w:t>сонг</w:t>
      </w:r>
      <w:proofErr w:type="spellEnd"/>
      <w:r w:rsidR="00025DA5" w:rsidRPr="00F70020">
        <w:rPr>
          <w:rFonts w:ascii="Times New Roman" w:hAnsi="Times New Roman" w:cs="Times New Roman"/>
          <w:sz w:val="28"/>
          <w:szCs w:val="28"/>
          <w:lang w:bidi="th-TH"/>
        </w:rPr>
        <w:t xml:space="preserve">, </w:t>
      </w:r>
      <w:proofErr w:type="spellStart"/>
      <w:r w:rsidR="00025DA5" w:rsidRPr="00F70020">
        <w:rPr>
          <w:rFonts w:ascii="Times New Roman" w:hAnsi="Times New Roman" w:cs="Times New Roman"/>
          <w:sz w:val="28"/>
          <w:szCs w:val="28"/>
          <w:lang w:bidi="th-TH"/>
        </w:rPr>
        <w:t>пху</w:t>
      </w:r>
      <w:proofErr w:type="spellEnd"/>
      <w:r w:rsidR="00025DA5" w:rsidRPr="00F70020">
        <w:rPr>
          <w:rFonts w:ascii="Times New Roman" w:hAnsi="Times New Roman" w:cs="Times New Roman"/>
          <w:sz w:val="28"/>
          <w:szCs w:val="28"/>
          <w:lang w:bidi="th-TH"/>
        </w:rPr>
        <w:t xml:space="preserve"> таи, </w:t>
      </w:r>
      <w:proofErr w:type="spellStart"/>
      <w:r w:rsidR="00025DA5" w:rsidRPr="00F70020">
        <w:rPr>
          <w:rFonts w:ascii="Times New Roman" w:hAnsi="Times New Roman" w:cs="Times New Roman"/>
          <w:sz w:val="28"/>
          <w:szCs w:val="28"/>
          <w:lang w:bidi="th-TH"/>
        </w:rPr>
        <w:t>йой</w:t>
      </w:r>
      <w:proofErr w:type="spellEnd"/>
      <w:r w:rsidR="00422140" w:rsidRPr="00F70020">
        <w:rPr>
          <w:rFonts w:ascii="Times New Roman" w:hAnsi="Times New Roman" w:cs="Times New Roman"/>
          <w:sz w:val="28"/>
          <w:szCs w:val="28"/>
          <w:lang w:bidi="th-TH"/>
        </w:rPr>
        <w:t>)</w:t>
      </w:r>
      <w:r w:rsidR="00543541" w:rsidRPr="00F70020">
        <w:rPr>
          <w:rFonts w:ascii="Times New Roman" w:hAnsi="Times New Roman" w:cs="Times New Roman"/>
          <w:sz w:val="28"/>
          <w:szCs w:val="28"/>
          <w:lang w:bidi="th-TH"/>
        </w:rPr>
        <w:t>.</w:t>
      </w:r>
      <w:r w:rsidR="00025DA5" w:rsidRPr="00F70020">
        <w:rPr>
          <w:rStyle w:val="ab"/>
          <w:rFonts w:ascii="Times New Roman" w:hAnsi="Times New Roman" w:cs="Times New Roman"/>
          <w:sz w:val="28"/>
          <w:szCs w:val="28"/>
          <w:lang w:bidi="th-TH"/>
        </w:rPr>
        <w:footnoteReference w:id="25"/>
      </w:r>
      <w:r w:rsidR="00F30466" w:rsidRPr="00F70020">
        <w:rPr>
          <w:rFonts w:ascii="Times New Roman" w:hAnsi="Times New Roman" w:cs="Times New Roman"/>
          <w:sz w:val="28"/>
          <w:szCs w:val="28"/>
          <w:lang w:bidi="th-TH"/>
        </w:rPr>
        <w:t xml:space="preserve"> </w:t>
      </w:r>
    </w:p>
    <w:p w:rsidR="001B1CFA" w:rsidRPr="00F70020" w:rsidRDefault="00F30466"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lang w:bidi="th-TH"/>
        </w:rPr>
        <w:t xml:space="preserve">Таким образом, при довольно большой роли монастыря в жизни общества, опоры власти на монашескую общину и одновременной «рыхлости» как структуры государства, так и структуры Сангхи, попытки королевской власти централизовать государство </w:t>
      </w:r>
      <w:r w:rsidR="00373A8E" w:rsidRPr="00F70020">
        <w:rPr>
          <w:rFonts w:ascii="Times New Roman" w:hAnsi="Times New Roman" w:cs="Times New Roman"/>
          <w:sz w:val="28"/>
          <w:szCs w:val="28"/>
          <w:lang w:bidi="th-TH"/>
        </w:rPr>
        <w:t>осуществлялись посредством</w:t>
      </w:r>
      <w:r w:rsidRPr="00F70020">
        <w:rPr>
          <w:rFonts w:ascii="Times New Roman" w:hAnsi="Times New Roman" w:cs="Times New Roman"/>
          <w:sz w:val="28"/>
          <w:szCs w:val="28"/>
          <w:lang w:bidi="th-TH"/>
        </w:rPr>
        <w:t xml:space="preserve"> </w:t>
      </w:r>
      <w:r w:rsidR="00373A8E" w:rsidRPr="00F70020">
        <w:rPr>
          <w:rFonts w:ascii="Times New Roman" w:hAnsi="Times New Roman" w:cs="Times New Roman"/>
          <w:sz w:val="28"/>
          <w:szCs w:val="28"/>
          <w:lang w:bidi="th-TH"/>
        </w:rPr>
        <w:t xml:space="preserve"> </w:t>
      </w:r>
      <w:r w:rsidRPr="00F70020">
        <w:rPr>
          <w:rFonts w:ascii="Times New Roman" w:hAnsi="Times New Roman" w:cs="Times New Roman"/>
          <w:sz w:val="28"/>
          <w:szCs w:val="28"/>
          <w:lang w:bidi="th-TH"/>
        </w:rPr>
        <w:t xml:space="preserve"> реформаци</w:t>
      </w:r>
      <w:r w:rsidR="00373A8E" w:rsidRPr="00F70020">
        <w:rPr>
          <w:rFonts w:ascii="Times New Roman" w:hAnsi="Times New Roman" w:cs="Times New Roman"/>
          <w:sz w:val="28"/>
          <w:szCs w:val="28"/>
          <w:lang w:bidi="th-TH"/>
        </w:rPr>
        <w:t>и</w:t>
      </w:r>
      <w:r w:rsidRPr="00F70020">
        <w:rPr>
          <w:rFonts w:ascii="Times New Roman" w:hAnsi="Times New Roman" w:cs="Times New Roman"/>
          <w:sz w:val="28"/>
          <w:szCs w:val="28"/>
          <w:lang w:bidi="th-TH"/>
        </w:rPr>
        <w:t xml:space="preserve"> </w:t>
      </w:r>
      <w:r w:rsidR="00755F8C" w:rsidRPr="00F70020">
        <w:rPr>
          <w:rFonts w:ascii="Times New Roman" w:hAnsi="Times New Roman" w:cs="Times New Roman"/>
          <w:sz w:val="28"/>
          <w:szCs w:val="28"/>
          <w:lang w:bidi="th-TH"/>
        </w:rPr>
        <w:t xml:space="preserve">именно </w:t>
      </w:r>
      <w:r w:rsidR="00172971" w:rsidRPr="00F70020">
        <w:rPr>
          <w:rFonts w:ascii="Times New Roman" w:hAnsi="Times New Roman" w:cs="Times New Roman"/>
          <w:sz w:val="28"/>
          <w:szCs w:val="28"/>
          <w:lang w:bidi="th-TH"/>
        </w:rPr>
        <w:t>монастырс</w:t>
      </w:r>
      <w:r w:rsidR="00373A8E" w:rsidRPr="00F70020">
        <w:rPr>
          <w:rFonts w:ascii="Times New Roman" w:hAnsi="Times New Roman" w:cs="Times New Roman"/>
          <w:sz w:val="28"/>
          <w:szCs w:val="28"/>
          <w:lang w:bidi="th-TH"/>
        </w:rPr>
        <w:t>кой жизни</w:t>
      </w:r>
      <w:r w:rsidR="00172971" w:rsidRPr="00F70020">
        <w:rPr>
          <w:rFonts w:ascii="Times New Roman" w:hAnsi="Times New Roman" w:cs="Times New Roman"/>
          <w:sz w:val="28"/>
          <w:szCs w:val="28"/>
          <w:lang w:bidi="th-TH"/>
        </w:rPr>
        <w:t xml:space="preserve">. Как нами было указано ранее, ввиду того, что традиция являлась основным цементирующим компонентом, которая к тому же приобретала свою региональную специфику ввиду этнического разнообразия, </w:t>
      </w:r>
      <w:r w:rsidR="005258DA" w:rsidRPr="00F70020">
        <w:rPr>
          <w:rFonts w:ascii="Times New Roman" w:hAnsi="Times New Roman" w:cs="Times New Roman"/>
          <w:sz w:val="28"/>
          <w:szCs w:val="28"/>
          <w:lang w:bidi="th-TH"/>
        </w:rPr>
        <w:t xml:space="preserve">королевской власти  </w:t>
      </w:r>
      <w:r w:rsidR="003410D2" w:rsidRPr="00F70020">
        <w:rPr>
          <w:rFonts w:ascii="Times New Roman" w:hAnsi="Times New Roman" w:cs="Times New Roman"/>
          <w:sz w:val="28"/>
          <w:szCs w:val="28"/>
          <w:lang w:bidi="th-TH"/>
        </w:rPr>
        <w:t>необходимо</w:t>
      </w:r>
      <w:r w:rsidR="005258DA" w:rsidRPr="00F70020">
        <w:rPr>
          <w:rFonts w:ascii="Times New Roman" w:hAnsi="Times New Roman" w:cs="Times New Roman"/>
          <w:sz w:val="28"/>
          <w:szCs w:val="28"/>
          <w:lang w:bidi="th-TH"/>
        </w:rPr>
        <w:t xml:space="preserve"> было </w:t>
      </w:r>
      <w:r w:rsidR="003410D2" w:rsidRPr="00F70020">
        <w:rPr>
          <w:rFonts w:ascii="Times New Roman" w:hAnsi="Times New Roman" w:cs="Times New Roman"/>
          <w:sz w:val="28"/>
          <w:szCs w:val="28"/>
          <w:lang w:bidi="th-TH"/>
        </w:rPr>
        <w:t xml:space="preserve"> «очистить»</w:t>
      </w:r>
      <w:r w:rsidR="00A113CB" w:rsidRPr="00F70020">
        <w:rPr>
          <w:rFonts w:ascii="Times New Roman" w:hAnsi="Times New Roman" w:cs="Times New Roman"/>
          <w:sz w:val="28"/>
          <w:szCs w:val="28"/>
          <w:lang w:bidi="th-TH"/>
        </w:rPr>
        <w:t xml:space="preserve">  буддизм от локальности местных культов, установить более четкий стандарт учения. </w:t>
      </w:r>
      <w:r w:rsidR="007E0BEC" w:rsidRPr="00F70020">
        <w:rPr>
          <w:rFonts w:ascii="Times New Roman" w:hAnsi="Times New Roman" w:cs="Times New Roman"/>
          <w:sz w:val="28"/>
          <w:szCs w:val="28"/>
          <w:lang w:bidi="th-TH"/>
        </w:rPr>
        <w:t xml:space="preserve"> Религиозные </w:t>
      </w:r>
      <w:r w:rsidR="00B0164A" w:rsidRPr="00F70020">
        <w:rPr>
          <w:rFonts w:ascii="Times New Roman" w:hAnsi="Times New Roman" w:cs="Times New Roman"/>
          <w:sz w:val="28"/>
          <w:szCs w:val="28"/>
          <w:lang w:bidi="th-TH"/>
        </w:rPr>
        <w:t>реформ</w:t>
      </w:r>
      <w:r w:rsidR="007E0BEC" w:rsidRPr="00F70020">
        <w:rPr>
          <w:rFonts w:ascii="Times New Roman" w:hAnsi="Times New Roman" w:cs="Times New Roman"/>
          <w:sz w:val="28"/>
          <w:szCs w:val="28"/>
          <w:lang w:bidi="th-TH"/>
        </w:rPr>
        <w:t>ы</w:t>
      </w:r>
      <w:r w:rsidR="00B0164A" w:rsidRPr="00F70020">
        <w:rPr>
          <w:rFonts w:ascii="Times New Roman" w:hAnsi="Times New Roman" w:cs="Times New Roman"/>
          <w:sz w:val="28"/>
          <w:szCs w:val="28"/>
          <w:lang w:bidi="th-TH"/>
        </w:rPr>
        <w:t>, направленны</w:t>
      </w:r>
      <w:r w:rsidR="005258DA" w:rsidRPr="00F70020">
        <w:rPr>
          <w:rFonts w:ascii="Times New Roman" w:hAnsi="Times New Roman" w:cs="Times New Roman"/>
          <w:sz w:val="28"/>
          <w:szCs w:val="28"/>
          <w:lang w:bidi="th-TH"/>
        </w:rPr>
        <w:t>е</w:t>
      </w:r>
      <w:r w:rsidR="00B0164A" w:rsidRPr="00F70020">
        <w:rPr>
          <w:rFonts w:ascii="Times New Roman" w:hAnsi="Times New Roman" w:cs="Times New Roman"/>
          <w:sz w:val="28"/>
          <w:szCs w:val="28"/>
          <w:lang w:bidi="th-TH"/>
        </w:rPr>
        <w:t xml:space="preserve"> на унификацию религии</w:t>
      </w:r>
      <w:r w:rsidR="00A113CB" w:rsidRPr="00F70020">
        <w:rPr>
          <w:rFonts w:ascii="Times New Roman" w:hAnsi="Times New Roman" w:cs="Times New Roman"/>
          <w:sz w:val="28"/>
          <w:szCs w:val="28"/>
          <w:lang w:bidi="th-TH"/>
        </w:rPr>
        <w:t xml:space="preserve"> </w:t>
      </w:r>
      <w:r w:rsidR="007E0BEC" w:rsidRPr="00F70020">
        <w:rPr>
          <w:rFonts w:ascii="Times New Roman" w:hAnsi="Times New Roman" w:cs="Times New Roman"/>
          <w:sz w:val="28"/>
          <w:szCs w:val="28"/>
          <w:lang w:bidi="th-TH"/>
        </w:rPr>
        <w:t>были проведены сыном</w:t>
      </w:r>
      <w:r w:rsidR="00B0164A" w:rsidRPr="00F70020">
        <w:rPr>
          <w:rFonts w:ascii="Times New Roman" w:hAnsi="Times New Roman" w:cs="Times New Roman"/>
          <w:sz w:val="28"/>
          <w:szCs w:val="28"/>
          <w:lang w:bidi="th-TH"/>
        </w:rPr>
        <w:t xml:space="preserve"> Рамы </w:t>
      </w:r>
      <w:r w:rsidR="00B0164A" w:rsidRPr="00F70020">
        <w:rPr>
          <w:rFonts w:ascii="Times New Roman" w:hAnsi="Times New Roman" w:cs="Times New Roman"/>
          <w:sz w:val="28"/>
          <w:szCs w:val="28"/>
          <w:lang w:val="en-US" w:bidi="th-TH"/>
        </w:rPr>
        <w:t>II</w:t>
      </w:r>
      <w:r w:rsidR="00B0164A" w:rsidRPr="00F70020">
        <w:rPr>
          <w:rFonts w:ascii="Times New Roman" w:hAnsi="Times New Roman" w:cs="Times New Roman"/>
          <w:sz w:val="28"/>
          <w:szCs w:val="28"/>
          <w:lang w:bidi="th-TH"/>
        </w:rPr>
        <w:t>, принц</w:t>
      </w:r>
      <w:r w:rsidR="007E0BEC" w:rsidRPr="00F70020">
        <w:rPr>
          <w:rFonts w:ascii="Times New Roman" w:hAnsi="Times New Roman" w:cs="Times New Roman"/>
          <w:sz w:val="28"/>
          <w:szCs w:val="28"/>
          <w:lang w:bidi="th-TH"/>
        </w:rPr>
        <w:t>ем</w:t>
      </w:r>
      <w:r w:rsidR="00B0164A" w:rsidRPr="00F70020">
        <w:rPr>
          <w:rFonts w:ascii="Times New Roman" w:hAnsi="Times New Roman" w:cs="Times New Roman"/>
          <w:sz w:val="28"/>
          <w:szCs w:val="28"/>
          <w:lang w:bidi="th-TH"/>
        </w:rPr>
        <w:t xml:space="preserve"> </w:t>
      </w:r>
      <w:proofErr w:type="spellStart"/>
      <w:r w:rsidR="00B0164A" w:rsidRPr="00F70020">
        <w:rPr>
          <w:rFonts w:ascii="Times New Roman" w:hAnsi="Times New Roman" w:cs="Times New Roman"/>
          <w:sz w:val="28"/>
          <w:szCs w:val="28"/>
          <w:lang w:bidi="th-TH"/>
        </w:rPr>
        <w:t>Монгкут</w:t>
      </w:r>
      <w:r w:rsidR="00543541" w:rsidRPr="00F70020">
        <w:rPr>
          <w:rFonts w:ascii="Times New Roman" w:hAnsi="Times New Roman" w:cs="Times New Roman"/>
          <w:sz w:val="28"/>
          <w:szCs w:val="28"/>
          <w:lang w:bidi="th-TH"/>
        </w:rPr>
        <w:t>ом</w:t>
      </w:r>
      <w:proofErr w:type="spellEnd"/>
      <w:r w:rsidR="00B0164A" w:rsidRPr="00F70020">
        <w:rPr>
          <w:rFonts w:ascii="Times New Roman" w:hAnsi="Times New Roman" w:cs="Times New Roman"/>
          <w:sz w:val="28"/>
          <w:szCs w:val="28"/>
          <w:lang w:bidi="th-TH"/>
        </w:rPr>
        <w:t xml:space="preserve"> (1804-1868)</w:t>
      </w:r>
      <w:r w:rsidR="007E0BEC" w:rsidRPr="00F70020">
        <w:rPr>
          <w:rFonts w:ascii="Times New Roman" w:hAnsi="Times New Roman" w:cs="Times New Roman"/>
          <w:sz w:val="28"/>
          <w:szCs w:val="28"/>
          <w:lang w:bidi="th-TH"/>
        </w:rPr>
        <w:t xml:space="preserve">. </w:t>
      </w:r>
      <w:r w:rsidR="00B0164A" w:rsidRPr="00F70020">
        <w:rPr>
          <w:rFonts w:ascii="Times New Roman" w:hAnsi="Times New Roman" w:cs="Times New Roman"/>
          <w:sz w:val="28"/>
          <w:szCs w:val="28"/>
          <w:lang w:bidi="th-TH"/>
        </w:rPr>
        <w:t xml:space="preserve"> </w:t>
      </w:r>
      <w:r w:rsidR="007E0BEC" w:rsidRPr="00F70020">
        <w:rPr>
          <w:rFonts w:ascii="Times New Roman" w:hAnsi="Times New Roman" w:cs="Times New Roman"/>
          <w:sz w:val="28"/>
          <w:szCs w:val="28"/>
          <w:lang w:bidi="th-TH"/>
        </w:rPr>
        <w:t>Пробыв в</w:t>
      </w:r>
      <w:r w:rsidR="00B0164A" w:rsidRPr="00F70020">
        <w:rPr>
          <w:rFonts w:ascii="Times New Roman" w:hAnsi="Times New Roman" w:cs="Times New Roman"/>
          <w:sz w:val="28"/>
          <w:szCs w:val="28"/>
          <w:lang w:bidi="th-TH"/>
        </w:rPr>
        <w:t xml:space="preserve"> монастыре с двадцатилетнего возраста вплоть до своего прихода к власти в 1851 году,</w:t>
      </w:r>
      <w:r w:rsidR="007E0BEC" w:rsidRPr="00F70020">
        <w:rPr>
          <w:rFonts w:ascii="Times New Roman" w:hAnsi="Times New Roman" w:cs="Times New Roman"/>
          <w:sz w:val="28"/>
          <w:szCs w:val="28"/>
          <w:lang w:bidi="th-TH"/>
        </w:rPr>
        <w:t xml:space="preserve"> </w:t>
      </w:r>
      <w:r w:rsidR="00543541" w:rsidRPr="00F70020">
        <w:rPr>
          <w:rFonts w:ascii="Times New Roman" w:hAnsi="Times New Roman" w:cs="Times New Roman"/>
          <w:sz w:val="28"/>
          <w:szCs w:val="28"/>
          <w:lang w:bidi="th-TH"/>
        </w:rPr>
        <w:t xml:space="preserve"> </w:t>
      </w:r>
      <w:r w:rsidR="007E0BEC" w:rsidRPr="00F70020">
        <w:rPr>
          <w:rFonts w:ascii="Times New Roman" w:hAnsi="Times New Roman" w:cs="Times New Roman"/>
          <w:sz w:val="28"/>
          <w:szCs w:val="28"/>
          <w:lang w:bidi="th-TH"/>
        </w:rPr>
        <w:t xml:space="preserve">Монгкут </w:t>
      </w:r>
      <w:r w:rsidR="00543541" w:rsidRPr="00F70020">
        <w:rPr>
          <w:rFonts w:ascii="Times New Roman" w:hAnsi="Times New Roman" w:cs="Times New Roman"/>
          <w:sz w:val="28"/>
          <w:szCs w:val="28"/>
          <w:lang w:bidi="th-TH"/>
        </w:rPr>
        <w:t>считал, что</w:t>
      </w:r>
      <w:r w:rsidR="00B0164A" w:rsidRPr="00F70020">
        <w:rPr>
          <w:rFonts w:ascii="Times New Roman" w:hAnsi="Times New Roman" w:cs="Times New Roman"/>
          <w:sz w:val="28"/>
          <w:szCs w:val="28"/>
          <w:lang w:bidi="th-TH"/>
        </w:rPr>
        <w:t xml:space="preserve"> монастыри должны следовать более жесткой дисциплине, больше акцентировать внимание на изучении текстов и канонов</w:t>
      </w:r>
      <w:r w:rsidR="00543541" w:rsidRPr="00F70020">
        <w:rPr>
          <w:rFonts w:ascii="Times New Roman" w:hAnsi="Times New Roman" w:cs="Times New Roman"/>
          <w:sz w:val="28"/>
          <w:szCs w:val="28"/>
          <w:lang w:bidi="th-TH"/>
        </w:rPr>
        <w:t>.</w:t>
      </w:r>
      <w:r w:rsidR="00B0164A" w:rsidRPr="00F70020">
        <w:rPr>
          <w:rStyle w:val="ab"/>
          <w:rFonts w:ascii="Times New Roman" w:hAnsi="Times New Roman" w:cs="Times New Roman"/>
          <w:sz w:val="28"/>
          <w:szCs w:val="28"/>
          <w:lang w:bidi="th-TH"/>
        </w:rPr>
        <w:footnoteReference w:id="26"/>
      </w:r>
      <w:r w:rsidR="007C1C62" w:rsidRPr="00F70020">
        <w:rPr>
          <w:rFonts w:ascii="Times New Roman" w:hAnsi="Times New Roman" w:cs="Times New Roman"/>
          <w:sz w:val="28"/>
          <w:szCs w:val="28"/>
          <w:lang w:bidi="th-TH"/>
        </w:rPr>
        <w:t xml:space="preserve"> </w:t>
      </w:r>
      <w:r w:rsidR="00543541" w:rsidRPr="00F70020">
        <w:rPr>
          <w:rFonts w:ascii="Times New Roman" w:hAnsi="Times New Roman" w:cs="Times New Roman"/>
          <w:sz w:val="28"/>
          <w:szCs w:val="28"/>
          <w:lang w:bidi="th-TH"/>
        </w:rPr>
        <w:t xml:space="preserve"> </w:t>
      </w:r>
      <w:r w:rsidR="007C1C62" w:rsidRPr="00F70020">
        <w:rPr>
          <w:rFonts w:ascii="Times New Roman" w:hAnsi="Times New Roman" w:cs="Times New Roman"/>
          <w:sz w:val="28"/>
          <w:szCs w:val="28"/>
          <w:lang w:bidi="th-TH"/>
        </w:rPr>
        <w:t>П</w:t>
      </w:r>
      <w:r w:rsidR="00B0164A" w:rsidRPr="00F70020">
        <w:rPr>
          <w:rFonts w:ascii="Times New Roman" w:hAnsi="Times New Roman" w:cs="Times New Roman"/>
          <w:sz w:val="28"/>
          <w:szCs w:val="28"/>
          <w:lang w:bidi="th-TH"/>
        </w:rPr>
        <w:t>ровозгласив, что медитации и аскетические практики (</w:t>
      </w:r>
      <w:proofErr w:type="spellStart"/>
      <w:r w:rsidR="00B0164A" w:rsidRPr="00F70020">
        <w:rPr>
          <w:rFonts w:ascii="Times New Roman" w:hAnsi="Times New Roman" w:cs="Times New Roman"/>
          <w:sz w:val="28"/>
          <w:szCs w:val="28"/>
          <w:lang w:bidi="th-TH"/>
        </w:rPr>
        <w:t>vipassana-dhura</w:t>
      </w:r>
      <w:proofErr w:type="spellEnd"/>
      <w:r w:rsidR="00B0164A" w:rsidRPr="00F70020">
        <w:rPr>
          <w:rFonts w:ascii="Times New Roman" w:hAnsi="Times New Roman" w:cs="Times New Roman"/>
          <w:sz w:val="28"/>
          <w:szCs w:val="28"/>
          <w:lang w:bidi="th-TH"/>
        </w:rPr>
        <w:t>), которые  не основаны на изучении текстов (</w:t>
      </w:r>
      <w:proofErr w:type="spellStart"/>
      <w:r w:rsidR="00B0164A" w:rsidRPr="00F70020">
        <w:rPr>
          <w:rFonts w:ascii="Times New Roman" w:hAnsi="Times New Roman" w:cs="Times New Roman"/>
          <w:sz w:val="28"/>
          <w:szCs w:val="28"/>
          <w:lang w:bidi="th-TH"/>
        </w:rPr>
        <w:t>gantha-dhura</w:t>
      </w:r>
      <w:proofErr w:type="spellEnd"/>
      <w:r w:rsidR="00B0164A" w:rsidRPr="00F70020">
        <w:rPr>
          <w:rFonts w:ascii="Times New Roman" w:hAnsi="Times New Roman" w:cs="Times New Roman"/>
          <w:sz w:val="28"/>
          <w:szCs w:val="28"/>
          <w:lang w:bidi="th-TH"/>
        </w:rPr>
        <w:t>), не имеют какого-либо значения</w:t>
      </w:r>
      <w:r w:rsidR="006A250C" w:rsidRPr="00F70020">
        <w:rPr>
          <w:rFonts w:ascii="Times New Roman" w:hAnsi="Times New Roman" w:cs="Times New Roman"/>
          <w:sz w:val="28"/>
          <w:szCs w:val="28"/>
          <w:lang w:bidi="th-TH"/>
        </w:rPr>
        <w:t>,</w:t>
      </w:r>
      <w:r w:rsidR="00B0164A" w:rsidRPr="00F70020">
        <w:rPr>
          <w:rStyle w:val="ab"/>
          <w:rFonts w:ascii="Times New Roman" w:hAnsi="Times New Roman" w:cs="Times New Roman"/>
          <w:sz w:val="28"/>
          <w:szCs w:val="28"/>
          <w:lang w:bidi="th-TH"/>
        </w:rPr>
        <w:footnoteReference w:id="27"/>
      </w:r>
      <w:r w:rsidR="006A250C" w:rsidRPr="00F70020">
        <w:rPr>
          <w:rFonts w:ascii="Times New Roman" w:hAnsi="Times New Roman" w:cs="Times New Roman"/>
          <w:sz w:val="28"/>
          <w:szCs w:val="28"/>
          <w:lang w:bidi="th-TH"/>
        </w:rPr>
        <w:t xml:space="preserve"> </w:t>
      </w:r>
      <w:r w:rsidR="00B0164A" w:rsidRPr="00F70020">
        <w:rPr>
          <w:rFonts w:ascii="Times New Roman" w:hAnsi="Times New Roman" w:cs="Times New Roman"/>
          <w:sz w:val="28"/>
          <w:szCs w:val="28"/>
          <w:lang w:bidi="th-TH"/>
        </w:rPr>
        <w:t>Монгкут организовал секту</w:t>
      </w:r>
      <w:r w:rsidR="00B0164A" w:rsidRPr="00F70020">
        <w:rPr>
          <w:rStyle w:val="ab"/>
          <w:rFonts w:ascii="Times New Roman" w:hAnsi="Times New Roman" w:cs="Times New Roman"/>
          <w:sz w:val="28"/>
          <w:szCs w:val="28"/>
          <w:lang w:bidi="th-TH"/>
        </w:rPr>
        <w:footnoteReference w:id="28"/>
      </w:r>
      <w:r w:rsidR="00B0164A" w:rsidRPr="00F70020">
        <w:rPr>
          <w:rFonts w:ascii="Times New Roman" w:hAnsi="Times New Roman" w:cs="Times New Roman"/>
          <w:sz w:val="28"/>
          <w:szCs w:val="28"/>
          <w:lang w:bidi="th-TH"/>
        </w:rPr>
        <w:t xml:space="preserve"> -  </w:t>
      </w:r>
      <w:proofErr w:type="spellStart"/>
      <w:r w:rsidR="00B0164A" w:rsidRPr="00F70020">
        <w:rPr>
          <w:rFonts w:ascii="Times New Roman" w:hAnsi="Times New Roman" w:cs="Times New Roman"/>
          <w:sz w:val="28"/>
          <w:szCs w:val="28"/>
          <w:lang w:bidi="th-TH"/>
        </w:rPr>
        <w:t>Тхаммают</w:t>
      </w:r>
      <w:proofErr w:type="spellEnd"/>
      <w:r w:rsidR="00B0164A" w:rsidRPr="00F70020">
        <w:rPr>
          <w:rFonts w:ascii="Times New Roman" w:hAnsi="Times New Roman" w:cs="Times New Roman"/>
          <w:sz w:val="28"/>
          <w:szCs w:val="28"/>
          <w:lang w:bidi="th-TH"/>
        </w:rPr>
        <w:t xml:space="preserve"> </w:t>
      </w:r>
      <w:proofErr w:type="spellStart"/>
      <w:r w:rsidR="00B0164A" w:rsidRPr="00F70020">
        <w:rPr>
          <w:rFonts w:ascii="Times New Roman" w:hAnsi="Times New Roman" w:cs="Times New Roman"/>
          <w:sz w:val="28"/>
          <w:szCs w:val="28"/>
          <w:lang w:bidi="th-TH"/>
        </w:rPr>
        <w:t>Никая</w:t>
      </w:r>
      <w:proofErr w:type="spellEnd"/>
      <w:r w:rsidR="0025452A" w:rsidRPr="00F70020">
        <w:rPr>
          <w:rFonts w:ascii="Times New Roman" w:hAnsi="Times New Roman" w:cs="Times New Roman"/>
          <w:sz w:val="28"/>
          <w:szCs w:val="28"/>
          <w:lang w:bidi="th-TH"/>
        </w:rPr>
        <w:t>. Она была</w:t>
      </w:r>
      <w:r w:rsidR="00B0164A" w:rsidRPr="00F70020">
        <w:rPr>
          <w:rFonts w:ascii="Times New Roman" w:hAnsi="Times New Roman" w:cs="Times New Roman"/>
          <w:sz w:val="28"/>
          <w:szCs w:val="28"/>
          <w:lang w:bidi="th-TH"/>
        </w:rPr>
        <w:t xml:space="preserve">  </w:t>
      </w:r>
      <w:r w:rsidR="0025452A" w:rsidRPr="00F70020">
        <w:rPr>
          <w:rFonts w:ascii="Times New Roman" w:hAnsi="Times New Roman" w:cs="Times New Roman"/>
          <w:sz w:val="28"/>
          <w:szCs w:val="28"/>
          <w:lang w:bidi="th-TH"/>
        </w:rPr>
        <w:t>нацелена</w:t>
      </w:r>
      <w:r w:rsidR="00B0164A" w:rsidRPr="00F70020">
        <w:rPr>
          <w:rFonts w:ascii="Times New Roman" w:hAnsi="Times New Roman" w:cs="Times New Roman"/>
          <w:sz w:val="28"/>
          <w:szCs w:val="28"/>
          <w:lang w:bidi="th-TH"/>
        </w:rPr>
        <w:t xml:space="preserve">  на </w:t>
      </w:r>
      <w:r w:rsidR="00B0164A" w:rsidRPr="00F70020">
        <w:rPr>
          <w:rFonts w:ascii="Times New Roman" w:hAnsi="Times New Roman" w:cs="Times New Roman"/>
          <w:sz w:val="28"/>
          <w:szCs w:val="28"/>
          <w:lang w:bidi="th-TH"/>
        </w:rPr>
        <w:lastRenderedPageBreak/>
        <w:t>ортодоксальность и</w:t>
      </w:r>
      <w:r w:rsidR="001B1CFA" w:rsidRPr="00F70020">
        <w:rPr>
          <w:rFonts w:ascii="Times New Roman" w:hAnsi="Times New Roman" w:cs="Times New Roman"/>
          <w:sz w:val="28"/>
          <w:szCs w:val="28"/>
          <w:lang w:bidi="th-TH"/>
        </w:rPr>
        <w:t xml:space="preserve">  </w:t>
      </w:r>
      <w:r w:rsidR="00B0164A" w:rsidRPr="00F70020">
        <w:rPr>
          <w:rFonts w:ascii="Times New Roman" w:hAnsi="Times New Roman" w:cs="Times New Roman"/>
          <w:sz w:val="28"/>
          <w:szCs w:val="28"/>
          <w:lang w:bidi="th-TH"/>
        </w:rPr>
        <w:t>«очищение</w:t>
      </w:r>
      <w:r w:rsidR="0025452A" w:rsidRPr="00F70020">
        <w:rPr>
          <w:rFonts w:ascii="Times New Roman" w:hAnsi="Times New Roman" w:cs="Times New Roman"/>
          <w:sz w:val="28"/>
          <w:szCs w:val="28"/>
          <w:lang w:bidi="th-TH"/>
        </w:rPr>
        <w:t>»</w:t>
      </w:r>
      <w:r w:rsidR="00B0164A" w:rsidRPr="00F70020">
        <w:rPr>
          <w:rFonts w:ascii="Times New Roman" w:hAnsi="Times New Roman" w:cs="Times New Roman"/>
          <w:sz w:val="28"/>
          <w:szCs w:val="28"/>
          <w:lang w:bidi="th-TH"/>
        </w:rPr>
        <w:t xml:space="preserve"> монашества, канона и ритуала</w:t>
      </w:r>
      <w:r w:rsidR="00543541" w:rsidRPr="00F70020">
        <w:rPr>
          <w:rFonts w:ascii="Times New Roman" w:hAnsi="Times New Roman" w:cs="Times New Roman"/>
          <w:sz w:val="28"/>
          <w:szCs w:val="28"/>
          <w:lang w:bidi="th-TH"/>
        </w:rPr>
        <w:t>.</w:t>
      </w:r>
      <w:r w:rsidR="00B0164A" w:rsidRPr="00F70020">
        <w:rPr>
          <w:rStyle w:val="ab"/>
          <w:rFonts w:ascii="Times New Roman" w:hAnsi="Times New Roman" w:cs="Times New Roman"/>
          <w:sz w:val="28"/>
          <w:szCs w:val="28"/>
          <w:lang w:bidi="th-TH"/>
        </w:rPr>
        <w:footnoteReference w:id="29"/>
      </w:r>
      <w:r w:rsidR="0025452A" w:rsidRPr="00F70020">
        <w:rPr>
          <w:rFonts w:ascii="Times New Roman" w:hAnsi="Times New Roman" w:cs="Times New Roman"/>
          <w:sz w:val="28"/>
          <w:szCs w:val="28"/>
          <w:lang w:bidi="th-TH"/>
        </w:rPr>
        <w:t xml:space="preserve"> </w:t>
      </w:r>
      <w:proofErr w:type="spellStart"/>
      <w:proofErr w:type="gramStart"/>
      <w:r w:rsidR="00B0164A" w:rsidRPr="00F70020">
        <w:rPr>
          <w:rFonts w:ascii="Times New Roman" w:hAnsi="Times New Roman" w:cs="Times New Roman"/>
          <w:sz w:val="28"/>
          <w:szCs w:val="28"/>
          <w:lang w:bidi="th-TH"/>
        </w:rPr>
        <w:t>Монгкутом</w:t>
      </w:r>
      <w:proofErr w:type="spellEnd"/>
      <w:r w:rsidR="00B0164A" w:rsidRPr="00F70020">
        <w:rPr>
          <w:rFonts w:ascii="Times New Roman" w:hAnsi="Times New Roman" w:cs="Times New Roman"/>
          <w:sz w:val="28"/>
          <w:szCs w:val="28"/>
          <w:lang w:bidi="th-TH"/>
        </w:rPr>
        <w:t xml:space="preserve"> были изменены монашеские практик</w:t>
      </w:r>
      <w:r w:rsidR="00141EA0" w:rsidRPr="00F70020">
        <w:rPr>
          <w:rFonts w:ascii="Times New Roman" w:hAnsi="Times New Roman" w:cs="Times New Roman"/>
          <w:sz w:val="28"/>
          <w:szCs w:val="28"/>
          <w:lang w:bidi="th-TH"/>
        </w:rPr>
        <w:t xml:space="preserve">: </w:t>
      </w:r>
      <w:r w:rsidR="00B0164A" w:rsidRPr="00F70020">
        <w:rPr>
          <w:rFonts w:ascii="Times New Roman" w:hAnsi="Times New Roman" w:cs="Times New Roman"/>
          <w:sz w:val="28"/>
          <w:szCs w:val="28"/>
          <w:lang w:bidi="th-TH"/>
        </w:rPr>
        <w:t>введен новый образец носки монашеского одеяния (покрывающее оба, вместо одного плеча), новые ритуалы посвящения</w:t>
      </w:r>
      <w:r w:rsidR="008B79A0" w:rsidRPr="00F70020">
        <w:rPr>
          <w:rFonts w:ascii="Times New Roman" w:hAnsi="Times New Roman" w:cs="Times New Roman"/>
          <w:sz w:val="28"/>
          <w:szCs w:val="28"/>
          <w:lang w:bidi="th-TH"/>
        </w:rPr>
        <w:t>, религиозные дни соблюдения особых предписаний</w:t>
      </w:r>
      <w:r w:rsidR="00B0164A" w:rsidRPr="00F70020">
        <w:rPr>
          <w:rFonts w:ascii="Times New Roman" w:hAnsi="Times New Roman" w:cs="Times New Roman"/>
          <w:sz w:val="28"/>
          <w:szCs w:val="28"/>
          <w:lang w:bidi="th-TH"/>
        </w:rPr>
        <w:t>,  режим дня (включая ежед</w:t>
      </w:r>
      <w:r w:rsidR="008B79A0" w:rsidRPr="00F70020">
        <w:rPr>
          <w:rFonts w:ascii="Times New Roman" w:hAnsi="Times New Roman" w:cs="Times New Roman"/>
          <w:sz w:val="28"/>
          <w:szCs w:val="28"/>
          <w:lang w:bidi="th-TH"/>
        </w:rPr>
        <w:t xml:space="preserve">невное чтение </w:t>
      </w:r>
      <w:proofErr w:type="spellStart"/>
      <w:r w:rsidR="008B79A0" w:rsidRPr="00F70020">
        <w:rPr>
          <w:rFonts w:ascii="Times New Roman" w:hAnsi="Times New Roman" w:cs="Times New Roman"/>
          <w:sz w:val="28"/>
          <w:szCs w:val="28"/>
          <w:lang w:bidi="th-TH"/>
        </w:rPr>
        <w:t>мантр</w:t>
      </w:r>
      <w:proofErr w:type="spellEnd"/>
      <w:r w:rsidR="008B79A0" w:rsidRPr="00F70020">
        <w:rPr>
          <w:rFonts w:ascii="Times New Roman" w:hAnsi="Times New Roman" w:cs="Times New Roman"/>
          <w:sz w:val="28"/>
          <w:szCs w:val="28"/>
          <w:lang w:bidi="th-TH"/>
        </w:rPr>
        <w:t xml:space="preserve">) и др. </w:t>
      </w:r>
      <w:r w:rsidR="00B0164A" w:rsidRPr="00F70020">
        <w:rPr>
          <w:rStyle w:val="ab"/>
          <w:rFonts w:ascii="Times New Roman" w:hAnsi="Times New Roman" w:cs="Times New Roman"/>
          <w:sz w:val="28"/>
          <w:szCs w:val="28"/>
          <w:lang w:bidi="th-TH"/>
        </w:rPr>
        <w:footnoteReference w:id="30"/>
      </w:r>
      <w:r w:rsidR="008B79A0" w:rsidRPr="00F70020">
        <w:rPr>
          <w:rFonts w:ascii="Times New Roman" w:hAnsi="Times New Roman" w:cs="Times New Roman"/>
          <w:sz w:val="28"/>
          <w:szCs w:val="28"/>
          <w:lang w:bidi="th-TH"/>
        </w:rPr>
        <w:t xml:space="preserve"> </w:t>
      </w:r>
      <w:r w:rsidR="00B0164A" w:rsidRPr="00F70020">
        <w:rPr>
          <w:rFonts w:ascii="Times New Roman" w:hAnsi="Times New Roman" w:cs="Times New Roman"/>
          <w:sz w:val="28"/>
          <w:szCs w:val="28"/>
          <w:lang w:bidi="th-TH"/>
        </w:rPr>
        <w:t xml:space="preserve"> Помимо этого, народные истор</w:t>
      </w:r>
      <w:r w:rsidR="009B7F40" w:rsidRPr="00F70020">
        <w:rPr>
          <w:rFonts w:ascii="Times New Roman" w:hAnsi="Times New Roman" w:cs="Times New Roman"/>
          <w:sz w:val="28"/>
          <w:szCs w:val="28"/>
          <w:lang w:bidi="th-TH"/>
        </w:rPr>
        <w:t>ии, сказания местного населения</w:t>
      </w:r>
      <w:r w:rsidR="00B0164A" w:rsidRPr="00F70020">
        <w:rPr>
          <w:rFonts w:ascii="Times New Roman" w:hAnsi="Times New Roman" w:cs="Times New Roman"/>
          <w:sz w:val="28"/>
          <w:szCs w:val="28"/>
          <w:lang w:bidi="th-TH"/>
        </w:rPr>
        <w:t xml:space="preserve"> объявлялись фольклором, не имеющим никакого отношения к «чистому буддизму», где </w:t>
      </w:r>
      <w:r w:rsidR="007C1C62" w:rsidRPr="00F70020">
        <w:rPr>
          <w:rFonts w:ascii="Times New Roman" w:hAnsi="Times New Roman" w:cs="Times New Roman"/>
          <w:sz w:val="28"/>
          <w:szCs w:val="28"/>
          <w:lang w:bidi="th-TH"/>
        </w:rPr>
        <w:t xml:space="preserve">главным </w:t>
      </w:r>
      <w:r w:rsidR="00141EA0" w:rsidRPr="00F70020">
        <w:rPr>
          <w:rFonts w:ascii="Times New Roman" w:hAnsi="Times New Roman"/>
          <w:sz w:val="28"/>
          <w:szCs w:val="28"/>
          <w:lang w:bidi="th-TH"/>
        </w:rPr>
        <w:t>устанавливалось изучение</w:t>
      </w:r>
      <w:r w:rsidR="007C1C62" w:rsidRPr="00F70020">
        <w:rPr>
          <w:rFonts w:ascii="Times New Roman" w:hAnsi="Times New Roman" w:cs="Times New Roman"/>
          <w:sz w:val="28"/>
          <w:szCs w:val="28"/>
          <w:lang w:bidi="th-TH"/>
        </w:rPr>
        <w:t xml:space="preserve"> </w:t>
      </w:r>
      <w:proofErr w:type="spellStart"/>
      <w:r w:rsidR="00B0164A" w:rsidRPr="00F70020">
        <w:rPr>
          <w:rFonts w:ascii="Times New Roman" w:hAnsi="Times New Roman" w:cs="Times New Roman"/>
          <w:sz w:val="28"/>
          <w:szCs w:val="28"/>
          <w:lang w:bidi="th-TH"/>
        </w:rPr>
        <w:t>Палийск</w:t>
      </w:r>
      <w:r w:rsidR="009B7F40" w:rsidRPr="00F70020">
        <w:rPr>
          <w:rFonts w:ascii="Times New Roman" w:hAnsi="Times New Roman" w:cs="Times New Roman"/>
          <w:sz w:val="28"/>
          <w:szCs w:val="28"/>
          <w:lang w:bidi="th-TH"/>
        </w:rPr>
        <w:t>ого</w:t>
      </w:r>
      <w:proofErr w:type="spellEnd"/>
      <w:r w:rsidR="00B0164A" w:rsidRPr="00F70020">
        <w:rPr>
          <w:rFonts w:ascii="Times New Roman" w:hAnsi="Times New Roman" w:cs="Times New Roman"/>
          <w:sz w:val="28"/>
          <w:szCs w:val="28"/>
          <w:lang w:bidi="th-TH"/>
        </w:rPr>
        <w:t xml:space="preserve"> канон</w:t>
      </w:r>
      <w:r w:rsidR="009B7F40" w:rsidRPr="00F70020">
        <w:rPr>
          <w:rFonts w:ascii="Times New Roman" w:hAnsi="Times New Roman" w:cs="Times New Roman"/>
          <w:sz w:val="28"/>
          <w:szCs w:val="28"/>
          <w:lang w:bidi="th-TH"/>
        </w:rPr>
        <w:t>а и следование ему</w:t>
      </w:r>
      <w:r w:rsidR="00B0164A" w:rsidRPr="00F70020">
        <w:rPr>
          <w:rFonts w:ascii="Times New Roman" w:hAnsi="Times New Roman" w:cs="Times New Roman"/>
          <w:sz w:val="28"/>
          <w:szCs w:val="28"/>
          <w:lang w:bidi="th-TH"/>
        </w:rPr>
        <w:t>.</w:t>
      </w:r>
      <w:proofErr w:type="gramEnd"/>
      <w:r w:rsidR="00B0164A" w:rsidRPr="00F70020">
        <w:rPr>
          <w:rFonts w:ascii="Times New Roman" w:hAnsi="Times New Roman" w:cs="Times New Roman"/>
          <w:sz w:val="28"/>
          <w:szCs w:val="28"/>
          <w:lang w:bidi="th-TH"/>
        </w:rPr>
        <w:t xml:space="preserve"> </w:t>
      </w:r>
      <w:r w:rsidR="0062591D" w:rsidRPr="00F70020">
        <w:rPr>
          <w:rFonts w:ascii="Times New Roman" w:hAnsi="Times New Roman" w:cs="Times New Roman"/>
          <w:sz w:val="28"/>
          <w:szCs w:val="28"/>
          <w:lang w:bidi="th-TH"/>
        </w:rPr>
        <w:t xml:space="preserve">Большинство  монастырей </w:t>
      </w:r>
      <w:proofErr w:type="spellStart"/>
      <w:r w:rsidR="0062591D" w:rsidRPr="00F70020">
        <w:rPr>
          <w:rFonts w:ascii="Times New Roman" w:hAnsi="Times New Roman" w:cs="Times New Roman"/>
          <w:sz w:val="28"/>
          <w:szCs w:val="28"/>
          <w:lang w:bidi="th-TH"/>
        </w:rPr>
        <w:t>Тхамают</w:t>
      </w:r>
      <w:proofErr w:type="spellEnd"/>
      <w:r w:rsidR="0062591D" w:rsidRPr="00F70020">
        <w:rPr>
          <w:rFonts w:ascii="Times New Roman" w:hAnsi="Times New Roman" w:cs="Times New Roman"/>
          <w:sz w:val="28"/>
          <w:szCs w:val="28"/>
          <w:lang w:bidi="th-TH"/>
        </w:rPr>
        <w:t xml:space="preserve"> были воздвигнуты под покровительством королевской власти или столичной </w:t>
      </w:r>
      <w:proofErr w:type="spellStart"/>
      <w:r w:rsidR="0062591D" w:rsidRPr="00F70020">
        <w:rPr>
          <w:rFonts w:ascii="Times New Roman" w:hAnsi="Times New Roman" w:cs="Times New Roman"/>
          <w:sz w:val="28"/>
          <w:szCs w:val="28"/>
          <w:lang w:bidi="th-TH"/>
        </w:rPr>
        <w:t>бангкокской</w:t>
      </w:r>
      <w:proofErr w:type="spellEnd"/>
      <w:r w:rsidR="0062591D" w:rsidRPr="00F70020">
        <w:rPr>
          <w:rFonts w:ascii="Times New Roman" w:hAnsi="Times New Roman" w:cs="Times New Roman"/>
          <w:sz w:val="28"/>
          <w:szCs w:val="28"/>
          <w:lang w:bidi="th-TH"/>
        </w:rPr>
        <w:t xml:space="preserve"> элиты, где многие монахи были избраны из лучших королевских учеников</w:t>
      </w:r>
      <w:r w:rsidR="006A250C" w:rsidRPr="00F70020">
        <w:rPr>
          <w:rFonts w:ascii="Times New Roman" w:hAnsi="Times New Roman" w:cs="Times New Roman"/>
          <w:sz w:val="28"/>
          <w:szCs w:val="28"/>
          <w:lang w:bidi="th-TH"/>
        </w:rPr>
        <w:t>.</w:t>
      </w:r>
      <w:r w:rsidR="0062591D" w:rsidRPr="00F70020">
        <w:rPr>
          <w:rStyle w:val="ab"/>
          <w:rFonts w:ascii="Times New Roman" w:hAnsi="Times New Roman" w:cs="Times New Roman"/>
          <w:sz w:val="28"/>
          <w:szCs w:val="28"/>
          <w:lang w:val="en-US" w:bidi="th-TH"/>
        </w:rPr>
        <w:footnoteReference w:id="31"/>
      </w:r>
      <w:r w:rsidR="006A250C" w:rsidRPr="00F70020">
        <w:rPr>
          <w:rFonts w:ascii="Times New Roman" w:hAnsi="Times New Roman" w:cs="Times New Roman"/>
          <w:sz w:val="28"/>
          <w:szCs w:val="28"/>
          <w:lang w:bidi="th-TH"/>
        </w:rPr>
        <w:t xml:space="preserve"> </w:t>
      </w:r>
      <w:r w:rsidR="0062591D" w:rsidRPr="00F70020">
        <w:rPr>
          <w:rFonts w:ascii="Times New Roman" w:hAnsi="Times New Roman" w:cs="Times New Roman"/>
          <w:sz w:val="28"/>
          <w:szCs w:val="28"/>
          <w:lang w:bidi="th-TH"/>
        </w:rPr>
        <w:t xml:space="preserve"> Остальные монастыри (т.е. за пределами</w:t>
      </w:r>
      <w:r w:rsidR="00141EA0" w:rsidRPr="00F70020">
        <w:rPr>
          <w:rFonts w:ascii="Times New Roman" w:hAnsi="Times New Roman" w:cs="Times New Roman"/>
          <w:sz w:val="28"/>
          <w:szCs w:val="28"/>
          <w:lang w:bidi="th-TH"/>
        </w:rPr>
        <w:t xml:space="preserve"> города) условно относили к сек</w:t>
      </w:r>
      <w:r w:rsidR="0062591D" w:rsidRPr="00F70020">
        <w:rPr>
          <w:rFonts w:ascii="Times New Roman" w:hAnsi="Times New Roman" w:cs="Times New Roman"/>
          <w:sz w:val="28"/>
          <w:szCs w:val="28"/>
          <w:lang w:bidi="th-TH"/>
        </w:rPr>
        <w:t xml:space="preserve">те </w:t>
      </w:r>
      <w:proofErr w:type="spellStart"/>
      <w:r w:rsidR="0062591D" w:rsidRPr="00F70020">
        <w:rPr>
          <w:rFonts w:ascii="Times New Roman" w:hAnsi="Times New Roman" w:cs="Times New Roman"/>
          <w:sz w:val="28"/>
          <w:szCs w:val="28"/>
          <w:lang w:bidi="th-TH"/>
        </w:rPr>
        <w:t>Маханикая</w:t>
      </w:r>
      <w:proofErr w:type="spellEnd"/>
      <w:r w:rsidR="0062591D" w:rsidRPr="00F70020">
        <w:rPr>
          <w:rFonts w:ascii="Times New Roman" w:hAnsi="Times New Roman" w:cs="Times New Roman"/>
          <w:sz w:val="28"/>
          <w:szCs w:val="28"/>
          <w:lang w:bidi="th-TH"/>
        </w:rPr>
        <w:t xml:space="preserve">. </w:t>
      </w:r>
      <w:r w:rsidR="008129EE" w:rsidRPr="00F70020">
        <w:rPr>
          <w:rFonts w:ascii="Times New Roman" w:hAnsi="Times New Roman" w:cs="Times New Roman"/>
          <w:sz w:val="28"/>
          <w:szCs w:val="28"/>
          <w:lang w:bidi="th-TH"/>
        </w:rPr>
        <w:t xml:space="preserve">Попытка сведения </w:t>
      </w:r>
      <w:r w:rsidR="007C1C62" w:rsidRPr="00F70020">
        <w:rPr>
          <w:rFonts w:ascii="Times New Roman" w:hAnsi="Times New Roman" w:cs="Times New Roman"/>
          <w:sz w:val="28"/>
          <w:szCs w:val="28"/>
          <w:lang w:bidi="th-TH"/>
        </w:rPr>
        <w:t xml:space="preserve"> к </w:t>
      </w:r>
      <w:r w:rsidR="008129EE" w:rsidRPr="00F70020">
        <w:rPr>
          <w:rFonts w:ascii="Times New Roman" w:hAnsi="Times New Roman" w:cs="Times New Roman"/>
          <w:sz w:val="28"/>
          <w:szCs w:val="28"/>
          <w:lang w:bidi="th-TH"/>
        </w:rPr>
        <w:t xml:space="preserve">строгому и </w:t>
      </w:r>
      <w:r w:rsidR="007C1C62" w:rsidRPr="00F70020">
        <w:rPr>
          <w:rFonts w:ascii="Times New Roman" w:hAnsi="Times New Roman" w:cs="Times New Roman"/>
          <w:sz w:val="28"/>
          <w:szCs w:val="28"/>
          <w:lang w:bidi="th-TH"/>
        </w:rPr>
        <w:t>единому образцу</w:t>
      </w:r>
      <w:r w:rsidR="008129EE" w:rsidRPr="00F70020">
        <w:rPr>
          <w:rFonts w:ascii="Times New Roman" w:hAnsi="Times New Roman" w:cs="Times New Roman"/>
          <w:sz w:val="28"/>
          <w:szCs w:val="28"/>
          <w:lang w:bidi="th-TH"/>
        </w:rPr>
        <w:t xml:space="preserve">  привела, в результате, к возникновению еще большей дистанции между монахами города и монахами за его пределами. </w:t>
      </w:r>
      <w:r w:rsidR="0062591D" w:rsidRPr="00F70020">
        <w:rPr>
          <w:rFonts w:ascii="Times New Roman" w:hAnsi="Times New Roman" w:cs="Times New Roman"/>
          <w:sz w:val="28"/>
          <w:szCs w:val="28"/>
          <w:lang w:bidi="th-TH"/>
        </w:rPr>
        <w:t xml:space="preserve"> Введение официального национального языка – </w:t>
      </w:r>
      <w:r w:rsidR="0062591D" w:rsidRPr="00F70020">
        <w:rPr>
          <w:rFonts w:ascii="Times New Roman" w:hAnsi="Times New Roman" w:cs="Times New Roman"/>
          <w:sz w:val="28"/>
          <w:szCs w:val="28"/>
          <w:lang w:val="en-US" w:bidi="th-TH"/>
        </w:rPr>
        <w:t>Bangkok</w:t>
      </w:r>
      <w:r w:rsidR="0062591D" w:rsidRPr="00F70020">
        <w:rPr>
          <w:rFonts w:ascii="Times New Roman" w:hAnsi="Times New Roman" w:cs="Times New Roman"/>
          <w:sz w:val="28"/>
          <w:szCs w:val="28"/>
          <w:lang w:bidi="th-TH"/>
        </w:rPr>
        <w:t xml:space="preserve"> </w:t>
      </w:r>
      <w:r w:rsidR="0062591D" w:rsidRPr="00F70020">
        <w:rPr>
          <w:rFonts w:ascii="Times New Roman" w:hAnsi="Times New Roman" w:cs="Times New Roman"/>
          <w:sz w:val="28"/>
          <w:szCs w:val="28"/>
          <w:lang w:val="en-US" w:bidi="th-TH"/>
        </w:rPr>
        <w:t>Thai</w:t>
      </w:r>
      <w:r w:rsidR="0062591D" w:rsidRPr="00F70020">
        <w:rPr>
          <w:rFonts w:ascii="Times New Roman" w:hAnsi="Times New Roman" w:cs="Times New Roman"/>
          <w:sz w:val="28"/>
          <w:szCs w:val="28"/>
          <w:lang w:bidi="th-TH"/>
        </w:rPr>
        <w:t>, когда как на территории государства на тот момент население разговаривало более чем на 80-ти диалектах</w:t>
      </w:r>
      <w:r w:rsidR="0062591D" w:rsidRPr="00F70020">
        <w:rPr>
          <w:rStyle w:val="ab"/>
          <w:rFonts w:ascii="Times New Roman" w:hAnsi="Times New Roman" w:cs="Times New Roman"/>
          <w:sz w:val="28"/>
          <w:szCs w:val="28"/>
          <w:lang w:bidi="th-TH"/>
        </w:rPr>
        <w:footnoteReference w:id="32"/>
      </w:r>
      <w:r w:rsidR="0062591D" w:rsidRPr="00F70020">
        <w:rPr>
          <w:rFonts w:ascii="Times New Roman" w:hAnsi="Times New Roman" w:cs="Times New Roman"/>
          <w:sz w:val="28"/>
          <w:szCs w:val="28"/>
          <w:lang w:bidi="th-TH"/>
        </w:rPr>
        <w:t xml:space="preserve">, а так же тот факт, что </w:t>
      </w:r>
      <w:r w:rsidR="0062591D" w:rsidRPr="00F70020">
        <w:rPr>
          <w:rFonts w:ascii="Times New Roman" w:hAnsi="Times New Roman" w:cs="Times New Roman"/>
          <w:sz w:val="28"/>
          <w:szCs w:val="28"/>
        </w:rPr>
        <w:t xml:space="preserve">именно в период Бангкока </w:t>
      </w:r>
      <w:proofErr w:type="spellStart"/>
      <w:r w:rsidR="0062591D" w:rsidRPr="00F70020">
        <w:rPr>
          <w:rFonts w:ascii="Times New Roman" w:hAnsi="Times New Roman" w:cs="Times New Roman"/>
          <w:sz w:val="28"/>
          <w:szCs w:val="28"/>
        </w:rPr>
        <w:t>са</w:t>
      </w:r>
      <w:r w:rsidR="00141EA0" w:rsidRPr="00F70020">
        <w:rPr>
          <w:rFonts w:ascii="Times New Roman" w:hAnsi="Times New Roman" w:cs="Times New Roman"/>
          <w:sz w:val="28"/>
          <w:szCs w:val="28"/>
        </w:rPr>
        <w:t>нгхар</w:t>
      </w:r>
      <w:r w:rsidR="0062591D" w:rsidRPr="00F70020">
        <w:rPr>
          <w:rFonts w:ascii="Times New Roman" w:hAnsi="Times New Roman" w:cs="Times New Roman"/>
          <w:sz w:val="28"/>
          <w:szCs w:val="28"/>
        </w:rPr>
        <w:t>т</w:t>
      </w:r>
      <w:proofErr w:type="spellEnd"/>
      <w:r w:rsidR="0062591D" w:rsidRPr="00F70020">
        <w:rPr>
          <w:rFonts w:ascii="Times New Roman" w:hAnsi="Times New Roman" w:cs="Times New Roman"/>
          <w:sz w:val="28"/>
          <w:szCs w:val="28"/>
        </w:rPr>
        <w:t xml:space="preserve">, проживающий в столице, стал титулярным главой всех монахов  в королевстве, </w:t>
      </w:r>
      <w:r w:rsidR="00D5686B" w:rsidRPr="00F70020">
        <w:rPr>
          <w:rFonts w:ascii="Times New Roman" w:hAnsi="Times New Roman" w:cs="Times New Roman"/>
          <w:sz w:val="28"/>
          <w:szCs w:val="28"/>
        </w:rPr>
        <w:t xml:space="preserve">определили окончательное административное и этнополитическое единство. </w:t>
      </w:r>
      <w:r w:rsidR="00141EA0" w:rsidRPr="00F70020">
        <w:rPr>
          <w:rFonts w:ascii="Times New Roman" w:hAnsi="Times New Roman" w:cs="Times New Roman"/>
          <w:sz w:val="28"/>
          <w:szCs w:val="28"/>
        </w:rPr>
        <w:t xml:space="preserve"> </w:t>
      </w:r>
      <w:r w:rsidR="005B04CD" w:rsidRPr="00F70020">
        <w:rPr>
          <w:rFonts w:ascii="Times New Roman" w:hAnsi="Times New Roman" w:cs="Times New Roman"/>
          <w:sz w:val="28"/>
          <w:szCs w:val="28"/>
        </w:rPr>
        <w:t xml:space="preserve"> </w:t>
      </w:r>
    </w:p>
    <w:p w:rsidR="00BC019F" w:rsidRPr="00F70020" w:rsidRDefault="00D5686B"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lang w:bidi="th-TH"/>
        </w:rPr>
        <w:t xml:space="preserve"> </w:t>
      </w:r>
      <w:r w:rsidR="00B0164A" w:rsidRPr="00F70020">
        <w:rPr>
          <w:rFonts w:ascii="Times New Roman" w:hAnsi="Times New Roman" w:cs="Times New Roman"/>
          <w:sz w:val="28"/>
          <w:szCs w:val="28"/>
          <w:lang w:bidi="th-TH"/>
        </w:rPr>
        <w:t xml:space="preserve">Таким образом,  можно говорить о том, что </w:t>
      </w:r>
      <w:r w:rsidRPr="00F70020">
        <w:rPr>
          <w:rFonts w:ascii="Times New Roman" w:hAnsi="Times New Roman" w:cs="Times New Roman"/>
          <w:sz w:val="28"/>
          <w:szCs w:val="28"/>
          <w:lang w:bidi="th-TH"/>
        </w:rPr>
        <w:t>к концу</w:t>
      </w:r>
      <w:r w:rsidR="00B0164A" w:rsidRPr="00F70020">
        <w:rPr>
          <w:rFonts w:ascii="Times New Roman" w:hAnsi="Times New Roman" w:cs="Times New Roman"/>
          <w:sz w:val="28"/>
          <w:szCs w:val="28"/>
          <w:lang w:bidi="th-TH"/>
        </w:rPr>
        <w:t xml:space="preserve"> </w:t>
      </w:r>
      <w:r w:rsidR="00B0164A" w:rsidRPr="00F70020">
        <w:rPr>
          <w:rFonts w:ascii="Times New Roman" w:hAnsi="Times New Roman" w:cs="Times New Roman"/>
          <w:sz w:val="28"/>
          <w:szCs w:val="28"/>
          <w:lang w:val="en-US" w:bidi="th-TH"/>
        </w:rPr>
        <w:t>XIX</w:t>
      </w:r>
      <w:r w:rsidR="00B0164A" w:rsidRPr="00F70020">
        <w:rPr>
          <w:rFonts w:ascii="Times New Roman" w:hAnsi="Times New Roman" w:cs="Times New Roman"/>
          <w:sz w:val="28"/>
          <w:szCs w:val="28"/>
          <w:lang w:bidi="th-TH"/>
        </w:rPr>
        <w:t xml:space="preserve"> века, под эгидой королевской власти возникла секта </w:t>
      </w:r>
      <w:proofErr w:type="spellStart"/>
      <w:r w:rsidR="00B0164A" w:rsidRPr="00F70020">
        <w:rPr>
          <w:rFonts w:ascii="Times New Roman" w:hAnsi="Times New Roman" w:cs="Times New Roman"/>
          <w:sz w:val="28"/>
          <w:szCs w:val="28"/>
          <w:lang w:bidi="th-TH"/>
        </w:rPr>
        <w:t>Тхамают</w:t>
      </w:r>
      <w:proofErr w:type="spellEnd"/>
      <w:r w:rsidR="00B0164A" w:rsidRPr="00F70020">
        <w:rPr>
          <w:rFonts w:ascii="Times New Roman" w:hAnsi="Times New Roman" w:cs="Times New Roman"/>
          <w:sz w:val="28"/>
          <w:szCs w:val="28"/>
          <w:lang w:bidi="th-TH"/>
        </w:rPr>
        <w:t xml:space="preserve">, которая стало основой  для возникновения  </w:t>
      </w:r>
      <w:proofErr w:type="spellStart"/>
      <w:r w:rsidR="00B0164A" w:rsidRPr="00F70020">
        <w:rPr>
          <w:rFonts w:ascii="Times New Roman" w:hAnsi="Times New Roman" w:cs="Times New Roman"/>
          <w:sz w:val="28"/>
          <w:szCs w:val="28"/>
          <w:lang w:bidi="th-TH"/>
        </w:rPr>
        <w:t>Бангкокского</w:t>
      </w:r>
      <w:proofErr w:type="spellEnd"/>
      <w:r w:rsidR="00B0164A" w:rsidRPr="00F70020">
        <w:rPr>
          <w:rFonts w:ascii="Times New Roman" w:hAnsi="Times New Roman" w:cs="Times New Roman"/>
          <w:sz w:val="28"/>
          <w:szCs w:val="28"/>
          <w:lang w:bidi="th-TH"/>
        </w:rPr>
        <w:t xml:space="preserve"> буддизма, разительно отличавшегося от буддизма окружающих его территорий. </w:t>
      </w:r>
      <w:proofErr w:type="spellStart"/>
      <w:r w:rsidR="00B0164A" w:rsidRPr="00F70020">
        <w:rPr>
          <w:rFonts w:ascii="Times New Roman" w:hAnsi="Times New Roman" w:cs="Times New Roman"/>
          <w:sz w:val="28"/>
          <w:szCs w:val="28"/>
          <w:lang w:bidi="th-TH"/>
        </w:rPr>
        <w:t>Тхамают</w:t>
      </w:r>
      <w:proofErr w:type="spellEnd"/>
      <w:r w:rsidR="00B0164A" w:rsidRPr="00F70020">
        <w:rPr>
          <w:rFonts w:ascii="Times New Roman" w:hAnsi="Times New Roman" w:cs="Times New Roman"/>
          <w:sz w:val="28"/>
          <w:szCs w:val="28"/>
          <w:lang w:bidi="th-TH"/>
        </w:rPr>
        <w:t xml:space="preserve"> </w:t>
      </w:r>
      <w:proofErr w:type="spellStart"/>
      <w:r w:rsidR="00B0164A" w:rsidRPr="00F70020">
        <w:rPr>
          <w:rFonts w:ascii="Times New Roman" w:hAnsi="Times New Roman" w:cs="Times New Roman"/>
          <w:sz w:val="28"/>
          <w:szCs w:val="28"/>
          <w:lang w:bidi="th-TH"/>
        </w:rPr>
        <w:t>никая</w:t>
      </w:r>
      <w:proofErr w:type="spellEnd"/>
      <w:r w:rsidR="00B0164A" w:rsidRPr="00F70020">
        <w:rPr>
          <w:rFonts w:ascii="Times New Roman" w:hAnsi="Times New Roman" w:cs="Times New Roman"/>
          <w:sz w:val="28"/>
          <w:szCs w:val="28"/>
          <w:lang w:bidi="th-TH"/>
        </w:rPr>
        <w:t xml:space="preserve"> была в основном </w:t>
      </w:r>
      <w:r w:rsidR="00B0164A" w:rsidRPr="00F70020">
        <w:rPr>
          <w:rFonts w:ascii="Times New Roman" w:hAnsi="Times New Roman" w:cs="Times New Roman"/>
          <w:sz w:val="28"/>
          <w:szCs w:val="28"/>
          <w:lang w:bidi="th-TH"/>
        </w:rPr>
        <w:lastRenderedPageBreak/>
        <w:t>представлена королевскими монастырями, располагающимися  в Бангкоке</w:t>
      </w:r>
      <w:r w:rsidRPr="00F70020">
        <w:rPr>
          <w:rFonts w:ascii="Times New Roman" w:hAnsi="Times New Roman" w:cs="Times New Roman"/>
          <w:sz w:val="28"/>
          <w:szCs w:val="28"/>
          <w:lang w:bidi="th-TH"/>
        </w:rPr>
        <w:t xml:space="preserve">, что определяло ее государственную основу и непосредственную связь. </w:t>
      </w:r>
      <w:r w:rsidR="009C7EFB" w:rsidRPr="00F70020">
        <w:rPr>
          <w:rFonts w:ascii="Times New Roman" w:hAnsi="Times New Roman" w:cs="Times New Roman"/>
          <w:sz w:val="28"/>
          <w:szCs w:val="28"/>
          <w:lang w:bidi="th-TH"/>
        </w:rPr>
        <w:t xml:space="preserve">Последним этапом встраивания Сангхи в государственную систему стал </w:t>
      </w:r>
      <w:r w:rsidR="00B0164A" w:rsidRPr="00F70020">
        <w:rPr>
          <w:rFonts w:ascii="Times New Roman" w:hAnsi="Times New Roman" w:cs="Times New Roman"/>
          <w:sz w:val="28"/>
          <w:szCs w:val="28"/>
        </w:rPr>
        <w:t xml:space="preserve"> 1902-1903 г. </w:t>
      </w:r>
      <w:r w:rsidR="009C7EFB" w:rsidRPr="00F70020">
        <w:rPr>
          <w:rFonts w:ascii="Times New Roman" w:hAnsi="Times New Roman" w:cs="Times New Roman"/>
          <w:sz w:val="28"/>
          <w:szCs w:val="28"/>
        </w:rPr>
        <w:t xml:space="preserve">В это время </w:t>
      </w:r>
      <w:r w:rsidR="00B0164A" w:rsidRPr="00F70020">
        <w:rPr>
          <w:rFonts w:ascii="Times New Roman" w:hAnsi="Times New Roman" w:cs="Times New Roman"/>
          <w:sz w:val="28"/>
          <w:szCs w:val="28"/>
        </w:rPr>
        <w:t xml:space="preserve">были приняты ряд актов по формированию национального административного управления  </w:t>
      </w:r>
      <w:proofErr w:type="spellStart"/>
      <w:r w:rsidR="00B0164A" w:rsidRPr="00F70020">
        <w:rPr>
          <w:rFonts w:ascii="Times New Roman" w:hAnsi="Times New Roman" w:cs="Times New Roman"/>
          <w:sz w:val="28"/>
          <w:szCs w:val="28"/>
        </w:rPr>
        <w:t>Сангхой</w:t>
      </w:r>
      <w:proofErr w:type="spellEnd"/>
      <w:r w:rsidR="00B0164A" w:rsidRPr="00F70020">
        <w:rPr>
          <w:rFonts w:ascii="Times New Roman" w:hAnsi="Times New Roman" w:cs="Times New Roman"/>
          <w:sz w:val="28"/>
          <w:szCs w:val="28"/>
        </w:rPr>
        <w:t xml:space="preserve">. Данный закон вводил  практику буддизма, основанную  на </w:t>
      </w:r>
      <w:proofErr w:type="spellStart"/>
      <w:r w:rsidR="00B0164A" w:rsidRPr="00F70020">
        <w:rPr>
          <w:rFonts w:ascii="Times New Roman" w:hAnsi="Times New Roman" w:cs="Times New Roman"/>
          <w:sz w:val="28"/>
          <w:szCs w:val="28"/>
        </w:rPr>
        <w:t>бангкокской</w:t>
      </w:r>
      <w:proofErr w:type="spellEnd"/>
      <w:r w:rsidR="00B0164A" w:rsidRPr="00F70020">
        <w:rPr>
          <w:rFonts w:ascii="Times New Roman" w:hAnsi="Times New Roman" w:cs="Times New Roman"/>
          <w:sz w:val="28"/>
          <w:szCs w:val="28"/>
        </w:rPr>
        <w:t xml:space="preserve"> традиции, на территории всего Сиама. Стратегией централизации была раздача титулов, почестей, позиций для тех регионов, которые соглашались принять контроль Бангкока. </w:t>
      </w:r>
      <w:r w:rsidR="00B06D60" w:rsidRPr="00F70020">
        <w:rPr>
          <w:rFonts w:ascii="Times New Roman" w:hAnsi="Times New Roman" w:cs="Times New Roman"/>
          <w:sz w:val="28"/>
          <w:szCs w:val="28"/>
        </w:rPr>
        <w:t>Это</w:t>
      </w:r>
      <w:r w:rsidR="005B04CD" w:rsidRPr="00F70020">
        <w:rPr>
          <w:rFonts w:ascii="Times New Roman" w:hAnsi="Times New Roman" w:cs="Times New Roman"/>
          <w:sz w:val="28"/>
          <w:szCs w:val="28"/>
        </w:rPr>
        <w:t xml:space="preserve"> установил</w:t>
      </w:r>
      <w:r w:rsidR="00B06D60" w:rsidRPr="00F70020">
        <w:rPr>
          <w:rFonts w:ascii="Times New Roman" w:hAnsi="Times New Roman" w:cs="Times New Roman"/>
          <w:sz w:val="28"/>
          <w:szCs w:val="28"/>
        </w:rPr>
        <w:t>о</w:t>
      </w:r>
      <w:r w:rsidR="005B04CD" w:rsidRPr="00F70020">
        <w:rPr>
          <w:rFonts w:ascii="Times New Roman" w:hAnsi="Times New Roman" w:cs="Times New Roman"/>
          <w:sz w:val="28"/>
          <w:szCs w:val="28"/>
        </w:rPr>
        <w:t xml:space="preserve"> контроль над монашеством</w:t>
      </w:r>
      <w:r w:rsidR="00B06D60" w:rsidRPr="00F70020">
        <w:rPr>
          <w:rFonts w:ascii="Times New Roman" w:hAnsi="Times New Roman" w:cs="Times New Roman"/>
          <w:sz w:val="28"/>
          <w:szCs w:val="28"/>
        </w:rPr>
        <w:t xml:space="preserve"> и</w:t>
      </w:r>
      <w:r w:rsidR="005B04CD" w:rsidRPr="00F70020">
        <w:rPr>
          <w:rFonts w:ascii="Times New Roman" w:hAnsi="Times New Roman" w:cs="Times New Roman"/>
          <w:sz w:val="28"/>
          <w:szCs w:val="28"/>
        </w:rPr>
        <w:t xml:space="preserve"> дало начало формированию новой элиты Сангхи и ее структуры. </w:t>
      </w:r>
      <w:r w:rsidR="00B06D60" w:rsidRPr="00F70020">
        <w:rPr>
          <w:rFonts w:ascii="Times New Roman" w:hAnsi="Times New Roman" w:cs="Times New Roman"/>
          <w:sz w:val="28"/>
          <w:szCs w:val="28"/>
        </w:rPr>
        <w:t>Принцип и</w:t>
      </w:r>
      <w:r w:rsidR="005B04CD" w:rsidRPr="00F70020">
        <w:rPr>
          <w:rFonts w:ascii="Times New Roman" w:hAnsi="Times New Roman" w:cs="Times New Roman"/>
          <w:sz w:val="28"/>
          <w:szCs w:val="28"/>
        </w:rPr>
        <w:t>ерархи</w:t>
      </w:r>
      <w:r w:rsidR="00B06D60" w:rsidRPr="00F70020">
        <w:rPr>
          <w:rFonts w:ascii="Times New Roman" w:hAnsi="Times New Roman" w:cs="Times New Roman"/>
          <w:sz w:val="28"/>
          <w:szCs w:val="28"/>
        </w:rPr>
        <w:t>и</w:t>
      </w:r>
      <w:r w:rsidR="005B04CD" w:rsidRPr="00F70020">
        <w:rPr>
          <w:rFonts w:ascii="Times New Roman" w:hAnsi="Times New Roman" w:cs="Times New Roman"/>
          <w:sz w:val="28"/>
          <w:szCs w:val="28"/>
        </w:rPr>
        <w:t xml:space="preserve"> управления </w:t>
      </w:r>
      <w:r w:rsidR="00B06D60" w:rsidRPr="00F70020">
        <w:rPr>
          <w:rFonts w:ascii="Times New Roman" w:hAnsi="Times New Roman" w:cs="Times New Roman"/>
          <w:sz w:val="28"/>
          <w:szCs w:val="28"/>
        </w:rPr>
        <w:t xml:space="preserve"> </w:t>
      </w:r>
      <w:r w:rsidR="005B04CD" w:rsidRPr="00F70020">
        <w:rPr>
          <w:rFonts w:ascii="Times New Roman" w:hAnsi="Times New Roman" w:cs="Times New Roman"/>
          <w:sz w:val="28"/>
          <w:szCs w:val="28"/>
        </w:rPr>
        <w:t>выстраивал</w:t>
      </w:r>
      <w:r w:rsidR="00B06D60" w:rsidRPr="00F70020">
        <w:rPr>
          <w:rFonts w:ascii="Times New Roman" w:hAnsi="Times New Roman" w:cs="Times New Roman"/>
          <w:sz w:val="28"/>
          <w:szCs w:val="28"/>
        </w:rPr>
        <w:t>ся сообразно</w:t>
      </w:r>
      <w:r w:rsidR="005B04CD" w:rsidRPr="00F70020">
        <w:rPr>
          <w:rFonts w:ascii="Times New Roman" w:hAnsi="Times New Roman" w:cs="Times New Roman"/>
          <w:sz w:val="28"/>
          <w:szCs w:val="28"/>
        </w:rPr>
        <w:t xml:space="preserve"> </w:t>
      </w:r>
      <w:r w:rsidR="00B06D60" w:rsidRPr="00F70020">
        <w:rPr>
          <w:rFonts w:ascii="Times New Roman" w:hAnsi="Times New Roman" w:cs="Times New Roman"/>
          <w:sz w:val="28"/>
          <w:szCs w:val="28"/>
        </w:rPr>
        <w:t>административному</w:t>
      </w:r>
      <w:r w:rsidR="005B04CD" w:rsidRPr="00F70020">
        <w:rPr>
          <w:rFonts w:ascii="Times New Roman" w:hAnsi="Times New Roman" w:cs="Times New Roman"/>
          <w:sz w:val="28"/>
          <w:szCs w:val="28"/>
        </w:rPr>
        <w:t xml:space="preserve"> </w:t>
      </w:r>
      <w:r w:rsidR="00B06D60" w:rsidRPr="00F70020">
        <w:rPr>
          <w:rFonts w:ascii="Times New Roman" w:hAnsi="Times New Roman" w:cs="Times New Roman"/>
          <w:sz w:val="28"/>
          <w:szCs w:val="28"/>
        </w:rPr>
        <w:t>управлению, где установилась</w:t>
      </w:r>
      <w:r w:rsidR="005B04CD" w:rsidRPr="00F70020">
        <w:rPr>
          <w:rFonts w:ascii="Times New Roman" w:hAnsi="Times New Roman" w:cs="Times New Roman"/>
          <w:sz w:val="28"/>
          <w:szCs w:val="28"/>
        </w:rPr>
        <w:t xml:space="preserve"> строг</w:t>
      </w:r>
      <w:r w:rsidR="00B06D60" w:rsidRPr="00F70020">
        <w:rPr>
          <w:rFonts w:ascii="Times New Roman" w:hAnsi="Times New Roman" w:cs="Times New Roman"/>
          <w:sz w:val="28"/>
          <w:szCs w:val="28"/>
        </w:rPr>
        <w:t>ая</w:t>
      </w:r>
      <w:r w:rsidR="005B04CD" w:rsidRPr="00F70020">
        <w:rPr>
          <w:rFonts w:ascii="Times New Roman" w:hAnsi="Times New Roman" w:cs="Times New Roman"/>
          <w:sz w:val="28"/>
          <w:szCs w:val="28"/>
        </w:rPr>
        <w:t xml:space="preserve"> подчин</w:t>
      </w:r>
      <w:r w:rsidR="00B06D60" w:rsidRPr="00F70020">
        <w:rPr>
          <w:rFonts w:ascii="Times New Roman" w:hAnsi="Times New Roman" w:cs="Times New Roman"/>
          <w:sz w:val="28"/>
          <w:szCs w:val="28"/>
        </w:rPr>
        <w:t>енность центру: г</w:t>
      </w:r>
      <w:r w:rsidR="005B04CD" w:rsidRPr="00F70020">
        <w:rPr>
          <w:rFonts w:ascii="Times New Roman" w:hAnsi="Times New Roman" w:cs="Times New Roman"/>
          <w:sz w:val="28"/>
          <w:szCs w:val="28"/>
        </w:rPr>
        <w:t>лав</w:t>
      </w:r>
      <w:r w:rsidR="00B06D60" w:rsidRPr="00F70020">
        <w:rPr>
          <w:rFonts w:ascii="Times New Roman" w:hAnsi="Times New Roman" w:cs="Times New Roman"/>
          <w:sz w:val="28"/>
          <w:szCs w:val="28"/>
        </w:rPr>
        <w:t>ой</w:t>
      </w:r>
      <w:r w:rsidR="005B04CD" w:rsidRPr="00F70020">
        <w:rPr>
          <w:rFonts w:ascii="Times New Roman" w:hAnsi="Times New Roman" w:cs="Times New Roman"/>
          <w:sz w:val="28"/>
          <w:szCs w:val="28"/>
        </w:rPr>
        <w:t xml:space="preserve"> Сангхи </w:t>
      </w:r>
      <w:r w:rsidR="00B06D60" w:rsidRPr="00F70020">
        <w:rPr>
          <w:rFonts w:ascii="Times New Roman" w:hAnsi="Times New Roman" w:cs="Times New Roman"/>
          <w:sz w:val="28"/>
          <w:szCs w:val="28"/>
        </w:rPr>
        <w:t>являлся</w:t>
      </w:r>
      <w:r w:rsidR="005B04CD" w:rsidRPr="00F70020">
        <w:rPr>
          <w:rFonts w:ascii="Times New Roman" w:hAnsi="Times New Roman" w:cs="Times New Roman"/>
          <w:sz w:val="28"/>
          <w:szCs w:val="28"/>
        </w:rPr>
        <w:t xml:space="preserve"> Патриарх, назначаемый королем, </w:t>
      </w:r>
      <w:r w:rsidR="00B06D60" w:rsidRPr="00F70020">
        <w:rPr>
          <w:rFonts w:ascii="Times New Roman" w:hAnsi="Times New Roman" w:cs="Times New Roman"/>
          <w:sz w:val="28"/>
          <w:szCs w:val="28"/>
        </w:rPr>
        <w:t>за ним следует Церковный Совет –</w:t>
      </w:r>
      <w:r w:rsidR="005B04CD" w:rsidRPr="00F70020">
        <w:rPr>
          <w:rFonts w:ascii="Times New Roman" w:hAnsi="Times New Roman" w:cs="Times New Roman"/>
          <w:sz w:val="28"/>
          <w:szCs w:val="28"/>
        </w:rPr>
        <w:t xml:space="preserve"> главный административный орган управления, которому, сообразно административному делению, подчиняются сначала региональные советы (пхаак), провинциальные (</w:t>
      </w:r>
      <w:proofErr w:type="spellStart"/>
      <w:r w:rsidR="005B04CD" w:rsidRPr="00F70020">
        <w:rPr>
          <w:rFonts w:ascii="Times New Roman" w:hAnsi="Times New Roman" w:cs="Times New Roman"/>
          <w:sz w:val="28"/>
          <w:szCs w:val="28"/>
        </w:rPr>
        <w:t>чангват</w:t>
      </w:r>
      <w:proofErr w:type="spellEnd"/>
      <w:r w:rsidR="005B04CD" w:rsidRPr="00F70020">
        <w:rPr>
          <w:rFonts w:ascii="Times New Roman" w:hAnsi="Times New Roman" w:cs="Times New Roman"/>
          <w:sz w:val="28"/>
          <w:szCs w:val="28"/>
        </w:rPr>
        <w:t>), районные (</w:t>
      </w:r>
      <w:proofErr w:type="spellStart"/>
      <w:r w:rsidR="005B04CD" w:rsidRPr="00F70020">
        <w:rPr>
          <w:rFonts w:ascii="Times New Roman" w:hAnsi="Times New Roman" w:cs="Times New Roman"/>
          <w:sz w:val="28"/>
          <w:szCs w:val="28"/>
        </w:rPr>
        <w:t>ампхе</w:t>
      </w:r>
      <w:proofErr w:type="spellEnd"/>
      <w:r w:rsidR="005B04CD" w:rsidRPr="00F70020">
        <w:rPr>
          <w:rFonts w:ascii="Times New Roman" w:hAnsi="Times New Roman" w:cs="Times New Roman"/>
          <w:sz w:val="28"/>
          <w:szCs w:val="28"/>
        </w:rPr>
        <w:t>), советы поселения (</w:t>
      </w:r>
      <w:proofErr w:type="spellStart"/>
      <w:r w:rsidR="005B04CD" w:rsidRPr="00F70020">
        <w:rPr>
          <w:rFonts w:ascii="Times New Roman" w:hAnsi="Times New Roman" w:cs="Times New Roman"/>
          <w:sz w:val="28"/>
          <w:szCs w:val="28"/>
        </w:rPr>
        <w:t>тамбон</w:t>
      </w:r>
      <w:proofErr w:type="spellEnd"/>
      <w:r w:rsidR="005B04CD" w:rsidRPr="00F70020">
        <w:rPr>
          <w:rFonts w:ascii="Times New Roman" w:hAnsi="Times New Roman" w:cs="Times New Roman"/>
          <w:sz w:val="28"/>
          <w:szCs w:val="28"/>
        </w:rPr>
        <w:t>) и сам монастырь.</w:t>
      </w:r>
      <w:r w:rsidR="00B06D60" w:rsidRPr="00F70020">
        <w:rPr>
          <w:rStyle w:val="ab"/>
          <w:rFonts w:ascii="Times New Roman" w:hAnsi="Times New Roman" w:cs="Times New Roman"/>
          <w:sz w:val="28"/>
          <w:szCs w:val="28"/>
        </w:rPr>
        <w:t xml:space="preserve"> </w:t>
      </w:r>
      <w:r w:rsidR="00B06D60" w:rsidRPr="00F70020">
        <w:rPr>
          <w:rStyle w:val="ab"/>
          <w:rFonts w:ascii="Times New Roman" w:hAnsi="Times New Roman" w:cs="Times New Roman"/>
          <w:sz w:val="28"/>
          <w:szCs w:val="28"/>
        </w:rPr>
        <w:footnoteReference w:id="33"/>
      </w:r>
      <w:r w:rsidR="005B04CD" w:rsidRPr="00F70020">
        <w:rPr>
          <w:rFonts w:ascii="Times New Roman" w:hAnsi="Times New Roman" w:cs="Times New Roman"/>
          <w:sz w:val="28"/>
          <w:szCs w:val="28"/>
        </w:rPr>
        <w:t xml:space="preserve"> Следовательно, была создана система тесной интеграции </w:t>
      </w:r>
      <w:r w:rsidR="005B04CD" w:rsidRPr="00F70020">
        <w:rPr>
          <w:rFonts w:ascii="Times New Roman" w:hAnsi="Times New Roman" w:cs="Times New Roman"/>
          <w:sz w:val="28"/>
          <w:szCs w:val="28"/>
          <w:cs/>
          <w:lang w:bidi="th-TH"/>
        </w:rPr>
        <w:t xml:space="preserve"> </w:t>
      </w:r>
      <w:r w:rsidR="005B04CD" w:rsidRPr="00F70020">
        <w:rPr>
          <w:rFonts w:ascii="Times New Roman" w:hAnsi="Times New Roman" w:cs="Times New Roman"/>
          <w:sz w:val="28"/>
          <w:szCs w:val="28"/>
          <w:lang w:bidi="th-TH"/>
        </w:rPr>
        <w:t xml:space="preserve">Сангхи с властью, где главными принципами функционирования должны были стать иерархия, целостность и подчиненность центру – Бангкоку. </w:t>
      </w:r>
      <w:r w:rsidR="00B06D60" w:rsidRPr="00F70020">
        <w:rPr>
          <w:rFonts w:ascii="Times New Roman" w:hAnsi="Times New Roman" w:cs="Times New Roman"/>
          <w:sz w:val="28"/>
          <w:szCs w:val="28"/>
          <w:lang w:bidi="th-TH"/>
        </w:rPr>
        <w:t xml:space="preserve"> </w:t>
      </w:r>
      <w:r w:rsidR="006A250C" w:rsidRPr="00F70020">
        <w:rPr>
          <w:rFonts w:ascii="Times New Roman" w:hAnsi="Times New Roman" w:cs="Times New Roman"/>
          <w:sz w:val="28"/>
          <w:szCs w:val="28"/>
        </w:rPr>
        <w:t>Д</w:t>
      </w:r>
      <w:r w:rsidR="00B0164A" w:rsidRPr="00F70020">
        <w:rPr>
          <w:rFonts w:ascii="Times New Roman" w:hAnsi="Times New Roman" w:cs="Times New Roman"/>
          <w:sz w:val="28"/>
          <w:szCs w:val="28"/>
        </w:rPr>
        <w:t>ля предотвращения  работы местных монахов  в соответствие с их региональной традицией,</w:t>
      </w:r>
      <w:r w:rsidR="006A250C" w:rsidRPr="00F70020">
        <w:rPr>
          <w:rFonts w:ascii="Times New Roman" w:hAnsi="Times New Roman" w:cs="Times New Roman"/>
          <w:sz w:val="28"/>
          <w:szCs w:val="28"/>
        </w:rPr>
        <w:t xml:space="preserve"> с 1902 года был установлен запрет на проведение ритуала рукоположения настоятелями, которые не были </w:t>
      </w:r>
      <w:r w:rsidR="00B0164A" w:rsidRPr="00F70020">
        <w:rPr>
          <w:rFonts w:ascii="Times New Roman" w:hAnsi="Times New Roman" w:cs="Times New Roman"/>
          <w:sz w:val="28"/>
          <w:szCs w:val="28"/>
        </w:rPr>
        <w:t>одобрены властями Бангкока.</w:t>
      </w:r>
      <w:r w:rsidR="00B06D60" w:rsidRPr="00F70020">
        <w:rPr>
          <w:rStyle w:val="ab"/>
          <w:rFonts w:ascii="Times New Roman" w:hAnsi="Times New Roman" w:cs="Times New Roman"/>
          <w:sz w:val="28"/>
          <w:szCs w:val="28"/>
        </w:rPr>
        <w:t xml:space="preserve"> </w:t>
      </w:r>
      <w:r w:rsidR="00B06D60" w:rsidRPr="00F70020">
        <w:rPr>
          <w:rStyle w:val="ab"/>
          <w:rFonts w:ascii="Times New Roman" w:hAnsi="Times New Roman" w:cs="Times New Roman"/>
          <w:sz w:val="28"/>
          <w:szCs w:val="28"/>
        </w:rPr>
        <w:footnoteReference w:id="34"/>
      </w:r>
      <w:r w:rsidR="00B0164A" w:rsidRPr="00F70020">
        <w:rPr>
          <w:rFonts w:ascii="Times New Roman" w:hAnsi="Times New Roman" w:cs="Times New Roman"/>
          <w:sz w:val="28"/>
          <w:szCs w:val="28"/>
        </w:rPr>
        <w:t xml:space="preserve"> Данная реформа, проводимая сверху,</w:t>
      </w:r>
      <w:r w:rsidR="009C7EFB" w:rsidRPr="00F70020">
        <w:rPr>
          <w:rFonts w:ascii="Times New Roman" w:hAnsi="Times New Roman" w:cs="Times New Roman"/>
          <w:sz w:val="28"/>
          <w:szCs w:val="28"/>
        </w:rPr>
        <w:t xml:space="preserve"> все так же  </w:t>
      </w:r>
      <w:r w:rsidR="00B0164A" w:rsidRPr="00F70020">
        <w:rPr>
          <w:rFonts w:ascii="Times New Roman" w:hAnsi="Times New Roman" w:cs="Times New Roman"/>
          <w:sz w:val="28"/>
          <w:szCs w:val="28"/>
        </w:rPr>
        <w:t>противостояла локализму ватов</w:t>
      </w:r>
      <w:r w:rsidR="006A250C" w:rsidRPr="00F70020">
        <w:rPr>
          <w:rFonts w:ascii="Times New Roman" w:hAnsi="Times New Roman" w:cs="Times New Roman"/>
          <w:sz w:val="28"/>
          <w:szCs w:val="28"/>
        </w:rPr>
        <w:t>.</w:t>
      </w:r>
      <w:r w:rsidR="00B0164A" w:rsidRPr="00F70020">
        <w:rPr>
          <w:rStyle w:val="ab"/>
          <w:rFonts w:ascii="Times New Roman" w:hAnsi="Times New Roman" w:cs="Times New Roman"/>
          <w:sz w:val="28"/>
          <w:szCs w:val="28"/>
        </w:rPr>
        <w:footnoteReference w:id="35"/>
      </w:r>
      <w:r w:rsidR="006A250C" w:rsidRPr="00F70020">
        <w:rPr>
          <w:rFonts w:ascii="Times New Roman" w:hAnsi="Times New Roman" w:cs="Times New Roman"/>
          <w:sz w:val="28"/>
          <w:szCs w:val="28"/>
        </w:rPr>
        <w:t xml:space="preserve"> </w:t>
      </w:r>
      <w:r w:rsidR="009C7EFB" w:rsidRPr="00F70020">
        <w:rPr>
          <w:rFonts w:ascii="Times New Roman" w:hAnsi="Times New Roman" w:cs="Times New Roman"/>
          <w:sz w:val="28"/>
          <w:szCs w:val="28"/>
        </w:rPr>
        <w:t xml:space="preserve"> </w:t>
      </w:r>
      <w:r w:rsidR="00BC019F" w:rsidRPr="00F70020">
        <w:rPr>
          <w:rFonts w:ascii="Times New Roman" w:hAnsi="Times New Roman" w:cs="Times New Roman"/>
          <w:sz w:val="28"/>
          <w:szCs w:val="28"/>
        </w:rPr>
        <w:t xml:space="preserve">Административная структура Сангхи, в результате, представляла собой жесткую систему, с ориентиром на консерватизм и светскую власть. Но, как нами будет выявлено позже, </w:t>
      </w:r>
      <w:r w:rsidR="008E2BD7" w:rsidRPr="00F70020">
        <w:rPr>
          <w:rFonts w:ascii="Times New Roman" w:hAnsi="Times New Roman" w:cs="Times New Roman"/>
          <w:sz w:val="28"/>
          <w:szCs w:val="28"/>
        </w:rPr>
        <w:lastRenderedPageBreak/>
        <w:t xml:space="preserve">ориентированность на государство и Бангкок характеризует </w:t>
      </w:r>
      <w:proofErr w:type="spellStart"/>
      <w:r w:rsidR="008E2BD7" w:rsidRPr="00F70020">
        <w:rPr>
          <w:rFonts w:ascii="Times New Roman" w:hAnsi="Times New Roman" w:cs="Times New Roman"/>
          <w:sz w:val="28"/>
          <w:szCs w:val="28"/>
        </w:rPr>
        <w:t>Сангху</w:t>
      </w:r>
      <w:proofErr w:type="spellEnd"/>
      <w:r w:rsidR="008E2BD7" w:rsidRPr="00F70020">
        <w:rPr>
          <w:rFonts w:ascii="Times New Roman" w:hAnsi="Times New Roman" w:cs="Times New Roman"/>
          <w:sz w:val="28"/>
          <w:szCs w:val="28"/>
        </w:rPr>
        <w:t xml:space="preserve"> лишь на </w:t>
      </w:r>
      <w:proofErr w:type="spellStart"/>
      <w:r w:rsidR="008E2BD7" w:rsidRPr="00F70020">
        <w:rPr>
          <w:rFonts w:ascii="Times New Roman" w:hAnsi="Times New Roman" w:cs="Times New Roman"/>
          <w:sz w:val="28"/>
          <w:szCs w:val="28"/>
        </w:rPr>
        <w:t>макроуровне</w:t>
      </w:r>
      <w:proofErr w:type="spellEnd"/>
      <w:r w:rsidR="008E2BD7" w:rsidRPr="00F70020">
        <w:rPr>
          <w:rFonts w:ascii="Times New Roman" w:hAnsi="Times New Roman" w:cs="Times New Roman"/>
          <w:sz w:val="28"/>
          <w:szCs w:val="28"/>
        </w:rPr>
        <w:t>, так как основным принципом, лежащ</w:t>
      </w:r>
      <w:r w:rsidR="006A250C" w:rsidRPr="00F70020">
        <w:rPr>
          <w:rFonts w:ascii="Times New Roman" w:hAnsi="Times New Roman" w:cs="Times New Roman"/>
          <w:sz w:val="28"/>
          <w:szCs w:val="28"/>
        </w:rPr>
        <w:t>и</w:t>
      </w:r>
      <w:r w:rsidR="008E2BD7" w:rsidRPr="00F70020">
        <w:rPr>
          <w:rFonts w:ascii="Times New Roman" w:hAnsi="Times New Roman" w:cs="Times New Roman"/>
          <w:sz w:val="28"/>
          <w:szCs w:val="28"/>
        </w:rPr>
        <w:t xml:space="preserve">м в основе организации всей жизни монастыря, является его самоуправляемость и зависимость от локального сообщества. </w:t>
      </w:r>
    </w:p>
    <w:p w:rsidR="006D5A8A" w:rsidRPr="00F70020" w:rsidRDefault="004402EC"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Таким образом, </w:t>
      </w:r>
      <w:r w:rsidR="002470C5" w:rsidRPr="00F70020">
        <w:rPr>
          <w:rFonts w:ascii="Times New Roman" w:hAnsi="Times New Roman" w:cs="Times New Roman"/>
          <w:sz w:val="28"/>
          <w:szCs w:val="28"/>
        </w:rPr>
        <w:t xml:space="preserve"> </w:t>
      </w:r>
      <w:r w:rsidRPr="00F70020">
        <w:rPr>
          <w:rFonts w:ascii="Times New Roman" w:hAnsi="Times New Roman" w:cs="Times New Roman"/>
          <w:sz w:val="28"/>
          <w:szCs w:val="28"/>
        </w:rPr>
        <w:t xml:space="preserve">на </w:t>
      </w:r>
      <w:proofErr w:type="spellStart"/>
      <w:r w:rsidRPr="00F70020">
        <w:rPr>
          <w:rFonts w:ascii="Times New Roman" w:hAnsi="Times New Roman" w:cs="Times New Roman"/>
          <w:sz w:val="28"/>
          <w:szCs w:val="28"/>
        </w:rPr>
        <w:t>макроуровне</w:t>
      </w:r>
      <w:proofErr w:type="spellEnd"/>
      <w:r w:rsidRPr="00F70020">
        <w:rPr>
          <w:rFonts w:ascii="Times New Roman" w:hAnsi="Times New Roman" w:cs="Times New Roman"/>
          <w:sz w:val="28"/>
          <w:szCs w:val="28"/>
        </w:rPr>
        <w:t xml:space="preserve">  тайский монастырь представляет собой институт, </w:t>
      </w:r>
      <w:r w:rsidR="00F75AC6" w:rsidRPr="00F70020">
        <w:rPr>
          <w:rFonts w:ascii="Times New Roman" w:hAnsi="Times New Roman" w:cs="Times New Roman"/>
          <w:sz w:val="28"/>
          <w:szCs w:val="28"/>
        </w:rPr>
        <w:t xml:space="preserve">находящийся в тесной </w:t>
      </w:r>
      <w:r w:rsidRPr="00F70020">
        <w:rPr>
          <w:rFonts w:ascii="Times New Roman" w:hAnsi="Times New Roman" w:cs="Times New Roman"/>
          <w:sz w:val="28"/>
          <w:szCs w:val="28"/>
        </w:rPr>
        <w:t xml:space="preserve"> взаимосвяз</w:t>
      </w:r>
      <w:r w:rsidR="00F75AC6" w:rsidRPr="00F70020">
        <w:rPr>
          <w:rFonts w:ascii="Times New Roman" w:hAnsi="Times New Roman" w:cs="Times New Roman"/>
          <w:sz w:val="28"/>
          <w:szCs w:val="28"/>
        </w:rPr>
        <w:t xml:space="preserve">и с королевской властью. </w:t>
      </w:r>
      <w:r w:rsidR="005E07DA" w:rsidRPr="00F70020">
        <w:rPr>
          <w:rFonts w:ascii="Times New Roman" w:hAnsi="Times New Roman" w:cs="Times New Roman"/>
          <w:sz w:val="28"/>
          <w:szCs w:val="28"/>
        </w:rPr>
        <w:t xml:space="preserve">Здесь так же будет уместным привести заключение </w:t>
      </w:r>
      <w:proofErr w:type="spellStart"/>
      <w:r w:rsidR="005E07DA" w:rsidRPr="00F70020">
        <w:rPr>
          <w:rFonts w:ascii="Times New Roman" w:hAnsi="Times New Roman" w:cs="Times New Roman"/>
          <w:sz w:val="28"/>
          <w:szCs w:val="28"/>
        </w:rPr>
        <w:t>Рейнолдс</w:t>
      </w:r>
      <w:r w:rsidR="000F1971" w:rsidRPr="00F70020">
        <w:rPr>
          <w:rFonts w:ascii="Times New Roman" w:hAnsi="Times New Roman" w:cs="Times New Roman"/>
          <w:sz w:val="28"/>
          <w:szCs w:val="28"/>
        </w:rPr>
        <w:t>а</w:t>
      </w:r>
      <w:proofErr w:type="spellEnd"/>
      <w:r w:rsidR="000F1971" w:rsidRPr="00F70020">
        <w:rPr>
          <w:rFonts w:ascii="Times New Roman" w:hAnsi="Times New Roman" w:cs="Times New Roman"/>
          <w:sz w:val="28"/>
          <w:szCs w:val="28"/>
        </w:rPr>
        <w:t>, что буддизм  Тхеравады в Таиланде в целом демонстрирует двойной фокус, г</w:t>
      </w:r>
      <w:r w:rsidR="00D20221" w:rsidRPr="00F70020">
        <w:rPr>
          <w:rFonts w:ascii="Times New Roman" w:hAnsi="Times New Roman" w:cs="Times New Roman"/>
          <w:sz w:val="28"/>
          <w:szCs w:val="28"/>
        </w:rPr>
        <w:t>де мифология и символика, характеризует, с одной стороны, миропонимание и духовную жизнь тайского обществ</w:t>
      </w:r>
      <w:r w:rsidR="002470C5" w:rsidRPr="00F70020">
        <w:rPr>
          <w:rFonts w:ascii="Times New Roman" w:hAnsi="Times New Roman" w:cs="Times New Roman"/>
          <w:sz w:val="28"/>
          <w:szCs w:val="28"/>
        </w:rPr>
        <w:t>а, но с другой</w:t>
      </w:r>
      <w:r w:rsidR="00152C46" w:rsidRPr="00F70020">
        <w:rPr>
          <w:rFonts w:ascii="Times New Roman" w:hAnsi="Times New Roman" w:cs="Times New Roman"/>
          <w:sz w:val="28"/>
          <w:szCs w:val="28"/>
        </w:rPr>
        <w:t>,</w:t>
      </w:r>
      <w:r w:rsidR="002470C5" w:rsidRPr="00F70020">
        <w:rPr>
          <w:rFonts w:ascii="Times New Roman" w:hAnsi="Times New Roman" w:cs="Times New Roman"/>
          <w:sz w:val="28"/>
          <w:szCs w:val="28"/>
        </w:rPr>
        <w:t xml:space="preserve"> выступает важным </w:t>
      </w:r>
      <w:r w:rsidR="00D20221" w:rsidRPr="00F70020">
        <w:rPr>
          <w:rFonts w:ascii="Times New Roman" w:hAnsi="Times New Roman" w:cs="Times New Roman"/>
          <w:sz w:val="28"/>
          <w:szCs w:val="28"/>
        </w:rPr>
        <w:t xml:space="preserve">структурообразующим элементом </w:t>
      </w:r>
      <w:r w:rsidR="000F1971" w:rsidRPr="00F70020">
        <w:rPr>
          <w:rFonts w:ascii="Times New Roman" w:hAnsi="Times New Roman" w:cs="Times New Roman"/>
          <w:sz w:val="28"/>
          <w:szCs w:val="28"/>
        </w:rPr>
        <w:t xml:space="preserve">гражданского религиозного </w:t>
      </w:r>
      <w:proofErr w:type="spellStart"/>
      <w:r w:rsidR="000F1971" w:rsidRPr="00F70020">
        <w:rPr>
          <w:rFonts w:ascii="Times New Roman" w:hAnsi="Times New Roman" w:cs="Times New Roman"/>
          <w:sz w:val="28"/>
          <w:szCs w:val="28"/>
        </w:rPr>
        <w:t>этоса</w:t>
      </w:r>
      <w:proofErr w:type="spellEnd"/>
      <w:r w:rsidR="000F1971" w:rsidRPr="00F70020">
        <w:rPr>
          <w:rFonts w:ascii="Times New Roman" w:hAnsi="Times New Roman" w:cs="Times New Roman"/>
          <w:sz w:val="28"/>
          <w:szCs w:val="28"/>
        </w:rPr>
        <w:t xml:space="preserve"> тайского королевства</w:t>
      </w:r>
      <w:r w:rsidR="00152C46" w:rsidRPr="00F70020">
        <w:rPr>
          <w:rFonts w:ascii="Times New Roman" w:hAnsi="Times New Roman" w:cs="Times New Roman"/>
          <w:sz w:val="28"/>
          <w:szCs w:val="28"/>
        </w:rPr>
        <w:t>.</w:t>
      </w:r>
      <w:r w:rsidR="00D20221" w:rsidRPr="00F70020">
        <w:rPr>
          <w:rStyle w:val="ab"/>
          <w:rFonts w:ascii="Times New Roman" w:hAnsi="Times New Roman" w:cs="Times New Roman"/>
          <w:sz w:val="28"/>
          <w:szCs w:val="28"/>
        </w:rPr>
        <w:footnoteReference w:id="36"/>
      </w:r>
      <w:r w:rsidR="00152C46" w:rsidRPr="00F70020">
        <w:rPr>
          <w:rFonts w:ascii="Times New Roman" w:hAnsi="Times New Roman" w:cs="Times New Roman"/>
          <w:sz w:val="28"/>
          <w:szCs w:val="28"/>
        </w:rPr>
        <w:t xml:space="preserve"> </w:t>
      </w:r>
      <w:r w:rsidR="006B2F3E" w:rsidRPr="00F70020">
        <w:rPr>
          <w:rFonts w:ascii="Times New Roman" w:hAnsi="Times New Roman" w:cs="Times New Roman"/>
          <w:sz w:val="28"/>
          <w:szCs w:val="28"/>
        </w:rPr>
        <w:t xml:space="preserve"> Рассмотренный нами процесс реформации</w:t>
      </w:r>
      <w:r w:rsidR="00152C46" w:rsidRPr="00F70020">
        <w:rPr>
          <w:rFonts w:ascii="Times New Roman" w:hAnsi="Times New Roman" w:cs="Times New Roman"/>
          <w:sz w:val="28"/>
          <w:szCs w:val="28"/>
        </w:rPr>
        <w:t>,</w:t>
      </w:r>
      <w:r w:rsidR="006B2F3E" w:rsidRPr="00F70020">
        <w:rPr>
          <w:rFonts w:ascii="Times New Roman" w:hAnsi="Times New Roman" w:cs="Times New Roman"/>
          <w:sz w:val="28"/>
          <w:szCs w:val="28"/>
        </w:rPr>
        <w:t xml:space="preserve"> подтверждает данный тезис, так как </w:t>
      </w:r>
      <w:r w:rsidR="00A53010" w:rsidRPr="00F70020">
        <w:rPr>
          <w:rFonts w:ascii="Times New Roman" w:hAnsi="Times New Roman" w:cs="Times New Roman"/>
          <w:sz w:val="28"/>
          <w:szCs w:val="28"/>
        </w:rPr>
        <w:t xml:space="preserve">властью проводилась не </w:t>
      </w:r>
      <w:r w:rsidR="00600AE7" w:rsidRPr="00F70020">
        <w:rPr>
          <w:rFonts w:ascii="Times New Roman" w:hAnsi="Times New Roman" w:cs="Times New Roman"/>
          <w:sz w:val="28"/>
          <w:szCs w:val="28"/>
        </w:rPr>
        <w:t>просто</w:t>
      </w:r>
      <w:r w:rsidR="006B2F3E" w:rsidRPr="00F70020">
        <w:rPr>
          <w:rFonts w:ascii="Times New Roman" w:hAnsi="Times New Roman" w:cs="Times New Roman"/>
          <w:sz w:val="28"/>
          <w:szCs w:val="28"/>
        </w:rPr>
        <w:t xml:space="preserve"> социально-политические</w:t>
      </w:r>
      <w:r w:rsidR="00A53010" w:rsidRPr="00F70020">
        <w:rPr>
          <w:rFonts w:ascii="Times New Roman" w:hAnsi="Times New Roman" w:cs="Times New Roman"/>
          <w:sz w:val="28"/>
          <w:szCs w:val="28"/>
        </w:rPr>
        <w:t xml:space="preserve">, </w:t>
      </w:r>
      <w:r w:rsidR="00172203" w:rsidRPr="00F70020">
        <w:rPr>
          <w:rFonts w:ascii="Times New Roman" w:hAnsi="Times New Roman" w:cs="Times New Roman"/>
          <w:sz w:val="28"/>
          <w:szCs w:val="28"/>
        </w:rPr>
        <w:t xml:space="preserve">но и  идейные изменения, где последние явно выходили на первый план. </w:t>
      </w:r>
      <w:r w:rsidR="006B2F3E" w:rsidRPr="00F70020">
        <w:rPr>
          <w:rFonts w:ascii="Times New Roman" w:hAnsi="Times New Roman" w:cs="Times New Roman"/>
          <w:sz w:val="28"/>
          <w:szCs w:val="28"/>
        </w:rPr>
        <w:t xml:space="preserve"> </w:t>
      </w:r>
      <w:r w:rsidR="00172203" w:rsidRPr="00F70020">
        <w:rPr>
          <w:rFonts w:ascii="Times New Roman" w:hAnsi="Times New Roman" w:cs="Times New Roman"/>
          <w:sz w:val="28"/>
          <w:szCs w:val="28"/>
        </w:rPr>
        <w:t xml:space="preserve">Подтверждением является и результат – возникла полярность </w:t>
      </w:r>
      <w:r w:rsidR="00600AE7" w:rsidRPr="00F70020">
        <w:rPr>
          <w:rFonts w:ascii="Times New Roman" w:hAnsi="Times New Roman" w:cs="Times New Roman"/>
          <w:sz w:val="28"/>
          <w:szCs w:val="28"/>
        </w:rPr>
        <w:t>между городскими (королевскими) и сельскими монастырями и их общинами</w:t>
      </w:r>
      <w:r w:rsidR="00A53010" w:rsidRPr="00F70020">
        <w:rPr>
          <w:rFonts w:ascii="Times New Roman" w:hAnsi="Times New Roman" w:cs="Times New Roman"/>
          <w:sz w:val="28"/>
          <w:szCs w:val="28"/>
        </w:rPr>
        <w:t xml:space="preserve">. </w:t>
      </w:r>
      <w:r w:rsidR="00480D86" w:rsidRPr="00F70020">
        <w:rPr>
          <w:rFonts w:ascii="Times New Roman" w:hAnsi="Times New Roman" w:cs="Times New Roman"/>
          <w:sz w:val="28"/>
          <w:szCs w:val="28"/>
        </w:rPr>
        <w:t>Так же, исходя из</w:t>
      </w:r>
      <w:r w:rsidR="00737F15" w:rsidRPr="00F70020">
        <w:rPr>
          <w:rFonts w:ascii="Times New Roman" w:hAnsi="Times New Roman" w:cs="Times New Roman"/>
          <w:sz w:val="28"/>
          <w:szCs w:val="28"/>
        </w:rPr>
        <w:t xml:space="preserve"> определения</w:t>
      </w:r>
      <w:r w:rsidR="00480D86" w:rsidRPr="00F70020">
        <w:rPr>
          <w:rFonts w:ascii="Times New Roman" w:hAnsi="Times New Roman" w:cs="Times New Roman"/>
          <w:sz w:val="28"/>
          <w:szCs w:val="28"/>
        </w:rPr>
        <w:t xml:space="preserve"> «рыхлости»</w:t>
      </w:r>
      <w:r w:rsidR="00B82ACB" w:rsidRPr="00F70020">
        <w:rPr>
          <w:rFonts w:ascii="Times New Roman" w:hAnsi="Times New Roman" w:cs="Times New Roman"/>
          <w:sz w:val="28"/>
          <w:szCs w:val="28"/>
        </w:rPr>
        <w:t xml:space="preserve"> структуры  ватов, </w:t>
      </w:r>
      <w:r w:rsidR="00737F15" w:rsidRPr="00F70020">
        <w:rPr>
          <w:rFonts w:ascii="Times New Roman" w:hAnsi="Times New Roman" w:cs="Times New Roman"/>
          <w:sz w:val="28"/>
          <w:szCs w:val="28"/>
        </w:rPr>
        <w:t>относящихся</w:t>
      </w:r>
      <w:r w:rsidR="00B82ACB" w:rsidRPr="00F70020">
        <w:rPr>
          <w:rFonts w:ascii="Times New Roman" w:hAnsi="Times New Roman" w:cs="Times New Roman"/>
          <w:sz w:val="28"/>
          <w:szCs w:val="28"/>
        </w:rPr>
        <w:t xml:space="preserve"> к периферии, выявляется </w:t>
      </w:r>
      <w:r w:rsidR="00600AE7" w:rsidRPr="00F70020">
        <w:rPr>
          <w:rFonts w:ascii="Times New Roman" w:hAnsi="Times New Roman" w:cs="Times New Roman"/>
          <w:sz w:val="28"/>
          <w:szCs w:val="28"/>
        </w:rPr>
        <w:t>особое</w:t>
      </w:r>
      <w:r w:rsidR="00B82ACB" w:rsidRPr="00F70020">
        <w:rPr>
          <w:rFonts w:ascii="Times New Roman" w:hAnsi="Times New Roman" w:cs="Times New Roman"/>
          <w:sz w:val="28"/>
          <w:szCs w:val="28"/>
        </w:rPr>
        <w:t xml:space="preserve"> значение монастыря</w:t>
      </w:r>
      <w:r w:rsidR="00600AE7" w:rsidRPr="00F70020">
        <w:rPr>
          <w:rFonts w:ascii="Times New Roman" w:hAnsi="Times New Roman" w:cs="Times New Roman"/>
          <w:sz w:val="28"/>
          <w:szCs w:val="28"/>
        </w:rPr>
        <w:t xml:space="preserve"> в качестве отдельно </w:t>
      </w:r>
      <w:r w:rsidR="00B82ACB" w:rsidRPr="00F70020">
        <w:rPr>
          <w:rFonts w:ascii="Times New Roman" w:hAnsi="Times New Roman" w:cs="Times New Roman"/>
          <w:sz w:val="28"/>
          <w:szCs w:val="28"/>
        </w:rPr>
        <w:t>взятой единицы</w:t>
      </w:r>
      <w:r w:rsidR="0068398C" w:rsidRPr="00F70020">
        <w:rPr>
          <w:rFonts w:ascii="Times New Roman" w:hAnsi="Times New Roman" w:cs="Times New Roman"/>
          <w:sz w:val="28"/>
          <w:szCs w:val="28"/>
        </w:rPr>
        <w:t>,</w:t>
      </w:r>
      <w:r w:rsidR="00B82ACB" w:rsidRPr="00F70020">
        <w:rPr>
          <w:rFonts w:ascii="Times New Roman" w:hAnsi="Times New Roman" w:cs="Times New Roman"/>
          <w:sz w:val="28"/>
          <w:szCs w:val="28"/>
        </w:rPr>
        <w:t xml:space="preserve"> что </w:t>
      </w:r>
      <w:r w:rsidR="00B16AB4" w:rsidRPr="00F70020">
        <w:rPr>
          <w:rFonts w:ascii="Times New Roman" w:hAnsi="Times New Roman" w:cs="Times New Roman"/>
          <w:sz w:val="28"/>
          <w:szCs w:val="28"/>
        </w:rPr>
        <w:t>требует отдельного</w:t>
      </w:r>
      <w:r w:rsidR="00737F15" w:rsidRPr="00F70020">
        <w:rPr>
          <w:rFonts w:ascii="Times New Roman" w:hAnsi="Times New Roman" w:cs="Times New Roman"/>
          <w:sz w:val="28"/>
          <w:szCs w:val="28"/>
        </w:rPr>
        <w:t xml:space="preserve"> </w:t>
      </w:r>
      <w:r w:rsidR="00B82ACB" w:rsidRPr="00F70020">
        <w:rPr>
          <w:rFonts w:ascii="Times New Roman" w:hAnsi="Times New Roman" w:cs="Times New Roman"/>
          <w:sz w:val="28"/>
          <w:szCs w:val="28"/>
        </w:rPr>
        <w:t>в следующей главе.</w:t>
      </w:r>
      <w:r w:rsidR="00305194" w:rsidRPr="00F70020">
        <w:rPr>
          <w:rFonts w:ascii="Times New Roman" w:hAnsi="Times New Roman" w:cs="Times New Roman"/>
          <w:sz w:val="28"/>
          <w:szCs w:val="28"/>
        </w:rPr>
        <w:t xml:space="preserve">   </w:t>
      </w:r>
      <w:r w:rsidR="00600AE7" w:rsidRPr="00F70020">
        <w:rPr>
          <w:rFonts w:ascii="Times New Roman" w:hAnsi="Times New Roman" w:cs="Times New Roman"/>
          <w:sz w:val="28"/>
          <w:szCs w:val="28"/>
        </w:rPr>
        <w:t xml:space="preserve">  </w:t>
      </w:r>
    </w:p>
    <w:p w:rsidR="006D5A8A" w:rsidRPr="00F70020" w:rsidRDefault="003F5EF0"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 </w:t>
      </w:r>
    </w:p>
    <w:p w:rsidR="00666A1C" w:rsidRPr="00F70020" w:rsidRDefault="00B82ACB" w:rsidP="00603ECF">
      <w:pPr>
        <w:spacing w:line="360" w:lineRule="auto"/>
        <w:ind w:firstLine="709"/>
        <w:jc w:val="both"/>
        <w:rPr>
          <w:rFonts w:ascii="Times New Roman" w:hAnsi="Times New Roman" w:cs="Times New Roman"/>
          <w:b/>
          <w:sz w:val="28"/>
          <w:szCs w:val="28"/>
        </w:rPr>
      </w:pPr>
      <w:r w:rsidRPr="00F70020">
        <w:rPr>
          <w:rFonts w:ascii="Times New Roman" w:hAnsi="Times New Roman" w:cs="Times New Roman"/>
          <w:sz w:val="28"/>
          <w:szCs w:val="28"/>
          <w:lang w:bidi="th-TH"/>
        </w:rPr>
        <w:t xml:space="preserve"> </w:t>
      </w:r>
      <w:r w:rsidR="00B16AB4" w:rsidRPr="00F70020">
        <w:rPr>
          <w:rFonts w:ascii="Times New Roman" w:hAnsi="Times New Roman" w:cs="Times New Roman"/>
          <w:sz w:val="28"/>
          <w:szCs w:val="28"/>
          <w:lang w:bidi="th-TH"/>
        </w:rPr>
        <w:t xml:space="preserve"> </w:t>
      </w:r>
    </w:p>
    <w:p w:rsidR="00666A1C" w:rsidRPr="00F70020" w:rsidRDefault="00666A1C" w:rsidP="00603ECF">
      <w:pPr>
        <w:spacing w:line="360" w:lineRule="auto"/>
        <w:ind w:firstLine="709"/>
        <w:jc w:val="both"/>
        <w:rPr>
          <w:rFonts w:ascii="Times New Roman" w:hAnsi="Times New Roman" w:cs="Times New Roman"/>
          <w:b/>
          <w:sz w:val="28"/>
          <w:szCs w:val="28"/>
        </w:rPr>
      </w:pPr>
    </w:p>
    <w:p w:rsidR="00666A1C" w:rsidRPr="00F70020" w:rsidRDefault="00666A1C" w:rsidP="00603ECF">
      <w:pPr>
        <w:spacing w:line="360" w:lineRule="auto"/>
        <w:ind w:firstLine="709"/>
        <w:jc w:val="both"/>
        <w:rPr>
          <w:rFonts w:ascii="Times New Roman" w:hAnsi="Times New Roman" w:cs="Times New Roman"/>
          <w:b/>
          <w:sz w:val="28"/>
          <w:szCs w:val="28"/>
        </w:rPr>
      </w:pPr>
    </w:p>
    <w:p w:rsidR="009030A5" w:rsidRPr="00F70020" w:rsidRDefault="009030A5" w:rsidP="00603ECF">
      <w:pPr>
        <w:spacing w:line="360" w:lineRule="auto"/>
        <w:ind w:firstLine="709"/>
        <w:jc w:val="both"/>
        <w:rPr>
          <w:rFonts w:ascii="Times New Roman" w:hAnsi="Times New Roman" w:cs="Times New Roman"/>
          <w:b/>
          <w:sz w:val="28"/>
          <w:szCs w:val="28"/>
          <w:lang w:val="en-US"/>
        </w:rPr>
      </w:pPr>
    </w:p>
    <w:p w:rsidR="0032520B" w:rsidRDefault="0032520B" w:rsidP="00603ECF">
      <w:pPr>
        <w:spacing w:line="360" w:lineRule="auto"/>
        <w:ind w:firstLine="709"/>
        <w:jc w:val="both"/>
        <w:rPr>
          <w:rFonts w:ascii="Times New Roman" w:hAnsi="Times New Roman" w:cs="Times New Roman"/>
          <w:b/>
          <w:sz w:val="28"/>
          <w:szCs w:val="28"/>
        </w:rPr>
      </w:pPr>
    </w:p>
    <w:p w:rsidR="0032520B" w:rsidRDefault="0032520B" w:rsidP="00603ECF">
      <w:pPr>
        <w:spacing w:line="360" w:lineRule="auto"/>
        <w:ind w:firstLine="709"/>
        <w:jc w:val="both"/>
        <w:rPr>
          <w:rFonts w:ascii="Times New Roman" w:hAnsi="Times New Roman" w:cs="Times New Roman"/>
          <w:b/>
          <w:sz w:val="28"/>
          <w:szCs w:val="28"/>
        </w:rPr>
      </w:pPr>
    </w:p>
    <w:p w:rsidR="0032520B" w:rsidRDefault="0032520B" w:rsidP="00603ECF">
      <w:pPr>
        <w:spacing w:line="360" w:lineRule="auto"/>
        <w:ind w:firstLine="709"/>
        <w:jc w:val="both"/>
        <w:rPr>
          <w:rFonts w:ascii="Times New Roman" w:hAnsi="Times New Roman" w:cs="Times New Roman"/>
          <w:b/>
          <w:sz w:val="28"/>
          <w:szCs w:val="28"/>
        </w:rPr>
      </w:pPr>
    </w:p>
    <w:p w:rsidR="00390793" w:rsidRPr="00F70020" w:rsidRDefault="00F75AC6" w:rsidP="00603ECF">
      <w:pPr>
        <w:spacing w:line="360" w:lineRule="auto"/>
        <w:ind w:firstLine="709"/>
        <w:jc w:val="both"/>
        <w:rPr>
          <w:rFonts w:ascii="Times New Roman" w:hAnsi="Times New Roman" w:cs="Times New Roman"/>
          <w:b/>
          <w:sz w:val="28"/>
          <w:szCs w:val="28"/>
        </w:rPr>
      </w:pPr>
      <w:r w:rsidRPr="00F70020">
        <w:rPr>
          <w:rFonts w:ascii="Times New Roman" w:hAnsi="Times New Roman" w:cs="Times New Roman"/>
          <w:b/>
          <w:sz w:val="28"/>
          <w:szCs w:val="28"/>
        </w:rPr>
        <w:t xml:space="preserve">Глава </w:t>
      </w:r>
      <w:r w:rsidRPr="00F70020">
        <w:rPr>
          <w:rFonts w:ascii="Times New Roman" w:hAnsi="Times New Roman" w:cs="Times New Roman"/>
          <w:b/>
          <w:sz w:val="28"/>
          <w:szCs w:val="28"/>
          <w:lang w:val="en-US"/>
        </w:rPr>
        <w:t>II   </w:t>
      </w:r>
      <w:r w:rsidR="009030A5" w:rsidRPr="00F70020">
        <w:rPr>
          <w:rFonts w:ascii="Times New Roman" w:hAnsi="Times New Roman" w:cs="Times New Roman"/>
          <w:b/>
          <w:sz w:val="28"/>
          <w:szCs w:val="28"/>
        </w:rPr>
        <w:t xml:space="preserve">  Монастырь в социальной культуре Таиланда: традиционные основы и исторический контекст</w:t>
      </w:r>
      <w:r w:rsidR="00F71619" w:rsidRPr="00F70020">
        <w:rPr>
          <w:rFonts w:ascii="Times New Roman" w:hAnsi="Times New Roman" w:cs="Times New Roman"/>
          <w:b/>
          <w:sz w:val="28"/>
          <w:szCs w:val="28"/>
        </w:rPr>
        <w:t xml:space="preserve">  </w:t>
      </w:r>
    </w:p>
    <w:p w:rsidR="00C83B2B" w:rsidRPr="00F70020" w:rsidRDefault="00390793" w:rsidP="00603ECF">
      <w:pPr>
        <w:spacing w:line="360" w:lineRule="auto"/>
        <w:ind w:firstLine="709"/>
        <w:jc w:val="both"/>
        <w:rPr>
          <w:rFonts w:ascii="Times New Roman" w:hAnsi="Times New Roman" w:cs="Times New Roman"/>
          <w:sz w:val="28"/>
          <w:szCs w:val="28"/>
          <w:lang w:bidi="th-TH"/>
        </w:rPr>
      </w:pPr>
      <w:r w:rsidRPr="00F70020">
        <w:rPr>
          <w:rFonts w:ascii="Times New Roman" w:hAnsi="Times New Roman" w:cs="Times New Roman"/>
          <w:b/>
          <w:sz w:val="28"/>
          <w:szCs w:val="28"/>
        </w:rPr>
        <w:t xml:space="preserve"> </w:t>
      </w:r>
      <w:r w:rsidR="00F75AC6" w:rsidRPr="00F70020">
        <w:rPr>
          <w:rFonts w:ascii="Times New Roman" w:hAnsi="Times New Roman" w:cs="Times New Roman"/>
          <w:b/>
          <w:sz w:val="28"/>
          <w:szCs w:val="28"/>
          <w:lang w:val="en-US"/>
        </w:rPr>
        <w:t> </w:t>
      </w:r>
      <w:r w:rsidR="00EA2A1C" w:rsidRPr="00F70020">
        <w:rPr>
          <w:rFonts w:ascii="Times New Roman" w:hAnsi="Times New Roman" w:cs="Times New Roman"/>
          <w:b/>
          <w:sz w:val="28"/>
          <w:szCs w:val="28"/>
          <w:lang w:bidi="th-TH"/>
        </w:rPr>
        <w:t xml:space="preserve"> </w:t>
      </w:r>
      <w:r w:rsidRPr="00F70020">
        <w:rPr>
          <w:rFonts w:ascii="Times New Roman" w:hAnsi="Times New Roman" w:cs="Times New Roman"/>
          <w:b/>
          <w:bCs/>
          <w:sz w:val="28"/>
          <w:szCs w:val="28"/>
        </w:rPr>
        <w:t xml:space="preserve">   </w:t>
      </w:r>
      <w:r w:rsidR="00C83B2B" w:rsidRPr="00F70020">
        <w:rPr>
          <w:rFonts w:ascii="Times New Roman" w:hAnsi="Times New Roman" w:cs="Times New Roman"/>
          <w:sz w:val="28"/>
          <w:szCs w:val="28"/>
          <w:lang w:bidi="th-TH"/>
        </w:rPr>
        <w:t xml:space="preserve">Рассмотрение вата на </w:t>
      </w:r>
      <w:proofErr w:type="spellStart"/>
      <w:r w:rsidR="00C83B2B" w:rsidRPr="00F70020">
        <w:rPr>
          <w:rFonts w:ascii="Times New Roman" w:hAnsi="Times New Roman" w:cs="Times New Roman"/>
          <w:sz w:val="28"/>
          <w:szCs w:val="28"/>
          <w:lang w:bidi="th-TH"/>
        </w:rPr>
        <w:t>микроуровне</w:t>
      </w:r>
      <w:proofErr w:type="spellEnd"/>
      <w:r w:rsidR="00C83B2B" w:rsidRPr="00F70020">
        <w:rPr>
          <w:rFonts w:ascii="Times New Roman" w:hAnsi="Times New Roman" w:cs="Times New Roman"/>
          <w:sz w:val="28"/>
          <w:szCs w:val="28"/>
          <w:lang w:bidi="th-TH"/>
        </w:rPr>
        <w:t xml:space="preserve"> производилось нами с учетом некоторых условий. Во-первых, исходя из фактора самобытности отдельных регионов и этнолингвистического разнообразия, что, очевидно,  обуславливает наличие широкой   вариативности  в определении роли и места монастыря, которую сложно всецело охарактеризовать в рамках данной работы,  нами была произведена попытка произвести поиск неких универсалий, так или иначе характерных для </w:t>
      </w:r>
      <w:r w:rsidR="00305194" w:rsidRPr="00F70020">
        <w:rPr>
          <w:rFonts w:ascii="Times New Roman" w:hAnsi="Times New Roman" w:cs="Times New Roman"/>
          <w:sz w:val="28"/>
          <w:szCs w:val="28"/>
          <w:lang w:bidi="th-TH"/>
        </w:rPr>
        <w:t>Таиланда в целом. Во-вторых</w:t>
      </w:r>
      <w:r w:rsidR="00C83B2B" w:rsidRPr="00F70020">
        <w:rPr>
          <w:rFonts w:ascii="Times New Roman" w:hAnsi="Times New Roman" w:cs="Times New Roman"/>
          <w:sz w:val="28"/>
          <w:szCs w:val="28"/>
          <w:lang w:bidi="th-TH"/>
        </w:rPr>
        <w:t>, так как целью исследования является определение места и значения вата в социальной культуре тайцев, мы обращаемся, прежде всего, к рассмотрению функционального назначения вата в его взаимодействии с общиной мирян, с акцентом на более подробную характеристику социальных процессов. Поэтому, отдельные аспекты буддийского учения, религиозные традиции, обряды и т.п.,  которые представлены большим рядом исследований, нами затрагиваются</w:t>
      </w:r>
      <w:r w:rsidR="000E1E00" w:rsidRPr="00F70020">
        <w:rPr>
          <w:rFonts w:ascii="Times New Roman" w:hAnsi="Times New Roman" w:cs="Times New Roman"/>
          <w:sz w:val="28"/>
          <w:szCs w:val="28"/>
          <w:lang w:bidi="th-TH"/>
        </w:rPr>
        <w:t xml:space="preserve"> в узком, социальном контексте. </w:t>
      </w:r>
      <w:r w:rsidR="00305194" w:rsidRPr="00F70020">
        <w:rPr>
          <w:rFonts w:ascii="Times New Roman" w:hAnsi="Times New Roman" w:cs="Times New Roman"/>
          <w:sz w:val="28"/>
          <w:szCs w:val="28"/>
          <w:lang w:bidi="th-TH"/>
        </w:rPr>
        <w:t xml:space="preserve">Так же, необходимо сказать, что </w:t>
      </w:r>
      <w:r w:rsidR="00C272D3" w:rsidRPr="00F70020">
        <w:rPr>
          <w:rFonts w:ascii="Times New Roman" w:hAnsi="Times New Roman" w:cs="Times New Roman"/>
          <w:sz w:val="28"/>
          <w:szCs w:val="28"/>
          <w:lang w:bidi="th-TH"/>
        </w:rPr>
        <w:t xml:space="preserve">нами будет рассматриваться монастырь и локальное сообщество именно традиционной среды, где в отличие от городского пространства, наблюдается более интенсивное взаимодействие вата и общины. </w:t>
      </w:r>
    </w:p>
    <w:p w:rsidR="003F5BC2" w:rsidRPr="00F70020" w:rsidRDefault="0054684C" w:rsidP="00603ECF">
      <w:pPr>
        <w:spacing w:line="360" w:lineRule="auto"/>
        <w:ind w:firstLine="709"/>
        <w:jc w:val="both"/>
        <w:rPr>
          <w:rFonts w:ascii="Times New Roman" w:hAnsi="Times New Roman" w:cs="Times New Roman"/>
          <w:bCs/>
          <w:sz w:val="28"/>
          <w:szCs w:val="28"/>
        </w:rPr>
      </w:pPr>
      <w:r w:rsidRPr="00F70020">
        <w:rPr>
          <w:rFonts w:ascii="Times New Roman" w:hAnsi="Times New Roman" w:cs="Times New Roman"/>
          <w:bCs/>
          <w:sz w:val="28"/>
          <w:szCs w:val="28"/>
          <w:lang w:bidi="th-TH"/>
        </w:rPr>
        <w:t>Традиционное буддийское понимание мира  тайцев выстраивается вокруг концепции кармы, что необходимо учитывать, так как она пронизывает основные, если не все, стороны жизни общества.  Буддийский «закон кармы» является принципом разумного существования, где карма представляет собой силу, приводимую в движение действиями человека, что влечет за собой опред</w:t>
      </w:r>
      <w:r w:rsidR="00910043" w:rsidRPr="00F70020">
        <w:rPr>
          <w:rFonts w:ascii="Times New Roman" w:hAnsi="Times New Roman" w:cs="Times New Roman"/>
          <w:bCs/>
          <w:sz w:val="28"/>
          <w:szCs w:val="28"/>
          <w:lang w:bidi="th-TH"/>
        </w:rPr>
        <w:t xml:space="preserve">еленные моральные последствия. Исходя из того, что в буддизме жизнь человека представлена бесконечным числом перерождений, </w:t>
      </w:r>
      <w:r w:rsidR="00910043" w:rsidRPr="00F70020">
        <w:rPr>
          <w:rFonts w:ascii="Times New Roman" w:hAnsi="Times New Roman" w:cs="Times New Roman"/>
          <w:bCs/>
          <w:sz w:val="28"/>
          <w:szCs w:val="28"/>
          <w:lang w:bidi="th-TH"/>
        </w:rPr>
        <w:lastRenderedPageBreak/>
        <w:t>д</w:t>
      </w:r>
      <w:r w:rsidRPr="00F70020">
        <w:rPr>
          <w:rFonts w:ascii="Times New Roman" w:hAnsi="Times New Roman" w:cs="Times New Roman"/>
          <w:bCs/>
          <w:sz w:val="28"/>
          <w:szCs w:val="28"/>
          <w:lang w:bidi="th-TH"/>
        </w:rPr>
        <w:t>ействия, совершаемые в прошлых жизнях, определяют место, которое человек занимает в иерархии относительного благополучия или свободы от страданий, что объясняет в представлении буддистов  различия между людьми и другими живыми существами. Однако центр</w:t>
      </w:r>
      <w:r w:rsidR="009D09DA" w:rsidRPr="00F70020">
        <w:rPr>
          <w:rFonts w:ascii="Times New Roman" w:hAnsi="Times New Roman" w:cs="Times New Roman"/>
          <w:bCs/>
          <w:sz w:val="28"/>
          <w:szCs w:val="28"/>
          <w:lang w:bidi="th-TH"/>
        </w:rPr>
        <w:t xml:space="preserve">альным моментом </w:t>
      </w:r>
      <w:r w:rsidRPr="00F70020">
        <w:rPr>
          <w:rFonts w:ascii="Times New Roman" w:hAnsi="Times New Roman" w:cs="Times New Roman"/>
          <w:bCs/>
          <w:sz w:val="28"/>
          <w:szCs w:val="28"/>
          <w:lang w:bidi="th-TH"/>
        </w:rPr>
        <w:t xml:space="preserve">данного миропонимания является то, что закон кармы не  эквивалентен  идее предопределения. </w:t>
      </w:r>
      <w:r w:rsidR="005923A5" w:rsidRPr="00F70020">
        <w:rPr>
          <w:rFonts w:ascii="Times New Roman" w:hAnsi="Times New Roman" w:cs="Times New Roman"/>
          <w:bCs/>
          <w:sz w:val="28"/>
          <w:szCs w:val="28"/>
          <w:lang w:bidi="th-TH"/>
        </w:rPr>
        <w:t xml:space="preserve"> Позиция  человека</w:t>
      </w:r>
      <w:r w:rsidRPr="00F70020">
        <w:rPr>
          <w:rFonts w:ascii="Times New Roman" w:hAnsi="Times New Roman" w:cs="Times New Roman"/>
          <w:bCs/>
          <w:sz w:val="28"/>
          <w:szCs w:val="28"/>
          <w:lang w:bidi="th-TH"/>
        </w:rPr>
        <w:t xml:space="preserve"> в моральной иерархии</w:t>
      </w:r>
      <w:r w:rsidR="005923A5" w:rsidRPr="00F70020">
        <w:rPr>
          <w:rFonts w:ascii="Times New Roman" w:hAnsi="Times New Roman" w:cs="Times New Roman"/>
          <w:bCs/>
          <w:sz w:val="28"/>
          <w:szCs w:val="28"/>
          <w:lang w:bidi="th-TH"/>
        </w:rPr>
        <w:t xml:space="preserve"> ограничена,  </w:t>
      </w:r>
      <w:r w:rsidRPr="00F70020">
        <w:rPr>
          <w:rFonts w:ascii="Times New Roman" w:hAnsi="Times New Roman" w:cs="Times New Roman"/>
          <w:bCs/>
          <w:sz w:val="28"/>
          <w:szCs w:val="28"/>
          <w:lang w:bidi="th-TH"/>
        </w:rPr>
        <w:t xml:space="preserve"> однако </w:t>
      </w:r>
      <w:r w:rsidR="005923A5" w:rsidRPr="00F70020">
        <w:rPr>
          <w:rFonts w:ascii="Times New Roman" w:hAnsi="Times New Roman" w:cs="Times New Roman"/>
          <w:bCs/>
          <w:sz w:val="28"/>
          <w:szCs w:val="28"/>
          <w:lang w:bidi="th-TH"/>
        </w:rPr>
        <w:t xml:space="preserve">он </w:t>
      </w:r>
      <w:r w:rsidRPr="00F70020">
        <w:rPr>
          <w:rFonts w:ascii="Times New Roman" w:hAnsi="Times New Roman" w:cs="Times New Roman"/>
          <w:bCs/>
          <w:sz w:val="28"/>
          <w:szCs w:val="28"/>
          <w:lang w:bidi="th-TH"/>
        </w:rPr>
        <w:t>имеет свободу и, главное, ответственность действовать морально положительными способами, которые дает  «заслуга»  или «бун» (</w:t>
      </w:r>
      <w:r w:rsidRPr="00F70020">
        <w:rPr>
          <w:rFonts w:ascii="Times New Roman" w:hAnsi="Times New Roman" w:cs="Times New Roman"/>
          <w:bCs/>
          <w:sz w:val="28"/>
          <w:szCs w:val="28"/>
          <w:lang w:val="en-US" w:bidi="th-TH"/>
        </w:rPr>
        <w:t>bun</w:t>
      </w:r>
      <w:r w:rsidRPr="00F70020">
        <w:rPr>
          <w:rFonts w:ascii="Times New Roman" w:hAnsi="Times New Roman" w:cs="Times New Roman"/>
          <w:bCs/>
          <w:sz w:val="28"/>
          <w:szCs w:val="28"/>
          <w:lang w:bidi="th-TH"/>
        </w:rPr>
        <w:t>), и избегать действий негативных – «</w:t>
      </w:r>
      <w:proofErr w:type="spellStart"/>
      <w:r w:rsidRPr="00F70020">
        <w:rPr>
          <w:rFonts w:ascii="Times New Roman" w:hAnsi="Times New Roman" w:cs="Times New Roman"/>
          <w:bCs/>
          <w:sz w:val="28"/>
          <w:szCs w:val="28"/>
          <w:lang w:bidi="th-TH"/>
        </w:rPr>
        <w:t>бап</w:t>
      </w:r>
      <w:proofErr w:type="spellEnd"/>
      <w:r w:rsidRPr="00F70020">
        <w:rPr>
          <w:rFonts w:ascii="Times New Roman" w:hAnsi="Times New Roman" w:cs="Times New Roman"/>
          <w:bCs/>
          <w:sz w:val="28"/>
          <w:szCs w:val="28"/>
          <w:lang w:bidi="th-TH"/>
        </w:rPr>
        <w:t>» (</w:t>
      </w:r>
      <w:r w:rsidRPr="00F70020">
        <w:rPr>
          <w:rFonts w:ascii="Times New Roman" w:hAnsi="Times New Roman" w:cs="Times New Roman"/>
          <w:bCs/>
          <w:sz w:val="28"/>
          <w:szCs w:val="28"/>
          <w:lang w:val="en-US" w:bidi="th-TH"/>
        </w:rPr>
        <w:t>bap</w:t>
      </w:r>
      <w:r w:rsidR="00A64292" w:rsidRPr="00F70020">
        <w:rPr>
          <w:rFonts w:ascii="Times New Roman" w:hAnsi="Times New Roman" w:cs="Times New Roman"/>
          <w:bCs/>
          <w:sz w:val="28"/>
          <w:szCs w:val="28"/>
          <w:lang w:bidi="th-TH"/>
        </w:rPr>
        <w:t>)</w:t>
      </w:r>
      <w:r w:rsidR="00C7212C" w:rsidRPr="00F70020">
        <w:rPr>
          <w:rFonts w:ascii="Times New Roman" w:hAnsi="Times New Roman" w:cs="Times New Roman"/>
          <w:bCs/>
          <w:sz w:val="28"/>
          <w:szCs w:val="28"/>
          <w:lang w:bidi="th-TH"/>
        </w:rPr>
        <w:t>.</w:t>
      </w:r>
      <w:r w:rsidR="00A64292" w:rsidRPr="00F70020">
        <w:rPr>
          <w:rStyle w:val="ab"/>
          <w:rFonts w:ascii="Times New Roman" w:hAnsi="Times New Roman" w:cs="Times New Roman"/>
          <w:bCs/>
          <w:sz w:val="28"/>
          <w:szCs w:val="28"/>
          <w:lang w:bidi="th-TH"/>
        </w:rPr>
        <w:footnoteReference w:id="37"/>
      </w:r>
      <w:r w:rsidR="00C7212C" w:rsidRPr="00F70020">
        <w:rPr>
          <w:rFonts w:ascii="Times New Roman" w:hAnsi="Times New Roman" w:cs="Times New Roman"/>
          <w:bCs/>
          <w:sz w:val="28"/>
          <w:szCs w:val="28"/>
          <w:lang w:bidi="th-TH"/>
        </w:rPr>
        <w:t xml:space="preserve"> </w:t>
      </w:r>
      <w:r w:rsidR="009D09DA" w:rsidRPr="00F70020">
        <w:rPr>
          <w:rFonts w:ascii="Times New Roman" w:hAnsi="Times New Roman" w:cs="Times New Roman"/>
          <w:bCs/>
          <w:sz w:val="28"/>
          <w:szCs w:val="28"/>
          <w:lang w:bidi="th-TH"/>
        </w:rPr>
        <w:t xml:space="preserve"> Таким образом, посредством совершения </w:t>
      </w:r>
      <w:r w:rsidR="00910043" w:rsidRPr="00F70020">
        <w:rPr>
          <w:rFonts w:ascii="Times New Roman" w:hAnsi="Times New Roman" w:cs="Times New Roman"/>
          <w:bCs/>
          <w:sz w:val="28"/>
          <w:szCs w:val="28"/>
          <w:lang w:bidi="th-TH"/>
        </w:rPr>
        <w:t xml:space="preserve">действий, которые привносят бун, </w:t>
      </w:r>
      <w:r w:rsidR="009D09DA" w:rsidRPr="00F70020">
        <w:rPr>
          <w:rFonts w:ascii="Times New Roman" w:hAnsi="Times New Roman" w:cs="Times New Roman"/>
          <w:bCs/>
          <w:sz w:val="28"/>
          <w:szCs w:val="28"/>
          <w:lang w:bidi="th-TH"/>
        </w:rPr>
        <w:t xml:space="preserve">и избегания действий, которые приводят к его недостатку, </w:t>
      </w:r>
      <w:r w:rsidR="00600114" w:rsidRPr="00F70020">
        <w:rPr>
          <w:rFonts w:ascii="Times New Roman" w:hAnsi="Times New Roman" w:cs="Times New Roman"/>
          <w:bCs/>
          <w:sz w:val="28"/>
          <w:szCs w:val="28"/>
          <w:lang w:bidi="th-TH"/>
        </w:rPr>
        <w:t>человек контролирует свою судьбу</w:t>
      </w:r>
      <w:r w:rsidR="00855D0D" w:rsidRPr="00F70020">
        <w:rPr>
          <w:rFonts w:ascii="Times New Roman" w:hAnsi="Times New Roman" w:cs="Times New Roman"/>
          <w:bCs/>
          <w:sz w:val="28"/>
          <w:szCs w:val="28"/>
          <w:lang w:bidi="th-TH"/>
        </w:rPr>
        <w:t>.</w:t>
      </w:r>
      <w:r w:rsidR="00E03633" w:rsidRPr="00F70020">
        <w:rPr>
          <w:rFonts w:ascii="Times New Roman" w:hAnsi="Times New Roman" w:cs="Times New Roman"/>
          <w:bCs/>
          <w:sz w:val="28"/>
          <w:szCs w:val="28"/>
          <w:lang w:bidi="th-TH"/>
        </w:rPr>
        <w:t xml:space="preserve"> </w:t>
      </w:r>
      <w:r w:rsidR="00855D0D" w:rsidRPr="00F70020">
        <w:rPr>
          <w:rFonts w:ascii="Times New Roman" w:hAnsi="Times New Roman" w:cs="Times New Roman"/>
          <w:bCs/>
          <w:sz w:val="28"/>
          <w:szCs w:val="28"/>
          <w:lang w:bidi="th-TH"/>
        </w:rPr>
        <w:t xml:space="preserve"> </w:t>
      </w:r>
      <w:r w:rsidR="0079148C" w:rsidRPr="00F70020">
        <w:rPr>
          <w:rFonts w:ascii="Times New Roman" w:hAnsi="Times New Roman" w:cs="Times New Roman"/>
          <w:bCs/>
          <w:sz w:val="28"/>
          <w:szCs w:val="28"/>
          <w:lang w:bidi="th-TH"/>
        </w:rPr>
        <w:t xml:space="preserve"> </w:t>
      </w:r>
      <w:r w:rsidR="002B11FF" w:rsidRPr="00F70020">
        <w:rPr>
          <w:rFonts w:ascii="Times New Roman" w:hAnsi="Times New Roman" w:cs="Times New Roman"/>
          <w:bCs/>
          <w:sz w:val="28"/>
          <w:szCs w:val="28"/>
          <w:lang w:bidi="th-TH"/>
        </w:rPr>
        <w:t xml:space="preserve">Важным элементом представлений о карме, является понятие Нирваны – </w:t>
      </w:r>
      <w:r w:rsidR="00F54233" w:rsidRPr="00F70020">
        <w:rPr>
          <w:rFonts w:ascii="Times New Roman" w:hAnsi="Times New Roman" w:cs="Times New Roman"/>
          <w:bCs/>
          <w:sz w:val="28"/>
          <w:szCs w:val="28"/>
          <w:lang w:bidi="th-TH"/>
        </w:rPr>
        <w:t xml:space="preserve">своеобразная конечная цель буддиста, </w:t>
      </w:r>
      <w:r w:rsidR="00910043" w:rsidRPr="00F70020">
        <w:rPr>
          <w:rFonts w:ascii="Times New Roman" w:hAnsi="Times New Roman" w:cs="Times New Roman"/>
          <w:bCs/>
          <w:sz w:val="28"/>
          <w:szCs w:val="28"/>
          <w:lang w:bidi="th-TH"/>
        </w:rPr>
        <w:t>состояние</w:t>
      </w:r>
      <w:r w:rsidR="002B11FF" w:rsidRPr="00F70020">
        <w:rPr>
          <w:rFonts w:ascii="Times New Roman" w:hAnsi="Times New Roman" w:cs="Times New Roman"/>
          <w:bCs/>
          <w:sz w:val="28"/>
          <w:szCs w:val="28"/>
          <w:lang w:bidi="th-TH"/>
        </w:rPr>
        <w:t xml:space="preserve"> осв</w:t>
      </w:r>
      <w:r w:rsidR="000960B4" w:rsidRPr="00F70020">
        <w:rPr>
          <w:rFonts w:ascii="Times New Roman" w:hAnsi="Times New Roman" w:cs="Times New Roman"/>
          <w:bCs/>
          <w:sz w:val="28"/>
          <w:szCs w:val="28"/>
          <w:lang w:bidi="th-TH"/>
        </w:rPr>
        <w:t>обождения от</w:t>
      </w:r>
      <w:r w:rsidR="00910043" w:rsidRPr="00F70020">
        <w:rPr>
          <w:rFonts w:ascii="Times New Roman" w:hAnsi="Times New Roman" w:cs="Times New Roman"/>
          <w:bCs/>
          <w:sz w:val="28"/>
          <w:szCs w:val="28"/>
          <w:lang w:bidi="th-TH"/>
        </w:rPr>
        <w:t xml:space="preserve"> процесса бескон</w:t>
      </w:r>
      <w:r w:rsidR="00F54233" w:rsidRPr="00F70020">
        <w:rPr>
          <w:rFonts w:ascii="Times New Roman" w:hAnsi="Times New Roman" w:cs="Times New Roman"/>
          <w:bCs/>
          <w:sz w:val="28"/>
          <w:szCs w:val="28"/>
          <w:lang w:bidi="th-TH"/>
        </w:rPr>
        <w:t>ечных перерождений.</w:t>
      </w:r>
      <w:r w:rsidR="00E03633" w:rsidRPr="00F70020">
        <w:rPr>
          <w:rFonts w:ascii="Times New Roman" w:hAnsi="Times New Roman" w:cs="Times New Roman"/>
          <w:sz w:val="28"/>
          <w:vertAlign w:val="superscript"/>
        </w:rPr>
        <w:t xml:space="preserve"> </w:t>
      </w:r>
      <w:r w:rsidR="00E03633" w:rsidRPr="00F70020">
        <w:rPr>
          <w:rFonts w:ascii="Times New Roman" w:hAnsi="Times New Roman" w:cs="Times New Roman"/>
          <w:bCs/>
          <w:sz w:val="28"/>
          <w:szCs w:val="28"/>
          <w:vertAlign w:val="superscript"/>
          <w:lang w:bidi="th-TH"/>
        </w:rPr>
        <w:footnoteReference w:id="38"/>
      </w:r>
      <w:r w:rsidR="00F54233" w:rsidRPr="00F70020">
        <w:rPr>
          <w:rFonts w:ascii="Times New Roman" w:hAnsi="Times New Roman" w:cs="Times New Roman"/>
          <w:bCs/>
          <w:sz w:val="28"/>
          <w:szCs w:val="28"/>
          <w:lang w:bidi="th-TH"/>
        </w:rPr>
        <w:t xml:space="preserve"> Основным религиозным действием, которое позволяет ее достичь, является  </w:t>
      </w:r>
      <w:r w:rsidR="002B11FF" w:rsidRPr="00F70020">
        <w:rPr>
          <w:rFonts w:ascii="Times New Roman" w:hAnsi="Times New Roman" w:cs="Times New Roman"/>
          <w:bCs/>
          <w:sz w:val="28"/>
          <w:szCs w:val="28"/>
          <w:lang w:bidi="th-TH"/>
        </w:rPr>
        <w:t xml:space="preserve"> «воздержани</w:t>
      </w:r>
      <w:r w:rsidR="00F54233" w:rsidRPr="00F70020">
        <w:rPr>
          <w:rFonts w:ascii="Times New Roman" w:hAnsi="Times New Roman" w:cs="Times New Roman"/>
          <w:bCs/>
          <w:sz w:val="28"/>
          <w:szCs w:val="28"/>
          <w:lang w:bidi="th-TH"/>
        </w:rPr>
        <w:t>е</w:t>
      </w:r>
      <w:r w:rsidR="002B11FF" w:rsidRPr="00F70020">
        <w:rPr>
          <w:rFonts w:ascii="Times New Roman" w:hAnsi="Times New Roman" w:cs="Times New Roman"/>
          <w:bCs/>
          <w:sz w:val="28"/>
          <w:szCs w:val="28"/>
          <w:lang w:bidi="th-TH"/>
        </w:rPr>
        <w:t xml:space="preserve">» или </w:t>
      </w:r>
      <w:r w:rsidR="00F54233" w:rsidRPr="00F70020">
        <w:rPr>
          <w:rFonts w:ascii="Times New Roman" w:hAnsi="Times New Roman" w:cs="Times New Roman"/>
          <w:bCs/>
          <w:sz w:val="28"/>
          <w:szCs w:val="28"/>
          <w:lang w:bidi="th-TH"/>
        </w:rPr>
        <w:t>«отрешенность</w:t>
      </w:r>
      <w:r w:rsidR="002B11FF" w:rsidRPr="00F70020">
        <w:rPr>
          <w:rFonts w:ascii="Times New Roman" w:hAnsi="Times New Roman" w:cs="Times New Roman"/>
          <w:bCs/>
          <w:sz w:val="28"/>
          <w:szCs w:val="28"/>
          <w:lang w:bidi="th-TH"/>
        </w:rPr>
        <w:t>», выражающ</w:t>
      </w:r>
      <w:r w:rsidR="00F54233" w:rsidRPr="00F70020">
        <w:rPr>
          <w:rFonts w:ascii="Times New Roman" w:hAnsi="Times New Roman" w:cs="Times New Roman"/>
          <w:bCs/>
          <w:sz w:val="28"/>
          <w:szCs w:val="28"/>
          <w:lang w:bidi="th-TH"/>
        </w:rPr>
        <w:t xml:space="preserve">ееся </w:t>
      </w:r>
      <w:r w:rsidR="002B11FF" w:rsidRPr="00F70020">
        <w:rPr>
          <w:rFonts w:ascii="Times New Roman" w:hAnsi="Times New Roman" w:cs="Times New Roman"/>
          <w:bCs/>
          <w:sz w:val="28"/>
          <w:szCs w:val="28"/>
          <w:lang w:bidi="th-TH"/>
        </w:rPr>
        <w:t>в соблюдении</w:t>
      </w:r>
      <w:proofErr w:type="gramStart"/>
      <w:r w:rsidR="005923A5" w:rsidRPr="00F70020">
        <w:rPr>
          <w:rFonts w:ascii="Times New Roman" w:hAnsi="Times New Roman" w:cs="Times New Roman"/>
          <w:bCs/>
          <w:sz w:val="28"/>
          <w:szCs w:val="28"/>
          <w:lang w:bidi="th-TH"/>
        </w:rPr>
        <w:t xml:space="preserve"> </w:t>
      </w:r>
      <w:r w:rsidR="002B11FF" w:rsidRPr="00F70020">
        <w:rPr>
          <w:rFonts w:ascii="Times New Roman" w:hAnsi="Times New Roman" w:cs="Times New Roman"/>
          <w:bCs/>
          <w:sz w:val="28"/>
          <w:szCs w:val="28"/>
          <w:lang w:bidi="th-TH"/>
        </w:rPr>
        <w:t>П</w:t>
      </w:r>
      <w:proofErr w:type="gramEnd"/>
      <w:r w:rsidR="002B11FF" w:rsidRPr="00F70020">
        <w:rPr>
          <w:rFonts w:ascii="Times New Roman" w:hAnsi="Times New Roman" w:cs="Times New Roman"/>
          <w:bCs/>
          <w:sz w:val="28"/>
          <w:szCs w:val="28"/>
          <w:lang w:bidi="th-TH"/>
        </w:rPr>
        <w:t xml:space="preserve">яти </w:t>
      </w:r>
      <w:r w:rsidR="00CF47C4" w:rsidRPr="00F70020">
        <w:rPr>
          <w:rFonts w:ascii="Times New Roman" w:hAnsi="Times New Roman" w:cs="Times New Roman"/>
          <w:bCs/>
          <w:sz w:val="28"/>
          <w:szCs w:val="28"/>
          <w:lang w:bidi="th-TH"/>
        </w:rPr>
        <w:t>Предписаний</w:t>
      </w:r>
      <w:r w:rsidR="002B11FF" w:rsidRPr="00F70020">
        <w:rPr>
          <w:rFonts w:ascii="Times New Roman" w:hAnsi="Times New Roman" w:cs="Times New Roman"/>
          <w:bCs/>
          <w:sz w:val="28"/>
          <w:szCs w:val="28"/>
          <w:lang w:bidi="th-TH"/>
        </w:rPr>
        <w:t xml:space="preserve">, которые возлагаются на всех практикующих буддистов: 1) </w:t>
      </w:r>
      <w:r w:rsidR="00CF47C4" w:rsidRPr="00F70020">
        <w:rPr>
          <w:rFonts w:ascii="Times New Roman" w:hAnsi="Times New Roman" w:cs="Times New Roman"/>
          <w:bCs/>
          <w:sz w:val="28"/>
          <w:szCs w:val="28"/>
          <w:lang w:bidi="th-TH"/>
        </w:rPr>
        <w:t>отказ от причинения вреда, убийства; 2) отказ от присвоения чужого, воровства; 3) воздержание от чувственных удовольствий; 4) отказ от лжи; 5</w:t>
      </w:r>
      <w:r w:rsidR="00140CCF" w:rsidRPr="00F70020">
        <w:rPr>
          <w:rFonts w:ascii="Times New Roman" w:hAnsi="Times New Roman" w:cs="Times New Roman"/>
          <w:bCs/>
          <w:sz w:val="28"/>
          <w:szCs w:val="28"/>
          <w:lang w:bidi="th-TH"/>
        </w:rPr>
        <w:t>) отказ от употреблени</w:t>
      </w:r>
      <w:r w:rsidR="00CF47C4" w:rsidRPr="00F70020">
        <w:rPr>
          <w:rFonts w:ascii="Times New Roman" w:hAnsi="Times New Roman" w:cs="Times New Roman"/>
          <w:bCs/>
          <w:sz w:val="28"/>
          <w:szCs w:val="28"/>
          <w:lang w:bidi="th-TH"/>
        </w:rPr>
        <w:t>я</w:t>
      </w:r>
      <w:r w:rsidR="004E264C" w:rsidRPr="00F70020">
        <w:rPr>
          <w:rFonts w:ascii="Times New Roman" w:hAnsi="Times New Roman" w:cs="Times New Roman"/>
          <w:bCs/>
          <w:sz w:val="28"/>
          <w:szCs w:val="28"/>
          <w:lang w:bidi="th-TH"/>
        </w:rPr>
        <w:t xml:space="preserve"> алкоголя и других веществ, </w:t>
      </w:r>
      <w:proofErr w:type="spellStart"/>
      <w:r w:rsidR="004E264C" w:rsidRPr="00F70020">
        <w:rPr>
          <w:rFonts w:ascii="Times New Roman" w:hAnsi="Times New Roman" w:cs="Times New Roman"/>
          <w:bCs/>
          <w:sz w:val="28"/>
          <w:szCs w:val="28"/>
          <w:lang w:bidi="th-TH"/>
        </w:rPr>
        <w:t>помутняющих</w:t>
      </w:r>
      <w:proofErr w:type="spellEnd"/>
      <w:r w:rsidR="004E264C" w:rsidRPr="00F70020">
        <w:rPr>
          <w:rFonts w:ascii="Times New Roman" w:hAnsi="Times New Roman" w:cs="Times New Roman"/>
          <w:bCs/>
          <w:sz w:val="28"/>
          <w:szCs w:val="28"/>
          <w:lang w:bidi="th-TH"/>
        </w:rPr>
        <w:t xml:space="preserve">  разум</w:t>
      </w:r>
      <w:r w:rsidR="005923A5" w:rsidRPr="00F70020">
        <w:rPr>
          <w:rFonts w:ascii="Times New Roman" w:hAnsi="Times New Roman" w:cs="Times New Roman"/>
          <w:bCs/>
          <w:sz w:val="28"/>
          <w:szCs w:val="28"/>
          <w:lang w:bidi="th-TH"/>
        </w:rPr>
        <w:t>.</w:t>
      </w:r>
      <w:r w:rsidR="004E264C" w:rsidRPr="00F70020">
        <w:rPr>
          <w:rStyle w:val="ab"/>
          <w:rFonts w:ascii="Times New Roman" w:hAnsi="Times New Roman" w:cs="Times New Roman"/>
          <w:bCs/>
          <w:sz w:val="28"/>
          <w:szCs w:val="28"/>
          <w:lang w:bidi="th-TH"/>
        </w:rPr>
        <w:footnoteReference w:id="39"/>
      </w:r>
      <w:r w:rsidR="005923A5" w:rsidRPr="00F70020">
        <w:rPr>
          <w:rFonts w:ascii="Times New Roman" w:hAnsi="Times New Roman" w:cs="Times New Roman"/>
          <w:bCs/>
          <w:sz w:val="28"/>
          <w:szCs w:val="28"/>
          <w:lang w:bidi="th-TH"/>
        </w:rPr>
        <w:t xml:space="preserve"> </w:t>
      </w:r>
      <w:r w:rsidR="004E264C" w:rsidRPr="00F70020">
        <w:rPr>
          <w:rFonts w:ascii="Times New Roman" w:hAnsi="Times New Roman" w:cs="Times New Roman"/>
          <w:b/>
          <w:sz w:val="28"/>
          <w:szCs w:val="28"/>
        </w:rPr>
        <w:t xml:space="preserve"> </w:t>
      </w:r>
      <w:r w:rsidR="004F4E95" w:rsidRPr="00F70020">
        <w:rPr>
          <w:rFonts w:ascii="Times New Roman" w:hAnsi="Times New Roman" w:cs="Times New Roman"/>
          <w:bCs/>
          <w:sz w:val="28"/>
          <w:szCs w:val="28"/>
        </w:rPr>
        <w:t>Другим религиозным действ</w:t>
      </w:r>
      <w:r w:rsidR="00C83B2B" w:rsidRPr="00F70020">
        <w:rPr>
          <w:rFonts w:ascii="Times New Roman" w:hAnsi="Times New Roman" w:cs="Times New Roman"/>
          <w:bCs/>
          <w:sz w:val="28"/>
          <w:szCs w:val="28"/>
        </w:rPr>
        <w:t>ием выступает как раз вышеупомянутое</w:t>
      </w:r>
      <w:r w:rsidR="004F4E95" w:rsidRPr="00F70020">
        <w:rPr>
          <w:rFonts w:ascii="Times New Roman" w:hAnsi="Times New Roman" w:cs="Times New Roman"/>
          <w:bCs/>
          <w:sz w:val="28"/>
          <w:szCs w:val="28"/>
        </w:rPr>
        <w:t xml:space="preserve"> «накопление» буна или </w:t>
      </w:r>
      <w:r w:rsidR="003F5BC2" w:rsidRPr="00F70020">
        <w:rPr>
          <w:rFonts w:ascii="Times New Roman" w:hAnsi="Times New Roman" w:cs="Times New Roman"/>
          <w:bCs/>
          <w:sz w:val="28"/>
          <w:szCs w:val="28"/>
        </w:rPr>
        <w:t xml:space="preserve">заслуг. Важным отличием данных религиозных действий является то, что первое носит индивидуальный характер, когда как второе – коллективный. </w:t>
      </w:r>
    </w:p>
    <w:p w:rsidR="00410374" w:rsidRPr="00F70020" w:rsidRDefault="00A64678" w:rsidP="00603ECF">
      <w:pPr>
        <w:tabs>
          <w:tab w:val="right" w:pos="9355"/>
        </w:tabs>
        <w:spacing w:line="360" w:lineRule="auto"/>
        <w:ind w:firstLine="709"/>
        <w:jc w:val="both"/>
        <w:rPr>
          <w:rFonts w:ascii="Times New Roman" w:hAnsi="Times New Roman" w:cs="Times New Roman"/>
          <w:sz w:val="28"/>
          <w:szCs w:val="28"/>
        </w:rPr>
      </w:pPr>
      <w:r w:rsidRPr="00F70020">
        <w:rPr>
          <w:rFonts w:ascii="Times New Roman" w:hAnsi="Times New Roman" w:cs="Times New Roman"/>
          <w:bCs/>
          <w:sz w:val="28"/>
          <w:szCs w:val="28"/>
        </w:rPr>
        <w:t xml:space="preserve">«Воздержание» или «отрешенность» как религиозное действие </w:t>
      </w:r>
      <w:r w:rsidR="00EC78EF" w:rsidRPr="00F70020">
        <w:rPr>
          <w:rFonts w:ascii="Times New Roman" w:hAnsi="Times New Roman" w:cs="Times New Roman"/>
          <w:bCs/>
          <w:sz w:val="28"/>
          <w:szCs w:val="28"/>
        </w:rPr>
        <w:t xml:space="preserve">присуще, как мы отметили, мирянам-буддистам, которые стараются </w:t>
      </w:r>
      <w:r w:rsidR="00EC78EF" w:rsidRPr="00F70020">
        <w:rPr>
          <w:rFonts w:ascii="Times New Roman" w:hAnsi="Times New Roman" w:cs="Times New Roman"/>
          <w:bCs/>
          <w:sz w:val="28"/>
          <w:szCs w:val="28"/>
        </w:rPr>
        <w:lastRenderedPageBreak/>
        <w:t xml:space="preserve">следовать ряду предписаний, исходя из религиозных убеждений. Однако, наиболее строгая форма  «воздержания» выражается в принятии </w:t>
      </w:r>
      <w:r w:rsidR="00B21D28" w:rsidRPr="00F70020">
        <w:rPr>
          <w:rFonts w:ascii="Times New Roman" w:hAnsi="Times New Roman" w:cs="Times New Roman"/>
          <w:bCs/>
          <w:sz w:val="28"/>
          <w:szCs w:val="28"/>
        </w:rPr>
        <w:t>мирянином</w:t>
      </w:r>
      <w:r w:rsidR="00EC78EF" w:rsidRPr="00F70020">
        <w:rPr>
          <w:rFonts w:ascii="Times New Roman" w:hAnsi="Times New Roman" w:cs="Times New Roman"/>
          <w:bCs/>
          <w:sz w:val="28"/>
          <w:szCs w:val="28"/>
        </w:rPr>
        <w:t xml:space="preserve"> монашества.  </w:t>
      </w:r>
      <w:r w:rsidR="00B91ACC" w:rsidRPr="00F70020">
        <w:rPr>
          <w:rFonts w:ascii="Times New Roman" w:hAnsi="Times New Roman" w:cs="Times New Roman"/>
          <w:sz w:val="28"/>
          <w:szCs w:val="28"/>
        </w:rPr>
        <w:t xml:space="preserve">Принятие монашества,  считается способом, который позволяет накопить наибольшее количество заслуг. </w:t>
      </w:r>
      <w:r w:rsidR="00EC78EF" w:rsidRPr="00F70020">
        <w:rPr>
          <w:rFonts w:ascii="Times New Roman" w:hAnsi="Times New Roman" w:cs="Times New Roman"/>
          <w:bCs/>
          <w:sz w:val="28"/>
          <w:szCs w:val="28"/>
        </w:rPr>
        <w:t xml:space="preserve">Монах подчиняется строгой дисциплине Винаи, где принимает гораздо больше предписаний, чем мирянин-буддист: </w:t>
      </w:r>
      <w:r w:rsidR="00EC78EF" w:rsidRPr="00F70020">
        <w:rPr>
          <w:rFonts w:ascii="Times New Roman" w:hAnsi="Times New Roman" w:cs="Times New Roman"/>
          <w:sz w:val="28"/>
          <w:szCs w:val="28"/>
        </w:rPr>
        <w:t>1) запрет на сексуальные отношения; 2) ограничение в пище (питание монаха в монастыре двухразовое); 3) запрет на обработку и любую работу с землей, так как это подразумевает убийство живого</w:t>
      </w:r>
      <w:r w:rsidR="00EC78EF" w:rsidRPr="00F70020">
        <w:rPr>
          <w:rStyle w:val="ab"/>
          <w:rFonts w:ascii="Times New Roman" w:hAnsi="Times New Roman" w:cs="Times New Roman"/>
          <w:sz w:val="28"/>
          <w:szCs w:val="28"/>
        </w:rPr>
        <w:footnoteReference w:id="40"/>
      </w:r>
      <w:r w:rsidR="00EC78EF" w:rsidRPr="00F70020">
        <w:rPr>
          <w:rFonts w:ascii="Times New Roman" w:hAnsi="Times New Roman" w:cs="Times New Roman"/>
          <w:sz w:val="28"/>
          <w:szCs w:val="28"/>
        </w:rPr>
        <w:t>; 4) запрет на любую коммерческую активность</w:t>
      </w:r>
      <w:r w:rsidR="004B5B65" w:rsidRPr="00F70020">
        <w:rPr>
          <w:rFonts w:ascii="Times New Roman" w:hAnsi="Times New Roman" w:cs="Times New Roman"/>
          <w:sz w:val="28"/>
          <w:szCs w:val="28"/>
        </w:rPr>
        <w:t>.</w:t>
      </w:r>
      <w:r w:rsidR="00EC78EF" w:rsidRPr="00F70020">
        <w:rPr>
          <w:rStyle w:val="ab"/>
          <w:rFonts w:ascii="Times New Roman" w:hAnsi="Times New Roman" w:cs="Times New Roman"/>
          <w:sz w:val="28"/>
          <w:szCs w:val="28"/>
        </w:rPr>
        <w:footnoteReference w:id="41"/>
      </w:r>
      <w:r w:rsidR="004B5B65" w:rsidRPr="00F70020">
        <w:rPr>
          <w:rFonts w:ascii="Times New Roman" w:hAnsi="Times New Roman" w:cs="Times New Roman"/>
          <w:sz w:val="28"/>
          <w:szCs w:val="28"/>
        </w:rPr>
        <w:t xml:space="preserve"> </w:t>
      </w:r>
    </w:p>
    <w:p w:rsidR="00DB577E" w:rsidRPr="00F70020" w:rsidRDefault="00B91ACC"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Ввиду запрета какой-либо деятельности, связанной с материальным миром, обеспечение </w:t>
      </w:r>
      <w:r w:rsidR="004D119B" w:rsidRPr="00F70020">
        <w:rPr>
          <w:rFonts w:ascii="Times New Roman" w:hAnsi="Times New Roman" w:cs="Times New Roman"/>
          <w:sz w:val="28"/>
          <w:szCs w:val="28"/>
        </w:rPr>
        <w:t>членов буддийской Сангхи полностью возлагается на общину мирян, так же как мирянами оказывается полное финансовое обеспечение местного вата</w:t>
      </w:r>
      <w:r w:rsidR="00E20FA7" w:rsidRPr="00F70020">
        <w:rPr>
          <w:rFonts w:ascii="Times New Roman" w:hAnsi="Times New Roman" w:cs="Times New Roman"/>
          <w:sz w:val="28"/>
          <w:szCs w:val="28"/>
        </w:rPr>
        <w:t xml:space="preserve"> в целом</w:t>
      </w:r>
      <w:r w:rsidR="004D119B" w:rsidRPr="00F70020">
        <w:rPr>
          <w:rFonts w:ascii="Times New Roman" w:hAnsi="Times New Roman" w:cs="Times New Roman"/>
          <w:sz w:val="28"/>
          <w:szCs w:val="28"/>
        </w:rPr>
        <w:t>.</w:t>
      </w:r>
      <w:r w:rsidR="00C656F3" w:rsidRPr="00F70020">
        <w:rPr>
          <w:rFonts w:ascii="Times New Roman" w:hAnsi="Times New Roman" w:cs="Times New Roman"/>
          <w:sz w:val="28"/>
          <w:szCs w:val="28"/>
        </w:rPr>
        <w:t xml:space="preserve"> Важным представляется то, что, как пишет </w:t>
      </w:r>
      <w:proofErr w:type="spellStart"/>
      <w:r w:rsidR="00C656F3" w:rsidRPr="00F70020">
        <w:rPr>
          <w:rFonts w:ascii="Times New Roman" w:hAnsi="Times New Roman" w:cs="Times New Roman"/>
          <w:sz w:val="28"/>
          <w:szCs w:val="28"/>
        </w:rPr>
        <w:t>Буннаг</w:t>
      </w:r>
      <w:proofErr w:type="spellEnd"/>
      <w:r w:rsidR="00C656F3" w:rsidRPr="00F70020">
        <w:rPr>
          <w:rFonts w:ascii="Times New Roman" w:hAnsi="Times New Roman" w:cs="Times New Roman"/>
          <w:sz w:val="28"/>
          <w:szCs w:val="28"/>
        </w:rPr>
        <w:t xml:space="preserve"> «люди, поддерживающие таким образом монастырь, начинают коллективно идентифицировать себя в качестве общности – </w:t>
      </w:r>
      <w:proofErr w:type="spellStart"/>
      <w:r w:rsidR="00C656F3" w:rsidRPr="00F70020">
        <w:rPr>
          <w:rFonts w:ascii="Times New Roman" w:hAnsi="Times New Roman" w:cs="Times New Roman"/>
          <w:sz w:val="28"/>
          <w:szCs w:val="28"/>
        </w:rPr>
        <w:t>пхуак</w:t>
      </w:r>
      <w:proofErr w:type="spellEnd"/>
      <w:r w:rsidR="00C656F3" w:rsidRPr="00F70020">
        <w:rPr>
          <w:rFonts w:ascii="Times New Roman" w:hAnsi="Times New Roman" w:cs="Times New Roman"/>
          <w:sz w:val="28"/>
          <w:szCs w:val="28"/>
        </w:rPr>
        <w:t xml:space="preserve"> ват»</w:t>
      </w:r>
      <w:r w:rsidR="004B5B65" w:rsidRPr="00F70020">
        <w:rPr>
          <w:rFonts w:ascii="Times New Roman" w:hAnsi="Times New Roman" w:cs="Times New Roman"/>
          <w:sz w:val="28"/>
          <w:szCs w:val="28"/>
        </w:rPr>
        <w:t>.</w:t>
      </w:r>
      <w:r w:rsidR="00C656F3" w:rsidRPr="00F70020">
        <w:rPr>
          <w:rStyle w:val="ab"/>
          <w:rFonts w:ascii="Times New Roman" w:hAnsi="Times New Roman" w:cs="Times New Roman"/>
          <w:sz w:val="28"/>
          <w:szCs w:val="28"/>
        </w:rPr>
        <w:footnoteReference w:id="42"/>
      </w:r>
      <w:r w:rsidR="004B5B65" w:rsidRPr="00F70020">
        <w:rPr>
          <w:rFonts w:ascii="Times New Roman" w:hAnsi="Times New Roman" w:cs="Times New Roman"/>
          <w:sz w:val="28"/>
          <w:szCs w:val="28"/>
        </w:rPr>
        <w:t xml:space="preserve"> </w:t>
      </w:r>
      <w:r w:rsidR="004D119B" w:rsidRPr="00F70020">
        <w:rPr>
          <w:rFonts w:ascii="Times New Roman" w:hAnsi="Times New Roman" w:cs="Times New Roman"/>
          <w:sz w:val="28"/>
          <w:szCs w:val="28"/>
        </w:rPr>
        <w:t xml:space="preserve"> </w:t>
      </w:r>
      <w:r w:rsidR="00E20FA7" w:rsidRPr="00F70020">
        <w:rPr>
          <w:rFonts w:ascii="Times New Roman" w:hAnsi="Times New Roman" w:cs="Times New Roman"/>
          <w:sz w:val="28"/>
          <w:szCs w:val="28"/>
        </w:rPr>
        <w:t xml:space="preserve">В частности, </w:t>
      </w:r>
      <w:r w:rsidR="0065678D" w:rsidRPr="00F70020">
        <w:rPr>
          <w:rFonts w:ascii="Times New Roman" w:hAnsi="Times New Roman" w:cs="Times New Roman"/>
          <w:sz w:val="28"/>
          <w:szCs w:val="28"/>
        </w:rPr>
        <w:t xml:space="preserve">это касается </w:t>
      </w:r>
      <w:r w:rsidR="004D119B" w:rsidRPr="00F70020">
        <w:rPr>
          <w:rFonts w:ascii="Times New Roman" w:hAnsi="Times New Roman" w:cs="Times New Roman"/>
          <w:sz w:val="28"/>
          <w:szCs w:val="28"/>
        </w:rPr>
        <w:t>организаци</w:t>
      </w:r>
      <w:r w:rsidR="0065678D" w:rsidRPr="00F70020">
        <w:rPr>
          <w:rFonts w:ascii="Times New Roman" w:hAnsi="Times New Roman" w:cs="Times New Roman"/>
          <w:sz w:val="28"/>
          <w:szCs w:val="28"/>
        </w:rPr>
        <w:t>и</w:t>
      </w:r>
      <w:r w:rsidR="004D119B" w:rsidRPr="00F70020">
        <w:rPr>
          <w:rFonts w:ascii="Times New Roman" w:hAnsi="Times New Roman" w:cs="Times New Roman"/>
          <w:sz w:val="28"/>
          <w:szCs w:val="28"/>
        </w:rPr>
        <w:t xml:space="preserve"> общественных работ, связанных с ремонтом и техническим обслуживанием вата</w:t>
      </w:r>
      <w:r w:rsidR="0065678D" w:rsidRPr="00F70020">
        <w:rPr>
          <w:rFonts w:ascii="Times New Roman" w:hAnsi="Times New Roman" w:cs="Times New Roman"/>
          <w:sz w:val="28"/>
          <w:szCs w:val="28"/>
        </w:rPr>
        <w:t>, которая проводится на встречах жителей деревни</w:t>
      </w:r>
      <w:r w:rsidR="007E6EAA" w:rsidRPr="00F70020">
        <w:rPr>
          <w:rFonts w:ascii="Times New Roman" w:hAnsi="Times New Roman" w:cs="Times New Roman"/>
          <w:sz w:val="28"/>
          <w:szCs w:val="28"/>
        </w:rPr>
        <w:t>.</w:t>
      </w:r>
      <w:r w:rsidR="004D119B" w:rsidRPr="00F70020">
        <w:rPr>
          <w:rStyle w:val="ab"/>
          <w:rFonts w:ascii="Times New Roman" w:hAnsi="Times New Roman" w:cs="Times New Roman"/>
          <w:sz w:val="28"/>
          <w:szCs w:val="28"/>
        </w:rPr>
        <w:footnoteReference w:id="43"/>
      </w:r>
      <w:r w:rsidR="00E20FA7" w:rsidRPr="00F70020">
        <w:rPr>
          <w:rFonts w:ascii="Times New Roman" w:hAnsi="Times New Roman" w:cs="Times New Roman"/>
          <w:sz w:val="28"/>
          <w:szCs w:val="28"/>
        </w:rPr>
        <w:t xml:space="preserve"> </w:t>
      </w:r>
      <w:r w:rsidR="0002590A" w:rsidRPr="00F70020">
        <w:rPr>
          <w:rFonts w:ascii="Times New Roman" w:hAnsi="Times New Roman" w:cs="Times New Roman"/>
          <w:sz w:val="28"/>
          <w:szCs w:val="28"/>
        </w:rPr>
        <w:t xml:space="preserve"> </w:t>
      </w:r>
      <w:r w:rsidR="0065678D" w:rsidRPr="00F70020">
        <w:rPr>
          <w:rFonts w:ascii="Times New Roman" w:hAnsi="Times New Roman" w:cs="Times New Roman"/>
          <w:sz w:val="28"/>
          <w:szCs w:val="28"/>
          <w:lang w:bidi="th-TH"/>
        </w:rPr>
        <w:t>Общиной мирян также  предоставляется  одежда, пища</w:t>
      </w:r>
      <w:r w:rsidR="007E6EAA" w:rsidRPr="00F70020">
        <w:rPr>
          <w:rFonts w:ascii="Times New Roman" w:hAnsi="Times New Roman" w:cs="Times New Roman"/>
          <w:sz w:val="28"/>
          <w:szCs w:val="28"/>
          <w:lang w:bidi="th-TH"/>
        </w:rPr>
        <w:t>,</w:t>
      </w:r>
      <w:r w:rsidR="00BD6075" w:rsidRPr="00F70020">
        <w:rPr>
          <w:rStyle w:val="ab"/>
          <w:rFonts w:ascii="Times New Roman" w:hAnsi="Times New Roman" w:cs="Times New Roman"/>
          <w:sz w:val="28"/>
          <w:szCs w:val="28"/>
          <w:lang w:bidi="th-TH"/>
        </w:rPr>
        <w:footnoteReference w:id="44"/>
      </w:r>
      <w:r w:rsidR="007E6EAA" w:rsidRPr="00F70020">
        <w:rPr>
          <w:rFonts w:ascii="Times New Roman" w:hAnsi="Times New Roman" w:cs="Times New Roman"/>
          <w:sz w:val="28"/>
          <w:szCs w:val="28"/>
          <w:lang w:bidi="th-TH"/>
        </w:rPr>
        <w:t xml:space="preserve"> </w:t>
      </w:r>
      <w:r w:rsidR="0065678D" w:rsidRPr="00F70020">
        <w:rPr>
          <w:rFonts w:ascii="Times New Roman" w:hAnsi="Times New Roman" w:cs="Times New Roman"/>
          <w:sz w:val="28"/>
          <w:szCs w:val="28"/>
          <w:lang w:bidi="th-TH"/>
        </w:rPr>
        <w:t xml:space="preserve"> медицинская помощь и помощь с жильем (например, помощь в постройки хижин в случае отхода монаха для аскетической </w:t>
      </w:r>
      <w:r w:rsidR="0065678D" w:rsidRPr="00F70020">
        <w:rPr>
          <w:rFonts w:ascii="Times New Roman" w:hAnsi="Times New Roman" w:cs="Times New Roman"/>
          <w:sz w:val="28"/>
          <w:szCs w:val="28"/>
          <w:lang w:bidi="th-TH"/>
        </w:rPr>
        <w:lastRenderedPageBreak/>
        <w:t xml:space="preserve">практики). </w:t>
      </w:r>
      <w:r w:rsidR="00106A01" w:rsidRPr="00F70020">
        <w:rPr>
          <w:rFonts w:ascii="Times New Roman" w:hAnsi="Times New Roman" w:cs="Times New Roman"/>
          <w:sz w:val="28"/>
          <w:szCs w:val="28"/>
        </w:rPr>
        <w:t xml:space="preserve">Как отмечает Р. О’ </w:t>
      </w:r>
      <w:proofErr w:type="spellStart"/>
      <w:r w:rsidR="00106A01" w:rsidRPr="00F70020">
        <w:rPr>
          <w:rFonts w:ascii="Times New Roman" w:hAnsi="Times New Roman" w:cs="Times New Roman"/>
          <w:sz w:val="28"/>
          <w:szCs w:val="28"/>
        </w:rPr>
        <w:t>Конор</w:t>
      </w:r>
      <w:proofErr w:type="spellEnd"/>
      <w:r w:rsidR="00106A01" w:rsidRPr="00F70020">
        <w:rPr>
          <w:rFonts w:ascii="Times New Roman" w:hAnsi="Times New Roman" w:cs="Times New Roman"/>
          <w:sz w:val="28"/>
          <w:szCs w:val="28"/>
        </w:rPr>
        <w:t xml:space="preserve">, «все ваты нуждаются в ресурсах, чтобы выжить. Несколько монастырей получают пожертвования, </w:t>
      </w:r>
      <w:proofErr w:type="spellStart"/>
      <w:r w:rsidR="00106A01" w:rsidRPr="00F70020">
        <w:rPr>
          <w:rFonts w:ascii="Times New Roman" w:hAnsi="Times New Roman" w:cs="Times New Roman"/>
          <w:sz w:val="28"/>
          <w:szCs w:val="28"/>
        </w:rPr>
        <w:t>Сангха</w:t>
      </w:r>
      <w:proofErr w:type="spellEnd"/>
      <w:r w:rsidR="00106A01" w:rsidRPr="00F70020">
        <w:rPr>
          <w:rFonts w:ascii="Times New Roman" w:hAnsi="Times New Roman" w:cs="Times New Roman"/>
          <w:sz w:val="28"/>
          <w:szCs w:val="28"/>
        </w:rPr>
        <w:t xml:space="preserve"> не имеет казны, правительственные отчисления весьма малы, а монастырский устав запрещает монахам зарабатывать себе на жизнь. Поэтому, миряне должны поддерживать ват, иначе голод уничтожит всех монахов, здания начнут гнить, и начнутся грабежи»</w:t>
      </w:r>
      <w:r w:rsidR="007E6EAA" w:rsidRPr="00F70020">
        <w:rPr>
          <w:rFonts w:ascii="Times New Roman" w:hAnsi="Times New Roman" w:cs="Times New Roman"/>
          <w:sz w:val="28"/>
          <w:szCs w:val="28"/>
        </w:rPr>
        <w:t>.</w:t>
      </w:r>
      <w:r w:rsidR="00106A01" w:rsidRPr="00F70020">
        <w:rPr>
          <w:rStyle w:val="ab"/>
          <w:rFonts w:ascii="Times New Roman" w:hAnsi="Times New Roman" w:cs="Times New Roman"/>
          <w:sz w:val="28"/>
          <w:szCs w:val="28"/>
        </w:rPr>
        <w:footnoteReference w:id="45"/>
      </w:r>
      <w:r w:rsidR="007E6EAA" w:rsidRPr="00F70020">
        <w:rPr>
          <w:rFonts w:ascii="Times New Roman" w:hAnsi="Times New Roman" w:cs="Times New Roman"/>
          <w:sz w:val="28"/>
          <w:szCs w:val="28"/>
        </w:rPr>
        <w:t xml:space="preserve"> </w:t>
      </w:r>
      <w:r w:rsidR="00106A01" w:rsidRPr="00F70020">
        <w:rPr>
          <w:rFonts w:ascii="Times New Roman" w:hAnsi="Times New Roman" w:cs="Times New Roman"/>
          <w:sz w:val="28"/>
          <w:szCs w:val="28"/>
        </w:rPr>
        <w:t xml:space="preserve"> Такое весьма пессимистичное утверждение</w:t>
      </w:r>
      <w:proofErr w:type="gramStart"/>
      <w:r w:rsidR="00106A01" w:rsidRPr="00F70020">
        <w:rPr>
          <w:rFonts w:ascii="Times New Roman" w:hAnsi="Times New Roman" w:cs="Times New Roman"/>
          <w:sz w:val="28"/>
          <w:szCs w:val="28"/>
        </w:rPr>
        <w:t xml:space="preserve"> </w:t>
      </w:r>
      <w:proofErr w:type="spellStart"/>
      <w:r w:rsidR="00106A01" w:rsidRPr="00F70020">
        <w:rPr>
          <w:rFonts w:ascii="Times New Roman" w:hAnsi="Times New Roman" w:cs="Times New Roman"/>
          <w:sz w:val="28"/>
          <w:szCs w:val="28"/>
        </w:rPr>
        <w:t>О</w:t>
      </w:r>
      <w:proofErr w:type="gramEnd"/>
      <w:r w:rsidR="00106A01" w:rsidRPr="00F70020">
        <w:rPr>
          <w:rFonts w:ascii="Times New Roman" w:hAnsi="Times New Roman" w:cs="Times New Roman"/>
          <w:sz w:val="28"/>
          <w:szCs w:val="28"/>
        </w:rPr>
        <w:t>’Конора</w:t>
      </w:r>
      <w:proofErr w:type="spellEnd"/>
      <w:r w:rsidR="00106A01" w:rsidRPr="00F70020">
        <w:rPr>
          <w:rFonts w:ascii="Times New Roman" w:hAnsi="Times New Roman" w:cs="Times New Roman"/>
          <w:sz w:val="28"/>
          <w:szCs w:val="28"/>
        </w:rPr>
        <w:t xml:space="preserve"> не является преувеличением. Приводя в пример статистику за 1899 год, он отмечает, что в Бангкоке числилось около 23 заброшенных монастырей под покровительством 167 активных, и даже имел место факт «вымирания» крупных и весьма обеспеченных монастырей, приводивший к уходу монахов, голоду, разграблению имущества монастыря</w:t>
      </w:r>
      <w:r w:rsidR="007E6EAA" w:rsidRPr="00F70020">
        <w:rPr>
          <w:rFonts w:ascii="Times New Roman" w:hAnsi="Times New Roman" w:cs="Times New Roman"/>
          <w:sz w:val="28"/>
          <w:szCs w:val="28"/>
        </w:rPr>
        <w:t>.</w:t>
      </w:r>
      <w:r w:rsidR="00106A01" w:rsidRPr="00F70020">
        <w:rPr>
          <w:rStyle w:val="ab"/>
          <w:rFonts w:ascii="Times New Roman" w:hAnsi="Times New Roman" w:cs="Times New Roman"/>
          <w:sz w:val="28"/>
          <w:szCs w:val="28"/>
        </w:rPr>
        <w:footnoteReference w:id="46"/>
      </w:r>
      <w:r w:rsidR="007E6EAA" w:rsidRPr="00F70020">
        <w:rPr>
          <w:rFonts w:ascii="Times New Roman" w:hAnsi="Times New Roman" w:cs="Times New Roman"/>
          <w:sz w:val="28"/>
          <w:szCs w:val="28"/>
        </w:rPr>
        <w:t xml:space="preserve"> </w:t>
      </w:r>
      <w:r w:rsidR="00106A01" w:rsidRPr="00F70020">
        <w:rPr>
          <w:rFonts w:ascii="Times New Roman" w:hAnsi="Times New Roman" w:cs="Times New Roman"/>
          <w:sz w:val="28"/>
          <w:szCs w:val="28"/>
        </w:rPr>
        <w:t xml:space="preserve">  </w:t>
      </w:r>
      <w:r w:rsidR="0065678D" w:rsidRPr="00F70020">
        <w:rPr>
          <w:rFonts w:ascii="Times New Roman" w:hAnsi="Times New Roman" w:cs="Times New Roman"/>
          <w:sz w:val="28"/>
          <w:szCs w:val="28"/>
          <w:lang w:bidi="th-TH"/>
        </w:rPr>
        <w:t xml:space="preserve">Однако </w:t>
      </w:r>
      <w:r w:rsidR="00F86231" w:rsidRPr="00F70020">
        <w:rPr>
          <w:rFonts w:ascii="Times New Roman" w:hAnsi="Times New Roman" w:cs="Times New Roman"/>
          <w:sz w:val="28"/>
          <w:szCs w:val="28"/>
          <w:lang w:bidi="th-TH"/>
        </w:rPr>
        <w:t>обоснование данных действий во многом лежит</w:t>
      </w:r>
      <w:r w:rsidR="00106A01" w:rsidRPr="00F70020">
        <w:rPr>
          <w:rFonts w:ascii="Times New Roman" w:hAnsi="Times New Roman" w:cs="Times New Roman"/>
          <w:sz w:val="28"/>
          <w:szCs w:val="28"/>
          <w:lang w:bidi="th-TH"/>
        </w:rPr>
        <w:t xml:space="preserve"> </w:t>
      </w:r>
      <w:r w:rsidR="007E6EAA" w:rsidRPr="00F70020">
        <w:rPr>
          <w:rFonts w:ascii="Times New Roman" w:hAnsi="Times New Roman" w:cs="Times New Roman"/>
          <w:sz w:val="28"/>
          <w:szCs w:val="28"/>
          <w:lang w:bidi="th-TH"/>
        </w:rPr>
        <w:t xml:space="preserve">и </w:t>
      </w:r>
      <w:r w:rsidR="00F86231" w:rsidRPr="00F70020">
        <w:rPr>
          <w:rFonts w:ascii="Times New Roman" w:hAnsi="Times New Roman" w:cs="Times New Roman"/>
          <w:sz w:val="28"/>
          <w:szCs w:val="28"/>
          <w:lang w:bidi="th-TH"/>
        </w:rPr>
        <w:t xml:space="preserve">в </w:t>
      </w:r>
      <w:r w:rsidR="0065678D" w:rsidRPr="00F70020">
        <w:rPr>
          <w:rFonts w:ascii="Times New Roman" w:hAnsi="Times New Roman" w:cs="Times New Roman"/>
          <w:bCs/>
          <w:sz w:val="28"/>
          <w:szCs w:val="28"/>
        </w:rPr>
        <w:t>идеологи</w:t>
      </w:r>
      <w:r w:rsidR="00F86231" w:rsidRPr="00F70020">
        <w:rPr>
          <w:rFonts w:ascii="Times New Roman" w:hAnsi="Times New Roman" w:cs="Times New Roman"/>
          <w:bCs/>
          <w:sz w:val="28"/>
          <w:szCs w:val="28"/>
        </w:rPr>
        <w:t>и</w:t>
      </w:r>
      <w:r w:rsidR="0065678D" w:rsidRPr="00F70020">
        <w:rPr>
          <w:rFonts w:ascii="Times New Roman" w:hAnsi="Times New Roman" w:cs="Times New Roman"/>
          <w:bCs/>
          <w:sz w:val="28"/>
          <w:szCs w:val="28"/>
        </w:rPr>
        <w:t xml:space="preserve"> заслуг</w:t>
      </w:r>
      <w:r w:rsidR="00F86231" w:rsidRPr="00F70020">
        <w:rPr>
          <w:rFonts w:ascii="Times New Roman" w:hAnsi="Times New Roman" w:cs="Times New Roman"/>
          <w:bCs/>
          <w:sz w:val="28"/>
          <w:szCs w:val="28"/>
        </w:rPr>
        <w:t>. Кейс</w:t>
      </w:r>
      <w:r w:rsidR="004130B4" w:rsidRPr="00F70020">
        <w:rPr>
          <w:rFonts w:ascii="Times New Roman" w:hAnsi="Times New Roman" w:cs="Times New Roman"/>
          <w:bCs/>
          <w:sz w:val="28"/>
          <w:szCs w:val="28"/>
        </w:rPr>
        <w:t>ом</w:t>
      </w:r>
      <w:r w:rsidR="00F86231" w:rsidRPr="00F70020">
        <w:rPr>
          <w:rFonts w:ascii="Times New Roman" w:hAnsi="Times New Roman" w:cs="Times New Roman"/>
          <w:bCs/>
          <w:sz w:val="28"/>
          <w:szCs w:val="28"/>
        </w:rPr>
        <w:t xml:space="preserve">, в своей работе 1983-го года по исследованию деревни </w:t>
      </w:r>
      <w:proofErr w:type="spellStart"/>
      <w:r w:rsidR="00F86231" w:rsidRPr="00F70020">
        <w:rPr>
          <w:rFonts w:ascii="Times New Roman" w:hAnsi="Times New Roman" w:cs="Times New Roman"/>
          <w:bCs/>
          <w:sz w:val="28"/>
          <w:szCs w:val="28"/>
        </w:rPr>
        <w:t>Банг</w:t>
      </w:r>
      <w:proofErr w:type="spellEnd"/>
      <w:r w:rsidR="00F86231" w:rsidRPr="00F70020">
        <w:rPr>
          <w:rFonts w:ascii="Times New Roman" w:hAnsi="Times New Roman" w:cs="Times New Roman"/>
          <w:bCs/>
          <w:sz w:val="28"/>
          <w:szCs w:val="28"/>
        </w:rPr>
        <w:t xml:space="preserve"> Нон Тун на предмет взаимосвязи экономических </w:t>
      </w:r>
      <w:r w:rsidR="004130B4" w:rsidRPr="00F70020">
        <w:rPr>
          <w:rFonts w:ascii="Times New Roman" w:hAnsi="Times New Roman" w:cs="Times New Roman"/>
          <w:bCs/>
          <w:sz w:val="28"/>
          <w:szCs w:val="28"/>
        </w:rPr>
        <w:t>действий и бу</w:t>
      </w:r>
      <w:r w:rsidR="003143D8" w:rsidRPr="00F70020">
        <w:rPr>
          <w:rFonts w:ascii="Times New Roman" w:hAnsi="Times New Roman" w:cs="Times New Roman"/>
          <w:bCs/>
          <w:sz w:val="28"/>
          <w:szCs w:val="28"/>
        </w:rPr>
        <w:t xml:space="preserve">ддийской морали,  было отмечено, что исходя из важности подношений, </w:t>
      </w:r>
      <w:r w:rsidR="00F70020" w:rsidRPr="00F70020">
        <w:rPr>
          <w:rFonts w:ascii="Times New Roman" w:hAnsi="Times New Roman" w:cs="Times New Roman"/>
          <w:bCs/>
          <w:sz w:val="28"/>
          <w:szCs w:val="28"/>
        </w:rPr>
        <w:t xml:space="preserve"> </w:t>
      </w:r>
      <w:r w:rsidR="003143D8" w:rsidRPr="00F70020">
        <w:rPr>
          <w:rFonts w:ascii="Times New Roman" w:hAnsi="Times New Roman" w:cs="Times New Roman"/>
          <w:bCs/>
          <w:sz w:val="28"/>
          <w:szCs w:val="28"/>
        </w:rPr>
        <w:t xml:space="preserve"> мирянин</w:t>
      </w:r>
      <w:r w:rsidR="00F70020" w:rsidRPr="00F70020">
        <w:rPr>
          <w:rFonts w:ascii="Times New Roman" w:hAnsi="Times New Roman" w:cs="Times New Roman"/>
          <w:bCs/>
          <w:sz w:val="28"/>
          <w:szCs w:val="28"/>
        </w:rPr>
        <w:t xml:space="preserve">ом </w:t>
      </w:r>
      <w:r w:rsidR="005008F8" w:rsidRPr="00F70020">
        <w:rPr>
          <w:rFonts w:ascii="Times New Roman" w:hAnsi="Times New Roman" w:cs="Times New Roman"/>
          <w:bCs/>
          <w:sz w:val="28"/>
          <w:szCs w:val="28"/>
        </w:rPr>
        <w:t>особенно</w:t>
      </w:r>
      <w:r w:rsidR="003143D8" w:rsidRPr="00F70020">
        <w:rPr>
          <w:rFonts w:ascii="Times New Roman" w:hAnsi="Times New Roman" w:cs="Times New Roman"/>
          <w:bCs/>
          <w:sz w:val="28"/>
          <w:szCs w:val="28"/>
        </w:rPr>
        <w:t xml:space="preserve"> положительно расценивается богатство</w:t>
      </w:r>
      <w:r w:rsidR="007E6EAA" w:rsidRPr="00F70020">
        <w:rPr>
          <w:rFonts w:ascii="Times New Roman" w:hAnsi="Times New Roman" w:cs="Times New Roman"/>
          <w:bCs/>
          <w:sz w:val="28"/>
          <w:szCs w:val="28"/>
        </w:rPr>
        <w:t>.</w:t>
      </w:r>
      <w:r w:rsidR="005E0E5B" w:rsidRPr="00F70020">
        <w:rPr>
          <w:rStyle w:val="ab"/>
          <w:rFonts w:ascii="Times New Roman" w:hAnsi="Times New Roman" w:cs="Times New Roman"/>
          <w:bCs/>
          <w:sz w:val="28"/>
          <w:szCs w:val="28"/>
        </w:rPr>
        <w:footnoteReference w:id="47"/>
      </w:r>
      <w:r w:rsidR="007E6EAA" w:rsidRPr="00F70020">
        <w:rPr>
          <w:rFonts w:ascii="Times New Roman" w:hAnsi="Times New Roman" w:cs="Times New Roman"/>
          <w:bCs/>
          <w:sz w:val="28"/>
          <w:szCs w:val="28"/>
        </w:rPr>
        <w:t xml:space="preserve"> </w:t>
      </w:r>
      <w:r w:rsidR="00337346" w:rsidRPr="00F70020">
        <w:rPr>
          <w:rFonts w:ascii="Times New Roman" w:hAnsi="Times New Roman" w:cs="Times New Roman"/>
          <w:sz w:val="28"/>
          <w:szCs w:val="28"/>
          <w:lang w:bidi="th-TH"/>
        </w:rPr>
        <w:t>Важность материального достатка в духовных представлениях тайцев подчеркивалась и</w:t>
      </w:r>
      <w:proofErr w:type="gramStart"/>
      <w:r w:rsidR="00337346" w:rsidRPr="00F70020">
        <w:rPr>
          <w:rFonts w:ascii="Times New Roman" w:hAnsi="Times New Roman" w:cs="Times New Roman"/>
          <w:sz w:val="28"/>
          <w:szCs w:val="28"/>
          <w:lang w:bidi="th-TH"/>
        </w:rPr>
        <w:t xml:space="preserve"> </w:t>
      </w:r>
      <w:proofErr w:type="spellStart"/>
      <w:r w:rsidR="00337346" w:rsidRPr="00F70020">
        <w:rPr>
          <w:rFonts w:ascii="Times New Roman" w:hAnsi="Times New Roman" w:cs="Times New Roman"/>
          <w:sz w:val="28"/>
          <w:szCs w:val="28"/>
          <w:lang w:bidi="th-TH"/>
        </w:rPr>
        <w:t>О</w:t>
      </w:r>
      <w:proofErr w:type="gramEnd"/>
      <w:r w:rsidR="00337346" w:rsidRPr="00F70020">
        <w:rPr>
          <w:rFonts w:ascii="Times New Roman" w:hAnsi="Times New Roman" w:cs="Times New Roman"/>
          <w:sz w:val="28"/>
          <w:szCs w:val="28"/>
          <w:lang w:bidi="th-TH"/>
        </w:rPr>
        <w:t>’Коннором</w:t>
      </w:r>
      <w:proofErr w:type="spellEnd"/>
      <w:r w:rsidR="007E6EAA" w:rsidRPr="00F70020">
        <w:rPr>
          <w:rFonts w:ascii="Times New Roman" w:hAnsi="Times New Roman" w:cs="Times New Roman"/>
          <w:sz w:val="28"/>
          <w:szCs w:val="28"/>
          <w:lang w:bidi="th-TH"/>
        </w:rPr>
        <w:t xml:space="preserve">. </w:t>
      </w:r>
      <w:r w:rsidR="00337346" w:rsidRPr="00F70020">
        <w:rPr>
          <w:rStyle w:val="ab"/>
          <w:rFonts w:ascii="Times New Roman" w:hAnsi="Times New Roman" w:cs="Times New Roman"/>
          <w:sz w:val="28"/>
          <w:szCs w:val="28"/>
          <w:lang w:bidi="th-TH"/>
        </w:rPr>
        <w:footnoteReference w:id="48"/>
      </w:r>
      <w:r w:rsidR="007E6EAA" w:rsidRPr="00F70020">
        <w:rPr>
          <w:rFonts w:ascii="Times New Roman" w:hAnsi="Times New Roman" w:cs="Times New Roman"/>
          <w:sz w:val="28"/>
          <w:szCs w:val="28"/>
          <w:lang w:bidi="th-TH"/>
        </w:rPr>
        <w:t xml:space="preserve"> </w:t>
      </w:r>
      <w:r w:rsidR="00337346" w:rsidRPr="00F70020">
        <w:rPr>
          <w:rFonts w:ascii="Times New Roman" w:hAnsi="Times New Roman" w:cs="Times New Roman"/>
          <w:sz w:val="28"/>
          <w:szCs w:val="28"/>
          <w:lang w:bidi="th-TH"/>
        </w:rPr>
        <w:t xml:space="preserve"> </w:t>
      </w:r>
      <w:r w:rsidR="002F65BC" w:rsidRPr="00F70020">
        <w:rPr>
          <w:rFonts w:ascii="Times New Roman" w:hAnsi="Times New Roman" w:cs="Times New Roman"/>
          <w:bCs/>
          <w:sz w:val="28"/>
          <w:szCs w:val="28"/>
        </w:rPr>
        <w:t>Бедность объясня</w:t>
      </w:r>
      <w:r w:rsidR="007E6EAA" w:rsidRPr="00F70020">
        <w:rPr>
          <w:rFonts w:ascii="Times New Roman" w:hAnsi="Times New Roman" w:cs="Times New Roman"/>
          <w:bCs/>
          <w:sz w:val="28"/>
          <w:szCs w:val="28"/>
        </w:rPr>
        <w:t>лась</w:t>
      </w:r>
      <w:r w:rsidR="002F65BC" w:rsidRPr="00F70020">
        <w:rPr>
          <w:rFonts w:ascii="Times New Roman" w:hAnsi="Times New Roman" w:cs="Times New Roman"/>
          <w:bCs/>
          <w:sz w:val="28"/>
          <w:szCs w:val="28"/>
        </w:rPr>
        <w:t xml:space="preserve"> отсутствием заслуг от предыдущих существований, поэтому сельские жители  мотивированы на продуктивность и работоспособность, чтобы получить излишек материальных средств, которые позволят им восполнить недостаток заслуг во избежание «неудачного» перерождения в следующей жизни</w:t>
      </w:r>
      <w:r w:rsidR="007E6EAA" w:rsidRPr="00F70020">
        <w:rPr>
          <w:rFonts w:ascii="Times New Roman" w:hAnsi="Times New Roman" w:cs="Times New Roman"/>
          <w:bCs/>
          <w:sz w:val="28"/>
          <w:szCs w:val="28"/>
        </w:rPr>
        <w:t>.</w:t>
      </w:r>
      <w:r w:rsidR="002F65BC" w:rsidRPr="00F70020">
        <w:rPr>
          <w:rStyle w:val="ab"/>
          <w:rFonts w:ascii="Times New Roman" w:hAnsi="Times New Roman" w:cs="Times New Roman"/>
          <w:bCs/>
          <w:sz w:val="28"/>
          <w:szCs w:val="28"/>
        </w:rPr>
        <w:footnoteReference w:id="49"/>
      </w:r>
      <w:r w:rsidR="007E6EAA" w:rsidRPr="00F70020">
        <w:rPr>
          <w:rFonts w:ascii="Times New Roman" w:hAnsi="Times New Roman" w:cs="Times New Roman"/>
          <w:bCs/>
          <w:sz w:val="28"/>
          <w:szCs w:val="28"/>
        </w:rPr>
        <w:t xml:space="preserve"> </w:t>
      </w:r>
      <w:r w:rsidR="003143D8" w:rsidRPr="00F70020">
        <w:rPr>
          <w:rFonts w:ascii="Times New Roman" w:hAnsi="Times New Roman" w:cs="Times New Roman"/>
          <w:bCs/>
          <w:sz w:val="28"/>
          <w:szCs w:val="28"/>
        </w:rPr>
        <w:t xml:space="preserve"> </w:t>
      </w:r>
      <w:r w:rsidR="005008F8" w:rsidRPr="00F70020">
        <w:rPr>
          <w:rFonts w:ascii="Times New Roman" w:hAnsi="Times New Roman" w:cs="Times New Roman"/>
          <w:bCs/>
          <w:sz w:val="28"/>
          <w:szCs w:val="28"/>
        </w:rPr>
        <w:t>Для</w:t>
      </w:r>
      <w:r w:rsidR="005008F8" w:rsidRPr="00F70020">
        <w:rPr>
          <w:rFonts w:ascii="Times New Roman" w:hAnsi="Times New Roman" w:cs="Times New Roman"/>
          <w:sz w:val="28"/>
          <w:szCs w:val="28"/>
        </w:rPr>
        <w:t xml:space="preserve"> буддийского мирянина материальная поддержка членов буддийской Сангхи представляет собой </w:t>
      </w:r>
      <w:r w:rsidR="005008F8" w:rsidRPr="00F70020">
        <w:rPr>
          <w:rFonts w:ascii="Times New Roman" w:hAnsi="Times New Roman" w:cs="Times New Roman"/>
          <w:sz w:val="28"/>
          <w:szCs w:val="28"/>
        </w:rPr>
        <w:lastRenderedPageBreak/>
        <w:t>наиболее достойную форму получения заслуг, где любой акт дарования приносит бун.</w:t>
      </w:r>
      <w:r w:rsidR="00DB577E" w:rsidRPr="00F70020">
        <w:rPr>
          <w:rFonts w:ascii="Times New Roman" w:hAnsi="Times New Roman" w:cs="Times New Roman"/>
          <w:sz w:val="28"/>
          <w:szCs w:val="28"/>
        </w:rPr>
        <w:t xml:space="preserve"> </w:t>
      </w:r>
    </w:p>
    <w:p w:rsidR="00DB577E" w:rsidRPr="00F70020" w:rsidRDefault="00DB577E"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Для более четкого понимания форм осуществления актов дарения, приведем </w:t>
      </w:r>
      <w:r w:rsidR="005E0DCD" w:rsidRPr="00F70020">
        <w:rPr>
          <w:rFonts w:ascii="Times New Roman" w:hAnsi="Times New Roman" w:cs="Times New Roman"/>
          <w:sz w:val="28"/>
          <w:szCs w:val="28"/>
        </w:rPr>
        <w:t xml:space="preserve">две классификации </w:t>
      </w:r>
      <w:r w:rsidRPr="00F70020">
        <w:rPr>
          <w:rFonts w:ascii="Times New Roman" w:hAnsi="Times New Roman" w:cs="Times New Roman"/>
          <w:sz w:val="28"/>
          <w:szCs w:val="28"/>
        </w:rPr>
        <w:t xml:space="preserve">Дональда </w:t>
      </w:r>
      <w:proofErr w:type="spellStart"/>
      <w:r w:rsidRPr="00F70020">
        <w:rPr>
          <w:rFonts w:ascii="Times New Roman" w:hAnsi="Times New Roman" w:cs="Times New Roman"/>
          <w:sz w:val="28"/>
          <w:szCs w:val="28"/>
        </w:rPr>
        <w:t>Свейра</w:t>
      </w:r>
      <w:proofErr w:type="spellEnd"/>
      <w:r w:rsidR="007E6EAA" w:rsidRPr="00F70020">
        <w:rPr>
          <w:rFonts w:ascii="Times New Roman" w:hAnsi="Times New Roman" w:cs="Times New Roman"/>
          <w:sz w:val="28"/>
          <w:szCs w:val="28"/>
        </w:rPr>
        <w:t>:</w:t>
      </w:r>
      <w:r w:rsidR="00693B52" w:rsidRPr="00F70020">
        <w:rPr>
          <w:rStyle w:val="ab"/>
          <w:rFonts w:ascii="Times New Roman" w:hAnsi="Times New Roman" w:cs="Times New Roman"/>
          <w:sz w:val="28"/>
          <w:szCs w:val="28"/>
          <w:lang w:val="en-US"/>
        </w:rPr>
        <w:footnoteReference w:id="50"/>
      </w:r>
    </w:p>
    <w:p w:rsidR="00693B52" w:rsidRPr="00F70020" w:rsidRDefault="00693B52"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1) осуществление постройки определенных зданий </w:t>
      </w:r>
      <w:proofErr w:type="gramStart"/>
      <w:r w:rsidRPr="00F70020">
        <w:rPr>
          <w:rFonts w:ascii="Times New Roman" w:hAnsi="Times New Roman" w:cs="Times New Roman"/>
          <w:sz w:val="28"/>
          <w:szCs w:val="28"/>
        </w:rPr>
        <w:t>для</w:t>
      </w:r>
      <w:proofErr w:type="gramEnd"/>
      <w:r w:rsidRPr="00F70020">
        <w:rPr>
          <w:rFonts w:ascii="Times New Roman" w:hAnsi="Times New Roman" w:cs="Times New Roman"/>
          <w:sz w:val="28"/>
          <w:szCs w:val="28"/>
        </w:rPr>
        <w:t xml:space="preserve"> </w:t>
      </w:r>
      <w:proofErr w:type="gramStart"/>
      <w:r w:rsidRPr="00F70020">
        <w:rPr>
          <w:rFonts w:ascii="Times New Roman" w:hAnsi="Times New Roman" w:cs="Times New Roman"/>
          <w:sz w:val="28"/>
          <w:szCs w:val="28"/>
        </w:rPr>
        <w:t>вата</w:t>
      </w:r>
      <w:proofErr w:type="gramEnd"/>
      <w:r w:rsidR="005E0DCD" w:rsidRPr="00F70020">
        <w:rPr>
          <w:rFonts w:ascii="Times New Roman" w:hAnsi="Times New Roman" w:cs="Times New Roman"/>
          <w:sz w:val="28"/>
          <w:szCs w:val="28"/>
        </w:rPr>
        <w:t>;</w:t>
      </w:r>
    </w:p>
    <w:p w:rsidR="00693B52" w:rsidRPr="00F70020" w:rsidRDefault="00DB577E"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 2) </w:t>
      </w:r>
      <w:r w:rsidR="00693B52" w:rsidRPr="00F70020">
        <w:rPr>
          <w:rFonts w:ascii="Times New Roman" w:hAnsi="Times New Roman" w:cs="Times New Roman"/>
          <w:sz w:val="28"/>
          <w:szCs w:val="28"/>
        </w:rPr>
        <w:t>дарование полезных вещей монахам (например</w:t>
      </w:r>
      <w:r w:rsidR="005E0DCD" w:rsidRPr="00F70020">
        <w:rPr>
          <w:rFonts w:ascii="Times New Roman" w:hAnsi="Times New Roman" w:cs="Times New Roman"/>
          <w:sz w:val="28"/>
          <w:szCs w:val="28"/>
        </w:rPr>
        <w:t>, м</w:t>
      </w:r>
      <w:r w:rsidR="00693B52" w:rsidRPr="00F70020">
        <w:rPr>
          <w:rFonts w:ascii="Times New Roman" w:hAnsi="Times New Roman" w:cs="Times New Roman"/>
          <w:sz w:val="28"/>
          <w:szCs w:val="28"/>
        </w:rPr>
        <w:t xml:space="preserve">ыло, умывальники, деньги на </w:t>
      </w:r>
      <w:r w:rsidR="005E0DCD" w:rsidRPr="00F70020">
        <w:rPr>
          <w:rFonts w:ascii="Times New Roman" w:hAnsi="Times New Roman" w:cs="Times New Roman"/>
          <w:sz w:val="28"/>
          <w:szCs w:val="28"/>
        </w:rPr>
        <w:t>непредвиденные</w:t>
      </w:r>
      <w:r w:rsidR="00693B52" w:rsidRPr="00F70020">
        <w:rPr>
          <w:rFonts w:ascii="Times New Roman" w:hAnsi="Times New Roman" w:cs="Times New Roman"/>
          <w:sz w:val="28"/>
          <w:szCs w:val="28"/>
        </w:rPr>
        <w:t xml:space="preserve"> расходы</w:t>
      </w:r>
      <w:r w:rsidR="005E0DCD" w:rsidRPr="00F70020">
        <w:rPr>
          <w:rFonts w:ascii="Times New Roman" w:hAnsi="Times New Roman" w:cs="Times New Roman"/>
          <w:sz w:val="28"/>
          <w:szCs w:val="28"/>
        </w:rPr>
        <w:t>);</w:t>
      </w:r>
    </w:p>
    <w:p w:rsidR="005E0DCD" w:rsidRPr="00F70020" w:rsidRDefault="005E0DCD"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3) финансирование церемоний за пределами вата, в которых порой участвуют монахи (например, новоселье  - </w:t>
      </w:r>
      <w:proofErr w:type="spellStart"/>
      <w:r w:rsidRPr="00F70020">
        <w:rPr>
          <w:rFonts w:ascii="Times New Roman" w:hAnsi="Times New Roman" w:cs="Times New Roman"/>
          <w:sz w:val="28"/>
          <w:szCs w:val="28"/>
        </w:rPr>
        <w:t>пхитхи</w:t>
      </w:r>
      <w:proofErr w:type="spellEnd"/>
      <w:r w:rsidRPr="00F70020">
        <w:rPr>
          <w:rFonts w:ascii="Times New Roman" w:hAnsi="Times New Roman" w:cs="Times New Roman"/>
          <w:sz w:val="28"/>
          <w:szCs w:val="28"/>
        </w:rPr>
        <w:t xml:space="preserve"> </w:t>
      </w:r>
      <w:proofErr w:type="spellStart"/>
      <w:r w:rsidRPr="00F70020">
        <w:rPr>
          <w:rFonts w:ascii="Times New Roman" w:hAnsi="Times New Roman" w:cs="Times New Roman"/>
          <w:sz w:val="28"/>
          <w:szCs w:val="28"/>
        </w:rPr>
        <w:t>кхун</w:t>
      </w:r>
      <w:proofErr w:type="spellEnd"/>
      <w:r w:rsidRPr="00F70020">
        <w:rPr>
          <w:rFonts w:ascii="Times New Roman" w:hAnsi="Times New Roman" w:cs="Times New Roman"/>
          <w:sz w:val="28"/>
          <w:szCs w:val="28"/>
        </w:rPr>
        <w:t xml:space="preserve"> </w:t>
      </w:r>
      <w:proofErr w:type="spellStart"/>
      <w:r w:rsidR="005E0E5B" w:rsidRPr="00F70020">
        <w:rPr>
          <w:rFonts w:ascii="Times New Roman" w:hAnsi="Times New Roman" w:cs="Times New Roman"/>
          <w:sz w:val="28"/>
          <w:szCs w:val="28"/>
          <w:lang w:bidi="th-TH"/>
        </w:rPr>
        <w:t>б</w:t>
      </w:r>
      <w:r w:rsidRPr="00F70020">
        <w:rPr>
          <w:rFonts w:ascii="Times New Roman" w:hAnsi="Times New Roman" w:cs="Times New Roman"/>
          <w:sz w:val="28"/>
          <w:szCs w:val="28"/>
        </w:rPr>
        <w:t>ан</w:t>
      </w:r>
      <w:proofErr w:type="spellEnd"/>
      <w:r w:rsidRPr="00F70020">
        <w:rPr>
          <w:rFonts w:ascii="Times New Roman" w:hAnsi="Times New Roman" w:cs="Times New Roman"/>
          <w:sz w:val="28"/>
          <w:szCs w:val="28"/>
        </w:rPr>
        <w:t xml:space="preserve"> май (</w:t>
      </w:r>
      <w:proofErr w:type="spellStart"/>
      <w:r w:rsidRPr="00F70020">
        <w:rPr>
          <w:rFonts w:ascii="Times New Roman" w:hAnsi="Times New Roman" w:cs="Times New Roman"/>
          <w:sz w:val="28"/>
          <w:szCs w:val="28"/>
          <w:lang w:val="en-US"/>
        </w:rPr>
        <w:t>phith</w:t>
      </w:r>
      <w:proofErr w:type="spellEnd"/>
      <w:r w:rsidRPr="00F70020">
        <w:rPr>
          <w:rFonts w:ascii="Times New Roman" w:hAnsi="Times New Roman" w:cs="Times New Roman"/>
          <w:sz w:val="28"/>
          <w:szCs w:val="28"/>
        </w:rPr>
        <w:t>'</w:t>
      </w:r>
      <w:proofErr w:type="spellStart"/>
      <w:r w:rsidRPr="00F70020">
        <w:rPr>
          <w:rFonts w:ascii="Times New Roman" w:hAnsi="Times New Roman" w:cs="Times New Roman"/>
          <w:sz w:val="28"/>
          <w:szCs w:val="28"/>
          <w:lang w:val="en-US"/>
        </w:rPr>
        <w:t>i</w:t>
      </w:r>
      <w:proofErr w:type="spellEnd"/>
      <w:r w:rsidRPr="00F70020">
        <w:rPr>
          <w:rFonts w:ascii="Times New Roman" w:hAnsi="Times New Roman" w:cs="Times New Roman"/>
          <w:sz w:val="28"/>
          <w:szCs w:val="28"/>
        </w:rPr>
        <w:t xml:space="preserve"> </w:t>
      </w:r>
      <w:proofErr w:type="spellStart"/>
      <w:r w:rsidRPr="00F70020">
        <w:rPr>
          <w:rFonts w:ascii="Times New Roman" w:hAnsi="Times New Roman" w:cs="Times New Roman"/>
          <w:sz w:val="28"/>
          <w:szCs w:val="28"/>
          <w:lang w:val="en-US"/>
        </w:rPr>
        <w:t>khu</w:t>
      </w:r>
      <w:proofErr w:type="spellEnd"/>
      <w:r w:rsidRPr="00F70020">
        <w:rPr>
          <w:rFonts w:ascii="Times New Roman" w:hAnsi="Times New Roman" w:cs="Times New Roman"/>
          <w:sz w:val="28"/>
          <w:szCs w:val="28"/>
        </w:rPr>
        <w:t>'</w:t>
      </w:r>
      <w:r w:rsidRPr="00F70020">
        <w:rPr>
          <w:rFonts w:ascii="Times New Roman" w:hAnsi="Times New Roman" w:cs="Times New Roman"/>
          <w:sz w:val="28"/>
          <w:szCs w:val="28"/>
          <w:lang w:val="en-US"/>
        </w:rPr>
        <w:t>n</w:t>
      </w:r>
      <w:r w:rsidRPr="00F70020">
        <w:rPr>
          <w:rFonts w:ascii="Times New Roman" w:hAnsi="Times New Roman" w:cs="Times New Roman"/>
          <w:sz w:val="28"/>
          <w:szCs w:val="28"/>
        </w:rPr>
        <w:t xml:space="preserve"> </w:t>
      </w:r>
      <w:r w:rsidRPr="00F70020">
        <w:rPr>
          <w:rFonts w:ascii="Times New Roman" w:hAnsi="Times New Roman" w:cs="Times New Roman"/>
          <w:sz w:val="28"/>
          <w:szCs w:val="28"/>
          <w:lang w:val="en-US"/>
        </w:rPr>
        <w:t>ban</w:t>
      </w:r>
      <w:r w:rsidRPr="00F70020">
        <w:rPr>
          <w:rFonts w:ascii="Times New Roman" w:hAnsi="Times New Roman" w:cs="Times New Roman"/>
          <w:sz w:val="28"/>
          <w:szCs w:val="28"/>
        </w:rPr>
        <w:t xml:space="preserve"> </w:t>
      </w:r>
      <w:proofErr w:type="spellStart"/>
      <w:r w:rsidRPr="00F70020">
        <w:rPr>
          <w:rFonts w:ascii="Times New Roman" w:hAnsi="Times New Roman" w:cs="Times New Roman"/>
          <w:sz w:val="28"/>
          <w:szCs w:val="28"/>
          <w:lang w:val="en-US"/>
        </w:rPr>
        <w:t>mai</w:t>
      </w:r>
      <w:proofErr w:type="spellEnd"/>
      <w:r w:rsidRPr="00F70020">
        <w:rPr>
          <w:rFonts w:ascii="Times New Roman" w:hAnsi="Times New Roman" w:cs="Times New Roman"/>
          <w:sz w:val="28"/>
          <w:szCs w:val="28"/>
        </w:rPr>
        <w:t xml:space="preserve">); </w:t>
      </w:r>
    </w:p>
    <w:p w:rsidR="005E0DCD" w:rsidRPr="00F70020" w:rsidRDefault="005E0DCD"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Вторая классификация: </w:t>
      </w:r>
    </w:p>
    <w:p w:rsidR="005E0DCD" w:rsidRPr="00F70020" w:rsidRDefault="00DB577E"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1) </w:t>
      </w:r>
      <w:r w:rsidR="005E0DCD" w:rsidRPr="00F70020">
        <w:rPr>
          <w:rFonts w:ascii="Times New Roman" w:hAnsi="Times New Roman" w:cs="Times New Roman"/>
          <w:sz w:val="28"/>
          <w:szCs w:val="28"/>
        </w:rPr>
        <w:t xml:space="preserve"> церемонии вата, в которых основным событием является вручение подарков </w:t>
      </w:r>
      <w:proofErr w:type="spellStart"/>
      <w:r w:rsidR="005E0DCD" w:rsidRPr="00F70020">
        <w:rPr>
          <w:rFonts w:ascii="Times New Roman" w:hAnsi="Times New Roman" w:cs="Times New Roman"/>
          <w:sz w:val="28"/>
          <w:szCs w:val="28"/>
        </w:rPr>
        <w:t>Сангхе</w:t>
      </w:r>
      <w:proofErr w:type="spellEnd"/>
      <w:r w:rsidR="00875988" w:rsidRPr="00F70020">
        <w:rPr>
          <w:rFonts w:ascii="Times New Roman" w:hAnsi="Times New Roman" w:cs="Times New Roman"/>
          <w:sz w:val="28"/>
          <w:szCs w:val="28"/>
        </w:rPr>
        <w:t xml:space="preserve"> (н</w:t>
      </w:r>
      <w:r w:rsidR="005E0DCD" w:rsidRPr="00F70020">
        <w:rPr>
          <w:rFonts w:ascii="Times New Roman" w:hAnsi="Times New Roman" w:cs="Times New Roman"/>
          <w:sz w:val="28"/>
          <w:szCs w:val="28"/>
        </w:rPr>
        <w:t>апример</w:t>
      </w:r>
      <w:r w:rsidR="00875988" w:rsidRPr="00F70020">
        <w:rPr>
          <w:rFonts w:ascii="Times New Roman" w:hAnsi="Times New Roman" w:cs="Times New Roman"/>
          <w:sz w:val="28"/>
          <w:szCs w:val="28"/>
        </w:rPr>
        <w:t>,</w:t>
      </w:r>
      <w:r w:rsidR="005E0DCD" w:rsidRPr="00F70020">
        <w:rPr>
          <w:rFonts w:ascii="Times New Roman" w:hAnsi="Times New Roman" w:cs="Times New Roman"/>
          <w:sz w:val="28"/>
          <w:szCs w:val="28"/>
        </w:rPr>
        <w:t xml:space="preserve"> </w:t>
      </w:r>
      <w:r w:rsidR="00F70020" w:rsidRPr="00F70020">
        <w:rPr>
          <w:rFonts w:ascii="Times New Roman" w:hAnsi="Times New Roman" w:cs="Times New Roman"/>
          <w:sz w:val="28"/>
          <w:szCs w:val="28"/>
        </w:rPr>
        <w:t xml:space="preserve">церемония </w:t>
      </w:r>
      <w:proofErr w:type="spellStart"/>
      <w:r w:rsidR="00F70020" w:rsidRPr="00F70020">
        <w:rPr>
          <w:rFonts w:ascii="Times New Roman" w:hAnsi="Times New Roman" w:cs="Times New Roman"/>
          <w:sz w:val="28"/>
          <w:szCs w:val="28"/>
        </w:rPr>
        <w:t>катхин</w:t>
      </w:r>
      <w:proofErr w:type="spellEnd"/>
      <w:r w:rsidR="00F70020" w:rsidRPr="00F70020">
        <w:rPr>
          <w:rFonts w:ascii="Times New Roman" w:hAnsi="Times New Roman" w:cs="Times New Roman"/>
          <w:sz w:val="28"/>
          <w:szCs w:val="28"/>
        </w:rPr>
        <w:t xml:space="preserve"> (</w:t>
      </w:r>
      <w:proofErr w:type="spellStart"/>
      <w:r w:rsidR="00F70020" w:rsidRPr="00F70020">
        <w:rPr>
          <w:rFonts w:ascii="Times New Roman" w:hAnsi="Times New Roman" w:cs="Times New Roman"/>
          <w:sz w:val="28"/>
          <w:szCs w:val="28"/>
          <w:lang w:val="en-US"/>
        </w:rPr>
        <w:t>kathin</w:t>
      </w:r>
      <w:proofErr w:type="spellEnd"/>
      <w:r w:rsidR="00F70020" w:rsidRPr="00F70020">
        <w:rPr>
          <w:rFonts w:ascii="Times New Roman" w:hAnsi="Times New Roman" w:cs="Times New Roman"/>
          <w:sz w:val="28"/>
          <w:szCs w:val="28"/>
        </w:rPr>
        <w:t xml:space="preserve">) – </w:t>
      </w:r>
      <w:r w:rsidR="005E0DCD" w:rsidRPr="00F70020">
        <w:rPr>
          <w:rFonts w:ascii="Times New Roman" w:hAnsi="Times New Roman" w:cs="Times New Roman"/>
          <w:sz w:val="28"/>
          <w:szCs w:val="28"/>
        </w:rPr>
        <w:t>пред</w:t>
      </w:r>
      <w:r w:rsidR="00F70020" w:rsidRPr="00F70020">
        <w:rPr>
          <w:rFonts w:ascii="Times New Roman" w:hAnsi="Times New Roman" w:cs="Angsana New"/>
          <w:sz w:val="28"/>
          <w:szCs w:val="35"/>
          <w:lang w:bidi="th-TH"/>
        </w:rPr>
        <w:t>о</w:t>
      </w:r>
      <w:r w:rsidR="005E0DCD" w:rsidRPr="00F70020">
        <w:rPr>
          <w:rFonts w:ascii="Times New Roman" w:hAnsi="Times New Roman" w:cs="Times New Roman"/>
          <w:sz w:val="28"/>
          <w:szCs w:val="28"/>
        </w:rPr>
        <w:t>ставление новых одежд</w:t>
      </w:r>
      <w:r w:rsidR="00F70020" w:rsidRPr="00F70020">
        <w:rPr>
          <w:rFonts w:ascii="Times New Roman" w:hAnsi="Times New Roman" w:cs="Times New Roman"/>
          <w:sz w:val="28"/>
          <w:szCs w:val="28"/>
        </w:rPr>
        <w:t xml:space="preserve">; </w:t>
      </w:r>
      <w:r w:rsidR="00875988" w:rsidRPr="00F70020">
        <w:rPr>
          <w:rFonts w:ascii="Times New Roman" w:hAnsi="Times New Roman" w:cs="Times New Roman"/>
          <w:sz w:val="28"/>
          <w:szCs w:val="28"/>
        </w:rPr>
        <w:t xml:space="preserve"> </w:t>
      </w:r>
      <w:proofErr w:type="spellStart"/>
      <w:r w:rsidR="00F70020" w:rsidRPr="00F70020">
        <w:rPr>
          <w:rFonts w:ascii="Times New Roman" w:hAnsi="Times New Roman" w:cs="Times New Roman"/>
          <w:sz w:val="28"/>
          <w:szCs w:val="28"/>
        </w:rPr>
        <w:t>панса</w:t>
      </w:r>
      <w:proofErr w:type="spellEnd"/>
      <w:r w:rsidR="00F70020" w:rsidRPr="00F70020">
        <w:rPr>
          <w:rFonts w:ascii="Times New Roman" w:hAnsi="Times New Roman" w:cs="Times New Roman"/>
          <w:sz w:val="28"/>
          <w:szCs w:val="28"/>
        </w:rPr>
        <w:t xml:space="preserve"> (</w:t>
      </w:r>
      <w:proofErr w:type="spellStart"/>
      <w:r w:rsidR="00F70020" w:rsidRPr="00F70020">
        <w:rPr>
          <w:rFonts w:ascii="Times New Roman" w:hAnsi="Times New Roman" w:cs="Times New Roman"/>
          <w:sz w:val="28"/>
          <w:szCs w:val="28"/>
          <w:lang w:val="en-US"/>
        </w:rPr>
        <w:t>pansa</w:t>
      </w:r>
      <w:proofErr w:type="spellEnd"/>
      <w:proofErr w:type="gramStart"/>
      <w:r w:rsidR="00F70020" w:rsidRPr="00F70020">
        <w:rPr>
          <w:rFonts w:ascii="Times New Roman" w:hAnsi="Times New Roman" w:cs="Times New Roman"/>
          <w:sz w:val="28"/>
          <w:szCs w:val="28"/>
        </w:rPr>
        <w:t xml:space="preserve"> )</w:t>
      </w:r>
      <w:proofErr w:type="gramEnd"/>
      <w:r w:rsidR="00F70020" w:rsidRPr="00F70020">
        <w:rPr>
          <w:rFonts w:ascii="Times New Roman" w:hAnsi="Times New Roman" w:cs="Times New Roman"/>
          <w:sz w:val="28"/>
          <w:szCs w:val="28"/>
        </w:rPr>
        <w:t xml:space="preserve"> – </w:t>
      </w:r>
      <w:r w:rsidR="00875988" w:rsidRPr="00F70020">
        <w:rPr>
          <w:rFonts w:ascii="Times New Roman" w:hAnsi="Times New Roman" w:cs="Times New Roman"/>
          <w:sz w:val="28"/>
          <w:szCs w:val="28"/>
        </w:rPr>
        <w:t>окончание сезона дождей, буддийского поста</w:t>
      </w:r>
      <w:r w:rsidR="00F70020" w:rsidRPr="00F70020">
        <w:rPr>
          <w:rFonts w:ascii="Times New Roman" w:hAnsi="Times New Roman" w:cs="Times New Roman"/>
          <w:sz w:val="28"/>
          <w:szCs w:val="28"/>
        </w:rPr>
        <w:t>; церемония в</w:t>
      </w:r>
      <w:r w:rsidR="00875988" w:rsidRPr="00F70020">
        <w:rPr>
          <w:rFonts w:ascii="Times New Roman" w:hAnsi="Times New Roman" w:cs="Times New Roman"/>
          <w:sz w:val="28"/>
          <w:szCs w:val="28"/>
        </w:rPr>
        <w:t xml:space="preserve"> честь </w:t>
      </w:r>
      <w:r w:rsidR="005E0DCD" w:rsidRPr="00F70020">
        <w:rPr>
          <w:rFonts w:ascii="Times New Roman" w:hAnsi="Times New Roman" w:cs="Times New Roman"/>
          <w:sz w:val="28"/>
          <w:szCs w:val="28"/>
        </w:rPr>
        <w:t>благоприятн</w:t>
      </w:r>
      <w:r w:rsidR="00875988" w:rsidRPr="00F70020">
        <w:rPr>
          <w:rFonts w:ascii="Times New Roman" w:hAnsi="Times New Roman" w:cs="Times New Roman"/>
          <w:sz w:val="28"/>
          <w:szCs w:val="28"/>
        </w:rPr>
        <w:t xml:space="preserve">ого </w:t>
      </w:r>
      <w:r w:rsidR="005E0DCD" w:rsidRPr="00F70020">
        <w:rPr>
          <w:rFonts w:ascii="Times New Roman" w:hAnsi="Times New Roman" w:cs="Times New Roman"/>
          <w:sz w:val="28"/>
          <w:szCs w:val="28"/>
        </w:rPr>
        <w:t>событи</w:t>
      </w:r>
      <w:r w:rsidR="00875988" w:rsidRPr="00F70020">
        <w:rPr>
          <w:rFonts w:ascii="Times New Roman" w:hAnsi="Times New Roman" w:cs="Times New Roman"/>
          <w:sz w:val="28"/>
          <w:szCs w:val="28"/>
        </w:rPr>
        <w:t>я (например,</w:t>
      </w:r>
      <w:r w:rsidR="00F70020" w:rsidRPr="00F70020">
        <w:rPr>
          <w:rFonts w:ascii="Times New Roman" w:hAnsi="Times New Roman" w:cs="Times New Roman"/>
          <w:sz w:val="28"/>
          <w:szCs w:val="28"/>
        </w:rPr>
        <w:t xml:space="preserve"> </w:t>
      </w:r>
      <w:r w:rsidR="00875988" w:rsidRPr="00F70020">
        <w:rPr>
          <w:rFonts w:ascii="Times New Roman" w:hAnsi="Times New Roman" w:cs="Times New Roman"/>
          <w:sz w:val="28"/>
          <w:szCs w:val="28"/>
        </w:rPr>
        <w:t>открытие</w:t>
      </w:r>
      <w:r w:rsidR="005E0DCD" w:rsidRPr="00F70020">
        <w:rPr>
          <w:rFonts w:ascii="Times New Roman" w:hAnsi="Times New Roman" w:cs="Times New Roman"/>
          <w:sz w:val="28"/>
          <w:szCs w:val="28"/>
        </w:rPr>
        <w:t xml:space="preserve"> </w:t>
      </w:r>
      <w:r w:rsidR="00875988" w:rsidRPr="00F70020">
        <w:rPr>
          <w:rFonts w:ascii="Times New Roman" w:hAnsi="Times New Roman" w:cs="Times New Roman"/>
          <w:sz w:val="28"/>
          <w:szCs w:val="28"/>
        </w:rPr>
        <w:t xml:space="preserve">новой </w:t>
      </w:r>
      <w:proofErr w:type="spellStart"/>
      <w:r w:rsidR="00875988" w:rsidRPr="00F70020">
        <w:rPr>
          <w:rFonts w:ascii="Times New Roman" w:hAnsi="Times New Roman" w:cs="Times New Roman"/>
          <w:sz w:val="28"/>
          <w:szCs w:val="28"/>
        </w:rPr>
        <w:t>вихары</w:t>
      </w:r>
      <w:proofErr w:type="spellEnd"/>
      <w:r w:rsidR="00875988" w:rsidRPr="00F70020">
        <w:rPr>
          <w:rFonts w:ascii="Times New Roman" w:hAnsi="Times New Roman" w:cs="Times New Roman"/>
          <w:sz w:val="28"/>
          <w:szCs w:val="28"/>
        </w:rPr>
        <w:t xml:space="preserve">); </w:t>
      </w:r>
    </w:p>
    <w:p w:rsidR="00875988" w:rsidRPr="00F70020" w:rsidRDefault="00875988"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2) церемонии вата, где главным событием не является подношение </w:t>
      </w:r>
      <w:proofErr w:type="spellStart"/>
      <w:r w:rsidRPr="00F70020">
        <w:rPr>
          <w:rFonts w:ascii="Times New Roman" w:hAnsi="Times New Roman" w:cs="Times New Roman"/>
          <w:sz w:val="28"/>
          <w:szCs w:val="28"/>
        </w:rPr>
        <w:t>Сангхе</w:t>
      </w:r>
      <w:proofErr w:type="spellEnd"/>
      <w:r w:rsidRPr="00F70020">
        <w:rPr>
          <w:rFonts w:ascii="Times New Roman" w:hAnsi="Times New Roman" w:cs="Times New Roman"/>
          <w:sz w:val="28"/>
          <w:szCs w:val="28"/>
        </w:rPr>
        <w:t xml:space="preserve"> (например, кремация)</w:t>
      </w:r>
    </w:p>
    <w:p w:rsidR="007F2CE3" w:rsidRPr="00F70020" w:rsidRDefault="007F2CE3"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lang w:val="en-US"/>
        </w:rPr>
        <w:t>3)</w:t>
      </w:r>
      <w:r w:rsidRPr="00F70020">
        <w:rPr>
          <w:rFonts w:ascii="Times New Roman" w:hAnsi="Times New Roman" w:cs="Times New Roman"/>
          <w:sz w:val="28"/>
          <w:szCs w:val="28"/>
        </w:rPr>
        <w:t xml:space="preserve"> </w:t>
      </w:r>
      <w:proofErr w:type="gramStart"/>
      <w:r w:rsidRPr="00F70020">
        <w:rPr>
          <w:rFonts w:ascii="Times New Roman" w:hAnsi="Times New Roman" w:cs="Times New Roman"/>
          <w:sz w:val="28"/>
          <w:szCs w:val="28"/>
        </w:rPr>
        <w:t>церемонии</w:t>
      </w:r>
      <w:proofErr w:type="gramEnd"/>
      <w:r w:rsidRPr="00F70020">
        <w:rPr>
          <w:rFonts w:ascii="Times New Roman" w:hAnsi="Times New Roman" w:cs="Times New Roman"/>
          <w:sz w:val="28"/>
          <w:szCs w:val="28"/>
        </w:rPr>
        <w:t xml:space="preserve"> за пределами вата. </w:t>
      </w:r>
    </w:p>
    <w:p w:rsidR="006B502E" w:rsidRPr="00F70020" w:rsidRDefault="007F2CE3" w:rsidP="00603ECF">
      <w:pPr>
        <w:spacing w:line="360" w:lineRule="auto"/>
        <w:ind w:firstLine="709"/>
        <w:jc w:val="both"/>
        <w:rPr>
          <w:rFonts w:ascii="Times New Roman" w:hAnsi="Times New Roman" w:cs="Times New Roman"/>
          <w:bCs/>
          <w:sz w:val="28"/>
          <w:szCs w:val="28"/>
        </w:rPr>
      </w:pPr>
      <w:r w:rsidRPr="00F70020">
        <w:rPr>
          <w:rFonts w:ascii="Times New Roman" w:hAnsi="Times New Roman" w:cs="Times New Roman"/>
          <w:sz w:val="28"/>
          <w:szCs w:val="28"/>
        </w:rPr>
        <w:t xml:space="preserve">Чтобы рассмотреть, какие конкретно социальные связи возникают на данной основе, </w:t>
      </w:r>
      <w:r w:rsidRPr="00F70020">
        <w:rPr>
          <w:rFonts w:ascii="Times New Roman" w:hAnsi="Times New Roman" w:cs="Times New Roman"/>
          <w:bCs/>
          <w:sz w:val="28"/>
          <w:szCs w:val="28"/>
        </w:rPr>
        <w:t xml:space="preserve">можно обратиться к рассмотрению  ритуала принятия монашества – </w:t>
      </w:r>
      <w:proofErr w:type="spellStart"/>
      <w:r w:rsidRPr="00F70020">
        <w:rPr>
          <w:rFonts w:ascii="Times New Roman" w:hAnsi="Times New Roman" w:cs="Times New Roman"/>
          <w:bCs/>
          <w:sz w:val="28"/>
          <w:szCs w:val="28"/>
        </w:rPr>
        <w:t>нган</w:t>
      </w:r>
      <w:proofErr w:type="spellEnd"/>
      <w:r w:rsidRPr="00F70020">
        <w:rPr>
          <w:rFonts w:ascii="Times New Roman" w:hAnsi="Times New Roman" w:cs="Times New Roman"/>
          <w:bCs/>
          <w:sz w:val="28"/>
          <w:szCs w:val="28"/>
        </w:rPr>
        <w:t xml:space="preserve"> упасомбот (</w:t>
      </w:r>
      <w:proofErr w:type="spellStart"/>
      <w:r w:rsidRPr="00F70020">
        <w:rPr>
          <w:rFonts w:ascii="Times New Roman" w:hAnsi="Times New Roman" w:cs="Times New Roman"/>
          <w:bCs/>
          <w:sz w:val="28"/>
          <w:szCs w:val="28"/>
        </w:rPr>
        <w:t>ngan</w:t>
      </w:r>
      <w:proofErr w:type="spellEnd"/>
      <w:r w:rsidRPr="00F70020">
        <w:rPr>
          <w:rFonts w:ascii="Times New Roman" w:hAnsi="Times New Roman" w:cs="Times New Roman"/>
          <w:bCs/>
          <w:sz w:val="28"/>
          <w:szCs w:val="28"/>
        </w:rPr>
        <w:t xml:space="preserve"> </w:t>
      </w:r>
      <w:proofErr w:type="spellStart"/>
      <w:r w:rsidRPr="00F70020">
        <w:rPr>
          <w:rFonts w:ascii="Times New Roman" w:hAnsi="Times New Roman" w:cs="Times New Roman"/>
          <w:bCs/>
          <w:sz w:val="28"/>
          <w:szCs w:val="28"/>
        </w:rPr>
        <w:t>upasombot</w:t>
      </w:r>
      <w:proofErr w:type="spellEnd"/>
      <w:r w:rsidRPr="00F70020">
        <w:rPr>
          <w:rFonts w:ascii="Times New Roman" w:hAnsi="Times New Roman" w:cs="Times New Roman"/>
          <w:bCs/>
          <w:sz w:val="28"/>
          <w:szCs w:val="28"/>
        </w:rPr>
        <w:t>)</w:t>
      </w:r>
      <w:r w:rsidR="00F70020">
        <w:rPr>
          <w:rFonts w:ascii="Times New Roman" w:hAnsi="Times New Roman" w:cs="Times New Roman"/>
          <w:bCs/>
          <w:sz w:val="28"/>
          <w:szCs w:val="28"/>
        </w:rPr>
        <w:t>.</w:t>
      </w:r>
      <w:r w:rsidRPr="00F70020">
        <w:rPr>
          <w:rStyle w:val="ab"/>
          <w:rFonts w:ascii="Times New Roman" w:hAnsi="Times New Roman" w:cs="Times New Roman"/>
          <w:bCs/>
          <w:sz w:val="28"/>
          <w:szCs w:val="28"/>
        </w:rPr>
        <w:footnoteReference w:id="51"/>
      </w:r>
      <w:r w:rsidR="00F70020">
        <w:rPr>
          <w:rFonts w:ascii="Times New Roman" w:hAnsi="Times New Roman" w:cs="Times New Roman"/>
          <w:bCs/>
          <w:sz w:val="28"/>
          <w:szCs w:val="28"/>
        </w:rPr>
        <w:t xml:space="preserve"> </w:t>
      </w:r>
      <w:r w:rsidRPr="00F70020">
        <w:rPr>
          <w:rFonts w:ascii="Times New Roman" w:hAnsi="Times New Roman" w:cs="Times New Roman"/>
          <w:bCs/>
          <w:sz w:val="28"/>
          <w:szCs w:val="28"/>
        </w:rPr>
        <w:t xml:space="preserve"> В соответствие с порядком вступления</w:t>
      </w:r>
      <w:r w:rsidR="00F70020">
        <w:rPr>
          <w:rFonts w:ascii="Times New Roman" w:hAnsi="Times New Roman" w:cs="Times New Roman"/>
          <w:bCs/>
          <w:sz w:val="28"/>
          <w:szCs w:val="28"/>
        </w:rPr>
        <w:t xml:space="preserve"> в </w:t>
      </w:r>
      <w:proofErr w:type="spellStart"/>
      <w:r w:rsidR="00F70020">
        <w:rPr>
          <w:rFonts w:ascii="Times New Roman" w:hAnsi="Times New Roman" w:cs="Times New Roman"/>
          <w:bCs/>
          <w:sz w:val="28"/>
          <w:szCs w:val="28"/>
        </w:rPr>
        <w:t>Сангху</w:t>
      </w:r>
      <w:proofErr w:type="spellEnd"/>
      <w:r w:rsidR="00F70020">
        <w:rPr>
          <w:rFonts w:ascii="Times New Roman" w:hAnsi="Times New Roman" w:cs="Times New Roman"/>
          <w:bCs/>
          <w:sz w:val="28"/>
          <w:szCs w:val="28"/>
        </w:rPr>
        <w:t xml:space="preserve">, каждый монах имеет  </w:t>
      </w:r>
      <w:r w:rsidRPr="00F70020">
        <w:rPr>
          <w:rFonts w:ascii="Times New Roman" w:hAnsi="Times New Roman" w:cs="Times New Roman"/>
          <w:bCs/>
          <w:sz w:val="28"/>
          <w:szCs w:val="28"/>
        </w:rPr>
        <w:t xml:space="preserve">одного или несколько спонсоров </w:t>
      </w:r>
      <w:r w:rsidRPr="00F70020">
        <w:rPr>
          <w:rFonts w:ascii="Times New Roman" w:hAnsi="Times New Roman" w:cs="Times New Roman"/>
          <w:bCs/>
          <w:sz w:val="28"/>
          <w:szCs w:val="28"/>
        </w:rPr>
        <w:lastRenderedPageBreak/>
        <w:t xml:space="preserve">из числа мирян, которые финансируют все подготовительные и </w:t>
      </w:r>
      <w:proofErr w:type="spellStart"/>
      <w:r w:rsidRPr="00F70020">
        <w:rPr>
          <w:rFonts w:ascii="Times New Roman" w:hAnsi="Times New Roman" w:cs="Times New Roman"/>
          <w:bCs/>
          <w:sz w:val="28"/>
          <w:szCs w:val="28"/>
        </w:rPr>
        <w:t>послецеремониальные</w:t>
      </w:r>
      <w:proofErr w:type="spellEnd"/>
      <w:r w:rsidRPr="00F70020">
        <w:rPr>
          <w:rFonts w:ascii="Times New Roman" w:hAnsi="Times New Roman" w:cs="Times New Roman"/>
          <w:bCs/>
          <w:sz w:val="28"/>
          <w:szCs w:val="28"/>
        </w:rPr>
        <w:t xml:space="preserve"> процессы. Данный организатор  привлекает  других мирян, а так же монахов для проведения церемонии. Часто это могли быть представители отдаленных населенных пунктов и ватов напрямую никак не связанные с местом проведения.   </w:t>
      </w:r>
      <w:r w:rsidRPr="00F70020">
        <w:rPr>
          <w:rFonts w:ascii="Times New Roman" w:hAnsi="Times New Roman" w:cs="Times New Roman"/>
          <w:sz w:val="28"/>
          <w:szCs w:val="28"/>
        </w:rPr>
        <w:t xml:space="preserve">Спонсоры и их партнеры,  таким образом,  выражают свою приверженность ценностям тайского социального порядка, </w:t>
      </w:r>
      <w:r w:rsidR="00B11E2F">
        <w:rPr>
          <w:rFonts w:ascii="Times New Roman" w:hAnsi="Times New Roman" w:cs="Times New Roman"/>
          <w:sz w:val="28"/>
          <w:szCs w:val="28"/>
        </w:rPr>
        <w:t xml:space="preserve">коренящимся </w:t>
      </w:r>
      <w:r w:rsidRPr="00F70020">
        <w:rPr>
          <w:rFonts w:ascii="Times New Roman" w:hAnsi="Times New Roman" w:cs="Times New Roman"/>
          <w:sz w:val="28"/>
          <w:szCs w:val="28"/>
        </w:rPr>
        <w:t>практике буддизма Тхеравады</w:t>
      </w:r>
      <w:r w:rsidR="00B11E2F">
        <w:rPr>
          <w:rFonts w:ascii="Times New Roman" w:hAnsi="Times New Roman" w:cs="Times New Roman"/>
          <w:sz w:val="28"/>
          <w:szCs w:val="28"/>
        </w:rPr>
        <w:t xml:space="preserve">, </w:t>
      </w:r>
      <w:r w:rsidRPr="00F70020">
        <w:rPr>
          <w:rFonts w:ascii="Times New Roman" w:hAnsi="Times New Roman" w:cs="Times New Roman"/>
          <w:sz w:val="28"/>
          <w:szCs w:val="28"/>
        </w:rPr>
        <w:t xml:space="preserve">выполняют свои взаимные обязательства друг перед другом, </w:t>
      </w:r>
      <w:r w:rsidR="00B11E2F">
        <w:rPr>
          <w:rFonts w:ascii="Times New Roman" w:hAnsi="Times New Roman" w:cs="Times New Roman"/>
          <w:sz w:val="28"/>
          <w:szCs w:val="28"/>
        </w:rPr>
        <w:t>чем</w:t>
      </w:r>
      <w:r w:rsidRPr="00F70020">
        <w:rPr>
          <w:rFonts w:ascii="Times New Roman" w:hAnsi="Times New Roman" w:cs="Times New Roman"/>
          <w:sz w:val="28"/>
          <w:szCs w:val="28"/>
        </w:rPr>
        <w:t xml:space="preserve"> приобрета</w:t>
      </w:r>
      <w:r w:rsidR="00B11E2F">
        <w:rPr>
          <w:rFonts w:ascii="Times New Roman" w:hAnsi="Times New Roman" w:cs="Times New Roman"/>
          <w:sz w:val="28"/>
          <w:szCs w:val="28"/>
        </w:rPr>
        <w:t>ются</w:t>
      </w:r>
      <w:r w:rsidRPr="00F70020">
        <w:rPr>
          <w:rFonts w:ascii="Times New Roman" w:hAnsi="Times New Roman" w:cs="Times New Roman"/>
          <w:sz w:val="28"/>
          <w:szCs w:val="28"/>
        </w:rPr>
        <w:t xml:space="preserve"> заслуги </w:t>
      </w:r>
      <w:r w:rsidR="00B11E2F">
        <w:rPr>
          <w:rFonts w:ascii="Times New Roman" w:hAnsi="Times New Roman" w:cs="Times New Roman"/>
          <w:sz w:val="28"/>
          <w:szCs w:val="28"/>
        </w:rPr>
        <w:t>ими обоими.</w:t>
      </w:r>
      <w:r w:rsidR="00B11E2F" w:rsidRPr="00B11E2F">
        <w:rPr>
          <w:rStyle w:val="ab"/>
          <w:rFonts w:ascii="Times New Roman" w:hAnsi="Times New Roman" w:cs="Times New Roman"/>
          <w:sz w:val="28"/>
          <w:szCs w:val="28"/>
        </w:rPr>
        <w:t xml:space="preserve"> </w:t>
      </w:r>
      <w:r w:rsidR="00B11E2F" w:rsidRPr="00F70020">
        <w:rPr>
          <w:rStyle w:val="ab"/>
          <w:rFonts w:ascii="Times New Roman" w:hAnsi="Times New Roman" w:cs="Times New Roman"/>
          <w:sz w:val="28"/>
          <w:szCs w:val="28"/>
        </w:rPr>
        <w:footnoteReference w:id="52"/>
      </w:r>
      <w:r w:rsidRPr="00F70020">
        <w:rPr>
          <w:rFonts w:ascii="Times New Roman" w:hAnsi="Times New Roman" w:cs="Times New Roman"/>
          <w:sz w:val="28"/>
          <w:szCs w:val="28"/>
        </w:rPr>
        <w:t xml:space="preserve"> В данном случае, мы видим, что религиозное действие, центром которого является буддийский монастырь, отражает стремление сохранить социальную солидарность. Помимо этого, оно в действительности формирует структуру социальных обязательств, которые во многом определяют самобытную социальную культуру тайского общества.</w:t>
      </w:r>
      <w:r w:rsidR="00023857" w:rsidRPr="00F70020">
        <w:rPr>
          <w:rFonts w:ascii="Times New Roman" w:hAnsi="Times New Roman" w:cs="Times New Roman"/>
          <w:bCs/>
          <w:sz w:val="28"/>
          <w:szCs w:val="28"/>
        </w:rPr>
        <w:t xml:space="preserve">  Участие в проведении ритуалов  жизненного цикла является коллективным действием, которое  позволяет укрепить существующие социальные связи общины, а так же  утвердить статус и социальные связи отдельных индивидов. </w:t>
      </w:r>
      <w:r w:rsidR="00BD6075" w:rsidRPr="00F70020">
        <w:rPr>
          <w:rFonts w:ascii="Times New Roman" w:hAnsi="Times New Roman" w:cs="Times New Roman"/>
          <w:bCs/>
          <w:sz w:val="28"/>
          <w:szCs w:val="28"/>
        </w:rPr>
        <w:t xml:space="preserve">Безусловно, этим не ограничиваются традиции, через призму которых прослеживается характер социального взаимодействия. </w:t>
      </w:r>
      <w:r w:rsidR="00023857" w:rsidRPr="00F70020">
        <w:rPr>
          <w:rFonts w:ascii="Times New Roman" w:hAnsi="Times New Roman" w:cs="Times New Roman"/>
          <w:bCs/>
          <w:sz w:val="28"/>
          <w:szCs w:val="28"/>
        </w:rPr>
        <w:t xml:space="preserve">В работах </w:t>
      </w:r>
      <w:proofErr w:type="spellStart"/>
      <w:r w:rsidR="00023857" w:rsidRPr="00F70020">
        <w:rPr>
          <w:rFonts w:ascii="Times New Roman" w:hAnsi="Times New Roman" w:cs="Times New Roman"/>
          <w:bCs/>
          <w:sz w:val="28"/>
          <w:szCs w:val="28"/>
        </w:rPr>
        <w:t>Буннаг</w:t>
      </w:r>
      <w:proofErr w:type="spellEnd"/>
      <w:r w:rsidR="00023857" w:rsidRPr="00F70020">
        <w:rPr>
          <w:rFonts w:ascii="Times New Roman" w:hAnsi="Times New Roman" w:cs="Times New Roman"/>
          <w:bCs/>
          <w:sz w:val="28"/>
          <w:szCs w:val="28"/>
        </w:rPr>
        <w:t xml:space="preserve">, </w:t>
      </w:r>
      <w:proofErr w:type="spellStart"/>
      <w:r w:rsidR="00BD6075" w:rsidRPr="00F70020">
        <w:rPr>
          <w:rFonts w:ascii="Times New Roman" w:hAnsi="Times New Roman" w:cs="Times New Roman"/>
          <w:bCs/>
          <w:sz w:val="28"/>
          <w:szCs w:val="28"/>
        </w:rPr>
        <w:t>Свейера</w:t>
      </w:r>
      <w:proofErr w:type="spellEnd"/>
      <w:r w:rsidR="00BD6075" w:rsidRPr="00F70020">
        <w:rPr>
          <w:rFonts w:ascii="Times New Roman" w:hAnsi="Times New Roman" w:cs="Times New Roman"/>
          <w:bCs/>
          <w:sz w:val="28"/>
          <w:szCs w:val="28"/>
        </w:rPr>
        <w:t xml:space="preserve"> и других антропологов, рассматриваются и другие </w:t>
      </w:r>
      <w:proofErr w:type="gramStart"/>
      <w:r w:rsidR="00BD6075" w:rsidRPr="00F70020">
        <w:rPr>
          <w:rFonts w:ascii="Times New Roman" w:hAnsi="Times New Roman" w:cs="Times New Roman"/>
          <w:bCs/>
          <w:sz w:val="28"/>
          <w:szCs w:val="28"/>
        </w:rPr>
        <w:t>церемонии</w:t>
      </w:r>
      <w:proofErr w:type="gramEnd"/>
      <w:r w:rsidR="00BD6075" w:rsidRPr="00F70020">
        <w:rPr>
          <w:rFonts w:ascii="Times New Roman" w:hAnsi="Times New Roman" w:cs="Times New Roman"/>
          <w:bCs/>
          <w:sz w:val="28"/>
          <w:szCs w:val="28"/>
        </w:rPr>
        <w:t xml:space="preserve"> и ритуалы, однако </w:t>
      </w:r>
      <w:r w:rsidR="004464FB" w:rsidRPr="00F70020">
        <w:rPr>
          <w:rFonts w:ascii="Times New Roman" w:hAnsi="Times New Roman" w:cs="Times New Roman"/>
          <w:bCs/>
          <w:sz w:val="28"/>
          <w:szCs w:val="28"/>
        </w:rPr>
        <w:t xml:space="preserve">ритуал ординации представляется нам наиболее показательным. </w:t>
      </w:r>
    </w:p>
    <w:p w:rsidR="00103505" w:rsidRPr="00F70020" w:rsidRDefault="00E14816" w:rsidP="00603ECF">
      <w:pPr>
        <w:spacing w:line="360" w:lineRule="auto"/>
        <w:ind w:firstLine="709"/>
        <w:jc w:val="both"/>
        <w:rPr>
          <w:rFonts w:ascii="Times New Roman" w:hAnsi="Times New Roman" w:cs="Times New Roman"/>
          <w:bCs/>
          <w:sz w:val="28"/>
          <w:szCs w:val="28"/>
        </w:rPr>
      </w:pPr>
      <w:r w:rsidRPr="00F70020">
        <w:rPr>
          <w:rFonts w:ascii="Times New Roman" w:hAnsi="Times New Roman" w:cs="Times New Roman"/>
          <w:bCs/>
          <w:sz w:val="28"/>
          <w:szCs w:val="28"/>
        </w:rPr>
        <w:t>Так же, характерн</w:t>
      </w:r>
      <w:r w:rsidR="006405D0" w:rsidRPr="00F70020">
        <w:rPr>
          <w:rFonts w:ascii="Times New Roman" w:hAnsi="Times New Roman" w:cs="Times New Roman"/>
          <w:bCs/>
          <w:sz w:val="28"/>
          <w:szCs w:val="28"/>
        </w:rPr>
        <w:t>ым и важным является наличие  фактов активного взаимодействия ватов, которые относительно далеко расположены друг от друга.  Н</w:t>
      </w:r>
      <w:r w:rsidRPr="00F70020">
        <w:rPr>
          <w:rFonts w:ascii="Times New Roman" w:hAnsi="Times New Roman" w:cs="Times New Roman"/>
          <w:bCs/>
          <w:sz w:val="28"/>
          <w:szCs w:val="28"/>
        </w:rPr>
        <w:t xml:space="preserve">екоторые </w:t>
      </w:r>
      <w:r w:rsidR="006405D0" w:rsidRPr="00F70020">
        <w:rPr>
          <w:rFonts w:ascii="Times New Roman" w:hAnsi="Times New Roman" w:cs="Times New Roman"/>
          <w:bCs/>
          <w:sz w:val="28"/>
          <w:szCs w:val="28"/>
        </w:rPr>
        <w:t>монастыри</w:t>
      </w:r>
      <w:r w:rsidRPr="00F70020">
        <w:rPr>
          <w:rFonts w:ascii="Times New Roman" w:hAnsi="Times New Roman" w:cs="Times New Roman"/>
          <w:bCs/>
          <w:sz w:val="28"/>
          <w:szCs w:val="28"/>
        </w:rPr>
        <w:t xml:space="preserve">, которые очень близки по физическому расстоянию, могут быть приглашены </w:t>
      </w:r>
      <w:r w:rsidR="006405D0" w:rsidRPr="00F70020">
        <w:rPr>
          <w:rFonts w:ascii="Times New Roman" w:hAnsi="Times New Roman" w:cs="Times New Roman"/>
          <w:bCs/>
          <w:sz w:val="28"/>
          <w:szCs w:val="28"/>
        </w:rPr>
        <w:t xml:space="preserve">к участию в церемониях намного </w:t>
      </w:r>
      <w:r w:rsidRPr="00F70020">
        <w:rPr>
          <w:rFonts w:ascii="Times New Roman" w:hAnsi="Times New Roman" w:cs="Times New Roman"/>
          <w:bCs/>
          <w:sz w:val="28"/>
          <w:szCs w:val="28"/>
        </w:rPr>
        <w:t xml:space="preserve"> меньшее количество раз, чем другие, более отдаленные. </w:t>
      </w:r>
      <w:r w:rsidR="006405D0" w:rsidRPr="00F70020">
        <w:rPr>
          <w:rFonts w:ascii="Times New Roman" w:hAnsi="Times New Roman" w:cs="Times New Roman"/>
          <w:bCs/>
          <w:sz w:val="28"/>
          <w:szCs w:val="28"/>
        </w:rPr>
        <w:t xml:space="preserve"> Джек  </w:t>
      </w:r>
      <w:proofErr w:type="spellStart"/>
      <w:r w:rsidR="006405D0" w:rsidRPr="00F70020">
        <w:rPr>
          <w:rFonts w:ascii="Times New Roman" w:hAnsi="Times New Roman" w:cs="Times New Roman"/>
          <w:bCs/>
          <w:sz w:val="28"/>
          <w:szCs w:val="28"/>
        </w:rPr>
        <w:t>Билемс</w:t>
      </w:r>
      <w:proofErr w:type="spellEnd"/>
      <w:r w:rsidR="006405D0" w:rsidRPr="00F70020">
        <w:rPr>
          <w:rFonts w:ascii="Times New Roman" w:hAnsi="Times New Roman" w:cs="Times New Roman"/>
          <w:bCs/>
          <w:sz w:val="28"/>
          <w:szCs w:val="28"/>
        </w:rPr>
        <w:t xml:space="preserve">, рассматривающий взаимоотношения ватов между собой, в своей работе </w:t>
      </w:r>
      <w:r w:rsidR="004A5007" w:rsidRPr="00F70020">
        <w:rPr>
          <w:rFonts w:ascii="Times New Roman" w:hAnsi="Times New Roman" w:cs="Times New Roman"/>
          <w:bCs/>
          <w:sz w:val="28"/>
          <w:szCs w:val="28"/>
        </w:rPr>
        <w:t xml:space="preserve">выяснил, что сами жители деревни объясняют </w:t>
      </w:r>
      <w:r w:rsidR="00A67CE6" w:rsidRPr="00F70020">
        <w:rPr>
          <w:rFonts w:ascii="Times New Roman" w:hAnsi="Times New Roman" w:cs="Times New Roman"/>
          <w:bCs/>
          <w:sz w:val="28"/>
          <w:szCs w:val="28"/>
        </w:rPr>
        <w:t xml:space="preserve">взаимодействие с </w:t>
      </w:r>
      <w:r w:rsidR="00A67CE6" w:rsidRPr="00F70020">
        <w:rPr>
          <w:rFonts w:ascii="Times New Roman" w:hAnsi="Times New Roman" w:cs="Times New Roman"/>
          <w:bCs/>
          <w:sz w:val="28"/>
          <w:szCs w:val="28"/>
        </w:rPr>
        <w:lastRenderedPageBreak/>
        <w:t>отдаленными монастырями</w:t>
      </w:r>
      <w:r w:rsidR="000469E2" w:rsidRPr="00F70020">
        <w:rPr>
          <w:rFonts w:ascii="Times New Roman" w:hAnsi="Times New Roman" w:cs="Times New Roman"/>
          <w:bCs/>
          <w:sz w:val="28"/>
          <w:szCs w:val="28"/>
        </w:rPr>
        <w:t xml:space="preserve"> несколькими причинами</w:t>
      </w:r>
      <w:r w:rsidR="00B11E2F" w:rsidRPr="00F70020">
        <w:rPr>
          <w:rFonts w:ascii="Times New Roman" w:hAnsi="Times New Roman" w:cs="Times New Roman"/>
          <w:bCs/>
          <w:sz w:val="28"/>
          <w:szCs w:val="28"/>
        </w:rPr>
        <w:t>:</w:t>
      </w:r>
      <w:r w:rsidR="00083D3F" w:rsidRPr="00F70020">
        <w:rPr>
          <w:rStyle w:val="ab"/>
          <w:rFonts w:ascii="Times New Roman" w:hAnsi="Times New Roman" w:cs="Times New Roman"/>
          <w:bCs/>
          <w:sz w:val="28"/>
          <w:szCs w:val="28"/>
        </w:rPr>
        <w:footnoteReference w:id="53"/>
      </w:r>
      <w:r w:rsidR="000469E2" w:rsidRPr="00F70020">
        <w:rPr>
          <w:rFonts w:ascii="Times New Roman" w:hAnsi="Times New Roman" w:cs="Times New Roman"/>
          <w:bCs/>
          <w:sz w:val="28"/>
          <w:szCs w:val="28"/>
        </w:rPr>
        <w:t xml:space="preserve"> 1) </w:t>
      </w:r>
      <w:r w:rsidR="004A5007" w:rsidRPr="00F70020">
        <w:rPr>
          <w:rFonts w:ascii="Times New Roman" w:hAnsi="Times New Roman" w:cs="Times New Roman"/>
          <w:bCs/>
          <w:sz w:val="28"/>
          <w:szCs w:val="28"/>
        </w:rPr>
        <w:t xml:space="preserve">иметь много </w:t>
      </w:r>
      <w:r w:rsidR="000469E2" w:rsidRPr="00F70020">
        <w:rPr>
          <w:rFonts w:ascii="Times New Roman" w:hAnsi="Times New Roman" w:cs="Times New Roman"/>
          <w:bCs/>
          <w:sz w:val="28"/>
          <w:szCs w:val="28"/>
        </w:rPr>
        <w:t>людей на церемониях, особенно новых</w:t>
      </w:r>
      <w:r w:rsidR="00B11E2F" w:rsidRPr="00B11E2F">
        <w:rPr>
          <w:rFonts w:ascii="Times New Roman" w:hAnsi="Times New Roman" w:cs="Times New Roman"/>
          <w:bCs/>
          <w:sz w:val="28"/>
          <w:szCs w:val="28"/>
        </w:rPr>
        <w:t xml:space="preserve"> </w:t>
      </w:r>
      <w:r w:rsidR="00B11E2F" w:rsidRPr="00F70020">
        <w:rPr>
          <w:rFonts w:ascii="Times New Roman" w:hAnsi="Times New Roman" w:cs="Times New Roman"/>
          <w:bCs/>
          <w:sz w:val="28"/>
          <w:szCs w:val="28"/>
        </w:rPr>
        <w:t>приятно</w:t>
      </w:r>
      <w:r w:rsidR="000469E2" w:rsidRPr="00F70020">
        <w:rPr>
          <w:rFonts w:ascii="Times New Roman" w:hAnsi="Times New Roman" w:cs="Times New Roman"/>
          <w:bCs/>
          <w:sz w:val="28"/>
          <w:szCs w:val="28"/>
        </w:rPr>
        <w:t xml:space="preserve">; 2) шанс для мужчины найти себе жену </w:t>
      </w:r>
      <w:r w:rsidR="00A67CE6" w:rsidRPr="00F70020">
        <w:rPr>
          <w:rFonts w:ascii="Times New Roman" w:hAnsi="Times New Roman" w:cs="Times New Roman"/>
          <w:bCs/>
          <w:sz w:val="28"/>
          <w:szCs w:val="28"/>
        </w:rPr>
        <w:t>внутри</w:t>
      </w:r>
      <w:r w:rsidR="000469E2" w:rsidRPr="00F70020">
        <w:rPr>
          <w:rFonts w:ascii="Times New Roman" w:hAnsi="Times New Roman" w:cs="Times New Roman"/>
          <w:bCs/>
          <w:sz w:val="28"/>
          <w:szCs w:val="28"/>
        </w:rPr>
        <w:t xml:space="preserve"> других деревень; 3) </w:t>
      </w:r>
      <w:r w:rsidR="00B11E2F">
        <w:rPr>
          <w:rFonts w:ascii="Times New Roman" w:hAnsi="Times New Roman" w:cs="Times New Roman"/>
          <w:bCs/>
          <w:sz w:val="28"/>
          <w:szCs w:val="28"/>
        </w:rPr>
        <w:t>как</w:t>
      </w:r>
      <w:r w:rsidR="00083D3F" w:rsidRPr="00F70020">
        <w:rPr>
          <w:rFonts w:ascii="Times New Roman" w:hAnsi="Times New Roman" w:cs="Times New Roman"/>
          <w:bCs/>
          <w:sz w:val="28"/>
          <w:szCs w:val="28"/>
        </w:rPr>
        <w:t xml:space="preserve"> способ получить много </w:t>
      </w:r>
      <w:r w:rsidR="00B11E2F">
        <w:rPr>
          <w:rFonts w:ascii="Times New Roman" w:hAnsi="Times New Roman" w:cs="Times New Roman"/>
          <w:bCs/>
          <w:sz w:val="28"/>
          <w:szCs w:val="28"/>
        </w:rPr>
        <w:t xml:space="preserve">денежных средств </w:t>
      </w:r>
      <w:r w:rsidR="00083D3F" w:rsidRPr="00F70020">
        <w:rPr>
          <w:rFonts w:ascii="Times New Roman" w:hAnsi="Times New Roman" w:cs="Times New Roman"/>
          <w:bCs/>
          <w:sz w:val="28"/>
          <w:szCs w:val="28"/>
        </w:rPr>
        <w:t xml:space="preserve"> (главным образом, для строительства или ремонта  вата), так как приходящие люди делают взносы наличными. </w:t>
      </w:r>
      <w:r w:rsidR="00196C04" w:rsidRPr="00F70020">
        <w:rPr>
          <w:rFonts w:ascii="Times New Roman" w:hAnsi="Times New Roman" w:cs="Times New Roman"/>
          <w:bCs/>
          <w:sz w:val="28"/>
          <w:szCs w:val="28"/>
        </w:rPr>
        <w:t xml:space="preserve">Стремление к взаимодействию с другими ватами прослеживается на примере одной из </w:t>
      </w:r>
      <w:r w:rsidR="00103505" w:rsidRPr="00F70020">
        <w:rPr>
          <w:rFonts w:ascii="Times New Roman" w:hAnsi="Times New Roman" w:cs="Times New Roman"/>
          <w:bCs/>
          <w:sz w:val="28"/>
          <w:szCs w:val="28"/>
        </w:rPr>
        <w:t>наиболее значимых буддийских церемоний</w:t>
      </w:r>
      <w:r w:rsidR="00196C04" w:rsidRPr="00F70020">
        <w:rPr>
          <w:rFonts w:ascii="Times New Roman" w:hAnsi="Times New Roman" w:cs="Times New Roman"/>
          <w:bCs/>
          <w:sz w:val="28"/>
          <w:szCs w:val="28"/>
        </w:rPr>
        <w:t xml:space="preserve">  </w:t>
      </w:r>
      <w:proofErr w:type="spellStart"/>
      <w:r w:rsidR="00103505" w:rsidRPr="00F70020">
        <w:rPr>
          <w:rFonts w:ascii="Times New Roman" w:hAnsi="Times New Roman" w:cs="Times New Roman"/>
          <w:bCs/>
          <w:sz w:val="28"/>
          <w:szCs w:val="28"/>
        </w:rPr>
        <w:t>тхот</w:t>
      </w:r>
      <w:proofErr w:type="spellEnd"/>
      <w:r w:rsidR="00103505" w:rsidRPr="00F70020">
        <w:rPr>
          <w:rFonts w:ascii="Times New Roman" w:hAnsi="Times New Roman" w:cs="Times New Roman"/>
          <w:bCs/>
          <w:sz w:val="28"/>
          <w:szCs w:val="28"/>
        </w:rPr>
        <w:t xml:space="preserve"> </w:t>
      </w:r>
      <w:proofErr w:type="spellStart"/>
      <w:r w:rsidR="00103505" w:rsidRPr="00F70020">
        <w:rPr>
          <w:rFonts w:ascii="Times New Roman" w:hAnsi="Times New Roman" w:cs="Times New Roman"/>
          <w:bCs/>
          <w:sz w:val="28"/>
          <w:szCs w:val="28"/>
        </w:rPr>
        <w:t>катхин</w:t>
      </w:r>
      <w:proofErr w:type="spellEnd"/>
      <w:r w:rsidR="00103505" w:rsidRPr="00F70020">
        <w:rPr>
          <w:rFonts w:ascii="Times New Roman" w:hAnsi="Times New Roman" w:cs="Times New Roman"/>
          <w:bCs/>
          <w:sz w:val="28"/>
          <w:szCs w:val="28"/>
        </w:rPr>
        <w:t xml:space="preserve"> (</w:t>
      </w:r>
      <w:proofErr w:type="spellStart"/>
      <w:r w:rsidR="00103505" w:rsidRPr="00F70020">
        <w:rPr>
          <w:rFonts w:ascii="Times New Roman" w:hAnsi="Times New Roman" w:cs="Times New Roman"/>
          <w:bCs/>
          <w:sz w:val="28"/>
          <w:szCs w:val="28"/>
        </w:rPr>
        <w:t>thot</w:t>
      </w:r>
      <w:proofErr w:type="spellEnd"/>
      <w:r w:rsidR="00103505" w:rsidRPr="00F70020">
        <w:rPr>
          <w:rFonts w:ascii="Times New Roman" w:hAnsi="Times New Roman" w:cs="Times New Roman"/>
          <w:bCs/>
          <w:sz w:val="28"/>
          <w:szCs w:val="28"/>
        </w:rPr>
        <w:t xml:space="preserve"> </w:t>
      </w:r>
      <w:proofErr w:type="spellStart"/>
      <w:r w:rsidR="00103505" w:rsidRPr="00F70020">
        <w:rPr>
          <w:rFonts w:ascii="Times New Roman" w:hAnsi="Times New Roman" w:cs="Times New Roman"/>
          <w:bCs/>
          <w:sz w:val="28"/>
          <w:szCs w:val="28"/>
        </w:rPr>
        <w:t>kathin</w:t>
      </w:r>
      <w:proofErr w:type="spellEnd"/>
      <w:r w:rsidR="00196C04" w:rsidRPr="00F70020">
        <w:rPr>
          <w:rFonts w:ascii="Times New Roman" w:hAnsi="Times New Roman" w:cs="Times New Roman"/>
          <w:bCs/>
          <w:sz w:val="28"/>
          <w:szCs w:val="28"/>
        </w:rPr>
        <w:t xml:space="preserve">)– дарение </w:t>
      </w:r>
      <w:r w:rsidR="00F94BCB" w:rsidRPr="00F70020">
        <w:rPr>
          <w:rFonts w:ascii="Times New Roman" w:hAnsi="Times New Roman" w:cs="Times New Roman"/>
          <w:bCs/>
          <w:sz w:val="28"/>
          <w:szCs w:val="28"/>
        </w:rPr>
        <w:t xml:space="preserve">монашеского одеяния. </w:t>
      </w:r>
      <w:r w:rsidR="004A7508" w:rsidRPr="00F70020">
        <w:rPr>
          <w:rFonts w:ascii="Times New Roman" w:hAnsi="Times New Roman" w:cs="Times New Roman"/>
          <w:bCs/>
          <w:sz w:val="28"/>
          <w:szCs w:val="28"/>
        </w:rPr>
        <w:t xml:space="preserve">Данное дарение никогда не осуществляется мирянами </w:t>
      </w:r>
      <w:r w:rsidR="001A0093" w:rsidRPr="00F70020">
        <w:rPr>
          <w:rFonts w:ascii="Times New Roman" w:hAnsi="Times New Roman" w:cs="Times New Roman"/>
          <w:bCs/>
          <w:sz w:val="28"/>
          <w:szCs w:val="28"/>
        </w:rPr>
        <w:t>местному</w:t>
      </w:r>
      <w:r w:rsidR="004A7508" w:rsidRPr="00F70020">
        <w:rPr>
          <w:rFonts w:ascii="Times New Roman" w:hAnsi="Times New Roman" w:cs="Times New Roman"/>
          <w:bCs/>
          <w:sz w:val="28"/>
          <w:szCs w:val="28"/>
        </w:rPr>
        <w:t xml:space="preserve"> монастырю</w:t>
      </w:r>
      <w:r w:rsidR="00594983" w:rsidRPr="00F70020">
        <w:rPr>
          <w:rFonts w:ascii="Times New Roman" w:hAnsi="Times New Roman" w:cs="Times New Roman"/>
          <w:bCs/>
          <w:sz w:val="28"/>
          <w:szCs w:val="28"/>
        </w:rPr>
        <w:t xml:space="preserve">. Оно </w:t>
      </w:r>
      <w:r w:rsidR="004A7508" w:rsidRPr="00F70020">
        <w:rPr>
          <w:rFonts w:ascii="Times New Roman" w:hAnsi="Times New Roman" w:cs="Times New Roman"/>
          <w:bCs/>
          <w:sz w:val="28"/>
          <w:szCs w:val="28"/>
        </w:rPr>
        <w:t xml:space="preserve">заключается </w:t>
      </w:r>
      <w:r w:rsidR="001A0093" w:rsidRPr="00F70020">
        <w:rPr>
          <w:rFonts w:ascii="Times New Roman" w:hAnsi="Times New Roman" w:cs="Times New Roman"/>
          <w:bCs/>
          <w:sz w:val="28"/>
          <w:szCs w:val="28"/>
        </w:rPr>
        <w:t xml:space="preserve">в организации процессии к </w:t>
      </w:r>
      <w:proofErr w:type="gramStart"/>
      <w:r w:rsidR="001A0093" w:rsidRPr="00F70020">
        <w:rPr>
          <w:rFonts w:ascii="Times New Roman" w:hAnsi="Times New Roman" w:cs="Times New Roman"/>
          <w:bCs/>
          <w:sz w:val="28"/>
          <w:szCs w:val="28"/>
        </w:rPr>
        <w:t>соседнему</w:t>
      </w:r>
      <w:proofErr w:type="gramEnd"/>
      <w:r w:rsidR="001A0093" w:rsidRPr="00F70020">
        <w:rPr>
          <w:rFonts w:ascii="Times New Roman" w:hAnsi="Times New Roman" w:cs="Times New Roman"/>
          <w:bCs/>
          <w:sz w:val="28"/>
          <w:szCs w:val="28"/>
        </w:rPr>
        <w:t xml:space="preserve"> вату</w:t>
      </w:r>
      <w:r w:rsidR="00594983" w:rsidRPr="00F70020">
        <w:rPr>
          <w:rFonts w:ascii="Times New Roman" w:hAnsi="Times New Roman" w:cs="Times New Roman"/>
          <w:bCs/>
          <w:sz w:val="28"/>
          <w:szCs w:val="28"/>
        </w:rPr>
        <w:t>,</w:t>
      </w:r>
      <w:r w:rsidR="004A7508" w:rsidRPr="00F70020">
        <w:rPr>
          <w:rFonts w:ascii="Times New Roman" w:hAnsi="Times New Roman" w:cs="Times New Roman"/>
          <w:bCs/>
          <w:sz w:val="28"/>
          <w:szCs w:val="28"/>
        </w:rPr>
        <w:t xml:space="preserve"> выступая в качестве дружественного жеста между деревнями</w:t>
      </w:r>
      <w:r w:rsidR="001A0093" w:rsidRPr="00F70020">
        <w:rPr>
          <w:rFonts w:ascii="Times New Roman" w:hAnsi="Times New Roman" w:cs="Times New Roman"/>
          <w:bCs/>
          <w:sz w:val="28"/>
          <w:szCs w:val="28"/>
        </w:rPr>
        <w:t xml:space="preserve">, </w:t>
      </w:r>
      <w:r w:rsidR="00351873">
        <w:rPr>
          <w:rFonts w:ascii="Times New Roman" w:hAnsi="Times New Roman" w:cs="Times New Roman"/>
          <w:bCs/>
          <w:sz w:val="28"/>
          <w:szCs w:val="28"/>
        </w:rPr>
        <w:t xml:space="preserve">за которым в дальнейшем </w:t>
      </w:r>
      <w:r w:rsidR="00351873" w:rsidRPr="00F70020">
        <w:rPr>
          <w:rFonts w:ascii="Times New Roman" w:hAnsi="Times New Roman" w:cs="Times New Roman"/>
          <w:bCs/>
          <w:sz w:val="28"/>
          <w:szCs w:val="28"/>
        </w:rPr>
        <w:t>со стороны принимающей деревни</w:t>
      </w:r>
      <w:r w:rsidR="00351873">
        <w:rPr>
          <w:rFonts w:ascii="Times New Roman" w:hAnsi="Times New Roman" w:cs="Times New Roman"/>
          <w:bCs/>
          <w:sz w:val="28"/>
          <w:szCs w:val="28"/>
        </w:rPr>
        <w:t xml:space="preserve"> </w:t>
      </w:r>
      <w:r w:rsidR="00351873" w:rsidRPr="00F70020">
        <w:rPr>
          <w:rFonts w:ascii="Times New Roman" w:hAnsi="Times New Roman" w:cs="Times New Roman"/>
          <w:bCs/>
          <w:sz w:val="28"/>
          <w:szCs w:val="28"/>
        </w:rPr>
        <w:t xml:space="preserve"> </w:t>
      </w:r>
      <w:r w:rsidR="00594983" w:rsidRPr="00F70020">
        <w:rPr>
          <w:rFonts w:ascii="Times New Roman" w:hAnsi="Times New Roman" w:cs="Times New Roman"/>
          <w:bCs/>
          <w:sz w:val="28"/>
          <w:szCs w:val="28"/>
        </w:rPr>
        <w:t>следует ответное действие</w:t>
      </w:r>
      <w:r w:rsidR="00A86B94" w:rsidRPr="00F70020">
        <w:rPr>
          <w:rFonts w:ascii="Times New Roman" w:hAnsi="Times New Roman" w:cs="Times New Roman"/>
          <w:bCs/>
          <w:sz w:val="28"/>
          <w:szCs w:val="28"/>
        </w:rPr>
        <w:t>.</w:t>
      </w:r>
      <w:r w:rsidR="004A7508" w:rsidRPr="00F70020">
        <w:rPr>
          <w:rStyle w:val="ab"/>
          <w:rFonts w:ascii="Times New Roman" w:hAnsi="Times New Roman" w:cs="Times New Roman"/>
          <w:bCs/>
          <w:sz w:val="28"/>
          <w:szCs w:val="28"/>
        </w:rPr>
        <w:footnoteReference w:id="54"/>
      </w:r>
      <w:r w:rsidR="00A86B94" w:rsidRPr="00F70020">
        <w:rPr>
          <w:rFonts w:ascii="Times New Roman" w:hAnsi="Times New Roman" w:cs="Times New Roman"/>
          <w:bCs/>
          <w:sz w:val="28"/>
          <w:szCs w:val="28"/>
        </w:rPr>
        <w:t xml:space="preserve"> </w:t>
      </w:r>
      <w:r w:rsidR="001A0093" w:rsidRPr="00F70020">
        <w:rPr>
          <w:rFonts w:ascii="Times New Roman" w:hAnsi="Times New Roman" w:cs="Times New Roman"/>
          <w:bCs/>
          <w:sz w:val="28"/>
          <w:szCs w:val="28"/>
        </w:rPr>
        <w:t xml:space="preserve"> </w:t>
      </w:r>
      <w:r w:rsidR="00F94BCB" w:rsidRPr="00F70020">
        <w:rPr>
          <w:rFonts w:ascii="Times New Roman" w:hAnsi="Times New Roman" w:cs="Times New Roman"/>
          <w:bCs/>
          <w:sz w:val="28"/>
          <w:szCs w:val="28"/>
        </w:rPr>
        <w:t xml:space="preserve"> </w:t>
      </w:r>
    </w:p>
    <w:p w:rsidR="00023857" w:rsidRPr="00F70020" w:rsidRDefault="00A90950"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bCs/>
          <w:sz w:val="28"/>
          <w:szCs w:val="28"/>
        </w:rPr>
        <w:t>Так же одной из форм взаимодействия с ватами, находящимися в отдалении</w:t>
      </w:r>
      <w:r w:rsidR="00351873">
        <w:rPr>
          <w:rFonts w:ascii="Times New Roman" w:hAnsi="Times New Roman" w:cs="Times New Roman"/>
          <w:bCs/>
          <w:sz w:val="28"/>
          <w:szCs w:val="28"/>
        </w:rPr>
        <w:t xml:space="preserve"> друг от друга</w:t>
      </w:r>
      <w:r w:rsidRPr="00F70020">
        <w:rPr>
          <w:rFonts w:ascii="Times New Roman" w:hAnsi="Times New Roman" w:cs="Times New Roman"/>
          <w:bCs/>
          <w:sz w:val="28"/>
          <w:szCs w:val="28"/>
        </w:rPr>
        <w:t xml:space="preserve">, является </w:t>
      </w:r>
      <w:r w:rsidR="009766BB" w:rsidRPr="00F70020">
        <w:rPr>
          <w:rFonts w:ascii="Times New Roman" w:hAnsi="Times New Roman" w:cs="Times New Roman"/>
          <w:bCs/>
          <w:sz w:val="28"/>
          <w:szCs w:val="28"/>
        </w:rPr>
        <w:t>п</w:t>
      </w:r>
      <w:r w:rsidRPr="00F70020">
        <w:rPr>
          <w:rFonts w:ascii="Times New Roman" w:hAnsi="Times New Roman" w:cs="Times New Roman"/>
          <w:bCs/>
          <w:sz w:val="28"/>
          <w:szCs w:val="28"/>
        </w:rPr>
        <w:t xml:space="preserve">аломничество, осуществляемое к значимым буддийским </w:t>
      </w:r>
      <w:r w:rsidR="009766BB" w:rsidRPr="00F70020">
        <w:rPr>
          <w:rFonts w:ascii="Times New Roman" w:hAnsi="Times New Roman" w:cs="Times New Roman"/>
          <w:bCs/>
          <w:sz w:val="28"/>
          <w:szCs w:val="28"/>
        </w:rPr>
        <w:t>реликви</w:t>
      </w:r>
      <w:r w:rsidRPr="00F70020">
        <w:rPr>
          <w:rFonts w:ascii="Times New Roman" w:hAnsi="Times New Roman" w:cs="Times New Roman"/>
          <w:bCs/>
          <w:sz w:val="28"/>
          <w:szCs w:val="28"/>
        </w:rPr>
        <w:t xml:space="preserve">ям, хранящимся в ватах или расположенных </w:t>
      </w:r>
      <w:r w:rsidR="00351873">
        <w:rPr>
          <w:rFonts w:ascii="Times New Roman" w:hAnsi="Times New Roman" w:cs="Times New Roman"/>
          <w:bCs/>
          <w:sz w:val="28"/>
          <w:szCs w:val="28"/>
        </w:rPr>
        <w:t xml:space="preserve">в </w:t>
      </w:r>
      <w:r w:rsidRPr="00F70020">
        <w:rPr>
          <w:rFonts w:ascii="Times New Roman" w:hAnsi="Times New Roman" w:cs="Times New Roman"/>
          <w:bCs/>
          <w:sz w:val="28"/>
          <w:szCs w:val="28"/>
        </w:rPr>
        <w:t xml:space="preserve">пределах его местности. </w:t>
      </w:r>
      <w:r w:rsidR="0007080B" w:rsidRPr="00F70020">
        <w:rPr>
          <w:rFonts w:ascii="Times New Roman" w:hAnsi="Times New Roman" w:cs="Times New Roman"/>
          <w:bCs/>
          <w:sz w:val="28"/>
          <w:szCs w:val="28"/>
        </w:rPr>
        <w:t xml:space="preserve"> Это</w:t>
      </w:r>
      <w:r w:rsidR="009766BB" w:rsidRPr="00F70020">
        <w:rPr>
          <w:rFonts w:ascii="Times New Roman" w:hAnsi="Times New Roman" w:cs="Times New Roman"/>
          <w:bCs/>
          <w:sz w:val="28"/>
          <w:szCs w:val="28"/>
        </w:rPr>
        <w:t xml:space="preserve"> </w:t>
      </w:r>
      <w:r w:rsidR="00351873" w:rsidRPr="00F70020">
        <w:rPr>
          <w:rFonts w:ascii="Times New Roman" w:hAnsi="Times New Roman" w:cs="Times New Roman"/>
          <w:bCs/>
          <w:sz w:val="28"/>
          <w:szCs w:val="28"/>
        </w:rPr>
        <w:t xml:space="preserve">так же </w:t>
      </w:r>
      <w:r w:rsidR="009766BB" w:rsidRPr="00F70020">
        <w:rPr>
          <w:rFonts w:ascii="Times New Roman" w:hAnsi="Times New Roman" w:cs="Times New Roman"/>
          <w:bCs/>
          <w:sz w:val="28"/>
          <w:szCs w:val="28"/>
        </w:rPr>
        <w:t>выводит людей и</w:t>
      </w:r>
      <w:r w:rsidR="0007080B" w:rsidRPr="00F70020">
        <w:rPr>
          <w:rFonts w:ascii="Times New Roman" w:hAnsi="Times New Roman" w:cs="Times New Roman"/>
          <w:bCs/>
          <w:sz w:val="28"/>
          <w:szCs w:val="28"/>
        </w:rPr>
        <w:t xml:space="preserve">з «зоны действия» своего вата в поисках буна </w:t>
      </w:r>
      <w:r w:rsidR="009766BB" w:rsidRPr="00F70020">
        <w:rPr>
          <w:rFonts w:ascii="Times New Roman" w:hAnsi="Times New Roman" w:cs="Times New Roman"/>
          <w:bCs/>
          <w:sz w:val="28"/>
          <w:szCs w:val="28"/>
        </w:rPr>
        <w:t xml:space="preserve">и </w:t>
      </w:r>
      <w:r w:rsidR="0007080B" w:rsidRPr="00F70020">
        <w:rPr>
          <w:rFonts w:ascii="Times New Roman" w:hAnsi="Times New Roman" w:cs="Times New Roman"/>
          <w:bCs/>
          <w:sz w:val="28"/>
          <w:szCs w:val="28"/>
        </w:rPr>
        <w:t>перемещает их в святое место, где  происходит взаимодействие с другими паломниками - такими же</w:t>
      </w:r>
      <w:r w:rsidR="009766BB" w:rsidRPr="00F70020">
        <w:rPr>
          <w:rFonts w:ascii="Times New Roman" w:hAnsi="Times New Roman" w:cs="Times New Roman"/>
          <w:bCs/>
          <w:sz w:val="28"/>
          <w:szCs w:val="28"/>
        </w:rPr>
        <w:t xml:space="preserve"> искател</w:t>
      </w:r>
      <w:r w:rsidR="0007080B" w:rsidRPr="00F70020">
        <w:rPr>
          <w:rFonts w:ascii="Times New Roman" w:hAnsi="Times New Roman" w:cs="Times New Roman"/>
          <w:bCs/>
          <w:sz w:val="28"/>
          <w:szCs w:val="28"/>
        </w:rPr>
        <w:t xml:space="preserve">ями </w:t>
      </w:r>
      <w:r w:rsidR="009766BB" w:rsidRPr="00F70020">
        <w:rPr>
          <w:rFonts w:ascii="Times New Roman" w:hAnsi="Times New Roman" w:cs="Times New Roman"/>
          <w:bCs/>
          <w:sz w:val="28"/>
          <w:szCs w:val="28"/>
        </w:rPr>
        <w:t>заслуг</w:t>
      </w:r>
      <w:r w:rsidR="00351873">
        <w:rPr>
          <w:rFonts w:ascii="Times New Roman" w:hAnsi="Times New Roman" w:cs="Times New Roman"/>
          <w:bCs/>
          <w:sz w:val="28"/>
          <w:szCs w:val="28"/>
        </w:rPr>
        <w:t>.</w:t>
      </w:r>
      <w:r w:rsidR="0007080B" w:rsidRPr="00F70020">
        <w:rPr>
          <w:rStyle w:val="ab"/>
          <w:rFonts w:ascii="Times New Roman" w:hAnsi="Times New Roman" w:cs="Times New Roman"/>
          <w:bCs/>
          <w:sz w:val="28"/>
          <w:szCs w:val="28"/>
        </w:rPr>
        <w:footnoteReference w:id="55"/>
      </w:r>
      <w:r w:rsidR="00351873">
        <w:rPr>
          <w:rFonts w:ascii="Times New Roman" w:hAnsi="Times New Roman" w:cs="Times New Roman"/>
          <w:bCs/>
          <w:sz w:val="28"/>
          <w:szCs w:val="28"/>
        </w:rPr>
        <w:t xml:space="preserve"> </w:t>
      </w:r>
      <w:r w:rsidR="009766BB" w:rsidRPr="00F70020">
        <w:rPr>
          <w:rFonts w:ascii="Times New Roman" w:hAnsi="Times New Roman" w:cs="Times New Roman"/>
          <w:bCs/>
          <w:sz w:val="28"/>
          <w:szCs w:val="28"/>
        </w:rPr>
        <w:t xml:space="preserve"> Однако</w:t>
      </w:r>
      <w:r w:rsidR="009B7916" w:rsidRPr="00F70020">
        <w:rPr>
          <w:rFonts w:ascii="Times New Roman" w:hAnsi="Times New Roman" w:cs="Times New Roman"/>
          <w:bCs/>
          <w:sz w:val="28"/>
          <w:szCs w:val="28"/>
        </w:rPr>
        <w:t xml:space="preserve">, из-за явного непостоянства такого взаимодействия, здесь </w:t>
      </w:r>
      <w:proofErr w:type="gramStart"/>
      <w:r w:rsidR="009B7916" w:rsidRPr="00F70020">
        <w:rPr>
          <w:rFonts w:ascii="Times New Roman" w:hAnsi="Times New Roman" w:cs="Times New Roman"/>
          <w:bCs/>
          <w:sz w:val="28"/>
          <w:szCs w:val="28"/>
        </w:rPr>
        <w:t>навряд</w:t>
      </w:r>
      <w:proofErr w:type="gramEnd"/>
      <w:r w:rsidR="009B7916" w:rsidRPr="00F70020">
        <w:rPr>
          <w:rFonts w:ascii="Times New Roman" w:hAnsi="Times New Roman" w:cs="Times New Roman"/>
          <w:bCs/>
          <w:sz w:val="28"/>
          <w:szCs w:val="28"/>
        </w:rPr>
        <w:t xml:space="preserve"> ли можно будет наблюдать заметные изменения социального характера. </w:t>
      </w:r>
    </w:p>
    <w:p w:rsidR="00D905B8" w:rsidRPr="00F70020" w:rsidRDefault="004464FB"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Таким образом, посредством рассмотрени</w:t>
      </w:r>
      <w:r w:rsidR="00581745" w:rsidRPr="00F70020">
        <w:rPr>
          <w:rFonts w:ascii="Times New Roman" w:hAnsi="Times New Roman" w:cs="Times New Roman"/>
          <w:sz w:val="28"/>
          <w:szCs w:val="28"/>
        </w:rPr>
        <w:t>я концепции бун</w:t>
      </w:r>
      <w:r w:rsidRPr="00F70020">
        <w:rPr>
          <w:rFonts w:ascii="Times New Roman" w:hAnsi="Times New Roman" w:cs="Times New Roman"/>
          <w:sz w:val="28"/>
          <w:szCs w:val="28"/>
        </w:rPr>
        <w:t xml:space="preserve">, </w:t>
      </w:r>
      <w:r w:rsidR="00581745" w:rsidRPr="00F70020">
        <w:rPr>
          <w:rFonts w:ascii="Times New Roman" w:hAnsi="Times New Roman" w:cs="Times New Roman"/>
          <w:sz w:val="28"/>
          <w:szCs w:val="28"/>
        </w:rPr>
        <w:t xml:space="preserve">которая формирует особый характер экономических отношений между монастырем и общиной, </w:t>
      </w:r>
      <w:r w:rsidRPr="00F70020">
        <w:rPr>
          <w:rFonts w:ascii="Times New Roman" w:hAnsi="Times New Roman" w:cs="Times New Roman"/>
          <w:sz w:val="28"/>
          <w:szCs w:val="28"/>
        </w:rPr>
        <w:t xml:space="preserve">нами </w:t>
      </w:r>
      <w:r w:rsidR="00581745" w:rsidRPr="00F70020">
        <w:rPr>
          <w:rFonts w:ascii="Times New Roman" w:hAnsi="Times New Roman" w:cs="Times New Roman"/>
          <w:sz w:val="28"/>
          <w:szCs w:val="28"/>
        </w:rPr>
        <w:t xml:space="preserve">прослеживается особое место монастыря в </w:t>
      </w:r>
      <w:r w:rsidR="006F56DE" w:rsidRPr="00F70020">
        <w:rPr>
          <w:rFonts w:ascii="Times New Roman" w:hAnsi="Times New Roman" w:cs="Times New Roman"/>
          <w:sz w:val="28"/>
          <w:szCs w:val="28"/>
        </w:rPr>
        <w:t xml:space="preserve">традиционной </w:t>
      </w:r>
      <w:r w:rsidR="00581745" w:rsidRPr="00F70020">
        <w:rPr>
          <w:rFonts w:ascii="Times New Roman" w:hAnsi="Times New Roman" w:cs="Times New Roman"/>
          <w:sz w:val="28"/>
          <w:szCs w:val="28"/>
        </w:rPr>
        <w:t xml:space="preserve">социальной культуре тайцев. </w:t>
      </w:r>
      <w:r w:rsidR="0080182C" w:rsidRPr="00F70020">
        <w:rPr>
          <w:rFonts w:ascii="Times New Roman" w:hAnsi="Times New Roman" w:cs="Times New Roman"/>
          <w:sz w:val="28"/>
          <w:szCs w:val="28"/>
        </w:rPr>
        <w:t xml:space="preserve">Нами было выявлено, что ват организует взаимное ритуальное поведение, которое играет важную роль в социальном взаимодействии. Однако этим не исчерпывались социальное значение вата. </w:t>
      </w:r>
    </w:p>
    <w:p w:rsidR="007576DB" w:rsidRPr="00F70020" w:rsidRDefault="00B825D1" w:rsidP="00603ECF">
      <w:pPr>
        <w:tabs>
          <w:tab w:val="right" w:pos="9355"/>
        </w:tabs>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lastRenderedPageBreak/>
        <w:t xml:space="preserve">Со времен  </w:t>
      </w:r>
      <w:proofErr w:type="spellStart"/>
      <w:r w:rsidRPr="00F70020">
        <w:rPr>
          <w:rFonts w:ascii="Times New Roman" w:hAnsi="Times New Roman" w:cs="Times New Roman"/>
          <w:sz w:val="28"/>
          <w:szCs w:val="28"/>
        </w:rPr>
        <w:t>Аютии</w:t>
      </w:r>
      <w:proofErr w:type="spellEnd"/>
      <w:r w:rsidRPr="00F70020">
        <w:rPr>
          <w:rFonts w:ascii="Times New Roman" w:hAnsi="Times New Roman" w:cs="Times New Roman"/>
          <w:sz w:val="28"/>
          <w:szCs w:val="28"/>
        </w:rPr>
        <w:t xml:space="preserve"> образование стало неотъемлемой частью тайской монашеской системы. С созданием в 1898 году  государственной системы образования, и издания в 1921 году Закона об обязательном образовании,  началось складывание </w:t>
      </w:r>
      <w:r w:rsidR="0049073B" w:rsidRPr="00F70020">
        <w:rPr>
          <w:rFonts w:ascii="Times New Roman" w:hAnsi="Times New Roman" w:cs="Times New Roman"/>
          <w:sz w:val="28"/>
          <w:szCs w:val="28"/>
        </w:rPr>
        <w:t xml:space="preserve">системы </w:t>
      </w:r>
      <w:r w:rsidR="0049073B" w:rsidRPr="0049073B">
        <w:rPr>
          <w:rFonts w:ascii="Times New Roman" w:hAnsi="Times New Roman" w:cs="Times New Roman"/>
          <w:sz w:val="28"/>
          <w:szCs w:val="28"/>
        </w:rPr>
        <w:t xml:space="preserve"> </w:t>
      </w:r>
      <w:r w:rsidRPr="00F70020">
        <w:rPr>
          <w:rFonts w:ascii="Times New Roman" w:hAnsi="Times New Roman" w:cs="Times New Roman"/>
          <w:sz w:val="28"/>
          <w:szCs w:val="28"/>
        </w:rPr>
        <w:t>светской, однако после данной реформы  храмовое образование не было ликвидировано и не утратило своего значения</w:t>
      </w:r>
      <w:r w:rsidR="00807A40" w:rsidRPr="00F70020">
        <w:rPr>
          <w:rFonts w:ascii="Times New Roman" w:hAnsi="Times New Roman" w:cs="Times New Roman"/>
          <w:sz w:val="28"/>
          <w:szCs w:val="28"/>
        </w:rPr>
        <w:t xml:space="preserve">. Более того, были созданы первые буддийские университеты. Университет </w:t>
      </w:r>
      <w:proofErr w:type="spellStart"/>
      <w:r w:rsidR="00807A40" w:rsidRPr="00F70020">
        <w:rPr>
          <w:rFonts w:ascii="Times New Roman" w:hAnsi="Times New Roman" w:cs="Times New Roman"/>
          <w:sz w:val="28"/>
          <w:szCs w:val="28"/>
        </w:rPr>
        <w:t>Махачулалонгкорн</w:t>
      </w:r>
      <w:proofErr w:type="spellEnd"/>
      <w:r w:rsidR="00323875" w:rsidRPr="00F70020">
        <w:rPr>
          <w:rFonts w:ascii="Times New Roman" w:hAnsi="Times New Roman" w:cs="Times New Roman"/>
          <w:sz w:val="28"/>
          <w:szCs w:val="28"/>
        </w:rPr>
        <w:t xml:space="preserve">, история которого берет свое начало в 1890 году,  </w:t>
      </w:r>
      <w:r w:rsidR="00BB6E1F" w:rsidRPr="00F70020">
        <w:rPr>
          <w:rFonts w:ascii="Times New Roman" w:hAnsi="Times New Roman" w:cs="Times New Roman"/>
          <w:sz w:val="28"/>
          <w:szCs w:val="28"/>
        </w:rPr>
        <w:t>является</w:t>
      </w:r>
      <w:r w:rsidR="00807A40" w:rsidRPr="00F70020">
        <w:rPr>
          <w:rFonts w:ascii="Times New Roman" w:hAnsi="Times New Roman" w:cs="Times New Roman"/>
          <w:sz w:val="28"/>
          <w:szCs w:val="28"/>
        </w:rPr>
        <w:t xml:space="preserve"> од</w:t>
      </w:r>
      <w:r w:rsidR="00323875" w:rsidRPr="00F70020">
        <w:rPr>
          <w:rFonts w:ascii="Times New Roman" w:hAnsi="Times New Roman" w:cs="Times New Roman"/>
          <w:sz w:val="28"/>
          <w:szCs w:val="28"/>
        </w:rPr>
        <w:t xml:space="preserve">ним </w:t>
      </w:r>
      <w:r w:rsidR="00807A40" w:rsidRPr="00F70020">
        <w:rPr>
          <w:rFonts w:ascii="Times New Roman" w:hAnsi="Times New Roman" w:cs="Times New Roman"/>
          <w:sz w:val="28"/>
          <w:szCs w:val="28"/>
        </w:rPr>
        <w:t xml:space="preserve"> из</w:t>
      </w:r>
      <w:r w:rsidR="00BB6E1F" w:rsidRPr="00F70020">
        <w:rPr>
          <w:rFonts w:ascii="Times New Roman" w:hAnsi="Times New Roman" w:cs="Times New Roman"/>
          <w:sz w:val="28"/>
          <w:szCs w:val="28"/>
        </w:rPr>
        <w:t xml:space="preserve"> двух</w:t>
      </w:r>
      <w:r w:rsidR="00807A40" w:rsidRPr="00F70020">
        <w:rPr>
          <w:rFonts w:ascii="Times New Roman" w:hAnsi="Times New Roman" w:cs="Times New Roman"/>
          <w:sz w:val="28"/>
          <w:szCs w:val="28"/>
        </w:rPr>
        <w:t xml:space="preserve">  основных университетов Таиланда, предназначенных исключительно для монахов</w:t>
      </w:r>
      <w:r w:rsidR="00BB6E1F" w:rsidRPr="00F70020">
        <w:rPr>
          <w:rFonts w:ascii="Times New Roman" w:hAnsi="Times New Roman" w:cs="Times New Roman"/>
          <w:sz w:val="28"/>
          <w:szCs w:val="28"/>
        </w:rPr>
        <w:t xml:space="preserve"> (второй – </w:t>
      </w:r>
      <w:proofErr w:type="spellStart"/>
      <w:r w:rsidR="00BB6E1F" w:rsidRPr="00F70020">
        <w:rPr>
          <w:rFonts w:ascii="Times New Roman" w:hAnsi="Times New Roman" w:cs="Times New Roman"/>
          <w:sz w:val="28"/>
          <w:szCs w:val="28"/>
        </w:rPr>
        <w:t>Махамакут</w:t>
      </w:r>
      <w:proofErr w:type="spellEnd"/>
      <w:r w:rsidR="00BB6E1F" w:rsidRPr="00F70020">
        <w:rPr>
          <w:rFonts w:ascii="Times New Roman" w:hAnsi="Times New Roman" w:cs="Times New Roman"/>
          <w:sz w:val="28"/>
          <w:szCs w:val="28"/>
        </w:rPr>
        <w:t>, 1893 г.)</w:t>
      </w:r>
      <w:r w:rsidR="0049073B" w:rsidRPr="0049073B">
        <w:rPr>
          <w:rFonts w:ascii="Times New Roman" w:hAnsi="Times New Roman" w:cs="Times New Roman"/>
          <w:sz w:val="28"/>
          <w:szCs w:val="28"/>
        </w:rPr>
        <w:t>.</w:t>
      </w:r>
      <w:r w:rsidR="00323875" w:rsidRPr="00F70020">
        <w:rPr>
          <w:rStyle w:val="ab"/>
          <w:rFonts w:ascii="Times New Roman" w:hAnsi="Times New Roman" w:cs="Times New Roman"/>
          <w:sz w:val="28"/>
          <w:szCs w:val="28"/>
        </w:rPr>
        <w:footnoteReference w:id="56"/>
      </w:r>
      <w:r w:rsidR="0049073B" w:rsidRPr="0049073B">
        <w:rPr>
          <w:rFonts w:ascii="Times New Roman" w:hAnsi="Times New Roman" w:cs="Times New Roman"/>
          <w:sz w:val="28"/>
          <w:szCs w:val="28"/>
        </w:rPr>
        <w:t xml:space="preserve"> </w:t>
      </w:r>
      <w:r w:rsidR="00807A40" w:rsidRPr="00F70020">
        <w:rPr>
          <w:rFonts w:ascii="Times New Roman" w:hAnsi="Times New Roman" w:cs="Times New Roman"/>
          <w:sz w:val="28"/>
          <w:szCs w:val="28"/>
        </w:rPr>
        <w:t>Практически все монахи  буддийских университетов мигрировали в столицу из провинций</w:t>
      </w:r>
      <w:r w:rsidR="00323875" w:rsidRPr="00F70020">
        <w:rPr>
          <w:rFonts w:ascii="Times New Roman" w:hAnsi="Times New Roman" w:cs="Times New Roman"/>
          <w:sz w:val="28"/>
          <w:szCs w:val="28"/>
        </w:rPr>
        <w:t xml:space="preserve">. </w:t>
      </w:r>
    </w:p>
    <w:p w:rsidR="00BB6E1F" w:rsidRPr="00F70020" w:rsidRDefault="00323875" w:rsidP="00603ECF">
      <w:pPr>
        <w:tabs>
          <w:tab w:val="right" w:pos="9355"/>
        </w:tabs>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lang w:bidi="th-TH"/>
        </w:rPr>
        <w:t xml:space="preserve">Однако </w:t>
      </w:r>
      <w:r w:rsidRPr="00F70020">
        <w:rPr>
          <w:rFonts w:ascii="Times New Roman" w:hAnsi="Times New Roman" w:cs="Times New Roman"/>
          <w:sz w:val="28"/>
          <w:szCs w:val="28"/>
        </w:rPr>
        <w:t>в</w:t>
      </w:r>
      <w:r w:rsidR="00807A40" w:rsidRPr="00F70020">
        <w:rPr>
          <w:rFonts w:ascii="Times New Roman" w:hAnsi="Times New Roman" w:cs="Times New Roman"/>
          <w:sz w:val="28"/>
          <w:szCs w:val="28"/>
        </w:rPr>
        <w:t>ажно</w:t>
      </w:r>
      <w:r w:rsidRPr="00F70020">
        <w:rPr>
          <w:rFonts w:ascii="Times New Roman" w:hAnsi="Times New Roman" w:cs="Times New Roman"/>
          <w:sz w:val="28"/>
          <w:szCs w:val="28"/>
        </w:rPr>
        <w:t xml:space="preserve"> </w:t>
      </w:r>
      <w:r w:rsidR="00807A40" w:rsidRPr="00F70020">
        <w:rPr>
          <w:rFonts w:ascii="Times New Roman" w:hAnsi="Times New Roman" w:cs="Times New Roman"/>
          <w:sz w:val="28"/>
          <w:szCs w:val="28"/>
        </w:rPr>
        <w:t xml:space="preserve">различать </w:t>
      </w:r>
      <w:r w:rsidRPr="00F70020">
        <w:rPr>
          <w:rFonts w:ascii="Times New Roman" w:hAnsi="Times New Roman" w:cs="Times New Roman"/>
          <w:sz w:val="28"/>
          <w:szCs w:val="28"/>
        </w:rPr>
        <w:t xml:space="preserve">две основных категории </w:t>
      </w:r>
      <w:r w:rsidR="00807A40" w:rsidRPr="00F70020">
        <w:rPr>
          <w:rFonts w:ascii="Times New Roman" w:hAnsi="Times New Roman" w:cs="Times New Roman"/>
          <w:sz w:val="28"/>
          <w:szCs w:val="28"/>
        </w:rPr>
        <w:t>монахов</w:t>
      </w:r>
      <w:r w:rsidRPr="00F70020">
        <w:rPr>
          <w:rFonts w:ascii="Times New Roman" w:hAnsi="Times New Roman" w:cs="Times New Roman"/>
          <w:sz w:val="28"/>
          <w:szCs w:val="28"/>
        </w:rPr>
        <w:t>. Первые, так называемые дек-ват (</w:t>
      </w:r>
      <w:proofErr w:type="spellStart"/>
      <w:r w:rsidRPr="00F70020">
        <w:rPr>
          <w:rFonts w:ascii="Times New Roman" w:hAnsi="Times New Roman" w:cs="Times New Roman"/>
          <w:sz w:val="28"/>
          <w:szCs w:val="28"/>
        </w:rPr>
        <w:t>dek</w:t>
      </w:r>
      <w:proofErr w:type="spellEnd"/>
      <w:r w:rsidRPr="00F70020">
        <w:rPr>
          <w:rFonts w:ascii="Times New Roman" w:hAnsi="Times New Roman" w:cs="Times New Roman"/>
          <w:sz w:val="28"/>
          <w:szCs w:val="28"/>
        </w:rPr>
        <w:t xml:space="preserve"> wat</w:t>
      </w:r>
      <w:r w:rsidR="007576DB" w:rsidRPr="00F70020">
        <w:rPr>
          <w:rFonts w:ascii="Times New Roman" w:hAnsi="Times New Roman" w:cs="Times New Roman"/>
          <w:sz w:val="28"/>
          <w:szCs w:val="28"/>
        </w:rPr>
        <w:t xml:space="preserve">), которые </w:t>
      </w:r>
      <w:r w:rsidR="008639CA">
        <w:rPr>
          <w:rFonts w:ascii="Times New Roman" w:hAnsi="Times New Roman"/>
          <w:sz w:val="28"/>
          <w:szCs w:val="35"/>
          <w:lang w:bidi="th-TH"/>
        </w:rPr>
        <w:t>прибывают</w:t>
      </w:r>
      <w:r w:rsidR="007576DB" w:rsidRPr="00F70020">
        <w:rPr>
          <w:rFonts w:ascii="Times New Roman" w:hAnsi="Times New Roman" w:cs="Times New Roman"/>
          <w:sz w:val="28"/>
          <w:szCs w:val="28"/>
        </w:rPr>
        <w:t xml:space="preserve"> в монастырь в раннем возрасте для получения образования</w:t>
      </w:r>
      <w:r w:rsidR="008639CA">
        <w:rPr>
          <w:rFonts w:ascii="Times New Roman" w:hAnsi="Times New Roman" w:cs="Times New Roman"/>
          <w:sz w:val="28"/>
          <w:szCs w:val="28"/>
        </w:rPr>
        <w:t>,</w:t>
      </w:r>
      <w:r w:rsidR="007576DB" w:rsidRPr="00F70020">
        <w:rPr>
          <w:rFonts w:ascii="Times New Roman" w:hAnsi="Times New Roman" w:cs="Times New Roman"/>
          <w:sz w:val="28"/>
          <w:szCs w:val="28"/>
        </w:rPr>
        <w:t xml:space="preserve"> и те, что пр</w:t>
      </w:r>
      <w:r w:rsidR="008639CA">
        <w:rPr>
          <w:rFonts w:ascii="Times New Roman" w:hAnsi="Times New Roman" w:cs="Times New Roman"/>
          <w:sz w:val="28"/>
          <w:szCs w:val="28"/>
        </w:rPr>
        <w:t>и</w:t>
      </w:r>
      <w:r w:rsidR="007576DB" w:rsidRPr="00F70020">
        <w:rPr>
          <w:rFonts w:ascii="Times New Roman" w:hAnsi="Times New Roman" w:cs="Times New Roman"/>
          <w:sz w:val="28"/>
          <w:szCs w:val="28"/>
        </w:rPr>
        <w:t>бывают в монастырь на короткое время для накопления буна -  в основном, это представители г</w:t>
      </w:r>
      <w:r w:rsidR="00807A40" w:rsidRPr="00F70020">
        <w:rPr>
          <w:rFonts w:ascii="Times New Roman" w:hAnsi="Times New Roman" w:cs="Times New Roman"/>
          <w:sz w:val="28"/>
          <w:szCs w:val="28"/>
        </w:rPr>
        <w:t xml:space="preserve">ородской коммерческой «буржуазии» и </w:t>
      </w:r>
      <w:r w:rsidR="007576DB" w:rsidRPr="00F70020">
        <w:rPr>
          <w:rFonts w:ascii="Times New Roman" w:hAnsi="Times New Roman" w:cs="Times New Roman"/>
          <w:sz w:val="28"/>
          <w:szCs w:val="28"/>
        </w:rPr>
        <w:t xml:space="preserve"> </w:t>
      </w:r>
      <w:r w:rsidR="00807A40" w:rsidRPr="00F70020">
        <w:rPr>
          <w:rFonts w:ascii="Times New Roman" w:hAnsi="Times New Roman" w:cs="Times New Roman"/>
          <w:sz w:val="28"/>
          <w:szCs w:val="28"/>
        </w:rPr>
        <w:t>«белых воротничков»</w:t>
      </w:r>
      <w:r w:rsidR="008639CA">
        <w:rPr>
          <w:rFonts w:ascii="Times New Roman" w:hAnsi="Times New Roman" w:cs="Times New Roman"/>
          <w:sz w:val="28"/>
          <w:szCs w:val="28"/>
        </w:rPr>
        <w:t>.</w:t>
      </w:r>
      <w:r w:rsidR="007576DB" w:rsidRPr="00F70020">
        <w:rPr>
          <w:rStyle w:val="ab"/>
          <w:rFonts w:ascii="Times New Roman" w:hAnsi="Times New Roman" w:cs="Times New Roman"/>
          <w:sz w:val="28"/>
          <w:szCs w:val="28"/>
        </w:rPr>
        <w:footnoteReference w:id="57"/>
      </w:r>
      <w:r w:rsidR="008639CA">
        <w:rPr>
          <w:rFonts w:ascii="Times New Roman" w:hAnsi="Times New Roman" w:cs="Times New Roman"/>
          <w:sz w:val="28"/>
          <w:szCs w:val="28"/>
        </w:rPr>
        <w:t xml:space="preserve"> </w:t>
      </w:r>
      <w:r w:rsidR="007576DB" w:rsidRPr="00F70020">
        <w:rPr>
          <w:rFonts w:ascii="Times New Roman" w:hAnsi="Times New Roman" w:cs="Times New Roman"/>
          <w:sz w:val="28"/>
          <w:szCs w:val="28"/>
        </w:rPr>
        <w:t xml:space="preserve"> </w:t>
      </w:r>
      <w:r w:rsidR="00F800EF" w:rsidRPr="00F70020">
        <w:rPr>
          <w:rFonts w:ascii="Times New Roman" w:hAnsi="Times New Roman" w:cs="Times New Roman"/>
          <w:sz w:val="28"/>
          <w:szCs w:val="28"/>
        </w:rPr>
        <w:t xml:space="preserve"> </w:t>
      </w:r>
      <w:r w:rsidR="006F33D1" w:rsidRPr="00F70020">
        <w:rPr>
          <w:rFonts w:ascii="Times New Roman" w:hAnsi="Times New Roman" w:cs="Times New Roman"/>
          <w:sz w:val="28"/>
          <w:szCs w:val="28"/>
        </w:rPr>
        <w:t>Традиционная система</w:t>
      </w:r>
      <w:r w:rsidR="008639CA">
        <w:rPr>
          <w:rFonts w:ascii="Times New Roman" w:hAnsi="Times New Roman" w:cs="Times New Roman"/>
          <w:sz w:val="28"/>
          <w:szCs w:val="28"/>
        </w:rPr>
        <w:t xml:space="preserve"> </w:t>
      </w:r>
      <w:r w:rsidR="006F33D1" w:rsidRPr="00F70020">
        <w:rPr>
          <w:rFonts w:ascii="Times New Roman" w:hAnsi="Times New Roman" w:cs="Times New Roman"/>
          <w:sz w:val="28"/>
          <w:szCs w:val="28"/>
        </w:rPr>
        <w:t xml:space="preserve"> дек-ва</w:t>
      </w:r>
      <w:r w:rsidR="008639CA">
        <w:rPr>
          <w:rFonts w:ascii="Times New Roman" w:hAnsi="Times New Roman" w:cs="Times New Roman"/>
          <w:sz w:val="28"/>
          <w:szCs w:val="28"/>
        </w:rPr>
        <w:t>т</w:t>
      </w:r>
      <w:r w:rsidR="006F33D1" w:rsidRPr="00F70020">
        <w:rPr>
          <w:rFonts w:ascii="Times New Roman" w:hAnsi="Times New Roman" w:cs="Times New Roman"/>
          <w:sz w:val="28"/>
          <w:szCs w:val="28"/>
        </w:rPr>
        <w:t xml:space="preserve"> подразумевала </w:t>
      </w:r>
      <w:r w:rsidR="00913B82" w:rsidRPr="00F70020">
        <w:rPr>
          <w:rFonts w:ascii="Times New Roman" w:hAnsi="Times New Roman" w:cs="Times New Roman"/>
          <w:sz w:val="28"/>
          <w:szCs w:val="28"/>
        </w:rPr>
        <w:t xml:space="preserve">возможность </w:t>
      </w:r>
      <w:r w:rsidR="006F33D1" w:rsidRPr="00F70020">
        <w:rPr>
          <w:rFonts w:ascii="Times New Roman" w:hAnsi="Times New Roman" w:cs="Times New Roman"/>
          <w:sz w:val="28"/>
          <w:szCs w:val="28"/>
        </w:rPr>
        <w:t>включени</w:t>
      </w:r>
      <w:r w:rsidR="00913B82" w:rsidRPr="00F70020">
        <w:rPr>
          <w:rFonts w:ascii="Times New Roman" w:hAnsi="Times New Roman" w:cs="Times New Roman"/>
          <w:sz w:val="28"/>
          <w:szCs w:val="28"/>
        </w:rPr>
        <w:t>я</w:t>
      </w:r>
      <w:r w:rsidR="006F33D1" w:rsidRPr="00F70020">
        <w:rPr>
          <w:rFonts w:ascii="Times New Roman" w:hAnsi="Times New Roman" w:cs="Times New Roman"/>
          <w:sz w:val="28"/>
          <w:szCs w:val="28"/>
        </w:rPr>
        <w:t xml:space="preserve"> мальчиков пяти-шести лет в монашескую общину, где они, оказывая службу монахам, </w:t>
      </w:r>
      <w:r w:rsidR="006F33D1" w:rsidRPr="00F70020">
        <w:rPr>
          <w:rStyle w:val="ab"/>
          <w:rFonts w:ascii="Times New Roman" w:hAnsi="Times New Roman" w:cs="Times New Roman"/>
          <w:sz w:val="28"/>
          <w:szCs w:val="28"/>
        </w:rPr>
        <w:t xml:space="preserve"> </w:t>
      </w:r>
      <w:r w:rsidR="006F33D1" w:rsidRPr="00F70020">
        <w:rPr>
          <w:rFonts w:ascii="Times New Roman" w:hAnsi="Times New Roman" w:cs="Times New Roman"/>
          <w:sz w:val="28"/>
          <w:szCs w:val="28"/>
        </w:rPr>
        <w:t>обучались буддийской морали, чтению, письму и арифметике</w:t>
      </w:r>
      <w:r w:rsidR="00A86B94" w:rsidRPr="00F70020">
        <w:rPr>
          <w:rFonts w:ascii="Times New Roman" w:hAnsi="Times New Roman" w:cs="Times New Roman"/>
          <w:sz w:val="28"/>
          <w:szCs w:val="28"/>
        </w:rPr>
        <w:t>.</w:t>
      </w:r>
      <w:r w:rsidR="006F33D1" w:rsidRPr="00F70020">
        <w:rPr>
          <w:rStyle w:val="ab"/>
          <w:rFonts w:ascii="Times New Roman" w:hAnsi="Times New Roman" w:cs="Times New Roman"/>
          <w:sz w:val="28"/>
          <w:szCs w:val="28"/>
        </w:rPr>
        <w:footnoteReference w:id="58"/>
      </w:r>
      <w:r w:rsidR="00A7414E" w:rsidRPr="00F70020">
        <w:rPr>
          <w:rFonts w:ascii="Times New Roman" w:hAnsi="Times New Roman" w:cs="Times New Roman"/>
          <w:sz w:val="28"/>
          <w:szCs w:val="28"/>
        </w:rPr>
        <w:t xml:space="preserve">  </w:t>
      </w:r>
      <w:r w:rsidR="00913B82" w:rsidRPr="00F70020">
        <w:rPr>
          <w:rFonts w:ascii="Times New Roman" w:hAnsi="Times New Roman" w:cs="Times New Roman"/>
          <w:sz w:val="28"/>
          <w:szCs w:val="28"/>
        </w:rPr>
        <w:t xml:space="preserve"> </w:t>
      </w:r>
      <w:r w:rsidR="007D3748" w:rsidRPr="00F70020">
        <w:rPr>
          <w:rFonts w:ascii="Times New Roman" w:hAnsi="Times New Roman" w:cs="Times New Roman"/>
          <w:sz w:val="28"/>
          <w:szCs w:val="28"/>
        </w:rPr>
        <w:t xml:space="preserve">Отмечалось, что </w:t>
      </w:r>
      <w:proofErr w:type="spellStart"/>
      <w:proofErr w:type="gramStart"/>
      <w:r w:rsidR="007D3748" w:rsidRPr="00F70020">
        <w:rPr>
          <w:rFonts w:ascii="Times New Roman" w:hAnsi="Times New Roman" w:cs="Times New Roman"/>
          <w:sz w:val="28"/>
          <w:szCs w:val="28"/>
        </w:rPr>
        <w:t>дек-ваты</w:t>
      </w:r>
      <w:proofErr w:type="spellEnd"/>
      <w:proofErr w:type="gramEnd"/>
      <w:r w:rsidR="007D3748" w:rsidRPr="00F70020">
        <w:rPr>
          <w:rFonts w:ascii="Times New Roman" w:hAnsi="Times New Roman" w:cs="Times New Roman"/>
          <w:sz w:val="28"/>
          <w:szCs w:val="28"/>
        </w:rPr>
        <w:t xml:space="preserve"> отправлялись</w:t>
      </w:r>
      <w:r w:rsidR="0046504E" w:rsidRPr="00F70020">
        <w:rPr>
          <w:rFonts w:ascii="Times New Roman" w:hAnsi="Times New Roman" w:cs="Times New Roman"/>
          <w:sz w:val="28"/>
          <w:szCs w:val="28"/>
        </w:rPr>
        <w:t xml:space="preserve"> </w:t>
      </w:r>
      <w:r w:rsidR="007D3748" w:rsidRPr="00F70020">
        <w:rPr>
          <w:rFonts w:ascii="Times New Roman" w:hAnsi="Times New Roman" w:cs="Times New Roman"/>
          <w:sz w:val="28"/>
          <w:szCs w:val="28"/>
        </w:rPr>
        <w:t xml:space="preserve"> из отдаленных деревень или небольших городов</w:t>
      </w:r>
      <w:r w:rsidR="0046504E" w:rsidRPr="00F70020">
        <w:rPr>
          <w:rFonts w:ascii="Times New Roman" w:hAnsi="Times New Roman" w:cs="Times New Roman"/>
          <w:sz w:val="28"/>
          <w:szCs w:val="28"/>
        </w:rPr>
        <w:t xml:space="preserve"> </w:t>
      </w:r>
      <w:r w:rsidR="007D3748" w:rsidRPr="00F70020">
        <w:rPr>
          <w:rFonts w:ascii="Times New Roman" w:hAnsi="Times New Roman" w:cs="Times New Roman"/>
          <w:sz w:val="28"/>
          <w:szCs w:val="28"/>
        </w:rPr>
        <w:t xml:space="preserve">в </w:t>
      </w:r>
      <w:r w:rsidR="0046504E" w:rsidRPr="00F70020">
        <w:rPr>
          <w:rFonts w:ascii="Times New Roman" w:hAnsi="Times New Roman" w:cs="Times New Roman"/>
          <w:sz w:val="28"/>
          <w:szCs w:val="28"/>
        </w:rPr>
        <w:t xml:space="preserve">главные </w:t>
      </w:r>
      <w:r w:rsidR="007D3748" w:rsidRPr="00F70020">
        <w:rPr>
          <w:rFonts w:ascii="Times New Roman" w:hAnsi="Times New Roman" w:cs="Times New Roman"/>
          <w:sz w:val="28"/>
          <w:szCs w:val="28"/>
        </w:rPr>
        <w:t xml:space="preserve"> храмы, расположенные в Бангкоке </w:t>
      </w:r>
      <w:r w:rsidR="007D3748" w:rsidRPr="00F70020">
        <w:rPr>
          <w:rStyle w:val="ab"/>
          <w:rFonts w:ascii="Times New Roman" w:hAnsi="Times New Roman" w:cs="Times New Roman"/>
          <w:sz w:val="28"/>
          <w:szCs w:val="28"/>
        </w:rPr>
        <w:t xml:space="preserve"> </w:t>
      </w:r>
      <w:r w:rsidR="007D3748" w:rsidRPr="00F70020">
        <w:rPr>
          <w:rFonts w:ascii="Times New Roman" w:hAnsi="Times New Roman" w:cs="Times New Roman"/>
          <w:sz w:val="28"/>
          <w:szCs w:val="28"/>
        </w:rPr>
        <w:t xml:space="preserve">или </w:t>
      </w:r>
      <w:r w:rsidR="0046504E" w:rsidRPr="00F70020">
        <w:rPr>
          <w:rFonts w:ascii="Times New Roman" w:hAnsi="Times New Roman" w:cs="Times New Roman"/>
          <w:sz w:val="28"/>
          <w:szCs w:val="28"/>
        </w:rPr>
        <w:t xml:space="preserve">провинциальных  центрах.  </w:t>
      </w:r>
      <w:r w:rsidR="007D3748" w:rsidRPr="00F70020">
        <w:rPr>
          <w:rFonts w:ascii="Times New Roman" w:hAnsi="Times New Roman" w:cs="Times New Roman"/>
          <w:sz w:val="28"/>
          <w:szCs w:val="28"/>
        </w:rPr>
        <w:t>Во многих случаях</w:t>
      </w:r>
      <w:r w:rsidR="00C40D1B" w:rsidRPr="00F70020">
        <w:rPr>
          <w:rFonts w:ascii="Times New Roman" w:hAnsi="Times New Roman" w:cs="Times New Roman"/>
          <w:sz w:val="28"/>
          <w:szCs w:val="28"/>
        </w:rPr>
        <w:t>,</w:t>
      </w:r>
      <w:r w:rsidR="007D3748" w:rsidRPr="00F70020">
        <w:rPr>
          <w:rFonts w:ascii="Times New Roman" w:hAnsi="Times New Roman" w:cs="Times New Roman"/>
          <w:sz w:val="28"/>
          <w:szCs w:val="28"/>
        </w:rPr>
        <w:t xml:space="preserve"> родители</w:t>
      </w:r>
      <w:r w:rsidR="00C40D1B" w:rsidRPr="00F70020">
        <w:rPr>
          <w:rFonts w:ascii="Times New Roman" w:hAnsi="Times New Roman" w:cs="Times New Roman"/>
          <w:sz w:val="28"/>
          <w:szCs w:val="28"/>
        </w:rPr>
        <w:t>, проживающие в деревне</w:t>
      </w:r>
      <w:r w:rsidR="007D3748" w:rsidRPr="00F70020">
        <w:rPr>
          <w:rFonts w:ascii="Times New Roman" w:hAnsi="Times New Roman" w:cs="Times New Roman"/>
          <w:sz w:val="28"/>
          <w:szCs w:val="28"/>
        </w:rPr>
        <w:t xml:space="preserve"> </w:t>
      </w:r>
      <w:r w:rsidR="00C40D1B" w:rsidRPr="00F70020">
        <w:rPr>
          <w:rFonts w:ascii="Times New Roman" w:hAnsi="Times New Roman" w:cs="Times New Roman"/>
          <w:sz w:val="28"/>
          <w:szCs w:val="28"/>
        </w:rPr>
        <w:t xml:space="preserve"> или в небольшом городке, </w:t>
      </w:r>
      <w:r w:rsidR="007D3748" w:rsidRPr="00F70020">
        <w:rPr>
          <w:rFonts w:ascii="Times New Roman" w:hAnsi="Times New Roman" w:cs="Times New Roman"/>
          <w:sz w:val="28"/>
          <w:szCs w:val="28"/>
        </w:rPr>
        <w:t>посылают своих сыновей в больш</w:t>
      </w:r>
      <w:r w:rsidR="00223846" w:rsidRPr="00F70020">
        <w:rPr>
          <w:rFonts w:ascii="Times New Roman" w:hAnsi="Times New Roman" w:cs="Times New Roman"/>
          <w:sz w:val="28"/>
          <w:szCs w:val="28"/>
        </w:rPr>
        <w:t>ие</w:t>
      </w:r>
      <w:r w:rsidR="007D3748" w:rsidRPr="00F70020">
        <w:rPr>
          <w:rFonts w:ascii="Times New Roman" w:hAnsi="Times New Roman" w:cs="Times New Roman"/>
          <w:sz w:val="28"/>
          <w:szCs w:val="28"/>
        </w:rPr>
        <w:t xml:space="preserve"> храм</w:t>
      </w:r>
      <w:r w:rsidR="00223846" w:rsidRPr="00F70020">
        <w:rPr>
          <w:rFonts w:ascii="Times New Roman" w:hAnsi="Times New Roman" w:cs="Times New Roman"/>
          <w:sz w:val="28"/>
          <w:szCs w:val="28"/>
        </w:rPr>
        <w:t xml:space="preserve">ы </w:t>
      </w:r>
      <w:r w:rsidR="007D3748" w:rsidRPr="00F70020">
        <w:rPr>
          <w:rFonts w:ascii="Times New Roman" w:hAnsi="Times New Roman" w:cs="Times New Roman"/>
          <w:sz w:val="28"/>
          <w:szCs w:val="28"/>
        </w:rPr>
        <w:t xml:space="preserve">в Бангкоке не из-за бедности или расстояния, а как средство, чтобы </w:t>
      </w:r>
      <w:r w:rsidR="00CF495E" w:rsidRPr="00F70020">
        <w:rPr>
          <w:rFonts w:ascii="Times New Roman" w:hAnsi="Times New Roman" w:cs="Times New Roman"/>
          <w:sz w:val="28"/>
          <w:szCs w:val="28"/>
        </w:rPr>
        <w:t>их дети</w:t>
      </w:r>
      <w:r w:rsidR="007D3748" w:rsidRPr="00F70020">
        <w:rPr>
          <w:rFonts w:ascii="Times New Roman" w:hAnsi="Times New Roman" w:cs="Times New Roman"/>
          <w:sz w:val="28"/>
          <w:szCs w:val="28"/>
        </w:rPr>
        <w:t xml:space="preserve"> вошли в хорошую школу и</w:t>
      </w:r>
      <w:r w:rsidR="00C40D1B" w:rsidRPr="00F70020">
        <w:rPr>
          <w:rFonts w:ascii="Times New Roman" w:hAnsi="Times New Roman" w:cs="Times New Roman"/>
          <w:sz w:val="28"/>
          <w:szCs w:val="28"/>
        </w:rPr>
        <w:t xml:space="preserve"> в дальнейшем имели возможность получить </w:t>
      </w:r>
      <w:r w:rsidR="00C40D1B" w:rsidRPr="00F70020">
        <w:rPr>
          <w:rFonts w:ascii="Times New Roman" w:hAnsi="Times New Roman" w:cs="Times New Roman"/>
          <w:sz w:val="28"/>
          <w:szCs w:val="28"/>
        </w:rPr>
        <w:lastRenderedPageBreak/>
        <w:t>образование</w:t>
      </w:r>
      <w:r w:rsidR="007D3748" w:rsidRPr="00F70020">
        <w:rPr>
          <w:rFonts w:ascii="Times New Roman" w:hAnsi="Times New Roman" w:cs="Times New Roman"/>
          <w:sz w:val="28"/>
          <w:szCs w:val="28"/>
        </w:rPr>
        <w:t xml:space="preserve"> </w:t>
      </w:r>
      <w:r w:rsidR="00C40D1B" w:rsidRPr="00F70020">
        <w:rPr>
          <w:rFonts w:ascii="Times New Roman" w:hAnsi="Times New Roman" w:cs="Times New Roman"/>
          <w:sz w:val="28"/>
          <w:szCs w:val="28"/>
        </w:rPr>
        <w:t xml:space="preserve"> в</w:t>
      </w:r>
      <w:r w:rsidR="007D3748" w:rsidRPr="00F70020">
        <w:rPr>
          <w:rFonts w:ascii="Times New Roman" w:hAnsi="Times New Roman" w:cs="Times New Roman"/>
          <w:sz w:val="28"/>
          <w:szCs w:val="28"/>
        </w:rPr>
        <w:t xml:space="preserve"> </w:t>
      </w:r>
      <w:r w:rsidR="00C40D1B" w:rsidRPr="00F70020">
        <w:rPr>
          <w:rFonts w:ascii="Times New Roman" w:hAnsi="Times New Roman" w:cs="Times New Roman"/>
          <w:sz w:val="28"/>
          <w:szCs w:val="28"/>
        </w:rPr>
        <w:t xml:space="preserve"> </w:t>
      </w:r>
      <w:r w:rsidR="007D3748" w:rsidRPr="00F70020">
        <w:rPr>
          <w:rFonts w:ascii="Times New Roman" w:hAnsi="Times New Roman" w:cs="Times New Roman"/>
          <w:sz w:val="28"/>
          <w:szCs w:val="28"/>
        </w:rPr>
        <w:t>университет</w:t>
      </w:r>
      <w:r w:rsidR="00C40D1B" w:rsidRPr="00F70020">
        <w:rPr>
          <w:rFonts w:ascii="Times New Roman" w:hAnsi="Times New Roman" w:cs="Times New Roman"/>
          <w:sz w:val="28"/>
          <w:szCs w:val="28"/>
        </w:rPr>
        <w:t xml:space="preserve">е </w:t>
      </w:r>
      <w:r w:rsidR="007D3748" w:rsidRPr="00F70020">
        <w:rPr>
          <w:rFonts w:ascii="Times New Roman" w:hAnsi="Times New Roman" w:cs="Times New Roman"/>
          <w:sz w:val="28"/>
          <w:szCs w:val="28"/>
        </w:rPr>
        <w:t xml:space="preserve"> Бангкок</w:t>
      </w:r>
      <w:r w:rsidR="00C40D1B" w:rsidRPr="00F70020">
        <w:rPr>
          <w:rFonts w:ascii="Times New Roman" w:hAnsi="Times New Roman" w:cs="Times New Roman"/>
          <w:sz w:val="28"/>
          <w:szCs w:val="28"/>
        </w:rPr>
        <w:t>а</w:t>
      </w:r>
      <w:r w:rsidR="007D3748" w:rsidRPr="00F70020">
        <w:rPr>
          <w:rFonts w:ascii="Times New Roman" w:hAnsi="Times New Roman" w:cs="Times New Roman"/>
          <w:sz w:val="28"/>
          <w:szCs w:val="28"/>
        </w:rPr>
        <w:t>.</w:t>
      </w:r>
      <w:r w:rsidR="00CF495E" w:rsidRPr="00F70020">
        <w:rPr>
          <w:rStyle w:val="ab"/>
          <w:rFonts w:ascii="Times New Roman" w:hAnsi="Times New Roman" w:cs="Times New Roman"/>
          <w:sz w:val="28"/>
          <w:szCs w:val="28"/>
        </w:rPr>
        <w:footnoteReference w:id="59"/>
      </w:r>
      <w:r w:rsidR="007D3748" w:rsidRPr="00F70020">
        <w:rPr>
          <w:rFonts w:ascii="Times New Roman" w:hAnsi="Times New Roman" w:cs="Times New Roman"/>
          <w:sz w:val="28"/>
          <w:szCs w:val="28"/>
        </w:rPr>
        <w:t xml:space="preserve"> </w:t>
      </w:r>
      <w:r w:rsidR="00523491" w:rsidRPr="00F70020">
        <w:rPr>
          <w:rFonts w:ascii="Times New Roman" w:hAnsi="Times New Roman" w:cs="Times New Roman"/>
          <w:sz w:val="28"/>
          <w:szCs w:val="28"/>
        </w:rPr>
        <w:t xml:space="preserve"> </w:t>
      </w:r>
      <w:r w:rsidR="00603ECF">
        <w:rPr>
          <w:rFonts w:ascii="Times New Roman" w:hAnsi="Times New Roman" w:cs="Times New Roman"/>
          <w:sz w:val="28"/>
          <w:szCs w:val="28"/>
        </w:rPr>
        <w:t>Мальчики к тринадцати годам</w:t>
      </w:r>
      <w:r w:rsidR="00BB6E1F" w:rsidRPr="00F70020">
        <w:rPr>
          <w:rFonts w:ascii="Times New Roman" w:hAnsi="Times New Roman" w:cs="Times New Roman"/>
          <w:sz w:val="28"/>
          <w:szCs w:val="28"/>
        </w:rPr>
        <w:t xml:space="preserve"> </w:t>
      </w:r>
      <w:r w:rsidR="00603ECF">
        <w:rPr>
          <w:rFonts w:ascii="Times New Roman" w:hAnsi="Times New Roman" w:cs="Times New Roman"/>
          <w:sz w:val="28"/>
          <w:szCs w:val="28"/>
        </w:rPr>
        <w:t>за</w:t>
      </w:r>
      <w:r w:rsidR="008639CA">
        <w:rPr>
          <w:rFonts w:ascii="Times New Roman" w:hAnsi="Times New Roman" w:cs="Times New Roman"/>
          <w:sz w:val="28"/>
          <w:szCs w:val="28"/>
        </w:rPr>
        <w:t>канчивали</w:t>
      </w:r>
      <w:r w:rsidR="00BB6E1F" w:rsidRPr="00F70020">
        <w:rPr>
          <w:rFonts w:ascii="Times New Roman" w:hAnsi="Times New Roman" w:cs="Times New Roman"/>
          <w:sz w:val="28"/>
          <w:szCs w:val="28"/>
        </w:rPr>
        <w:t xml:space="preserve"> обязательное начальное образование, после чего могли продолжить обучение в </w:t>
      </w:r>
      <w:proofErr w:type="gramStart"/>
      <w:r w:rsidR="00BB6E1F" w:rsidRPr="00F70020">
        <w:rPr>
          <w:rFonts w:ascii="Times New Roman" w:hAnsi="Times New Roman" w:cs="Times New Roman"/>
          <w:sz w:val="28"/>
          <w:szCs w:val="28"/>
        </w:rPr>
        <w:t>ближайшем</w:t>
      </w:r>
      <w:proofErr w:type="gramEnd"/>
      <w:r w:rsidR="00BB6E1F" w:rsidRPr="00F70020">
        <w:rPr>
          <w:rFonts w:ascii="Times New Roman" w:hAnsi="Times New Roman" w:cs="Times New Roman"/>
          <w:sz w:val="28"/>
          <w:szCs w:val="28"/>
        </w:rPr>
        <w:t xml:space="preserve"> </w:t>
      </w:r>
      <w:r w:rsidR="00E60F94" w:rsidRPr="00F70020">
        <w:rPr>
          <w:rFonts w:ascii="Times New Roman" w:hAnsi="Times New Roman" w:cs="Times New Roman"/>
          <w:sz w:val="28"/>
          <w:szCs w:val="28"/>
        </w:rPr>
        <w:t xml:space="preserve">вате, где </w:t>
      </w:r>
      <w:r w:rsidR="008639CA">
        <w:rPr>
          <w:rFonts w:ascii="Times New Roman" w:hAnsi="Times New Roman" w:cs="Times New Roman"/>
          <w:sz w:val="28"/>
          <w:szCs w:val="28"/>
        </w:rPr>
        <w:t xml:space="preserve">ими изучался </w:t>
      </w:r>
      <w:proofErr w:type="spellStart"/>
      <w:r w:rsidR="008639CA">
        <w:rPr>
          <w:rFonts w:ascii="Times New Roman" w:hAnsi="Times New Roman" w:cs="Times New Roman"/>
          <w:sz w:val="28"/>
          <w:szCs w:val="28"/>
        </w:rPr>
        <w:t>палийский</w:t>
      </w:r>
      <w:proofErr w:type="spellEnd"/>
      <w:r w:rsidR="008639CA">
        <w:rPr>
          <w:rFonts w:ascii="Times New Roman" w:hAnsi="Times New Roman" w:cs="Times New Roman"/>
          <w:sz w:val="28"/>
          <w:szCs w:val="28"/>
        </w:rPr>
        <w:t xml:space="preserve"> язык и тексты</w:t>
      </w:r>
      <w:r w:rsidR="00BB6E1F" w:rsidRPr="00F70020">
        <w:rPr>
          <w:rFonts w:ascii="Times New Roman" w:hAnsi="Times New Roman" w:cs="Times New Roman"/>
          <w:sz w:val="28"/>
          <w:szCs w:val="28"/>
        </w:rPr>
        <w:t xml:space="preserve">. </w:t>
      </w:r>
      <w:r w:rsidR="00603ECF">
        <w:rPr>
          <w:rFonts w:ascii="Times New Roman" w:hAnsi="Times New Roman" w:cs="Times New Roman"/>
          <w:sz w:val="28"/>
          <w:szCs w:val="28"/>
        </w:rPr>
        <w:t>Далее</w:t>
      </w:r>
      <w:r w:rsidR="00E60F94" w:rsidRPr="00F70020">
        <w:rPr>
          <w:rFonts w:ascii="Times New Roman" w:hAnsi="Times New Roman" w:cs="Times New Roman"/>
          <w:sz w:val="28"/>
          <w:szCs w:val="28"/>
        </w:rPr>
        <w:t xml:space="preserve"> необходимо было сдать высшие </w:t>
      </w:r>
      <w:proofErr w:type="spellStart"/>
      <w:r w:rsidR="00E60F94" w:rsidRPr="00F70020">
        <w:rPr>
          <w:rFonts w:ascii="Times New Roman" w:hAnsi="Times New Roman" w:cs="Times New Roman"/>
          <w:sz w:val="28"/>
          <w:szCs w:val="28"/>
        </w:rPr>
        <w:t>палийские</w:t>
      </w:r>
      <w:proofErr w:type="spellEnd"/>
      <w:r w:rsidR="00E60F94" w:rsidRPr="00F70020">
        <w:rPr>
          <w:rFonts w:ascii="Times New Roman" w:hAnsi="Times New Roman" w:cs="Times New Roman"/>
          <w:sz w:val="28"/>
          <w:szCs w:val="28"/>
        </w:rPr>
        <w:t xml:space="preserve"> экзамены, что </w:t>
      </w:r>
      <w:r w:rsidR="008639CA">
        <w:rPr>
          <w:rFonts w:ascii="Times New Roman" w:hAnsi="Times New Roman" w:cs="Times New Roman"/>
          <w:sz w:val="28"/>
          <w:szCs w:val="28"/>
        </w:rPr>
        <w:t>часто сопровождалось</w:t>
      </w:r>
      <w:r w:rsidR="00E60F94" w:rsidRPr="00F70020">
        <w:rPr>
          <w:rFonts w:ascii="Times New Roman" w:hAnsi="Times New Roman" w:cs="Times New Roman"/>
          <w:sz w:val="28"/>
          <w:szCs w:val="28"/>
        </w:rPr>
        <w:t xml:space="preserve"> переезд</w:t>
      </w:r>
      <w:r w:rsidR="008639CA">
        <w:rPr>
          <w:rFonts w:ascii="Times New Roman" w:hAnsi="Times New Roman" w:cs="Times New Roman"/>
          <w:sz w:val="28"/>
          <w:szCs w:val="28"/>
        </w:rPr>
        <w:t>ом</w:t>
      </w:r>
      <w:r w:rsidR="00E60F94" w:rsidRPr="00F70020">
        <w:rPr>
          <w:rFonts w:ascii="Times New Roman" w:hAnsi="Times New Roman" w:cs="Times New Roman"/>
          <w:sz w:val="28"/>
          <w:szCs w:val="28"/>
        </w:rPr>
        <w:t xml:space="preserve"> в провинциальную столицу и принятие</w:t>
      </w:r>
      <w:r w:rsidR="008639CA">
        <w:rPr>
          <w:rFonts w:ascii="Times New Roman" w:hAnsi="Times New Roman" w:cs="Times New Roman"/>
          <w:sz w:val="28"/>
          <w:szCs w:val="28"/>
        </w:rPr>
        <w:t xml:space="preserve">м </w:t>
      </w:r>
      <w:r w:rsidR="00E60F94" w:rsidRPr="00F70020">
        <w:rPr>
          <w:rFonts w:ascii="Times New Roman" w:hAnsi="Times New Roman" w:cs="Times New Roman"/>
          <w:sz w:val="28"/>
          <w:szCs w:val="28"/>
        </w:rPr>
        <w:t xml:space="preserve">монашества в возрасте двадцати лет. </w:t>
      </w:r>
      <w:r w:rsidR="00603ECF">
        <w:rPr>
          <w:rFonts w:ascii="Times New Roman" w:hAnsi="Times New Roman" w:cs="Times New Roman"/>
          <w:sz w:val="28"/>
          <w:szCs w:val="28"/>
        </w:rPr>
        <w:t>И после</w:t>
      </w:r>
      <w:r w:rsidR="00E60F94" w:rsidRPr="00F70020">
        <w:rPr>
          <w:rFonts w:ascii="Times New Roman" w:hAnsi="Times New Roman" w:cs="Times New Roman"/>
          <w:sz w:val="28"/>
          <w:szCs w:val="28"/>
        </w:rPr>
        <w:t xml:space="preserve"> для монаха открывалась возможность поступить </w:t>
      </w:r>
      <w:r w:rsidR="008639CA">
        <w:rPr>
          <w:rFonts w:ascii="Times New Roman" w:hAnsi="Times New Roman" w:cs="Times New Roman"/>
          <w:sz w:val="28"/>
          <w:szCs w:val="28"/>
        </w:rPr>
        <w:t xml:space="preserve">в </w:t>
      </w:r>
      <w:r w:rsidR="00E60F94" w:rsidRPr="00F70020">
        <w:rPr>
          <w:rFonts w:ascii="Times New Roman" w:hAnsi="Times New Roman" w:cs="Times New Roman"/>
          <w:sz w:val="28"/>
          <w:szCs w:val="28"/>
        </w:rPr>
        <w:t xml:space="preserve">один из </w:t>
      </w:r>
      <w:proofErr w:type="spellStart"/>
      <w:r w:rsidR="00E60F94" w:rsidRPr="00F70020">
        <w:rPr>
          <w:rFonts w:ascii="Times New Roman" w:hAnsi="Times New Roman" w:cs="Times New Roman"/>
          <w:sz w:val="28"/>
          <w:szCs w:val="28"/>
        </w:rPr>
        <w:t>бангкокских</w:t>
      </w:r>
      <w:proofErr w:type="spellEnd"/>
      <w:r w:rsidR="00E60F94" w:rsidRPr="00F70020">
        <w:rPr>
          <w:rFonts w:ascii="Times New Roman" w:hAnsi="Times New Roman" w:cs="Times New Roman"/>
          <w:sz w:val="28"/>
          <w:szCs w:val="28"/>
        </w:rPr>
        <w:t xml:space="preserve"> буддийских университетов. </w:t>
      </w:r>
    </w:p>
    <w:p w:rsidR="009C7385" w:rsidRPr="00F70020" w:rsidRDefault="00523491" w:rsidP="00603ECF">
      <w:pPr>
        <w:tabs>
          <w:tab w:val="right" w:pos="9355"/>
        </w:tabs>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rPr>
        <w:t xml:space="preserve">Мы </w:t>
      </w:r>
      <w:r w:rsidR="00F12355" w:rsidRPr="00F70020">
        <w:rPr>
          <w:rFonts w:ascii="Times New Roman" w:hAnsi="Times New Roman" w:cs="Times New Roman"/>
          <w:sz w:val="28"/>
          <w:szCs w:val="28"/>
        </w:rPr>
        <w:t xml:space="preserve">можем наблюдать, что </w:t>
      </w:r>
      <w:r w:rsidR="00223846" w:rsidRPr="00F70020">
        <w:rPr>
          <w:rFonts w:ascii="Times New Roman" w:hAnsi="Times New Roman" w:cs="Times New Roman"/>
          <w:sz w:val="28"/>
          <w:szCs w:val="28"/>
        </w:rPr>
        <w:t>образовательные возможн</w:t>
      </w:r>
      <w:r w:rsidR="00F12355" w:rsidRPr="00F70020">
        <w:rPr>
          <w:rFonts w:ascii="Times New Roman" w:hAnsi="Times New Roman" w:cs="Times New Roman"/>
          <w:sz w:val="28"/>
          <w:szCs w:val="28"/>
        </w:rPr>
        <w:t xml:space="preserve">ости, предоставляемые </w:t>
      </w:r>
      <w:proofErr w:type="spellStart"/>
      <w:r w:rsidR="00F12355" w:rsidRPr="00F70020">
        <w:rPr>
          <w:rFonts w:ascii="Times New Roman" w:hAnsi="Times New Roman" w:cs="Times New Roman"/>
          <w:sz w:val="28"/>
          <w:szCs w:val="28"/>
        </w:rPr>
        <w:t>ватом</w:t>
      </w:r>
      <w:proofErr w:type="spellEnd"/>
      <w:r w:rsidR="00F12355" w:rsidRPr="00F70020">
        <w:rPr>
          <w:rFonts w:ascii="Times New Roman" w:hAnsi="Times New Roman" w:cs="Times New Roman"/>
          <w:sz w:val="28"/>
          <w:szCs w:val="28"/>
        </w:rPr>
        <w:t>, являлись лейтмотивом вступления в монашескую общ</w:t>
      </w:r>
      <w:r w:rsidR="005555D4" w:rsidRPr="00F70020">
        <w:rPr>
          <w:rFonts w:ascii="Times New Roman" w:hAnsi="Times New Roman" w:cs="Times New Roman"/>
          <w:sz w:val="28"/>
          <w:szCs w:val="28"/>
        </w:rPr>
        <w:t>ину.</w:t>
      </w:r>
      <w:r w:rsidRPr="00F70020">
        <w:rPr>
          <w:rFonts w:ascii="Times New Roman" w:hAnsi="Times New Roman" w:cs="Times New Roman"/>
          <w:sz w:val="28"/>
          <w:szCs w:val="28"/>
        </w:rPr>
        <w:t xml:space="preserve">  Если рассматривать более зрелую  часть молодых людей, ко</w:t>
      </w:r>
      <w:r w:rsidR="00603ECF">
        <w:rPr>
          <w:rFonts w:ascii="Times New Roman" w:hAnsi="Times New Roman" w:cs="Times New Roman"/>
          <w:sz w:val="28"/>
          <w:szCs w:val="28"/>
        </w:rPr>
        <w:t>торые вступали в монастырь и уж</w:t>
      </w:r>
      <w:r w:rsidRPr="00F70020">
        <w:rPr>
          <w:rFonts w:ascii="Times New Roman" w:hAnsi="Times New Roman" w:cs="Times New Roman"/>
          <w:sz w:val="28"/>
          <w:szCs w:val="28"/>
        </w:rPr>
        <w:t xml:space="preserve">е проходили полную </w:t>
      </w:r>
      <w:proofErr w:type="spellStart"/>
      <w:r w:rsidRPr="00F70020">
        <w:rPr>
          <w:rFonts w:ascii="Times New Roman" w:hAnsi="Times New Roman" w:cs="Times New Roman"/>
          <w:sz w:val="28"/>
          <w:szCs w:val="28"/>
        </w:rPr>
        <w:t>ординацию</w:t>
      </w:r>
      <w:proofErr w:type="spellEnd"/>
      <w:r w:rsidRPr="00F70020">
        <w:rPr>
          <w:rFonts w:ascii="Times New Roman" w:hAnsi="Times New Roman" w:cs="Times New Roman"/>
          <w:sz w:val="28"/>
          <w:szCs w:val="28"/>
        </w:rPr>
        <w:t>, то здесь, согласно опросу   Дэвида</w:t>
      </w:r>
      <w:r w:rsidR="00603ECF">
        <w:rPr>
          <w:rFonts w:ascii="Times New Roman" w:hAnsi="Times New Roman" w:cs="Times New Roman"/>
          <w:sz w:val="28"/>
          <w:szCs w:val="28"/>
        </w:rPr>
        <w:t xml:space="preserve"> </w:t>
      </w:r>
      <w:proofErr w:type="spellStart"/>
      <w:r w:rsidRPr="00F70020">
        <w:rPr>
          <w:rFonts w:ascii="Times New Roman" w:hAnsi="Times New Roman" w:cs="Times New Roman"/>
          <w:sz w:val="28"/>
          <w:szCs w:val="28"/>
        </w:rPr>
        <w:t>Гослинга</w:t>
      </w:r>
      <w:proofErr w:type="spellEnd"/>
      <w:r w:rsidRPr="00F70020">
        <w:rPr>
          <w:rFonts w:ascii="Times New Roman" w:hAnsi="Times New Roman" w:cs="Times New Roman"/>
          <w:sz w:val="28"/>
          <w:szCs w:val="28"/>
        </w:rPr>
        <w:t xml:space="preserve"> в рамках исследования, проведенного им в начале 1980-х годов,  возможность получения образования так же выступала главным мотивом принятия монашества</w:t>
      </w:r>
      <w:r w:rsidRPr="00F70020">
        <w:rPr>
          <w:rFonts w:ascii="Times New Roman" w:hAnsi="Times New Roman" w:cs="Times New Roman"/>
          <w:sz w:val="28"/>
          <w:szCs w:val="28"/>
          <w:lang w:bidi="th-TH"/>
        </w:rPr>
        <w:t>.</w:t>
      </w:r>
      <w:r w:rsidRPr="00F70020">
        <w:rPr>
          <w:rStyle w:val="ab"/>
          <w:rFonts w:ascii="Times New Roman" w:hAnsi="Times New Roman" w:cs="Times New Roman"/>
          <w:sz w:val="28"/>
          <w:szCs w:val="28"/>
          <w:lang w:bidi="th-TH"/>
        </w:rPr>
        <w:footnoteReference w:id="60"/>
      </w:r>
      <w:r w:rsidRPr="00F70020">
        <w:rPr>
          <w:rFonts w:ascii="Times New Roman" w:hAnsi="Times New Roman" w:cs="Times New Roman"/>
          <w:sz w:val="28"/>
          <w:szCs w:val="28"/>
          <w:lang w:bidi="th-TH"/>
        </w:rPr>
        <w:t xml:space="preserve">  В рамках того же опроса, монахами подчеркивалась доступность образования в финансовом плане для их семей, так как п</w:t>
      </w:r>
      <w:r w:rsidRPr="00F70020">
        <w:rPr>
          <w:rFonts w:ascii="Times New Roman" w:hAnsi="Times New Roman" w:cs="Times New Roman"/>
          <w:sz w:val="28"/>
          <w:szCs w:val="28"/>
        </w:rPr>
        <w:t xml:space="preserve">ребывание в нем целиком и полностью финансируется через государственную поддержку Сангхи.  Тем не менее, утверждать, что исключительно образовательная функция монастыря привлекала новопосвященных монахов, было бы необъективным. Принятие монашества в Таиланде считается почетным как для самого человека, так и для его семьи – прежде всего родителей. Все так же обращаясь к опросам респондентов, выявлено, что приблизительно половиной опрошенных была указана </w:t>
      </w:r>
      <w:r w:rsidR="00A22A03">
        <w:rPr>
          <w:rFonts w:ascii="Times New Roman" w:hAnsi="Times New Roman" w:cs="Times New Roman"/>
          <w:sz w:val="28"/>
          <w:szCs w:val="28"/>
        </w:rPr>
        <w:t xml:space="preserve">религиозная мотивация, например, </w:t>
      </w:r>
      <w:proofErr w:type="gramStart"/>
      <w:r w:rsidRPr="00F70020">
        <w:rPr>
          <w:rFonts w:ascii="Times New Roman" w:hAnsi="Times New Roman" w:cs="Times New Roman"/>
          <w:sz w:val="28"/>
          <w:szCs w:val="28"/>
        </w:rPr>
        <w:t>желание</w:t>
      </w:r>
      <w:proofErr w:type="gramEnd"/>
      <w:r w:rsidRPr="00F70020">
        <w:rPr>
          <w:rFonts w:ascii="Times New Roman" w:hAnsi="Times New Roman" w:cs="Times New Roman"/>
          <w:sz w:val="28"/>
          <w:szCs w:val="28"/>
        </w:rPr>
        <w:t xml:space="preserve"> следовать традиции, исполнить моральное обязательство перед   родителями,  вера в буддийское учение и т.п.</w:t>
      </w:r>
      <w:r w:rsidRPr="00F70020">
        <w:rPr>
          <w:rStyle w:val="ab"/>
          <w:rFonts w:ascii="Times New Roman" w:hAnsi="Times New Roman" w:cs="Times New Roman"/>
          <w:sz w:val="28"/>
          <w:szCs w:val="28"/>
        </w:rPr>
        <w:footnoteReference w:id="61"/>
      </w:r>
      <w:r w:rsidRPr="00F70020">
        <w:rPr>
          <w:rFonts w:ascii="Times New Roman" w:hAnsi="Times New Roman" w:cs="Times New Roman"/>
          <w:sz w:val="28"/>
          <w:szCs w:val="28"/>
        </w:rPr>
        <w:t xml:space="preserve"> </w:t>
      </w:r>
    </w:p>
    <w:p w:rsidR="00B62968" w:rsidRPr="00F70020" w:rsidRDefault="00B62968" w:rsidP="00603ECF">
      <w:pPr>
        <w:tabs>
          <w:tab w:val="right" w:pos="9355"/>
        </w:tabs>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lang w:bidi="th-TH"/>
        </w:rPr>
        <w:lastRenderedPageBreak/>
        <w:t xml:space="preserve">Важность данных сторон образовательной функции вата для жизни тайского общества прослеживаются нами на фоне процессов модернизации. Для людей традиционного тайского общества возможность перемещения  представителей низшего </w:t>
      </w:r>
      <w:r w:rsidRPr="00F70020">
        <w:rPr>
          <w:rFonts w:ascii="Times New Roman" w:hAnsi="Times New Roman" w:cs="Times New Roman"/>
          <w:sz w:val="28"/>
          <w:szCs w:val="28"/>
        </w:rPr>
        <w:t xml:space="preserve"> класса на более высокие ступени социальной иерархии представлялась маловероятной. Модернизация открывает пути продвижения среднего класса на более высокие социальные позиции, что подразумевало необходимость перемещения в города, где были доступны более широкие социальные и экономические возможности. Образование в вате представляло собой наиболее доступный способ  передвижения для людей окраин и деревень. </w:t>
      </w:r>
    </w:p>
    <w:p w:rsidR="00523491" w:rsidRPr="00F70020" w:rsidRDefault="00CF4C51" w:rsidP="00603ECF">
      <w:pPr>
        <w:tabs>
          <w:tab w:val="right" w:pos="9355"/>
        </w:tabs>
        <w:spacing w:line="360" w:lineRule="auto"/>
        <w:ind w:firstLine="709"/>
        <w:jc w:val="both"/>
        <w:rPr>
          <w:rFonts w:ascii="Times New Roman" w:hAnsi="Times New Roman" w:cs="Times New Roman"/>
          <w:sz w:val="28"/>
          <w:szCs w:val="28"/>
          <w:lang w:bidi="th-TH"/>
        </w:rPr>
      </w:pPr>
      <w:r w:rsidRPr="00F70020">
        <w:rPr>
          <w:rFonts w:ascii="Times New Roman" w:hAnsi="Times New Roman" w:cs="Times New Roman"/>
          <w:sz w:val="28"/>
          <w:szCs w:val="28"/>
          <w:lang w:bidi="th-TH"/>
        </w:rPr>
        <w:t>Однако</w:t>
      </w:r>
      <w:proofErr w:type="gramStart"/>
      <w:r w:rsidRPr="00F70020">
        <w:rPr>
          <w:rFonts w:ascii="Times New Roman" w:hAnsi="Times New Roman" w:cs="Times New Roman"/>
          <w:sz w:val="28"/>
          <w:szCs w:val="28"/>
          <w:lang w:bidi="th-TH"/>
        </w:rPr>
        <w:t>,</w:t>
      </w:r>
      <w:proofErr w:type="gramEnd"/>
      <w:r w:rsidRPr="00F70020">
        <w:rPr>
          <w:rFonts w:ascii="Times New Roman" w:hAnsi="Times New Roman" w:cs="Times New Roman"/>
          <w:sz w:val="28"/>
          <w:szCs w:val="28"/>
          <w:lang w:bidi="th-TH"/>
        </w:rPr>
        <w:t xml:space="preserve"> </w:t>
      </w:r>
      <w:r w:rsidR="00523491" w:rsidRPr="00F70020">
        <w:rPr>
          <w:rFonts w:ascii="Times New Roman" w:hAnsi="Times New Roman" w:cs="Times New Roman"/>
          <w:sz w:val="28"/>
          <w:szCs w:val="28"/>
          <w:lang w:bidi="th-TH"/>
        </w:rPr>
        <w:t>монастырское образование</w:t>
      </w:r>
      <w:r w:rsidR="00A22A03">
        <w:rPr>
          <w:rFonts w:ascii="Times New Roman" w:hAnsi="Times New Roman" w:cs="Times New Roman"/>
          <w:sz w:val="28"/>
          <w:szCs w:val="28"/>
          <w:lang w:bidi="th-TH"/>
        </w:rPr>
        <w:t xml:space="preserve"> полностью</w:t>
      </w:r>
      <w:r w:rsidR="00523491" w:rsidRPr="00F70020">
        <w:rPr>
          <w:rFonts w:ascii="Times New Roman" w:hAnsi="Times New Roman" w:cs="Times New Roman"/>
          <w:sz w:val="28"/>
          <w:szCs w:val="28"/>
          <w:lang w:bidi="th-TH"/>
        </w:rPr>
        <w:t xml:space="preserve"> </w:t>
      </w:r>
      <w:r w:rsidRPr="00F70020">
        <w:rPr>
          <w:rFonts w:ascii="Times New Roman" w:hAnsi="Times New Roman" w:cs="Times New Roman"/>
          <w:sz w:val="28"/>
          <w:szCs w:val="28"/>
          <w:lang w:bidi="th-TH"/>
        </w:rPr>
        <w:t>доступн</w:t>
      </w:r>
      <w:r w:rsidR="00A22A03">
        <w:rPr>
          <w:rFonts w:ascii="Times New Roman" w:hAnsi="Times New Roman" w:cs="Times New Roman"/>
          <w:sz w:val="28"/>
          <w:szCs w:val="28"/>
          <w:lang w:bidi="th-TH"/>
        </w:rPr>
        <w:t>ым</w:t>
      </w:r>
      <w:r w:rsidRPr="00F70020">
        <w:rPr>
          <w:rFonts w:ascii="Times New Roman" w:hAnsi="Times New Roman" w:cs="Times New Roman"/>
          <w:sz w:val="28"/>
          <w:szCs w:val="28"/>
          <w:lang w:bidi="th-TH"/>
        </w:rPr>
        <w:t xml:space="preserve"> </w:t>
      </w:r>
      <w:r w:rsidR="00A22A03">
        <w:rPr>
          <w:rFonts w:ascii="Times New Roman" w:hAnsi="Times New Roman" w:cs="Times New Roman"/>
          <w:sz w:val="28"/>
          <w:szCs w:val="28"/>
          <w:lang w:bidi="th-TH"/>
        </w:rPr>
        <w:t>назвать сложно</w:t>
      </w:r>
      <w:r w:rsidRPr="00F70020">
        <w:rPr>
          <w:rFonts w:ascii="Times New Roman" w:hAnsi="Times New Roman" w:cs="Times New Roman"/>
          <w:sz w:val="28"/>
          <w:szCs w:val="28"/>
          <w:lang w:bidi="th-TH"/>
        </w:rPr>
        <w:t xml:space="preserve">, так как </w:t>
      </w:r>
      <w:r w:rsidR="00A22A03">
        <w:rPr>
          <w:rFonts w:ascii="Times New Roman" w:hAnsi="Times New Roman" w:cs="Times New Roman"/>
          <w:sz w:val="28"/>
          <w:szCs w:val="28"/>
          <w:lang w:bidi="th-TH"/>
        </w:rPr>
        <w:t>оно</w:t>
      </w:r>
      <w:r w:rsidRPr="00F70020">
        <w:rPr>
          <w:rFonts w:ascii="Times New Roman" w:hAnsi="Times New Roman" w:cs="Times New Roman"/>
          <w:sz w:val="28"/>
          <w:szCs w:val="28"/>
          <w:lang w:bidi="th-TH"/>
        </w:rPr>
        <w:t xml:space="preserve"> подразумевает обучение</w:t>
      </w:r>
      <w:r w:rsidR="00A22A03">
        <w:rPr>
          <w:rFonts w:ascii="Times New Roman" w:hAnsi="Times New Roman" w:cs="Times New Roman"/>
          <w:sz w:val="28"/>
          <w:szCs w:val="28"/>
          <w:lang w:bidi="th-TH"/>
        </w:rPr>
        <w:t xml:space="preserve"> лишь</w:t>
      </w:r>
      <w:r w:rsidRPr="00F70020">
        <w:rPr>
          <w:rFonts w:ascii="Times New Roman" w:hAnsi="Times New Roman" w:cs="Times New Roman"/>
          <w:sz w:val="28"/>
          <w:szCs w:val="28"/>
          <w:lang w:bidi="th-TH"/>
        </w:rPr>
        <w:t xml:space="preserve"> мужской части населения. В</w:t>
      </w:r>
      <w:r w:rsidR="00523491" w:rsidRPr="00F70020">
        <w:rPr>
          <w:rFonts w:ascii="Times New Roman" w:hAnsi="Times New Roman" w:cs="Times New Roman"/>
          <w:sz w:val="28"/>
          <w:szCs w:val="28"/>
          <w:lang w:bidi="th-TH"/>
        </w:rPr>
        <w:t xml:space="preserve"> соответствие с буддийским учением, присутствие женщин в монастыре противоречило правилам монашеской дисциплины.   Это определило то, что процент образованных девочек в традиционном обществе был существенно ниже. </w:t>
      </w:r>
      <w:r w:rsidR="00523491" w:rsidRPr="00F70020">
        <w:rPr>
          <w:rStyle w:val="ab"/>
          <w:rFonts w:ascii="Times New Roman" w:hAnsi="Times New Roman" w:cs="Times New Roman"/>
          <w:sz w:val="28"/>
          <w:szCs w:val="28"/>
          <w:lang w:bidi="th-TH"/>
        </w:rPr>
        <w:footnoteReference w:id="62"/>
      </w:r>
      <w:r w:rsidR="00523491" w:rsidRPr="00F70020">
        <w:rPr>
          <w:rFonts w:ascii="Times New Roman" w:hAnsi="Times New Roman" w:cs="Times New Roman"/>
          <w:sz w:val="28"/>
          <w:szCs w:val="28"/>
          <w:lang w:bidi="th-TH"/>
        </w:rPr>
        <w:t xml:space="preserve">  </w:t>
      </w:r>
      <w:r w:rsidR="00523491" w:rsidRPr="00F70020">
        <w:rPr>
          <w:rStyle w:val="ab"/>
          <w:rFonts w:ascii="Times New Roman" w:hAnsi="Times New Roman" w:cs="Times New Roman"/>
          <w:sz w:val="28"/>
          <w:szCs w:val="28"/>
          <w:lang w:bidi="th-TH"/>
        </w:rPr>
        <w:t xml:space="preserve"> </w:t>
      </w:r>
      <w:r w:rsidR="00523491" w:rsidRPr="00F70020">
        <w:rPr>
          <w:rFonts w:ascii="Times New Roman" w:hAnsi="Times New Roman" w:cs="Times New Roman"/>
          <w:sz w:val="28"/>
          <w:szCs w:val="28"/>
          <w:lang w:bidi="th-TH"/>
        </w:rPr>
        <w:t>Полное принятие монашества для женщин было запрещено, а организация женского монашества на общенациональном уровне  для них отсутствовала</w:t>
      </w:r>
      <w:r w:rsidR="00A22A03">
        <w:rPr>
          <w:rFonts w:ascii="Times New Roman" w:hAnsi="Times New Roman" w:cs="Times New Roman"/>
          <w:sz w:val="28"/>
          <w:szCs w:val="28"/>
          <w:lang w:bidi="th-TH"/>
        </w:rPr>
        <w:t>.</w:t>
      </w:r>
      <w:r w:rsidR="00A042F4" w:rsidRPr="00F70020">
        <w:rPr>
          <w:rStyle w:val="ab"/>
          <w:rFonts w:ascii="Times New Roman" w:hAnsi="Times New Roman" w:cs="Times New Roman"/>
          <w:sz w:val="28"/>
          <w:szCs w:val="28"/>
          <w:lang w:bidi="th-TH"/>
        </w:rPr>
        <w:footnoteReference w:id="63"/>
      </w:r>
      <w:r w:rsidR="00A22A03">
        <w:rPr>
          <w:rFonts w:ascii="Times New Roman" w:hAnsi="Times New Roman" w:cs="Times New Roman"/>
          <w:sz w:val="28"/>
          <w:szCs w:val="28"/>
          <w:lang w:bidi="th-TH"/>
        </w:rPr>
        <w:t xml:space="preserve"> </w:t>
      </w:r>
      <w:r w:rsidR="00523491" w:rsidRPr="00F70020">
        <w:rPr>
          <w:rFonts w:ascii="Times New Roman" w:hAnsi="Times New Roman" w:cs="Times New Roman"/>
          <w:sz w:val="28"/>
          <w:szCs w:val="28"/>
          <w:lang w:bidi="th-TH"/>
        </w:rPr>
        <w:t xml:space="preserve"> Единственная формальная религиозная опция, доступная для</w:t>
      </w:r>
      <w:r w:rsidR="00A22A03">
        <w:rPr>
          <w:rFonts w:ascii="Times New Roman" w:hAnsi="Times New Roman" w:cs="Times New Roman"/>
          <w:sz w:val="28"/>
          <w:szCs w:val="28"/>
          <w:lang w:bidi="th-TH"/>
        </w:rPr>
        <w:t xml:space="preserve"> женщин это - </w:t>
      </w:r>
      <w:proofErr w:type="spellStart"/>
      <w:r w:rsidR="00A22A03">
        <w:rPr>
          <w:rFonts w:ascii="Times New Roman" w:hAnsi="Times New Roman" w:cs="Times New Roman"/>
          <w:sz w:val="28"/>
          <w:szCs w:val="28"/>
          <w:lang w:bidi="th-TH"/>
        </w:rPr>
        <w:t>мэ</w:t>
      </w:r>
      <w:proofErr w:type="spellEnd"/>
      <w:r w:rsidR="00A22A03">
        <w:rPr>
          <w:rFonts w:ascii="Times New Roman" w:hAnsi="Times New Roman" w:cs="Times New Roman"/>
          <w:sz w:val="28"/>
          <w:szCs w:val="28"/>
          <w:lang w:bidi="th-TH"/>
        </w:rPr>
        <w:t xml:space="preserve"> чии (</w:t>
      </w:r>
      <w:proofErr w:type="spellStart"/>
      <w:r w:rsidR="00A22A03">
        <w:rPr>
          <w:rFonts w:ascii="Times New Roman" w:hAnsi="Times New Roman" w:cs="Times New Roman"/>
          <w:sz w:val="28"/>
          <w:szCs w:val="28"/>
          <w:lang w:bidi="th-TH"/>
        </w:rPr>
        <w:t>mâe</w:t>
      </w:r>
      <w:proofErr w:type="spellEnd"/>
      <w:r w:rsidR="00A22A03">
        <w:rPr>
          <w:rFonts w:ascii="Times New Roman" w:hAnsi="Times New Roman" w:cs="Times New Roman"/>
          <w:sz w:val="28"/>
          <w:szCs w:val="28"/>
          <w:lang w:bidi="th-TH"/>
        </w:rPr>
        <w:t xml:space="preserve"> </w:t>
      </w:r>
      <w:proofErr w:type="spellStart"/>
      <w:r w:rsidR="00A22A03">
        <w:rPr>
          <w:rFonts w:ascii="Times New Roman" w:hAnsi="Times New Roman" w:cs="Times New Roman"/>
          <w:sz w:val="28"/>
          <w:szCs w:val="28"/>
          <w:lang w:bidi="th-TH"/>
        </w:rPr>
        <w:t>chee</w:t>
      </w:r>
      <w:proofErr w:type="spellEnd"/>
      <w:r w:rsidR="00A22A03">
        <w:rPr>
          <w:rFonts w:ascii="Times New Roman" w:hAnsi="Times New Roman" w:cs="Times New Roman"/>
          <w:sz w:val="28"/>
          <w:szCs w:val="28"/>
          <w:lang w:bidi="th-TH"/>
        </w:rPr>
        <w:t>)</w:t>
      </w:r>
      <w:r w:rsidR="00523491" w:rsidRPr="00F70020">
        <w:rPr>
          <w:rFonts w:ascii="Times New Roman" w:hAnsi="Times New Roman" w:cs="Times New Roman"/>
          <w:sz w:val="28"/>
          <w:szCs w:val="28"/>
          <w:lang w:bidi="th-TH"/>
        </w:rPr>
        <w:t xml:space="preserve">, при которой женщины принимали восемь предписаний (т.е. на три предписания больше, чем миряне) вели образ жизни </w:t>
      </w:r>
      <w:proofErr w:type="spellStart"/>
      <w:r w:rsidR="00523491" w:rsidRPr="00F70020">
        <w:rPr>
          <w:rFonts w:ascii="Times New Roman" w:hAnsi="Times New Roman" w:cs="Times New Roman"/>
          <w:sz w:val="28"/>
          <w:szCs w:val="28"/>
          <w:lang w:bidi="th-TH"/>
        </w:rPr>
        <w:t>идентичый</w:t>
      </w:r>
      <w:proofErr w:type="spellEnd"/>
      <w:r w:rsidR="00523491" w:rsidRPr="00F70020">
        <w:rPr>
          <w:rFonts w:ascii="Times New Roman" w:hAnsi="Times New Roman" w:cs="Times New Roman"/>
          <w:sz w:val="28"/>
          <w:szCs w:val="28"/>
          <w:lang w:bidi="th-TH"/>
        </w:rPr>
        <w:t xml:space="preserve"> монашескому, однако расценивались как обычные женщины-миряне и занимали промежуточное, маргинальное положение между духовными лицами и мирянами</w:t>
      </w:r>
      <w:proofErr w:type="gramStart"/>
      <w:r w:rsidR="00A22A03">
        <w:rPr>
          <w:rFonts w:ascii="Times New Roman" w:hAnsi="Times New Roman" w:cs="Times New Roman"/>
          <w:sz w:val="28"/>
          <w:szCs w:val="28"/>
          <w:lang w:bidi="th-TH"/>
        </w:rPr>
        <w:t>.</w:t>
      </w:r>
      <w:proofErr w:type="gramEnd"/>
      <w:r w:rsidR="00A22A03">
        <w:rPr>
          <w:rFonts w:ascii="Times New Roman" w:hAnsi="Times New Roman" w:cs="Times New Roman"/>
          <w:sz w:val="28"/>
          <w:szCs w:val="28"/>
          <w:lang w:bidi="th-TH"/>
        </w:rPr>
        <w:t xml:space="preserve"> Н</w:t>
      </w:r>
      <w:r w:rsidR="00523491" w:rsidRPr="00F70020">
        <w:rPr>
          <w:rFonts w:ascii="Times New Roman" w:hAnsi="Times New Roman" w:cs="Times New Roman"/>
          <w:sz w:val="28"/>
          <w:szCs w:val="28"/>
          <w:lang w:bidi="th-TH"/>
        </w:rPr>
        <w:t xml:space="preserve">еобходимые для жизни подношения, подарки, </w:t>
      </w:r>
      <w:r w:rsidR="00E43A75" w:rsidRPr="00F70020">
        <w:rPr>
          <w:rFonts w:ascii="Times New Roman" w:hAnsi="Times New Roman" w:cs="Times New Roman"/>
          <w:sz w:val="28"/>
          <w:szCs w:val="28"/>
          <w:lang w:bidi="th-TH"/>
        </w:rPr>
        <w:t>пищу,</w:t>
      </w:r>
      <w:r w:rsidR="00523491" w:rsidRPr="00F70020">
        <w:rPr>
          <w:rFonts w:ascii="Times New Roman" w:hAnsi="Times New Roman" w:cs="Times New Roman"/>
          <w:sz w:val="28"/>
          <w:szCs w:val="28"/>
          <w:lang w:bidi="th-TH"/>
        </w:rPr>
        <w:t xml:space="preserve"> и деньги они получали от своих родственников.</w:t>
      </w:r>
      <w:r w:rsidR="00523491" w:rsidRPr="00F70020">
        <w:rPr>
          <w:rStyle w:val="ab"/>
          <w:rFonts w:ascii="Times New Roman" w:hAnsi="Times New Roman" w:cs="Times New Roman"/>
          <w:sz w:val="28"/>
          <w:szCs w:val="28"/>
          <w:lang w:bidi="th-TH"/>
        </w:rPr>
        <w:footnoteReference w:id="64"/>
      </w:r>
      <w:r w:rsidR="00523491" w:rsidRPr="00F70020">
        <w:rPr>
          <w:rFonts w:ascii="Times New Roman" w:hAnsi="Times New Roman" w:cs="Times New Roman"/>
          <w:sz w:val="28"/>
          <w:szCs w:val="28"/>
          <w:lang w:bidi="th-TH"/>
        </w:rPr>
        <w:t xml:space="preserve"> Жилищные условия на базе вата женщинам отводились не </w:t>
      </w:r>
      <w:r w:rsidR="00523491" w:rsidRPr="00F70020">
        <w:rPr>
          <w:rFonts w:ascii="Times New Roman" w:hAnsi="Times New Roman" w:cs="Times New Roman"/>
          <w:sz w:val="28"/>
          <w:szCs w:val="28"/>
          <w:lang w:bidi="th-TH"/>
        </w:rPr>
        <w:lastRenderedPageBreak/>
        <w:t>самого лучшего качества, они имели малые возможности изучения буддийского учения (</w:t>
      </w:r>
      <w:proofErr w:type="spellStart"/>
      <w:r w:rsidR="00523491" w:rsidRPr="00F70020">
        <w:rPr>
          <w:rFonts w:ascii="Times New Roman" w:hAnsi="Times New Roman" w:cs="Times New Roman"/>
          <w:sz w:val="28"/>
          <w:szCs w:val="28"/>
          <w:lang w:bidi="th-TH"/>
        </w:rPr>
        <w:t>Дхаммы</w:t>
      </w:r>
      <w:proofErr w:type="spellEnd"/>
      <w:r w:rsidR="00523491" w:rsidRPr="00F70020">
        <w:rPr>
          <w:rFonts w:ascii="Times New Roman" w:hAnsi="Times New Roman" w:cs="Times New Roman"/>
          <w:sz w:val="28"/>
          <w:szCs w:val="28"/>
          <w:lang w:bidi="th-TH"/>
        </w:rPr>
        <w:t xml:space="preserve">) и в монастыре в основном выполняли различные хозяйственные функции. Эмма </w:t>
      </w:r>
      <w:proofErr w:type="spellStart"/>
      <w:r w:rsidR="00523491" w:rsidRPr="00F70020">
        <w:rPr>
          <w:rFonts w:ascii="Times New Roman" w:hAnsi="Times New Roman" w:cs="Times New Roman"/>
          <w:sz w:val="28"/>
          <w:szCs w:val="28"/>
          <w:lang w:bidi="th-TH"/>
        </w:rPr>
        <w:t>Томалин</w:t>
      </w:r>
      <w:proofErr w:type="spellEnd"/>
      <w:r w:rsidR="00523491" w:rsidRPr="00F70020">
        <w:rPr>
          <w:rFonts w:ascii="Times New Roman" w:hAnsi="Times New Roman" w:cs="Times New Roman"/>
          <w:sz w:val="28"/>
          <w:szCs w:val="28"/>
          <w:lang w:bidi="th-TH"/>
        </w:rPr>
        <w:t xml:space="preserve"> в частности писала, что «Министерство Внутренних дел определяло </w:t>
      </w:r>
      <w:proofErr w:type="spellStart"/>
      <w:r w:rsidR="00523491" w:rsidRPr="00F70020">
        <w:rPr>
          <w:rFonts w:ascii="Times New Roman" w:hAnsi="Times New Roman" w:cs="Times New Roman"/>
          <w:sz w:val="28"/>
          <w:szCs w:val="28"/>
          <w:lang w:bidi="th-TH"/>
        </w:rPr>
        <w:t>мэ</w:t>
      </w:r>
      <w:proofErr w:type="spellEnd"/>
      <w:r w:rsidR="00523491" w:rsidRPr="00F70020">
        <w:rPr>
          <w:rFonts w:ascii="Times New Roman" w:hAnsi="Times New Roman" w:cs="Times New Roman"/>
          <w:sz w:val="28"/>
          <w:szCs w:val="28"/>
          <w:lang w:bidi="th-TH"/>
        </w:rPr>
        <w:t xml:space="preserve"> чии как «квалифицированных слушателей» (кандидатов для посвящения), отказавшихся от мирских забот и Департамент Религии и Министерство Связи относило их к мирянам.</w:t>
      </w:r>
      <w:r w:rsidR="00E15424" w:rsidRPr="00E15424">
        <w:rPr>
          <w:rStyle w:val="ab"/>
          <w:rFonts w:ascii="Times New Roman" w:hAnsi="Times New Roman" w:cs="Times New Roman"/>
          <w:sz w:val="28"/>
          <w:szCs w:val="28"/>
          <w:lang w:bidi="th-TH"/>
        </w:rPr>
        <w:t xml:space="preserve"> </w:t>
      </w:r>
      <w:r w:rsidR="00E15424" w:rsidRPr="00F70020">
        <w:rPr>
          <w:rStyle w:val="ab"/>
          <w:rFonts w:ascii="Times New Roman" w:hAnsi="Times New Roman" w:cs="Times New Roman"/>
          <w:sz w:val="28"/>
          <w:szCs w:val="28"/>
          <w:lang w:bidi="th-TH"/>
        </w:rPr>
        <w:footnoteReference w:id="65"/>
      </w:r>
      <w:r w:rsidR="00523491" w:rsidRPr="00F70020">
        <w:rPr>
          <w:rFonts w:ascii="Times New Roman" w:hAnsi="Times New Roman" w:cs="Times New Roman"/>
          <w:sz w:val="28"/>
          <w:szCs w:val="28"/>
          <w:lang w:bidi="th-TH"/>
        </w:rPr>
        <w:t xml:space="preserve"> Ват, предоставляя образовательные возможности, ограничивал доступ к ним женщин, что в последстви</w:t>
      </w:r>
      <w:r w:rsidR="00E43A75">
        <w:rPr>
          <w:rFonts w:ascii="Times New Roman" w:hAnsi="Times New Roman" w:cs="Times New Roman"/>
          <w:sz w:val="28"/>
          <w:szCs w:val="28"/>
          <w:lang w:bidi="th-TH"/>
        </w:rPr>
        <w:t>е</w:t>
      </w:r>
      <w:r w:rsidR="00523491" w:rsidRPr="00F70020">
        <w:rPr>
          <w:rFonts w:ascii="Times New Roman" w:hAnsi="Times New Roman" w:cs="Times New Roman"/>
          <w:sz w:val="28"/>
          <w:szCs w:val="28"/>
          <w:lang w:bidi="th-TH"/>
        </w:rPr>
        <w:t xml:space="preserve"> многими исследователями выдвигалось в качестве причины различных социальных проблем, с которыми столкнулись женщины в тайском обществе. Безусловно, что данное утверждение не является бесспорным, учитывая также факт наличия возможности светского образования, однако влияние данного фактора на общее положение женского статуса в Таиланде нельзя не учитывать, при условии, что до сих пор как вопрос о </w:t>
      </w:r>
      <w:proofErr w:type="spellStart"/>
      <w:r w:rsidR="00523491" w:rsidRPr="00F70020">
        <w:rPr>
          <w:rFonts w:ascii="Times New Roman" w:hAnsi="Times New Roman" w:cs="Times New Roman"/>
          <w:sz w:val="28"/>
          <w:szCs w:val="28"/>
          <w:lang w:bidi="th-TH"/>
        </w:rPr>
        <w:t>мэ</w:t>
      </w:r>
      <w:proofErr w:type="spellEnd"/>
      <w:r w:rsidR="00523491" w:rsidRPr="00F70020">
        <w:rPr>
          <w:rFonts w:ascii="Times New Roman" w:hAnsi="Times New Roman" w:cs="Times New Roman"/>
          <w:sz w:val="28"/>
          <w:szCs w:val="28"/>
          <w:lang w:bidi="th-TH"/>
        </w:rPr>
        <w:t xml:space="preserve"> чии, так и вопрос о положении женщины в тайском обществе остается актуальным. </w:t>
      </w:r>
    </w:p>
    <w:p w:rsidR="00840A36" w:rsidRPr="00F70020" w:rsidRDefault="00C67523" w:rsidP="00603ECF">
      <w:pPr>
        <w:spacing w:line="360" w:lineRule="auto"/>
        <w:ind w:firstLine="709"/>
        <w:jc w:val="both"/>
        <w:rPr>
          <w:rFonts w:ascii="Times New Roman" w:hAnsi="Times New Roman" w:cs="Times New Roman"/>
          <w:sz w:val="28"/>
          <w:szCs w:val="28"/>
        </w:rPr>
      </w:pPr>
      <w:r w:rsidRPr="00F70020">
        <w:rPr>
          <w:rFonts w:ascii="Times New Roman" w:hAnsi="Times New Roman" w:cs="Times New Roman"/>
          <w:sz w:val="28"/>
          <w:szCs w:val="28"/>
          <w:lang w:bidi="th-TH"/>
        </w:rPr>
        <w:t xml:space="preserve">Таким образом, ват стал </w:t>
      </w:r>
      <w:r w:rsidR="009C3A0B" w:rsidRPr="00F70020">
        <w:rPr>
          <w:rFonts w:ascii="Times New Roman" w:hAnsi="Times New Roman" w:cs="Times New Roman"/>
          <w:sz w:val="28"/>
          <w:szCs w:val="28"/>
          <w:lang w:bidi="th-TH"/>
        </w:rPr>
        <w:t>проводником</w:t>
      </w:r>
      <w:r w:rsidRPr="00F70020">
        <w:rPr>
          <w:rFonts w:ascii="Times New Roman" w:hAnsi="Times New Roman" w:cs="Times New Roman"/>
          <w:sz w:val="28"/>
          <w:szCs w:val="28"/>
          <w:lang w:bidi="th-TH"/>
        </w:rPr>
        <w:t xml:space="preserve"> социа</w:t>
      </w:r>
      <w:r w:rsidR="00D953BA" w:rsidRPr="00F70020">
        <w:rPr>
          <w:rFonts w:ascii="Times New Roman" w:hAnsi="Times New Roman" w:cs="Times New Roman"/>
          <w:sz w:val="28"/>
          <w:szCs w:val="28"/>
          <w:lang w:bidi="th-TH"/>
        </w:rPr>
        <w:t>льной мобильности</w:t>
      </w:r>
      <w:r w:rsidR="009C3A0B" w:rsidRPr="00F70020">
        <w:rPr>
          <w:rFonts w:ascii="Times New Roman" w:hAnsi="Times New Roman" w:cs="Times New Roman"/>
          <w:sz w:val="28"/>
          <w:szCs w:val="28"/>
          <w:lang w:bidi="th-TH"/>
        </w:rPr>
        <w:t xml:space="preserve">. </w:t>
      </w:r>
      <w:r w:rsidR="00F800EF" w:rsidRPr="00F70020">
        <w:rPr>
          <w:rFonts w:ascii="Times New Roman" w:hAnsi="Times New Roman" w:cs="Times New Roman"/>
          <w:sz w:val="28"/>
          <w:szCs w:val="28"/>
          <w:lang w:bidi="th-TH"/>
        </w:rPr>
        <w:t xml:space="preserve">Вместе с тем, </w:t>
      </w:r>
      <w:r w:rsidR="00E65546" w:rsidRPr="00F70020">
        <w:rPr>
          <w:rFonts w:ascii="Times New Roman" w:hAnsi="Times New Roman" w:cs="Times New Roman"/>
          <w:sz w:val="28"/>
          <w:szCs w:val="28"/>
          <w:lang w:bidi="th-TH"/>
        </w:rPr>
        <w:t xml:space="preserve">процесс модернизации оказывал все большее влияние на жизнь и культуру тайского общества, за которым последовала и трансформация социального значения и функций вата, что будет рассмотрено </w:t>
      </w:r>
      <w:r w:rsidR="0047448D" w:rsidRPr="00F70020">
        <w:rPr>
          <w:rFonts w:ascii="Times New Roman" w:hAnsi="Times New Roman" w:cs="Times New Roman"/>
          <w:sz w:val="28"/>
          <w:szCs w:val="28"/>
          <w:lang w:bidi="th-TH"/>
        </w:rPr>
        <w:t>отдельно</w:t>
      </w:r>
      <w:r w:rsidR="00E65546" w:rsidRPr="00F70020">
        <w:rPr>
          <w:rFonts w:ascii="Times New Roman" w:hAnsi="Times New Roman" w:cs="Times New Roman"/>
          <w:sz w:val="28"/>
          <w:szCs w:val="28"/>
          <w:lang w:bidi="th-TH"/>
        </w:rPr>
        <w:t xml:space="preserve">.   </w:t>
      </w:r>
    </w:p>
    <w:p w:rsidR="00421402" w:rsidRPr="00F70020" w:rsidRDefault="00421402" w:rsidP="00603ECF">
      <w:pPr>
        <w:spacing w:line="360" w:lineRule="auto"/>
        <w:ind w:firstLine="709"/>
        <w:jc w:val="both"/>
        <w:rPr>
          <w:rFonts w:ascii="Times New Roman" w:hAnsi="Times New Roman" w:cs="Times New Roman"/>
          <w:sz w:val="28"/>
          <w:szCs w:val="28"/>
        </w:rPr>
      </w:pPr>
    </w:p>
    <w:p w:rsidR="009C7385" w:rsidRPr="00F70020" w:rsidRDefault="009C7385" w:rsidP="00603ECF">
      <w:pPr>
        <w:spacing w:line="360" w:lineRule="auto"/>
        <w:ind w:firstLine="709"/>
        <w:jc w:val="both"/>
        <w:rPr>
          <w:rFonts w:ascii="Times New Roman" w:hAnsi="Times New Roman" w:cs="Times New Roman"/>
          <w:sz w:val="28"/>
          <w:szCs w:val="28"/>
        </w:rPr>
      </w:pPr>
    </w:p>
    <w:p w:rsidR="009C7385" w:rsidRPr="00F70020" w:rsidRDefault="009C7385" w:rsidP="00603ECF">
      <w:pPr>
        <w:spacing w:line="360" w:lineRule="auto"/>
        <w:ind w:firstLine="709"/>
        <w:jc w:val="both"/>
        <w:rPr>
          <w:rFonts w:ascii="Times New Roman" w:hAnsi="Times New Roman" w:cs="Times New Roman"/>
          <w:sz w:val="28"/>
          <w:szCs w:val="28"/>
        </w:rPr>
      </w:pPr>
    </w:p>
    <w:p w:rsidR="009C7385" w:rsidRPr="00F70020" w:rsidRDefault="009C7385" w:rsidP="00603ECF">
      <w:pPr>
        <w:spacing w:line="360" w:lineRule="auto"/>
        <w:ind w:firstLine="709"/>
        <w:jc w:val="both"/>
        <w:rPr>
          <w:rFonts w:ascii="Times New Roman" w:hAnsi="Times New Roman" w:cs="Times New Roman"/>
          <w:sz w:val="28"/>
          <w:szCs w:val="28"/>
        </w:rPr>
      </w:pPr>
    </w:p>
    <w:p w:rsidR="009C7385" w:rsidRPr="00F70020" w:rsidRDefault="009C7385" w:rsidP="00603ECF">
      <w:pPr>
        <w:spacing w:line="360" w:lineRule="auto"/>
        <w:ind w:firstLine="709"/>
        <w:jc w:val="both"/>
        <w:rPr>
          <w:rFonts w:ascii="Times New Roman" w:hAnsi="Times New Roman" w:cs="Times New Roman"/>
          <w:sz w:val="28"/>
          <w:szCs w:val="28"/>
        </w:rPr>
      </w:pPr>
    </w:p>
    <w:p w:rsidR="009C7385" w:rsidRPr="00F70020" w:rsidRDefault="009C7385" w:rsidP="00603ECF">
      <w:pPr>
        <w:spacing w:line="360" w:lineRule="auto"/>
        <w:ind w:firstLine="709"/>
        <w:jc w:val="both"/>
        <w:rPr>
          <w:rFonts w:ascii="Times New Roman" w:hAnsi="Times New Roman" w:cs="Times New Roman"/>
          <w:sz w:val="28"/>
          <w:szCs w:val="28"/>
        </w:rPr>
      </w:pPr>
    </w:p>
    <w:p w:rsidR="009C7385" w:rsidRPr="00F70020" w:rsidRDefault="009C7385" w:rsidP="00603ECF">
      <w:pPr>
        <w:spacing w:line="360" w:lineRule="auto"/>
        <w:ind w:firstLine="709"/>
        <w:jc w:val="both"/>
        <w:rPr>
          <w:rFonts w:ascii="Times New Roman" w:hAnsi="Times New Roman" w:cs="Times New Roman"/>
          <w:sz w:val="28"/>
          <w:szCs w:val="28"/>
        </w:rPr>
      </w:pPr>
    </w:p>
    <w:p w:rsidR="009C7385" w:rsidRPr="00F70020" w:rsidRDefault="009C7385" w:rsidP="00603ECF">
      <w:pPr>
        <w:spacing w:line="360" w:lineRule="auto"/>
        <w:ind w:firstLine="709"/>
        <w:jc w:val="both"/>
        <w:rPr>
          <w:rFonts w:ascii="Times New Roman" w:hAnsi="Times New Roman" w:cs="Times New Roman"/>
          <w:sz w:val="28"/>
          <w:szCs w:val="28"/>
        </w:rPr>
      </w:pPr>
    </w:p>
    <w:p w:rsidR="009C7385" w:rsidRPr="00F70020" w:rsidRDefault="009C7385" w:rsidP="00603ECF">
      <w:pPr>
        <w:spacing w:line="360" w:lineRule="auto"/>
        <w:ind w:firstLine="709"/>
        <w:jc w:val="both"/>
        <w:rPr>
          <w:rFonts w:ascii="Times New Roman" w:hAnsi="Times New Roman" w:cs="Times New Roman"/>
          <w:sz w:val="28"/>
          <w:szCs w:val="28"/>
        </w:rPr>
      </w:pPr>
    </w:p>
    <w:p w:rsidR="009C7385" w:rsidRPr="00F70020" w:rsidRDefault="009C7385" w:rsidP="00603ECF">
      <w:pPr>
        <w:spacing w:line="360" w:lineRule="auto"/>
        <w:ind w:firstLine="709"/>
        <w:jc w:val="both"/>
        <w:rPr>
          <w:rFonts w:ascii="Times New Roman" w:hAnsi="Times New Roman" w:cs="Times New Roman"/>
          <w:sz w:val="28"/>
          <w:szCs w:val="28"/>
        </w:rPr>
      </w:pPr>
    </w:p>
    <w:p w:rsidR="008F7859" w:rsidRPr="00F70020" w:rsidRDefault="00662FCC" w:rsidP="00603ECF">
      <w:pPr>
        <w:tabs>
          <w:tab w:val="right" w:pos="9355"/>
        </w:tabs>
        <w:spacing w:line="360" w:lineRule="auto"/>
        <w:ind w:firstLine="709"/>
        <w:jc w:val="both"/>
        <w:rPr>
          <w:rFonts w:ascii="Times New Roman" w:hAnsi="Times New Roman" w:cs="Times New Roman"/>
          <w:b/>
          <w:sz w:val="28"/>
          <w:szCs w:val="28"/>
        </w:rPr>
      </w:pPr>
      <w:r w:rsidRPr="00F70020">
        <w:rPr>
          <w:rFonts w:ascii="Times New Roman" w:hAnsi="Times New Roman" w:cs="Times New Roman"/>
          <w:b/>
          <w:sz w:val="28"/>
          <w:szCs w:val="28"/>
        </w:rPr>
        <w:t xml:space="preserve">Глава III </w:t>
      </w:r>
      <w:r w:rsidR="009030A5" w:rsidRPr="00F70020">
        <w:rPr>
          <w:rFonts w:ascii="Times New Roman" w:hAnsi="Times New Roman" w:cs="Times New Roman"/>
          <w:b/>
          <w:sz w:val="28"/>
          <w:szCs w:val="28"/>
        </w:rPr>
        <w:t>Современный тайский монастырь: трансформация традиций и адаптация к изменениям</w:t>
      </w:r>
    </w:p>
    <w:p w:rsidR="003045CA" w:rsidRPr="00F70020" w:rsidRDefault="00A669DA" w:rsidP="00603ECF">
      <w:pPr>
        <w:tabs>
          <w:tab w:val="right" w:pos="9355"/>
        </w:tabs>
        <w:spacing w:line="360" w:lineRule="auto"/>
        <w:ind w:firstLine="709"/>
        <w:jc w:val="both"/>
        <w:rPr>
          <w:rFonts w:ascii="Times New Roman" w:hAnsi="Times New Roman" w:cs="Times New Roman"/>
          <w:bCs/>
          <w:sz w:val="28"/>
          <w:szCs w:val="28"/>
        </w:rPr>
      </w:pPr>
      <w:r w:rsidRPr="00F70020">
        <w:rPr>
          <w:rFonts w:ascii="Times New Roman" w:hAnsi="Times New Roman" w:cs="Times New Roman"/>
          <w:bCs/>
          <w:sz w:val="28"/>
          <w:szCs w:val="28"/>
        </w:rPr>
        <w:t xml:space="preserve">Значимость и устойчивость буддийской культуры </w:t>
      </w:r>
      <w:r w:rsidR="00E26043" w:rsidRPr="00F70020">
        <w:rPr>
          <w:rFonts w:ascii="Times New Roman" w:hAnsi="Times New Roman" w:cs="Times New Roman"/>
          <w:bCs/>
          <w:sz w:val="28"/>
          <w:szCs w:val="28"/>
        </w:rPr>
        <w:t>определили</w:t>
      </w:r>
      <w:r w:rsidRPr="00F70020">
        <w:rPr>
          <w:rFonts w:ascii="Times New Roman" w:hAnsi="Times New Roman" w:cs="Times New Roman"/>
          <w:bCs/>
          <w:sz w:val="28"/>
          <w:szCs w:val="28"/>
        </w:rPr>
        <w:t xml:space="preserve"> </w:t>
      </w:r>
      <w:r w:rsidR="003045CA" w:rsidRPr="00F70020">
        <w:rPr>
          <w:rFonts w:ascii="Times New Roman" w:hAnsi="Times New Roman" w:cs="Times New Roman"/>
          <w:bCs/>
          <w:sz w:val="28"/>
          <w:szCs w:val="28"/>
        </w:rPr>
        <w:t xml:space="preserve">самобытность </w:t>
      </w:r>
      <w:r w:rsidRPr="00F70020">
        <w:rPr>
          <w:rFonts w:ascii="Times New Roman" w:hAnsi="Times New Roman" w:cs="Times New Roman"/>
          <w:bCs/>
          <w:sz w:val="28"/>
          <w:szCs w:val="28"/>
        </w:rPr>
        <w:t xml:space="preserve">протекания </w:t>
      </w:r>
      <w:r w:rsidR="00D25949" w:rsidRPr="00F70020">
        <w:rPr>
          <w:rFonts w:ascii="Times New Roman" w:hAnsi="Times New Roman" w:cs="Times New Roman"/>
          <w:bCs/>
          <w:sz w:val="28"/>
          <w:szCs w:val="28"/>
        </w:rPr>
        <w:t xml:space="preserve">в Таиланде </w:t>
      </w:r>
      <w:r w:rsidRPr="00F70020">
        <w:rPr>
          <w:rFonts w:ascii="Times New Roman" w:hAnsi="Times New Roman" w:cs="Times New Roman"/>
          <w:bCs/>
          <w:sz w:val="28"/>
          <w:szCs w:val="28"/>
        </w:rPr>
        <w:t>таких</w:t>
      </w:r>
      <w:r w:rsidR="003045CA" w:rsidRPr="00F70020">
        <w:rPr>
          <w:rFonts w:ascii="Times New Roman" w:hAnsi="Times New Roman" w:cs="Times New Roman"/>
          <w:bCs/>
          <w:sz w:val="28"/>
          <w:szCs w:val="28"/>
        </w:rPr>
        <w:t xml:space="preserve"> мировых</w:t>
      </w:r>
      <w:r w:rsidRPr="00F70020">
        <w:rPr>
          <w:rFonts w:ascii="Times New Roman" w:hAnsi="Times New Roman" w:cs="Times New Roman"/>
          <w:bCs/>
          <w:sz w:val="28"/>
          <w:szCs w:val="28"/>
        </w:rPr>
        <w:t xml:space="preserve"> процессов </w:t>
      </w:r>
      <w:r w:rsidR="003045CA" w:rsidRPr="00F70020">
        <w:rPr>
          <w:rFonts w:ascii="Times New Roman" w:hAnsi="Times New Roman" w:cs="Times New Roman"/>
          <w:bCs/>
          <w:sz w:val="28"/>
          <w:szCs w:val="28"/>
        </w:rPr>
        <w:t xml:space="preserve">современности </w:t>
      </w:r>
      <w:r w:rsidRPr="00F70020">
        <w:rPr>
          <w:rFonts w:ascii="Times New Roman" w:hAnsi="Times New Roman" w:cs="Times New Roman"/>
          <w:bCs/>
          <w:sz w:val="28"/>
          <w:szCs w:val="28"/>
        </w:rPr>
        <w:t>как кризис</w:t>
      </w:r>
      <w:r w:rsidR="00383C58" w:rsidRPr="00F70020">
        <w:rPr>
          <w:rFonts w:ascii="Times New Roman" w:hAnsi="Times New Roman" w:cs="Times New Roman"/>
          <w:bCs/>
          <w:sz w:val="28"/>
          <w:szCs w:val="28"/>
        </w:rPr>
        <w:t xml:space="preserve"> религии, индустриализация, </w:t>
      </w:r>
      <w:r w:rsidRPr="00F70020">
        <w:rPr>
          <w:rFonts w:ascii="Times New Roman" w:hAnsi="Times New Roman" w:cs="Times New Roman"/>
          <w:bCs/>
          <w:sz w:val="28"/>
          <w:szCs w:val="28"/>
        </w:rPr>
        <w:t>глобализация</w:t>
      </w:r>
      <w:r w:rsidR="00383C58" w:rsidRPr="00F70020">
        <w:rPr>
          <w:rFonts w:ascii="Times New Roman" w:hAnsi="Times New Roman" w:cs="Times New Roman"/>
          <w:bCs/>
          <w:sz w:val="28"/>
          <w:szCs w:val="28"/>
        </w:rPr>
        <w:t xml:space="preserve"> и др</w:t>
      </w:r>
      <w:r w:rsidR="003045CA" w:rsidRPr="00F70020">
        <w:rPr>
          <w:rFonts w:ascii="Times New Roman" w:hAnsi="Times New Roman" w:cs="Times New Roman"/>
          <w:bCs/>
          <w:sz w:val="28"/>
          <w:szCs w:val="28"/>
        </w:rPr>
        <w:t>.</w:t>
      </w:r>
      <w:r w:rsidR="002C38FF" w:rsidRPr="00F70020">
        <w:rPr>
          <w:rFonts w:ascii="Times New Roman" w:hAnsi="Times New Roman" w:cs="Times New Roman"/>
          <w:bCs/>
          <w:sz w:val="28"/>
          <w:szCs w:val="28"/>
        </w:rPr>
        <w:t xml:space="preserve"> В данных условиях  традиционные установки деформируются, сменяются </w:t>
      </w:r>
      <w:proofErr w:type="gramStart"/>
      <w:r w:rsidR="002C38FF" w:rsidRPr="00F70020">
        <w:rPr>
          <w:rFonts w:ascii="Times New Roman" w:hAnsi="Times New Roman" w:cs="Times New Roman"/>
          <w:bCs/>
          <w:sz w:val="28"/>
          <w:szCs w:val="28"/>
        </w:rPr>
        <w:t>новыми</w:t>
      </w:r>
      <w:proofErr w:type="gramEnd"/>
      <w:r w:rsidR="002C38FF" w:rsidRPr="00F70020">
        <w:rPr>
          <w:rFonts w:ascii="Times New Roman" w:hAnsi="Times New Roman" w:cs="Times New Roman"/>
          <w:bCs/>
          <w:sz w:val="28"/>
          <w:szCs w:val="28"/>
        </w:rPr>
        <w:t xml:space="preserve">, а в чем-то сохраняют определенную </w:t>
      </w:r>
      <w:r w:rsidR="00383C58" w:rsidRPr="00F70020">
        <w:rPr>
          <w:rFonts w:ascii="Times New Roman" w:hAnsi="Times New Roman" w:cs="Times New Roman"/>
          <w:bCs/>
          <w:sz w:val="28"/>
          <w:szCs w:val="28"/>
        </w:rPr>
        <w:t xml:space="preserve">жизнеспособность </w:t>
      </w:r>
      <w:r w:rsidR="002C38FF" w:rsidRPr="00F70020">
        <w:rPr>
          <w:rFonts w:ascii="Times New Roman" w:hAnsi="Times New Roman" w:cs="Times New Roman"/>
          <w:bCs/>
          <w:sz w:val="28"/>
          <w:szCs w:val="28"/>
        </w:rPr>
        <w:t xml:space="preserve"> и</w:t>
      </w:r>
      <w:r w:rsidR="00383C58" w:rsidRPr="00F70020">
        <w:rPr>
          <w:rFonts w:ascii="Times New Roman" w:hAnsi="Times New Roman" w:cs="Times New Roman"/>
          <w:bCs/>
          <w:sz w:val="28"/>
          <w:szCs w:val="28"/>
        </w:rPr>
        <w:t xml:space="preserve"> трансформируются,  </w:t>
      </w:r>
      <w:r w:rsidR="00A00FC8" w:rsidRPr="00F70020">
        <w:rPr>
          <w:rFonts w:ascii="Times New Roman" w:hAnsi="Times New Roman" w:cs="Times New Roman"/>
          <w:bCs/>
          <w:sz w:val="28"/>
          <w:szCs w:val="28"/>
        </w:rPr>
        <w:t>исходя из запросов</w:t>
      </w:r>
      <w:r w:rsidR="00383C58" w:rsidRPr="00F70020">
        <w:rPr>
          <w:rFonts w:ascii="Times New Roman" w:hAnsi="Times New Roman" w:cs="Times New Roman"/>
          <w:bCs/>
          <w:sz w:val="28"/>
          <w:szCs w:val="28"/>
        </w:rPr>
        <w:t xml:space="preserve"> </w:t>
      </w:r>
      <w:r w:rsidR="002C38FF" w:rsidRPr="00F70020">
        <w:rPr>
          <w:rFonts w:ascii="Times New Roman" w:hAnsi="Times New Roman" w:cs="Times New Roman"/>
          <w:bCs/>
          <w:sz w:val="28"/>
          <w:szCs w:val="28"/>
        </w:rPr>
        <w:t xml:space="preserve"> времени и общества</w:t>
      </w:r>
      <w:r w:rsidR="00E51DC6" w:rsidRPr="00F70020">
        <w:rPr>
          <w:rFonts w:ascii="Times New Roman" w:hAnsi="Times New Roman" w:cs="Times New Roman"/>
          <w:bCs/>
          <w:sz w:val="28"/>
          <w:szCs w:val="28"/>
        </w:rPr>
        <w:t xml:space="preserve">. </w:t>
      </w:r>
    </w:p>
    <w:p w:rsidR="008976E1" w:rsidRDefault="00A36601" w:rsidP="00603ECF">
      <w:pPr>
        <w:tabs>
          <w:tab w:val="right" w:pos="9355"/>
        </w:tabs>
        <w:spacing w:line="360" w:lineRule="auto"/>
        <w:ind w:firstLine="709"/>
        <w:jc w:val="both"/>
        <w:rPr>
          <w:rFonts w:ascii="Times New Roman" w:hAnsi="Times New Roman" w:cs="Times New Roman"/>
          <w:bCs/>
          <w:sz w:val="28"/>
          <w:szCs w:val="28"/>
        </w:rPr>
      </w:pPr>
      <w:r w:rsidRPr="00F70020">
        <w:rPr>
          <w:rFonts w:ascii="Times New Roman" w:hAnsi="Times New Roman" w:cs="Times New Roman"/>
          <w:bCs/>
          <w:sz w:val="28"/>
          <w:szCs w:val="28"/>
        </w:rPr>
        <w:t xml:space="preserve">Прежде  рассмотрим некоторые изменения, коснувшиеся тайского буддизма в целом. </w:t>
      </w:r>
      <w:r w:rsidR="00E51DC6" w:rsidRPr="00F70020">
        <w:rPr>
          <w:rFonts w:ascii="Times New Roman" w:hAnsi="Times New Roman" w:cs="Times New Roman"/>
          <w:bCs/>
          <w:sz w:val="28"/>
          <w:szCs w:val="28"/>
        </w:rPr>
        <w:t xml:space="preserve"> </w:t>
      </w:r>
      <w:proofErr w:type="spellStart"/>
      <w:r w:rsidR="005D046A" w:rsidRPr="00F70020">
        <w:rPr>
          <w:rFonts w:ascii="Times New Roman" w:hAnsi="Times New Roman" w:cs="Times New Roman"/>
          <w:bCs/>
          <w:sz w:val="28"/>
          <w:szCs w:val="28"/>
        </w:rPr>
        <w:t>Урбания</w:t>
      </w:r>
      <w:proofErr w:type="spellEnd"/>
      <w:r w:rsidR="00E51DC6" w:rsidRPr="00F70020">
        <w:rPr>
          <w:rFonts w:ascii="Times New Roman" w:hAnsi="Times New Roman" w:cs="Times New Roman"/>
          <w:bCs/>
          <w:sz w:val="28"/>
          <w:szCs w:val="28"/>
        </w:rPr>
        <w:t>,</w:t>
      </w:r>
      <w:r w:rsidR="005D046A" w:rsidRPr="00F70020">
        <w:rPr>
          <w:rFonts w:ascii="Times New Roman" w:hAnsi="Times New Roman" w:cs="Times New Roman"/>
          <w:bCs/>
          <w:sz w:val="28"/>
          <w:szCs w:val="28"/>
        </w:rPr>
        <w:t xml:space="preserve"> материализм</w:t>
      </w:r>
      <w:r w:rsidR="00E51DC6" w:rsidRPr="00F70020">
        <w:rPr>
          <w:rFonts w:ascii="Times New Roman" w:hAnsi="Times New Roman" w:cs="Times New Roman"/>
          <w:bCs/>
          <w:sz w:val="28"/>
          <w:szCs w:val="28"/>
        </w:rPr>
        <w:t xml:space="preserve">, отчасти </w:t>
      </w:r>
      <w:proofErr w:type="spellStart"/>
      <w:r w:rsidR="00E51DC6" w:rsidRPr="00F70020">
        <w:rPr>
          <w:rFonts w:ascii="Times New Roman" w:hAnsi="Times New Roman" w:cs="Times New Roman"/>
          <w:bCs/>
          <w:sz w:val="28"/>
          <w:szCs w:val="28"/>
        </w:rPr>
        <w:t>вестернизация</w:t>
      </w:r>
      <w:proofErr w:type="spellEnd"/>
      <w:r w:rsidR="005D046A" w:rsidRPr="00F70020">
        <w:rPr>
          <w:rFonts w:ascii="Times New Roman" w:hAnsi="Times New Roman" w:cs="Times New Roman"/>
          <w:bCs/>
          <w:sz w:val="28"/>
          <w:szCs w:val="28"/>
        </w:rPr>
        <w:t xml:space="preserve"> формировали новые требования и запросы населения, где </w:t>
      </w:r>
      <w:proofErr w:type="spellStart"/>
      <w:r w:rsidR="005D046A" w:rsidRPr="00F70020">
        <w:rPr>
          <w:rFonts w:ascii="Times New Roman" w:hAnsi="Times New Roman" w:cs="Times New Roman"/>
          <w:bCs/>
          <w:sz w:val="28"/>
          <w:szCs w:val="28"/>
        </w:rPr>
        <w:t>Сангха</w:t>
      </w:r>
      <w:proofErr w:type="spellEnd"/>
      <w:r w:rsidR="005D046A" w:rsidRPr="00F70020">
        <w:rPr>
          <w:rFonts w:ascii="Times New Roman" w:hAnsi="Times New Roman" w:cs="Times New Roman"/>
          <w:bCs/>
          <w:sz w:val="28"/>
          <w:szCs w:val="28"/>
        </w:rPr>
        <w:t xml:space="preserve"> казалась все более архаичной и </w:t>
      </w:r>
      <w:r w:rsidR="00E51DC6" w:rsidRPr="00F70020">
        <w:rPr>
          <w:rFonts w:ascii="Times New Roman" w:hAnsi="Times New Roman" w:cs="Times New Roman"/>
          <w:bCs/>
          <w:sz w:val="28"/>
          <w:szCs w:val="28"/>
        </w:rPr>
        <w:t xml:space="preserve">не способной для ответа. </w:t>
      </w:r>
      <w:r w:rsidRPr="00F70020">
        <w:rPr>
          <w:rFonts w:ascii="Times New Roman" w:hAnsi="Times New Roman" w:cs="Times New Roman"/>
          <w:bCs/>
          <w:sz w:val="28"/>
          <w:szCs w:val="28"/>
        </w:rPr>
        <w:t>Тем не менее, согласно Фомичевой, «</w:t>
      </w:r>
      <w:r w:rsidR="002A3A7C" w:rsidRPr="00F70020">
        <w:rPr>
          <w:rFonts w:ascii="Times New Roman" w:hAnsi="Times New Roman" w:cs="Times New Roman"/>
          <w:bCs/>
          <w:sz w:val="28"/>
          <w:szCs w:val="28"/>
        </w:rPr>
        <w:t>невзирая</w:t>
      </w:r>
      <w:r w:rsidRPr="00F70020">
        <w:rPr>
          <w:rFonts w:ascii="Times New Roman" w:hAnsi="Times New Roman" w:cs="Times New Roman"/>
          <w:bCs/>
          <w:sz w:val="28"/>
          <w:szCs w:val="28"/>
        </w:rPr>
        <w:t xml:space="preserve"> на усилившийся прозелитизм иностранных религиозных </w:t>
      </w:r>
      <w:proofErr w:type="gramStart"/>
      <w:r w:rsidRPr="00F70020">
        <w:rPr>
          <w:rFonts w:ascii="Times New Roman" w:hAnsi="Times New Roman" w:cs="Times New Roman"/>
          <w:bCs/>
          <w:sz w:val="28"/>
          <w:szCs w:val="28"/>
        </w:rPr>
        <w:t>проповедников</w:t>
      </w:r>
      <w:proofErr w:type="gramEnd"/>
      <w:r w:rsidRPr="00F70020">
        <w:rPr>
          <w:rFonts w:ascii="Times New Roman" w:hAnsi="Times New Roman" w:cs="Times New Roman"/>
          <w:bCs/>
          <w:sz w:val="28"/>
          <w:szCs w:val="28"/>
        </w:rPr>
        <w:t xml:space="preserve"> и сект, таиландцы в своих духовных поисках обращаются не к ним, а к буддизму, хотя и в форме новых сект. Возможно, здесь сказываются гибкость и восприимчивость тайского буддизма, а с другой стороны – его устойчивость»</w:t>
      </w:r>
      <w:r w:rsidR="00E15424">
        <w:rPr>
          <w:rFonts w:ascii="Times New Roman" w:hAnsi="Times New Roman" w:cs="Times New Roman"/>
          <w:bCs/>
          <w:sz w:val="28"/>
          <w:szCs w:val="28"/>
        </w:rPr>
        <w:t>.</w:t>
      </w:r>
      <w:r w:rsidRPr="00F70020">
        <w:rPr>
          <w:rStyle w:val="ab"/>
          <w:rFonts w:ascii="Times New Roman" w:hAnsi="Times New Roman" w:cs="Times New Roman"/>
          <w:bCs/>
          <w:sz w:val="28"/>
          <w:szCs w:val="28"/>
        </w:rPr>
        <w:footnoteReference w:id="66"/>
      </w:r>
      <w:r w:rsidR="00E15424">
        <w:rPr>
          <w:rFonts w:ascii="Times New Roman" w:hAnsi="Times New Roman" w:cs="Times New Roman"/>
          <w:bCs/>
          <w:sz w:val="28"/>
          <w:szCs w:val="28"/>
        </w:rPr>
        <w:t xml:space="preserve"> </w:t>
      </w:r>
      <w:r w:rsidRPr="00F70020">
        <w:rPr>
          <w:rFonts w:ascii="Times New Roman" w:hAnsi="Times New Roman" w:cs="Times New Roman"/>
          <w:bCs/>
          <w:sz w:val="28"/>
          <w:szCs w:val="28"/>
        </w:rPr>
        <w:t xml:space="preserve"> </w:t>
      </w:r>
      <w:r w:rsidR="007442AE" w:rsidRPr="00F70020">
        <w:rPr>
          <w:rFonts w:ascii="Times New Roman" w:hAnsi="Times New Roman" w:cs="Times New Roman"/>
          <w:bCs/>
          <w:sz w:val="28"/>
          <w:szCs w:val="28"/>
        </w:rPr>
        <w:t xml:space="preserve"> </w:t>
      </w:r>
      <w:proofErr w:type="spellStart"/>
      <w:r w:rsidR="00ED0787" w:rsidRPr="00F70020">
        <w:rPr>
          <w:rFonts w:ascii="Times New Roman" w:hAnsi="Times New Roman" w:cs="Times New Roman"/>
          <w:bCs/>
          <w:sz w:val="28"/>
          <w:szCs w:val="28"/>
        </w:rPr>
        <w:t>Малдером</w:t>
      </w:r>
      <w:proofErr w:type="spellEnd"/>
      <w:r w:rsidR="00ED0787" w:rsidRPr="00F70020">
        <w:rPr>
          <w:rFonts w:ascii="Times New Roman" w:hAnsi="Times New Roman" w:cs="Times New Roman"/>
          <w:bCs/>
          <w:sz w:val="28"/>
          <w:szCs w:val="28"/>
        </w:rPr>
        <w:t xml:space="preserve"> отмечалось, что в новой возникающей реальности, где, ввиду все более ярких проявлений  индивидуализма, политической выгоды,   технологической экспансии, материализм</w:t>
      </w:r>
      <w:r w:rsidR="00082D71" w:rsidRPr="00F70020">
        <w:rPr>
          <w:rFonts w:ascii="Times New Roman" w:hAnsi="Times New Roman" w:cs="Times New Roman"/>
          <w:bCs/>
          <w:sz w:val="28"/>
          <w:szCs w:val="28"/>
        </w:rPr>
        <w:t xml:space="preserve">а </w:t>
      </w:r>
      <w:r w:rsidR="00ED0787" w:rsidRPr="00F70020">
        <w:rPr>
          <w:rFonts w:ascii="Times New Roman" w:hAnsi="Times New Roman" w:cs="Times New Roman"/>
          <w:bCs/>
          <w:sz w:val="28"/>
          <w:szCs w:val="28"/>
        </w:rPr>
        <w:t>разрушалось традиционное мировоззрение «концепции заслуг» и кармы</w:t>
      </w:r>
      <w:r w:rsidR="002A3A7C" w:rsidRPr="00F70020">
        <w:rPr>
          <w:rFonts w:ascii="Times New Roman" w:hAnsi="Times New Roman" w:cs="Times New Roman"/>
          <w:bCs/>
          <w:sz w:val="28"/>
          <w:szCs w:val="28"/>
        </w:rPr>
        <w:t>, усиление</w:t>
      </w:r>
      <w:r w:rsidR="00162F7F" w:rsidRPr="00F70020">
        <w:rPr>
          <w:rFonts w:ascii="Times New Roman" w:hAnsi="Times New Roman" w:cs="Times New Roman"/>
          <w:bCs/>
          <w:sz w:val="28"/>
          <w:szCs w:val="28"/>
        </w:rPr>
        <w:t xml:space="preserve"> традиционн</w:t>
      </w:r>
      <w:r w:rsidR="002A3A7C" w:rsidRPr="00F70020">
        <w:rPr>
          <w:rFonts w:ascii="Times New Roman" w:hAnsi="Times New Roman" w:cs="Times New Roman"/>
          <w:bCs/>
          <w:sz w:val="28"/>
          <w:szCs w:val="28"/>
        </w:rPr>
        <w:t xml:space="preserve">ых </w:t>
      </w:r>
      <w:r w:rsidR="00162F7F" w:rsidRPr="00F70020">
        <w:rPr>
          <w:rFonts w:ascii="Times New Roman" w:hAnsi="Times New Roman" w:cs="Times New Roman"/>
          <w:bCs/>
          <w:sz w:val="28"/>
          <w:szCs w:val="28"/>
        </w:rPr>
        <w:t>анимистически</w:t>
      </w:r>
      <w:r w:rsidR="002A3A7C" w:rsidRPr="00F70020">
        <w:rPr>
          <w:rFonts w:ascii="Times New Roman" w:hAnsi="Times New Roman" w:cs="Times New Roman"/>
          <w:bCs/>
          <w:sz w:val="28"/>
          <w:szCs w:val="28"/>
        </w:rPr>
        <w:t xml:space="preserve">х воззрений представляется </w:t>
      </w:r>
      <w:r w:rsidR="002A3A7C" w:rsidRPr="00F70020">
        <w:rPr>
          <w:rFonts w:ascii="Times New Roman" w:hAnsi="Times New Roman" w:cs="Times New Roman"/>
          <w:bCs/>
          <w:sz w:val="28"/>
          <w:szCs w:val="28"/>
        </w:rPr>
        <w:lastRenderedPageBreak/>
        <w:t>вполне объяснимой тенденцией.</w:t>
      </w:r>
      <w:r w:rsidR="002A3A7C" w:rsidRPr="00F70020">
        <w:rPr>
          <w:rStyle w:val="ab"/>
          <w:rFonts w:ascii="Times New Roman" w:hAnsi="Times New Roman" w:cs="Times New Roman"/>
          <w:bCs/>
          <w:sz w:val="28"/>
          <w:szCs w:val="28"/>
        </w:rPr>
        <w:footnoteReference w:id="67"/>
      </w:r>
      <w:r w:rsidR="00E15424">
        <w:rPr>
          <w:rFonts w:ascii="Times New Roman" w:hAnsi="Times New Roman" w:cs="Times New Roman"/>
          <w:bCs/>
          <w:sz w:val="28"/>
          <w:szCs w:val="28"/>
        </w:rPr>
        <w:t xml:space="preserve"> Однако</w:t>
      </w:r>
      <w:r w:rsidR="00E43A75">
        <w:rPr>
          <w:rFonts w:ascii="Times New Roman" w:hAnsi="Times New Roman" w:cs="Times New Roman"/>
          <w:bCs/>
          <w:sz w:val="28"/>
          <w:szCs w:val="28"/>
        </w:rPr>
        <w:t xml:space="preserve"> </w:t>
      </w:r>
      <w:r w:rsidR="00E15424">
        <w:rPr>
          <w:rFonts w:ascii="Times New Roman" w:hAnsi="Times New Roman" w:cs="Times New Roman"/>
          <w:bCs/>
          <w:sz w:val="28"/>
          <w:szCs w:val="28"/>
        </w:rPr>
        <w:t xml:space="preserve"> нам представляется спорным утверждение о том, что осуществился разворот в сторону добуддийский верований</w:t>
      </w:r>
      <w:r w:rsidR="00E43A75">
        <w:rPr>
          <w:rFonts w:ascii="Times New Roman" w:hAnsi="Times New Roman" w:cs="Times New Roman"/>
          <w:bCs/>
          <w:sz w:val="28"/>
          <w:szCs w:val="28"/>
        </w:rPr>
        <w:t xml:space="preserve">. </w:t>
      </w:r>
      <w:r w:rsidR="007869CB" w:rsidRPr="00F70020">
        <w:rPr>
          <w:rFonts w:ascii="Times New Roman" w:hAnsi="Times New Roman" w:cs="Times New Roman"/>
          <w:bCs/>
          <w:sz w:val="28"/>
          <w:szCs w:val="28"/>
        </w:rPr>
        <w:t>Многими исследователями выявляется актуализация не анимизма, а религиозного синкретизма, который издавна присущ тайской религии. В частности, данный вопрос подробно рассмотрен в работе Е.В</w:t>
      </w:r>
      <w:r w:rsidR="00082D71" w:rsidRPr="00F70020">
        <w:rPr>
          <w:rFonts w:ascii="Times New Roman" w:hAnsi="Times New Roman" w:cs="Times New Roman"/>
          <w:bCs/>
          <w:sz w:val="28"/>
          <w:szCs w:val="28"/>
        </w:rPr>
        <w:t xml:space="preserve">. Ивановой «Религиозный синкретизм в Северном Таиланде (конец ХХ </w:t>
      </w:r>
      <w:proofErr w:type="gramStart"/>
      <w:r w:rsidR="00082D71" w:rsidRPr="00F70020">
        <w:rPr>
          <w:rFonts w:ascii="Times New Roman" w:hAnsi="Times New Roman" w:cs="Times New Roman"/>
          <w:bCs/>
          <w:sz w:val="28"/>
          <w:szCs w:val="28"/>
        </w:rPr>
        <w:t>в</w:t>
      </w:r>
      <w:proofErr w:type="gramEnd"/>
      <w:r w:rsidR="00082D71" w:rsidRPr="00F70020">
        <w:rPr>
          <w:rFonts w:ascii="Times New Roman" w:hAnsi="Times New Roman" w:cs="Times New Roman"/>
          <w:bCs/>
          <w:sz w:val="28"/>
          <w:szCs w:val="28"/>
        </w:rPr>
        <w:t>.)</w:t>
      </w:r>
      <w:r w:rsidR="00E43A75" w:rsidRPr="00F70020">
        <w:rPr>
          <w:rFonts w:ascii="Times New Roman" w:hAnsi="Times New Roman" w:cs="Times New Roman"/>
          <w:bCs/>
          <w:sz w:val="28"/>
          <w:szCs w:val="28"/>
        </w:rPr>
        <w:t xml:space="preserve">. </w:t>
      </w:r>
      <w:r w:rsidR="00B36DB2" w:rsidRPr="00F70020">
        <w:rPr>
          <w:rStyle w:val="ab"/>
          <w:rFonts w:ascii="Times New Roman" w:hAnsi="Times New Roman" w:cs="Times New Roman"/>
          <w:bCs/>
          <w:sz w:val="28"/>
          <w:szCs w:val="28"/>
        </w:rPr>
        <w:footnoteReference w:id="68"/>
      </w:r>
      <w:r w:rsidR="00082D71" w:rsidRPr="00F70020">
        <w:rPr>
          <w:rFonts w:ascii="Times New Roman" w:hAnsi="Times New Roman" w:cs="Times New Roman"/>
          <w:bCs/>
          <w:sz w:val="28"/>
          <w:szCs w:val="28"/>
        </w:rPr>
        <w:t xml:space="preserve"> </w:t>
      </w:r>
    </w:p>
    <w:p w:rsidR="004F35B9" w:rsidRPr="00F70020" w:rsidRDefault="00561435" w:rsidP="00603ECF">
      <w:pPr>
        <w:tabs>
          <w:tab w:val="right" w:pos="9355"/>
        </w:tabs>
        <w:spacing w:line="360" w:lineRule="auto"/>
        <w:ind w:firstLine="709"/>
        <w:jc w:val="both"/>
        <w:rPr>
          <w:rFonts w:ascii="Times New Roman" w:hAnsi="Times New Roman" w:cs="Times New Roman"/>
          <w:bCs/>
          <w:sz w:val="28"/>
          <w:szCs w:val="28"/>
        </w:rPr>
      </w:pPr>
      <w:r w:rsidRPr="00F70020">
        <w:rPr>
          <w:rFonts w:ascii="Times New Roman" w:hAnsi="Times New Roman" w:cs="Times New Roman"/>
          <w:bCs/>
          <w:sz w:val="28"/>
          <w:szCs w:val="28"/>
        </w:rPr>
        <w:t xml:space="preserve">Определенный упадок наблюдается и при рассмотрении буддийского монастыря.  </w:t>
      </w:r>
      <w:r w:rsidR="005D046A" w:rsidRPr="00F70020">
        <w:rPr>
          <w:rFonts w:ascii="Times New Roman" w:hAnsi="Times New Roman" w:cs="Times New Roman"/>
          <w:bCs/>
          <w:sz w:val="28"/>
          <w:szCs w:val="28"/>
        </w:rPr>
        <w:t>Практика подношений</w:t>
      </w:r>
      <w:r w:rsidR="004F35B9" w:rsidRPr="00F70020">
        <w:rPr>
          <w:rFonts w:ascii="Times New Roman" w:hAnsi="Times New Roman" w:cs="Times New Roman"/>
          <w:bCs/>
          <w:sz w:val="28"/>
          <w:szCs w:val="28"/>
        </w:rPr>
        <w:t xml:space="preserve"> и </w:t>
      </w:r>
      <w:r w:rsidR="005D046A" w:rsidRPr="00F70020">
        <w:rPr>
          <w:rFonts w:ascii="Times New Roman" w:hAnsi="Times New Roman" w:cs="Times New Roman"/>
          <w:bCs/>
          <w:sz w:val="28"/>
          <w:szCs w:val="28"/>
        </w:rPr>
        <w:t>различны</w:t>
      </w:r>
      <w:r w:rsidR="004F35B9" w:rsidRPr="00F70020">
        <w:rPr>
          <w:rFonts w:ascii="Times New Roman" w:hAnsi="Times New Roman" w:cs="Times New Roman"/>
          <w:bCs/>
          <w:sz w:val="28"/>
          <w:szCs w:val="28"/>
        </w:rPr>
        <w:t>е</w:t>
      </w:r>
      <w:r w:rsidR="005D046A" w:rsidRPr="00F70020">
        <w:rPr>
          <w:rFonts w:ascii="Times New Roman" w:hAnsi="Times New Roman" w:cs="Times New Roman"/>
          <w:bCs/>
          <w:sz w:val="28"/>
          <w:szCs w:val="28"/>
        </w:rPr>
        <w:t xml:space="preserve"> церемони</w:t>
      </w:r>
      <w:r w:rsidR="004F35B9" w:rsidRPr="00F70020">
        <w:rPr>
          <w:rFonts w:ascii="Times New Roman" w:hAnsi="Times New Roman" w:cs="Times New Roman"/>
          <w:bCs/>
          <w:sz w:val="28"/>
          <w:szCs w:val="28"/>
        </w:rPr>
        <w:t>и не исчезли, одн</w:t>
      </w:r>
      <w:r w:rsidR="003B2179" w:rsidRPr="00F70020">
        <w:rPr>
          <w:rFonts w:ascii="Times New Roman" w:hAnsi="Times New Roman" w:cs="Times New Roman"/>
          <w:bCs/>
          <w:sz w:val="28"/>
          <w:szCs w:val="28"/>
        </w:rPr>
        <w:t xml:space="preserve">ако все более усиливается </w:t>
      </w:r>
      <w:r w:rsidR="008976E1">
        <w:rPr>
          <w:rFonts w:ascii="Times New Roman" w:hAnsi="Times New Roman" w:cs="Times New Roman"/>
          <w:bCs/>
          <w:sz w:val="28"/>
          <w:szCs w:val="28"/>
        </w:rPr>
        <w:t>общественная деятельность монахов</w:t>
      </w:r>
      <w:r w:rsidR="003B2179" w:rsidRPr="00F70020">
        <w:rPr>
          <w:rFonts w:ascii="Times New Roman" w:hAnsi="Times New Roman" w:cs="Times New Roman"/>
          <w:bCs/>
          <w:sz w:val="28"/>
          <w:szCs w:val="28"/>
        </w:rPr>
        <w:t xml:space="preserve">, что сформировало принципиально новое значение вата для социальной культуры тайцев. </w:t>
      </w:r>
    </w:p>
    <w:p w:rsidR="00D804FF" w:rsidRPr="005C38DC" w:rsidRDefault="009C7385" w:rsidP="005C38DC">
      <w:pPr>
        <w:tabs>
          <w:tab w:val="right" w:pos="9355"/>
        </w:tabs>
        <w:spacing w:line="360" w:lineRule="auto"/>
        <w:ind w:firstLine="709"/>
        <w:jc w:val="both"/>
        <w:rPr>
          <w:rFonts w:ascii="Times New Roman" w:hAnsi="Times New Roman" w:cs="Times New Roman"/>
          <w:bCs/>
          <w:sz w:val="28"/>
          <w:szCs w:val="28"/>
          <w:cs/>
        </w:rPr>
      </w:pPr>
      <w:r w:rsidRPr="00F70020">
        <w:rPr>
          <w:rFonts w:ascii="Times New Roman" w:hAnsi="Times New Roman" w:cs="Times New Roman"/>
          <w:bCs/>
          <w:sz w:val="28"/>
          <w:szCs w:val="28"/>
        </w:rPr>
        <w:t xml:space="preserve">Относительно образования, стоит привести тот факт, что буддийские университеты выражали своей целью обеспечить монахов и послушников уровнем образования, </w:t>
      </w:r>
      <w:r w:rsidR="00D17AB9" w:rsidRPr="00F70020">
        <w:rPr>
          <w:rFonts w:ascii="Times New Roman" w:hAnsi="Times New Roman" w:cs="Times New Roman"/>
          <w:bCs/>
          <w:sz w:val="28"/>
          <w:szCs w:val="28"/>
        </w:rPr>
        <w:t>где у</w:t>
      </w:r>
      <w:r w:rsidRPr="00F70020">
        <w:rPr>
          <w:rFonts w:ascii="Times New Roman" w:hAnsi="Times New Roman" w:cs="Times New Roman"/>
          <w:bCs/>
          <w:sz w:val="28"/>
          <w:szCs w:val="28"/>
        </w:rPr>
        <w:t xml:space="preserve">чебная программа </w:t>
      </w:r>
      <w:r w:rsidR="00D17AB9" w:rsidRPr="00F70020">
        <w:rPr>
          <w:rFonts w:ascii="Times New Roman" w:hAnsi="Times New Roman" w:cs="Times New Roman"/>
          <w:bCs/>
          <w:sz w:val="28"/>
          <w:szCs w:val="28"/>
        </w:rPr>
        <w:t xml:space="preserve">была рассчитана на то, чтобы </w:t>
      </w:r>
      <w:r w:rsidRPr="00F70020">
        <w:rPr>
          <w:rFonts w:ascii="Times New Roman" w:hAnsi="Times New Roman" w:cs="Times New Roman"/>
          <w:bCs/>
          <w:sz w:val="28"/>
          <w:szCs w:val="28"/>
        </w:rPr>
        <w:t xml:space="preserve">представить фундаментальные буддийские принципы и доктрины в </w:t>
      </w:r>
      <w:r w:rsidR="00D17AB9" w:rsidRPr="00F70020">
        <w:rPr>
          <w:rFonts w:ascii="Times New Roman" w:hAnsi="Times New Roman" w:cs="Times New Roman"/>
          <w:bCs/>
          <w:sz w:val="28"/>
          <w:szCs w:val="28"/>
        </w:rPr>
        <w:t xml:space="preserve"> форме</w:t>
      </w:r>
      <w:r w:rsidRPr="00F70020">
        <w:rPr>
          <w:rFonts w:ascii="Times New Roman" w:hAnsi="Times New Roman" w:cs="Times New Roman"/>
          <w:bCs/>
          <w:sz w:val="28"/>
          <w:szCs w:val="28"/>
        </w:rPr>
        <w:t xml:space="preserve"> применимой к современной жизни, как </w:t>
      </w:r>
      <w:r w:rsidR="00D17AB9" w:rsidRPr="00F70020">
        <w:rPr>
          <w:rFonts w:ascii="Times New Roman" w:hAnsi="Times New Roman" w:cs="Times New Roman"/>
          <w:bCs/>
          <w:sz w:val="28"/>
          <w:szCs w:val="28"/>
        </w:rPr>
        <w:t xml:space="preserve">на </w:t>
      </w:r>
      <w:r w:rsidRPr="00F70020">
        <w:rPr>
          <w:rFonts w:ascii="Times New Roman" w:hAnsi="Times New Roman" w:cs="Times New Roman"/>
          <w:bCs/>
          <w:sz w:val="28"/>
          <w:szCs w:val="28"/>
        </w:rPr>
        <w:t>индивидуально</w:t>
      </w:r>
      <w:r w:rsidR="00D17AB9" w:rsidRPr="00F70020">
        <w:rPr>
          <w:rFonts w:ascii="Times New Roman" w:hAnsi="Times New Roman" w:cs="Times New Roman"/>
          <w:bCs/>
          <w:sz w:val="28"/>
          <w:szCs w:val="28"/>
        </w:rPr>
        <w:t>м</w:t>
      </w:r>
      <w:r w:rsidRPr="00F70020">
        <w:rPr>
          <w:rFonts w:ascii="Times New Roman" w:hAnsi="Times New Roman" w:cs="Times New Roman"/>
          <w:bCs/>
          <w:sz w:val="28"/>
          <w:szCs w:val="28"/>
        </w:rPr>
        <w:t xml:space="preserve">, так и </w:t>
      </w:r>
      <w:r w:rsidR="00D17AB9" w:rsidRPr="00F70020">
        <w:rPr>
          <w:rFonts w:ascii="Times New Roman" w:hAnsi="Times New Roman" w:cs="Times New Roman"/>
          <w:bCs/>
          <w:sz w:val="28"/>
          <w:szCs w:val="28"/>
        </w:rPr>
        <w:t xml:space="preserve">на социальном уровне.  Ожидалось, </w:t>
      </w:r>
      <w:r w:rsidR="008976E1">
        <w:rPr>
          <w:rFonts w:ascii="Times New Roman" w:hAnsi="Times New Roman" w:cs="Times New Roman"/>
          <w:bCs/>
          <w:sz w:val="28"/>
          <w:szCs w:val="28"/>
        </w:rPr>
        <w:t xml:space="preserve"> </w:t>
      </w:r>
      <w:r w:rsidR="00D17AB9" w:rsidRPr="00F70020">
        <w:rPr>
          <w:rFonts w:ascii="Times New Roman" w:hAnsi="Times New Roman" w:cs="Times New Roman"/>
          <w:bCs/>
          <w:sz w:val="28"/>
          <w:szCs w:val="28"/>
        </w:rPr>
        <w:t>что все учащиеся будут  принимать  участие в программах развития</w:t>
      </w:r>
      <w:r w:rsidR="008976E1">
        <w:rPr>
          <w:rFonts w:ascii="Times New Roman" w:hAnsi="Times New Roman" w:cs="Times New Roman"/>
          <w:bCs/>
          <w:sz w:val="28"/>
          <w:szCs w:val="28"/>
        </w:rPr>
        <w:t xml:space="preserve">, где проводились различные </w:t>
      </w:r>
      <w:r w:rsidR="00D17AB9" w:rsidRPr="00F70020">
        <w:rPr>
          <w:rFonts w:ascii="Times New Roman" w:hAnsi="Times New Roman" w:cs="Times New Roman"/>
          <w:bCs/>
          <w:sz w:val="28"/>
          <w:szCs w:val="28"/>
        </w:rPr>
        <w:t>практически</w:t>
      </w:r>
      <w:r w:rsidR="008976E1">
        <w:rPr>
          <w:rFonts w:ascii="Times New Roman" w:hAnsi="Times New Roman" w:cs="Times New Roman"/>
          <w:bCs/>
          <w:sz w:val="28"/>
          <w:szCs w:val="28"/>
        </w:rPr>
        <w:t>е</w:t>
      </w:r>
      <w:r w:rsidR="00D17AB9" w:rsidRPr="00F70020">
        <w:rPr>
          <w:rFonts w:ascii="Times New Roman" w:hAnsi="Times New Roman" w:cs="Times New Roman"/>
          <w:bCs/>
          <w:sz w:val="28"/>
          <w:szCs w:val="28"/>
        </w:rPr>
        <w:t xml:space="preserve"> мероприятия: строительство дорог, мостов, колодцев, водяных насосов, санитарных сооружений, линий электропередачи, школ и др.</w:t>
      </w:r>
      <w:r w:rsidR="00D17AB9" w:rsidRPr="00F70020">
        <w:rPr>
          <w:rStyle w:val="ab"/>
          <w:rFonts w:ascii="Times New Roman" w:hAnsi="Times New Roman" w:cs="Times New Roman"/>
          <w:bCs/>
          <w:sz w:val="28"/>
          <w:szCs w:val="28"/>
        </w:rPr>
        <w:footnoteReference w:id="69"/>
      </w:r>
      <w:r w:rsidR="00D17AB9" w:rsidRPr="00F70020">
        <w:rPr>
          <w:rFonts w:ascii="Times New Roman" w:hAnsi="Times New Roman" w:cs="Times New Roman"/>
          <w:bCs/>
          <w:sz w:val="28"/>
          <w:szCs w:val="28"/>
        </w:rPr>
        <w:t xml:space="preserve"> </w:t>
      </w:r>
      <w:r w:rsidR="008976E1">
        <w:rPr>
          <w:rFonts w:ascii="Times New Roman" w:hAnsi="Times New Roman" w:cs="Times New Roman"/>
          <w:bCs/>
          <w:sz w:val="28"/>
          <w:szCs w:val="28"/>
        </w:rPr>
        <w:t xml:space="preserve"> Можно отметить привлечение</w:t>
      </w:r>
      <w:r w:rsidR="00B36F2D" w:rsidRPr="00F70020">
        <w:rPr>
          <w:rFonts w:ascii="Times New Roman" w:hAnsi="Times New Roman" w:cs="Times New Roman"/>
          <w:bCs/>
          <w:sz w:val="28"/>
          <w:szCs w:val="28"/>
        </w:rPr>
        <w:t xml:space="preserve"> монашес</w:t>
      </w:r>
      <w:r w:rsidR="00A43B34" w:rsidRPr="00F70020">
        <w:rPr>
          <w:rFonts w:ascii="Times New Roman" w:hAnsi="Times New Roman" w:cs="Times New Roman"/>
          <w:bCs/>
          <w:sz w:val="28"/>
          <w:szCs w:val="28"/>
        </w:rPr>
        <w:t xml:space="preserve">тва </w:t>
      </w:r>
      <w:r w:rsidR="008976E1">
        <w:rPr>
          <w:rFonts w:ascii="Times New Roman" w:hAnsi="Times New Roman" w:cs="Times New Roman"/>
          <w:bCs/>
          <w:sz w:val="28"/>
          <w:szCs w:val="28"/>
        </w:rPr>
        <w:t>к медицинской деятельности</w:t>
      </w:r>
      <w:r w:rsidR="006B21DB">
        <w:rPr>
          <w:rFonts w:ascii="Times New Roman" w:hAnsi="Times New Roman" w:cs="Times New Roman"/>
          <w:bCs/>
          <w:sz w:val="28"/>
          <w:szCs w:val="28"/>
        </w:rPr>
        <w:t>. Так, была проведена П</w:t>
      </w:r>
      <w:r w:rsidR="006B21DB" w:rsidRPr="00F70020">
        <w:rPr>
          <w:rFonts w:ascii="Times New Roman" w:hAnsi="Times New Roman" w:cs="Times New Roman"/>
          <w:bCs/>
          <w:sz w:val="28"/>
          <w:szCs w:val="28"/>
        </w:rPr>
        <w:t xml:space="preserve">рограмма Мо </w:t>
      </w:r>
      <w:proofErr w:type="spellStart"/>
      <w:r w:rsidR="006B21DB" w:rsidRPr="00F70020">
        <w:rPr>
          <w:rFonts w:ascii="Times New Roman" w:hAnsi="Times New Roman" w:cs="Times New Roman"/>
          <w:bCs/>
          <w:sz w:val="28"/>
          <w:szCs w:val="28"/>
        </w:rPr>
        <w:t>Пхра</w:t>
      </w:r>
      <w:proofErr w:type="spellEnd"/>
      <w:r w:rsidR="006B21DB" w:rsidRPr="00F70020">
        <w:rPr>
          <w:rFonts w:ascii="Times New Roman" w:hAnsi="Times New Roman" w:cs="Times New Roman"/>
          <w:bCs/>
          <w:sz w:val="28"/>
          <w:szCs w:val="28"/>
        </w:rPr>
        <w:t xml:space="preserve"> (</w:t>
      </w:r>
      <w:proofErr w:type="spellStart"/>
      <w:r w:rsidR="006B21DB" w:rsidRPr="00F70020">
        <w:rPr>
          <w:rFonts w:ascii="Times New Roman" w:hAnsi="Times New Roman" w:cs="Times New Roman"/>
          <w:bCs/>
          <w:sz w:val="28"/>
          <w:szCs w:val="28"/>
        </w:rPr>
        <w:t>Maw</w:t>
      </w:r>
      <w:proofErr w:type="spellEnd"/>
      <w:r w:rsidR="006B21DB" w:rsidRPr="00F70020">
        <w:rPr>
          <w:rFonts w:ascii="Times New Roman" w:hAnsi="Times New Roman" w:cs="Times New Roman"/>
          <w:bCs/>
          <w:sz w:val="28"/>
          <w:szCs w:val="28"/>
        </w:rPr>
        <w:t xml:space="preserve"> </w:t>
      </w:r>
      <w:proofErr w:type="spellStart"/>
      <w:r w:rsidR="006B21DB" w:rsidRPr="00F70020">
        <w:rPr>
          <w:rFonts w:ascii="Times New Roman" w:hAnsi="Times New Roman" w:cs="Times New Roman"/>
          <w:bCs/>
          <w:sz w:val="28"/>
          <w:szCs w:val="28"/>
        </w:rPr>
        <w:t>Phra</w:t>
      </w:r>
      <w:proofErr w:type="spellEnd"/>
      <w:r w:rsidR="006B21DB">
        <w:rPr>
          <w:rFonts w:ascii="Times New Roman" w:hAnsi="Times New Roman" w:cs="Times New Roman"/>
          <w:bCs/>
          <w:sz w:val="28"/>
          <w:szCs w:val="28"/>
        </w:rPr>
        <w:t>), целью которой было</w:t>
      </w:r>
      <w:r w:rsidR="002E72E8">
        <w:rPr>
          <w:rFonts w:ascii="Times New Roman" w:hAnsi="Times New Roman" w:cs="Times New Roman"/>
          <w:bCs/>
          <w:sz w:val="28"/>
          <w:szCs w:val="28"/>
        </w:rPr>
        <w:t xml:space="preserve"> обучение монахов основам оказания медицинской помощи.</w:t>
      </w:r>
      <w:r w:rsidR="002E72E8" w:rsidRPr="00F70020">
        <w:rPr>
          <w:rStyle w:val="ab"/>
          <w:rFonts w:ascii="Times New Roman" w:hAnsi="Times New Roman" w:cs="Times New Roman"/>
          <w:bCs/>
          <w:sz w:val="28"/>
          <w:szCs w:val="28"/>
        </w:rPr>
        <w:footnoteReference w:id="70"/>
      </w:r>
      <w:r w:rsidR="002E72E8">
        <w:rPr>
          <w:rFonts w:ascii="Times New Roman" w:hAnsi="Times New Roman" w:cs="Times New Roman"/>
          <w:bCs/>
          <w:sz w:val="28"/>
          <w:szCs w:val="28"/>
        </w:rPr>
        <w:t xml:space="preserve"> Монахи не становились </w:t>
      </w:r>
      <w:r w:rsidR="002E72E8">
        <w:rPr>
          <w:rFonts w:ascii="Times New Roman" w:hAnsi="Times New Roman" w:cs="Times New Roman"/>
          <w:bCs/>
          <w:sz w:val="28"/>
          <w:szCs w:val="28"/>
        </w:rPr>
        <w:lastRenderedPageBreak/>
        <w:t>высококвалифицированными специалистами и, отмечается, что в деревне</w:t>
      </w:r>
      <w:r w:rsidR="00F138D8">
        <w:rPr>
          <w:rFonts w:ascii="Times New Roman" w:hAnsi="Times New Roman" w:cs="Times New Roman"/>
          <w:bCs/>
          <w:sz w:val="28"/>
          <w:szCs w:val="28"/>
        </w:rPr>
        <w:t xml:space="preserve"> к ним, чаще всего обращались с психическими расстройствами или простой болью в животе. Тем не менее, данная программа и вовлечение в нее монахов,</w:t>
      </w:r>
      <w:r w:rsidR="002E72E8">
        <w:rPr>
          <w:rFonts w:ascii="Times New Roman" w:hAnsi="Times New Roman" w:cs="Times New Roman"/>
          <w:bCs/>
          <w:sz w:val="28"/>
          <w:szCs w:val="28"/>
        </w:rPr>
        <w:t xml:space="preserve"> </w:t>
      </w:r>
      <w:r w:rsidR="008976E1">
        <w:rPr>
          <w:rFonts w:ascii="Times New Roman" w:hAnsi="Times New Roman" w:cs="Times New Roman"/>
          <w:bCs/>
          <w:sz w:val="28"/>
          <w:szCs w:val="28"/>
        </w:rPr>
        <w:t xml:space="preserve"> </w:t>
      </w:r>
      <w:r w:rsidR="008976E1" w:rsidRPr="00F70020">
        <w:rPr>
          <w:rFonts w:ascii="Times New Roman" w:hAnsi="Times New Roman" w:cs="Times New Roman"/>
          <w:bCs/>
          <w:sz w:val="28"/>
          <w:szCs w:val="28"/>
        </w:rPr>
        <w:t>способствовал</w:t>
      </w:r>
      <w:r w:rsidR="00F138D8">
        <w:rPr>
          <w:rFonts w:ascii="Times New Roman" w:hAnsi="Times New Roman" w:cs="Times New Roman"/>
          <w:bCs/>
          <w:sz w:val="28"/>
          <w:szCs w:val="28"/>
        </w:rPr>
        <w:t>а</w:t>
      </w:r>
      <w:r w:rsidR="008976E1" w:rsidRPr="00F70020">
        <w:rPr>
          <w:rFonts w:ascii="Times New Roman" w:hAnsi="Times New Roman" w:cs="Times New Roman"/>
          <w:bCs/>
          <w:sz w:val="28"/>
          <w:szCs w:val="28"/>
        </w:rPr>
        <w:t xml:space="preserve"> предотвращению и смягчению</w:t>
      </w:r>
      <w:r w:rsidR="00F138D8">
        <w:rPr>
          <w:rFonts w:ascii="Times New Roman" w:hAnsi="Times New Roman" w:cs="Times New Roman"/>
          <w:bCs/>
          <w:sz w:val="28"/>
          <w:szCs w:val="28"/>
        </w:rPr>
        <w:t xml:space="preserve"> уже существующих</w:t>
      </w:r>
      <w:r w:rsidR="008976E1" w:rsidRPr="00F70020">
        <w:rPr>
          <w:rFonts w:ascii="Times New Roman" w:hAnsi="Times New Roman" w:cs="Times New Roman"/>
          <w:bCs/>
          <w:sz w:val="28"/>
          <w:szCs w:val="28"/>
        </w:rPr>
        <w:t xml:space="preserve"> проблем в области здравоохранения в сельских районах, </w:t>
      </w:r>
      <w:r w:rsidR="00F138D8">
        <w:rPr>
          <w:rFonts w:ascii="Times New Roman" w:hAnsi="Times New Roman" w:cs="Times New Roman"/>
          <w:bCs/>
          <w:sz w:val="28"/>
          <w:szCs w:val="28"/>
        </w:rPr>
        <w:t xml:space="preserve">главным образом </w:t>
      </w:r>
      <w:r w:rsidR="00F138D8" w:rsidRPr="00F138D8">
        <w:rPr>
          <w:rFonts w:ascii="Times New Roman" w:hAnsi="Times New Roman" w:cs="Times New Roman"/>
          <w:bCs/>
          <w:sz w:val="28"/>
          <w:szCs w:val="28"/>
        </w:rPr>
        <w:t>–</w:t>
      </w:r>
      <w:r w:rsidR="00F138D8">
        <w:rPr>
          <w:rFonts w:ascii="Times New Roman" w:hAnsi="Times New Roman" w:cs="Times New Roman"/>
          <w:bCs/>
          <w:sz w:val="28"/>
          <w:szCs w:val="28"/>
        </w:rPr>
        <w:t xml:space="preserve"> </w:t>
      </w:r>
      <w:r w:rsidR="008976E1" w:rsidRPr="00F70020">
        <w:rPr>
          <w:rFonts w:ascii="Times New Roman" w:hAnsi="Times New Roman" w:cs="Times New Roman"/>
          <w:bCs/>
          <w:sz w:val="28"/>
          <w:szCs w:val="28"/>
        </w:rPr>
        <w:t xml:space="preserve"> снижению материальных затрат</w:t>
      </w:r>
      <w:r w:rsidR="008976E1">
        <w:rPr>
          <w:rFonts w:ascii="Times New Roman" w:hAnsi="Times New Roman" w:cs="Times New Roman"/>
          <w:bCs/>
          <w:sz w:val="28"/>
          <w:szCs w:val="28"/>
        </w:rPr>
        <w:t xml:space="preserve">. </w:t>
      </w:r>
      <w:r w:rsidR="00F138D8">
        <w:rPr>
          <w:rFonts w:ascii="Times New Roman" w:hAnsi="Times New Roman" w:cs="Times New Roman"/>
          <w:bCs/>
          <w:sz w:val="28"/>
          <w:szCs w:val="28"/>
        </w:rPr>
        <w:t xml:space="preserve">Мо </w:t>
      </w:r>
      <w:proofErr w:type="spellStart"/>
      <w:r w:rsidR="00F138D8">
        <w:rPr>
          <w:rFonts w:ascii="Times New Roman" w:hAnsi="Times New Roman" w:cs="Times New Roman"/>
          <w:bCs/>
          <w:sz w:val="28"/>
          <w:szCs w:val="28"/>
        </w:rPr>
        <w:t>Пхра</w:t>
      </w:r>
      <w:proofErr w:type="spellEnd"/>
      <w:r w:rsidR="00F138D8">
        <w:rPr>
          <w:rFonts w:ascii="Times New Roman" w:hAnsi="Times New Roman" w:cs="Times New Roman"/>
          <w:bCs/>
          <w:sz w:val="28"/>
          <w:szCs w:val="28"/>
        </w:rPr>
        <w:t xml:space="preserve"> стала показателем </w:t>
      </w:r>
      <w:r w:rsidR="004254B2">
        <w:rPr>
          <w:rFonts w:ascii="Times New Roman" w:hAnsi="Times New Roman" w:cs="Times New Roman"/>
          <w:bCs/>
          <w:sz w:val="28"/>
          <w:szCs w:val="28"/>
        </w:rPr>
        <w:t xml:space="preserve">все большей «социализации» монахов, отхода от буддийских предписаний, осуществления ими полезной общественной деятельности, где им удавалось улучшить условиях жизни населения. </w:t>
      </w:r>
      <w:r w:rsidR="005C38DC">
        <w:rPr>
          <w:rFonts w:ascii="Times New Roman" w:hAnsi="Times New Roman" w:cs="Times New Roman"/>
          <w:bCs/>
          <w:sz w:val="28"/>
          <w:szCs w:val="28"/>
        </w:rPr>
        <w:t xml:space="preserve">В целом, самими монастырями нередко самостоятельно проводилась организация деятельности, направленной на решение определенных общественных проблем. Например, </w:t>
      </w:r>
      <w:r w:rsidR="00A43B34" w:rsidRPr="00F70020">
        <w:rPr>
          <w:rFonts w:ascii="Times New Roman" w:hAnsi="Times New Roman" w:cs="Times New Roman"/>
          <w:bCs/>
          <w:sz w:val="28"/>
          <w:szCs w:val="28"/>
        </w:rPr>
        <w:t xml:space="preserve">Ват </w:t>
      </w:r>
      <w:proofErr w:type="spellStart"/>
      <w:r w:rsidR="00A43B34" w:rsidRPr="00F70020">
        <w:rPr>
          <w:rFonts w:ascii="Times New Roman" w:hAnsi="Times New Roman" w:cs="Times New Roman"/>
          <w:bCs/>
          <w:sz w:val="28"/>
          <w:szCs w:val="28"/>
        </w:rPr>
        <w:t>Тхам</w:t>
      </w:r>
      <w:proofErr w:type="spellEnd"/>
      <w:r w:rsidR="00A43B34" w:rsidRPr="00F70020">
        <w:rPr>
          <w:rFonts w:ascii="Times New Roman" w:hAnsi="Times New Roman" w:cs="Times New Roman"/>
          <w:bCs/>
          <w:sz w:val="28"/>
          <w:szCs w:val="28"/>
        </w:rPr>
        <w:t xml:space="preserve"> </w:t>
      </w:r>
      <w:proofErr w:type="spellStart"/>
      <w:r w:rsidR="00A43B34" w:rsidRPr="00F70020">
        <w:rPr>
          <w:rFonts w:ascii="Times New Roman" w:hAnsi="Times New Roman" w:cs="Times New Roman"/>
          <w:bCs/>
          <w:sz w:val="28"/>
          <w:szCs w:val="28"/>
        </w:rPr>
        <w:t>Крабок</w:t>
      </w:r>
      <w:proofErr w:type="spellEnd"/>
      <w:r w:rsidR="005C38DC">
        <w:rPr>
          <w:rFonts w:ascii="Times New Roman" w:hAnsi="Times New Roman" w:cs="Times New Roman"/>
          <w:bCs/>
          <w:sz w:val="28"/>
          <w:szCs w:val="28"/>
        </w:rPr>
        <w:t xml:space="preserve"> стал известен благодаря оказанию</w:t>
      </w:r>
      <w:r w:rsidR="005C38DC" w:rsidRPr="00F70020">
        <w:rPr>
          <w:rFonts w:ascii="Times New Roman" w:hAnsi="Times New Roman" w:cs="Times New Roman"/>
          <w:bCs/>
          <w:sz w:val="28"/>
          <w:szCs w:val="28"/>
        </w:rPr>
        <w:t xml:space="preserve"> эффективной помощи в преодолении </w:t>
      </w:r>
      <w:proofErr w:type="spellStart"/>
      <w:r w:rsidR="005C38DC" w:rsidRPr="00F70020">
        <w:rPr>
          <w:rFonts w:ascii="Times New Roman" w:hAnsi="Times New Roman" w:cs="Times New Roman"/>
          <w:bCs/>
          <w:sz w:val="28"/>
          <w:szCs w:val="28"/>
        </w:rPr>
        <w:t>наркозависимости</w:t>
      </w:r>
      <w:proofErr w:type="spellEnd"/>
      <w:r w:rsidR="005C38DC" w:rsidRPr="00F70020">
        <w:rPr>
          <w:rFonts w:ascii="Times New Roman" w:hAnsi="Times New Roman" w:cs="Times New Roman"/>
          <w:bCs/>
          <w:sz w:val="28"/>
          <w:szCs w:val="28"/>
        </w:rPr>
        <w:t>.</w:t>
      </w:r>
      <w:r w:rsidR="002A7171">
        <w:rPr>
          <w:rFonts w:ascii="Times New Roman" w:hAnsi="Times New Roman" w:cs="Times New Roman"/>
          <w:bCs/>
          <w:sz w:val="28"/>
          <w:szCs w:val="28"/>
        </w:rPr>
        <w:t xml:space="preserve"> Данный монастырь широко известен и в западном обществе. </w:t>
      </w:r>
    </w:p>
    <w:p w:rsidR="00947354" w:rsidRPr="00F70020" w:rsidRDefault="001E588A" w:rsidP="00603ECF">
      <w:pPr>
        <w:tabs>
          <w:tab w:val="right" w:pos="9355"/>
        </w:tabs>
        <w:spacing w:line="360" w:lineRule="auto"/>
        <w:ind w:firstLine="709"/>
        <w:jc w:val="both"/>
        <w:rPr>
          <w:rFonts w:ascii="Times New Roman" w:hAnsi="Times New Roman" w:cs="Times New Roman"/>
          <w:bCs/>
          <w:sz w:val="28"/>
          <w:szCs w:val="28"/>
          <w:lang w:bidi="th-TH"/>
        </w:rPr>
      </w:pPr>
      <w:r w:rsidRPr="00F70020">
        <w:rPr>
          <w:rFonts w:ascii="Times New Roman" w:hAnsi="Times New Roman" w:cs="Times New Roman"/>
          <w:bCs/>
          <w:sz w:val="28"/>
          <w:szCs w:val="28"/>
          <w:lang w:bidi="th-TH"/>
        </w:rPr>
        <w:t xml:space="preserve">Определенный интерес представляет так же повышение социально-политической активности монахов. </w:t>
      </w:r>
      <w:r w:rsidR="007442AE" w:rsidRPr="00F70020">
        <w:rPr>
          <w:rFonts w:ascii="Times New Roman" w:hAnsi="Times New Roman" w:cs="Times New Roman"/>
          <w:bCs/>
          <w:sz w:val="28"/>
          <w:szCs w:val="28"/>
          <w:lang w:bidi="th-TH"/>
        </w:rPr>
        <w:t xml:space="preserve"> </w:t>
      </w:r>
      <w:proofErr w:type="spellStart"/>
      <w:r w:rsidR="00575F42" w:rsidRPr="00F70020">
        <w:rPr>
          <w:rFonts w:ascii="Times New Roman" w:hAnsi="Times New Roman" w:cs="Times New Roman"/>
          <w:bCs/>
          <w:sz w:val="28"/>
          <w:szCs w:val="28"/>
          <w:lang w:bidi="th-TH"/>
        </w:rPr>
        <w:t>Гослинг</w:t>
      </w:r>
      <w:proofErr w:type="spellEnd"/>
      <w:r w:rsidR="00575F42" w:rsidRPr="00F70020">
        <w:rPr>
          <w:rFonts w:ascii="Times New Roman" w:hAnsi="Times New Roman" w:cs="Times New Roman"/>
          <w:bCs/>
          <w:sz w:val="28"/>
          <w:szCs w:val="28"/>
          <w:lang w:bidi="th-TH"/>
        </w:rPr>
        <w:t xml:space="preserve"> в своей  работе</w:t>
      </w:r>
      <w:r w:rsidR="00575F42" w:rsidRPr="00F70020">
        <w:rPr>
          <w:rStyle w:val="ab"/>
          <w:rFonts w:ascii="Times New Roman" w:hAnsi="Times New Roman" w:cs="Times New Roman"/>
          <w:bCs/>
          <w:sz w:val="28"/>
          <w:szCs w:val="28"/>
          <w:lang w:bidi="th-TH"/>
        </w:rPr>
        <w:footnoteReference w:id="71"/>
      </w:r>
      <w:r w:rsidR="00575F42" w:rsidRPr="00F70020">
        <w:rPr>
          <w:rFonts w:ascii="Times New Roman" w:hAnsi="Times New Roman" w:cs="Times New Roman"/>
          <w:bCs/>
          <w:sz w:val="28"/>
          <w:szCs w:val="28"/>
          <w:lang w:bidi="th-TH"/>
        </w:rPr>
        <w:t>достаточно подробно рассмотрел  пять основных движений, возглавляемы</w:t>
      </w:r>
      <w:r w:rsidR="002A7171">
        <w:rPr>
          <w:rFonts w:ascii="Times New Roman" w:hAnsi="Times New Roman" w:cs="Times New Roman"/>
          <w:bCs/>
          <w:sz w:val="28"/>
          <w:szCs w:val="28"/>
          <w:lang w:bidi="th-TH"/>
        </w:rPr>
        <w:t>е</w:t>
      </w:r>
      <w:r w:rsidR="00575F42" w:rsidRPr="00F70020">
        <w:rPr>
          <w:rFonts w:ascii="Times New Roman" w:hAnsi="Times New Roman" w:cs="Times New Roman"/>
          <w:bCs/>
          <w:sz w:val="28"/>
          <w:szCs w:val="28"/>
          <w:lang w:bidi="th-TH"/>
        </w:rPr>
        <w:t xml:space="preserve"> монахами-лидерами. Например, </w:t>
      </w:r>
      <w:r w:rsidR="007442AE" w:rsidRPr="00F70020">
        <w:rPr>
          <w:rFonts w:ascii="Times New Roman" w:hAnsi="Times New Roman" w:cs="Times New Roman"/>
          <w:bCs/>
          <w:sz w:val="28"/>
          <w:szCs w:val="28"/>
          <w:lang w:bidi="th-TH"/>
        </w:rPr>
        <w:t xml:space="preserve">движение </w:t>
      </w:r>
      <w:proofErr w:type="spellStart"/>
      <w:r w:rsidR="007442AE" w:rsidRPr="00F70020">
        <w:rPr>
          <w:rFonts w:ascii="Times New Roman" w:hAnsi="Times New Roman" w:cs="Times New Roman"/>
          <w:bCs/>
          <w:sz w:val="28"/>
          <w:szCs w:val="28"/>
          <w:lang w:bidi="th-TH"/>
        </w:rPr>
        <w:t>Киттивуддхо</w:t>
      </w:r>
      <w:proofErr w:type="spellEnd"/>
      <w:r w:rsidR="007442AE" w:rsidRPr="00F70020">
        <w:rPr>
          <w:rFonts w:ascii="Times New Roman" w:hAnsi="Times New Roman" w:cs="Times New Roman"/>
          <w:bCs/>
          <w:sz w:val="28"/>
          <w:szCs w:val="28"/>
          <w:lang w:bidi="th-TH"/>
        </w:rPr>
        <w:t xml:space="preserve"> </w:t>
      </w:r>
      <w:proofErr w:type="spellStart"/>
      <w:r w:rsidR="007442AE" w:rsidRPr="00F70020">
        <w:rPr>
          <w:rFonts w:ascii="Times New Roman" w:hAnsi="Times New Roman" w:cs="Times New Roman"/>
          <w:bCs/>
          <w:sz w:val="28"/>
          <w:szCs w:val="28"/>
          <w:lang w:bidi="th-TH"/>
        </w:rPr>
        <w:t>Бхиккху</w:t>
      </w:r>
      <w:proofErr w:type="spellEnd"/>
      <w:r w:rsidR="007442AE" w:rsidRPr="00F70020">
        <w:rPr>
          <w:rFonts w:ascii="Times New Roman" w:hAnsi="Times New Roman" w:cs="Times New Roman"/>
          <w:bCs/>
          <w:sz w:val="28"/>
          <w:szCs w:val="28"/>
          <w:lang w:bidi="th-TH"/>
        </w:rPr>
        <w:t xml:space="preserve">, </w:t>
      </w:r>
      <w:proofErr w:type="gramStart"/>
      <w:r w:rsidR="00575F42" w:rsidRPr="00F70020">
        <w:rPr>
          <w:rFonts w:ascii="Times New Roman" w:hAnsi="Times New Roman" w:cs="Times New Roman"/>
          <w:bCs/>
          <w:sz w:val="28"/>
          <w:szCs w:val="28"/>
          <w:lang w:bidi="th-TH"/>
        </w:rPr>
        <w:t>который</w:t>
      </w:r>
      <w:proofErr w:type="gramEnd"/>
      <w:r w:rsidR="00575F42" w:rsidRPr="00F70020">
        <w:rPr>
          <w:rFonts w:ascii="Times New Roman" w:hAnsi="Times New Roman" w:cs="Times New Roman"/>
          <w:bCs/>
          <w:sz w:val="28"/>
          <w:szCs w:val="28"/>
          <w:lang w:bidi="th-TH"/>
        </w:rPr>
        <w:t xml:space="preserve"> вел активную деятельность по улучшению социального и экономического положения. Более </w:t>
      </w:r>
      <w:proofErr w:type="gramStart"/>
      <w:r w:rsidR="00575F42" w:rsidRPr="00F70020">
        <w:rPr>
          <w:rFonts w:ascii="Times New Roman" w:hAnsi="Times New Roman" w:cs="Times New Roman"/>
          <w:bCs/>
          <w:sz w:val="28"/>
          <w:szCs w:val="28"/>
          <w:lang w:bidi="th-TH"/>
        </w:rPr>
        <w:t>радикальным</w:t>
      </w:r>
      <w:proofErr w:type="gramEnd"/>
      <w:r w:rsidR="00575F42" w:rsidRPr="00F70020">
        <w:rPr>
          <w:rFonts w:ascii="Times New Roman" w:hAnsi="Times New Roman" w:cs="Times New Roman"/>
          <w:bCs/>
          <w:sz w:val="28"/>
          <w:szCs w:val="28"/>
          <w:lang w:bidi="th-TH"/>
        </w:rPr>
        <w:t xml:space="preserve"> выступало движение </w:t>
      </w:r>
      <w:proofErr w:type="spellStart"/>
      <w:r w:rsidR="00575F42" w:rsidRPr="00F70020">
        <w:rPr>
          <w:rFonts w:ascii="Times New Roman" w:hAnsi="Times New Roman" w:cs="Times New Roman"/>
          <w:bCs/>
          <w:sz w:val="28"/>
          <w:szCs w:val="28"/>
          <w:lang w:bidi="th-TH"/>
        </w:rPr>
        <w:t>Санти</w:t>
      </w:r>
      <w:proofErr w:type="spellEnd"/>
      <w:r w:rsidR="00575F42" w:rsidRPr="00F70020">
        <w:rPr>
          <w:rFonts w:ascii="Times New Roman" w:hAnsi="Times New Roman" w:cs="Times New Roman"/>
          <w:bCs/>
          <w:sz w:val="28"/>
          <w:szCs w:val="28"/>
          <w:lang w:bidi="th-TH"/>
        </w:rPr>
        <w:t xml:space="preserve"> </w:t>
      </w:r>
      <w:proofErr w:type="spellStart"/>
      <w:r w:rsidR="00575F42" w:rsidRPr="00F70020">
        <w:rPr>
          <w:rFonts w:ascii="Times New Roman" w:hAnsi="Times New Roman" w:cs="Times New Roman"/>
          <w:bCs/>
          <w:sz w:val="28"/>
          <w:szCs w:val="28"/>
          <w:lang w:bidi="th-TH"/>
        </w:rPr>
        <w:t>Асок</w:t>
      </w:r>
      <w:proofErr w:type="spellEnd"/>
      <w:r w:rsidR="00EA6BAE" w:rsidRPr="00F70020">
        <w:rPr>
          <w:rFonts w:ascii="Times New Roman" w:hAnsi="Times New Roman" w:cs="Times New Roman"/>
          <w:bCs/>
          <w:sz w:val="28"/>
          <w:szCs w:val="28"/>
          <w:lang w:bidi="th-TH"/>
        </w:rPr>
        <w:t xml:space="preserve">, </w:t>
      </w:r>
      <w:r w:rsidR="00AE209B" w:rsidRPr="00F70020">
        <w:rPr>
          <w:rFonts w:ascii="Times New Roman" w:hAnsi="Times New Roman" w:cs="Times New Roman"/>
          <w:bCs/>
          <w:sz w:val="28"/>
          <w:szCs w:val="28"/>
          <w:lang w:bidi="th-TH"/>
        </w:rPr>
        <w:t>оформившееся</w:t>
      </w:r>
      <w:r w:rsidR="00EA6BAE" w:rsidRPr="00F70020">
        <w:rPr>
          <w:rFonts w:ascii="Times New Roman" w:hAnsi="Times New Roman" w:cs="Times New Roman"/>
          <w:bCs/>
          <w:sz w:val="28"/>
          <w:szCs w:val="28"/>
          <w:lang w:bidi="th-TH"/>
        </w:rPr>
        <w:t xml:space="preserve"> в секту ввиду принятия их членами предписаний, противоречащих и </w:t>
      </w:r>
      <w:proofErr w:type="spellStart"/>
      <w:r w:rsidR="00EA6BAE" w:rsidRPr="00F70020">
        <w:rPr>
          <w:rFonts w:ascii="Times New Roman" w:hAnsi="Times New Roman" w:cs="Times New Roman"/>
          <w:bCs/>
          <w:sz w:val="28"/>
          <w:szCs w:val="28"/>
          <w:lang w:bidi="th-TH"/>
        </w:rPr>
        <w:t>Сангхе</w:t>
      </w:r>
      <w:proofErr w:type="spellEnd"/>
      <w:r w:rsidR="00EA6BAE" w:rsidRPr="00F70020">
        <w:rPr>
          <w:rFonts w:ascii="Times New Roman" w:hAnsi="Times New Roman" w:cs="Times New Roman"/>
          <w:bCs/>
          <w:sz w:val="28"/>
          <w:szCs w:val="28"/>
          <w:lang w:bidi="th-TH"/>
        </w:rPr>
        <w:t>, и закону.</w:t>
      </w:r>
      <w:r w:rsidR="00EA6BAE" w:rsidRPr="00F70020">
        <w:rPr>
          <w:rStyle w:val="ab"/>
          <w:rFonts w:ascii="Times New Roman" w:hAnsi="Times New Roman" w:cs="Times New Roman"/>
          <w:bCs/>
          <w:sz w:val="28"/>
          <w:szCs w:val="28"/>
          <w:lang w:bidi="th-TH"/>
        </w:rPr>
        <w:footnoteReference w:id="72"/>
      </w:r>
      <w:r w:rsidR="00EA6BAE" w:rsidRPr="00F70020">
        <w:rPr>
          <w:rFonts w:ascii="Times New Roman" w:hAnsi="Times New Roman" w:cs="Times New Roman"/>
          <w:bCs/>
          <w:sz w:val="28"/>
          <w:szCs w:val="28"/>
          <w:lang w:bidi="th-TH"/>
        </w:rPr>
        <w:t xml:space="preserve"> </w:t>
      </w:r>
      <w:r w:rsidR="00AE209B" w:rsidRPr="00F70020">
        <w:rPr>
          <w:rFonts w:ascii="Times New Roman" w:hAnsi="Times New Roman" w:cs="Times New Roman"/>
          <w:bCs/>
          <w:sz w:val="28"/>
          <w:szCs w:val="28"/>
          <w:lang w:bidi="th-TH"/>
        </w:rPr>
        <w:t xml:space="preserve"> </w:t>
      </w:r>
      <w:proofErr w:type="spellStart"/>
      <w:r w:rsidR="00EA6BAE" w:rsidRPr="00F70020">
        <w:rPr>
          <w:rFonts w:ascii="Times New Roman" w:hAnsi="Times New Roman" w:cs="Times New Roman"/>
          <w:bCs/>
          <w:sz w:val="28"/>
          <w:szCs w:val="28"/>
          <w:lang w:bidi="th-TH"/>
        </w:rPr>
        <w:t>Чамлонг</w:t>
      </w:r>
      <w:proofErr w:type="spellEnd"/>
      <w:r w:rsidR="00EA6BAE" w:rsidRPr="00F70020">
        <w:rPr>
          <w:rFonts w:ascii="Times New Roman" w:hAnsi="Times New Roman" w:cs="Times New Roman"/>
          <w:bCs/>
          <w:sz w:val="28"/>
          <w:szCs w:val="28"/>
          <w:lang w:bidi="th-TH"/>
        </w:rPr>
        <w:t xml:space="preserve"> </w:t>
      </w:r>
      <w:proofErr w:type="spellStart"/>
      <w:r w:rsidR="00EA6BAE" w:rsidRPr="00F70020">
        <w:rPr>
          <w:rFonts w:ascii="Times New Roman" w:hAnsi="Times New Roman" w:cs="Times New Roman"/>
          <w:bCs/>
          <w:sz w:val="28"/>
          <w:szCs w:val="28"/>
          <w:lang w:bidi="th-TH"/>
        </w:rPr>
        <w:t>Сримыанг</w:t>
      </w:r>
      <w:proofErr w:type="spellEnd"/>
      <w:r w:rsidR="00EA6BAE" w:rsidRPr="00F70020">
        <w:rPr>
          <w:rFonts w:ascii="Times New Roman" w:hAnsi="Times New Roman" w:cs="Times New Roman"/>
          <w:bCs/>
          <w:sz w:val="28"/>
          <w:szCs w:val="28"/>
          <w:lang w:bidi="th-TH"/>
        </w:rPr>
        <w:t xml:space="preserve"> </w:t>
      </w:r>
      <w:r w:rsidR="004776CE" w:rsidRPr="00F70020">
        <w:rPr>
          <w:rFonts w:ascii="Times New Roman" w:hAnsi="Times New Roman" w:cs="Times New Roman"/>
          <w:bCs/>
          <w:sz w:val="28"/>
          <w:szCs w:val="28"/>
          <w:lang w:bidi="th-TH"/>
        </w:rPr>
        <w:t>– являлся одним из наиболее ярких лидеров, чья борьба с коррупцией принесла ему популярность и уважение среди среднего</w:t>
      </w:r>
      <w:r w:rsidR="00AE209B" w:rsidRPr="00F70020">
        <w:rPr>
          <w:rFonts w:ascii="Times New Roman" w:hAnsi="Times New Roman" w:cs="Times New Roman"/>
          <w:bCs/>
          <w:sz w:val="28"/>
          <w:szCs w:val="28"/>
          <w:lang w:bidi="th-TH"/>
        </w:rPr>
        <w:t xml:space="preserve"> класса</w:t>
      </w:r>
      <w:r w:rsidR="004776CE" w:rsidRPr="00F70020">
        <w:rPr>
          <w:rFonts w:ascii="Times New Roman" w:hAnsi="Times New Roman" w:cs="Times New Roman"/>
          <w:bCs/>
          <w:sz w:val="28"/>
          <w:szCs w:val="28"/>
          <w:lang w:bidi="th-TH"/>
        </w:rPr>
        <w:t xml:space="preserve">. Так же,  в мае 1992 года он добился значительных успехов в популярной кампании по свержению премьер-министра </w:t>
      </w:r>
      <w:proofErr w:type="spellStart"/>
      <w:r w:rsidR="004776CE" w:rsidRPr="00F70020">
        <w:rPr>
          <w:rFonts w:ascii="Times New Roman" w:hAnsi="Times New Roman" w:cs="Times New Roman"/>
          <w:bCs/>
          <w:sz w:val="28"/>
          <w:szCs w:val="28"/>
          <w:lang w:bidi="th-TH"/>
        </w:rPr>
        <w:t>Су</w:t>
      </w:r>
      <w:r w:rsidR="00B1705A" w:rsidRPr="00F70020">
        <w:rPr>
          <w:rFonts w:ascii="Times New Roman" w:hAnsi="Times New Roman" w:cs="Times New Roman"/>
          <w:bCs/>
          <w:sz w:val="28"/>
          <w:szCs w:val="28"/>
          <w:lang w:bidi="th-TH"/>
        </w:rPr>
        <w:t>ч</w:t>
      </w:r>
      <w:r w:rsidR="004776CE" w:rsidRPr="00F70020">
        <w:rPr>
          <w:rFonts w:ascii="Times New Roman" w:hAnsi="Times New Roman" w:cs="Times New Roman"/>
          <w:bCs/>
          <w:sz w:val="28"/>
          <w:szCs w:val="28"/>
          <w:lang w:bidi="th-TH"/>
        </w:rPr>
        <w:t>инды</w:t>
      </w:r>
      <w:proofErr w:type="spellEnd"/>
      <w:r w:rsidR="004776CE" w:rsidRPr="00F70020">
        <w:rPr>
          <w:rFonts w:ascii="Times New Roman" w:hAnsi="Times New Roman" w:cs="Times New Roman"/>
          <w:bCs/>
          <w:sz w:val="28"/>
          <w:szCs w:val="28"/>
          <w:lang w:bidi="th-TH"/>
        </w:rPr>
        <w:t xml:space="preserve"> </w:t>
      </w:r>
      <w:proofErr w:type="spellStart"/>
      <w:r w:rsidR="004776CE" w:rsidRPr="00F70020">
        <w:rPr>
          <w:rFonts w:ascii="Times New Roman" w:hAnsi="Times New Roman" w:cs="Times New Roman"/>
          <w:bCs/>
          <w:sz w:val="28"/>
          <w:szCs w:val="28"/>
          <w:lang w:bidi="th-TH"/>
        </w:rPr>
        <w:t>Крапр</w:t>
      </w:r>
      <w:r w:rsidR="00B1705A" w:rsidRPr="00F70020">
        <w:rPr>
          <w:rFonts w:ascii="Times New Roman" w:hAnsi="Times New Roman" w:cs="Times New Roman"/>
          <w:bCs/>
          <w:sz w:val="28"/>
          <w:szCs w:val="28"/>
          <w:lang w:bidi="th-TH"/>
        </w:rPr>
        <w:t>у</w:t>
      </w:r>
      <w:r w:rsidR="004776CE" w:rsidRPr="00F70020">
        <w:rPr>
          <w:rFonts w:ascii="Times New Roman" w:hAnsi="Times New Roman" w:cs="Times New Roman"/>
          <w:bCs/>
          <w:sz w:val="28"/>
          <w:szCs w:val="28"/>
          <w:lang w:bidi="th-TH"/>
        </w:rPr>
        <w:t>н</w:t>
      </w:r>
      <w:proofErr w:type="spellEnd"/>
      <w:r w:rsidR="004776CE" w:rsidRPr="00F70020">
        <w:rPr>
          <w:rFonts w:ascii="Times New Roman" w:hAnsi="Times New Roman" w:cs="Times New Roman"/>
          <w:bCs/>
          <w:sz w:val="28"/>
          <w:szCs w:val="28"/>
          <w:lang w:bidi="th-TH"/>
        </w:rPr>
        <w:t xml:space="preserve">. </w:t>
      </w:r>
      <w:r w:rsidR="00AE209B" w:rsidRPr="00F70020">
        <w:rPr>
          <w:rFonts w:ascii="Times New Roman" w:hAnsi="Times New Roman" w:cs="Times New Roman"/>
          <w:bCs/>
          <w:sz w:val="28"/>
          <w:szCs w:val="28"/>
          <w:lang w:bidi="th-TH"/>
        </w:rPr>
        <w:t xml:space="preserve"> </w:t>
      </w:r>
    </w:p>
    <w:p w:rsidR="00947354" w:rsidRPr="00F70020" w:rsidRDefault="00947354" w:rsidP="00603ECF">
      <w:pPr>
        <w:tabs>
          <w:tab w:val="right" w:pos="9355"/>
        </w:tabs>
        <w:spacing w:line="360" w:lineRule="auto"/>
        <w:ind w:firstLine="709"/>
        <w:jc w:val="both"/>
        <w:rPr>
          <w:rFonts w:ascii="Times New Roman" w:hAnsi="Times New Roman" w:cs="Times New Roman"/>
          <w:bCs/>
          <w:sz w:val="28"/>
          <w:szCs w:val="28"/>
          <w:lang w:bidi="th-TH"/>
        </w:rPr>
      </w:pPr>
      <w:r w:rsidRPr="00F70020">
        <w:rPr>
          <w:rFonts w:ascii="Times New Roman" w:hAnsi="Times New Roman" w:cs="Times New Roman"/>
          <w:bCs/>
          <w:sz w:val="28"/>
          <w:szCs w:val="28"/>
          <w:lang w:bidi="th-TH"/>
        </w:rPr>
        <w:lastRenderedPageBreak/>
        <w:t xml:space="preserve">Стоит подчеркнуть возникновение такого явления, как «социально-вовлеченный буддизм», которое получает свое развитие с создания Сулаком </w:t>
      </w:r>
      <w:proofErr w:type="spellStart"/>
      <w:r w:rsidRPr="00F70020">
        <w:rPr>
          <w:rFonts w:ascii="Times New Roman" w:hAnsi="Times New Roman" w:cs="Times New Roman"/>
          <w:bCs/>
          <w:sz w:val="28"/>
          <w:szCs w:val="28"/>
          <w:lang w:bidi="th-TH"/>
        </w:rPr>
        <w:t>Сивараком</w:t>
      </w:r>
      <w:proofErr w:type="spellEnd"/>
      <w:r w:rsidRPr="00F70020">
        <w:rPr>
          <w:rFonts w:ascii="Times New Roman" w:hAnsi="Times New Roman" w:cs="Times New Roman"/>
          <w:bCs/>
          <w:sz w:val="28"/>
          <w:szCs w:val="28"/>
          <w:lang w:bidi="th-TH"/>
        </w:rPr>
        <w:t xml:space="preserve"> в 1989 году Международной сети активных буддистов (INEB)</w:t>
      </w:r>
      <w:r w:rsidR="00E109F4" w:rsidRPr="00F70020">
        <w:rPr>
          <w:rFonts w:ascii="Times New Roman" w:hAnsi="Times New Roman" w:cs="Times New Roman"/>
          <w:bCs/>
          <w:sz w:val="28"/>
          <w:szCs w:val="28"/>
          <w:lang w:bidi="th-TH"/>
        </w:rPr>
        <w:t>, которая в начале 1990-х годов составила 160 филиалов 26 стран.</w:t>
      </w:r>
      <w:r w:rsidRPr="00F70020">
        <w:rPr>
          <w:rStyle w:val="ab"/>
          <w:rFonts w:ascii="Times New Roman" w:hAnsi="Times New Roman" w:cs="Times New Roman"/>
          <w:bCs/>
          <w:sz w:val="28"/>
          <w:szCs w:val="28"/>
          <w:lang w:bidi="th-TH"/>
        </w:rPr>
        <w:footnoteReference w:id="73"/>
      </w:r>
      <w:r w:rsidR="00E109F4" w:rsidRPr="00F70020">
        <w:rPr>
          <w:rFonts w:ascii="Times New Roman" w:hAnsi="Times New Roman" w:cs="Times New Roman"/>
          <w:bCs/>
          <w:sz w:val="28"/>
          <w:szCs w:val="28"/>
          <w:lang w:bidi="th-TH"/>
        </w:rPr>
        <w:t xml:space="preserve"> </w:t>
      </w:r>
      <w:r w:rsidR="0097205A" w:rsidRPr="00F70020">
        <w:rPr>
          <w:rFonts w:ascii="Times New Roman" w:hAnsi="Times New Roman" w:cs="Times New Roman"/>
          <w:bCs/>
          <w:sz w:val="28"/>
          <w:szCs w:val="28"/>
          <w:lang w:bidi="th-TH"/>
        </w:rPr>
        <w:t xml:space="preserve">Она представляла собой конференцию, целью которой было выработка решений по </w:t>
      </w:r>
      <w:r w:rsidRPr="00F70020">
        <w:rPr>
          <w:rFonts w:ascii="Times New Roman" w:hAnsi="Times New Roman" w:cs="Times New Roman"/>
          <w:bCs/>
          <w:sz w:val="28"/>
          <w:szCs w:val="28"/>
          <w:lang w:bidi="th-TH"/>
        </w:rPr>
        <w:t>проблем</w:t>
      </w:r>
      <w:r w:rsidR="0097205A" w:rsidRPr="00F70020">
        <w:rPr>
          <w:rFonts w:ascii="Times New Roman" w:hAnsi="Times New Roman" w:cs="Times New Roman"/>
          <w:bCs/>
          <w:sz w:val="28"/>
          <w:szCs w:val="28"/>
          <w:lang w:bidi="th-TH"/>
        </w:rPr>
        <w:t>ам</w:t>
      </w:r>
      <w:r w:rsidRPr="00F70020">
        <w:rPr>
          <w:rFonts w:ascii="Times New Roman" w:hAnsi="Times New Roman" w:cs="Times New Roman"/>
          <w:bCs/>
          <w:sz w:val="28"/>
          <w:szCs w:val="28"/>
          <w:lang w:bidi="th-TH"/>
        </w:rPr>
        <w:t>, стоящи</w:t>
      </w:r>
      <w:r w:rsidR="0097205A" w:rsidRPr="00F70020">
        <w:rPr>
          <w:rFonts w:ascii="Times New Roman" w:hAnsi="Times New Roman" w:cs="Times New Roman"/>
          <w:bCs/>
          <w:sz w:val="28"/>
          <w:szCs w:val="28"/>
          <w:lang w:bidi="th-TH"/>
        </w:rPr>
        <w:t xml:space="preserve">м  перед общиной и обществом в целом, а </w:t>
      </w:r>
      <w:r w:rsidRPr="00F70020">
        <w:rPr>
          <w:rFonts w:ascii="Times New Roman" w:hAnsi="Times New Roman" w:cs="Times New Roman"/>
          <w:bCs/>
          <w:sz w:val="28"/>
          <w:szCs w:val="28"/>
          <w:lang w:bidi="th-TH"/>
        </w:rPr>
        <w:t xml:space="preserve"> также</w:t>
      </w:r>
      <w:r w:rsidR="0097205A" w:rsidRPr="00F70020">
        <w:rPr>
          <w:rFonts w:ascii="Times New Roman" w:hAnsi="Times New Roman" w:cs="Times New Roman"/>
          <w:bCs/>
          <w:sz w:val="28"/>
          <w:szCs w:val="28"/>
          <w:lang w:bidi="th-TH"/>
        </w:rPr>
        <w:t xml:space="preserve"> по </w:t>
      </w:r>
      <w:r w:rsidRPr="00F70020">
        <w:rPr>
          <w:rFonts w:ascii="Times New Roman" w:hAnsi="Times New Roman" w:cs="Times New Roman"/>
          <w:bCs/>
          <w:sz w:val="28"/>
          <w:szCs w:val="28"/>
          <w:lang w:bidi="th-TH"/>
        </w:rPr>
        <w:t xml:space="preserve"> </w:t>
      </w:r>
      <w:r w:rsidR="0097205A" w:rsidRPr="00F70020">
        <w:rPr>
          <w:rFonts w:ascii="Times New Roman" w:hAnsi="Times New Roman" w:cs="Times New Roman"/>
          <w:bCs/>
          <w:sz w:val="28"/>
          <w:szCs w:val="28"/>
          <w:lang w:bidi="th-TH"/>
        </w:rPr>
        <w:t xml:space="preserve">осуществлению надлежащей </w:t>
      </w:r>
      <w:r w:rsidRPr="00F70020">
        <w:rPr>
          <w:rFonts w:ascii="Times New Roman" w:hAnsi="Times New Roman" w:cs="Times New Roman"/>
          <w:bCs/>
          <w:sz w:val="28"/>
          <w:szCs w:val="28"/>
          <w:lang w:bidi="th-TH"/>
        </w:rPr>
        <w:t xml:space="preserve"> подготов</w:t>
      </w:r>
      <w:r w:rsidR="0097205A" w:rsidRPr="00F70020">
        <w:rPr>
          <w:rFonts w:ascii="Times New Roman" w:hAnsi="Times New Roman" w:cs="Times New Roman"/>
          <w:bCs/>
          <w:sz w:val="28"/>
          <w:szCs w:val="28"/>
          <w:lang w:bidi="th-TH"/>
        </w:rPr>
        <w:t xml:space="preserve">ки </w:t>
      </w:r>
      <w:r w:rsidRPr="00F70020">
        <w:rPr>
          <w:rFonts w:ascii="Times New Roman" w:hAnsi="Times New Roman" w:cs="Times New Roman"/>
          <w:bCs/>
          <w:sz w:val="28"/>
          <w:szCs w:val="28"/>
          <w:lang w:bidi="th-TH"/>
        </w:rPr>
        <w:t xml:space="preserve"> буддийских активистов. </w:t>
      </w:r>
      <w:r w:rsidR="0097205A" w:rsidRPr="00F70020">
        <w:rPr>
          <w:rFonts w:ascii="Times New Roman" w:hAnsi="Times New Roman" w:cs="Times New Roman"/>
          <w:bCs/>
          <w:sz w:val="28"/>
          <w:szCs w:val="28"/>
          <w:lang w:bidi="th-TH"/>
        </w:rPr>
        <w:t>В качестве проблем выделялись</w:t>
      </w:r>
      <w:r w:rsidRPr="00F70020">
        <w:rPr>
          <w:rFonts w:ascii="Times New Roman" w:hAnsi="Times New Roman" w:cs="Times New Roman"/>
          <w:bCs/>
          <w:sz w:val="28"/>
          <w:szCs w:val="28"/>
          <w:lang w:bidi="th-TH"/>
        </w:rPr>
        <w:t xml:space="preserve"> </w:t>
      </w:r>
      <w:r w:rsidR="0097205A" w:rsidRPr="00F70020">
        <w:rPr>
          <w:rFonts w:ascii="Times New Roman" w:hAnsi="Times New Roman" w:cs="Times New Roman"/>
          <w:bCs/>
          <w:sz w:val="28"/>
          <w:szCs w:val="28"/>
          <w:lang w:bidi="th-TH"/>
        </w:rPr>
        <w:t xml:space="preserve"> </w:t>
      </w:r>
      <w:r w:rsidRPr="00F70020">
        <w:rPr>
          <w:rFonts w:ascii="Times New Roman" w:hAnsi="Times New Roman" w:cs="Times New Roman"/>
          <w:bCs/>
          <w:sz w:val="28"/>
          <w:szCs w:val="28"/>
          <w:lang w:bidi="th-TH"/>
        </w:rPr>
        <w:t xml:space="preserve"> права человека, </w:t>
      </w:r>
      <w:r w:rsidR="0097205A" w:rsidRPr="00F70020">
        <w:rPr>
          <w:rFonts w:ascii="Times New Roman" w:hAnsi="Times New Roman" w:cs="Times New Roman"/>
          <w:bCs/>
          <w:sz w:val="28"/>
          <w:szCs w:val="28"/>
          <w:lang w:bidi="th-TH"/>
        </w:rPr>
        <w:t>положения женщин</w:t>
      </w:r>
      <w:r w:rsidR="00E109F4" w:rsidRPr="00F70020">
        <w:rPr>
          <w:rFonts w:ascii="Times New Roman" w:hAnsi="Times New Roman" w:cs="Times New Roman"/>
          <w:bCs/>
          <w:sz w:val="28"/>
          <w:szCs w:val="28"/>
          <w:lang w:bidi="th-TH"/>
        </w:rPr>
        <w:t xml:space="preserve"> (проблема проституции)</w:t>
      </w:r>
      <w:r w:rsidRPr="00F70020">
        <w:rPr>
          <w:rFonts w:ascii="Times New Roman" w:hAnsi="Times New Roman" w:cs="Times New Roman"/>
          <w:bCs/>
          <w:sz w:val="28"/>
          <w:szCs w:val="28"/>
          <w:lang w:bidi="th-TH"/>
        </w:rPr>
        <w:t>, окружающая среда</w:t>
      </w:r>
      <w:r w:rsidR="00E109F4" w:rsidRPr="00F70020">
        <w:rPr>
          <w:rFonts w:ascii="Times New Roman" w:hAnsi="Times New Roman" w:cs="Times New Roman"/>
          <w:bCs/>
          <w:sz w:val="28"/>
          <w:szCs w:val="28"/>
          <w:lang w:bidi="th-TH"/>
        </w:rPr>
        <w:t xml:space="preserve"> (защита национальных лесов)</w:t>
      </w:r>
      <w:r w:rsidRPr="00F70020">
        <w:rPr>
          <w:rFonts w:ascii="Times New Roman" w:hAnsi="Times New Roman" w:cs="Times New Roman"/>
          <w:bCs/>
          <w:sz w:val="28"/>
          <w:szCs w:val="28"/>
          <w:lang w:bidi="th-TH"/>
        </w:rPr>
        <w:t>,  образование</w:t>
      </w:r>
      <w:r w:rsidR="0097205A" w:rsidRPr="00F70020">
        <w:rPr>
          <w:rFonts w:ascii="Times New Roman" w:hAnsi="Times New Roman" w:cs="Times New Roman"/>
          <w:bCs/>
          <w:sz w:val="28"/>
          <w:szCs w:val="28"/>
          <w:lang w:bidi="th-TH"/>
        </w:rPr>
        <w:t xml:space="preserve"> и развитие и др.</w:t>
      </w:r>
      <w:r w:rsidR="0097205A" w:rsidRPr="00F70020">
        <w:rPr>
          <w:rStyle w:val="ab"/>
          <w:rFonts w:ascii="Times New Roman" w:hAnsi="Times New Roman" w:cs="Times New Roman"/>
          <w:bCs/>
          <w:sz w:val="28"/>
          <w:szCs w:val="28"/>
          <w:lang w:bidi="th-TH"/>
        </w:rPr>
        <w:footnoteReference w:id="74"/>
      </w:r>
      <w:r w:rsidR="00E109F4" w:rsidRPr="00F70020">
        <w:rPr>
          <w:rFonts w:ascii="Times New Roman" w:hAnsi="Times New Roman" w:cs="Times New Roman"/>
          <w:bCs/>
          <w:sz w:val="28"/>
          <w:szCs w:val="28"/>
          <w:lang w:bidi="th-TH"/>
        </w:rPr>
        <w:t xml:space="preserve"> Данная сеть была открыта к сотрудничеству с другими духовными традициями. </w:t>
      </w:r>
    </w:p>
    <w:p w:rsidR="005D046A" w:rsidRPr="00F70020" w:rsidRDefault="00E109F4" w:rsidP="00603ECF">
      <w:pPr>
        <w:tabs>
          <w:tab w:val="right" w:pos="9355"/>
        </w:tabs>
        <w:spacing w:line="360" w:lineRule="auto"/>
        <w:ind w:firstLine="709"/>
        <w:jc w:val="both"/>
        <w:rPr>
          <w:rFonts w:ascii="Times New Roman" w:hAnsi="Times New Roman" w:cs="Times New Roman"/>
          <w:bCs/>
          <w:sz w:val="28"/>
          <w:szCs w:val="28"/>
          <w:lang w:bidi="th-TH"/>
        </w:rPr>
      </w:pPr>
      <w:r w:rsidRPr="00F70020">
        <w:rPr>
          <w:rFonts w:ascii="Times New Roman" w:hAnsi="Times New Roman" w:cs="Times New Roman"/>
          <w:bCs/>
          <w:sz w:val="28"/>
          <w:szCs w:val="28"/>
          <w:lang w:bidi="th-TH"/>
        </w:rPr>
        <w:t xml:space="preserve"> </w:t>
      </w:r>
      <w:r w:rsidR="005D046A" w:rsidRPr="00F70020">
        <w:rPr>
          <w:rFonts w:ascii="Times New Roman" w:hAnsi="Times New Roman" w:cs="Times New Roman"/>
          <w:bCs/>
          <w:sz w:val="28"/>
          <w:szCs w:val="28"/>
          <w:lang w:bidi="th-TH"/>
        </w:rPr>
        <w:t>Если возвращаться  к дискуссии о женщинах-монахинях, то стоит сказать, что их формальное положение осталось прежним</w:t>
      </w:r>
      <w:r w:rsidR="00A042F4" w:rsidRPr="00F70020">
        <w:rPr>
          <w:rFonts w:ascii="Times New Roman" w:hAnsi="Times New Roman" w:cs="Times New Roman"/>
          <w:bCs/>
          <w:sz w:val="28"/>
          <w:szCs w:val="28"/>
          <w:lang w:bidi="th-TH"/>
        </w:rPr>
        <w:t>, однако, в контексте</w:t>
      </w:r>
      <w:r w:rsidR="005D046A" w:rsidRPr="00F70020">
        <w:rPr>
          <w:rFonts w:ascii="Times New Roman" w:hAnsi="Times New Roman" w:cs="Times New Roman"/>
          <w:bCs/>
          <w:sz w:val="28"/>
          <w:szCs w:val="28"/>
          <w:lang w:bidi="th-TH"/>
        </w:rPr>
        <w:t xml:space="preserve">  </w:t>
      </w:r>
      <w:r w:rsidR="00A042F4" w:rsidRPr="00F70020">
        <w:rPr>
          <w:rFonts w:ascii="Times New Roman" w:hAnsi="Times New Roman" w:cs="Times New Roman"/>
          <w:bCs/>
          <w:sz w:val="28"/>
          <w:szCs w:val="28"/>
          <w:lang w:bidi="th-TH"/>
        </w:rPr>
        <w:t xml:space="preserve">нового религиозного мышления </w:t>
      </w:r>
      <w:r w:rsidR="003412FA" w:rsidRPr="00F70020">
        <w:rPr>
          <w:rFonts w:ascii="Times New Roman" w:hAnsi="Times New Roman" w:cs="Times New Roman"/>
          <w:bCs/>
          <w:sz w:val="28"/>
          <w:szCs w:val="28"/>
          <w:lang w:bidi="th-TH"/>
        </w:rPr>
        <w:t xml:space="preserve">роль </w:t>
      </w:r>
      <w:proofErr w:type="spellStart"/>
      <w:r w:rsidR="003412FA" w:rsidRPr="00F70020">
        <w:rPr>
          <w:rFonts w:ascii="Times New Roman" w:hAnsi="Times New Roman" w:cs="Times New Roman"/>
          <w:bCs/>
          <w:sz w:val="28"/>
          <w:szCs w:val="28"/>
          <w:lang w:bidi="th-TH"/>
        </w:rPr>
        <w:t>мэ</w:t>
      </w:r>
      <w:proofErr w:type="spellEnd"/>
      <w:r w:rsidR="003412FA" w:rsidRPr="00F70020">
        <w:rPr>
          <w:rFonts w:ascii="Times New Roman" w:hAnsi="Times New Roman" w:cs="Times New Roman"/>
          <w:bCs/>
          <w:sz w:val="28"/>
          <w:szCs w:val="28"/>
          <w:lang w:bidi="th-TH"/>
        </w:rPr>
        <w:t xml:space="preserve">  чии была пересмотрена.</w:t>
      </w:r>
      <w:r w:rsidR="005D046A" w:rsidRPr="00F70020">
        <w:rPr>
          <w:rStyle w:val="ab"/>
          <w:rFonts w:ascii="Times New Roman" w:hAnsi="Times New Roman" w:cs="Times New Roman"/>
          <w:bCs/>
          <w:sz w:val="28"/>
          <w:szCs w:val="28"/>
          <w:lang w:bidi="th-TH"/>
        </w:rPr>
        <w:footnoteReference w:id="75"/>
      </w:r>
      <w:r w:rsidR="005D046A" w:rsidRPr="00F70020">
        <w:rPr>
          <w:rFonts w:ascii="Times New Roman" w:hAnsi="Times New Roman" w:cs="Times New Roman"/>
          <w:bCs/>
          <w:sz w:val="28"/>
          <w:szCs w:val="28"/>
          <w:lang w:bidi="th-TH"/>
        </w:rPr>
        <w:t xml:space="preserve"> </w:t>
      </w:r>
      <w:r w:rsidR="003412FA" w:rsidRPr="00F70020">
        <w:rPr>
          <w:rFonts w:ascii="Times New Roman" w:hAnsi="Times New Roman" w:cs="Times New Roman"/>
          <w:bCs/>
          <w:sz w:val="28"/>
          <w:szCs w:val="28"/>
          <w:lang w:bidi="th-TH"/>
        </w:rPr>
        <w:t xml:space="preserve"> </w:t>
      </w:r>
      <w:proofErr w:type="spellStart"/>
      <w:r w:rsidR="003412FA" w:rsidRPr="00F70020">
        <w:rPr>
          <w:rFonts w:ascii="Times New Roman" w:hAnsi="Times New Roman" w:cs="Times New Roman"/>
          <w:bCs/>
          <w:sz w:val="28"/>
          <w:szCs w:val="28"/>
          <w:lang w:bidi="th-TH"/>
        </w:rPr>
        <w:t>Мэ</w:t>
      </w:r>
      <w:proofErr w:type="spellEnd"/>
      <w:r w:rsidR="003412FA" w:rsidRPr="00F70020">
        <w:rPr>
          <w:rFonts w:ascii="Times New Roman" w:hAnsi="Times New Roman" w:cs="Times New Roman"/>
          <w:bCs/>
          <w:sz w:val="28"/>
          <w:szCs w:val="28"/>
          <w:lang w:bidi="th-TH"/>
        </w:rPr>
        <w:t xml:space="preserve"> чии часто становились организаторами различных школ или центров, призванных оказывать помощь определенным слоям населения. Так, в 1990 году, в провинции </w:t>
      </w:r>
      <w:proofErr w:type="spellStart"/>
      <w:r w:rsidR="003412FA" w:rsidRPr="00F70020">
        <w:rPr>
          <w:rFonts w:ascii="Times New Roman" w:hAnsi="Times New Roman" w:cs="Times New Roman"/>
          <w:bCs/>
          <w:sz w:val="28"/>
          <w:szCs w:val="28"/>
          <w:lang w:bidi="th-TH"/>
        </w:rPr>
        <w:t>Ратчабури</w:t>
      </w:r>
      <w:proofErr w:type="spellEnd"/>
      <w:r w:rsidR="003412FA" w:rsidRPr="00F70020">
        <w:rPr>
          <w:rFonts w:ascii="Times New Roman" w:hAnsi="Times New Roman" w:cs="Times New Roman"/>
          <w:bCs/>
          <w:sz w:val="28"/>
          <w:szCs w:val="28"/>
          <w:lang w:bidi="th-TH"/>
        </w:rPr>
        <w:t xml:space="preserve">, </w:t>
      </w:r>
      <w:proofErr w:type="spellStart"/>
      <w:r w:rsidR="003412FA" w:rsidRPr="00F70020">
        <w:rPr>
          <w:rFonts w:ascii="Times New Roman" w:hAnsi="Times New Roman" w:cs="Times New Roman"/>
          <w:bCs/>
          <w:sz w:val="28"/>
          <w:szCs w:val="28"/>
          <w:lang w:bidi="th-TH"/>
        </w:rPr>
        <w:t>Кхун</w:t>
      </w:r>
      <w:proofErr w:type="spellEnd"/>
      <w:r w:rsidR="003412FA" w:rsidRPr="00F70020">
        <w:rPr>
          <w:rFonts w:ascii="Times New Roman" w:hAnsi="Times New Roman" w:cs="Times New Roman"/>
          <w:bCs/>
          <w:sz w:val="28"/>
          <w:szCs w:val="28"/>
          <w:lang w:bidi="th-TH"/>
        </w:rPr>
        <w:t xml:space="preserve"> </w:t>
      </w:r>
      <w:proofErr w:type="spellStart"/>
      <w:r w:rsidR="003412FA" w:rsidRPr="00F70020">
        <w:rPr>
          <w:rFonts w:ascii="Times New Roman" w:hAnsi="Times New Roman" w:cs="Times New Roman"/>
          <w:bCs/>
          <w:sz w:val="28"/>
          <w:szCs w:val="28"/>
          <w:lang w:bidi="th-TH"/>
        </w:rPr>
        <w:t>Мэ</w:t>
      </w:r>
      <w:proofErr w:type="spellEnd"/>
      <w:r w:rsidR="003412FA" w:rsidRPr="00F70020">
        <w:rPr>
          <w:rFonts w:ascii="Times New Roman" w:hAnsi="Times New Roman" w:cs="Times New Roman"/>
          <w:bCs/>
          <w:sz w:val="28"/>
          <w:szCs w:val="28"/>
          <w:lang w:bidi="th-TH"/>
        </w:rPr>
        <w:t xml:space="preserve"> </w:t>
      </w:r>
      <w:proofErr w:type="spellStart"/>
      <w:r w:rsidR="003412FA" w:rsidRPr="00F70020">
        <w:rPr>
          <w:rFonts w:ascii="Times New Roman" w:hAnsi="Times New Roman" w:cs="Times New Roman"/>
          <w:bCs/>
          <w:sz w:val="28"/>
          <w:szCs w:val="28"/>
          <w:lang w:bidi="th-TH"/>
        </w:rPr>
        <w:t>Кратхин</w:t>
      </w:r>
      <w:proofErr w:type="spellEnd"/>
      <w:r w:rsidR="003412FA" w:rsidRPr="00F70020">
        <w:rPr>
          <w:rFonts w:ascii="Times New Roman" w:hAnsi="Times New Roman" w:cs="Times New Roman"/>
          <w:bCs/>
          <w:sz w:val="28"/>
          <w:szCs w:val="28"/>
          <w:lang w:bidi="th-TH"/>
        </w:rPr>
        <w:t xml:space="preserve"> </w:t>
      </w:r>
      <w:proofErr w:type="spellStart"/>
      <w:r w:rsidR="003412FA" w:rsidRPr="00F70020">
        <w:rPr>
          <w:rFonts w:ascii="Times New Roman" w:hAnsi="Times New Roman" w:cs="Times New Roman"/>
          <w:bCs/>
          <w:sz w:val="28"/>
          <w:szCs w:val="28"/>
          <w:lang w:bidi="th-TH"/>
        </w:rPr>
        <w:t>Кван-орн</w:t>
      </w:r>
      <w:proofErr w:type="spellEnd"/>
      <w:r w:rsidR="003412FA" w:rsidRPr="00F70020">
        <w:rPr>
          <w:rFonts w:ascii="Times New Roman" w:hAnsi="Times New Roman" w:cs="Times New Roman"/>
          <w:bCs/>
          <w:sz w:val="28"/>
          <w:szCs w:val="28"/>
          <w:lang w:bidi="th-TH"/>
        </w:rPr>
        <w:t xml:space="preserve"> организовала благотворительную гимназию для девочек из бедных слоев населения деревни, где ученицы следуют</w:t>
      </w:r>
      <w:proofErr w:type="gramStart"/>
      <w:r w:rsidR="003412FA" w:rsidRPr="00F70020">
        <w:rPr>
          <w:rFonts w:ascii="Times New Roman" w:hAnsi="Times New Roman" w:cs="Times New Roman"/>
          <w:bCs/>
          <w:sz w:val="28"/>
          <w:szCs w:val="28"/>
          <w:lang w:bidi="th-TH"/>
        </w:rPr>
        <w:t xml:space="preserve"> В</w:t>
      </w:r>
      <w:proofErr w:type="gramEnd"/>
      <w:r w:rsidR="003412FA" w:rsidRPr="00F70020">
        <w:rPr>
          <w:rFonts w:ascii="Times New Roman" w:hAnsi="Times New Roman" w:cs="Times New Roman"/>
          <w:bCs/>
          <w:sz w:val="28"/>
          <w:szCs w:val="28"/>
          <w:lang w:bidi="th-TH"/>
        </w:rPr>
        <w:t xml:space="preserve">осьми предписаниям, изучают стандартные школьные предметы, проходят профессиональные курсы и изучают буддизм. Так же, </w:t>
      </w:r>
      <w:proofErr w:type="spellStart"/>
      <w:r w:rsidR="003412FA" w:rsidRPr="00F70020">
        <w:rPr>
          <w:rFonts w:ascii="Times New Roman" w:hAnsi="Times New Roman" w:cs="Times New Roman"/>
          <w:bCs/>
          <w:sz w:val="28"/>
          <w:szCs w:val="28"/>
          <w:lang w:bidi="th-TH"/>
        </w:rPr>
        <w:t>мэ</w:t>
      </w:r>
      <w:proofErr w:type="spellEnd"/>
      <w:r w:rsidR="003412FA" w:rsidRPr="00F70020">
        <w:rPr>
          <w:rFonts w:ascii="Times New Roman" w:hAnsi="Times New Roman" w:cs="Times New Roman"/>
          <w:bCs/>
          <w:sz w:val="28"/>
          <w:szCs w:val="28"/>
          <w:lang w:bidi="th-TH"/>
        </w:rPr>
        <w:t xml:space="preserve"> чии </w:t>
      </w:r>
      <w:proofErr w:type="spellStart"/>
      <w:r w:rsidR="003412FA" w:rsidRPr="00F70020">
        <w:rPr>
          <w:rFonts w:ascii="Times New Roman" w:hAnsi="Times New Roman" w:cs="Times New Roman"/>
          <w:bCs/>
          <w:sz w:val="28"/>
          <w:szCs w:val="28"/>
          <w:lang w:bidi="th-TH"/>
        </w:rPr>
        <w:t>Кхун</w:t>
      </w:r>
      <w:proofErr w:type="spellEnd"/>
      <w:r w:rsidR="003412FA" w:rsidRPr="00F70020">
        <w:rPr>
          <w:rFonts w:ascii="Times New Roman" w:hAnsi="Times New Roman" w:cs="Times New Roman"/>
          <w:bCs/>
          <w:sz w:val="28"/>
          <w:szCs w:val="28"/>
          <w:lang w:bidi="th-TH"/>
        </w:rPr>
        <w:t xml:space="preserve"> </w:t>
      </w:r>
      <w:proofErr w:type="spellStart"/>
      <w:r w:rsidR="003412FA" w:rsidRPr="00F70020">
        <w:rPr>
          <w:rFonts w:ascii="Times New Roman" w:hAnsi="Times New Roman" w:cs="Times New Roman"/>
          <w:bCs/>
          <w:sz w:val="28"/>
          <w:szCs w:val="28"/>
          <w:lang w:bidi="th-TH"/>
        </w:rPr>
        <w:t>Йинг</w:t>
      </w:r>
      <w:proofErr w:type="spellEnd"/>
      <w:r w:rsidR="003412FA" w:rsidRPr="00F70020">
        <w:rPr>
          <w:rFonts w:ascii="Times New Roman" w:hAnsi="Times New Roman" w:cs="Times New Roman"/>
          <w:bCs/>
          <w:sz w:val="28"/>
          <w:szCs w:val="28"/>
          <w:lang w:bidi="th-TH"/>
        </w:rPr>
        <w:t xml:space="preserve"> </w:t>
      </w:r>
      <w:proofErr w:type="spellStart"/>
      <w:r w:rsidR="003412FA" w:rsidRPr="00F70020">
        <w:rPr>
          <w:rFonts w:ascii="Times New Roman" w:hAnsi="Times New Roman" w:cs="Times New Roman"/>
          <w:bCs/>
          <w:sz w:val="28"/>
          <w:szCs w:val="28"/>
          <w:lang w:bidi="th-TH"/>
        </w:rPr>
        <w:t>Канитха</w:t>
      </w:r>
      <w:proofErr w:type="spellEnd"/>
      <w:r w:rsidR="003412FA" w:rsidRPr="00F70020">
        <w:rPr>
          <w:rFonts w:ascii="Times New Roman" w:hAnsi="Times New Roman" w:cs="Times New Roman"/>
          <w:bCs/>
          <w:sz w:val="28"/>
          <w:szCs w:val="28"/>
          <w:lang w:bidi="th-TH"/>
        </w:rPr>
        <w:t xml:space="preserve"> </w:t>
      </w:r>
      <w:proofErr w:type="spellStart"/>
      <w:r w:rsidR="003412FA" w:rsidRPr="00F70020">
        <w:rPr>
          <w:rFonts w:ascii="Times New Roman" w:hAnsi="Times New Roman" w:cs="Times New Roman"/>
          <w:bCs/>
          <w:sz w:val="28"/>
          <w:szCs w:val="28"/>
          <w:lang w:bidi="th-TH"/>
        </w:rPr>
        <w:t>Виченчароен</w:t>
      </w:r>
      <w:proofErr w:type="spellEnd"/>
      <w:r w:rsidR="003412FA" w:rsidRPr="00F70020">
        <w:rPr>
          <w:rFonts w:ascii="Times New Roman" w:hAnsi="Times New Roman" w:cs="Times New Roman"/>
          <w:bCs/>
          <w:sz w:val="28"/>
          <w:szCs w:val="28"/>
          <w:lang w:bidi="th-TH"/>
        </w:rPr>
        <w:t xml:space="preserve"> основала первый в Таиланде колледж для </w:t>
      </w:r>
      <w:proofErr w:type="spellStart"/>
      <w:r w:rsidR="003412FA" w:rsidRPr="00F70020">
        <w:rPr>
          <w:rFonts w:ascii="Times New Roman" w:hAnsi="Times New Roman" w:cs="Times New Roman"/>
          <w:bCs/>
          <w:sz w:val="28"/>
          <w:szCs w:val="28"/>
          <w:lang w:bidi="th-TH"/>
        </w:rPr>
        <w:t>мэ</w:t>
      </w:r>
      <w:proofErr w:type="spellEnd"/>
      <w:r w:rsidR="003412FA" w:rsidRPr="00F70020">
        <w:rPr>
          <w:rFonts w:ascii="Times New Roman" w:hAnsi="Times New Roman" w:cs="Times New Roman"/>
          <w:bCs/>
          <w:sz w:val="28"/>
          <w:szCs w:val="28"/>
          <w:lang w:bidi="th-TH"/>
        </w:rPr>
        <w:t xml:space="preserve"> чии в 1999 году, где женщины могли изучать Дхарму в той же форме, как и монахи</w:t>
      </w:r>
      <w:r w:rsidR="003412FA" w:rsidRPr="00F70020">
        <w:rPr>
          <w:rStyle w:val="ab"/>
          <w:rFonts w:ascii="Times New Roman" w:hAnsi="Times New Roman" w:cs="Times New Roman"/>
          <w:bCs/>
          <w:sz w:val="28"/>
          <w:szCs w:val="28"/>
          <w:lang w:bidi="th-TH"/>
        </w:rPr>
        <w:footnoteReference w:id="76"/>
      </w:r>
      <w:r w:rsidR="003412FA" w:rsidRPr="00F70020">
        <w:rPr>
          <w:rFonts w:ascii="Times New Roman" w:hAnsi="Times New Roman" w:cs="Times New Roman"/>
          <w:bCs/>
          <w:sz w:val="28"/>
          <w:szCs w:val="28"/>
          <w:lang w:bidi="th-TH"/>
        </w:rPr>
        <w:t xml:space="preserve">. </w:t>
      </w:r>
      <w:r w:rsidR="002463EA" w:rsidRPr="00F70020">
        <w:rPr>
          <w:rFonts w:ascii="Times New Roman" w:hAnsi="Times New Roman" w:cs="Times New Roman"/>
          <w:bCs/>
          <w:sz w:val="28"/>
          <w:szCs w:val="28"/>
          <w:lang w:bidi="th-TH"/>
        </w:rPr>
        <w:t xml:space="preserve"> Однако, н</w:t>
      </w:r>
      <w:r w:rsidR="007A4B4F" w:rsidRPr="00F70020">
        <w:rPr>
          <w:rFonts w:ascii="Times New Roman" w:hAnsi="Times New Roman" w:cs="Times New Roman"/>
          <w:bCs/>
          <w:sz w:val="28"/>
          <w:szCs w:val="28"/>
          <w:lang w:bidi="th-TH"/>
        </w:rPr>
        <w:t xml:space="preserve">ам представляется важным сказать, что проблема женского статуса в тайском обществе на </w:t>
      </w:r>
      <w:r w:rsidR="007A4B4F" w:rsidRPr="00F70020">
        <w:rPr>
          <w:rFonts w:ascii="Times New Roman" w:hAnsi="Times New Roman" w:cs="Times New Roman"/>
          <w:bCs/>
          <w:sz w:val="28"/>
          <w:szCs w:val="28"/>
          <w:lang w:bidi="th-TH"/>
        </w:rPr>
        <w:lastRenderedPageBreak/>
        <w:t>данный момент стоит очень остро. Особую полеми</w:t>
      </w:r>
      <w:r w:rsidR="001975F3" w:rsidRPr="00F70020">
        <w:rPr>
          <w:rFonts w:ascii="Times New Roman" w:hAnsi="Times New Roman" w:cs="Times New Roman"/>
          <w:bCs/>
          <w:sz w:val="28"/>
          <w:szCs w:val="28"/>
          <w:lang w:bidi="th-TH"/>
        </w:rPr>
        <w:t>ку</w:t>
      </w:r>
      <w:r w:rsidR="001975F3" w:rsidRPr="00F70020">
        <w:rPr>
          <w:rStyle w:val="ab"/>
          <w:rFonts w:ascii="Times New Roman" w:hAnsi="Times New Roman" w:cs="Times New Roman"/>
          <w:bCs/>
          <w:sz w:val="28"/>
          <w:szCs w:val="28"/>
          <w:lang w:bidi="th-TH"/>
        </w:rPr>
        <w:footnoteReference w:id="77"/>
      </w:r>
      <w:r w:rsidR="001975F3" w:rsidRPr="00F70020">
        <w:rPr>
          <w:rFonts w:ascii="Times New Roman" w:hAnsi="Times New Roman" w:cs="Times New Roman"/>
          <w:bCs/>
          <w:sz w:val="28"/>
          <w:szCs w:val="28"/>
          <w:lang w:bidi="th-TH"/>
        </w:rPr>
        <w:t xml:space="preserve"> вызвал вопрос о том, является ли буддизм тем фактором, который способствовал укреплению такого положения женщин в тайском обществе. Нередко представительницами феминизма, получение доступа к возможности полной ординации  рассматривалось как ключевое в борьбе за равные права</w:t>
      </w:r>
      <w:r w:rsidR="00B1705A" w:rsidRPr="00F70020">
        <w:rPr>
          <w:rStyle w:val="ab"/>
          <w:rFonts w:ascii="Times New Roman" w:hAnsi="Times New Roman" w:cs="Times New Roman"/>
          <w:bCs/>
          <w:sz w:val="28"/>
          <w:szCs w:val="28"/>
          <w:lang w:bidi="th-TH"/>
        </w:rPr>
        <w:footnoteReference w:id="78"/>
      </w:r>
      <w:r w:rsidR="001975F3" w:rsidRPr="00F70020">
        <w:rPr>
          <w:rFonts w:ascii="Times New Roman" w:hAnsi="Times New Roman" w:cs="Times New Roman"/>
          <w:bCs/>
          <w:sz w:val="28"/>
          <w:szCs w:val="28"/>
          <w:lang w:bidi="th-TH"/>
        </w:rPr>
        <w:t>. Данный вопрос</w:t>
      </w:r>
      <w:r w:rsidR="00B1705A" w:rsidRPr="00F70020">
        <w:rPr>
          <w:rFonts w:ascii="Times New Roman" w:hAnsi="Times New Roman" w:cs="Times New Roman"/>
          <w:bCs/>
          <w:sz w:val="28"/>
          <w:szCs w:val="28"/>
          <w:lang w:bidi="th-TH"/>
        </w:rPr>
        <w:t xml:space="preserve">, безусловно, </w:t>
      </w:r>
      <w:r w:rsidR="001975F3" w:rsidRPr="00F70020">
        <w:rPr>
          <w:rFonts w:ascii="Times New Roman" w:hAnsi="Times New Roman" w:cs="Times New Roman"/>
          <w:bCs/>
          <w:sz w:val="28"/>
          <w:szCs w:val="28"/>
          <w:lang w:bidi="th-TH"/>
        </w:rPr>
        <w:t xml:space="preserve">является предметом отдельного исследования. Мы лишь затронули его, чтобы еще раз продемонстрировать </w:t>
      </w:r>
      <w:r w:rsidR="00B1705A" w:rsidRPr="00F70020">
        <w:rPr>
          <w:rFonts w:ascii="Times New Roman" w:hAnsi="Times New Roman" w:cs="Times New Roman"/>
          <w:bCs/>
          <w:sz w:val="28"/>
          <w:szCs w:val="28"/>
          <w:lang w:bidi="th-TH"/>
        </w:rPr>
        <w:t xml:space="preserve">усиление </w:t>
      </w:r>
      <w:r w:rsidR="000511A3" w:rsidRPr="00F70020">
        <w:rPr>
          <w:rFonts w:ascii="Times New Roman" w:hAnsi="Times New Roman" w:cs="Times New Roman"/>
          <w:bCs/>
          <w:sz w:val="28"/>
          <w:szCs w:val="28"/>
          <w:lang w:bidi="th-TH"/>
        </w:rPr>
        <w:t>«</w:t>
      </w:r>
      <w:proofErr w:type="spellStart"/>
      <w:r w:rsidR="000511A3" w:rsidRPr="00F70020">
        <w:rPr>
          <w:rFonts w:ascii="Times New Roman" w:hAnsi="Times New Roman" w:cs="Times New Roman"/>
          <w:bCs/>
          <w:sz w:val="28"/>
          <w:szCs w:val="28"/>
          <w:lang w:bidi="th-TH"/>
        </w:rPr>
        <w:t>социальности</w:t>
      </w:r>
      <w:proofErr w:type="spellEnd"/>
      <w:r w:rsidR="000511A3" w:rsidRPr="00F70020">
        <w:rPr>
          <w:rFonts w:ascii="Times New Roman" w:hAnsi="Times New Roman" w:cs="Times New Roman"/>
          <w:bCs/>
          <w:sz w:val="28"/>
          <w:szCs w:val="28"/>
          <w:lang w:bidi="th-TH"/>
        </w:rPr>
        <w:t>» вата  современности</w:t>
      </w:r>
      <w:r w:rsidR="00B1705A" w:rsidRPr="00F70020">
        <w:rPr>
          <w:rFonts w:ascii="Times New Roman" w:hAnsi="Times New Roman" w:cs="Times New Roman"/>
          <w:bCs/>
          <w:sz w:val="28"/>
          <w:szCs w:val="28"/>
          <w:lang w:bidi="th-TH"/>
        </w:rPr>
        <w:t xml:space="preserve">. </w:t>
      </w:r>
    </w:p>
    <w:p w:rsidR="00B71397" w:rsidRPr="00F70020" w:rsidRDefault="00B71397" w:rsidP="00603ECF">
      <w:pPr>
        <w:tabs>
          <w:tab w:val="right" w:pos="9355"/>
        </w:tabs>
        <w:spacing w:line="360" w:lineRule="auto"/>
        <w:ind w:firstLine="709"/>
        <w:jc w:val="both"/>
        <w:rPr>
          <w:rFonts w:ascii="Times New Roman" w:hAnsi="Times New Roman" w:cs="Times New Roman"/>
          <w:bCs/>
          <w:sz w:val="28"/>
          <w:szCs w:val="28"/>
          <w:lang w:bidi="th-TH"/>
        </w:rPr>
      </w:pPr>
      <w:r w:rsidRPr="00F70020">
        <w:rPr>
          <w:rFonts w:ascii="Times New Roman" w:hAnsi="Times New Roman" w:cs="Times New Roman"/>
          <w:bCs/>
          <w:sz w:val="28"/>
          <w:szCs w:val="28"/>
          <w:lang w:bidi="th-TH"/>
        </w:rPr>
        <w:t xml:space="preserve">Таким образом,   в условиях современных процессов </w:t>
      </w:r>
      <w:r w:rsidRPr="00F70020">
        <w:rPr>
          <w:rFonts w:ascii="Times New Roman" w:hAnsi="Times New Roman" w:cs="Times New Roman"/>
          <w:bCs/>
          <w:sz w:val="28"/>
          <w:szCs w:val="28"/>
        </w:rPr>
        <w:t xml:space="preserve">тайская </w:t>
      </w:r>
      <w:proofErr w:type="spellStart"/>
      <w:r w:rsidRPr="00F70020">
        <w:rPr>
          <w:rFonts w:ascii="Times New Roman" w:hAnsi="Times New Roman" w:cs="Times New Roman"/>
          <w:bCs/>
          <w:sz w:val="28"/>
          <w:szCs w:val="28"/>
        </w:rPr>
        <w:t>Сангха</w:t>
      </w:r>
      <w:proofErr w:type="spellEnd"/>
      <w:r w:rsidRPr="00F70020">
        <w:rPr>
          <w:rFonts w:ascii="Times New Roman" w:hAnsi="Times New Roman" w:cs="Times New Roman"/>
          <w:bCs/>
          <w:sz w:val="28"/>
          <w:szCs w:val="28"/>
        </w:rPr>
        <w:t xml:space="preserve"> как нельзя лучше продемонстрировала свою уникальность, которая заключается в том, что тайский буддийский монастырь выступает важнейшим средством социальных изменений. </w:t>
      </w:r>
      <w:r w:rsidRPr="00F70020">
        <w:rPr>
          <w:rFonts w:ascii="Times New Roman" w:hAnsi="Times New Roman" w:cs="Times New Roman"/>
          <w:bCs/>
          <w:sz w:val="28"/>
          <w:szCs w:val="28"/>
          <w:lang w:bidi="th-TH"/>
        </w:rPr>
        <w:t xml:space="preserve"> Если ранее, основываясь на концепции бун и других моральных паттернах,  социальную роль вата можно было подвергнуть сомнению или опровергнуть, как это было сделано Анжелой </w:t>
      </w:r>
      <w:proofErr w:type="spellStart"/>
      <w:r w:rsidRPr="00F70020">
        <w:rPr>
          <w:rFonts w:ascii="Times New Roman" w:hAnsi="Times New Roman" w:cs="Times New Roman"/>
          <w:bCs/>
          <w:sz w:val="28"/>
          <w:szCs w:val="28"/>
          <w:lang w:bidi="th-TH"/>
        </w:rPr>
        <w:t>Бурр</w:t>
      </w:r>
      <w:proofErr w:type="spellEnd"/>
      <w:r w:rsidRPr="00F70020">
        <w:rPr>
          <w:rStyle w:val="ab"/>
          <w:rFonts w:ascii="Times New Roman" w:hAnsi="Times New Roman" w:cs="Times New Roman"/>
          <w:bCs/>
          <w:sz w:val="28"/>
          <w:szCs w:val="28"/>
        </w:rPr>
        <w:footnoteReference w:id="79"/>
      </w:r>
      <w:r w:rsidRPr="00F70020">
        <w:rPr>
          <w:rFonts w:ascii="Times New Roman" w:hAnsi="Times New Roman" w:cs="Times New Roman"/>
          <w:bCs/>
          <w:sz w:val="28"/>
          <w:szCs w:val="28"/>
          <w:lang w:bidi="th-TH"/>
        </w:rPr>
        <w:t xml:space="preserve">, то теперь, исходя из выявленных нами тенденций, сделать это будет весьма сложно.      </w:t>
      </w:r>
    </w:p>
    <w:p w:rsidR="005D046A" w:rsidRPr="00F70020" w:rsidRDefault="005D046A" w:rsidP="00603ECF">
      <w:pPr>
        <w:tabs>
          <w:tab w:val="right" w:pos="9355"/>
        </w:tabs>
        <w:spacing w:line="360" w:lineRule="auto"/>
        <w:ind w:firstLine="709"/>
        <w:jc w:val="both"/>
        <w:rPr>
          <w:rFonts w:ascii="Times New Roman" w:hAnsi="Times New Roman" w:cs="Times New Roman"/>
          <w:bCs/>
          <w:sz w:val="28"/>
          <w:szCs w:val="28"/>
        </w:rPr>
      </w:pPr>
    </w:p>
    <w:p w:rsidR="005D046A" w:rsidRPr="00F70020" w:rsidRDefault="005D046A" w:rsidP="00603ECF">
      <w:pPr>
        <w:tabs>
          <w:tab w:val="right" w:pos="9355"/>
        </w:tabs>
        <w:spacing w:line="360" w:lineRule="auto"/>
        <w:ind w:firstLine="709"/>
        <w:jc w:val="both"/>
        <w:rPr>
          <w:rFonts w:ascii="Times New Roman" w:hAnsi="Times New Roman" w:cs="Times New Roman"/>
          <w:b/>
          <w:sz w:val="28"/>
          <w:szCs w:val="28"/>
        </w:rPr>
      </w:pPr>
    </w:p>
    <w:p w:rsidR="005D046A" w:rsidRPr="00F70020" w:rsidRDefault="005D046A" w:rsidP="00603ECF">
      <w:pPr>
        <w:tabs>
          <w:tab w:val="right" w:pos="9355"/>
        </w:tabs>
        <w:spacing w:line="360" w:lineRule="auto"/>
        <w:ind w:firstLine="709"/>
        <w:jc w:val="both"/>
        <w:rPr>
          <w:rFonts w:ascii="Times New Roman" w:hAnsi="Times New Roman" w:cs="Times New Roman"/>
          <w:b/>
          <w:sz w:val="28"/>
          <w:szCs w:val="28"/>
        </w:rPr>
      </w:pPr>
    </w:p>
    <w:p w:rsidR="00E752E8" w:rsidRPr="00F70020" w:rsidRDefault="00B1705A" w:rsidP="00603ECF">
      <w:pPr>
        <w:tabs>
          <w:tab w:val="right" w:pos="9355"/>
        </w:tabs>
        <w:spacing w:line="360" w:lineRule="auto"/>
        <w:ind w:firstLine="709"/>
        <w:jc w:val="both"/>
        <w:rPr>
          <w:rFonts w:ascii="Times New Roman" w:hAnsi="Times New Roman" w:cs="Times New Roman"/>
          <w:b/>
          <w:color w:val="FF0000"/>
          <w:sz w:val="28"/>
          <w:szCs w:val="28"/>
        </w:rPr>
      </w:pPr>
      <w:r w:rsidRPr="00F70020">
        <w:rPr>
          <w:rFonts w:ascii="Times New Roman" w:hAnsi="Times New Roman" w:cs="Times New Roman"/>
          <w:b/>
          <w:sz w:val="28"/>
          <w:szCs w:val="28"/>
        </w:rPr>
        <w:t xml:space="preserve"> </w:t>
      </w:r>
    </w:p>
    <w:p w:rsidR="000C1627" w:rsidRDefault="000C1627" w:rsidP="00603ECF">
      <w:pPr>
        <w:tabs>
          <w:tab w:val="right" w:pos="9355"/>
        </w:tabs>
        <w:spacing w:line="360" w:lineRule="auto"/>
        <w:ind w:firstLine="709"/>
        <w:jc w:val="both"/>
        <w:rPr>
          <w:rFonts w:ascii="Times New Roman" w:hAnsi="Times New Roman"/>
          <w:b/>
          <w:sz w:val="28"/>
          <w:szCs w:val="35"/>
          <w:lang w:bidi="th-TH"/>
        </w:rPr>
      </w:pPr>
    </w:p>
    <w:p w:rsidR="000C1627" w:rsidRDefault="000C1627" w:rsidP="00603ECF">
      <w:pPr>
        <w:tabs>
          <w:tab w:val="right" w:pos="9355"/>
        </w:tabs>
        <w:spacing w:line="360" w:lineRule="auto"/>
        <w:ind w:firstLine="709"/>
        <w:jc w:val="both"/>
        <w:rPr>
          <w:rFonts w:ascii="Times New Roman" w:hAnsi="Times New Roman"/>
          <w:b/>
          <w:sz w:val="28"/>
          <w:szCs w:val="35"/>
          <w:lang w:bidi="th-TH"/>
        </w:rPr>
      </w:pPr>
    </w:p>
    <w:p w:rsidR="000C1627" w:rsidRDefault="000C1627" w:rsidP="00603ECF">
      <w:pPr>
        <w:tabs>
          <w:tab w:val="right" w:pos="9355"/>
        </w:tabs>
        <w:spacing w:line="360" w:lineRule="auto"/>
        <w:ind w:firstLine="709"/>
        <w:jc w:val="both"/>
        <w:rPr>
          <w:rFonts w:ascii="Times New Roman" w:hAnsi="Times New Roman"/>
          <w:b/>
          <w:sz w:val="28"/>
          <w:szCs w:val="35"/>
          <w:lang w:bidi="th-TH"/>
        </w:rPr>
      </w:pPr>
    </w:p>
    <w:p w:rsidR="000C1627" w:rsidRDefault="000C1627" w:rsidP="00603ECF">
      <w:pPr>
        <w:tabs>
          <w:tab w:val="right" w:pos="9355"/>
        </w:tabs>
        <w:spacing w:line="360" w:lineRule="auto"/>
        <w:ind w:firstLine="709"/>
        <w:jc w:val="both"/>
        <w:rPr>
          <w:rFonts w:ascii="Times New Roman" w:hAnsi="Times New Roman"/>
          <w:b/>
          <w:sz w:val="28"/>
          <w:szCs w:val="35"/>
          <w:lang w:bidi="th-TH"/>
        </w:rPr>
      </w:pPr>
    </w:p>
    <w:p w:rsidR="00E51DC6" w:rsidRPr="00F70020" w:rsidRDefault="00992DA4" w:rsidP="00603ECF">
      <w:pPr>
        <w:tabs>
          <w:tab w:val="right" w:pos="9355"/>
        </w:tabs>
        <w:spacing w:line="360" w:lineRule="auto"/>
        <w:ind w:firstLine="709"/>
        <w:jc w:val="both"/>
        <w:rPr>
          <w:rFonts w:ascii="Times New Roman" w:hAnsi="Times New Roman"/>
          <w:b/>
          <w:sz w:val="28"/>
          <w:szCs w:val="35"/>
          <w:lang w:bidi="th-TH"/>
        </w:rPr>
      </w:pPr>
      <w:r w:rsidRPr="00F70020">
        <w:rPr>
          <w:rFonts w:ascii="Times New Roman" w:hAnsi="Times New Roman"/>
          <w:b/>
          <w:sz w:val="28"/>
          <w:szCs w:val="35"/>
          <w:lang w:bidi="th-TH"/>
        </w:rPr>
        <w:t>Заключение</w:t>
      </w:r>
    </w:p>
    <w:p w:rsidR="009F2F84" w:rsidRPr="00A75FD7" w:rsidRDefault="009F2F84" w:rsidP="009F2F84">
      <w:pPr>
        <w:tabs>
          <w:tab w:val="right" w:pos="9355"/>
        </w:tabs>
        <w:spacing w:line="360" w:lineRule="auto"/>
        <w:ind w:firstLine="737"/>
        <w:rPr>
          <w:rFonts w:ascii="Times New Roman" w:hAnsi="Times New Roman" w:cs="Times New Roman"/>
          <w:bCs/>
          <w:sz w:val="28"/>
          <w:szCs w:val="28"/>
        </w:rPr>
      </w:pPr>
      <w:r w:rsidRPr="00A75FD7">
        <w:rPr>
          <w:rFonts w:ascii="Times New Roman" w:hAnsi="Times New Roman" w:cs="Times New Roman"/>
          <w:bCs/>
          <w:sz w:val="28"/>
          <w:szCs w:val="28"/>
        </w:rPr>
        <w:t xml:space="preserve">Таким образом, </w:t>
      </w:r>
      <w:r>
        <w:rPr>
          <w:rFonts w:ascii="Times New Roman" w:hAnsi="Times New Roman" w:cs="Times New Roman"/>
          <w:bCs/>
          <w:sz w:val="28"/>
          <w:szCs w:val="28"/>
        </w:rPr>
        <w:t xml:space="preserve"> п</w:t>
      </w:r>
      <w:r w:rsidRPr="00A75FD7">
        <w:rPr>
          <w:rFonts w:ascii="Times New Roman" w:hAnsi="Times New Roman" w:cs="Times New Roman"/>
          <w:bCs/>
          <w:sz w:val="28"/>
          <w:szCs w:val="28"/>
        </w:rPr>
        <w:t xml:space="preserve">ри рассмотрении специфики буддизма Таиланда, </w:t>
      </w:r>
      <w:r>
        <w:rPr>
          <w:rFonts w:ascii="Times New Roman" w:hAnsi="Times New Roman" w:cs="Times New Roman"/>
          <w:bCs/>
          <w:sz w:val="28"/>
          <w:szCs w:val="28"/>
        </w:rPr>
        <w:t xml:space="preserve">мы выявили особую значимость буддийского монастыря в социальной культуре тайцев, которая прослеживалась изначально и существенно трансформировалась в рамках современного общества. </w:t>
      </w:r>
    </w:p>
    <w:p w:rsidR="009F2F84" w:rsidRPr="00A75FD7" w:rsidRDefault="009F2F84" w:rsidP="009F2F84">
      <w:pPr>
        <w:tabs>
          <w:tab w:val="right" w:pos="9355"/>
        </w:tabs>
        <w:spacing w:line="360" w:lineRule="auto"/>
        <w:ind w:firstLine="737"/>
        <w:rPr>
          <w:rFonts w:ascii="Times New Roman" w:hAnsi="Times New Roman" w:cs="Times New Roman"/>
          <w:bCs/>
          <w:sz w:val="28"/>
          <w:szCs w:val="28"/>
        </w:rPr>
      </w:pPr>
      <w:r w:rsidRPr="00A75FD7">
        <w:rPr>
          <w:rFonts w:ascii="Times New Roman" w:hAnsi="Times New Roman" w:cs="Times New Roman"/>
          <w:bCs/>
          <w:sz w:val="28"/>
          <w:szCs w:val="28"/>
        </w:rPr>
        <w:t xml:space="preserve">Политика по унификации, проводимая королями династии </w:t>
      </w:r>
      <w:proofErr w:type="spellStart"/>
      <w:r w:rsidRPr="00A75FD7">
        <w:rPr>
          <w:rFonts w:ascii="Times New Roman" w:hAnsi="Times New Roman" w:cs="Times New Roman"/>
          <w:bCs/>
          <w:sz w:val="28"/>
          <w:szCs w:val="28"/>
        </w:rPr>
        <w:t>Чакри</w:t>
      </w:r>
      <w:proofErr w:type="spellEnd"/>
      <w:r w:rsidRPr="00A75FD7">
        <w:rPr>
          <w:rFonts w:ascii="Times New Roman" w:hAnsi="Times New Roman" w:cs="Times New Roman"/>
          <w:bCs/>
          <w:sz w:val="28"/>
          <w:szCs w:val="28"/>
        </w:rPr>
        <w:t xml:space="preserve">, привела к трансформации религии, следствием которой было формирование городского типа монастыря, где его новый формат взаимодействия с общиной привел к изменению социальной структуры населения. Возник новый тип взаимодействия, при котором происходило разделение общества по новым стандартам,  экономические формы взаимодействия выдвигались на передний план, а ват стал проводником социальной мобильности. </w:t>
      </w:r>
    </w:p>
    <w:p w:rsidR="009F2F84" w:rsidRPr="00A75FD7" w:rsidRDefault="009F2F84" w:rsidP="009F2F84">
      <w:pPr>
        <w:tabs>
          <w:tab w:val="right" w:pos="9355"/>
        </w:tabs>
        <w:spacing w:line="360" w:lineRule="auto"/>
        <w:ind w:firstLine="737"/>
        <w:rPr>
          <w:rFonts w:ascii="Times New Roman" w:hAnsi="Times New Roman" w:cs="Times New Roman"/>
          <w:bCs/>
          <w:sz w:val="28"/>
          <w:szCs w:val="35"/>
          <w:lang w:bidi="th-TH"/>
        </w:rPr>
      </w:pPr>
      <w:r w:rsidRPr="00A75FD7">
        <w:rPr>
          <w:rFonts w:ascii="Times New Roman" w:hAnsi="Times New Roman" w:cs="Times New Roman"/>
          <w:bCs/>
          <w:sz w:val="28"/>
          <w:szCs w:val="28"/>
        </w:rPr>
        <w:t xml:space="preserve">В конце </w:t>
      </w:r>
      <w:r w:rsidRPr="00A75FD7">
        <w:rPr>
          <w:rFonts w:ascii="Times New Roman" w:hAnsi="Times New Roman" w:cs="Times New Roman"/>
          <w:bCs/>
          <w:sz w:val="28"/>
          <w:szCs w:val="28"/>
          <w:lang w:val="en-US"/>
        </w:rPr>
        <w:t>XX</w:t>
      </w:r>
      <w:r w:rsidRPr="00A75FD7">
        <w:rPr>
          <w:rFonts w:ascii="Times New Roman" w:hAnsi="Times New Roman" w:cs="Times New Roman"/>
          <w:bCs/>
          <w:sz w:val="28"/>
          <w:szCs w:val="28"/>
        </w:rPr>
        <w:t xml:space="preserve"> - начале </w:t>
      </w:r>
      <w:r w:rsidRPr="00A75FD7">
        <w:rPr>
          <w:rFonts w:ascii="Times New Roman" w:hAnsi="Times New Roman" w:cs="Times New Roman"/>
          <w:bCs/>
          <w:sz w:val="28"/>
          <w:szCs w:val="28"/>
          <w:lang w:val="en-US"/>
        </w:rPr>
        <w:t>XXI</w:t>
      </w:r>
      <w:r w:rsidRPr="00A75FD7">
        <w:rPr>
          <w:rFonts w:ascii="Times New Roman" w:hAnsi="Times New Roman" w:cs="Times New Roman"/>
          <w:bCs/>
          <w:sz w:val="28"/>
          <w:szCs w:val="35"/>
          <w:cs/>
          <w:lang w:val="en-US" w:bidi="th-TH"/>
        </w:rPr>
        <w:t xml:space="preserve"> </w:t>
      </w:r>
      <w:r w:rsidRPr="00A75FD7">
        <w:rPr>
          <w:rFonts w:ascii="Times New Roman" w:hAnsi="Times New Roman" w:cs="Times New Roman"/>
          <w:bCs/>
          <w:sz w:val="28"/>
          <w:szCs w:val="35"/>
          <w:lang w:bidi="th-TH"/>
        </w:rPr>
        <w:t xml:space="preserve">века, произошли религиозные изменения, вызвавшие упадок Сангхи и попытки перестройки буддизма в Таиланде под новые требования, которые выдвигало и </w:t>
      </w:r>
      <w:proofErr w:type="gramStart"/>
      <w:r w:rsidRPr="00A75FD7">
        <w:rPr>
          <w:rFonts w:ascii="Times New Roman" w:hAnsi="Times New Roman" w:cs="Times New Roman"/>
          <w:bCs/>
          <w:sz w:val="28"/>
          <w:szCs w:val="35"/>
          <w:lang w:bidi="th-TH"/>
        </w:rPr>
        <w:t>продолжает выдвигать по сей</w:t>
      </w:r>
      <w:proofErr w:type="gramEnd"/>
      <w:r w:rsidRPr="00A75FD7">
        <w:rPr>
          <w:rFonts w:ascii="Times New Roman" w:hAnsi="Times New Roman" w:cs="Times New Roman"/>
          <w:bCs/>
          <w:sz w:val="28"/>
          <w:szCs w:val="35"/>
          <w:lang w:bidi="th-TH"/>
        </w:rPr>
        <w:t xml:space="preserve"> день современное тайское  общество. </w:t>
      </w:r>
      <w:r w:rsidR="0032520B">
        <w:rPr>
          <w:rFonts w:ascii="Times New Roman" w:hAnsi="Times New Roman" w:cs="Times New Roman"/>
          <w:bCs/>
          <w:sz w:val="28"/>
          <w:szCs w:val="35"/>
          <w:lang w:bidi="th-TH"/>
        </w:rPr>
        <w:t>Однако</w:t>
      </w:r>
      <w:proofErr w:type="gramStart"/>
      <w:r w:rsidR="0032520B">
        <w:rPr>
          <w:rFonts w:ascii="Times New Roman" w:hAnsi="Times New Roman" w:cs="Times New Roman"/>
          <w:bCs/>
          <w:sz w:val="28"/>
          <w:szCs w:val="35"/>
          <w:lang w:bidi="th-TH"/>
        </w:rPr>
        <w:t>,</w:t>
      </w:r>
      <w:proofErr w:type="gramEnd"/>
      <w:r w:rsidR="0032520B">
        <w:rPr>
          <w:rFonts w:ascii="Times New Roman" w:hAnsi="Times New Roman" w:cs="Times New Roman"/>
          <w:bCs/>
          <w:sz w:val="28"/>
          <w:szCs w:val="35"/>
          <w:lang w:bidi="th-TH"/>
        </w:rPr>
        <w:t xml:space="preserve"> на передний план выступила социальная функция монастыря, которая продемонстрировала свою эффективность и важность для общества. </w:t>
      </w:r>
      <w:r w:rsidRPr="00A75FD7">
        <w:rPr>
          <w:rFonts w:ascii="Times New Roman" w:hAnsi="Times New Roman" w:cs="Times New Roman"/>
          <w:bCs/>
          <w:sz w:val="28"/>
          <w:szCs w:val="35"/>
          <w:lang w:bidi="th-TH"/>
        </w:rPr>
        <w:t xml:space="preserve">Очевидно то, что данная тема является актуальной и необходимо ее дальнейшее исследование.  </w:t>
      </w:r>
    </w:p>
    <w:p w:rsidR="00992DA4" w:rsidRPr="00F70020" w:rsidRDefault="00992DA4" w:rsidP="00603ECF">
      <w:pPr>
        <w:spacing w:line="360" w:lineRule="auto"/>
        <w:ind w:firstLine="709"/>
        <w:jc w:val="both"/>
        <w:rPr>
          <w:rFonts w:ascii="Times New Roman" w:hAnsi="Times New Roman" w:cs="Times New Roman"/>
          <w:sz w:val="28"/>
          <w:szCs w:val="28"/>
        </w:rPr>
      </w:pPr>
    </w:p>
    <w:p w:rsidR="00992DA4" w:rsidRPr="00F70020" w:rsidRDefault="00992DA4" w:rsidP="00603ECF">
      <w:pPr>
        <w:spacing w:line="360" w:lineRule="auto"/>
        <w:ind w:firstLine="709"/>
        <w:jc w:val="both"/>
        <w:rPr>
          <w:rFonts w:ascii="Times New Roman" w:hAnsi="Times New Roman" w:cs="Times New Roman"/>
          <w:sz w:val="28"/>
          <w:szCs w:val="28"/>
        </w:rPr>
      </w:pPr>
    </w:p>
    <w:p w:rsidR="00992DA4" w:rsidRPr="00F70020" w:rsidRDefault="00992DA4" w:rsidP="00603ECF">
      <w:pPr>
        <w:spacing w:line="360" w:lineRule="auto"/>
        <w:ind w:firstLine="709"/>
        <w:jc w:val="both"/>
        <w:rPr>
          <w:rFonts w:ascii="Times New Roman" w:hAnsi="Times New Roman" w:cs="Times New Roman"/>
          <w:sz w:val="28"/>
          <w:szCs w:val="28"/>
        </w:rPr>
      </w:pPr>
    </w:p>
    <w:p w:rsidR="00992DA4" w:rsidRPr="00F70020" w:rsidRDefault="00992DA4" w:rsidP="00603ECF">
      <w:pPr>
        <w:spacing w:line="360" w:lineRule="auto"/>
        <w:ind w:firstLine="709"/>
        <w:jc w:val="both"/>
        <w:rPr>
          <w:rFonts w:ascii="Times New Roman" w:hAnsi="Times New Roman" w:cs="Times New Roman"/>
          <w:sz w:val="28"/>
          <w:szCs w:val="28"/>
        </w:rPr>
      </w:pPr>
    </w:p>
    <w:p w:rsidR="00992DA4" w:rsidRDefault="00992DA4" w:rsidP="00603ECF">
      <w:pPr>
        <w:spacing w:line="360" w:lineRule="auto"/>
        <w:ind w:firstLine="709"/>
        <w:jc w:val="both"/>
        <w:rPr>
          <w:rFonts w:ascii="Times New Roman" w:hAnsi="Times New Roman" w:cs="Times New Roman"/>
          <w:sz w:val="28"/>
          <w:szCs w:val="28"/>
        </w:rPr>
      </w:pPr>
    </w:p>
    <w:p w:rsidR="000C1627" w:rsidRDefault="000C1627" w:rsidP="00603ECF">
      <w:pPr>
        <w:spacing w:line="360" w:lineRule="auto"/>
        <w:ind w:firstLine="709"/>
        <w:jc w:val="both"/>
        <w:rPr>
          <w:rFonts w:ascii="Times New Roman" w:hAnsi="Times New Roman" w:cs="Times New Roman"/>
          <w:sz w:val="28"/>
          <w:szCs w:val="28"/>
        </w:rPr>
      </w:pPr>
    </w:p>
    <w:p w:rsidR="000C1627" w:rsidRDefault="000C1627" w:rsidP="00603ECF">
      <w:pPr>
        <w:spacing w:line="360" w:lineRule="auto"/>
        <w:ind w:firstLine="709"/>
        <w:jc w:val="both"/>
        <w:rPr>
          <w:rFonts w:ascii="Times New Roman" w:hAnsi="Times New Roman" w:cs="Times New Roman"/>
          <w:sz w:val="28"/>
          <w:szCs w:val="28"/>
        </w:rPr>
      </w:pPr>
    </w:p>
    <w:p w:rsidR="00992DA4" w:rsidRPr="000C1627" w:rsidRDefault="000C1627" w:rsidP="00603ECF">
      <w:pPr>
        <w:spacing w:line="360" w:lineRule="auto"/>
        <w:ind w:firstLine="709"/>
        <w:jc w:val="both"/>
        <w:rPr>
          <w:rFonts w:ascii="Times New Roman" w:hAnsi="Times New Roman" w:cs="Times New Roman"/>
          <w:b/>
          <w:bCs/>
          <w:sz w:val="28"/>
          <w:szCs w:val="28"/>
        </w:rPr>
      </w:pPr>
      <w:r w:rsidRPr="000C1627">
        <w:rPr>
          <w:rFonts w:ascii="Times New Roman" w:hAnsi="Times New Roman" w:cs="Times New Roman"/>
          <w:b/>
          <w:bCs/>
          <w:sz w:val="28"/>
          <w:szCs w:val="28"/>
        </w:rPr>
        <w:t>Список использованной литературы</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Andaya</w:t>
      </w:r>
      <w:proofErr w:type="spellEnd"/>
      <w:r w:rsidRPr="00216F58">
        <w:rPr>
          <w:rFonts w:ascii="Times New Roman" w:hAnsi="Times New Roman" w:cs="Times New Roman"/>
          <w:sz w:val="28"/>
          <w:szCs w:val="28"/>
          <w:lang w:val="en-US"/>
        </w:rPr>
        <w:t xml:space="preserve"> B.W. </w:t>
      </w:r>
      <w:proofErr w:type="spellStart"/>
      <w:r w:rsidRPr="00216F58">
        <w:rPr>
          <w:rFonts w:ascii="Times New Roman" w:hAnsi="Times New Roman" w:cs="Times New Roman"/>
          <w:sz w:val="28"/>
          <w:szCs w:val="28"/>
          <w:lang w:val="en-US"/>
        </w:rPr>
        <w:t>Localising</w:t>
      </w:r>
      <w:proofErr w:type="spellEnd"/>
      <w:r w:rsidRPr="00216F58">
        <w:rPr>
          <w:rFonts w:ascii="Times New Roman" w:hAnsi="Times New Roman" w:cs="Times New Roman"/>
          <w:sz w:val="28"/>
          <w:szCs w:val="28"/>
          <w:lang w:val="en-US"/>
        </w:rPr>
        <w:t xml:space="preserve"> the Universal: Women, Motherhood and the Appeal of Early </w:t>
      </w:r>
      <w:proofErr w:type="spellStart"/>
      <w:r w:rsidRPr="00216F58">
        <w:rPr>
          <w:rFonts w:ascii="Times New Roman" w:hAnsi="Times New Roman" w:cs="Times New Roman"/>
          <w:sz w:val="28"/>
          <w:szCs w:val="28"/>
          <w:lang w:val="en-US"/>
        </w:rPr>
        <w:t>Theravāda</w:t>
      </w:r>
      <w:proofErr w:type="spellEnd"/>
      <w:r w:rsidRPr="00216F58">
        <w:rPr>
          <w:rFonts w:ascii="Times New Roman" w:hAnsi="Times New Roman" w:cs="Times New Roman"/>
          <w:sz w:val="28"/>
          <w:szCs w:val="28"/>
          <w:lang w:val="en-US"/>
        </w:rPr>
        <w:t xml:space="preserve"> Buddhism // Journal of Southeast Asian Studies. </w:t>
      </w:r>
      <w:proofErr w:type="gramStart"/>
      <w:r w:rsidRPr="00216F58">
        <w:rPr>
          <w:rFonts w:ascii="Times New Roman" w:hAnsi="Times New Roman" w:cs="Times New Roman"/>
          <w:sz w:val="28"/>
          <w:szCs w:val="28"/>
          <w:lang w:val="en-US"/>
        </w:rPr>
        <w:t>—  Vol</w:t>
      </w:r>
      <w:proofErr w:type="gramEnd"/>
      <w:r w:rsidRPr="00216F58">
        <w:rPr>
          <w:rFonts w:ascii="Times New Roman" w:hAnsi="Times New Roman" w:cs="Times New Roman"/>
          <w:sz w:val="28"/>
          <w:szCs w:val="28"/>
          <w:lang w:val="en-US"/>
        </w:rPr>
        <w:t>. 33, No. 1 (Feb., 2002). — P. 1-30</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Bilmes</w:t>
      </w:r>
      <w:proofErr w:type="spellEnd"/>
      <w:r w:rsidRPr="00216F58">
        <w:rPr>
          <w:rFonts w:ascii="Times New Roman" w:hAnsi="Times New Roman" w:cs="Times New Roman"/>
          <w:sz w:val="28"/>
          <w:szCs w:val="28"/>
          <w:lang w:val="en-US"/>
        </w:rPr>
        <w:t xml:space="preserve"> J. A Note on Relationships between Buddhist Temples in Thailand. //Journal of the Siam Society. — Vol. 64.2, 1976. — P. 161-169.</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 xml:space="preserve">Bunnag J. Buddhist Monk, Buddhist Layman: A Study of Urban Monastic Organization in Central Thailand.  </w:t>
      </w:r>
      <w:proofErr w:type="gramStart"/>
      <w:r w:rsidRPr="00216F58">
        <w:rPr>
          <w:rFonts w:ascii="Times New Roman" w:hAnsi="Times New Roman" w:cs="Times New Roman"/>
          <w:sz w:val="28"/>
          <w:szCs w:val="28"/>
          <w:lang w:val="en-US"/>
        </w:rPr>
        <w:t>—  Cambridge</w:t>
      </w:r>
      <w:proofErr w:type="gramEnd"/>
      <w:r w:rsidRPr="00216F58">
        <w:rPr>
          <w:rFonts w:ascii="Times New Roman" w:hAnsi="Times New Roman" w:cs="Times New Roman"/>
          <w:sz w:val="28"/>
          <w:szCs w:val="28"/>
          <w:lang w:val="en-US"/>
        </w:rPr>
        <w:t xml:space="preserve"> University Press, 1973. </w:t>
      </w:r>
      <w:proofErr w:type="gramStart"/>
      <w:r w:rsidRPr="00216F58">
        <w:rPr>
          <w:rFonts w:ascii="Times New Roman" w:hAnsi="Times New Roman" w:cs="Times New Roman"/>
          <w:sz w:val="28"/>
          <w:szCs w:val="28"/>
          <w:lang w:val="en-US"/>
        </w:rPr>
        <w:t>—  232</w:t>
      </w:r>
      <w:proofErr w:type="gramEnd"/>
      <w:r w:rsidRPr="00216F58">
        <w:rPr>
          <w:rFonts w:ascii="Times New Roman" w:hAnsi="Times New Roman" w:cs="Times New Roman"/>
          <w:sz w:val="28"/>
          <w:szCs w:val="28"/>
          <w:lang w:val="en-US"/>
        </w:rPr>
        <w:t xml:space="preserve"> p.</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 xml:space="preserve">Burr A. Merit-making and ritual reciprocity: </w:t>
      </w:r>
      <w:proofErr w:type="spellStart"/>
      <w:r w:rsidRPr="00216F58">
        <w:rPr>
          <w:rFonts w:ascii="Times New Roman" w:hAnsi="Times New Roman" w:cs="Times New Roman"/>
          <w:sz w:val="28"/>
          <w:szCs w:val="28"/>
          <w:lang w:val="en-US"/>
        </w:rPr>
        <w:t>Tambiah's</w:t>
      </w:r>
      <w:proofErr w:type="spellEnd"/>
      <w:r w:rsidRPr="00216F58">
        <w:rPr>
          <w:rFonts w:ascii="Times New Roman" w:hAnsi="Times New Roman" w:cs="Times New Roman"/>
          <w:sz w:val="28"/>
          <w:szCs w:val="28"/>
          <w:lang w:val="en-US"/>
        </w:rPr>
        <w:t xml:space="preserve"> theory examined.</w:t>
      </w:r>
      <w:r w:rsidRPr="00216F58">
        <w:rPr>
          <w:lang w:val="en-US"/>
        </w:rPr>
        <w:t xml:space="preserve"> </w:t>
      </w:r>
      <w:r w:rsidRPr="00216F58">
        <w:rPr>
          <w:rFonts w:ascii="Times New Roman" w:hAnsi="Times New Roman" w:cs="Times New Roman"/>
          <w:sz w:val="28"/>
          <w:szCs w:val="28"/>
          <w:lang w:val="en-US"/>
        </w:rPr>
        <w:t xml:space="preserve">//Journal of the Siam Society. — Vol. 66.1, 1978. — P. 102-108. </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rPr>
      </w:pPr>
      <w:r w:rsidRPr="00216F58">
        <w:rPr>
          <w:rFonts w:ascii="Times New Roman" w:hAnsi="Times New Roman" w:cs="Times New Roman"/>
          <w:sz w:val="28"/>
          <w:szCs w:val="28"/>
          <w:lang w:val="en-US"/>
        </w:rPr>
        <w:t xml:space="preserve">Gosling D. L. New Directions in Thai Buddhism. // Modern Asian Studies.  </w:t>
      </w:r>
      <w:r w:rsidRPr="00216F58">
        <w:rPr>
          <w:rFonts w:ascii="Times New Roman" w:hAnsi="Times New Roman" w:cs="Times New Roman"/>
          <w:sz w:val="28"/>
          <w:szCs w:val="28"/>
        </w:rPr>
        <w:t xml:space="preserve">— </w:t>
      </w:r>
      <w:proofErr w:type="spellStart"/>
      <w:r w:rsidRPr="00216F58">
        <w:rPr>
          <w:rFonts w:ascii="Times New Roman" w:hAnsi="Times New Roman" w:cs="Times New Roman"/>
          <w:sz w:val="28"/>
          <w:szCs w:val="28"/>
          <w:lang w:val="en-US"/>
        </w:rPr>
        <w:t>Vol</w:t>
      </w:r>
      <w:proofErr w:type="spellEnd"/>
      <w:r w:rsidRPr="00216F58">
        <w:rPr>
          <w:rFonts w:ascii="Times New Roman" w:hAnsi="Times New Roman" w:cs="Times New Roman"/>
          <w:sz w:val="28"/>
          <w:szCs w:val="28"/>
        </w:rPr>
        <w:t xml:space="preserve">. 14, </w:t>
      </w:r>
      <w:r w:rsidRPr="00216F58">
        <w:rPr>
          <w:rFonts w:ascii="Times New Roman" w:hAnsi="Times New Roman" w:cs="Times New Roman"/>
          <w:sz w:val="28"/>
          <w:szCs w:val="28"/>
          <w:lang w:val="en-US"/>
        </w:rPr>
        <w:t>No</w:t>
      </w:r>
      <w:r w:rsidRPr="00216F58">
        <w:rPr>
          <w:rFonts w:ascii="Times New Roman" w:hAnsi="Times New Roman" w:cs="Times New Roman"/>
          <w:sz w:val="28"/>
          <w:szCs w:val="28"/>
        </w:rPr>
        <w:t xml:space="preserve">. 3, 1980.  — </w:t>
      </w:r>
      <w:r w:rsidRPr="00216F58">
        <w:rPr>
          <w:rFonts w:ascii="Times New Roman" w:hAnsi="Times New Roman" w:cs="Times New Roman"/>
          <w:sz w:val="28"/>
          <w:szCs w:val="28"/>
          <w:lang w:val="en-US"/>
        </w:rPr>
        <w:t>P</w:t>
      </w:r>
      <w:r w:rsidRPr="00216F58">
        <w:rPr>
          <w:rFonts w:ascii="Times New Roman" w:hAnsi="Times New Roman" w:cs="Times New Roman"/>
          <w:sz w:val="28"/>
          <w:szCs w:val="28"/>
        </w:rPr>
        <w:t>. 411-439</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 xml:space="preserve">Gosling D. L. Redefining the </w:t>
      </w:r>
      <w:proofErr w:type="spellStart"/>
      <w:r w:rsidRPr="00216F58">
        <w:rPr>
          <w:rFonts w:ascii="Times New Roman" w:hAnsi="Times New Roman" w:cs="Times New Roman"/>
          <w:sz w:val="28"/>
          <w:szCs w:val="28"/>
          <w:lang w:val="en-US"/>
        </w:rPr>
        <w:t>Sangha's</w:t>
      </w:r>
      <w:proofErr w:type="spellEnd"/>
      <w:r w:rsidRPr="00216F58">
        <w:rPr>
          <w:rFonts w:ascii="Times New Roman" w:hAnsi="Times New Roman" w:cs="Times New Roman"/>
          <w:sz w:val="28"/>
          <w:szCs w:val="28"/>
          <w:lang w:val="en-US"/>
        </w:rPr>
        <w:t xml:space="preserve"> Role in Northern Thailand: An Investigation of Monastic Careers at Five Chiang Mai </w:t>
      </w:r>
      <w:proofErr w:type="spellStart"/>
      <w:proofErr w:type="gramStart"/>
      <w:r w:rsidRPr="00216F58">
        <w:rPr>
          <w:rFonts w:ascii="Times New Roman" w:hAnsi="Times New Roman" w:cs="Times New Roman"/>
          <w:sz w:val="28"/>
          <w:szCs w:val="28"/>
          <w:lang w:val="en-US"/>
        </w:rPr>
        <w:t>Wats</w:t>
      </w:r>
      <w:proofErr w:type="spellEnd"/>
      <w:proofErr w:type="gramEnd"/>
      <w:r w:rsidRPr="00216F58">
        <w:rPr>
          <w:rFonts w:ascii="Times New Roman" w:hAnsi="Times New Roman" w:cs="Times New Roman"/>
          <w:sz w:val="28"/>
          <w:szCs w:val="28"/>
          <w:lang w:val="en-US"/>
        </w:rPr>
        <w:t>. //Journal of the Siam Society. — Vol. 71.0, 1983. — P. 89-120.</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Gosling D. L. Urban Thai Buddhist Attitudes to Development.</w:t>
      </w:r>
      <w:r w:rsidRPr="00216F58">
        <w:rPr>
          <w:lang w:val="en-US"/>
        </w:rPr>
        <w:t xml:space="preserve"> </w:t>
      </w:r>
      <w:r w:rsidRPr="00216F58">
        <w:rPr>
          <w:rFonts w:ascii="Times New Roman" w:hAnsi="Times New Roman" w:cs="Times New Roman"/>
          <w:sz w:val="28"/>
          <w:szCs w:val="28"/>
          <w:lang w:val="en-US"/>
        </w:rPr>
        <w:t xml:space="preserve">//Journal of the Siam Society. — Vol. 84.2, 1996. — P. 103-120. </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Gosling D.L. Thailand's Bare-headed Doctors: Thai Monks in Rural Health Care. //Journal of the Siam Society. — Vol. 74.0, 1986. — P. 83-106.</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lastRenderedPageBreak/>
        <w:t xml:space="preserve">Hanks L. M. Jr.  Merit and Power in the Thai Social Order. // American Anthropologist, New Series. — Vol. 64, No. 6 (Dec., 1962). — P. 1247-1261.  </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Ishii Y. Church and State in Thailand. //Asian Survey, Japanese Scholarship on Southeast Asia: Selected Studies. — Vol. 8, No. 10, (Oct., 1968) — P. 864-871.</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Keyes C. F. Economic Action and Buddhist Morality in a Thai Village. // The Journal of Asian Studies. — Vol. 42, No. 4 (Aug., 1983). —   P. 851-868</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 xml:space="preserve">Keyes C. F. Millennialism, Theravada Buddhism, and Thai Society. // The Journal of Asian Studies. — Vol. 36, No. 2 (Feb., 1977). — P. 283-302. </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Keys C.F.  Mother or Mistress but Never a Monk: Buddhist Notions of Female Gender in Rural Thailand//American Ethnologist. —   Vol. 11, No. 2 (May, 1984). —  P. 223-241</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Kirsch T. A. Text and Context: Buddhist Sex Roles/Culture of Gender Revisited// American Ethnologist.  — Vol. 12, No. 2 (May, 1985).  — P. 302-320</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Kyaw</w:t>
      </w:r>
      <w:proofErr w:type="spellEnd"/>
      <w:r w:rsidRPr="00216F58">
        <w:rPr>
          <w:rFonts w:ascii="Times New Roman" w:hAnsi="Times New Roman" w:cs="Times New Roman"/>
          <w:sz w:val="28"/>
          <w:szCs w:val="28"/>
          <w:lang w:val="en-US"/>
        </w:rPr>
        <w:t xml:space="preserve"> A. The Sangha Organization in Nineteenth Century Burma and Thailand. //Journal of the Siam Society. — Vol. 72.0, 1984. — P. 166-196.</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Moerman</w:t>
      </w:r>
      <w:proofErr w:type="spellEnd"/>
      <w:r w:rsidRPr="00216F58">
        <w:rPr>
          <w:rFonts w:ascii="Times New Roman" w:hAnsi="Times New Roman" w:cs="Times New Roman"/>
          <w:sz w:val="28"/>
          <w:szCs w:val="28"/>
          <w:lang w:val="en-US"/>
        </w:rPr>
        <w:t xml:space="preserve"> M. A. Thai Village Headman as a Synaptic Leader. // The Journal of Asian Studies. — Vol. 28, No. 3 (May, 1969). —   P. 535-549</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Muecke</w:t>
      </w:r>
      <w:proofErr w:type="spellEnd"/>
      <w:r w:rsidRPr="00216F58">
        <w:rPr>
          <w:rFonts w:ascii="Times New Roman" w:hAnsi="Times New Roman" w:cs="Times New Roman"/>
          <w:sz w:val="28"/>
          <w:szCs w:val="28"/>
          <w:lang w:val="en-US"/>
        </w:rPr>
        <w:t xml:space="preserve"> M.A.  Female Sexuality in Thai Discourses about </w:t>
      </w:r>
      <w:proofErr w:type="spellStart"/>
      <w:r w:rsidRPr="00216F58">
        <w:rPr>
          <w:rFonts w:ascii="Times New Roman" w:hAnsi="Times New Roman" w:cs="Times New Roman"/>
          <w:sz w:val="28"/>
          <w:szCs w:val="28"/>
          <w:lang w:val="en-US"/>
        </w:rPr>
        <w:t>Maechii</w:t>
      </w:r>
      <w:proofErr w:type="spellEnd"/>
      <w:r w:rsidRPr="00216F58">
        <w:rPr>
          <w:rFonts w:ascii="Times New Roman" w:hAnsi="Times New Roman" w:cs="Times New Roman"/>
          <w:sz w:val="28"/>
          <w:szCs w:val="28"/>
          <w:lang w:val="en-US"/>
        </w:rPr>
        <w:t xml:space="preserve"> (</w:t>
      </w:r>
      <w:r w:rsidRPr="00216F58">
        <w:rPr>
          <w:rFonts w:ascii="Times New Roman" w:hAnsi="Times New Roman" w:cs="Angsana New"/>
          <w:sz w:val="28"/>
          <w:szCs w:val="28"/>
          <w:cs/>
          <w:lang w:val="en-US" w:bidi="th-TH"/>
        </w:rPr>
        <w:t xml:space="preserve">แม่ขี </w:t>
      </w:r>
      <w:r w:rsidRPr="00216F58">
        <w:rPr>
          <w:rFonts w:ascii="Times New Roman" w:hAnsi="Times New Roman" w:cs="Times New Roman"/>
          <w:sz w:val="28"/>
          <w:szCs w:val="28"/>
          <w:lang w:val="en-US"/>
        </w:rPr>
        <w:t>'Lay Nuns') Culture, Health &amp; Sexuality. // Gender and Sexuality among Women in Thailand. — Vol. 6, No. 3, (May - Jun., 2004). — P. 221-238.</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Mulder</w:t>
      </w:r>
      <w:proofErr w:type="spellEnd"/>
      <w:r w:rsidRPr="00216F58">
        <w:rPr>
          <w:rFonts w:ascii="Times New Roman" w:hAnsi="Times New Roman" w:cs="Times New Roman"/>
          <w:sz w:val="28"/>
          <w:szCs w:val="28"/>
          <w:lang w:val="en-US"/>
        </w:rPr>
        <w:t xml:space="preserve"> N. The concepts of power and moral goodness in the contemporary Thai worldview.</w:t>
      </w:r>
      <w:r w:rsidRPr="00216F58">
        <w:rPr>
          <w:lang w:val="en-US"/>
        </w:rPr>
        <w:t xml:space="preserve"> </w:t>
      </w:r>
      <w:r w:rsidRPr="00216F58">
        <w:rPr>
          <w:rFonts w:ascii="Times New Roman" w:hAnsi="Times New Roman" w:cs="Times New Roman"/>
          <w:sz w:val="28"/>
          <w:szCs w:val="28"/>
          <w:lang w:val="en-US"/>
        </w:rPr>
        <w:t xml:space="preserve">//Journal of the Siam Society. — Vol. 67.1, 1979. — P.  111-131. </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 xml:space="preserve">O’Connor R. A. Interpreting Thai Religious Change: </w:t>
      </w:r>
      <w:proofErr w:type="spellStart"/>
      <w:r w:rsidRPr="00216F58">
        <w:rPr>
          <w:rFonts w:ascii="Times New Roman" w:hAnsi="Times New Roman" w:cs="Times New Roman"/>
          <w:sz w:val="28"/>
          <w:szCs w:val="28"/>
          <w:lang w:val="en-US"/>
        </w:rPr>
        <w:t>Tempels</w:t>
      </w:r>
      <w:proofErr w:type="spellEnd"/>
      <w:r w:rsidRPr="00216F58">
        <w:rPr>
          <w:rFonts w:ascii="Times New Roman" w:hAnsi="Times New Roman" w:cs="Times New Roman"/>
          <w:sz w:val="28"/>
          <w:szCs w:val="28"/>
          <w:lang w:val="en-US"/>
        </w:rPr>
        <w:t xml:space="preserve">, Sangha Reform and Social Change. // Journal of Southeast Asian Studies. — Vol. 24, No. 2 (Sep., 1993). — P. 330-339. </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lastRenderedPageBreak/>
        <w:t>O’Connor R. A. Siamese Tai in Tai Context: The Impact of a Ruling Order//</w:t>
      </w:r>
      <w:proofErr w:type="gramStart"/>
      <w:r w:rsidRPr="00216F58">
        <w:rPr>
          <w:rFonts w:ascii="Times New Roman" w:hAnsi="Times New Roman" w:cs="Times New Roman"/>
          <w:sz w:val="28"/>
          <w:szCs w:val="28"/>
          <w:lang w:val="en-US"/>
        </w:rPr>
        <w:t>An</w:t>
      </w:r>
      <w:proofErr w:type="gramEnd"/>
      <w:r w:rsidRPr="00216F58">
        <w:rPr>
          <w:rFonts w:ascii="Times New Roman" w:hAnsi="Times New Roman" w:cs="Times New Roman"/>
          <w:sz w:val="28"/>
          <w:szCs w:val="28"/>
          <w:lang w:val="en-US"/>
        </w:rPr>
        <w:t xml:space="preserve"> Interdisciplinary Journal of Southeast Asian Studies. — Vol. 5, No. 1, Special Thai Issue (Part Two), 1990. — P. 1-21</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Pruess</w:t>
      </w:r>
      <w:proofErr w:type="spellEnd"/>
      <w:r w:rsidRPr="00216F58">
        <w:rPr>
          <w:rFonts w:ascii="Times New Roman" w:hAnsi="Times New Roman" w:cs="Times New Roman"/>
          <w:sz w:val="28"/>
          <w:szCs w:val="28"/>
          <w:lang w:val="en-US"/>
        </w:rPr>
        <w:t xml:space="preserve"> J.B. Merit-Seeking in Public: Buddhist Pilgrimage in Northeastern Thailand. //Journal of the Siam Society. — Vol. 64.1, 1976. — P. 169-206.</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Rajadhon</w:t>
      </w:r>
      <w:proofErr w:type="spellEnd"/>
      <w:r w:rsidRPr="00216F58">
        <w:rPr>
          <w:rFonts w:ascii="Times New Roman" w:hAnsi="Times New Roman" w:cs="Times New Roman"/>
          <w:sz w:val="28"/>
          <w:szCs w:val="28"/>
          <w:lang w:val="en-US"/>
        </w:rPr>
        <w:t xml:space="preserve"> A. The end of Buddhist Lent. //Journal of the Siam Society. — Vol. 64.2, 1976. — P. 161-169.</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Reynolds C. J. The Buddhist Monkhood in Nineteenth Century Thailand. — Southeast Asia Program, Cornell University, 1972. — 614 p.</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Reynolds F. E.</w:t>
      </w:r>
      <w:r w:rsidRPr="00216F58">
        <w:rPr>
          <w:lang w:val="en-US"/>
        </w:rPr>
        <w:t xml:space="preserve"> </w:t>
      </w:r>
      <w:r w:rsidRPr="00216F58">
        <w:rPr>
          <w:rFonts w:ascii="Times New Roman" w:hAnsi="Times New Roman" w:cs="Times New Roman"/>
          <w:sz w:val="28"/>
          <w:szCs w:val="28"/>
          <w:lang w:val="en-US"/>
        </w:rPr>
        <w:t>Buddhism as Universal Religion and as Civic Religion: Some Observations on a Tour of Buddhist Centers in Central Thailand. //Journal of the Siam Society — Vol. 63.1., 1975. — P. 28-43.</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 xml:space="preserve">Skilling P. Female </w:t>
      </w:r>
      <w:proofErr w:type="spellStart"/>
      <w:r w:rsidRPr="00216F58">
        <w:rPr>
          <w:rFonts w:ascii="Times New Roman" w:hAnsi="Times New Roman" w:cs="Times New Roman"/>
          <w:sz w:val="28"/>
          <w:szCs w:val="28"/>
          <w:lang w:val="en-US"/>
        </w:rPr>
        <w:t>Renunciants</w:t>
      </w:r>
      <w:proofErr w:type="spellEnd"/>
      <w:r w:rsidRPr="00216F58">
        <w:rPr>
          <w:rFonts w:ascii="Times New Roman" w:hAnsi="Times New Roman" w:cs="Times New Roman"/>
          <w:sz w:val="28"/>
          <w:szCs w:val="28"/>
          <w:lang w:val="en-US"/>
        </w:rPr>
        <w:t xml:space="preserve"> (</w:t>
      </w:r>
      <w:proofErr w:type="spellStart"/>
      <w:r w:rsidRPr="00216F58">
        <w:rPr>
          <w:rFonts w:ascii="Times New Roman" w:hAnsi="Times New Roman" w:cs="Times New Roman"/>
          <w:sz w:val="28"/>
          <w:szCs w:val="28"/>
          <w:lang w:val="en-US"/>
        </w:rPr>
        <w:t>nang</w:t>
      </w:r>
      <w:proofErr w:type="spellEnd"/>
      <w:r w:rsidRPr="00216F58">
        <w:rPr>
          <w:rFonts w:ascii="Times New Roman" w:hAnsi="Times New Roman" w:cs="Times New Roman"/>
          <w:sz w:val="28"/>
          <w:szCs w:val="28"/>
          <w:lang w:val="en-US"/>
        </w:rPr>
        <w:t xml:space="preserve"> chi) in Siam.</w:t>
      </w:r>
      <w:r w:rsidRPr="00216F58">
        <w:rPr>
          <w:lang w:val="en-US"/>
        </w:rPr>
        <w:t xml:space="preserve"> </w:t>
      </w:r>
      <w:r w:rsidRPr="00216F58">
        <w:rPr>
          <w:rFonts w:ascii="Times New Roman" w:hAnsi="Times New Roman" w:cs="Times New Roman"/>
          <w:sz w:val="28"/>
          <w:szCs w:val="28"/>
          <w:lang w:val="en-US"/>
        </w:rPr>
        <w:t xml:space="preserve">According to Early </w:t>
      </w:r>
      <w:proofErr w:type="spellStart"/>
      <w:r w:rsidRPr="00216F58">
        <w:rPr>
          <w:rFonts w:ascii="Times New Roman" w:hAnsi="Times New Roman" w:cs="Times New Roman"/>
          <w:sz w:val="28"/>
          <w:szCs w:val="28"/>
          <w:lang w:val="en-US"/>
        </w:rPr>
        <w:t>Travellers'</w:t>
      </w:r>
      <w:proofErr w:type="spellEnd"/>
      <w:r w:rsidRPr="00216F58">
        <w:rPr>
          <w:rFonts w:ascii="Times New Roman" w:hAnsi="Times New Roman" w:cs="Times New Roman"/>
          <w:sz w:val="28"/>
          <w:szCs w:val="28"/>
          <w:lang w:val="en-US"/>
        </w:rPr>
        <w:t xml:space="preserve"> Accounts //Journal of the Siam Society. — Vol. 83.0, 1995. — P.  55-61. </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Swearer</w:t>
      </w:r>
      <w:proofErr w:type="spellEnd"/>
      <w:r w:rsidRPr="00216F58">
        <w:rPr>
          <w:rFonts w:ascii="Times New Roman" w:hAnsi="Times New Roman" w:cs="Times New Roman"/>
          <w:sz w:val="28"/>
          <w:szCs w:val="28"/>
          <w:lang w:val="en-US"/>
        </w:rPr>
        <w:t xml:space="preserve"> D.K. The Role of the Layman Extraordinaire in Northern Thai Buddhism. //Journal of the Siam Society. — Vol. 64.1, 1976. — P. 151-168.</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Tambiah</w:t>
      </w:r>
      <w:proofErr w:type="spellEnd"/>
      <w:r w:rsidRPr="00216F58">
        <w:rPr>
          <w:rFonts w:ascii="Times New Roman" w:hAnsi="Times New Roman" w:cs="Times New Roman"/>
          <w:sz w:val="28"/>
          <w:szCs w:val="28"/>
          <w:lang w:val="en-US"/>
        </w:rPr>
        <w:t xml:space="preserve"> S. J. Buddhism and Spirit Cults in North-East Thailand. — New York: Cambridge University Press, 1970. — 408 p. </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Tambiah</w:t>
      </w:r>
      <w:proofErr w:type="spellEnd"/>
      <w:r w:rsidRPr="00216F58">
        <w:rPr>
          <w:rFonts w:ascii="Times New Roman" w:hAnsi="Times New Roman" w:cs="Times New Roman"/>
          <w:sz w:val="28"/>
          <w:szCs w:val="28"/>
          <w:lang w:val="en-US"/>
        </w:rPr>
        <w:t xml:space="preserve"> S. J. World Conqueror, World </w:t>
      </w:r>
      <w:proofErr w:type="spellStart"/>
      <w:r w:rsidRPr="00216F58">
        <w:rPr>
          <w:rFonts w:ascii="Times New Roman" w:hAnsi="Times New Roman" w:cs="Times New Roman"/>
          <w:sz w:val="28"/>
          <w:szCs w:val="28"/>
          <w:lang w:val="en-US"/>
        </w:rPr>
        <w:t>Renouncer</w:t>
      </w:r>
      <w:proofErr w:type="spellEnd"/>
      <w:r w:rsidRPr="00216F58">
        <w:rPr>
          <w:rFonts w:ascii="Times New Roman" w:hAnsi="Times New Roman" w:cs="Times New Roman"/>
          <w:sz w:val="28"/>
          <w:szCs w:val="28"/>
          <w:lang w:val="en-US"/>
        </w:rPr>
        <w:t>. — Cambridge: Cambridge University Press, 1976. — 209 p.</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Tantiwiramanond</w:t>
      </w:r>
      <w:proofErr w:type="spellEnd"/>
      <w:r w:rsidRPr="00216F58">
        <w:rPr>
          <w:rFonts w:ascii="Times New Roman" w:hAnsi="Times New Roman" w:cs="Times New Roman"/>
          <w:sz w:val="28"/>
          <w:szCs w:val="28"/>
          <w:lang w:val="en-US"/>
        </w:rPr>
        <w:t xml:space="preserve"> D., </w:t>
      </w:r>
      <w:proofErr w:type="spellStart"/>
      <w:r w:rsidRPr="00216F58">
        <w:rPr>
          <w:rFonts w:ascii="Times New Roman" w:hAnsi="Times New Roman" w:cs="Times New Roman"/>
          <w:sz w:val="28"/>
          <w:szCs w:val="28"/>
          <w:lang w:val="en-US"/>
        </w:rPr>
        <w:t>Pandey</w:t>
      </w:r>
      <w:proofErr w:type="spellEnd"/>
      <w:r w:rsidRPr="00216F58">
        <w:rPr>
          <w:rFonts w:ascii="Times New Roman" w:hAnsi="Times New Roman" w:cs="Times New Roman"/>
          <w:sz w:val="28"/>
          <w:szCs w:val="28"/>
          <w:lang w:val="en-US"/>
        </w:rPr>
        <w:t xml:space="preserve"> S. The Status and Role of Thai Women in the Pre-Modern Period: A Historical and Cultural Perspective. // Journal of Social Issues in Southeast Asia. — Vol. 2, No. 1 (Feb., 1987). — P.125-149.</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Taylor, J. From Wandering to Monastic Domestication.  //Journal of the Siam Society — Vol. 76.0, 1988. — P. 64-88.</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Terwiel</w:t>
      </w:r>
      <w:proofErr w:type="spellEnd"/>
      <w:r w:rsidRPr="00216F58">
        <w:rPr>
          <w:rFonts w:ascii="Times New Roman" w:hAnsi="Times New Roman" w:cs="Times New Roman"/>
          <w:sz w:val="28"/>
          <w:szCs w:val="28"/>
          <w:lang w:val="en-US"/>
        </w:rPr>
        <w:t xml:space="preserve"> B.J. The Five Precepts and Ritual in Rural Thailand. //Journal of the Siam Society. — Vol. 60.1, 1972. — P. 333-343.</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t>Tiyavanich</w:t>
      </w:r>
      <w:proofErr w:type="spellEnd"/>
      <w:r w:rsidRPr="00216F58">
        <w:rPr>
          <w:rFonts w:ascii="Times New Roman" w:hAnsi="Times New Roman" w:cs="Times New Roman"/>
          <w:sz w:val="28"/>
          <w:szCs w:val="28"/>
          <w:lang w:val="en-US"/>
        </w:rPr>
        <w:t xml:space="preserve"> K. Forest recollections: wandering monks in twentieth-century — University of Hawaii Press, 1997. — 432 p.</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proofErr w:type="spellStart"/>
      <w:r w:rsidRPr="00216F58">
        <w:rPr>
          <w:rFonts w:ascii="Times New Roman" w:hAnsi="Times New Roman" w:cs="Times New Roman"/>
          <w:sz w:val="28"/>
          <w:szCs w:val="28"/>
          <w:lang w:val="en-US"/>
        </w:rPr>
        <w:lastRenderedPageBreak/>
        <w:t>Tomalin</w:t>
      </w:r>
      <w:proofErr w:type="spellEnd"/>
      <w:r w:rsidRPr="00216F58">
        <w:rPr>
          <w:rFonts w:ascii="Times New Roman" w:hAnsi="Times New Roman" w:cs="Times New Roman"/>
          <w:sz w:val="28"/>
          <w:szCs w:val="28"/>
          <w:lang w:val="en-US"/>
        </w:rPr>
        <w:t xml:space="preserve"> E. The Thai </w:t>
      </w:r>
      <w:proofErr w:type="spellStart"/>
      <w:r w:rsidRPr="00216F58">
        <w:rPr>
          <w:rFonts w:ascii="Times New Roman" w:hAnsi="Times New Roman" w:cs="Times New Roman"/>
          <w:sz w:val="28"/>
          <w:szCs w:val="28"/>
          <w:lang w:val="en-US"/>
        </w:rPr>
        <w:t>Bhikkhuni</w:t>
      </w:r>
      <w:proofErr w:type="spellEnd"/>
      <w:r w:rsidRPr="00216F58">
        <w:rPr>
          <w:rFonts w:ascii="Times New Roman" w:hAnsi="Times New Roman" w:cs="Times New Roman"/>
          <w:sz w:val="28"/>
          <w:szCs w:val="28"/>
          <w:lang w:val="en-US"/>
        </w:rPr>
        <w:t xml:space="preserve"> Movement and Women's Empowerment. // Gender and Development.  — Vol. 14, No. 3, (Nov., 2006).  — P. 385-397.</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 xml:space="preserve">Tsuneo A. </w:t>
      </w:r>
      <w:proofErr w:type="spellStart"/>
      <w:r w:rsidRPr="00216F58">
        <w:rPr>
          <w:rFonts w:ascii="Times New Roman" w:hAnsi="Times New Roman" w:cs="Times New Roman"/>
          <w:sz w:val="28"/>
          <w:szCs w:val="28"/>
          <w:lang w:val="en-US"/>
        </w:rPr>
        <w:t>Dek</w:t>
      </w:r>
      <w:proofErr w:type="spellEnd"/>
      <w:r w:rsidRPr="00216F58">
        <w:rPr>
          <w:rFonts w:ascii="Times New Roman" w:hAnsi="Times New Roman" w:cs="Times New Roman"/>
          <w:sz w:val="28"/>
          <w:szCs w:val="28"/>
          <w:lang w:val="en-US"/>
        </w:rPr>
        <w:t xml:space="preserve"> Wat and Thai Education: The Case of </w:t>
      </w:r>
      <w:proofErr w:type="spellStart"/>
      <w:r w:rsidRPr="00216F58">
        <w:rPr>
          <w:rFonts w:ascii="Times New Roman" w:hAnsi="Times New Roman" w:cs="Times New Roman"/>
          <w:sz w:val="28"/>
          <w:szCs w:val="28"/>
          <w:lang w:val="en-US"/>
        </w:rPr>
        <w:t>Tambon</w:t>
      </w:r>
      <w:proofErr w:type="spellEnd"/>
      <w:r w:rsidRPr="00216F58">
        <w:rPr>
          <w:rFonts w:ascii="Times New Roman" w:hAnsi="Times New Roman" w:cs="Times New Roman"/>
          <w:sz w:val="28"/>
          <w:szCs w:val="28"/>
          <w:lang w:val="en-US"/>
        </w:rPr>
        <w:t xml:space="preserve"> Ban </w:t>
      </w:r>
      <w:proofErr w:type="spellStart"/>
      <w:r w:rsidRPr="00216F58">
        <w:rPr>
          <w:rFonts w:ascii="Times New Roman" w:hAnsi="Times New Roman" w:cs="Times New Roman"/>
          <w:sz w:val="28"/>
          <w:szCs w:val="28"/>
          <w:lang w:val="en-US"/>
        </w:rPr>
        <w:t>Khem</w:t>
      </w:r>
      <w:proofErr w:type="spellEnd"/>
      <w:r w:rsidRPr="00216F58">
        <w:rPr>
          <w:rFonts w:ascii="Times New Roman" w:hAnsi="Times New Roman" w:cs="Times New Roman"/>
          <w:sz w:val="28"/>
          <w:szCs w:val="28"/>
          <w:lang w:val="en-US"/>
        </w:rPr>
        <w:t>. //Journal of the Siam Society. — Vol. 61.2, 1973. — P. 39-52.</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lang w:val="en-US"/>
        </w:rPr>
      </w:pPr>
      <w:r w:rsidRPr="00216F58">
        <w:rPr>
          <w:rFonts w:ascii="Times New Roman" w:hAnsi="Times New Roman" w:cs="Times New Roman"/>
          <w:sz w:val="28"/>
          <w:szCs w:val="28"/>
          <w:lang w:val="en-US"/>
        </w:rPr>
        <w:t xml:space="preserve">Wyatt D. K. Thailand: A Short History.  — </w:t>
      </w:r>
      <w:proofErr w:type="gramStart"/>
      <w:r w:rsidRPr="00216F58">
        <w:rPr>
          <w:rFonts w:ascii="Times New Roman" w:hAnsi="Times New Roman" w:cs="Times New Roman"/>
          <w:sz w:val="28"/>
          <w:szCs w:val="28"/>
          <w:lang w:val="en-US"/>
        </w:rPr>
        <w:t>rev</w:t>
      </w:r>
      <w:proofErr w:type="gramEnd"/>
      <w:r w:rsidRPr="00216F58">
        <w:rPr>
          <w:rFonts w:ascii="Times New Roman" w:hAnsi="Times New Roman" w:cs="Times New Roman"/>
          <w:sz w:val="28"/>
          <w:szCs w:val="28"/>
          <w:lang w:val="en-US"/>
        </w:rPr>
        <w:t xml:space="preserve">. </w:t>
      </w:r>
      <w:proofErr w:type="spellStart"/>
      <w:r w:rsidRPr="00216F58">
        <w:rPr>
          <w:rFonts w:ascii="Times New Roman" w:hAnsi="Times New Roman" w:cs="Times New Roman"/>
          <w:sz w:val="28"/>
          <w:szCs w:val="28"/>
          <w:lang w:val="en-US"/>
        </w:rPr>
        <w:t>edn</w:t>
      </w:r>
      <w:proofErr w:type="spellEnd"/>
      <w:r w:rsidRPr="00216F58">
        <w:rPr>
          <w:rFonts w:ascii="Times New Roman" w:hAnsi="Times New Roman" w:cs="Times New Roman"/>
          <w:sz w:val="28"/>
          <w:szCs w:val="28"/>
          <w:lang w:val="en-US"/>
        </w:rPr>
        <w:t>, Yale University Press, 2003. — 352 p.</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rPr>
      </w:pPr>
      <w:r w:rsidRPr="00216F58">
        <w:rPr>
          <w:rFonts w:ascii="Times New Roman" w:hAnsi="Times New Roman" w:cs="Times New Roman"/>
          <w:sz w:val="28"/>
          <w:szCs w:val="28"/>
        </w:rPr>
        <w:t>Берзин  Э.О. История Таиланда (краткий очерк). —</w:t>
      </w:r>
      <w:r w:rsidRPr="00725503">
        <w:t xml:space="preserve"> </w:t>
      </w:r>
      <w:r w:rsidRPr="00216F58">
        <w:rPr>
          <w:rFonts w:ascii="Times New Roman" w:hAnsi="Times New Roman" w:cs="Times New Roman"/>
          <w:sz w:val="28"/>
          <w:szCs w:val="28"/>
        </w:rPr>
        <w:t xml:space="preserve">М.: Наука, 1973. — 319 </w:t>
      </w:r>
      <w:proofErr w:type="gramStart"/>
      <w:r w:rsidRPr="00216F58">
        <w:rPr>
          <w:rFonts w:ascii="Times New Roman" w:hAnsi="Times New Roman" w:cs="Times New Roman"/>
          <w:sz w:val="28"/>
          <w:szCs w:val="28"/>
        </w:rPr>
        <w:t>с</w:t>
      </w:r>
      <w:proofErr w:type="gramEnd"/>
      <w:r w:rsidRPr="00216F58">
        <w:rPr>
          <w:rFonts w:ascii="Times New Roman" w:hAnsi="Times New Roman" w:cs="Times New Roman"/>
          <w:sz w:val="28"/>
          <w:szCs w:val="28"/>
        </w:rPr>
        <w:t>.</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rPr>
      </w:pPr>
      <w:r w:rsidRPr="00216F58">
        <w:rPr>
          <w:rFonts w:ascii="Times New Roman" w:hAnsi="Times New Roman" w:cs="Times New Roman"/>
          <w:sz w:val="28"/>
          <w:szCs w:val="28"/>
        </w:rPr>
        <w:t xml:space="preserve">Иванова Е. В. Религиозный синкретизм в Северном Таиланде (конец XX </w:t>
      </w:r>
      <w:proofErr w:type="gramStart"/>
      <w:r w:rsidRPr="00216F58">
        <w:rPr>
          <w:rFonts w:ascii="Times New Roman" w:hAnsi="Times New Roman" w:cs="Times New Roman"/>
          <w:sz w:val="28"/>
          <w:szCs w:val="28"/>
        </w:rPr>
        <w:t>в</w:t>
      </w:r>
      <w:proofErr w:type="gramEnd"/>
      <w:r w:rsidRPr="00216F58">
        <w:rPr>
          <w:rFonts w:ascii="Times New Roman" w:hAnsi="Times New Roman" w:cs="Times New Roman"/>
          <w:sz w:val="28"/>
          <w:szCs w:val="28"/>
        </w:rPr>
        <w:t xml:space="preserve">.). // </w:t>
      </w:r>
      <w:proofErr w:type="spellStart"/>
      <w:r w:rsidRPr="00216F58">
        <w:rPr>
          <w:rFonts w:ascii="Times New Roman" w:hAnsi="Times New Roman" w:cs="Times New Roman"/>
          <w:sz w:val="28"/>
          <w:szCs w:val="28"/>
        </w:rPr>
        <w:t>Кюнеровский</w:t>
      </w:r>
      <w:proofErr w:type="spellEnd"/>
      <w:r w:rsidRPr="00216F58">
        <w:rPr>
          <w:rFonts w:ascii="Times New Roman" w:hAnsi="Times New Roman" w:cs="Times New Roman"/>
          <w:sz w:val="28"/>
          <w:szCs w:val="28"/>
        </w:rPr>
        <w:t xml:space="preserve"> сборник. Материалы восточноазиатских и юго-восточноазиатских исследований. Выпуск 5. Этнография, фольклор, искусство, история, археология, музееведение. 2005 – 2006. — СПб</w:t>
      </w:r>
      <w:proofErr w:type="gramStart"/>
      <w:r w:rsidRPr="00216F58">
        <w:rPr>
          <w:rFonts w:ascii="Times New Roman" w:hAnsi="Times New Roman" w:cs="Times New Roman"/>
          <w:sz w:val="28"/>
          <w:szCs w:val="28"/>
        </w:rPr>
        <w:t xml:space="preserve">., </w:t>
      </w:r>
      <w:proofErr w:type="gramEnd"/>
      <w:r w:rsidRPr="00216F58">
        <w:rPr>
          <w:rFonts w:ascii="Times New Roman" w:hAnsi="Times New Roman" w:cs="Times New Roman"/>
          <w:sz w:val="28"/>
          <w:szCs w:val="28"/>
        </w:rPr>
        <w:t xml:space="preserve">2008. —  С.70 – 80 </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rPr>
      </w:pPr>
      <w:r w:rsidRPr="00216F58">
        <w:rPr>
          <w:rFonts w:ascii="Times New Roman" w:hAnsi="Times New Roman" w:cs="Times New Roman"/>
          <w:sz w:val="28"/>
          <w:szCs w:val="28"/>
        </w:rPr>
        <w:t xml:space="preserve">Иванова Е. В. Тайские народы Таиланда. —  М.: Главная редакция восточной литературы издательства «Наука», 1970. — 199 </w:t>
      </w:r>
      <w:proofErr w:type="gramStart"/>
      <w:r w:rsidRPr="00216F58">
        <w:rPr>
          <w:rFonts w:ascii="Times New Roman" w:hAnsi="Times New Roman" w:cs="Times New Roman"/>
          <w:sz w:val="28"/>
          <w:szCs w:val="28"/>
        </w:rPr>
        <w:t>с</w:t>
      </w:r>
      <w:proofErr w:type="gramEnd"/>
      <w:r w:rsidRPr="00216F58">
        <w:rPr>
          <w:rFonts w:ascii="Times New Roman" w:hAnsi="Times New Roman" w:cs="Times New Roman"/>
          <w:sz w:val="28"/>
          <w:szCs w:val="28"/>
        </w:rPr>
        <w:t>.</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rPr>
      </w:pPr>
      <w:r w:rsidRPr="00216F58">
        <w:rPr>
          <w:rFonts w:ascii="Times New Roman" w:hAnsi="Times New Roman" w:cs="Times New Roman"/>
          <w:sz w:val="28"/>
          <w:szCs w:val="28"/>
        </w:rPr>
        <w:t xml:space="preserve">Корнев В. И. Буддизм и его роль в общественной жизни стран Азии. —   М.: Главная редакция восточной литературы издательства «Наука», 1983. —  248 </w:t>
      </w:r>
      <w:proofErr w:type="gramStart"/>
      <w:r w:rsidRPr="00216F58">
        <w:rPr>
          <w:rFonts w:ascii="Times New Roman" w:hAnsi="Times New Roman" w:cs="Times New Roman"/>
          <w:sz w:val="28"/>
          <w:szCs w:val="28"/>
        </w:rPr>
        <w:t>с</w:t>
      </w:r>
      <w:proofErr w:type="gramEnd"/>
      <w:r w:rsidRPr="00216F58">
        <w:rPr>
          <w:rFonts w:ascii="Times New Roman" w:hAnsi="Times New Roman" w:cs="Times New Roman"/>
          <w:sz w:val="28"/>
          <w:szCs w:val="28"/>
        </w:rPr>
        <w:t>.</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rPr>
      </w:pPr>
      <w:r w:rsidRPr="00216F58">
        <w:rPr>
          <w:rFonts w:ascii="Times New Roman" w:hAnsi="Times New Roman" w:cs="Times New Roman"/>
          <w:sz w:val="28"/>
          <w:szCs w:val="28"/>
        </w:rPr>
        <w:t xml:space="preserve">Корнев В. И. Буддизм и общество в странах Южной и Юго-Восточной Азии. —  М.: Главная редакция восточной литературы издательства «Наука», 1987. —   226 </w:t>
      </w:r>
      <w:proofErr w:type="gramStart"/>
      <w:r w:rsidRPr="00216F58">
        <w:rPr>
          <w:rFonts w:ascii="Times New Roman" w:hAnsi="Times New Roman" w:cs="Times New Roman"/>
          <w:sz w:val="28"/>
          <w:szCs w:val="28"/>
        </w:rPr>
        <w:t>с</w:t>
      </w:r>
      <w:proofErr w:type="gramEnd"/>
      <w:r w:rsidRPr="00216F58">
        <w:rPr>
          <w:rFonts w:ascii="Times New Roman" w:hAnsi="Times New Roman" w:cs="Times New Roman"/>
          <w:sz w:val="28"/>
          <w:szCs w:val="28"/>
        </w:rPr>
        <w:t>.</w:t>
      </w:r>
      <w:r w:rsidRPr="007E5743">
        <w:t xml:space="preserve"> </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rPr>
      </w:pPr>
      <w:r w:rsidRPr="00216F58">
        <w:rPr>
          <w:rFonts w:ascii="Times New Roman" w:hAnsi="Times New Roman" w:cs="Times New Roman"/>
          <w:sz w:val="28"/>
          <w:szCs w:val="28"/>
        </w:rPr>
        <w:t xml:space="preserve">Корнев В. И. Тайский буддизм. —  М.: Главная редакция восточной литературы издательства «Наука», 1973. — 168 </w:t>
      </w:r>
      <w:proofErr w:type="gramStart"/>
      <w:r w:rsidRPr="00216F58">
        <w:rPr>
          <w:rFonts w:ascii="Times New Roman" w:hAnsi="Times New Roman" w:cs="Times New Roman"/>
          <w:sz w:val="28"/>
          <w:szCs w:val="28"/>
        </w:rPr>
        <w:t>с</w:t>
      </w:r>
      <w:proofErr w:type="gramEnd"/>
      <w:r w:rsidRPr="00216F58">
        <w:rPr>
          <w:rFonts w:ascii="Times New Roman" w:hAnsi="Times New Roman" w:cs="Times New Roman"/>
          <w:sz w:val="28"/>
          <w:szCs w:val="28"/>
        </w:rPr>
        <w:t xml:space="preserve">. </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rPr>
      </w:pPr>
      <w:r w:rsidRPr="00216F58">
        <w:rPr>
          <w:rFonts w:ascii="Times New Roman" w:hAnsi="Times New Roman" w:cs="Times New Roman"/>
          <w:sz w:val="28"/>
          <w:szCs w:val="28"/>
        </w:rPr>
        <w:t xml:space="preserve">Мельниченко Б. Н. Буддизм и королевская власть (Буддизм в истории Сиамского государства </w:t>
      </w:r>
      <w:r w:rsidRPr="00216F58">
        <w:rPr>
          <w:rFonts w:ascii="Times New Roman" w:hAnsi="Times New Roman" w:cs="Times New Roman"/>
          <w:sz w:val="28"/>
          <w:szCs w:val="28"/>
          <w:lang w:val="en-US"/>
        </w:rPr>
        <w:t>XIII</w:t>
      </w:r>
      <w:r w:rsidRPr="00216F58">
        <w:rPr>
          <w:rFonts w:ascii="Times New Roman" w:hAnsi="Times New Roman" w:cs="Times New Roman"/>
          <w:sz w:val="28"/>
          <w:szCs w:val="28"/>
        </w:rPr>
        <w:t xml:space="preserve"> </w:t>
      </w:r>
      <w:r w:rsidRPr="00216F58">
        <w:rPr>
          <w:rFonts w:ascii="Times New Roman" w:hAnsi="Times New Roman"/>
          <w:sz w:val="28"/>
          <w:szCs w:val="35"/>
          <w:lang w:bidi="th-TH"/>
        </w:rPr>
        <w:t xml:space="preserve">– начала </w:t>
      </w:r>
      <w:r w:rsidRPr="00216F58">
        <w:rPr>
          <w:rFonts w:ascii="Times New Roman" w:hAnsi="Times New Roman"/>
          <w:sz w:val="28"/>
          <w:szCs w:val="35"/>
          <w:lang w:val="en-US" w:bidi="th-TH"/>
        </w:rPr>
        <w:t>XX</w:t>
      </w:r>
      <w:r w:rsidRPr="00216F58">
        <w:rPr>
          <w:rFonts w:ascii="Times New Roman" w:hAnsi="Times New Roman"/>
          <w:sz w:val="28"/>
          <w:szCs w:val="35"/>
          <w:lang w:bidi="th-TH"/>
        </w:rPr>
        <w:t xml:space="preserve"> века). </w:t>
      </w:r>
      <w:r w:rsidRPr="00216F58">
        <w:rPr>
          <w:rFonts w:ascii="Times New Roman" w:hAnsi="Times New Roman" w:cs="Times New Roman"/>
          <w:sz w:val="28"/>
          <w:szCs w:val="28"/>
        </w:rPr>
        <w:t>— СПб.: Изд-во С.-Петербург</w:t>
      </w:r>
      <w:proofErr w:type="gramStart"/>
      <w:r w:rsidRPr="00216F58">
        <w:rPr>
          <w:rFonts w:ascii="Times New Roman" w:hAnsi="Times New Roman" w:cs="Times New Roman"/>
          <w:sz w:val="28"/>
          <w:szCs w:val="28"/>
        </w:rPr>
        <w:t>.</w:t>
      </w:r>
      <w:proofErr w:type="gramEnd"/>
      <w:r w:rsidRPr="00216F58">
        <w:rPr>
          <w:rFonts w:ascii="Times New Roman" w:hAnsi="Times New Roman" w:cs="Times New Roman"/>
          <w:sz w:val="28"/>
          <w:szCs w:val="28"/>
        </w:rPr>
        <w:t xml:space="preserve"> </w:t>
      </w:r>
      <w:proofErr w:type="gramStart"/>
      <w:r w:rsidRPr="00216F58">
        <w:rPr>
          <w:rFonts w:ascii="Times New Roman" w:hAnsi="Times New Roman" w:cs="Times New Roman"/>
          <w:sz w:val="28"/>
          <w:szCs w:val="28"/>
        </w:rPr>
        <w:t>у</w:t>
      </w:r>
      <w:proofErr w:type="gramEnd"/>
      <w:r w:rsidRPr="00216F58">
        <w:rPr>
          <w:rFonts w:ascii="Times New Roman" w:hAnsi="Times New Roman" w:cs="Times New Roman"/>
          <w:sz w:val="28"/>
          <w:szCs w:val="28"/>
        </w:rPr>
        <w:t xml:space="preserve">н-та, 1995. — 164 с. </w:t>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rPr>
      </w:pPr>
      <w:r w:rsidRPr="00216F58">
        <w:rPr>
          <w:rFonts w:ascii="Times New Roman" w:hAnsi="Times New Roman" w:cs="Times New Roman"/>
          <w:sz w:val="28"/>
          <w:szCs w:val="28"/>
        </w:rPr>
        <w:t>Народы Юго-Восточной Азии</w:t>
      </w:r>
      <w:proofErr w:type="gramStart"/>
      <w:r w:rsidRPr="00216F58">
        <w:rPr>
          <w:rFonts w:ascii="Times New Roman" w:hAnsi="Times New Roman" w:cs="Times New Roman"/>
          <w:sz w:val="28"/>
          <w:szCs w:val="28"/>
        </w:rPr>
        <w:t xml:space="preserve">  / П</w:t>
      </w:r>
      <w:proofErr w:type="gramEnd"/>
      <w:r w:rsidRPr="00216F58">
        <w:rPr>
          <w:rFonts w:ascii="Times New Roman" w:hAnsi="Times New Roman" w:cs="Times New Roman"/>
          <w:sz w:val="28"/>
          <w:szCs w:val="28"/>
        </w:rPr>
        <w:t xml:space="preserve">од ред. А.А. </w:t>
      </w:r>
      <w:proofErr w:type="spellStart"/>
      <w:r w:rsidRPr="00216F58">
        <w:rPr>
          <w:rFonts w:ascii="Times New Roman" w:hAnsi="Times New Roman" w:cs="Times New Roman"/>
          <w:sz w:val="28"/>
          <w:szCs w:val="28"/>
        </w:rPr>
        <w:t>Губера</w:t>
      </w:r>
      <w:proofErr w:type="spellEnd"/>
      <w:r w:rsidRPr="00216F58">
        <w:rPr>
          <w:rFonts w:ascii="Times New Roman" w:hAnsi="Times New Roman" w:cs="Times New Roman"/>
          <w:sz w:val="28"/>
          <w:szCs w:val="28"/>
        </w:rPr>
        <w:t xml:space="preserve"> [и др.]. — </w:t>
      </w:r>
      <w:proofErr w:type="gramStart"/>
      <w:r w:rsidRPr="00216F58">
        <w:rPr>
          <w:rFonts w:ascii="Times New Roman" w:hAnsi="Times New Roman" w:cs="Times New Roman"/>
          <w:sz w:val="28"/>
          <w:szCs w:val="28"/>
        </w:rPr>
        <w:t>М.: Наука, 1966. — 762 с.  –  (Народы мира.</w:t>
      </w:r>
      <w:proofErr w:type="gramEnd"/>
      <w:r w:rsidRPr="00216F58">
        <w:rPr>
          <w:rFonts w:ascii="Times New Roman" w:hAnsi="Times New Roman" w:cs="Times New Roman"/>
          <w:sz w:val="28"/>
          <w:szCs w:val="28"/>
        </w:rPr>
        <w:t xml:space="preserve"> Этнографические очерки / Под общ</w:t>
      </w:r>
      <w:proofErr w:type="gramStart"/>
      <w:r w:rsidRPr="00216F58">
        <w:rPr>
          <w:rFonts w:ascii="Times New Roman" w:hAnsi="Times New Roman" w:cs="Times New Roman"/>
          <w:sz w:val="28"/>
          <w:szCs w:val="28"/>
        </w:rPr>
        <w:t>.</w:t>
      </w:r>
      <w:proofErr w:type="gramEnd"/>
      <w:r w:rsidRPr="00216F58">
        <w:rPr>
          <w:rFonts w:ascii="Times New Roman" w:hAnsi="Times New Roman" w:cs="Times New Roman"/>
          <w:sz w:val="28"/>
          <w:szCs w:val="28"/>
        </w:rPr>
        <w:t xml:space="preserve"> </w:t>
      </w:r>
      <w:proofErr w:type="gramStart"/>
      <w:r w:rsidRPr="00216F58">
        <w:rPr>
          <w:rFonts w:ascii="Times New Roman" w:hAnsi="Times New Roman" w:cs="Times New Roman"/>
          <w:sz w:val="28"/>
          <w:szCs w:val="28"/>
        </w:rPr>
        <w:t>р</w:t>
      </w:r>
      <w:proofErr w:type="gramEnd"/>
      <w:r w:rsidRPr="00216F58">
        <w:rPr>
          <w:rFonts w:ascii="Times New Roman" w:hAnsi="Times New Roman" w:cs="Times New Roman"/>
          <w:sz w:val="28"/>
          <w:szCs w:val="28"/>
        </w:rPr>
        <w:t>ед. С.П. Толстова)</w:t>
      </w:r>
      <w:r w:rsidRPr="00216F58">
        <w:rPr>
          <w:rFonts w:ascii="Times New Roman" w:hAnsi="Times New Roman" w:cs="Times New Roman"/>
          <w:sz w:val="28"/>
          <w:szCs w:val="28"/>
        </w:rPr>
        <w:tab/>
      </w:r>
    </w:p>
    <w:p w:rsidR="000C1627" w:rsidRPr="00216F58" w:rsidRDefault="000C1627" w:rsidP="000C1627">
      <w:pPr>
        <w:pStyle w:val="ac"/>
        <w:numPr>
          <w:ilvl w:val="0"/>
          <w:numId w:val="15"/>
        </w:numPr>
        <w:spacing w:line="360" w:lineRule="auto"/>
        <w:jc w:val="both"/>
        <w:rPr>
          <w:rFonts w:ascii="Times New Roman" w:hAnsi="Times New Roman" w:cs="Times New Roman"/>
          <w:sz w:val="28"/>
          <w:szCs w:val="28"/>
        </w:rPr>
      </w:pPr>
      <w:r w:rsidRPr="00216F58">
        <w:rPr>
          <w:rFonts w:ascii="Times New Roman" w:hAnsi="Times New Roman" w:cs="Times New Roman"/>
          <w:sz w:val="28"/>
          <w:szCs w:val="28"/>
        </w:rPr>
        <w:lastRenderedPageBreak/>
        <w:t xml:space="preserve">Фомичева Е. А. Роль религии в жизни общества и государства в Таиланде. // Юго-Восточная Азия: актуальные проблемы развития. </w:t>
      </w:r>
      <w:proofErr w:type="spellStart"/>
      <w:r w:rsidRPr="00216F58">
        <w:rPr>
          <w:rFonts w:ascii="Times New Roman" w:hAnsi="Times New Roman" w:cs="Times New Roman"/>
          <w:sz w:val="28"/>
          <w:szCs w:val="28"/>
        </w:rPr>
        <w:t>Вып</w:t>
      </w:r>
      <w:proofErr w:type="spellEnd"/>
      <w:r w:rsidRPr="00216F58">
        <w:rPr>
          <w:rFonts w:ascii="Times New Roman" w:hAnsi="Times New Roman" w:cs="Times New Roman"/>
          <w:sz w:val="28"/>
          <w:szCs w:val="28"/>
        </w:rPr>
        <w:t xml:space="preserve">. </w:t>
      </w:r>
      <w:r w:rsidRPr="00216F58">
        <w:rPr>
          <w:rFonts w:ascii="Times New Roman" w:hAnsi="Times New Roman" w:cs="Times New Roman"/>
          <w:sz w:val="28"/>
          <w:szCs w:val="28"/>
          <w:lang w:val="en-US"/>
        </w:rPr>
        <w:t>X</w:t>
      </w:r>
      <w:proofErr w:type="gramStart"/>
      <w:r w:rsidRPr="00216F58">
        <w:rPr>
          <w:rFonts w:ascii="Times New Roman" w:hAnsi="Times New Roman" w:cs="Times New Roman"/>
          <w:sz w:val="28"/>
          <w:szCs w:val="28"/>
        </w:rPr>
        <w:t>Х</w:t>
      </w:r>
      <w:proofErr w:type="gramEnd"/>
      <w:r w:rsidRPr="00216F58">
        <w:rPr>
          <w:rFonts w:ascii="Times New Roman" w:hAnsi="Times New Roman" w:cs="Times New Roman"/>
          <w:sz w:val="28"/>
          <w:szCs w:val="28"/>
          <w:lang w:val="en-US"/>
        </w:rPr>
        <w:t>V</w:t>
      </w:r>
      <w:r w:rsidRPr="00216F58">
        <w:rPr>
          <w:rFonts w:ascii="Times New Roman" w:hAnsi="Times New Roman" w:cs="Times New Roman"/>
          <w:sz w:val="28"/>
          <w:szCs w:val="28"/>
        </w:rPr>
        <w:t>. — М.: ИВ РАН, 2014. — С. 69-88.</w:t>
      </w:r>
    </w:p>
    <w:p w:rsidR="00992DA4" w:rsidRPr="0032520B" w:rsidRDefault="000C1627" w:rsidP="00603ECF">
      <w:pPr>
        <w:pStyle w:val="ac"/>
        <w:numPr>
          <w:ilvl w:val="0"/>
          <w:numId w:val="15"/>
        </w:numPr>
        <w:spacing w:line="360" w:lineRule="auto"/>
        <w:ind w:firstLine="709"/>
        <w:jc w:val="both"/>
        <w:rPr>
          <w:rFonts w:ascii="Times New Roman" w:hAnsi="Times New Roman" w:cs="Times New Roman"/>
          <w:sz w:val="28"/>
          <w:szCs w:val="28"/>
        </w:rPr>
      </w:pPr>
      <w:r w:rsidRPr="0032520B">
        <w:rPr>
          <w:rFonts w:ascii="Times New Roman" w:hAnsi="Times New Roman" w:cs="Times New Roman"/>
          <w:sz w:val="28"/>
          <w:szCs w:val="28"/>
        </w:rPr>
        <w:t xml:space="preserve">Холл Д. Дж. Е. История Юго-Восточной Азии. —  М.: Издательство иностранной литературы, 1958. — 597 </w:t>
      </w:r>
      <w:proofErr w:type="gramStart"/>
      <w:r w:rsidRPr="0032520B">
        <w:rPr>
          <w:rFonts w:ascii="Times New Roman" w:hAnsi="Times New Roman" w:cs="Times New Roman"/>
          <w:sz w:val="28"/>
          <w:szCs w:val="28"/>
        </w:rPr>
        <w:t>с</w:t>
      </w:r>
      <w:proofErr w:type="gramEnd"/>
      <w:r w:rsidRPr="0032520B">
        <w:rPr>
          <w:rFonts w:ascii="Times New Roman" w:hAnsi="Times New Roman" w:cs="Times New Roman"/>
          <w:sz w:val="28"/>
          <w:szCs w:val="28"/>
        </w:rPr>
        <w:t xml:space="preserve">. </w:t>
      </w:r>
    </w:p>
    <w:p w:rsidR="00992DA4" w:rsidRPr="00F70020" w:rsidRDefault="00992DA4" w:rsidP="00603ECF">
      <w:pPr>
        <w:spacing w:line="360" w:lineRule="auto"/>
        <w:ind w:firstLine="709"/>
        <w:jc w:val="both"/>
        <w:rPr>
          <w:rFonts w:ascii="Times New Roman" w:hAnsi="Times New Roman" w:cs="Times New Roman"/>
          <w:sz w:val="28"/>
          <w:szCs w:val="28"/>
        </w:rPr>
      </w:pPr>
    </w:p>
    <w:p w:rsidR="00992DA4" w:rsidRPr="00F70020" w:rsidRDefault="00992DA4" w:rsidP="00603ECF">
      <w:pPr>
        <w:spacing w:line="360" w:lineRule="auto"/>
        <w:ind w:firstLine="709"/>
        <w:jc w:val="both"/>
        <w:rPr>
          <w:rFonts w:ascii="Times New Roman" w:hAnsi="Times New Roman" w:cs="Times New Roman"/>
          <w:sz w:val="28"/>
          <w:szCs w:val="28"/>
        </w:rPr>
      </w:pPr>
    </w:p>
    <w:p w:rsidR="00992DA4" w:rsidRPr="00F70020" w:rsidRDefault="00992DA4" w:rsidP="00603ECF">
      <w:pPr>
        <w:spacing w:line="360" w:lineRule="auto"/>
        <w:ind w:firstLine="709"/>
        <w:jc w:val="both"/>
        <w:rPr>
          <w:rFonts w:ascii="Times New Roman" w:hAnsi="Times New Roman" w:cs="Times New Roman"/>
          <w:sz w:val="28"/>
          <w:szCs w:val="28"/>
          <w:lang w:val="en-US"/>
        </w:rPr>
      </w:pPr>
    </w:p>
    <w:sectPr w:rsidR="00992DA4" w:rsidRPr="00F70020" w:rsidSect="0032520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BC" w:rsidRDefault="00D619BC" w:rsidP="009D7D78">
      <w:pPr>
        <w:spacing w:after="0" w:line="240" w:lineRule="auto"/>
      </w:pPr>
      <w:r>
        <w:separator/>
      </w:r>
    </w:p>
  </w:endnote>
  <w:endnote w:type="continuationSeparator" w:id="0">
    <w:p w:rsidR="00D619BC" w:rsidRDefault="00D619BC" w:rsidP="009D7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A8" w:rsidRDefault="00A076A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282448"/>
      <w:docPartObj>
        <w:docPartGallery w:val="Page Numbers (Bottom of Page)"/>
        <w:docPartUnique/>
      </w:docPartObj>
    </w:sdtPr>
    <w:sdtContent>
      <w:p w:rsidR="00A076A8" w:rsidRDefault="00A076A8">
        <w:pPr>
          <w:pStyle w:val="a7"/>
          <w:jc w:val="right"/>
        </w:pPr>
      </w:p>
    </w:sdtContent>
  </w:sdt>
  <w:p w:rsidR="00A076A8" w:rsidRDefault="00A076A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A8" w:rsidRDefault="00A076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BC" w:rsidRDefault="00D619BC" w:rsidP="009D7D78">
      <w:pPr>
        <w:spacing w:after="0" w:line="240" w:lineRule="auto"/>
      </w:pPr>
      <w:r>
        <w:separator/>
      </w:r>
    </w:p>
  </w:footnote>
  <w:footnote w:type="continuationSeparator" w:id="0">
    <w:p w:rsidR="00D619BC" w:rsidRDefault="00D619BC" w:rsidP="009D7D78">
      <w:pPr>
        <w:spacing w:after="0" w:line="240" w:lineRule="auto"/>
      </w:pPr>
      <w:r>
        <w:continuationSeparator/>
      </w:r>
    </w:p>
  </w:footnote>
  <w:footnote w:id="1">
    <w:p w:rsidR="004509E8" w:rsidRPr="004509E8" w:rsidRDefault="004509E8" w:rsidP="004509E8">
      <w:pPr>
        <w:pStyle w:val="a9"/>
        <w:rPr>
          <w:rFonts w:ascii="Times New Roman" w:hAnsi="Times New Roman" w:cs="Times New Roman"/>
          <w:sz w:val="24"/>
          <w:szCs w:val="24"/>
          <w:lang w:val="en-US"/>
        </w:rPr>
      </w:pPr>
      <w:r w:rsidRPr="004509E8">
        <w:rPr>
          <w:rStyle w:val="ab"/>
          <w:rFonts w:ascii="Times New Roman" w:hAnsi="Times New Roman" w:cs="Times New Roman"/>
          <w:sz w:val="24"/>
          <w:szCs w:val="24"/>
        </w:rPr>
        <w:footnoteRef/>
      </w:r>
      <w:r w:rsidRPr="004509E8">
        <w:rPr>
          <w:rFonts w:ascii="Times New Roman" w:hAnsi="Times New Roman" w:cs="Times New Roman"/>
          <w:sz w:val="24"/>
          <w:szCs w:val="24"/>
          <w:lang w:val="en-US"/>
        </w:rPr>
        <w:t xml:space="preserve"> </w:t>
      </w:r>
      <w:proofErr w:type="spellStart"/>
      <w:r w:rsidR="00D619BC" w:rsidRPr="004509E8">
        <w:rPr>
          <w:rFonts w:ascii="Times New Roman" w:hAnsi="Times New Roman" w:cs="Times New Roman"/>
          <w:sz w:val="24"/>
          <w:szCs w:val="24"/>
          <w:lang w:val="en-US"/>
        </w:rPr>
        <w:t>Embree</w:t>
      </w:r>
      <w:proofErr w:type="spellEnd"/>
      <w:r w:rsidRPr="004509E8">
        <w:rPr>
          <w:rFonts w:ascii="Times New Roman" w:hAnsi="Times New Roman" w:cs="Times New Roman"/>
          <w:sz w:val="24"/>
          <w:szCs w:val="24"/>
          <w:lang w:val="en-US"/>
        </w:rPr>
        <w:t xml:space="preserve"> </w:t>
      </w:r>
      <w:r w:rsidR="00D619BC" w:rsidRPr="004509E8">
        <w:rPr>
          <w:rFonts w:ascii="Times New Roman" w:hAnsi="Times New Roman" w:cs="Times New Roman"/>
          <w:sz w:val="24"/>
          <w:szCs w:val="24"/>
          <w:lang w:val="en-US"/>
        </w:rPr>
        <w:t>J</w:t>
      </w:r>
      <w:r w:rsidRPr="004509E8">
        <w:rPr>
          <w:rFonts w:ascii="Times New Roman" w:hAnsi="Times New Roman" w:cs="Times New Roman"/>
          <w:sz w:val="24"/>
          <w:szCs w:val="24"/>
          <w:lang w:val="en-US"/>
        </w:rPr>
        <w:t>.</w:t>
      </w:r>
      <w:r w:rsidR="00D619BC" w:rsidRPr="004509E8">
        <w:rPr>
          <w:rFonts w:ascii="Times New Roman" w:hAnsi="Times New Roman" w:cs="Times New Roman"/>
          <w:sz w:val="24"/>
          <w:szCs w:val="24"/>
          <w:lang w:val="en-US"/>
        </w:rPr>
        <w:t xml:space="preserve">F. </w:t>
      </w:r>
      <w:r w:rsidRPr="004509E8">
        <w:rPr>
          <w:rFonts w:ascii="Times New Roman" w:hAnsi="Times New Roman" w:cs="Times New Roman"/>
          <w:sz w:val="24"/>
          <w:szCs w:val="24"/>
          <w:lang w:val="en-US"/>
        </w:rPr>
        <w:t xml:space="preserve">Thailand - A Loosely Structured Social System </w:t>
      </w:r>
      <w:r w:rsidR="00D619BC" w:rsidRPr="004509E8">
        <w:rPr>
          <w:rFonts w:ascii="Times New Roman" w:hAnsi="Times New Roman" w:cs="Times New Roman"/>
          <w:sz w:val="24"/>
          <w:szCs w:val="24"/>
          <w:lang w:val="en-US"/>
        </w:rPr>
        <w:t>//</w:t>
      </w:r>
      <w:r w:rsidRPr="004509E8">
        <w:rPr>
          <w:rFonts w:ascii="Times New Roman" w:hAnsi="Times New Roman" w:cs="Times New Roman"/>
          <w:sz w:val="24"/>
          <w:szCs w:val="24"/>
          <w:lang w:val="en-US"/>
        </w:rPr>
        <w:t xml:space="preserve">American Anthropologist, New Series. </w:t>
      </w:r>
      <w:r w:rsidR="00D619BC" w:rsidRPr="004509E8">
        <w:rPr>
          <w:rFonts w:ascii="Times New Roman" w:hAnsi="Times New Roman" w:cs="Times New Roman"/>
          <w:sz w:val="24"/>
          <w:szCs w:val="24"/>
          <w:lang w:val="en-US"/>
        </w:rPr>
        <w:t xml:space="preserve">— </w:t>
      </w:r>
      <w:r w:rsidRPr="004509E8">
        <w:rPr>
          <w:rFonts w:ascii="Times New Roman" w:hAnsi="Times New Roman" w:cs="Times New Roman"/>
          <w:sz w:val="24"/>
          <w:szCs w:val="24"/>
          <w:lang w:val="en-US"/>
        </w:rPr>
        <w:t xml:space="preserve">Vol. 52, No. 2 (Apr. - Jun., 1950). </w:t>
      </w:r>
      <w:proofErr w:type="gramStart"/>
      <w:r w:rsidR="00D619BC" w:rsidRPr="004509E8">
        <w:rPr>
          <w:rFonts w:ascii="Times New Roman" w:hAnsi="Times New Roman" w:cs="Times New Roman"/>
          <w:sz w:val="24"/>
          <w:szCs w:val="24"/>
          <w:lang w:val="en-US"/>
        </w:rPr>
        <w:t xml:space="preserve">— </w:t>
      </w:r>
      <w:r w:rsidRPr="004509E8">
        <w:rPr>
          <w:rFonts w:ascii="Times New Roman" w:hAnsi="Times New Roman" w:cs="Times New Roman"/>
          <w:sz w:val="24"/>
          <w:szCs w:val="24"/>
          <w:lang w:val="en-US"/>
        </w:rPr>
        <w:t xml:space="preserve"> P</w:t>
      </w:r>
      <w:proofErr w:type="gramEnd"/>
      <w:r w:rsidRPr="004509E8">
        <w:rPr>
          <w:rFonts w:ascii="Times New Roman" w:hAnsi="Times New Roman" w:cs="Times New Roman"/>
          <w:sz w:val="24"/>
          <w:szCs w:val="24"/>
          <w:lang w:val="en-US"/>
        </w:rPr>
        <w:t xml:space="preserve">. 181-193. </w:t>
      </w:r>
    </w:p>
    <w:p w:rsidR="004509E8" w:rsidRPr="004509E8" w:rsidRDefault="004509E8">
      <w:pPr>
        <w:pStyle w:val="a9"/>
        <w:rPr>
          <w:lang w:val="en-US"/>
        </w:rPr>
      </w:pPr>
    </w:p>
  </w:footnote>
  <w:footnote w:id="2">
    <w:p w:rsidR="00DD63F3" w:rsidRPr="00F13030" w:rsidRDefault="00DD63F3" w:rsidP="00F13030">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00F13030">
        <w:rPr>
          <w:rFonts w:ascii="Times New Roman" w:hAnsi="Times New Roman" w:cs="Times New Roman"/>
          <w:i/>
          <w:iCs/>
          <w:sz w:val="24"/>
          <w:szCs w:val="24"/>
        </w:rPr>
        <w:t xml:space="preserve"> </w:t>
      </w:r>
      <w:r w:rsidRPr="00F13030">
        <w:rPr>
          <w:rFonts w:ascii="Times New Roman" w:hAnsi="Times New Roman" w:cs="Times New Roman"/>
          <w:i/>
          <w:iCs/>
          <w:sz w:val="24"/>
          <w:szCs w:val="24"/>
        </w:rPr>
        <w:t xml:space="preserve">Корнев В.И. </w:t>
      </w:r>
      <w:r w:rsidRPr="00F13030">
        <w:rPr>
          <w:rFonts w:ascii="Times New Roman" w:hAnsi="Times New Roman" w:cs="Times New Roman"/>
          <w:sz w:val="24"/>
          <w:szCs w:val="24"/>
        </w:rPr>
        <w:t>Тайский буддизм. – М.: Главная редакция восточной литературы издательства «Наука», 1973. – С.5.</w:t>
      </w:r>
    </w:p>
  </w:footnote>
  <w:footnote w:id="3">
    <w:p w:rsidR="00DD63F3" w:rsidRPr="00F13030" w:rsidRDefault="00DD63F3" w:rsidP="00F13030">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Корнев В.И</w:t>
      </w:r>
      <w:r w:rsidRPr="00F13030">
        <w:rPr>
          <w:rFonts w:ascii="Times New Roman" w:hAnsi="Times New Roman" w:cs="Times New Roman"/>
          <w:sz w:val="24"/>
          <w:szCs w:val="24"/>
        </w:rPr>
        <w:t>. Тайский буддизм. – С.10.</w:t>
      </w:r>
    </w:p>
  </w:footnote>
  <w:footnote w:id="4">
    <w:p w:rsidR="00DD63F3" w:rsidRPr="00F13030" w:rsidRDefault="00DD63F3" w:rsidP="00F13030">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Берзин  Э.О.</w:t>
      </w:r>
      <w:r w:rsidRPr="00F13030">
        <w:rPr>
          <w:rFonts w:ascii="Times New Roman" w:hAnsi="Times New Roman" w:cs="Times New Roman"/>
          <w:sz w:val="24"/>
          <w:szCs w:val="24"/>
        </w:rPr>
        <w:t xml:space="preserve"> История Таиланда (краткий очерк). — М.: Наука, 1973. — С. 31.</w:t>
      </w:r>
    </w:p>
  </w:footnote>
  <w:footnote w:id="5">
    <w:p w:rsidR="00DD63F3" w:rsidRPr="00F13030" w:rsidRDefault="00DD63F3" w:rsidP="00F13030">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Иванова Е.В.</w:t>
      </w:r>
      <w:r w:rsidRPr="00F13030">
        <w:rPr>
          <w:rFonts w:ascii="Times New Roman" w:hAnsi="Times New Roman" w:cs="Times New Roman"/>
          <w:sz w:val="24"/>
          <w:szCs w:val="24"/>
        </w:rPr>
        <w:t xml:space="preserve"> Тайские народы Таиланда. – М.: Главная редакция восточной литературы издательства «Наука», 1970. – С.110.</w:t>
      </w:r>
    </w:p>
  </w:footnote>
  <w:footnote w:id="6">
    <w:p w:rsidR="00DD63F3" w:rsidRPr="00F13030" w:rsidRDefault="00DD63F3" w:rsidP="00F13030">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Корнев В.И.</w:t>
      </w:r>
      <w:r w:rsidRPr="00F13030">
        <w:rPr>
          <w:rFonts w:ascii="Times New Roman" w:hAnsi="Times New Roman" w:cs="Times New Roman"/>
          <w:sz w:val="24"/>
          <w:szCs w:val="24"/>
        </w:rPr>
        <w:t xml:space="preserve"> Буддизм и его роль в общественной жизни стран Азии. – М.: Главная редакция восточной литературы издательства «Наука», 1983. – С.89.</w:t>
      </w:r>
    </w:p>
  </w:footnote>
  <w:footnote w:id="7">
    <w:p w:rsidR="00DD63F3" w:rsidRPr="00F13030" w:rsidRDefault="00DD63F3" w:rsidP="00F13030">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Холл Д. Дж. Е.</w:t>
      </w:r>
      <w:r w:rsidRPr="00F13030">
        <w:rPr>
          <w:rFonts w:ascii="Times New Roman" w:hAnsi="Times New Roman" w:cs="Times New Roman"/>
          <w:sz w:val="24"/>
          <w:szCs w:val="24"/>
        </w:rPr>
        <w:t xml:space="preserve"> История Юго-Восточной Азии. —  М.: Издательство иностранной литературы, 1958. —  С. 129.</w:t>
      </w:r>
    </w:p>
  </w:footnote>
  <w:footnote w:id="8">
    <w:p w:rsidR="00DD63F3" w:rsidRPr="00F13030" w:rsidRDefault="00DD63F3" w:rsidP="00F13030">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Корнев В.И.</w:t>
      </w:r>
      <w:r w:rsidRPr="00F13030">
        <w:rPr>
          <w:rFonts w:ascii="Times New Roman" w:hAnsi="Times New Roman" w:cs="Times New Roman"/>
          <w:sz w:val="24"/>
          <w:szCs w:val="24"/>
        </w:rPr>
        <w:t xml:space="preserve"> Буддизм и общество в странах Южной и Юго-Восточной Азии. – М.: Главная редакция восточной литературы издательства «Наука», 1987. – С.45.</w:t>
      </w:r>
    </w:p>
    <w:p w:rsidR="00DD63F3" w:rsidRPr="00F13030" w:rsidRDefault="00DD63F3" w:rsidP="00F13030">
      <w:pPr>
        <w:pStyle w:val="a9"/>
        <w:ind w:firstLine="284"/>
        <w:jc w:val="both"/>
        <w:rPr>
          <w:rFonts w:ascii="Times New Roman" w:hAnsi="Times New Roman" w:cs="Times New Roman"/>
          <w:sz w:val="24"/>
          <w:szCs w:val="24"/>
        </w:rPr>
      </w:pPr>
    </w:p>
  </w:footnote>
  <w:footnote w:id="9">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Корнев В.И.</w:t>
      </w:r>
      <w:r w:rsidRPr="00F13030">
        <w:rPr>
          <w:rFonts w:ascii="Times New Roman" w:hAnsi="Times New Roman" w:cs="Times New Roman"/>
          <w:sz w:val="24"/>
          <w:szCs w:val="24"/>
        </w:rPr>
        <w:t xml:space="preserve"> Буддизм и его роль в общественной жизни стран Азии. — С. 88.</w:t>
      </w:r>
    </w:p>
  </w:footnote>
  <w:footnote w:id="10">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Холл Д. Дж. Е.</w:t>
      </w:r>
      <w:r w:rsidRPr="00F13030">
        <w:rPr>
          <w:rFonts w:ascii="Times New Roman" w:hAnsi="Times New Roman" w:cs="Times New Roman"/>
          <w:sz w:val="24"/>
          <w:szCs w:val="24"/>
        </w:rPr>
        <w:t xml:space="preserve"> История Юго-Восточной Азии. — С. 130.</w:t>
      </w:r>
    </w:p>
  </w:footnote>
  <w:footnote w:id="11">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Народы Юго-Восточной Азии</w:t>
      </w:r>
      <w:proofErr w:type="gramStart"/>
      <w:r w:rsidRPr="00F13030">
        <w:rPr>
          <w:rFonts w:ascii="Times New Roman" w:hAnsi="Times New Roman" w:cs="Times New Roman"/>
          <w:sz w:val="24"/>
          <w:szCs w:val="24"/>
        </w:rPr>
        <w:t xml:space="preserve"> / П</w:t>
      </w:r>
      <w:proofErr w:type="gramEnd"/>
      <w:r w:rsidRPr="00F13030">
        <w:rPr>
          <w:rFonts w:ascii="Times New Roman" w:hAnsi="Times New Roman" w:cs="Times New Roman"/>
          <w:sz w:val="24"/>
          <w:szCs w:val="24"/>
        </w:rPr>
        <w:t xml:space="preserve">од ред. А.А. </w:t>
      </w:r>
      <w:proofErr w:type="spellStart"/>
      <w:r w:rsidRPr="00F13030">
        <w:rPr>
          <w:rFonts w:ascii="Times New Roman" w:hAnsi="Times New Roman" w:cs="Times New Roman"/>
          <w:sz w:val="24"/>
          <w:szCs w:val="24"/>
        </w:rPr>
        <w:t>Губера</w:t>
      </w:r>
      <w:proofErr w:type="spellEnd"/>
      <w:r w:rsidRPr="00F13030">
        <w:rPr>
          <w:rFonts w:ascii="Times New Roman" w:hAnsi="Times New Roman" w:cs="Times New Roman"/>
          <w:sz w:val="24"/>
          <w:szCs w:val="24"/>
        </w:rPr>
        <w:t xml:space="preserve"> [и др.]. — М.: Наука, 1966. —  С.273.</w:t>
      </w:r>
    </w:p>
  </w:footnote>
  <w:footnote w:id="12">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Народы Юго-Восточной Азии</w:t>
      </w:r>
      <w:proofErr w:type="gramStart"/>
      <w:r w:rsidRPr="00F13030">
        <w:rPr>
          <w:rFonts w:ascii="Times New Roman" w:hAnsi="Times New Roman" w:cs="Times New Roman"/>
          <w:sz w:val="24"/>
          <w:szCs w:val="24"/>
        </w:rPr>
        <w:t xml:space="preserve"> / П</w:t>
      </w:r>
      <w:proofErr w:type="gramEnd"/>
      <w:r w:rsidRPr="00F13030">
        <w:rPr>
          <w:rFonts w:ascii="Times New Roman" w:hAnsi="Times New Roman" w:cs="Times New Roman"/>
          <w:sz w:val="24"/>
          <w:szCs w:val="24"/>
        </w:rPr>
        <w:t xml:space="preserve">од ред. А.А. </w:t>
      </w:r>
      <w:proofErr w:type="spellStart"/>
      <w:r w:rsidRPr="00F13030">
        <w:rPr>
          <w:rFonts w:ascii="Times New Roman" w:hAnsi="Times New Roman" w:cs="Times New Roman"/>
          <w:sz w:val="24"/>
          <w:szCs w:val="24"/>
        </w:rPr>
        <w:t>Губера</w:t>
      </w:r>
      <w:proofErr w:type="spellEnd"/>
      <w:r w:rsidRPr="00F13030">
        <w:rPr>
          <w:rFonts w:ascii="Times New Roman" w:hAnsi="Times New Roman" w:cs="Times New Roman"/>
          <w:sz w:val="24"/>
          <w:szCs w:val="24"/>
        </w:rPr>
        <w:t xml:space="preserve"> [и др.].—  С.273.</w:t>
      </w:r>
    </w:p>
  </w:footnote>
  <w:footnote w:id="13">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 xml:space="preserve">Мельниченко Б. Н. </w:t>
      </w:r>
      <w:r w:rsidRPr="00F13030">
        <w:rPr>
          <w:rFonts w:ascii="Times New Roman" w:hAnsi="Times New Roman" w:cs="Times New Roman"/>
          <w:sz w:val="24"/>
          <w:szCs w:val="24"/>
        </w:rPr>
        <w:t>Буддизм и королевская власть (Буддизм в истории Сиамского государства XIII – начала XX века). — СПб.: Изд-во С.-Петербург</w:t>
      </w:r>
      <w:proofErr w:type="gramStart"/>
      <w:r w:rsidRPr="00F13030">
        <w:rPr>
          <w:rFonts w:ascii="Times New Roman" w:hAnsi="Times New Roman" w:cs="Times New Roman"/>
          <w:sz w:val="24"/>
          <w:szCs w:val="24"/>
        </w:rPr>
        <w:t>.</w:t>
      </w:r>
      <w:proofErr w:type="gramEnd"/>
      <w:r w:rsidRPr="00F13030">
        <w:rPr>
          <w:rFonts w:ascii="Times New Roman" w:hAnsi="Times New Roman" w:cs="Times New Roman"/>
          <w:sz w:val="24"/>
          <w:szCs w:val="24"/>
        </w:rPr>
        <w:t xml:space="preserve"> </w:t>
      </w:r>
      <w:proofErr w:type="gramStart"/>
      <w:r w:rsidRPr="00F13030">
        <w:rPr>
          <w:rFonts w:ascii="Times New Roman" w:hAnsi="Times New Roman" w:cs="Times New Roman"/>
          <w:sz w:val="24"/>
          <w:szCs w:val="24"/>
        </w:rPr>
        <w:t>у</w:t>
      </w:r>
      <w:proofErr w:type="gramEnd"/>
      <w:r w:rsidRPr="00F13030">
        <w:rPr>
          <w:rFonts w:ascii="Times New Roman" w:hAnsi="Times New Roman" w:cs="Times New Roman"/>
          <w:sz w:val="24"/>
          <w:szCs w:val="24"/>
        </w:rPr>
        <w:t>н-та, 1995. — С.  22.</w:t>
      </w:r>
    </w:p>
  </w:footnote>
  <w:footnote w:id="14">
    <w:p w:rsidR="00DD63F3" w:rsidRPr="00762FC3"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 xml:space="preserve">Мельниченко Б. Н. </w:t>
      </w:r>
      <w:r w:rsidRPr="00F13030">
        <w:rPr>
          <w:rFonts w:ascii="Times New Roman" w:hAnsi="Times New Roman" w:cs="Times New Roman"/>
          <w:sz w:val="24"/>
          <w:szCs w:val="24"/>
        </w:rPr>
        <w:t xml:space="preserve">Буддизм и королевская власть (Буддизм в истории Сиамского государства XIII – начала XX века). — С.  </w:t>
      </w:r>
      <w:r w:rsidRPr="00762FC3">
        <w:rPr>
          <w:rFonts w:ascii="Times New Roman" w:hAnsi="Times New Roman" w:cs="Times New Roman"/>
          <w:sz w:val="24"/>
          <w:szCs w:val="24"/>
          <w:lang w:val="en-US"/>
        </w:rPr>
        <w:t>22.</w:t>
      </w:r>
    </w:p>
  </w:footnote>
  <w:footnote w:id="15">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Tambiah</w:t>
      </w:r>
      <w:proofErr w:type="spellEnd"/>
      <w:r w:rsidRPr="00F13030">
        <w:rPr>
          <w:rFonts w:ascii="Times New Roman" w:hAnsi="Times New Roman" w:cs="Times New Roman"/>
          <w:i/>
          <w:iCs/>
          <w:sz w:val="24"/>
          <w:szCs w:val="24"/>
          <w:lang w:val="en-US"/>
        </w:rPr>
        <w:t xml:space="preserve"> S. J.</w:t>
      </w:r>
      <w:r w:rsidRPr="00F13030">
        <w:rPr>
          <w:rFonts w:ascii="Times New Roman" w:hAnsi="Times New Roman" w:cs="Times New Roman"/>
          <w:sz w:val="24"/>
          <w:szCs w:val="24"/>
          <w:lang w:val="en-US"/>
        </w:rPr>
        <w:t xml:space="preserve"> World Conqueror, World </w:t>
      </w:r>
      <w:proofErr w:type="spellStart"/>
      <w:r w:rsidRPr="00F13030">
        <w:rPr>
          <w:rFonts w:ascii="Times New Roman" w:hAnsi="Times New Roman" w:cs="Times New Roman"/>
          <w:sz w:val="24"/>
          <w:szCs w:val="24"/>
          <w:lang w:val="en-US"/>
        </w:rPr>
        <w:t>Renouncer</w:t>
      </w:r>
      <w:proofErr w:type="spellEnd"/>
      <w:r w:rsidRPr="00F13030">
        <w:rPr>
          <w:rFonts w:ascii="Times New Roman" w:hAnsi="Times New Roman" w:cs="Times New Roman"/>
          <w:sz w:val="24"/>
          <w:szCs w:val="24"/>
          <w:lang w:val="en-US"/>
        </w:rPr>
        <w:t>. — Cambridge: Cambridge University Press, 1976. — P.86.</w:t>
      </w:r>
    </w:p>
  </w:footnote>
  <w:footnote w:id="16">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proofErr w:type="gramStart"/>
      <w:r w:rsidRPr="00F13030">
        <w:rPr>
          <w:rFonts w:ascii="Times New Roman" w:hAnsi="Times New Roman" w:cs="Times New Roman"/>
          <w:i/>
          <w:iCs/>
          <w:color w:val="000000"/>
          <w:sz w:val="24"/>
          <w:szCs w:val="24"/>
          <w:shd w:val="clear" w:color="auto" w:fill="FFFFFF"/>
          <w:lang w:val="en-US"/>
        </w:rPr>
        <w:t>Tambiah</w:t>
      </w:r>
      <w:proofErr w:type="spellEnd"/>
      <w:r w:rsidRPr="00F13030">
        <w:rPr>
          <w:rFonts w:ascii="Times New Roman" w:hAnsi="Times New Roman" w:cs="Times New Roman"/>
          <w:i/>
          <w:iCs/>
          <w:color w:val="000000"/>
          <w:sz w:val="24"/>
          <w:szCs w:val="24"/>
          <w:shd w:val="clear" w:color="auto" w:fill="FFFFFF"/>
          <w:lang w:val="en-US"/>
        </w:rPr>
        <w:t xml:space="preserve"> S. J.</w:t>
      </w:r>
      <w:r w:rsidRPr="00F13030">
        <w:rPr>
          <w:rFonts w:ascii="Times New Roman" w:hAnsi="Times New Roman" w:cs="Times New Roman"/>
          <w:color w:val="000000"/>
          <w:sz w:val="24"/>
          <w:szCs w:val="24"/>
          <w:shd w:val="clear" w:color="auto" w:fill="FFFFFF"/>
          <w:lang w:val="en-US"/>
        </w:rPr>
        <w:t xml:space="preserve"> Buddhism and Spirit Cults in North-East Thailand.</w:t>
      </w:r>
      <w:proofErr w:type="gramEnd"/>
      <w:r w:rsidRPr="00F13030">
        <w:rPr>
          <w:rFonts w:ascii="Times New Roman" w:hAnsi="Times New Roman" w:cs="Times New Roman"/>
          <w:color w:val="000000"/>
          <w:sz w:val="24"/>
          <w:szCs w:val="24"/>
          <w:shd w:val="clear" w:color="auto" w:fill="FFFFFF"/>
          <w:lang w:val="en-US"/>
        </w:rPr>
        <w:t xml:space="preserve"> — New York: Cambridge University Press, 1970. — </w:t>
      </w:r>
      <w:r w:rsidRPr="00F13030">
        <w:rPr>
          <w:rFonts w:ascii="Times New Roman" w:hAnsi="Times New Roman" w:cs="Times New Roman"/>
          <w:sz w:val="24"/>
          <w:szCs w:val="24"/>
          <w:lang w:val="en-US"/>
        </w:rPr>
        <w:t xml:space="preserve">P. </w:t>
      </w:r>
      <w:r w:rsidRPr="00F13030">
        <w:rPr>
          <w:rFonts w:ascii="Times New Roman" w:hAnsi="Times New Roman" w:cs="Times New Roman"/>
          <w:color w:val="000000"/>
          <w:sz w:val="24"/>
          <w:szCs w:val="24"/>
          <w:shd w:val="clear" w:color="auto" w:fill="FFFFFF"/>
          <w:lang w:val="en-US"/>
        </w:rPr>
        <w:t xml:space="preserve">78. </w:t>
      </w:r>
    </w:p>
  </w:footnote>
  <w:footnote w:id="17">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 xml:space="preserve">Мельниченко Б. Н. </w:t>
      </w:r>
      <w:r w:rsidRPr="00F13030">
        <w:rPr>
          <w:rFonts w:ascii="Times New Roman" w:hAnsi="Times New Roman" w:cs="Times New Roman"/>
          <w:sz w:val="24"/>
          <w:szCs w:val="24"/>
        </w:rPr>
        <w:t>Буддизм и королевская власть (Буддизм в истории Сиамского государства XIII – начала XX века). — С. 31.</w:t>
      </w:r>
    </w:p>
  </w:footnote>
  <w:footnote w:id="18">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 xml:space="preserve">Мельниченко Б. Н. </w:t>
      </w:r>
      <w:r w:rsidRPr="00F13030">
        <w:rPr>
          <w:rFonts w:ascii="Times New Roman" w:hAnsi="Times New Roman" w:cs="Times New Roman"/>
          <w:sz w:val="24"/>
          <w:szCs w:val="24"/>
        </w:rPr>
        <w:t>Буддизм и королевская власть (Буддизм в истории Сиамского государства XIII – начала XX века). — С. 31.</w:t>
      </w:r>
    </w:p>
  </w:footnote>
  <w:footnote w:id="19">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sz w:val="24"/>
          <w:szCs w:val="24"/>
        </w:rPr>
        <w:t>Там</w:t>
      </w:r>
      <w:r w:rsidRPr="00F13030">
        <w:rPr>
          <w:rFonts w:ascii="Times New Roman" w:hAnsi="Times New Roman" w:cs="Times New Roman"/>
          <w:sz w:val="24"/>
          <w:szCs w:val="24"/>
          <w:lang w:val="en-US"/>
        </w:rPr>
        <w:t xml:space="preserve"> </w:t>
      </w:r>
      <w:r w:rsidRPr="00F13030">
        <w:rPr>
          <w:rFonts w:ascii="Times New Roman" w:hAnsi="Times New Roman" w:cs="Times New Roman"/>
          <w:sz w:val="24"/>
          <w:szCs w:val="24"/>
        </w:rPr>
        <w:t>же</w:t>
      </w:r>
      <w:r w:rsidRPr="00F13030">
        <w:rPr>
          <w:rFonts w:ascii="Times New Roman" w:hAnsi="Times New Roman" w:cs="Times New Roman"/>
          <w:sz w:val="24"/>
          <w:szCs w:val="24"/>
          <w:lang w:val="en-US"/>
        </w:rPr>
        <w:t xml:space="preserve">. </w:t>
      </w:r>
      <w:r w:rsidRPr="00F13030">
        <w:rPr>
          <w:rFonts w:ascii="Times New Roman" w:hAnsi="Times New Roman" w:cs="Times New Roman"/>
          <w:sz w:val="24"/>
          <w:szCs w:val="24"/>
        </w:rPr>
        <w:t>С</w:t>
      </w:r>
      <w:r w:rsidRPr="00F13030">
        <w:rPr>
          <w:rFonts w:ascii="Times New Roman" w:hAnsi="Times New Roman" w:cs="Times New Roman"/>
          <w:sz w:val="24"/>
          <w:szCs w:val="24"/>
          <w:lang w:val="en-US"/>
        </w:rPr>
        <w:t>. 33.</w:t>
      </w:r>
    </w:p>
  </w:footnote>
  <w:footnote w:id="20">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Reynolds F. E.</w:t>
      </w:r>
      <w:r w:rsidRPr="00F13030">
        <w:rPr>
          <w:rFonts w:ascii="Times New Roman" w:hAnsi="Times New Roman" w:cs="Times New Roman"/>
          <w:sz w:val="24"/>
          <w:szCs w:val="24"/>
          <w:lang w:val="en-US"/>
        </w:rPr>
        <w:t xml:space="preserve"> Buddhism as Universal Religion and as Civic Religion: Some Observations on a Tour of Buddhist Centers in Central Thailand.// Journal of the Siam Society. — Vol. 63.1., 1975. — P. 107.</w:t>
      </w:r>
    </w:p>
  </w:footnote>
  <w:footnote w:id="21">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Tambiah</w:t>
      </w:r>
      <w:proofErr w:type="spellEnd"/>
      <w:r w:rsidRPr="00F13030">
        <w:rPr>
          <w:rFonts w:ascii="Times New Roman" w:hAnsi="Times New Roman" w:cs="Times New Roman"/>
          <w:i/>
          <w:iCs/>
          <w:sz w:val="24"/>
          <w:szCs w:val="24"/>
          <w:lang w:val="en-US"/>
        </w:rPr>
        <w:t xml:space="preserve"> S. J.</w:t>
      </w:r>
      <w:r w:rsidRPr="00F13030">
        <w:rPr>
          <w:rFonts w:ascii="Times New Roman" w:hAnsi="Times New Roman" w:cs="Times New Roman"/>
          <w:sz w:val="24"/>
          <w:szCs w:val="24"/>
          <w:lang w:val="en-US"/>
        </w:rPr>
        <w:t xml:space="preserve"> World Conqueror, World </w:t>
      </w:r>
      <w:proofErr w:type="spellStart"/>
      <w:r w:rsidRPr="00F13030">
        <w:rPr>
          <w:rFonts w:ascii="Times New Roman" w:hAnsi="Times New Roman" w:cs="Times New Roman"/>
          <w:sz w:val="24"/>
          <w:szCs w:val="24"/>
          <w:lang w:val="en-US"/>
        </w:rPr>
        <w:t>Renouncer</w:t>
      </w:r>
      <w:proofErr w:type="spellEnd"/>
      <w:r w:rsidRPr="00F13030">
        <w:rPr>
          <w:rFonts w:ascii="Times New Roman" w:hAnsi="Times New Roman" w:cs="Times New Roman"/>
          <w:sz w:val="24"/>
          <w:szCs w:val="24"/>
          <w:lang w:val="en-US"/>
        </w:rPr>
        <w:t>. — P.73.</w:t>
      </w:r>
    </w:p>
  </w:footnote>
  <w:footnote w:id="22">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Reynolds F. E.</w:t>
      </w:r>
      <w:r w:rsidRPr="00F13030">
        <w:rPr>
          <w:rFonts w:ascii="Times New Roman" w:hAnsi="Times New Roman" w:cs="Times New Roman"/>
          <w:sz w:val="24"/>
          <w:szCs w:val="24"/>
          <w:lang w:val="en-US"/>
        </w:rPr>
        <w:t xml:space="preserve"> Buddhism as Universal Religion and as Civic Religion: Some Observations on a Tour of Buddhist Centers in Central Thailand. </w:t>
      </w:r>
      <w:proofErr w:type="gramStart"/>
      <w:r w:rsidRPr="00F13030">
        <w:rPr>
          <w:rFonts w:ascii="Times New Roman" w:hAnsi="Times New Roman" w:cs="Times New Roman"/>
          <w:sz w:val="24"/>
          <w:szCs w:val="24"/>
          <w:lang w:val="en-US"/>
        </w:rPr>
        <w:t>//Journal of the Siam Society — Vol. 63.1., 1975.</w:t>
      </w:r>
      <w:proofErr w:type="gramEnd"/>
      <w:r w:rsidRPr="00F13030">
        <w:rPr>
          <w:rFonts w:ascii="Times New Roman" w:hAnsi="Times New Roman" w:cs="Times New Roman"/>
          <w:sz w:val="24"/>
          <w:szCs w:val="24"/>
          <w:lang w:val="en-US"/>
        </w:rPr>
        <w:t xml:space="preserve"> — P. 107.</w:t>
      </w:r>
    </w:p>
  </w:footnote>
  <w:footnote w:id="23">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 xml:space="preserve">Мельниченко Б. Н. </w:t>
      </w:r>
      <w:r w:rsidRPr="00F13030">
        <w:rPr>
          <w:rFonts w:ascii="Times New Roman" w:hAnsi="Times New Roman" w:cs="Times New Roman"/>
          <w:sz w:val="24"/>
          <w:szCs w:val="24"/>
        </w:rPr>
        <w:t>Буддизм и королевская власть (Буддизм в истории Сиамского государства XIII – начала XX века). — С. 71.</w:t>
      </w:r>
    </w:p>
  </w:footnote>
  <w:footnote w:id="24">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Берзин Э.О.</w:t>
      </w:r>
      <w:r w:rsidRPr="00F13030">
        <w:rPr>
          <w:rFonts w:ascii="Times New Roman" w:hAnsi="Times New Roman" w:cs="Times New Roman"/>
          <w:sz w:val="24"/>
          <w:szCs w:val="24"/>
        </w:rPr>
        <w:t xml:space="preserve"> История Таиланда (краткий очерк). – С.31.</w:t>
      </w:r>
    </w:p>
  </w:footnote>
  <w:footnote w:id="25">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i/>
          <w:iCs/>
          <w:sz w:val="24"/>
          <w:szCs w:val="24"/>
          <w:lang w:val="en-US"/>
        </w:rPr>
        <w:t>Reynolds C. J.</w:t>
      </w:r>
      <w:proofErr w:type="gramEnd"/>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sz w:val="24"/>
          <w:szCs w:val="24"/>
          <w:lang w:val="en-US"/>
        </w:rPr>
        <w:t>The Buddhist Monkhood in Nineteenth Century Thailand.</w:t>
      </w:r>
      <w:proofErr w:type="gramEnd"/>
      <w:r w:rsidRPr="00F13030">
        <w:rPr>
          <w:rFonts w:ascii="Times New Roman" w:hAnsi="Times New Roman" w:cs="Times New Roman"/>
          <w:sz w:val="24"/>
          <w:szCs w:val="24"/>
          <w:lang w:val="en-US"/>
        </w:rPr>
        <w:t xml:space="preserve"> — Southeast Asia Program, Cornell University, 1972. </w:t>
      </w:r>
      <w:proofErr w:type="gramStart"/>
      <w:r w:rsidRPr="00F13030">
        <w:rPr>
          <w:rFonts w:ascii="Times New Roman" w:hAnsi="Times New Roman" w:cs="Times New Roman"/>
          <w:sz w:val="24"/>
          <w:szCs w:val="24"/>
          <w:lang w:val="en-US"/>
        </w:rPr>
        <w:t>—  P.226</w:t>
      </w:r>
      <w:proofErr w:type="gramEnd"/>
      <w:r w:rsidRPr="00F13030">
        <w:rPr>
          <w:rFonts w:ascii="Times New Roman" w:hAnsi="Times New Roman" w:cs="Times New Roman"/>
          <w:sz w:val="24"/>
          <w:szCs w:val="24"/>
          <w:lang w:val="en-US"/>
        </w:rPr>
        <w:t>.</w:t>
      </w:r>
    </w:p>
  </w:footnote>
  <w:footnote w:id="26">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Wyatt D. K.</w:t>
      </w:r>
      <w:r w:rsidRPr="00F13030">
        <w:rPr>
          <w:rFonts w:ascii="Times New Roman" w:hAnsi="Times New Roman" w:cs="Times New Roman"/>
          <w:sz w:val="24"/>
          <w:szCs w:val="24"/>
          <w:lang w:val="en-US"/>
        </w:rPr>
        <w:t xml:space="preserve"> Thailand: A Short History.  — </w:t>
      </w:r>
      <w:proofErr w:type="gramStart"/>
      <w:r w:rsidRPr="00F13030">
        <w:rPr>
          <w:rFonts w:ascii="Times New Roman" w:hAnsi="Times New Roman" w:cs="Times New Roman"/>
          <w:sz w:val="24"/>
          <w:szCs w:val="24"/>
          <w:lang w:val="en-US"/>
        </w:rPr>
        <w:t>rev</w:t>
      </w:r>
      <w:proofErr w:type="gramEnd"/>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sz w:val="24"/>
          <w:szCs w:val="24"/>
          <w:lang w:val="en-US"/>
        </w:rPr>
        <w:t>edn</w:t>
      </w:r>
      <w:proofErr w:type="spellEnd"/>
      <w:r w:rsidRPr="00F13030">
        <w:rPr>
          <w:rFonts w:ascii="Times New Roman" w:hAnsi="Times New Roman" w:cs="Times New Roman"/>
          <w:sz w:val="24"/>
          <w:szCs w:val="24"/>
          <w:lang w:val="en-US"/>
        </w:rPr>
        <w:t>, Yale University Press, 2003. — P. 143.</w:t>
      </w:r>
    </w:p>
  </w:footnote>
  <w:footnote w:id="27">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Tambiah</w:t>
      </w:r>
      <w:proofErr w:type="spellEnd"/>
      <w:r w:rsidRPr="00F13030">
        <w:rPr>
          <w:rFonts w:ascii="Times New Roman" w:hAnsi="Times New Roman" w:cs="Times New Roman"/>
          <w:i/>
          <w:iCs/>
          <w:sz w:val="24"/>
          <w:szCs w:val="24"/>
          <w:lang w:val="en-US"/>
        </w:rPr>
        <w:t xml:space="preserve"> S. J.</w:t>
      </w:r>
      <w:r w:rsidRPr="00F13030">
        <w:rPr>
          <w:rFonts w:ascii="Times New Roman" w:hAnsi="Times New Roman" w:cs="Times New Roman"/>
          <w:sz w:val="24"/>
          <w:szCs w:val="24"/>
          <w:lang w:val="en-US"/>
        </w:rPr>
        <w:t xml:space="preserve"> World Conqueror, World </w:t>
      </w:r>
      <w:proofErr w:type="spellStart"/>
      <w:r w:rsidRPr="00F13030">
        <w:rPr>
          <w:rFonts w:ascii="Times New Roman" w:hAnsi="Times New Roman" w:cs="Times New Roman"/>
          <w:sz w:val="24"/>
          <w:szCs w:val="24"/>
          <w:lang w:val="en-US"/>
        </w:rPr>
        <w:t>Renouncer</w:t>
      </w:r>
      <w:proofErr w:type="spellEnd"/>
      <w:r w:rsidRPr="00F13030">
        <w:rPr>
          <w:rFonts w:ascii="Times New Roman" w:hAnsi="Times New Roman" w:cs="Times New Roman"/>
          <w:sz w:val="24"/>
          <w:szCs w:val="24"/>
          <w:lang w:val="en-US"/>
        </w:rPr>
        <w:t>. — P.</w:t>
      </w:r>
      <w:r w:rsidRPr="00F13030">
        <w:rPr>
          <w:rFonts w:ascii="Times New Roman" w:hAnsi="Times New Roman" w:cs="Times New Roman"/>
          <w:sz w:val="24"/>
          <w:szCs w:val="24"/>
          <w:shd w:val="clear" w:color="auto" w:fill="FFFFFF"/>
          <w:lang w:val="en-US"/>
        </w:rPr>
        <w:t>209.</w:t>
      </w:r>
    </w:p>
  </w:footnote>
  <w:footnote w:id="28">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Здесь необходимо уточнить, что понятие </w:t>
      </w:r>
      <w:proofErr w:type="spellStart"/>
      <w:r w:rsidRPr="00F13030">
        <w:rPr>
          <w:rFonts w:ascii="Times New Roman" w:hAnsi="Times New Roman" w:cs="Times New Roman"/>
          <w:sz w:val="24"/>
          <w:szCs w:val="24"/>
        </w:rPr>
        <w:t>никая</w:t>
      </w:r>
      <w:proofErr w:type="spellEnd"/>
      <w:r w:rsidRPr="00F13030">
        <w:rPr>
          <w:rFonts w:ascii="Times New Roman" w:hAnsi="Times New Roman" w:cs="Times New Roman"/>
          <w:sz w:val="24"/>
          <w:szCs w:val="24"/>
        </w:rPr>
        <w:t xml:space="preserve"> имеет свою специфику и ее следует отличать от секты как таковой. </w:t>
      </w:r>
      <w:proofErr w:type="spellStart"/>
      <w:r w:rsidRPr="00F13030">
        <w:rPr>
          <w:rFonts w:ascii="Times New Roman" w:hAnsi="Times New Roman" w:cs="Times New Roman"/>
          <w:sz w:val="24"/>
          <w:szCs w:val="24"/>
        </w:rPr>
        <w:t>Nkāya</w:t>
      </w:r>
      <w:proofErr w:type="spellEnd"/>
      <w:r w:rsidRPr="00F13030">
        <w:rPr>
          <w:rFonts w:ascii="Times New Roman" w:hAnsi="Times New Roman" w:cs="Times New Roman"/>
          <w:sz w:val="24"/>
          <w:szCs w:val="24"/>
        </w:rPr>
        <w:t xml:space="preserve"> – «монашеское братство» возникает среди монашества ввиду различных, множественных интерпретаций текстов. Ответвления не порождают разделение внутри самой традиции Тхеравады, местного населения, потому что секты не следуют разным доктринам и предписаниям</w:t>
      </w:r>
    </w:p>
  </w:footnote>
  <w:footnote w:id="29">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Tambiah</w:t>
      </w:r>
      <w:proofErr w:type="spellEnd"/>
      <w:r w:rsidRPr="00F13030">
        <w:rPr>
          <w:rFonts w:ascii="Times New Roman" w:hAnsi="Times New Roman" w:cs="Times New Roman"/>
          <w:i/>
          <w:iCs/>
          <w:sz w:val="24"/>
          <w:szCs w:val="24"/>
          <w:lang w:val="en-US"/>
        </w:rPr>
        <w:t xml:space="preserve"> S. J.</w:t>
      </w:r>
      <w:r w:rsidRPr="00F13030">
        <w:rPr>
          <w:rFonts w:ascii="Times New Roman" w:hAnsi="Times New Roman" w:cs="Times New Roman"/>
          <w:sz w:val="24"/>
          <w:szCs w:val="24"/>
          <w:lang w:val="en-US"/>
        </w:rPr>
        <w:t xml:space="preserve"> World Conqueror, World </w:t>
      </w:r>
      <w:proofErr w:type="spellStart"/>
      <w:r w:rsidRPr="00F13030">
        <w:rPr>
          <w:rFonts w:ascii="Times New Roman" w:hAnsi="Times New Roman" w:cs="Times New Roman"/>
          <w:sz w:val="24"/>
          <w:szCs w:val="24"/>
          <w:lang w:val="en-US"/>
        </w:rPr>
        <w:t>Renouncer</w:t>
      </w:r>
      <w:proofErr w:type="spellEnd"/>
      <w:r w:rsidRPr="00F13030">
        <w:rPr>
          <w:rFonts w:ascii="Times New Roman" w:hAnsi="Times New Roman" w:cs="Times New Roman"/>
          <w:sz w:val="24"/>
          <w:szCs w:val="24"/>
          <w:lang w:val="en-US"/>
        </w:rPr>
        <w:t xml:space="preserve">. — </w:t>
      </w:r>
      <w:r w:rsidRPr="00F13030">
        <w:rPr>
          <w:rStyle w:val="apple-converted-space"/>
          <w:rFonts w:ascii="Times New Roman" w:hAnsi="Times New Roman" w:cs="Times New Roman"/>
          <w:sz w:val="24"/>
          <w:szCs w:val="24"/>
          <w:shd w:val="clear" w:color="auto" w:fill="FFFFFF"/>
          <w:lang w:val="en-US"/>
        </w:rPr>
        <w:t>P.</w:t>
      </w:r>
      <w:r w:rsidRPr="00F13030">
        <w:rPr>
          <w:rFonts w:ascii="Times New Roman" w:hAnsi="Times New Roman" w:cs="Times New Roman"/>
          <w:sz w:val="24"/>
          <w:szCs w:val="24"/>
          <w:shd w:val="clear" w:color="auto" w:fill="FFFFFF"/>
          <w:lang w:val="en-US"/>
        </w:rPr>
        <w:t xml:space="preserve"> 212.</w:t>
      </w:r>
    </w:p>
  </w:footnote>
  <w:footnote w:id="30">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Tiyavanich</w:t>
      </w:r>
      <w:proofErr w:type="spellEnd"/>
      <w:r w:rsidRPr="00F13030">
        <w:rPr>
          <w:rFonts w:ascii="Times New Roman" w:hAnsi="Times New Roman" w:cs="Times New Roman"/>
          <w:i/>
          <w:iCs/>
          <w:sz w:val="24"/>
          <w:szCs w:val="24"/>
          <w:lang w:val="en-US"/>
        </w:rPr>
        <w:t xml:space="preserve"> K.</w:t>
      </w:r>
      <w:r w:rsidRPr="00F13030">
        <w:rPr>
          <w:rFonts w:ascii="Times New Roman" w:hAnsi="Times New Roman" w:cs="Times New Roman"/>
          <w:sz w:val="24"/>
          <w:szCs w:val="24"/>
          <w:lang w:val="en-US"/>
        </w:rPr>
        <w:t xml:space="preserve"> Forest recollections: wandering monks in twentieth-century — University of Hawaii Press, 1997. </w:t>
      </w:r>
      <w:proofErr w:type="gramStart"/>
      <w:r w:rsidRPr="00F13030">
        <w:rPr>
          <w:rFonts w:ascii="Times New Roman" w:hAnsi="Times New Roman" w:cs="Times New Roman"/>
          <w:sz w:val="24"/>
          <w:szCs w:val="24"/>
          <w:lang w:val="en-US"/>
        </w:rPr>
        <w:t>—  P.6</w:t>
      </w:r>
      <w:proofErr w:type="gramEnd"/>
      <w:r w:rsidRPr="00F13030">
        <w:rPr>
          <w:rFonts w:ascii="Times New Roman" w:hAnsi="Times New Roman" w:cs="Times New Roman"/>
          <w:sz w:val="24"/>
          <w:szCs w:val="24"/>
          <w:lang w:val="en-US"/>
        </w:rPr>
        <w:t>.</w:t>
      </w:r>
    </w:p>
  </w:footnote>
  <w:footnote w:id="31">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Taylor, J</w:t>
      </w:r>
      <w:r w:rsidRPr="00F13030">
        <w:rPr>
          <w:rFonts w:ascii="Times New Roman" w:hAnsi="Times New Roman" w:cs="Times New Roman"/>
          <w:sz w:val="24"/>
          <w:szCs w:val="24"/>
          <w:lang w:val="en-US"/>
        </w:rPr>
        <w:t>. From Wandering to Monastic Domestication//Journal of the Siam Society — Vol. 76.0, 1988. — P. 72.</w:t>
      </w:r>
    </w:p>
  </w:footnote>
  <w:footnote w:id="32">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Tiyavanich</w:t>
      </w:r>
      <w:proofErr w:type="spellEnd"/>
      <w:r w:rsidRPr="00F13030">
        <w:rPr>
          <w:rFonts w:ascii="Times New Roman" w:hAnsi="Times New Roman" w:cs="Times New Roman"/>
          <w:i/>
          <w:iCs/>
          <w:sz w:val="24"/>
          <w:szCs w:val="24"/>
          <w:lang w:val="en-US"/>
        </w:rPr>
        <w:t xml:space="preserve"> K.</w:t>
      </w:r>
      <w:r w:rsidRPr="00F13030">
        <w:rPr>
          <w:rFonts w:ascii="Times New Roman" w:hAnsi="Times New Roman" w:cs="Times New Roman"/>
          <w:sz w:val="24"/>
          <w:szCs w:val="24"/>
          <w:lang w:val="en-US"/>
        </w:rPr>
        <w:t xml:space="preserve"> Forest recollections: wandering monks in twentieth-century. </w:t>
      </w:r>
      <w:proofErr w:type="gramStart"/>
      <w:r w:rsidRPr="00F13030">
        <w:rPr>
          <w:rFonts w:ascii="Times New Roman" w:hAnsi="Times New Roman" w:cs="Times New Roman"/>
          <w:sz w:val="24"/>
          <w:szCs w:val="24"/>
          <w:lang w:val="en-US"/>
        </w:rPr>
        <w:t>—  P.9</w:t>
      </w:r>
      <w:proofErr w:type="gramEnd"/>
      <w:r w:rsidRPr="00F13030">
        <w:rPr>
          <w:rFonts w:ascii="Times New Roman" w:hAnsi="Times New Roman" w:cs="Times New Roman"/>
          <w:sz w:val="24"/>
          <w:szCs w:val="24"/>
          <w:lang w:val="en-US"/>
        </w:rPr>
        <w:t>.</w:t>
      </w:r>
    </w:p>
  </w:footnote>
  <w:footnote w:id="33">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Ishii Y.</w:t>
      </w:r>
      <w:r w:rsidRPr="00F13030">
        <w:rPr>
          <w:rFonts w:ascii="Times New Roman" w:hAnsi="Times New Roman" w:cs="Times New Roman"/>
          <w:sz w:val="24"/>
          <w:szCs w:val="24"/>
          <w:lang w:val="en-US"/>
        </w:rPr>
        <w:t xml:space="preserve"> Church and State in Thailand//Asian Survey, Japanese Scholarship on Southeast Asia: Selected Studies. — Vol. 8, No. 10, (Oct., 1968) — P. 870. </w:t>
      </w:r>
    </w:p>
  </w:footnote>
  <w:footnote w:id="34">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Tiyavanich</w:t>
      </w:r>
      <w:proofErr w:type="spellEnd"/>
      <w:r w:rsidRPr="00F13030">
        <w:rPr>
          <w:rFonts w:ascii="Times New Roman" w:hAnsi="Times New Roman" w:cs="Times New Roman"/>
          <w:i/>
          <w:iCs/>
          <w:sz w:val="24"/>
          <w:szCs w:val="24"/>
          <w:lang w:val="en-US"/>
        </w:rPr>
        <w:t xml:space="preserve"> K.</w:t>
      </w:r>
      <w:r w:rsidRPr="00F13030">
        <w:rPr>
          <w:rFonts w:ascii="Times New Roman" w:hAnsi="Times New Roman" w:cs="Times New Roman"/>
          <w:sz w:val="24"/>
          <w:szCs w:val="24"/>
          <w:lang w:val="en-US"/>
        </w:rPr>
        <w:t xml:space="preserve"> Forest recollections: wandering monks in twentieth-century. —   P. 41.</w:t>
      </w:r>
    </w:p>
  </w:footnote>
  <w:footnote w:id="35">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 xml:space="preserve">O’Connor R. A. </w:t>
      </w:r>
      <w:r w:rsidRPr="00F13030">
        <w:rPr>
          <w:rFonts w:ascii="Times New Roman" w:hAnsi="Times New Roman" w:cs="Times New Roman"/>
          <w:sz w:val="24"/>
          <w:szCs w:val="24"/>
          <w:lang w:val="en-US"/>
        </w:rPr>
        <w:t xml:space="preserve">Interpreting Thai Religious Change: </w:t>
      </w:r>
      <w:proofErr w:type="spellStart"/>
      <w:r w:rsidRPr="00F13030">
        <w:rPr>
          <w:rFonts w:ascii="Times New Roman" w:hAnsi="Times New Roman" w:cs="Times New Roman"/>
          <w:sz w:val="24"/>
          <w:szCs w:val="24"/>
          <w:lang w:val="en-US"/>
        </w:rPr>
        <w:t>Tempels</w:t>
      </w:r>
      <w:proofErr w:type="spellEnd"/>
      <w:r w:rsidRPr="00F13030">
        <w:rPr>
          <w:rFonts w:ascii="Times New Roman" w:hAnsi="Times New Roman" w:cs="Times New Roman"/>
          <w:sz w:val="24"/>
          <w:szCs w:val="24"/>
          <w:lang w:val="en-US"/>
        </w:rPr>
        <w:t>, Sangha Reform and Social Change. // Journal of Southeast Asian Studies. — Vol. 24, No. 2 (Sep., 1993). —P.335.</w:t>
      </w:r>
    </w:p>
  </w:footnote>
  <w:footnote w:id="36">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Reynolds F. E.</w:t>
      </w:r>
      <w:r w:rsidRPr="00F13030">
        <w:rPr>
          <w:rFonts w:ascii="Times New Roman" w:hAnsi="Times New Roman" w:cs="Times New Roman"/>
          <w:sz w:val="24"/>
          <w:szCs w:val="24"/>
          <w:lang w:val="en-US"/>
        </w:rPr>
        <w:t xml:space="preserve"> Buddhism as Universal Religion and as Civic Religion: Some Observations on a Tour of Buddhist Centers in Central Thailand //Journal of the Siam Society — Vol. 63.1., 1975. — P. 42.</w:t>
      </w:r>
    </w:p>
  </w:footnote>
  <w:footnote w:id="37">
    <w:p w:rsidR="00DD63F3" w:rsidRPr="00F13030" w:rsidRDefault="00DD63F3" w:rsidP="00F13030">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Hanks L. M. Jr.</w:t>
      </w:r>
      <w:r w:rsidRPr="00F13030">
        <w:rPr>
          <w:rFonts w:ascii="Times New Roman" w:hAnsi="Times New Roman" w:cs="Times New Roman"/>
          <w:sz w:val="24"/>
          <w:szCs w:val="24"/>
          <w:lang w:val="en-US"/>
        </w:rPr>
        <w:t xml:space="preserve"> Merit and Power in the Thai Social Order// American Anthropologist, New Series. — Vol. 64, No. 6 (Dec., 1962). — P. 1247. </w:t>
      </w:r>
    </w:p>
  </w:footnote>
  <w:footnote w:id="38">
    <w:p w:rsidR="00DD63F3" w:rsidRPr="00F13030" w:rsidRDefault="00DD63F3" w:rsidP="00F13030">
      <w:pPr>
        <w:spacing w:line="240" w:lineRule="auto"/>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i/>
          <w:iCs/>
          <w:sz w:val="24"/>
          <w:szCs w:val="24"/>
          <w:lang w:val="en-US"/>
        </w:rPr>
        <w:t xml:space="preserve"> Keyes C. F. </w:t>
      </w:r>
      <w:r w:rsidRPr="00F13030">
        <w:rPr>
          <w:rFonts w:ascii="Times New Roman" w:hAnsi="Times New Roman" w:cs="Times New Roman"/>
          <w:sz w:val="24"/>
          <w:szCs w:val="24"/>
          <w:lang w:val="en-US"/>
        </w:rPr>
        <w:t xml:space="preserve">Millennialism, Theravada Buddhism, and Thai Society// </w:t>
      </w:r>
      <w:proofErr w:type="gramStart"/>
      <w:r w:rsidRPr="00F13030">
        <w:rPr>
          <w:rFonts w:ascii="Times New Roman" w:hAnsi="Times New Roman" w:cs="Times New Roman"/>
          <w:sz w:val="24"/>
          <w:szCs w:val="24"/>
          <w:lang w:val="en-US"/>
        </w:rPr>
        <w:t>The</w:t>
      </w:r>
      <w:proofErr w:type="gramEnd"/>
      <w:r w:rsidRPr="00F13030">
        <w:rPr>
          <w:rFonts w:ascii="Times New Roman" w:hAnsi="Times New Roman" w:cs="Times New Roman"/>
          <w:sz w:val="24"/>
          <w:szCs w:val="24"/>
          <w:lang w:val="en-US"/>
        </w:rPr>
        <w:t xml:space="preserve"> Journal of Asian Studies. — Vol. 36, No. 2 (Feb., 1977). — P. 286. </w:t>
      </w:r>
    </w:p>
  </w:footnote>
  <w:footnote w:id="39">
    <w:p w:rsidR="00DD63F3" w:rsidRPr="00F13030" w:rsidRDefault="00DD63F3" w:rsidP="00F13030">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Terwiel</w:t>
      </w:r>
      <w:proofErr w:type="spellEnd"/>
      <w:r w:rsidRPr="00F13030">
        <w:rPr>
          <w:rFonts w:ascii="Times New Roman" w:hAnsi="Times New Roman" w:cs="Times New Roman"/>
          <w:i/>
          <w:iCs/>
          <w:sz w:val="24"/>
          <w:szCs w:val="24"/>
          <w:lang w:val="en-US"/>
        </w:rPr>
        <w:t xml:space="preserve"> B.J.</w:t>
      </w:r>
      <w:r w:rsidRPr="00F13030">
        <w:rPr>
          <w:rFonts w:ascii="Times New Roman" w:hAnsi="Times New Roman" w:cs="Times New Roman"/>
          <w:sz w:val="24"/>
          <w:szCs w:val="24"/>
          <w:lang w:val="en-US"/>
        </w:rPr>
        <w:t xml:space="preserve"> The Five Precepts and Ritual in Rural Thailand//Journal of the Siam Society. — Vol. 60.1, 1972. — P. 336.</w:t>
      </w:r>
    </w:p>
  </w:footnote>
  <w:footnote w:id="40">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Здесь </w:t>
      </w:r>
      <w:proofErr w:type="spellStart"/>
      <w:r w:rsidRPr="00F13030">
        <w:rPr>
          <w:rFonts w:ascii="Times New Roman" w:hAnsi="Times New Roman" w:cs="Times New Roman"/>
          <w:sz w:val="24"/>
          <w:szCs w:val="24"/>
        </w:rPr>
        <w:t>Д.Буннаг</w:t>
      </w:r>
      <w:proofErr w:type="spellEnd"/>
      <w:r w:rsidRPr="00F13030">
        <w:rPr>
          <w:rFonts w:ascii="Times New Roman" w:hAnsi="Times New Roman" w:cs="Times New Roman"/>
          <w:sz w:val="24"/>
          <w:szCs w:val="24"/>
        </w:rPr>
        <w:t xml:space="preserve"> говорит о запрете убийства живого, так как обработка почвы неизменно приводит к гибели живых организмов, обитающих в ней. </w:t>
      </w:r>
      <w:proofErr w:type="spellStart"/>
      <w:r w:rsidRPr="00F13030">
        <w:rPr>
          <w:rFonts w:ascii="Times New Roman" w:hAnsi="Times New Roman" w:cs="Times New Roman"/>
          <w:sz w:val="24"/>
          <w:szCs w:val="24"/>
        </w:rPr>
        <w:t>Буннаг</w:t>
      </w:r>
      <w:proofErr w:type="spellEnd"/>
      <w:r w:rsidRPr="00F13030">
        <w:rPr>
          <w:rFonts w:ascii="Times New Roman" w:hAnsi="Times New Roman" w:cs="Times New Roman"/>
          <w:sz w:val="24"/>
          <w:szCs w:val="24"/>
        </w:rPr>
        <w:t xml:space="preserve"> также упоминала о существовании предписания фильтрации воды, для избавления ее от живых микроорганизмов – довольно устарелой и мало осуществляемой, однако применимой в некоторых строгих сектах.</w:t>
      </w:r>
    </w:p>
  </w:footnote>
  <w:footnote w:id="41">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Bunnag J.</w:t>
      </w:r>
      <w:r w:rsidRPr="00F13030">
        <w:rPr>
          <w:rFonts w:ascii="Times New Roman" w:hAnsi="Times New Roman" w:cs="Times New Roman"/>
          <w:sz w:val="24"/>
          <w:szCs w:val="24"/>
          <w:lang w:val="en-US"/>
        </w:rPr>
        <w:t xml:space="preserve"> Buddhist Monk, Buddhist Layman: A Study of Urban Monastic Organization in Central Thailand. </w:t>
      </w:r>
      <w:proofErr w:type="gramStart"/>
      <w:r w:rsidRPr="00F13030">
        <w:rPr>
          <w:rFonts w:ascii="Times New Roman" w:hAnsi="Times New Roman" w:cs="Times New Roman"/>
          <w:sz w:val="24"/>
          <w:szCs w:val="24"/>
          <w:lang w:val="en-US"/>
        </w:rPr>
        <w:t>–Cambridge University Press, 1973.</w:t>
      </w:r>
      <w:proofErr w:type="gramEnd"/>
      <w:r w:rsidRPr="00F13030">
        <w:rPr>
          <w:rFonts w:ascii="Times New Roman" w:hAnsi="Times New Roman" w:cs="Times New Roman"/>
          <w:sz w:val="24"/>
          <w:szCs w:val="24"/>
          <w:lang w:val="en-US"/>
        </w:rPr>
        <w:t xml:space="preserve"> — P. 31 - 33</w:t>
      </w:r>
    </w:p>
  </w:footnote>
  <w:footnote w:id="42">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Bunnag J.</w:t>
      </w:r>
      <w:r w:rsidRPr="00F13030">
        <w:rPr>
          <w:rFonts w:ascii="Times New Roman" w:hAnsi="Times New Roman" w:cs="Times New Roman"/>
          <w:sz w:val="24"/>
          <w:szCs w:val="24"/>
          <w:lang w:val="en-US"/>
        </w:rPr>
        <w:t xml:space="preserve"> Buddhist Monk, Buddhist Layman: A Study of Urban Monastic Organization in Central Thailand. –P. 123</w:t>
      </w:r>
    </w:p>
  </w:footnote>
  <w:footnote w:id="43">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Moerman</w:t>
      </w:r>
      <w:proofErr w:type="spellEnd"/>
      <w:r w:rsidRPr="00F13030">
        <w:rPr>
          <w:rFonts w:ascii="Times New Roman" w:hAnsi="Times New Roman" w:cs="Times New Roman"/>
          <w:i/>
          <w:iCs/>
          <w:sz w:val="24"/>
          <w:szCs w:val="24"/>
          <w:lang w:val="en-US"/>
        </w:rPr>
        <w:t xml:space="preserve"> M. A.</w:t>
      </w:r>
      <w:r w:rsidRPr="00F13030">
        <w:rPr>
          <w:rFonts w:ascii="Times New Roman" w:hAnsi="Times New Roman" w:cs="Times New Roman"/>
          <w:sz w:val="24"/>
          <w:szCs w:val="24"/>
          <w:lang w:val="en-US"/>
        </w:rPr>
        <w:t xml:space="preserve"> Thai Village Headman as a Synaptic Leader// </w:t>
      </w:r>
      <w:proofErr w:type="gramStart"/>
      <w:r w:rsidRPr="00F13030">
        <w:rPr>
          <w:rFonts w:ascii="Times New Roman" w:hAnsi="Times New Roman" w:cs="Times New Roman"/>
          <w:sz w:val="24"/>
          <w:szCs w:val="24"/>
          <w:lang w:val="en-US"/>
        </w:rPr>
        <w:t>The</w:t>
      </w:r>
      <w:proofErr w:type="gramEnd"/>
      <w:r w:rsidRPr="00F13030">
        <w:rPr>
          <w:rFonts w:ascii="Times New Roman" w:hAnsi="Times New Roman" w:cs="Times New Roman"/>
          <w:sz w:val="24"/>
          <w:szCs w:val="24"/>
          <w:lang w:val="en-US"/>
        </w:rPr>
        <w:t xml:space="preserve"> Journal of Asian Studies. — Vol. 28, No. 3 (May, 1969). —   P. 539</w:t>
      </w:r>
    </w:p>
  </w:footnote>
  <w:footnote w:id="44">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Практика ежедневного  поднесения пищи монахам (</w:t>
      </w:r>
      <w:proofErr w:type="spellStart"/>
      <w:r w:rsidRPr="00F13030">
        <w:rPr>
          <w:rFonts w:ascii="Times New Roman" w:hAnsi="Times New Roman" w:cs="Times New Roman"/>
          <w:sz w:val="24"/>
          <w:szCs w:val="24"/>
          <w:lang w:val="en-US"/>
        </w:rPr>
        <w:t>pai</w:t>
      </w:r>
      <w:proofErr w:type="spellEnd"/>
      <w:r w:rsidRPr="00F13030">
        <w:rPr>
          <w:rFonts w:ascii="Times New Roman" w:hAnsi="Times New Roman" w:cs="Times New Roman"/>
          <w:sz w:val="24"/>
          <w:szCs w:val="24"/>
        </w:rPr>
        <w:t xml:space="preserve"> </w:t>
      </w:r>
      <w:proofErr w:type="spellStart"/>
      <w:r w:rsidRPr="00F13030">
        <w:rPr>
          <w:rFonts w:ascii="Times New Roman" w:hAnsi="Times New Roman" w:cs="Times New Roman"/>
          <w:sz w:val="24"/>
          <w:szCs w:val="24"/>
          <w:lang w:val="en-US"/>
        </w:rPr>
        <w:t>binthabai</w:t>
      </w:r>
      <w:proofErr w:type="spellEnd"/>
      <w:r w:rsidRPr="00F13030">
        <w:rPr>
          <w:rFonts w:ascii="Times New Roman" w:hAnsi="Times New Roman" w:cs="Times New Roman"/>
          <w:sz w:val="24"/>
          <w:szCs w:val="24"/>
        </w:rPr>
        <w:t xml:space="preserve">) ,  где  каждый монастырь имеет несколько традиционных маршрутов милостыни, по которым проходят монахи каждое утро, чтобы получить дарения от мирян.  В основном, это свежий рис, фрукты, вода в бутылках и немного мяса.    </w:t>
      </w:r>
      <w:r w:rsidRPr="00F13030">
        <w:rPr>
          <w:rFonts w:ascii="Times New Roman" w:hAnsi="Times New Roman" w:cs="Times New Roman"/>
          <w:sz w:val="24"/>
          <w:szCs w:val="24"/>
        </w:rPr>
        <w:tab/>
      </w:r>
    </w:p>
  </w:footnote>
  <w:footnote w:id="45">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 xml:space="preserve">O’Connor R. A. </w:t>
      </w:r>
      <w:r w:rsidRPr="00F13030">
        <w:rPr>
          <w:rFonts w:ascii="Times New Roman" w:hAnsi="Times New Roman" w:cs="Times New Roman"/>
          <w:sz w:val="24"/>
          <w:szCs w:val="24"/>
          <w:lang w:val="en-US"/>
        </w:rPr>
        <w:t xml:space="preserve">Interpreting Thai Religious Change: </w:t>
      </w:r>
      <w:proofErr w:type="spellStart"/>
      <w:r w:rsidRPr="00F13030">
        <w:rPr>
          <w:rFonts w:ascii="Times New Roman" w:hAnsi="Times New Roman" w:cs="Times New Roman"/>
          <w:sz w:val="24"/>
          <w:szCs w:val="24"/>
          <w:lang w:val="en-US"/>
        </w:rPr>
        <w:t>Tempels</w:t>
      </w:r>
      <w:proofErr w:type="spellEnd"/>
      <w:r w:rsidRPr="00F13030">
        <w:rPr>
          <w:rFonts w:ascii="Times New Roman" w:hAnsi="Times New Roman" w:cs="Times New Roman"/>
          <w:sz w:val="24"/>
          <w:szCs w:val="24"/>
          <w:lang w:val="en-US"/>
        </w:rPr>
        <w:t>, Sangha Reform and Social Change. // Journal of Southeast Asian Studies. – P.331</w:t>
      </w:r>
    </w:p>
  </w:footnote>
  <w:footnote w:id="46">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 xml:space="preserve">O’Connor R. A. </w:t>
      </w:r>
      <w:r w:rsidRPr="00F13030">
        <w:rPr>
          <w:rFonts w:ascii="Times New Roman" w:hAnsi="Times New Roman" w:cs="Times New Roman"/>
          <w:sz w:val="24"/>
          <w:szCs w:val="24"/>
          <w:lang w:val="en-US"/>
        </w:rPr>
        <w:t xml:space="preserve">Interpreting Thai Religious Change: </w:t>
      </w:r>
      <w:proofErr w:type="spellStart"/>
      <w:r w:rsidRPr="00F13030">
        <w:rPr>
          <w:rFonts w:ascii="Times New Roman" w:hAnsi="Times New Roman" w:cs="Times New Roman"/>
          <w:sz w:val="24"/>
          <w:szCs w:val="24"/>
          <w:lang w:val="en-US"/>
        </w:rPr>
        <w:t>Tempels</w:t>
      </w:r>
      <w:proofErr w:type="spellEnd"/>
      <w:r w:rsidRPr="00F13030">
        <w:rPr>
          <w:rFonts w:ascii="Times New Roman" w:hAnsi="Times New Roman" w:cs="Times New Roman"/>
          <w:sz w:val="24"/>
          <w:szCs w:val="24"/>
          <w:lang w:val="en-US"/>
        </w:rPr>
        <w:t>, Sangha Reform and Social Change. // Journal of Southeast Asian Studies. – P.332.</w:t>
      </w:r>
    </w:p>
  </w:footnote>
  <w:footnote w:id="47">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Keyes C. F.</w:t>
      </w:r>
      <w:r w:rsidRPr="00F13030">
        <w:rPr>
          <w:rFonts w:ascii="Times New Roman" w:hAnsi="Times New Roman" w:cs="Times New Roman"/>
          <w:sz w:val="24"/>
          <w:szCs w:val="24"/>
          <w:lang w:val="en-US"/>
        </w:rPr>
        <w:t xml:space="preserve"> Economic Action and Buddhist Morality in a Thai Village// </w:t>
      </w:r>
      <w:proofErr w:type="gramStart"/>
      <w:r w:rsidRPr="00F13030">
        <w:rPr>
          <w:rFonts w:ascii="Times New Roman" w:hAnsi="Times New Roman" w:cs="Times New Roman"/>
          <w:sz w:val="24"/>
          <w:szCs w:val="24"/>
          <w:lang w:val="en-US"/>
        </w:rPr>
        <w:t>The</w:t>
      </w:r>
      <w:proofErr w:type="gramEnd"/>
      <w:r w:rsidRPr="00F13030">
        <w:rPr>
          <w:rFonts w:ascii="Times New Roman" w:hAnsi="Times New Roman" w:cs="Times New Roman"/>
          <w:sz w:val="24"/>
          <w:szCs w:val="24"/>
          <w:lang w:val="en-US"/>
        </w:rPr>
        <w:t xml:space="preserve"> Journal of Asian Studies. — Vol. 42, No. 4 (Aug., 1983). —   P. 858.</w:t>
      </w:r>
    </w:p>
  </w:footnote>
  <w:footnote w:id="48">
    <w:p w:rsidR="00DD63F3" w:rsidRPr="00F13030" w:rsidRDefault="00DD63F3" w:rsidP="00FC166D">
      <w:pPr>
        <w:autoSpaceDE w:val="0"/>
        <w:autoSpaceDN w:val="0"/>
        <w:adjustRightInd w:val="0"/>
        <w:spacing w:after="0" w:line="240" w:lineRule="auto"/>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bidi="th-TH"/>
        </w:rPr>
        <w:t>O’Connor R. A.</w:t>
      </w:r>
      <w:r w:rsidRPr="00F13030">
        <w:rPr>
          <w:rFonts w:ascii="Times New Roman" w:hAnsi="Times New Roman" w:cs="Times New Roman"/>
          <w:sz w:val="24"/>
          <w:szCs w:val="24"/>
          <w:lang w:val="en-US" w:bidi="th-TH"/>
        </w:rPr>
        <w:t xml:space="preserve"> Siamese Tai in Tai Context: The Impact of a Ruling Order//</w:t>
      </w:r>
      <w:proofErr w:type="gramStart"/>
      <w:r w:rsidRPr="00F13030">
        <w:rPr>
          <w:rFonts w:ascii="Times New Roman" w:hAnsi="Times New Roman" w:cs="Times New Roman"/>
          <w:sz w:val="24"/>
          <w:szCs w:val="24"/>
          <w:lang w:val="en-US" w:bidi="th-TH"/>
        </w:rPr>
        <w:t>An</w:t>
      </w:r>
      <w:proofErr w:type="gramEnd"/>
      <w:r w:rsidRPr="00F13030">
        <w:rPr>
          <w:rFonts w:ascii="Times New Roman" w:hAnsi="Times New Roman" w:cs="Times New Roman"/>
          <w:sz w:val="24"/>
          <w:szCs w:val="24"/>
          <w:lang w:val="en-US" w:bidi="th-TH"/>
        </w:rPr>
        <w:t xml:space="preserve"> Interdisciplinary Journal of Southeast Asian Studies. — Vol. 5, No. 1, Special Thai Issue (Part Two), 1990. — P.10.</w:t>
      </w:r>
    </w:p>
  </w:footnote>
  <w:footnote w:id="49">
    <w:p w:rsidR="00DD63F3" w:rsidRPr="00F13030" w:rsidRDefault="00DD63F3" w:rsidP="00FC166D">
      <w:pPr>
        <w:pStyle w:val="a9"/>
        <w:jc w:val="both"/>
        <w:rPr>
          <w:rFonts w:ascii="Times New Roman" w:hAnsi="Times New Roman" w:cs="Times New Roman"/>
          <w:sz w:val="24"/>
          <w:szCs w:val="24"/>
          <w:lang w:val="en-US" w:bidi="th-TH"/>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i/>
          <w:iCs/>
          <w:sz w:val="24"/>
          <w:szCs w:val="24"/>
          <w:lang w:val="en-US"/>
        </w:rPr>
        <w:t>Keyes C. F.</w:t>
      </w:r>
      <w:r w:rsidRPr="00F13030">
        <w:rPr>
          <w:rFonts w:ascii="Times New Roman" w:hAnsi="Times New Roman" w:cs="Times New Roman"/>
          <w:sz w:val="24"/>
          <w:szCs w:val="24"/>
          <w:lang w:val="en-US"/>
        </w:rPr>
        <w:t xml:space="preserve"> Economic Action and Buddhist Morality in a Thai Village.</w:t>
      </w:r>
      <w:proofErr w:type="gramEnd"/>
      <w:r w:rsidRPr="00F13030">
        <w:rPr>
          <w:rFonts w:ascii="Times New Roman" w:hAnsi="Times New Roman" w:cs="Times New Roman"/>
          <w:sz w:val="24"/>
          <w:szCs w:val="24"/>
          <w:lang w:val="en-US"/>
        </w:rPr>
        <w:t xml:space="preserve"> </w:t>
      </w:r>
      <w:r w:rsidRPr="00F13030">
        <w:rPr>
          <w:rFonts w:ascii="Times New Roman" w:hAnsi="Times New Roman" w:cs="Times New Roman"/>
          <w:sz w:val="24"/>
          <w:szCs w:val="24"/>
          <w:lang w:val="en-US" w:bidi="th-TH"/>
        </w:rPr>
        <w:t>— P.858.</w:t>
      </w:r>
    </w:p>
  </w:footnote>
  <w:footnote w:id="50">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proofErr w:type="gramStart"/>
      <w:r w:rsidRPr="00F13030">
        <w:rPr>
          <w:rFonts w:ascii="Times New Roman" w:hAnsi="Times New Roman" w:cs="Times New Roman"/>
          <w:i/>
          <w:iCs/>
          <w:sz w:val="24"/>
          <w:szCs w:val="24"/>
          <w:lang w:val="en-US"/>
        </w:rPr>
        <w:t>Swearer</w:t>
      </w:r>
      <w:proofErr w:type="spellEnd"/>
      <w:r w:rsidRPr="00F13030">
        <w:rPr>
          <w:rFonts w:ascii="Times New Roman" w:hAnsi="Times New Roman" w:cs="Times New Roman"/>
          <w:i/>
          <w:iCs/>
          <w:sz w:val="24"/>
          <w:szCs w:val="24"/>
          <w:lang w:val="en-US"/>
        </w:rPr>
        <w:t xml:space="preserve"> D.K.</w:t>
      </w:r>
      <w:proofErr w:type="gramEnd"/>
      <w:r w:rsidRPr="00F13030">
        <w:rPr>
          <w:rFonts w:ascii="Times New Roman" w:hAnsi="Times New Roman" w:cs="Times New Roman"/>
          <w:sz w:val="24"/>
          <w:szCs w:val="24"/>
          <w:lang w:val="en-US"/>
        </w:rPr>
        <w:t xml:space="preserve"> The Role of the Layman Extraordinaire in Northern Thai Buddhism//Journal of the Siam Society. — Vol. 64.1, 1976. — P. 161.</w:t>
      </w:r>
    </w:p>
  </w:footnote>
  <w:footnote w:id="51">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Bunnag J.</w:t>
      </w:r>
      <w:r w:rsidRPr="00F13030">
        <w:rPr>
          <w:rFonts w:ascii="Times New Roman" w:hAnsi="Times New Roman" w:cs="Times New Roman"/>
          <w:sz w:val="24"/>
          <w:szCs w:val="24"/>
          <w:lang w:val="en-US"/>
        </w:rPr>
        <w:t xml:space="preserve"> Buddhist Monk, Buddhist Layman: A Study of Urban Monastic Organization in Central Thailand. –P. 62</w:t>
      </w:r>
    </w:p>
  </w:footnote>
  <w:footnote w:id="52">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Bunnag J.</w:t>
      </w:r>
      <w:r w:rsidRPr="00F13030">
        <w:rPr>
          <w:rFonts w:ascii="Times New Roman" w:hAnsi="Times New Roman" w:cs="Times New Roman"/>
          <w:sz w:val="24"/>
          <w:szCs w:val="24"/>
          <w:lang w:val="en-US"/>
        </w:rPr>
        <w:t xml:space="preserve"> Buddhist Monk, Buddhist Layman: A Study of Urban Monastic Organization in Central Thailand. –P. 178</w:t>
      </w:r>
    </w:p>
  </w:footnote>
  <w:footnote w:id="53">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Bilmes</w:t>
      </w:r>
      <w:proofErr w:type="spellEnd"/>
      <w:r w:rsidRPr="00F13030">
        <w:rPr>
          <w:rFonts w:ascii="Times New Roman" w:hAnsi="Times New Roman" w:cs="Times New Roman"/>
          <w:i/>
          <w:iCs/>
          <w:sz w:val="24"/>
          <w:szCs w:val="24"/>
          <w:lang w:val="en-US"/>
        </w:rPr>
        <w:t xml:space="preserve"> J.</w:t>
      </w:r>
      <w:r w:rsidRPr="00F13030">
        <w:rPr>
          <w:rFonts w:ascii="Times New Roman" w:hAnsi="Times New Roman" w:cs="Times New Roman"/>
          <w:sz w:val="24"/>
          <w:szCs w:val="24"/>
          <w:lang w:val="en-US"/>
        </w:rPr>
        <w:t xml:space="preserve"> A Note on Relationships between Buddhist Temples in Thailand//Journal of the Siam Society. — Vol. 64.2, 1976. — P. 167</w:t>
      </w:r>
    </w:p>
  </w:footnote>
  <w:footnote w:id="54">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Rajadhon</w:t>
      </w:r>
      <w:proofErr w:type="spellEnd"/>
      <w:r w:rsidRPr="00F13030">
        <w:rPr>
          <w:rFonts w:ascii="Times New Roman" w:hAnsi="Times New Roman" w:cs="Times New Roman"/>
          <w:i/>
          <w:iCs/>
          <w:sz w:val="24"/>
          <w:szCs w:val="24"/>
          <w:lang w:val="en-US"/>
        </w:rPr>
        <w:t xml:space="preserve"> A.</w:t>
      </w:r>
      <w:r w:rsidRPr="00F13030">
        <w:rPr>
          <w:rFonts w:ascii="Times New Roman" w:hAnsi="Times New Roman" w:cs="Times New Roman"/>
          <w:sz w:val="24"/>
          <w:szCs w:val="24"/>
          <w:lang w:val="en-US"/>
        </w:rPr>
        <w:t xml:space="preserve"> The end of Buddhist Lent//Journal of the Siam Society. — Vol. 64.2, 1976. — P. 127</w:t>
      </w:r>
    </w:p>
  </w:footnote>
  <w:footnote w:id="55">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Pruess</w:t>
      </w:r>
      <w:proofErr w:type="spellEnd"/>
      <w:r w:rsidRPr="00F13030">
        <w:rPr>
          <w:rFonts w:ascii="Times New Roman" w:hAnsi="Times New Roman" w:cs="Times New Roman"/>
          <w:i/>
          <w:iCs/>
          <w:sz w:val="24"/>
          <w:szCs w:val="24"/>
          <w:lang w:val="en-US"/>
        </w:rPr>
        <w:t xml:space="preserve"> J.B. </w:t>
      </w:r>
      <w:r w:rsidRPr="00F13030">
        <w:rPr>
          <w:rFonts w:ascii="Times New Roman" w:hAnsi="Times New Roman" w:cs="Times New Roman"/>
          <w:sz w:val="24"/>
          <w:szCs w:val="24"/>
          <w:lang w:val="en-US"/>
        </w:rPr>
        <w:t>Merit-Seeking in Public: Buddhist Pilgrimage in Northeastern Thailand// Journal of the Siam Society. — Vol. 64.1, 1976. — P. 198</w:t>
      </w:r>
    </w:p>
  </w:footnote>
  <w:footnote w:id="56">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i/>
          <w:iCs/>
          <w:sz w:val="24"/>
          <w:szCs w:val="24"/>
        </w:rPr>
        <w:footnoteRef/>
      </w:r>
      <w:r w:rsidRPr="00F13030">
        <w:rPr>
          <w:rFonts w:ascii="Times New Roman" w:hAnsi="Times New Roman" w:cs="Times New Roman"/>
          <w:i/>
          <w:iCs/>
          <w:sz w:val="24"/>
          <w:szCs w:val="24"/>
          <w:lang w:val="en-US"/>
        </w:rPr>
        <w:t xml:space="preserve">  Gosling D.L. </w:t>
      </w:r>
      <w:r w:rsidRPr="00F13030">
        <w:rPr>
          <w:rFonts w:ascii="Times New Roman" w:hAnsi="Times New Roman" w:cs="Times New Roman"/>
          <w:sz w:val="24"/>
          <w:szCs w:val="24"/>
          <w:lang w:val="en-US"/>
        </w:rPr>
        <w:t>Thailand's Bare-headed Doctors: Thai Monks in Rural Health Care//Journal of the Siam Society. — Vol. 74.0, 1986. — P. 88.</w:t>
      </w:r>
    </w:p>
  </w:footnote>
  <w:footnote w:id="57">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 xml:space="preserve">Gosling D.L. </w:t>
      </w:r>
      <w:r w:rsidRPr="00F13030">
        <w:rPr>
          <w:rFonts w:ascii="Times New Roman" w:hAnsi="Times New Roman" w:cs="Times New Roman"/>
          <w:sz w:val="24"/>
          <w:szCs w:val="24"/>
          <w:lang w:val="en-US"/>
        </w:rPr>
        <w:t>Thailand's Bare-headed Doctors: Thai Monks in Rural Health Care. — P. 89.</w:t>
      </w:r>
    </w:p>
  </w:footnote>
  <w:footnote w:id="58">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Tsuneo A.</w:t>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sz w:val="24"/>
          <w:szCs w:val="24"/>
          <w:lang w:val="en-US"/>
        </w:rPr>
        <w:t>Dek</w:t>
      </w:r>
      <w:proofErr w:type="spellEnd"/>
      <w:r w:rsidRPr="00F13030">
        <w:rPr>
          <w:rFonts w:ascii="Times New Roman" w:hAnsi="Times New Roman" w:cs="Times New Roman"/>
          <w:sz w:val="24"/>
          <w:szCs w:val="24"/>
          <w:lang w:val="en-US"/>
        </w:rPr>
        <w:t xml:space="preserve"> Wat and Thai Education: The Case of </w:t>
      </w:r>
      <w:proofErr w:type="spellStart"/>
      <w:r w:rsidRPr="00F13030">
        <w:rPr>
          <w:rFonts w:ascii="Times New Roman" w:hAnsi="Times New Roman" w:cs="Times New Roman"/>
          <w:sz w:val="24"/>
          <w:szCs w:val="24"/>
          <w:lang w:val="en-US"/>
        </w:rPr>
        <w:t>Tambon</w:t>
      </w:r>
      <w:proofErr w:type="spellEnd"/>
      <w:r w:rsidRPr="00F13030">
        <w:rPr>
          <w:rFonts w:ascii="Times New Roman" w:hAnsi="Times New Roman" w:cs="Times New Roman"/>
          <w:sz w:val="24"/>
          <w:szCs w:val="24"/>
          <w:lang w:val="en-US"/>
        </w:rPr>
        <w:t xml:space="preserve"> Ban </w:t>
      </w:r>
      <w:proofErr w:type="spellStart"/>
      <w:r w:rsidRPr="00F13030">
        <w:rPr>
          <w:rFonts w:ascii="Times New Roman" w:hAnsi="Times New Roman" w:cs="Times New Roman"/>
          <w:sz w:val="24"/>
          <w:szCs w:val="24"/>
          <w:lang w:val="en-US"/>
        </w:rPr>
        <w:t>Khem</w:t>
      </w:r>
      <w:proofErr w:type="spellEnd"/>
      <w:r w:rsidRPr="00F13030">
        <w:rPr>
          <w:rFonts w:ascii="Times New Roman" w:hAnsi="Times New Roman" w:cs="Times New Roman"/>
          <w:sz w:val="24"/>
          <w:szCs w:val="24"/>
          <w:lang w:val="en-US"/>
        </w:rPr>
        <w:t>//Journal of the Siam Society. — Vol. 61.2, 1973. — P. 40.</w:t>
      </w:r>
    </w:p>
  </w:footnote>
  <w:footnote w:id="59">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Tsuneo A.</w:t>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sz w:val="24"/>
          <w:szCs w:val="24"/>
          <w:lang w:val="en-US"/>
        </w:rPr>
        <w:t>Dek</w:t>
      </w:r>
      <w:proofErr w:type="spellEnd"/>
      <w:r w:rsidRPr="00F13030">
        <w:rPr>
          <w:rFonts w:ascii="Times New Roman" w:hAnsi="Times New Roman" w:cs="Times New Roman"/>
          <w:sz w:val="24"/>
          <w:szCs w:val="24"/>
          <w:lang w:val="en-US"/>
        </w:rPr>
        <w:t xml:space="preserve"> Wat and Thai Education: The Case of </w:t>
      </w:r>
      <w:proofErr w:type="spellStart"/>
      <w:r w:rsidRPr="00F13030">
        <w:rPr>
          <w:rFonts w:ascii="Times New Roman" w:hAnsi="Times New Roman" w:cs="Times New Roman"/>
          <w:sz w:val="24"/>
          <w:szCs w:val="24"/>
          <w:lang w:val="en-US"/>
        </w:rPr>
        <w:t>Tambon</w:t>
      </w:r>
      <w:proofErr w:type="spellEnd"/>
      <w:r w:rsidRPr="00F13030">
        <w:rPr>
          <w:rFonts w:ascii="Times New Roman" w:hAnsi="Times New Roman" w:cs="Times New Roman"/>
          <w:sz w:val="24"/>
          <w:szCs w:val="24"/>
          <w:lang w:val="en-US"/>
        </w:rPr>
        <w:t xml:space="preserve"> Ban </w:t>
      </w:r>
      <w:proofErr w:type="spellStart"/>
      <w:r w:rsidRPr="00F13030">
        <w:rPr>
          <w:rFonts w:ascii="Times New Roman" w:hAnsi="Times New Roman" w:cs="Times New Roman"/>
          <w:sz w:val="24"/>
          <w:szCs w:val="24"/>
          <w:lang w:val="en-US"/>
        </w:rPr>
        <w:t>Khem</w:t>
      </w:r>
      <w:proofErr w:type="spellEnd"/>
      <w:r w:rsidRPr="00F13030">
        <w:rPr>
          <w:rFonts w:ascii="Times New Roman" w:hAnsi="Times New Roman" w:cs="Times New Roman"/>
          <w:sz w:val="24"/>
          <w:szCs w:val="24"/>
          <w:lang w:val="en-US"/>
        </w:rPr>
        <w:t>. — P. 47.</w:t>
      </w:r>
    </w:p>
  </w:footnote>
  <w:footnote w:id="60">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Gosling D. L.</w:t>
      </w:r>
      <w:r w:rsidRPr="00F13030">
        <w:rPr>
          <w:rFonts w:ascii="Times New Roman" w:hAnsi="Times New Roman" w:cs="Times New Roman"/>
          <w:sz w:val="24"/>
          <w:szCs w:val="24"/>
          <w:lang w:val="en-US"/>
        </w:rPr>
        <w:t xml:space="preserve"> Redefining the </w:t>
      </w:r>
      <w:proofErr w:type="spellStart"/>
      <w:r w:rsidRPr="00F13030">
        <w:rPr>
          <w:rFonts w:ascii="Times New Roman" w:hAnsi="Times New Roman" w:cs="Times New Roman"/>
          <w:sz w:val="24"/>
          <w:szCs w:val="24"/>
          <w:lang w:val="en-US"/>
        </w:rPr>
        <w:t>Sangha's</w:t>
      </w:r>
      <w:proofErr w:type="spellEnd"/>
      <w:r w:rsidRPr="00F13030">
        <w:rPr>
          <w:rFonts w:ascii="Times New Roman" w:hAnsi="Times New Roman" w:cs="Times New Roman"/>
          <w:sz w:val="24"/>
          <w:szCs w:val="24"/>
          <w:lang w:val="en-US"/>
        </w:rPr>
        <w:t xml:space="preserve"> Role in Northern Thailand: An Investigation of Monastic Careers at Five Chiang Mai </w:t>
      </w:r>
      <w:proofErr w:type="spellStart"/>
      <w:proofErr w:type="gramStart"/>
      <w:r w:rsidRPr="00F13030">
        <w:rPr>
          <w:rFonts w:ascii="Times New Roman" w:hAnsi="Times New Roman" w:cs="Times New Roman"/>
          <w:sz w:val="24"/>
          <w:szCs w:val="24"/>
          <w:lang w:val="en-US"/>
        </w:rPr>
        <w:t>Wats</w:t>
      </w:r>
      <w:proofErr w:type="spellEnd"/>
      <w:proofErr w:type="gramEnd"/>
      <w:r w:rsidRPr="00F13030">
        <w:rPr>
          <w:rFonts w:ascii="Times New Roman" w:hAnsi="Times New Roman" w:cs="Times New Roman"/>
          <w:sz w:val="24"/>
          <w:szCs w:val="24"/>
          <w:lang w:val="en-US"/>
        </w:rPr>
        <w:t>//Journal of the Siam Society. — Vol. 71.0, 1983. — P. 99.</w:t>
      </w:r>
    </w:p>
  </w:footnote>
  <w:footnote w:id="61">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i/>
          <w:iCs/>
          <w:sz w:val="24"/>
          <w:szCs w:val="24"/>
          <w:lang w:val="en-US"/>
        </w:rPr>
        <w:t>Gosling D. L.</w:t>
      </w:r>
      <w:proofErr w:type="gramEnd"/>
      <w:r w:rsidRPr="00F13030">
        <w:rPr>
          <w:rFonts w:ascii="Times New Roman" w:hAnsi="Times New Roman" w:cs="Times New Roman"/>
          <w:sz w:val="24"/>
          <w:szCs w:val="24"/>
          <w:lang w:val="en-US"/>
        </w:rPr>
        <w:t xml:space="preserve"> New Directions in Thai Buddhism// Modern Asian Studies.  — Vol. 14, No. 3, 1980.  — P. 421</w:t>
      </w:r>
    </w:p>
  </w:footnote>
  <w:footnote w:id="62">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Kyaw</w:t>
      </w:r>
      <w:proofErr w:type="spellEnd"/>
      <w:r w:rsidRPr="00F13030">
        <w:rPr>
          <w:rFonts w:ascii="Times New Roman" w:hAnsi="Times New Roman" w:cs="Times New Roman"/>
          <w:i/>
          <w:iCs/>
          <w:sz w:val="24"/>
          <w:szCs w:val="24"/>
          <w:lang w:val="en-US"/>
        </w:rPr>
        <w:t xml:space="preserve"> A.</w:t>
      </w:r>
      <w:r w:rsidRPr="00F13030">
        <w:rPr>
          <w:rFonts w:ascii="Times New Roman" w:hAnsi="Times New Roman" w:cs="Times New Roman"/>
          <w:sz w:val="24"/>
          <w:szCs w:val="24"/>
          <w:lang w:val="en-US"/>
        </w:rPr>
        <w:t xml:space="preserve"> The Sangha Organization in Nineteenth Century Burma and Thailand// Journal of the Siam Society. — Vol. 72.0, 1984. — P. 175.</w:t>
      </w:r>
    </w:p>
  </w:footnote>
  <w:footnote w:id="63">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i/>
          <w:iCs/>
          <w:sz w:val="24"/>
          <w:szCs w:val="24"/>
          <w:lang w:val="en-US"/>
        </w:rPr>
        <w:t>Skilling P.</w:t>
      </w:r>
      <w:r w:rsidRPr="00F13030">
        <w:rPr>
          <w:rFonts w:ascii="Times New Roman" w:hAnsi="Times New Roman" w:cs="Times New Roman"/>
          <w:sz w:val="24"/>
          <w:szCs w:val="24"/>
          <w:lang w:val="en-US"/>
        </w:rPr>
        <w:t xml:space="preserve"> Female </w:t>
      </w:r>
      <w:proofErr w:type="spellStart"/>
      <w:r w:rsidRPr="00F13030">
        <w:rPr>
          <w:rFonts w:ascii="Times New Roman" w:hAnsi="Times New Roman" w:cs="Times New Roman"/>
          <w:sz w:val="24"/>
          <w:szCs w:val="24"/>
          <w:lang w:val="en-US"/>
        </w:rPr>
        <w:t>Renunciants</w:t>
      </w:r>
      <w:proofErr w:type="spellEnd"/>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sz w:val="24"/>
          <w:szCs w:val="24"/>
          <w:lang w:val="en-US"/>
        </w:rPr>
        <w:t>nang</w:t>
      </w:r>
      <w:proofErr w:type="spellEnd"/>
      <w:r w:rsidRPr="00F13030">
        <w:rPr>
          <w:rFonts w:ascii="Times New Roman" w:hAnsi="Times New Roman" w:cs="Times New Roman"/>
          <w:sz w:val="24"/>
          <w:szCs w:val="24"/>
          <w:lang w:val="en-US"/>
        </w:rPr>
        <w:t xml:space="preserve"> chi) in Siam.</w:t>
      </w:r>
      <w:proofErr w:type="gramEnd"/>
      <w:r w:rsidRPr="00F13030">
        <w:rPr>
          <w:rFonts w:ascii="Times New Roman" w:hAnsi="Times New Roman" w:cs="Times New Roman"/>
          <w:sz w:val="24"/>
          <w:szCs w:val="24"/>
          <w:lang w:val="en-US"/>
        </w:rPr>
        <w:t xml:space="preserve"> According to Early </w:t>
      </w:r>
      <w:proofErr w:type="spellStart"/>
      <w:r w:rsidRPr="00F13030">
        <w:rPr>
          <w:rFonts w:ascii="Times New Roman" w:hAnsi="Times New Roman" w:cs="Times New Roman"/>
          <w:sz w:val="24"/>
          <w:szCs w:val="24"/>
          <w:lang w:val="en-US"/>
        </w:rPr>
        <w:t>Travellers'</w:t>
      </w:r>
      <w:proofErr w:type="spellEnd"/>
      <w:r w:rsidRPr="00F13030">
        <w:rPr>
          <w:rFonts w:ascii="Times New Roman" w:hAnsi="Times New Roman" w:cs="Times New Roman"/>
          <w:sz w:val="24"/>
          <w:szCs w:val="24"/>
          <w:lang w:val="en-US"/>
        </w:rPr>
        <w:t xml:space="preserve"> Accounts// Journal of the Siam Society. — Vol. 83.0, 1995. — P.  55.</w:t>
      </w:r>
    </w:p>
  </w:footnote>
  <w:footnote w:id="64">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Bunnag J.</w:t>
      </w:r>
      <w:r w:rsidRPr="00F13030">
        <w:rPr>
          <w:rFonts w:ascii="Times New Roman" w:hAnsi="Times New Roman" w:cs="Times New Roman"/>
          <w:sz w:val="24"/>
          <w:szCs w:val="24"/>
          <w:lang w:val="en-US"/>
        </w:rPr>
        <w:t xml:space="preserve"> Buddhist Monk, Buddhist Layman: A Study of Urban Monastic Organization in Central Thailand. – P.88</w:t>
      </w:r>
    </w:p>
  </w:footnote>
  <w:footnote w:id="65">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Tomalin</w:t>
      </w:r>
      <w:proofErr w:type="spellEnd"/>
      <w:r w:rsidRPr="00F13030">
        <w:rPr>
          <w:rFonts w:ascii="Times New Roman" w:hAnsi="Times New Roman" w:cs="Times New Roman"/>
          <w:i/>
          <w:iCs/>
          <w:sz w:val="24"/>
          <w:szCs w:val="24"/>
          <w:lang w:val="en-US"/>
        </w:rPr>
        <w:t xml:space="preserve"> E. </w:t>
      </w:r>
      <w:r w:rsidRPr="00F13030">
        <w:rPr>
          <w:rFonts w:ascii="Times New Roman" w:hAnsi="Times New Roman" w:cs="Times New Roman"/>
          <w:sz w:val="24"/>
          <w:szCs w:val="24"/>
          <w:lang w:val="en-US"/>
        </w:rPr>
        <w:t xml:space="preserve">The Thai </w:t>
      </w:r>
      <w:proofErr w:type="spellStart"/>
      <w:r w:rsidRPr="00F13030">
        <w:rPr>
          <w:rFonts w:ascii="Times New Roman" w:hAnsi="Times New Roman" w:cs="Times New Roman"/>
          <w:sz w:val="24"/>
          <w:szCs w:val="24"/>
          <w:lang w:val="en-US"/>
        </w:rPr>
        <w:t>Bhikkhuni</w:t>
      </w:r>
      <w:proofErr w:type="spellEnd"/>
      <w:r w:rsidRPr="00F13030">
        <w:rPr>
          <w:rFonts w:ascii="Times New Roman" w:hAnsi="Times New Roman" w:cs="Times New Roman"/>
          <w:sz w:val="24"/>
          <w:szCs w:val="24"/>
          <w:lang w:val="en-US"/>
        </w:rPr>
        <w:t xml:space="preserve"> Movement and Women's Empowerment// Gender and Development.  — Vol. 14, No. 3, (Nov., 2006).  — P.387</w:t>
      </w:r>
    </w:p>
  </w:footnote>
  <w:footnote w:id="66">
    <w:p w:rsidR="00DD63F3" w:rsidRPr="00F13030" w:rsidRDefault="00DD63F3" w:rsidP="00FC166D">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Фомичева Е. А</w:t>
      </w:r>
      <w:r w:rsidRPr="00F13030">
        <w:rPr>
          <w:rFonts w:ascii="Times New Roman" w:hAnsi="Times New Roman" w:cs="Times New Roman"/>
          <w:sz w:val="24"/>
          <w:szCs w:val="24"/>
        </w:rPr>
        <w:t xml:space="preserve">. Роль религии в жизни общества и государства в Таиланде. // Юго-Восточная Азия: актуальные проблемы развития. </w:t>
      </w:r>
      <w:proofErr w:type="spellStart"/>
      <w:r w:rsidRPr="00F13030">
        <w:rPr>
          <w:rFonts w:ascii="Times New Roman" w:hAnsi="Times New Roman" w:cs="Times New Roman"/>
          <w:sz w:val="24"/>
          <w:szCs w:val="24"/>
        </w:rPr>
        <w:t>Вып</w:t>
      </w:r>
      <w:proofErr w:type="spellEnd"/>
      <w:r w:rsidRPr="00F13030">
        <w:rPr>
          <w:rFonts w:ascii="Times New Roman" w:hAnsi="Times New Roman" w:cs="Times New Roman"/>
          <w:sz w:val="24"/>
          <w:szCs w:val="24"/>
        </w:rPr>
        <w:t>. X</w:t>
      </w:r>
      <w:proofErr w:type="gramStart"/>
      <w:r w:rsidRPr="00F13030">
        <w:rPr>
          <w:rFonts w:ascii="Times New Roman" w:hAnsi="Times New Roman" w:cs="Times New Roman"/>
          <w:sz w:val="24"/>
          <w:szCs w:val="24"/>
        </w:rPr>
        <w:t>Х</w:t>
      </w:r>
      <w:proofErr w:type="gramEnd"/>
      <w:r w:rsidRPr="00F13030">
        <w:rPr>
          <w:rFonts w:ascii="Times New Roman" w:hAnsi="Times New Roman" w:cs="Times New Roman"/>
          <w:sz w:val="24"/>
          <w:szCs w:val="24"/>
        </w:rPr>
        <w:t>V. — М.: ИВ РАН, 2014. — С. 69-88.</w:t>
      </w:r>
    </w:p>
  </w:footnote>
  <w:footnote w:id="67">
    <w:p w:rsidR="00DD63F3" w:rsidRPr="00FC166D"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Pr="00F13030">
        <w:rPr>
          <w:rFonts w:ascii="Times New Roman" w:hAnsi="Times New Roman" w:cs="Times New Roman"/>
          <w:i/>
          <w:iCs/>
          <w:sz w:val="24"/>
          <w:szCs w:val="24"/>
          <w:lang w:val="en-US"/>
        </w:rPr>
        <w:t>Mulder</w:t>
      </w:r>
      <w:proofErr w:type="spellEnd"/>
      <w:r w:rsidRPr="00F13030">
        <w:rPr>
          <w:rFonts w:ascii="Times New Roman" w:hAnsi="Times New Roman" w:cs="Times New Roman"/>
          <w:i/>
          <w:iCs/>
          <w:sz w:val="24"/>
          <w:szCs w:val="24"/>
          <w:lang w:val="en-US"/>
        </w:rPr>
        <w:t xml:space="preserve"> N.</w:t>
      </w:r>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sz w:val="24"/>
          <w:szCs w:val="24"/>
          <w:lang w:val="en-US"/>
        </w:rPr>
        <w:t>The concepts of power and moral goodness in the contemporary Thai worldview.</w:t>
      </w:r>
      <w:proofErr w:type="gramEnd"/>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sz w:val="24"/>
          <w:szCs w:val="24"/>
          <w:lang w:val="en-US"/>
        </w:rPr>
        <w:t>//Journal of the Siam Society.</w:t>
      </w:r>
      <w:proofErr w:type="gramEnd"/>
      <w:r w:rsidRPr="00F13030">
        <w:rPr>
          <w:rFonts w:ascii="Times New Roman" w:hAnsi="Times New Roman" w:cs="Times New Roman"/>
          <w:sz w:val="24"/>
          <w:szCs w:val="24"/>
          <w:lang w:val="en-US"/>
        </w:rPr>
        <w:t xml:space="preserve"> — Vol. 67.1, 1979. — P.  </w:t>
      </w:r>
      <w:r w:rsidRPr="00FC166D">
        <w:rPr>
          <w:rFonts w:ascii="Times New Roman" w:hAnsi="Times New Roman" w:cs="Times New Roman"/>
          <w:sz w:val="24"/>
          <w:szCs w:val="24"/>
          <w:lang w:val="en-US"/>
        </w:rPr>
        <w:t xml:space="preserve">128. </w:t>
      </w:r>
    </w:p>
  </w:footnote>
  <w:footnote w:id="68">
    <w:p w:rsidR="00DD63F3" w:rsidRPr="00F13030" w:rsidRDefault="00DD63F3" w:rsidP="00F13030">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i/>
          <w:iCs/>
          <w:sz w:val="24"/>
          <w:szCs w:val="24"/>
        </w:rPr>
        <w:t>Иванова Е. В.</w:t>
      </w:r>
      <w:r w:rsidRPr="00F13030">
        <w:rPr>
          <w:rFonts w:ascii="Times New Roman" w:hAnsi="Times New Roman" w:cs="Times New Roman"/>
          <w:sz w:val="24"/>
          <w:szCs w:val="24"/>
        </w:rPr>
        <w:t xml:space="preserve"> Религиозный синкретизм в Северном Таиланде (конец XX </w:t>
      </w:r>
      <w:proofErr w:type="gramStart"/>
      <w:r w:rsidRPr="00F13030">
        <w:rPr>
          <w:rFonts w:ascii="Times New Roman" w:hAnsi="Times New Roman" w:cs="Times New Roman"/>
          <w:sz w:val="24"/>
          <w:szCs w:val="24"/>
        </w:rPr>
        <w:t>в</w:t>
      </w:r>
      <w:proofErr w:type="gramEnd"/>
      <w:r w:rsidRPr="00F13030">
        <w:rPr>
          <w:rFonts w:ascii="Times New Roman" w:hAnsi="Times New Roman" w:cs="Times New Roman"/>
          <w:sz w:val="24"/>
          <w:szCs w:val="24"/>
        </w:rPr>
        <w:t xml:space="preserve">.). // </w:t>
      </w:r>
      <w:proofErr w:type="spellStart"/>
      <w:r w:rsidRPr="00F13030">
        <w:rPr>
          <w:rFonts w:ascii="Times New Roman" w:hAnsi="Times New Roman" w:cs="Times New Roman"/>
          <w:sz w:val="24"/>
          <w:szCs w:val="24"/>
        </w:rPr>
        <w:t>Кюнеровский</w:t>
      </w:r>
      <w:proofErr w:type="spellEnd"/>
      <w:r w:rsidRPr="00F13030">
        <w:rPr>
          <w:rFonts w:ascii="Times New Roman" w:hAnsi="Times New Roman" w:cs="Times New Roman"/>
          <w:sz w:val="24"/>
          <w:szCs w:val="24"/>
        </w:rPr>
        <w:t xml:space="preserve"> сборник. Материалы восточноазиатских и юго-восточноазиатских исследований. Выпуск 5. Этнография, фольклор, искусство, история, археология, музееведение. </w:t>
      </w:r>
      <w:r w:rsidRPr="00F13030">
        <w:rPr>
          <w:rFonts w:ascii="Times New Roman" w:hAnsi="Times New Roman" w:cs="Times New Roman"/>
          <w:sz w:val="24"/>
          <w:szCs w:val="24"/>
          <w:lang w:val="en-US"/>
        </w:rPr>
        <w:t xml:space="preserve">2005 – 2006. — </w:t>
      </w:r>
      <w:r w:rsidRPr="00F13030">
        <w:rPr>
          <w:rFonts w:ascii="Times New Roman" w:hAnsi="Times New Roman" w:cs="Times New Roman"/>
          <w:sz w:val="24"/>
          <w:szCs w:val="24"/>
        </w:rPr>
        <w:t>СПб</w:t>
      </w:r>
      <w:proofErr w:type="gramStart"/>
      <w:r w:rsidRPr="00F13030">
        <w:rPr>
          <w:rFonts w:ascii="Times New Roman" w:hAnsi="Times New Roman" w:cs="Times New Roman"/>
          <w:sz w:val="24"/>
          <w:szCs w:val="24"/>
          <w:lang w:val="en-US"/>
        </w:rPr>
        <w:t xml:space="preserve">., </w:t>
      </w:r>
      <w:proofErr w:type="gramEnd"/>
      <w:r w:rsidRPr="00F13030">
        <w:rPr>
          <w:rFonts w:ascii="Times New Roman" w:hAnsi="Times New Roman" w:cs="Times New Roman"/>
          <w:sz w:val="24"/>
          <w:szCs w:val="24"/>
          <w:lang w:val="en-US"/>
        </w:rPr>
        <w:t xml:space="preserve">2008. —  </w:t>
      </w:r>
      <w:r w:rsidRPr="00F13030">
        <w:rPr>
          <w:rFonts w:ascii="Times New Roman" w:hAnsi="Times New Roman" w:cs="Times New Roman"/>
          <w:sz w:val="24"/>
          <w:szCs w:val="24"/>
        </w:rPr>
        <w:t>С</w:t>
      </w:r>
      <w:r w:rsidRPr="00F13030">
        <w:rPr>
          <w:rFonts w:ascii="Times New Roman" w:hAnsi="Times New Roman" w:cs="Times New Roman"/>
          <w:sz w:val="24"/>
          <w:szCs w:val="24"/>
          <w:lang w:val="en-US"/>
        </w:rPr>
        <w:t xml:space="preserve">.70 – 80 </w:t>
      </w:r>
    </w:p>
  </w:footnote>
  <w:footnote w:id="69">
    <w:p w:rsidR="00DD63F3" w:rsidRPr="00F13030" w:rsidRDefault="00DD63F3" w:rsidP="00F13030">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Pr="00F13030">
        <w:rPr>
          <w:rFonts w:ascii="Times New Roman" w:hAnsi="Times New Roman" w:cs="Times New Roman"/>
          <w:i/>
          <w:iCs/>
          <w:sz w:val="24"/>
          <w:szCs w:val="24"/>
          <w:lang w:val="en-US"/>
        </w:rPr>
        <w:t>Gosling D.L.</w:t>
      </w:r>
      <w:r w:rsidRPr="00F13030">
        <w:rPr>
          <w:rFonts w:ascii="Times New Roman" w:hAnsi="Times New Roman" w:cs="Times New Roman"/>
          <w:sz w:val="24"/>
          <w:szCs w:val="24"/>
          <w:lang w:val="en-US"/>
        </w:rPr>
        <w:t xml:space="preserve"> Thailand's Bare-headed Doctors: Thai Monks in Rural Health Care. </w:t>
      </w:r>
      <w:proofErr w:type="gramStart"/>
      <w:r w:rsidRPr="00F13030">
        <w:rPr>
          <w:rFonts w:ascii="Times New Roman" w:hAnsi="Times New Roman" w:cs="Times New Roman"/>
          <w:sz w:val="24"/>
          <w:szCs w:val="24"/>
          <w:lang w:val="en-US"/>
        </w:rPr>
        <w:t>//Journal of the Siam Society.</w:t>
      </w:r>
      <w:proofErr w:type="gramEnd"/>
      <w:r w:rsidRPr="00F13030">
        <w:rPr>
          <w:rFonts w:ascii="Times New Roman" w:hAnsi="Times New Roman" w:cs="Times New Roman"/>
          <w:sz w:val="24"/>
          <w:szCs w:val="24"/>
          <w:lang w:val="en-US"/>
        </w:rPr>
        <w:t xml:space="preserve"> — Vol. 74.0, 1986. — P. 88.</w:t>
      </w:r>
    </w:p>
  </w:footnote>
  <w:footnote w:id="70">
    <w:p w:rsidR="00DD63F3" w:rsidRPr="00F13030" w:rsidRDefault="00DD63F3" w:rsidP="00F13030">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Ibid. – P. 88.</w:t>
      </w:r>
    </w:p>
  </w:footnote>
  <w:footnote w:id="71">
    <w:p w:rsidR="00DD63F3" w:rsidRPr="00F13030" w:rsidRDefault="00DD63F3" w:rsidP="00FC166D">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i/>
          <w:iCs/>
          <w:sz w:val="24"/>
          <w:szCs w:val="24"/>
          <w:lang w:val="en-US"/>
        </w:rPr>
        <w:t>Gosling D. L.</w:t>
      </w:r>
      <w:r w:rsidRPr="00F13030">
        <w:rPr>
          <w:rFonts w:ascii="Times New Roman" w:hAnsi="Times New Roman" w:cs="Times New Roman"/>
          <w:sz w:val="24"/>
          <w:szCs w:val="24"/>
          <w:lang w:val="en-US"/>
        </w:rPr>
        <w:t xml:space="preserve"> Urban Thai Buddhist Attitudes to Development.</w:t>
      </w:r>
      <w:proofErr w:type="gramEnd"/>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sz w:val="24"/>
          <w:szCs w:val="24"/>
          <w:lang w:val="en-US"/>
        </w:rPr>
        <w:t>//Journal of the Siam Society.</w:t>
      </w:r>
      <w:proofErr w:type="gramEnd"/>
      <w:r w:rsidRPr="00F13030">
        <w:rPr>
          <w:rFonts w:ascii="Times New Roman" w:hAnsi="Times New Roman" w:cs="Times New Roman"/>
          <w:sz w:val="24"/>
          <w:szCs w:val="24"/>
          <w:lang w:val="en-US"/>
        </w:rPr>
        <w:t xml:space="preserve"> — Vol. 84.2, 1996. — P. 103-120.</w:t>
      </w:r>
    </w:p>
  </w:footnote>
  <w:footnote w:id="72">
    <w:p w:rsidR="00DD63F3" w:rsidRPr="00F13030" w:rsidRDefault="00DD63F3" w:rsidP="00762FC3">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sz w:val="24"/>
          <w:szCs w:val="24"/>
          <w:lang w:val="en-US"/>
        </w:rPr>
        <w:t>Ibid. — P. 105.</w:t>
      </w:r>
      <w:proofErr w:type="gramEnd"/>
    </w:p>
  </w:footnote>
  <w:footnote w:id="73">
    <w:p w:rsidR="00DD63F3" w:rsidRPr="00F13030" w:rsidRDefault="00DD63F3" w:rsidP="00762FC3">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sz w:val="24"/>
          <w:szCs w:val="24"/>
          <w:lang w:val="en-US"/>
        </w:rPr>
        <w:t>Ibid. — 107.</w:t>
      </w:r>
      <w:proofErr w:type="gramEnd"/>
    </w:p>
  </w:footnote>
  <w:footnote w:id="74">
    <w:p w:rsidR="00DD63F3" w:rsidRPr="00F13030" w:rsidRDefault="00DD63F3" w:rsidP="00F13030">
      <w:pPr>
        <w:pStyle w:val="a9"/>
        <w:jc w:val="both"/>
        <w:rPr>
          <w:rFonts w:ascii="Times New Roman" w:hAnsi="Times New Roman" w:cs="Times New Roman"/>
          <w:sz w:val="24"/>
          <w:szCs w:val="24"/>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i/>
          <w:iCs/>
          <w:sz w:val="24"/>
          <w:szCs w:val="24"/>
          <w:lang w:val="en-US"/>
        </w:rPr>
        <w:t>Gosling D. L.</w:t>
      </w:r>
      <w:r w:rsidRPr="00F13030">
        <w:rPr>
          <w:rFonts w:ascii="Times New Roman" w:hAnsi="Times New Roman" w:cs="Times New Roman"/>
          <w:sz w:val="24"/>
          <w:szCs w:val="24"/>
          <w:lang w:val="en-US"/>
        </w:rPr>
        <w:t xml:space="preserve"> Urban Thai Buddhist Attitudes to Development.</w:t>
      </w:r>
      <w:proofErr w:type="gramEnd"/>
      <w:r w:rsidRPr="00F13030">
        <w:rPr>
          <w:rFonts w:ascii="Times New Roman" w:hAnsi="Times New Roman" w:cs="Times New Roman"/>
          <w:sz w:val="24"/>
          <w:szCs w:val="24"/>
          <w:lang w:val="en-US"/>
        </w:rPr>
        <w:t xml:space="preserve">  </w:t>
      </w:r>
      <w:proofErr w:type="gramStart"/>
      <w:r w:rsidRPr="00F13030">
        <w:rPr>
          <w:rFonts w:ascii="Times New Roman" w:hAnsi="Times New Roman" w:cs="Times New Roman"/>
          <w:sz w:val="24"/>
          <w:szCs w:val="24"/>
          <w:lang w:val="en-US"/>
        </w:rPr>
        <w:t>—  P</w:t>
      </w:r>
      <w:proofErr w:type="gramEnd"/>
      <w:r w:rsidRPr="00F13030">
        <w:rPr>
          <w:rFonts w:ascii="Times New Roman" w:hAnsi="Times New Roman" w:cs="Times New Roman"/>
          <w:sz w:val="24"/>
          <w:szCs w:val="24"/>
          <w:lang w:val="en-US"/>
        </w:rPr>
        <w:t>. 107.</w:t>
      </w:r>
    </w:p>
  </w:footnote>
  <w:footnote w:id="75">
    <w:p w:rsidR="00DD63F3" w:rsidRPr="00F13030" w:rsidRDefault="00DD63F3" w:rsidP="00762FC3">
      <w:pPr>
        <w:pStyle w:val="a9"/>
        <w:jc w:val="both"/>
        <w:rPr>
          <w:rFonts w:ascii="Times New Roman" w:hAnsi="Times New Roman" w:cs="Times New Roman"/>
          <w:sz w:val="24"/>
          <w:szCs w:val="24"/>
          <w:lang w:val="en-US"/>
        </w:rPr>
      </w:pPr>
      <w:r w:rsidRPr="00F13030">
        <w:rPr>
          <w:rStyle w:val="ab"/>
          <w:rFonts w:ascii="Times New Roman" w:hAnsi="Times New Roman" w:cs="Times New Roman"/>
          <w:i/>
          <w:iCs/>
          <w:sz w:val="24"/>
          <w:szCs w:val="24"/>
        </w:rPr>
        <w:footnoteRef/>
      </w:r>
      <w:r w:rsidRPr="00F13030">
        <w:rPr>
          <w:rFonts w:ascii="Times New Roman" w:hAnsi="Times New Roman" w:cs="Times New Roman"/>
          <w:i/>
          <w:iCs/>
          <w:sz w:val="24"/>
          <w:szCs w:val="24"/>
          <w:lang w:val="en-US"/>
        </w:rPr>
        <w:t xml:space="preserve"> </w:t>
      </w:r>
      <w:proofErr w:type="spellStart"/>
      <w:r w:rsidRPr="00F13030">
        <w:rPr>
          <w:rFonts w:ascii="Times New Roman" w:hAnsi="Times New Roman" w:cs="Times New Roman"/>
          <w:i/>
          <w:iCs/>
          <w:sz w:val="24"/>
          <w:szCs w:val="24"/>
          <w:lang w:val="en-US"/>
        </w:rPr>
        <w:t>Muecke</w:t>
      </w:r>
      <w:proofErr w:type="spellEnd"/>
      <w:r w:rsidRPr="00F13030">
        <w:rPr>
          <w:rFonts w:ascii="Times New Roman" w:hAnsi="Times New Roman" w:cs="Times New Roman"/>
          <w:i/>
          <w:iCs/>
          <w:sz w:val="24"/>
          <w:szCs w:val="24"/>
          <w:lang w:val="en-US"/>
        </w:rPr>
        <w:t xml:space="preserve"> M.A.</w:t>
      </w:r>
      <w:r w:rsidRPr="00F13030">
        <w:rPr>
          <w:rFonts w:ascii="Times New Roman" w:hAnsi="Times New Roman" w:cs="Times New Roman"/>
          <w:sz w:val="24"/>
          <w:szCs w:val="24"/>
          <w:lang w:val="en-US"/>
        </w:rPr>
        <w:t xml:space="preserve">  Female Sexuality in Thai Discourses about </w:t>
      </w:r>
      <w:proofErr w:type="spellStart"/>
      <w:r w:rsidRPr="00F13030">
        <w:rPr>
          <w:rFonts w:ascii="Times New Roman" w:hAnsi="Times New Roman" w:cs="Times New Roman"/>
          <w:sz w:val="24"/>
          <w:szCs w:val="24"/>
          <w:lang w:val="en-US"/>
        </w:rPr>
        <w:t>Maechii</w:t>
      </w:r>
      <w:proofErr w:type="spellEnd"/>
      <w:r w:rsidRPr="00F13030">
        <w:rPr>
          <w:rFonts w:ascii="Times New Roman" w:hAnsi="Times New Roman" w:cs="Times New Roman"/>
          <w:sz w:val="24"/>
          <w:szCs w:val="24"/>
          <w:lang w:val="en-US"/>
        </w:rPr>
        <w:t xml:space="preserve"> (</w:t>
      </w:r>
      <w:r w:rsidRPr="00F13030">
        <w:rPr>
          <w:rFonts w:ascii="Times New Roman" w:hAnsi="Times New Roman" w:cs="Angsana New"/>
          <w:sz w:val="24"/>
          <w:szCs w:val="24"/>
          <w:cs/>
          <w:lang w:val="en-US" w:bidi="th-TH"/>
        </w:rPr>
        <w:t xml:space="preserve">แม่ขี </w:t>
      </w:r>
      <w:r w:rsidRPr="00F13030">
        <w:rPr>
          <w:rFonts w:ascii="Times New Roman" w:hAnsi="Times New Roman" w:cs="Times New Roman"/>
          <w:sz w:val="24"/>
          <w:szCs w:val="24"/>
          <w:lang w:val="en-US"/>
        </w:rPr>
        <w:t>'Lay Nuns') Culture, Health &amp; Sexuality// Gender and Sexuality among Women in Thailand. — Vol. 6, No. 3, (May - Jun., 2004). — P. 227.</w:t>
      </w:r>
    </w:p>
  </w:footnote>
  <w:footnote w:id="76">
    <w:p w:rsidR="00DD63F3" w:rsidRPr="00F13030" w:rsidRDefault="00DD63F3" w:rsidP="00762FC3">
      <w:pPr>
        <w:pStyle w:val="a9"/>
        <w:jc w:val="both"/>
        <w:rPr>
          <w:rFonts w:ascii="Times New Roman" w:hAnsi="Times New Roman" w:cs="Times New Roman"/>
          <w:sz w:val="24"/>
          <w:szCs w:val="24"/>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Pr="00F13030">
        <w:rPr>
          <w:rFonts w:ascii="Times New Roman" w:hAnsi="Times New Roman" w:cs="Times New Roman"/>
          <w:sz w:val="24"/>
          <w:szCs w:val="24"/>
          <w:lang w:val="en-US"/>
        </w:rPr>
        <w:t>Ibid</w:t>
      </w:r>
      <w:r w:rsidRPr="00F13030">
        <w:rPr>
          <w:rFonts w:ascii="Times New Roman" w:hAnsi="Times New Roman" w:cs="Times New Roman"/>
          <w:sz w:val="24"/>
          <w:szCs w:val="24"/>
        </w:rPr>
        <w:t xml:space="preserve">. — </w:t>
      </w:r>
      <w:r w:rsidRPr="00F13030">
        <w:rPr>
          <w:rFonts w:ascii="Times New Roman" w:hAnsi="Times New Roman" w:cs="Times New Roman"/>
          <w:sz w:val="24"/>
          <w:szCs w:val="24"/>
          <w:lang w:val="en-US"/>
        </w:rPr>
        <w:t>P</w:t>
      </w:r>
      <w:r w:rsidRPr="00F13030">
        <w:rPr>
          <w:rFonts w:ascii="Times New Roman" w:hAnsi="Times New Roman" w:cs="Times New Roman"/>
          <w:sz w:val="24"/>
          <w:szCs w:val="24"/>
        </w:rPr>
        <w:t>.236</w:t>
      </w:r>
    </w:p>
  </w:footnote>
  <w:footnote w:id="77">
    <w:p w:rsidR="00DD63F3" w:rsidRPr="00F13030" w:rsidRDefault="00DD63F3" w:rsidP="00F13030">
      <w:pPr>
        <w:pStyle w:val="a9"/>
        <w:jc w:val="both"/>
        <w:rPr>
          <w:rFonts w:ascii="Times New Roman" w:hAnsi="Times New Roman"/>
          <w:sz w:val="24"/>
          <w:szCs w:val="24"/>
          <w:lang w:val="en-US" w:bidi="th-TH"/>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r w:rsidR="00324E89" w:rsidRPr="00F13030">
        <w:rPr>
          <w:rFonts w:ascii="Times New Roman" w:hAnsi="Times New Roman" w:cs="Times New Roman"/>
          <w:sz w:val="24"/>
          <w:szCs w:val="24"/>
        </w:rPr>
        <w:t>См</w:t>
      </w:r>
      <w:r w:rsidR="00324E89" w:rsidRPr="00F13030">
        <w:rPr>
          <w:rFonts w:ascii="Times New Roman" w:hAnsi="Times New Roman" w:cs="Times New Roman"/>
          <w:sz w:val="24"/>
          <w:szCs w:val="24"/>
          <w:lang w:val="en-US"/>
        </w:rPr>
        <w:t>.:</w:t>
      </w:r>
      <w:r w:rsidR="00761C90" w:rsidRPr="00F13030">
        <w:rPr>
          <w:rFonts w:ascii="Times New Roman" w:hAnsi="Times New Roman" w:cs="Times New Roman"/>
          <w:sz w:val="24"/>
          <w:szCs w:val="24"/>
          <w:lang w:val="en-US"/>
        </w:rPr>
        <w:t xml:space="preserve">  </w:t>
      </w:r>
      <w:r w:rsidR="00761C90" w:rsidRPr="00F13030">
        <w:rPr>
          <w:rFonts w:ascii="Times New Roman" w:hAnsi="Times New Roman" w:cs="Times New Roman"/>
          <w:i/>
          <w:iCs/>
          <w:sz w:val="24"/>
          <w:szCs w:val="24"/>
          <w:lang w:val="en-US"/>
        </w:rPr>
        <w:t>Keys C.F.</w:t>
      </w:r>
      <w:r w:rsidR="00761C90" w:rsidRPr="00F13030">
        <w:rPr>
          <w:rFonts w:ascii="Times New Roman" w:hAnsi="Times New Roman" w:cs="Times New Roman"/>
          <w:sz w:val="24"/>
          <w:szCs w:val="24"/>
          <w:lang w:val="en-US"/>
        </w:rPr>
        <w:t xml:space="preserve">  Mother or Mistress but Never a Monk: Buddhist Notions of Female Gender in Rural Thailand//American Ethnologist. —   Vol. 11, No. 2 (May, 1984). </w:t>
      </w:r>
      <w:proofErr w:type="gramStart"/>
      <w:r w:rsidR="00761C90" w:rsidRPr="00F13030">
        <w:rPr>
          <w:rFonts w:ascii="Times New Roman" w:hAnsi="Times New Roman" w:cs="Times New Roman"/>
          <w:sz w:val="24"/>
          <w:szCs w:val="24"/>
          <w:lang w:val="en-US"/>
        </w:rPr>
        <w:t>—  P</w:t>
      </w:r>
      <w:proofErr w:type="gramEnd"/>
      <w:r w:rsidR="00761C90" w:rsidRPr="00F13030">
        <w:rPr>
          <w:rFonts w:ascii="Times New Roman" w:hAnsi="Times New Roman" w:cs="Times New Roman"/>
          <w:sz w:val="24"/>
          <w:szCs w:val="24"/>
          <w:lang w:val="en-US"/>
        </w:rPr>
        <w:t xml:space="preserve">. 223-241; </w:t>
      </w:r>
      <w:r w:rsidR="00761C90" w:rsidRPr="00F13030">
        <w:rPr>
          <w:rFonts w:ascii="Times New Roman" w:hAnsi="Times New Roman" w:cs="Times New Roman"/>
          <w:i/>
          <w:iCs/>
          <w:sz w:val="24"/>
          <w:szCs w:val="24"/>
          <w:lang w:val="en-US"/>
        </w:rPr>
        <w:t>Kirsch T. A.</w:t>
      </w:r>
      <w:r w:rsidR="00761C90" w:rsidRPr="00F13030">
        <w:rPr>
          <w:rFonts w:ascii="Times New Roman" w:hAnsi="Times New Roman" w:cs="Times New Roman"/>
          <w:sz w:val="24"/>
          <w:szCs w:val="24"/>
          <w:lang w:val="en-US"/>
        </w:rPr>
        <w:t xml:space="preserve"> Text and Context: Buddhist Sex Roles/Culture of Gender Revisited// American Ethnologist.  — Vol. 12, No. 2 (May, 1985).  — P. 302-320</w:t>
      </w:r>
      <w:r w:rsidR="00761C90" w:rsidRPr="00F13030">
        <w:rPr>
          <w:rFonts w:ascii="Times New Roman" w:hAnsi="Times New Roman"/>
          <w:sz w:val="24"/>
          <w:szCs w:val="24"/>
          <w:lang w:val="en-US" w:bidi="th-TH"/>
        </w:rPr>
        <w:t xml:space="preserve">; </w:t>
      </w:r>
      <w:proofErr w:type="spellStart"/>
      <w:r w:rsidR="00761C90" w:rsidRPr="00F13030">
        <w:rPr>
          <w:rFonts w:ascii="Times New Roman" w:hAnsi="Times New Roman"/>
          <w:i/>
          <w:iCs/>
          <w:sz w:val="24"/>
          <w:szCs w:val="24"/>
          <w:lang w:val="en-US" w:bidi="th-TH"/>
        </w:rPr>
        <w:t>Andaya</w:t>
      </w:r>
      <w:proofErr w:type="spellEnd"/>
      <w:r w:rsidR="00761C90" w:rsidRPr="00F13030">
        <w:rPr>
          <w:rFonts w:ascii="Times New Roman" w:hAnsi="Times New Roman"/>
          <w:i/>
          <w:iCs/>
          <w:sz w:val="24"/>
          <w:szCs w:val="24"/>
          <w:lang w:val="en-US" w:bidi="th-TH"/>
        </w:rPr>
        <w:t xml:space="preserve"> B.W.</w:t>
      </w:r>
      <w:r w:rsidR="00761C90" w:rsidRPr="00F13030">
        <w:rPr>
          <w:rFonts w:ascii="Times New Roman" w:hAnsi="Times New Roman"/>
          <w:sz w:val="24"/>
          <w:szCs w:val="24"/>
          <w:lang w:val="en-US" w:bidi="th-TH"/>
        </w:rPr>
        <w:t xml:space="preserve"> </w:t>
      </w:r>
      <w:proofErr w:type="spellStart"/>
      <w:r w:rsidR="00761C90" w:rsidRPr="00F13030">
        <w:rPr>
          <w:rFonts w:ascii="Times New Roman" w:hAnsi="Times New Roman"/>
          <w:sz w:val="24"/>
          <w:szCs w:val="24"/>
          <w:lang w:val="en-US" w:bidi="th-TH"/>
        </w:rPr>
        <w:t>Localising</w:t>
      </w:r>
      <w:proofErr w:type="spellEnd"/>
      <w:r w:rsidR="00761C90" w:rsidRPr="00F13030">
        <w:rPr>
          <w:rFonts w:ascii="Times New Roman" w:hAnsi="Times New Roman"/>
          <w:sz w:val="24"/>
          <w:szCs w:val="24"/>
          <w:lang w:val="en-US" w:bidi="th-TH"/>
        </w:rPr>
        <w:t xml:space="preserve"> the Universal: Women, Motherhood and the Appeal of Early </w:t>
      </w:r>
      <w:proofErr w:type="spellStart"/>
      <w:r w:rsidR="00761C90" w:rsidRPr="00F13030">
        <w:rPr>
          <w:rFonts w:ascii="Times New Roman" w:hAnsi="Times New Roman"/>
          <w:sz w:val="24"/>
          <w:szCs w:val="24"/>
          <w:lang w:val="en-US" w:bidi="th-TH"/>
        </w:rPr>
        <w:t>Theravāda</w:t>
      </w:r>
      <w:proofErr w:type="spellEnd"/>
      <w:r w:rsidR="00761C90" w:rsidRPr="00F13030">
        <w:rPr>
          <w:rFonts w:ascii="Times New Roman" w:hAnsi="Times New Roman"/>
          <w:sz w:val="24"/>
          <w:szCs w:val="24"/>
          <w:lang w:val="en-US" w:bidi="th-TH"/>
        </w:rPr>
        <w:t xml:space="preserve"> Buddhism // Journal of Southeast Asian Studies. </w:t>
      </w:r>
      <w:proofErr w:type="gramStart"/>
      <w:r w:rsidR="00761C90" w:rsidRPr="00F13030">
        <w:rPr>
          <w:rFonts w:ascii="Times New Roman" w:hAnsi="Times New Roman"/>
          <w:sz w:val="24"/>
          <w:szCs w:val="24"/>
          <w:lang w:val="en-US" w:bidi="th-TH"/>
        </w:rPr>
        <w:t>—  Vol</w:t>
      </w:r>
      <w:proofErr w:type="gramEnd"/>
      <w:r w:rsidR="00761C90" w:rsidRPr="00F13030">
        <w:rPr>
          <w:rFonts w:ascii="Times New Roman" w:hAnsi="Times New Roman"/>
          <w:sz w:val="24"/>
          <w:szCs w:val="24"/>
          <w:lang w:val="en-US" w:bidi="th-TH"/>
        </w:rPr>
        <w:t xml:space="preserve">. 33, No. 1 (Feb., 2002). — P. 1-30. </w:t>
      </w:r>
    </w:p>
  </w:footnote>
  <w:footnote w:id="78">
    <w:p w:rsidR="00DD63F3" w:rsidRPr="00F13030" w:rsidRDefault="00DD63F3" w:rsidP="00F13030">
      <w:pPr>
        <w:pStyle w:val="a9"/>
        <w:jc w:val="both"/>
        <w:rPr>
          <w:rFonts w:ascii="Times New Roman" w:hAnsi="Times New Roman" w:cs="Times New Roman"/>
          <w:sz w:val="24"/>
          <w:szCs w:val="24"/>
          <w:lang w:val="en-US" w:bidi="th-TH"/>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lang w:val="en-US"/>
        </w:rPr>
        <w:t xml:space="preserve"> </w:t>
      </w:r>
      <w:proofErr w:type="spellStart"/>
      <w:r w:rsidR="00324E89" w:rsidRPr="00F13030">
        <w:rPr>
          <w:rFonts w:ascii="Times New Roman" w:hAnsi="Times New Roman" w:cs="Times New Roman"/>
          <w:i/>
          <w:iCs/>
          <w:sz w:val="24"/>
          <w:szCs w:val="24"/>
          <w:lang w:val="en-US"/>
        </w:rPr>
        <w:t>Tantiwiramanond</w:t>
      </w:r>
      <w:proofErr w:type="spellEnd"/>
      <w:r w:rsidR="00324E89" w:rsidRPr="00F13030">
        <w:rPr>
          <w:rFonts w:ascii="Times New Roman" w:hAnsi="Times New Roman" w:cs="Times New Roman"/>
          <w:i/>
          <w:iCs/>
          <w:sz w:val="24"/>
          <w:szCs w:val="24"/>
          <w:lang w:val="en-US"/>
        </w:rPr>
        <w:t xml:space="preserve"> D., </w:t>
      </w:r>
      <w:proofErr w:type="spellStart"/>
      <w:r w:rsidR="00324E89" w:rsidRPr="00F13030">
        <w:rPr>
          <w:rFonts w:ascii="Times New Roman" w:hAnsi="Times New Roman" w:cs="Times New Roman"/>
          <w:i/>
          <w:iCs/>
          <w:sz w:val="24"/>
          <w:szCs w:val="24"/>
          <w:lang w:val="en-US"/>
        </w:rPr>
        <w:t>Pandey</w:t>
      </w:r>
      <w:proofErr w:type="spellEnd"/>
      <w:r w:rsidR="00324E89" w:rsidRPr="00F13030">
        <w:rPr>
          <w:rFonts w:ascii="Times New Roman" w:hAnsi="Times New Roman" w:cs="Times New Roman"/>
          <w:i/>
          <w:iCs/>
          <w:sz w:val="24"/>
          <w:szCs w:val="24"/>
          <w:lang w:val="en-US"/>
        </w:rPr>
        <w:t xml:space="preserve"> S.</w:t>
      </w:r>
      <w:r w:rsidR="00324E89" w:rsidRPr="00F13030">
        <w:rPr>
          <w:rFonts w:ascii="Times New Roman" w:hAnsi="Times New Roman" w:cs="Times New Roman"/>
          <w:sz w:val="24"/>
          <w:szCs w:val="24"/>
          <w:lang w:val="en-US"/>
        </w:rPr>
        <w:t xml:space="preserve"> The Status and Role of Thai Women in the Pre-Modern Period: A Historical and Cultural Perspective. // Journal of Social Issues in Southeast Asia. — Vol. 2, No. 1 (Feb., 1987). — P.128</w:t>
      </w:r>
    </w:p>
  </w:footnote>
  <w:footnote w:id="79">
    <w:p w:rsidR="00DD63F3" w:rsidRPr="000C1627" w:rsidRDefault="00DD63F3" w:rsidP="00FC166D">
      <w:pPr>
        <w:pStyle w:val="a9"/>
        <w:jc w:val="both"/>
        <w:rPr>
          <w:lang w:val="en-US"/>
        </w:rPr>
      </w:pPr>
      <w:r w:rsidRPr="00F13030">
        <w:rPr>
          <w:rStyle w:val="ab"/>
          <w:rFonts w:ascii="Times New Roman" w:hAnsi="Times New Roman" w:cs="Times New Roman"/>
          <w:sz w:val="24"/>
          <w:szCs w:val="24"/>
        </w:rPr>
        <w:footnoteRef/>
      </w:r>
      <w:r w:rsidRPr="00F13030">
        <w:rPr>
          <w:rFonts w:ascii="Times New Roman" w:hAnsi="Times New Roman" w:cs="Times New Roman"/>
          <w:sz w:val="24"/>
          <w:szCs w:val="24"/>
        </w:rPr>
        <w:t xml:space="preserve"> </w:t>
      </w:r>
      <w:r w:rsidR="00324E89" w:rsidRPr="00F13030">
        <w:rPr>
          <w:rFonts w:ascii="Times New Roman" w:hAnsi="Times New Roman" w:cs="Times New Roman"/>
          <w:sz w:val="24"/>
          <w:szCs w:val="24"/>
        </w:rPr>
        <w:t xml:space="preserve">В работе, посвященной значению взаимообмена в концепции «заслуг», Анжелой  </w:t>
      </w:r>
      <w:proofErr w:type="spellStart"/>
      <w:r w:rsidR="00324E89" w:rsidRPr="00F13030">
        <w:rPr>
          <w:rFonts w:ascii="Times New Roman" w:hAnsi="Times New Roman" w:cs="Times New Roman"/>
          <w:sz w:val="24"/>
          <w:szCs w:val="24"/>
        </w:rPr>
        <w:t>Бурр</w:t>
      </w:r>
      <w:proofErr w:type="spellEnd"/>
      <w:r w:rsidR="00324E89" w:rsidRPr="00F13030">
        <w:rPr>
          <w:rFonts w:ascii="Times New Roman" w:hAnsi="Times New Roman" w:cs="Times New Roman"/>
          <w:sz w:val="24"/>
          <w:szCs w:val="24"/>
        </w:rPr>
        <w:t xml:space="preserve">, была подвергнута сомнению и жесткой критике работа </w:t>
      </w:r>
      <w:proofErr w:type="spellStart"/>
      <w:r w:rsidR="00324E89" w:rsidRPr="00F13030">
        <w:rPr>
          <w:rFonts w:ascii="Times New Roman" w:hAnsi="Times New Roman" w:cs="Times New Roman"/>
          <w:sz w:val="24"/>
          <w:szCs w:val="24"/>
        </w:rPr>
        <w:t>Тамбайя</w:t>
      </w:r>
      <w:proofErr w:type="spellEnd"/>
      <w:r w:rsidR="00324E89" w:rsidRPr="00F13030">
        <w:rPr>
          <w:rFonts w:ascii="Times New Roman" w:hAnsi="Times New Roman" w:cs="Times New Roman"/>
          <w:sz w:val="24"/>
          <w:szCs w:val="24"/>
        </w:rPr>
        <w:t xml:space="preserve">. Главным образом, </w:t>
      </w:r>
      <w:proofErr w:type="spellStart"/>
      <w:r w:rsidR="00324E89" w:rsidRPr="00F13030">
        <w:rPr>
          <w:rFonts w:ascii="Times New Roman" w:hAnsi="Times New Roman" w:cs="Times New Roman"/>
          <w:sz w:val="24"/>
          <w:szCs w:val="24"/>
        </w:rPr>
        <w:t>Бурр</w:t>
      </w:r>
      <w:proofErr w:type="spellEnd"/>
      <w:r w:rsidR="00324E89" w:rsidRPr="00F13030">
        <w:rPr>
          <w:rFonts w:ascii="Times New Roman" w:hAnsi="Times New Roman" w:cs="Times New Roman"/>
          <w:sz w:val="24"/>
          <w:szCs w:val="24"/>
        </w:rPr>
        <w:t xml:space="preserve"> опровергала факт значимости и самобытности концепции бун, приводя различные аргументы, в частности, указывая, что </w:t>
      </w:r>
      <w:proofErr w:type="spellStart"/>
      <w:r w:rsidR="00324E89" w:rsidRPr="00F13030">
        <w:rPr>
          <w:rFonts w:ascii="Times New Roman" w:hAnsi="Times New Roman" w:cs="Times New Roman"/>
          <w:sz w:val="24"/>
          <w:szCs w:val="24"/>
        </w:rPr>
        <w:t>Мосс</w:t>
      </w:r>
      <w:proofErr w:type="spellEnd"/>
      <w:r w:rsidR="00324E89" w:rsidRPr="00F13030">
        <w:rPr>
          <w:rFonts w:ascii="Times New Roman" w:hAnsi="Times New Roman" w:cs="Times New Roman"/>
          <w:sz w:val="24"/>
          <w:szCs w:val="24"/>
        </w:rPr>
        <w:t xml:space="preserve"> и его школа «Социологии обмена» давно определили  взаимность как основу, которая лежит в абсолютно любом социальном поведении</w:t>
      </w:r>
      <w:proofErr w:type="gramStart"/>
      <w:r w:rsidR="00324E89" w:rsidRPr="00F13030">
        <w:rPr>
          <w:rFonts w:ascii="Times New Roman" w:hAnsi="Times New Roman" w:cs="Times New Roman"/>
          <w:sz w:val="24"/>
          <w:szCs w:val="24"/>
        </w:rPr>
        <w:t>.</w:t>
      </w:r>
      <w:proofErr w:type="gramEnd"/>
      <w:r w:rsidR="00324E89" w:rsidRPr="00F13030">
        <w:rPr>
          <w:rFonts w:ascii="Times New Roman" w:hAnsi="Times New Roman" w:cs="Times New Roman"/>
          <w:sz w:val="24"/>
          <w:szCs w:val="24"/>
        </w:rPr>
        <w:t xml:space="preserve"> </w:t>
      </w:r>
      <w:r w:rsidR="00324E89" w:rsidRPr="00F13030">
        <w:rPr>
          <w:rFonts w:ascii="Times New Roman" w:hAnsi="Times New Roman" w:cs="Times New Roman"/>
          <w:sz w:val="24"/>
          <w:szCs w:val="24"/>
          <w:lang w:val="en-US"/>
        </w:rPr>
        <w:t>(</w:t>
      </w:r>
      <w:proofErr w:type="gramStart"/>
      <w:r w:rsidR="00324E89" w:rsidRPr="00F13030">
        <w:rPr>
          <w:rFonts w:ascii="Times New Roman" w:hAnsi="Times New Roman" w:cs="Times New Roman"/>
          <w:sz w:val="24"/>
          <w:szCs w:val="24"/>
        </w:rPr>
        <w:t>с</w:t>
      </w:r>
      <w:proofErr w:type="gramEnd"/>
      <w:r w:rsidR="00324E89" w:rsidRPr="00F13030">
        <w:rPr>
          <w:rFonts w:ascii="Times New Roman" w:hAnsi="Times New Roman" w:cs="Times New Roman"/>
          <w:sz w:val="24"/>
          <w:szCs w:val="24"/>
        </w:rPr>
        <w:t>м</w:t>
      </w:r>
      <w:r w:rsidR="00324E89" w:rsidRPr="00F13030">
        <w:rPr>
          <w:rFonts w:ascii="Times New Roman" w:hAnsi="Times New Roman" w:cs="Times New Roman"/>
          <w:sz w:val="24"/>
          <w:szCs w:val="24"/>
          <w:lang w:val="en-US"/>
        </w:rPr>
        <w:t xml:space="preserve">.: Burr A. Merit-making and ritual reciprocity: </w:t>
      </w:r>
      <w:proofErr w:type="spellStart"/>
      <w:r w:rsidR="00324E89" w:rsidRPr="00F13030">
        <w:rPr>
          <w:rFonts w:ascii="Times New Roman" w:hAnsi="Times New Roman" w:cs="Times New Roman"/>
          <w:sz w:val="24"/>
          <w:szCs w:val="24"/>
          <w:lang w:val="en-US"/>
        </w:rPr>
        <w:t>Tambiah's</w:t>
      </w:r>
      <w:proofErr w:type="spellEnd"/>
      <w:r w:rsidR="00324E89" w:rsidRPr="00F13030">
        <w:rPr>
          <w:rFonts w:ascii="Times New Roman" w:hAnsi="Times New Roman" w:cs="Times New Roman"/>
          <w:sz w:val="24"/>
          <w:szCs w:val="24"/>
          <w:lang w:val="en-US"/>
        </w:rPr>
        <w:t xml:space="preserve"> theory examined. // Journal of the Siam Society. — Vol. 66.1, 1978. —   P. 102-108</w:t>
      </w:r>
      <w:r w:rsidR="000C1627" w:rsidRPr="00F13030">
        <w:rPr>
          <w:rFonts w:ascii="Times New Roman" w:hAnsi="Times New Roman" w:cs="Times New Roman"/>
          <w:sz w:val="24"/>
          <w:szCs w:val="24"/>
          <w:lang w:val="en-US"/>
        </w:rPr>
        <w:t>.</w:t>
      </w:r>
      <w:r w:rsidR="000C1627" w:rsidRPr="000C1627">
        <w:rPr>
          <w:rFonts w:ascii="Times New Roman" w:hAnsi="Times New Roman" w:cs="Times New Roman"/>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A8" w:rsidRDefault="00A076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A8" w:rsidRDefault="00A076A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A8" w:rsidRDefault="00A076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7C9516"/>
    <w:lvl w:ilvl="0">
      <w:start w:val="1"/>
      <w:numFmt w:val="decimal"/>
      <w:pStyle w:val="5"/>
      <w:lvlText w:val="%1."/>
      <w:lvlJc w:val="left"/>
      <w:pPr>
        <w:tabs>
          <w:tab w:val="num" w:pos="1492"/>
        </w:tabs>
        <w:ind w:left="1492" w:hanging="360"/>
      </w:pPr>
    </w:lvl>
  </w:abstractNum>
  <w:abstractNum w:abstractNumId="1">
    <w:nsid w:val="FFFFFF7D"/>
    <w:multiLevelType w:val="singleLevel"/>
    <w:tmpl w:val="FFD43228"/>
    <w:lvl w:ilvl="0">
      <w:start w:val="1"/>
      <w:numFmt w:val="decimal"/>
      <w:pStyle w:val="4"/>
      <w:lvlText w:val="%1."/>
      <w:lvlJc w:val="left"/>
      <w:pPr>
        <w:tabs>
          <w:tab w:val="num" w:pos="1209"/>
        </w:tabs>
        <w:ind w:left="1209" w:hanging="360"/>
      </w:pPr>
    </w:lvl>
  </w:abstractNum>
  <w:abstractNum w:abstractNumId="2">
    <w:nsid w:val="FFFFFF7E"/>
    <w:multiLevelType w:val="singleLevel"/>
    <w:tmpl w:val="699E5D80"/>
    <w:lvl w:ilvl="0">
      <w:start w:val="1"/>
      <w:numFmt w:val="decimal"/>
      <w:pStyle w:val="3"/>
      <w:lvlText w:val="%1."/>
      <w:lvlJc w:val="left"/>
      <w:pPr>
        <w:tabs>
          <w:tab w:val="num" w:pos="926"/>
        </w:tabs>
        <w:ind w:left="926" w:hanging="360"/>
      </w:pPr>
    </w:lvl>
  </w:abstractNum>
  <w:abstractNum w:abstractNumId="3">
    <w:nsid w:val="FFFFFF7F"/>
    <w:multiLevelType w:val="singleLevel"/>
    <w:tmpl w:val="6B52C9CE"/>
    <w:lvl w:ilvl="0">
      <w:start w:val="1"/>
      <w:numFmt w:val="decimal"/>
      <w:pStyle w:val="2"/>
      <w:lvlText w:val="%1."/>
      <w:lvlJc w:val="left"/>
      <w:pPr>
        <w:tabs>
          <w:tab w:val="num" w:pos="643"/>
        </w:tabs>
        <w:ind w:left="643" w:hanging="360"/>
      </w:pPr>
    </w:lvl>
  </w:abstractNum>
  <w:abstractNum w:abstractNumId="4">
    <w:nsid w:val="FFFFFF80"/>
    <w:multiLevelType w:val="singleLevel"/>
    <w:tmpl w:val="C026F92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AFE712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19EF68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15AA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D847DD2"/>
    <w:lvl w:ilvl="0">
      <w:start w:val="1"/>
      <w:numFmt w:val="decimal"/>
      <w:pStyle w:val="a"/>
      <w:lvlText w:val="%1."/>
      <w:lvlJc w:val="left"/>
      <w:pPr>
        <w:tabs>
          <w:tab w:val="num" w:pos="360"/>
        </w:tabs>
        <w:ind w:left="360" w:hanging="360"/>
      </w:pPr>
    </w:lvl>
  </w:abstractNum>
  <w:abstractNum w:abstractNumId="9">
    <w:nsid w:val="FFFFFF89"/>
    <w:multiLevelType w:val="singleLevel"/>
    <w:tmpl w:val="E474D506"/>
    <w:lvl w:ilvl="0">
      <w:start w:val="1"/>
      <w:numFmt w:val="bullet"/>
      <w:pStyle w:val="a0"/>
      <w:lvlText w:val=""/>
      <w:lvlJc w:val="left"/>
      <w:pPr>
        <w:tabs>
          <w:tab w:val="num" w:pos="360"/>
        </w:tabs>
        <w:ind w:left="360" w:hanging="360"/>
      </w:pPr>
      <w:rPr>
        <w:rFonts w:ascii="Symbol" w:hAnsi="Symbol" w:hint="default"/>
      </w:rPr>
    </w:lvl>
  </w:abstractNum>
  <w:abstractNum w:abstractNumId="10">
    <w:nsid w:val="03324B6B"/>
    <w:multiLevelType w:val="hybridMultilevel"/>
    <w:tmpl w:val="BB949DE0"/>
    <w:lvl w:ilvl="0" w:tplc="153ACDFE">
      <w:start w:val="1"/>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F21152"/>
    <w:multiLevelType w:val="hybridMultilevel"/>
    <w:tmpl w:val="7FF6681E"/>
    <w:lvl w:ilvl="0" w:tplc="C42A2D2A">
      <w:start w:val="1"/>
      <w:numFmt w:val="decimal"/>
      <w:lvlText w:val="%1)"/>
      <w:lvlJc w:val="left"/>
      <w:pPr>
        <w:ind w:left="360" w:hanging="360"/>
      </w:pPr>
      <w:rPr>
        <w:rFonts w:hint="default"/>
        <w:b w:val="0"/>
        <w:bCs w:val="0"/>
      </w:rPr>
    </w:lvl>
    <w:lvl w:ilvl="1" w:tplc="04190019" w:tentative="1">
      <w:start w:val="1"/>
      <w:numFmt w:val="lowerLetter"/>
      <w:lvlText w:val="%2."/>
      <w:lvlJc w:val="left"/>
      <w:pPr>
        <w:ind w:left="703" w:hanging="360"/>
      </w:pPr>
    </w:lvl>
    <w:lvl w:ilvl="2" w:tplc="0419001B" w:tentative="1">
      <w:start w:val="1"/>
      <w:numFmt w:val="lowerRoman"/>
      <w:lvlText w:val="%3."/>
      <w:lvlJc w:val="right"/>
      <w:pPr>
        <w:ind w:left="1423" w:hanging="180"/>
      </w:pPr>
    </w:lvl>
    <w:lvl w:ilvl="3" w:tplc="0419000F" w:tentative="1">
      <w:start w:val="1"/>
      <w:numFmt w:val="decimal"/>
      <w:lvlText w:val="%4."/>
      <w:lvlJc w:val="left"/>
      <w:pPr>
        <w:ind w:left="2143" w:hanging="360"/>
      </w:pPr>
    </w:lvl>
    <w:lvl w:ilvl="4" w:tplc="04190019" w:tentative="1">
      <w:start w:val="1"/>
      <w:numFmt w:val="lowerLetter"/>
      <w:lvlText w:val="%5."/>
      <w:lvlJc w:val="left"/>
      <w:pPr>
        <w:ind w:left="2863" w:hanging="360"/>
      </w:pPr>
    </w:lvl>
    <w:lvl w:ilvl="5" w:tplc="0419001B" w:tentative="1">
      <w:start w:val="1"/>
      <w:numFmt w:val="lowerRoman"/>
      <w:lvlText w:val="%6."/>
      <w:lvlJc w:val="right"/>
      <w:pPr>
        <w:ind w:left="3583" w:hanging="180"/>
      </w:pPr>
    </w:lvl>
    <w:lvl w:ilvl="6" w:tplc="0419000F" w:tentative="1">
      <w:start w:val="1"/>
      <w:numFmt w:val="decimal"/>
      <w:lvlText w:val="%7."/>
      <w:lvlJc w:val="left"/>
      <w:pPr>
        <w:ind w:left="4303" w:hanging="360"/>
      </w:pPr>
    </w:lvl>
    <w:lvl w:ilvl="7" w:tplc="04190019" w:tentative="1">
      <w:start w:val="1"/>
      <w:numFmt w:val="lowerLetter"/>
      <w:lvlText w:val="%8."/>
      <w:lvlJc w:val="left"/>
      <w:pPr>
        <w:ind w:left="5023" w:hanging="360"/>
      </w:pPr>
    </w:lvl>
    <w:lvl w:ilvl="8" w:tplc="0419001B" w:tentative="1">
      <w:start w:val="1"/>
      <w:numFmt w:val="lowerRoman"/>
      <w:lvlText w:val="%9."/>
      <w:lvlJc w:val="right"/>
      <w:pPr>
        <w:ind w:left="5743" w:hanging="180"/>
      </w:pPr>
    </w:lvl>
  </w:abstractNum>
  <w:abstractNum w:abstractNumId="12">
    <w:nsid w:val="4E206484"/>
    <w:multiLevelType w:val="multilevel"/>
    <w:tmpl w:val="BB4A97E4"/>
    <w:lvl w:ilvl="0">
      <w:start w:val="1"/>
      <w:numFmt w:val="decimal"/>
      <w:lvlText w:val="%1."/>
      <w:lvlJc w:val="left"/>
      <w:pPr>
        <w:ind w:left="450" w:hanging="450"/>
      </w:pPr>
      <w:rPr>
        <w:rFonts w:hint="default"/>
      </w:rPr>
    </w:lvl>
    <w:lvl w:ilvl="1">
      <w:start w:val="1"/>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3">
    <w:nsid w:val="559C1416"/>
    <w:multiLevelType w:val="multilevel"/>
    <w:tmpl w:val="749882BC"/>
    <w:lvl w:ilvl="0">
      <w:start w:val="1"/>
      <w:numFmt w:val="decimal"/>
      <w:lvlText w:val="%1."/>
      <w:lvlJc w:val="left"/>
      <w:pPr>
        <w:ind w:left="450" w:hanging="450"/>
      </w:pPr>
      <w:rPr>
        <w:rFonts w:hint="default"/>
      </w:rPr>
    </w:lvl>
    <w:lvl w:ilvl="1">
      <w:start w:val="1"/>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4">
    <w:nsid w:val="61583787"/>
    <w:multiLevelType w:val="hybridMultilevel"/>
    <w:tmpl w:val="C5585DD6"/>
    <w:lvl w:ilvl="0" w:tplc="A2F4F8C8">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nsid w:val="777F0912"/>
    <w:multiLevelType w:val="hybridMultilevel"/>
    <w:tmpl w:val="F0EAC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2"/>
  </w:num>
  <w:num w:numId="14">
    <w:abstractNumId w:val="11"/>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applyBreakingRules/>
  </w:compat>
  <w:rsids>
    <w:rsidRoot w:val="009D7D78"/>
    <w:rsid w:val="00016CFA"/>
    <w:rsid w:val="00017C37"/>
    <w:rsid w:val="00020C72"/>
    <w:rsid w:val="00023857"/>
    <w:rsid w:val="0002590A"/>
    <w:rsid w:val="00025DA5"/>
    <w:rsid w:val="0002649B"/>
    <w:rsid w:val="00027CAC"/>
    <w:rsid w:val="00032586"/>
    <w:rsid w:val="0003626A"/>
    <w:rsid w:val="00045871"/>
    <w:rsid w:val="000469E2"/>
    <w:rsid w:val="00050934"/>
    <w:rsid w:val="000511A3"/>
    <w:rsid w:val="00057E04"/>
    <w:rsid w:val="0007080B"/>
    <w:rsid w:val="00081450"/>
    <w:rsid w:val="0008277B"/>
    <w:rsid w:val="00082D71"/>
    <w:rsid w:val="00083D3F"/>
    <w:rsid w:val="00092206"/>
    <w:rsid w:val="000960B4"/>
    <w:rsid w:val="000A520F"/>
    <w:rsid w:val="000C0670"/>
    <w:rsid w:val="000C1627"/>
    <w:rsid w:val="000D0752"/>
    <w:rsid w:val="000D3193"/>
    <w:rsid w:val="000E1925"/>
    <w:rsid w:val="000E1E00"/>
    <w:rsid w:val="000F1971"/>
    <w:rsid w:val="00103505"/>
    <w:rsid w:val="00106A01"/>
    <w:rsid w:val="0012408B"/>
    <w:rsid w:val="00130AEE"/>
    <w:rsid w:val="00136C34"/>
    <w:rsid w:val="00140CCF"/>
    <w:rsid w:val="00141EA0"/>
    <w:rsid w:val="001447E7"/>
    <w:rsid w:val="001528E5"/>
    <w:rsid w:val="00152C46"/>
    <w:rsid w:val="00157BA2"/>
    <w:rsid w:val="00157F39"/>
    <w:rsid w:val="00161795"/>
    <w:rsid w:val="00162F7F"/>
    <w:rsid w:val="00172203"/>
    <w:rsid w:val="00172971"/>
    <w:rsid w:val="001748ED"/>
    <w:rsid w:val="001751A3"/>
    <w:rsid w:val="001751C2"/>
    <w:rsid w:val="001812E4"/>
    <w:rsid w:val="001818E3"/>
    <w:rsid w:val="001838EC"/>
    <w:rsid w:val="0018630C"/>
    <w:rsid w:val="00194044"/>
    <w:rsid w:val="00196BE8"/>
    <w:rsid w:val="00196C04"/>
    <w:rsid w:val="001975F3"/>
    <w:rsid w:val="001A0093"/>
    <w:rsid w:val="001A1094"/>
    <w:rsid w:val="001A2B27"/>
    <w:rsid w:val="001A4382"/>
    <w:rsid w:val="001A49C3"/>
    <w:rsid w:val="001B1CFA"/>
    <w:rsid w:val="001B40E2"/>
    <w:rsid w:val="001E1E40"/>
    <w:rsid w:val="001E44B2"/>
    <w:rsid w:val="001E588A"/>
    <w:rsid w:val="001F2471"/>
    <w:rsid w:val="001F5144"/>
    <w:rsid w:val="001F5C50"/>
    <w:rsid w:val="00206AE9"/>
    <w:rsid w:val="002115E4"/>
    <w:rsid w:val="00216944"/>
    <w:rsid w:val="00223846"/>
    <w:rsid w:val="00242F60"/>
    <w:rsid w:val="002463EA"/>
    <w:rsid w:val="002470C5"/>
    <w:rsid w:val="00250725"/>
    <w:rsid w:val="0025452A"/>
    <w:rsid w:val="00256E7F"/>
    <w:rsid w:val="00260D67"/>
    <w:rsid w:val="00262721"/>
    <w:rsid w:val="00265814"/>
    <w:rsid w:val="00295D03"/>
    <w:rsid w:val="00297116"/>
    <w:rsid w:val="002A3A7C"/>
    <w:rsid w:val="002A59BE"/>
    <w:rsid w:val="002A7171"/>
    <w:rsid w:val="002B11FF"/>
    <w:rsid w:val="002C29FF"/>
    <w:rsid w:val="002C38FF"/>
    <w:rsid w:val="002D5883"/>
    <w:rsid w:val="002E3F67"/>
    <w:rsid w:val="002E502C"/>
    <w:rsid w:val="002E72E8"/>
    <w:rsid w:val="002E7D05"/>
    <w:rsid w:val="002F1389"/>
    <w:rsid w:val="002F3212"/>
    <w:rsid w:val="002F4BD6"/>
    <w:rsid w:val="002F612F"/>
    <w:rsid w:val="002F65BC"/>
    <w:rsid w:val="003045CA"/>
    <w:rsid w:val="00305194"/>
    <w:rsid w:val="00306EF7"/>
    <w:rsid w:val="00310DD2"/>
    <w:rsid w:val="00313954"/>
    <w:rsid w:val="003143D8"/>
    <w:rsid w:val="00317820"/>
    <w:rsid w:val="00323875"/>
    <w:rsid w:val="00324E89"/>
    <w:rsid w:val="0032520B"/>
    <w:rsid w:val="00334DEB"/>
    <w:rsid w:val="0033598E"/>
    <w:rsid w:val="00337346"/>
    <w:rsid w:val="00337EF6"/>
    <w:rsid w:val="003410D2"/>
    <w:rsid w:val="003412FA"/>
    <w:rsid w:val="003426FB"/>
    <w:rsid w:val="003432AA"/>
    <w:rsid w:val="00344FA2"/>
    <w:rsid w:val="00346D0C"/>
    <w:rsid w:val="00350198"/>
    <w:rsid w:val="00351873"/>
    <w:rsid w:val="003561F2"/>
    <w:rsid w:val="003704F9"/>
    <w:rsid w:val="00371BA9"/>
    <w:rsid w:val="00373A8E"/>
    <w:rsid w:val="00373EF0"/>
    <w:rsid w:val="00373F00"/>
    <w:rsid w:val="00373F7F"/>
    <w:rsid w:val="00374190"/>
    <w:rsid w:val="00383C58"/>
    <w:rsid w:val="00390793"/>
    <w:rsid w:val="00397F66"/>
    <w:rsid w:val="003A23BA"/>
    <w:rsid w:val="003A3C9D"/>
    <w:rsid w:val="003A6681"/>
    <w:rsid w:val="003A6D0B"/>
    <w:rsid w:val="003B1CB0"/>
    <w:rsid w:val="003B1F95"/>
    <w:rsid w:val="003B2179"/>
    <w:rsid w:val="003C65D1"/>
    <w:rsid w:val="003D7212"/>
    <w:rsid w:val="003D7BE9"/>
    <w:rsid w:val="003E2B95"/>
    <w:rsid w:val="003E47BF"/>
    <w:rsid w:val="003F00A1"/>
    <w:rsid w:val="003F5BC2"/>
    <w:rsid w:val="003F5EF0"/>
    <w:rsid w:val="003F60C0"/>
    <w:rsid w:val="003F6F1E"/>
    <w:rsid w:val="003F72F6"/>
    <w:rsid w:val="003F79F4"/>
    <w:rsid w:val="0040337F"/>
    <w:rsid w:val="00407A00"/>
    <w:rsid w:val="00410374"/>
    <w:rsid w:val="004130B4"/>
    <w:rsid w:val="00413B5A"/>
    <w:rsid w:val="004142DB"/>
    <w:rsid w:val="00417286"/>
    <w:rsid w:val="00421402"/>
    <w:rsid w:val="00422140"/>
    <w:rsid w:val="00425451"/>
    <w:rsid w:val="004254B2"/>
    <w:rsid w:val="004402EC"/>
    <w:rsid w:val="00441025"/>
    <w:rsid w:val="004464FB"/>
    <w:rsid w:val="00447535"/>
    <w:rsid w:val="004505E7"/>
    <w:rsid w:val="004509E8"/>
    <w:rsid w:val="00451ECF"/>
    <w:rsid w:val="00457205"/>
    <w:rsid w:val="00463714"/>
    <w:rsid w:val="0046504E"/>
    <w:rsid w:val="00473540"/>
    <w:rsid w:val="0047448D"/>
    <w:rsid w:val="004747C4"/>
    <w:rsid w:val="004776CE"/>
    <w:rsid w:val="00480D86"/>
    <w:rsid w:val="004837BF"/>
    <w:rsid w:val="0049073B"/>
    <w:rsid w:val="00494CCC"/>
    <w:rsid w:val="004963C0"/>
    <w:rsid w:val="004A0A82"/>
    <w:rsid w:val="004A1B4F"/>
    <w:rsid w:val="004A5007"/>
    <w:rsid w:val="004A5F8E"/>
    <w:rsid w:val="004A7508"/>
    <w:rsid w:val="004B5B65"/>
    <w:rsid w:val="004D119B"/>
    <w:rsid w:val="004D33EB"/>
    <w:rsid w:val="004D4A6B"/>
    <w:rsid w:val="004E264C"/>
    <w:rsid w:val="004E3756"/>
    <w:rsid w:val="004F35B9"/>
    <w:rsid w:val="004F458E"/>
    <w:rsid w:val="004F4E95"/>
    <w:rsid w:val="005008F8"/>
    <w:rsid w:val="00503FB4"/>
    <w:rsid w:val="00506A3F"/>
    <w:rsid w:val="00510172"/>
    <w:rsid w:val="00511CB8"/>
    <w:rsid w:val="0052054C"/>
    <w:rsid w:val="00523491"/>
    <w:rsid w:val="005258DA"/>
    <w:rsid w:val="00543541"/>
    <w:rsid w:val="00544463"/>
    <w:rsid w:val="0054684C"/>
    <w:rsid w:val="0054699A"/>
    <w:rsid w:val="005545BF"/>
    <w:rsid w:val="005555D4"/>
    <w:rsid w:val="00561435"/>
    <w:rsid w:val="00564694"/>
    <w:rsid w:val="00570583"/>
    <w:rsid w:val="005751EA"/>
    <w:rsid w:val="00575F42"/>
    <w:rsid w:val="00581745"/>
    <w:rsid w:val="00583945"/>
    <w:rsid w:val="00584E6B"/>
    <w:rsid w:val="005876E6"/>
    <w:rsid w:val="005923A5"/>
    <w:rsid w:val="00594983"/>
    <w:rsid w:val="005951AD"/>
    <w:rsid w:val="005A6D76"/>
    <w:rsid w:val="005B04CD"/>
    <w:rsid w:val="005B2C3D"/>
    <w:rsid w:val="005C38DC"/>
    <w:rsid w:val="005C506D"/>
    <w:rsid w:val="005D046A"/>
    <w:rsid w:val="005E07DA"/>
    <w:rsid w:val="005E0DCD"/>
    <w:rsid w:val="005E0E5B"/>
    <w:rsid w:val="005F4142"/>
    <w:rsid w:val="00600114"/>
    <w:rsid w:val="00600AE7"/>
    <w:rsid w:val="00603ECF"/>
    <w:rsid w:val="00607353"/>
    <w:rsid w:val="0062591D"/>
    <w:rsid w:val="00630B90"/>
    <w:rsid w:val="006405D0"/>
    <w:rsid w:val="0064257E"/>
    <w:rsid w:val="006451AA"/>
    <w:rsid w:val="00653757"/>
    <w:rsid w:val="00654EA2"/>
    <w:rsid w:val="0065678D"/>
    <w:rsid w:val="00662FCC"/>
    <w:rsid w:val="00665F66"/>
    <w:rsid w:val="00666A1C"/>
    <w:rsid w:val="00667AD1"/>
    <w:rsid w:val="00667F5E"/>
    <w:rsid w:val="00680586"/>
    <w:rsid w:val="0068398C"/>
    <w:rsid w:val="00693439"/>
    <w:rsid w:val="00693B52"/>
    <w:rsid w:val="006A1CF2"/>
    <w:rsid w:val="006A250C"/>
    <w:rsid w:val="006B12DA"/>
    <w:rsid w:val="006B21DB"/>
    <w:rsid w:val="006B2F3E"/>
    <w:rsid w:val="006B3DE6"/>
    <w:rsid w:val="006B502E"/>
    <w:rsid w:val="006B6BA1"/>
    <w:rsid w:val="006C08E2"/>
    <w:rsid w:val="006C11C7"/>
    <w:rsid w:val="006C1726"/>
    <w:rsid w:val="006C3512"/>
    <w:rsid w:val="006C5CC8"/>
    <w:rsid w:val="006C6568"/>
    <w:rsid w:val="006D5A8A"/>
    <w:rsid w:val="006F33D1"/>
    <w:rsid w:val="006F56DE"/>
    <w:rsid w:val="006F6F1D"/>
    <w:rsid w:val="0070000B"/>
    <w:rsid w:val="0070256A"/>
    <w:rsid w:val="00711828"/>
    <w:rsid w:val="00720F25"/>
    <w:rsid w:val="007214C6"/>
    <w:rsid w:val="00727341"/>
    <w:rsid w:val="00737F15"/>
    <w:rsid w:val="0074140D"/>
    <w:rsid w:val="007442AE"/>
    <w:rsid w:val="00753DEC"/>
    <w:rsid w:val="00755F8C"/>
    <w:rsid w:val="007576DB"/>
    <w:rsid w:val="00761C90"/>
    <w:rsid w:val="00762FC3"/>
    <w:rsid w:val="00774659"/>
    <w:rsid w:val="007748AF"/>
    <w:rsid w:val="007869CB"/>
    <w:rsid w:val="0079148C"/>
    <w:rsid w:val="007A122F"/>
    <w:rsid w:val="007A3B25"/>
    <w:rsid w:val="007A4B4F"/>
    <w:rsid w:val="007A5493"/>
    <w:rsid w:val="007C1C62"/>
    <w:rsid w:val="007D3748"/>
    <w:rsid w:val="007E02C1"/>
    <w:rsid w:val="007E0BEC"/>
    <w:rsid w:val="007E6EAA"/>
    <w:rsid w:val="007F2CE3"/>
    <w:rsid w:val="007F3235"/>
    <w:rsid w:val="008009A2"/>
    <w:rsid w:val="0080182C"/>
    <w:rsid w:val="0080229F"/>
    <w:rsid w:val="00803444"/>
    <w:rsid w:val="00803B03"/>
    <w:rsid w:val="00807A40"/>
    <w:rsid w:val="008129EE"/>
    <w:rsid w:val="00815625"/>
    <w:rsid w:val="00815A6B"/>
    <w:rsid w:val="0081624E"/>
    <w:rsid w:val="00834724"/>
    <w:rsid w:val="00836EC7"/>
    <w:rsid w:val="008405E0"/>
    <w:rsid w:val="00840A36"/>
    <w:rsid w:val="008435A3"/>
    <w:rsid w:val="008435E4"/>
    <w:rsid w:val="00844C65"/>
    <w:rsid w:val="00844CE5"/>
    <w:rsid w:val="00846637"/>
    <w:rsid w:val="00847D7F"/>
    <w:rsid w:val="00850686"/>
    <w:rsid w:val="00851A08"/>
    <w:rsid w:val="00855D0D"/>
    <w:rsid w:val="00861422"/>
    <w:rsid w:val="008639C5"/>
    <w:rsid w:val="008639CA"/>
    <w:rsid w:val="00864951"/>
    <w:rsid w:val="00875988"/>
    <w:rsid w:val="00875FB5"/>
    <w:rsid w:val="008907F3"/>
    <w:rsid w:val="008910AB"/>
    <w:rsid w:val="008976E1"/>
    <w:rsid w:val="008A03FA"/>
    <w:rsid w:val="008B4BF6"/>
    <w:rsid w:val="008B79A0"/>
    <w:rsid w:val="008C137A"/>
    <w:rsid w:val="008E2BD7"/>
    <w:rsid w:val="008E5870"/>
    <w:rsid w:val="008F64F0"/>
    <w:rsid w:val="008F7859"/>
    <w:rsid w:val="00900E5D"/>
    <w:rsid w:val="009030A5"/>
    <w:rsid w:val="00905421"/>
    <w:rsid w:val="009074F6"/>
    <w:rsid w:val="00910043"/>
    <w:rsid w:val="0091129C"/>
    <w:rsid w:val="00913B82"/>
    <w:rsid w:val="00921920"/>
    <w:rsid w:val="00936E7B"/>
    <w:rsid w:val="00937C95"/>
    <w:rsid w:val="00946963"/>
    <w:rsid w:val="00947354"/>
    <w:rsid w:val="00951499"/>
    <w:rsid w:val="0096196D"/>
    <w:rsid w:val="00965C1E"/>
    <w:rsid w:val="00967353"/>
    <w:rsid w:val="0097153C"/>
    <w:rsid w:val="0097205A"/>
    <w:rsid w:val="009754FC"/>
    <w:rsid w:val="009766BB"/>
    <w:rsid w:val="00981AFA"/>
    <w:rsid w:val="00983BE3"/>
    <w:rsid w:val="00984E81"/>
    <w:rsid w:val="00992DA4"/>
    <w:rsid w:val="00993285"/>
    <w:rsid w:val="00994482"/>
    <w:rsid w:val="009A0CCD"/>
    <w:rsid w:val="009A3D9C"/>
    <w:rsid w:val="009A3FE7"/>
    <w:rsid w:val="009B0960"/>
    <w:rsid w:val="009B4E85"/>
    <w:rsid w:val="009B7916"/>
    <w:rsid w:val="009B7F40"/>
    <w:rsid w:val="009C3A0B"/>
    <w:rsid w:val="009C7385"/>
    <w:rsid w:val="009C7C9E"/>
    <w:rsid w:val="009C7EFB"/>
    <w:rsid w:val="009D09DA"/>
    <w:rsid w:val="009D614E"/>
    <w:rsid w:val="009D7A1C"/>
    <w:rsid w:val="009D7D78"/>
    <w:rsid w:val="009F2F84"/>
    <w:rsid w:val="009F333A"/>
    <w:rsid w:val="00A00FC8"/>
    <w:rsid w:val="00A042F4"/>
    <w:rsid w:val="00A076A8"/>
    <w:rsid w:val="00A1058C"/>
    <w:rsid w:val="00A113CB"/>
    <w:rsid w:val="00A134EB"/>
    <w:rsid w:val="00A14704"/>
    <w:rsid w:val="00A17B84"/>
    <w:rsid w:val="00A22A03"/>
    <w:rsid w:val="00A36601"/>
    <w:rsid w:val="00A41AEF"/>
    <w:rsid w:val="00A43B34"/>
    <w:rsid w:val="00A46705"/>
    <w:rsid w:val="00A53010"/>
    <w:rsid w:val="00A61980"/>
    <w:rsid w:val="00A62BA6"/>
    <w:rsid w:val="00A64292"/>
    <w:rsid w:val="00A64678"/>
    <w:rsid w:val="00A669DA"/>
    <w:rsid w:val="00A67CE6"/>
    <w:rsid w:val="00A71686"/>
    <w:rsid w:val="00A7414E"/>
    <w:rsid w:val="00A8198A"/>
    <w:rsid w:val="00A82BB0"/>
    <w:rsid w:val="00A836F3"/>
    <w:rsid w:val="00A8395E"/>
    <w:rsid w:val="00A86B94"/>
    <w:rsid w:val="00A90950"/>
    <w:rsid w:val="00A91306"/>
    <w:rsid w:val="00A9138C"/>
    <w:rsid w:val="00AA7205"/>
    <w:rsid w:val="00AB25A2"/>
    <w:rsid w:val="00AB26A1"/>
    <w:rsid w:val="00AE209B"/>
    <w:rsid w:val="00AE2B4B"/>
    <w:rsid w:val="00AE316B"/>
    <w:rsid w:val="00AE5125"/>
    <w:rsid w:val="00B0164A"/>
    <w:rsid w:val="00B01C02"/>
    <w:rsid w:val="00B06D60"/>
    <w:rsid w:val="00B10347"/>
    <w:rsid w:val="00B11E2F"/>
    <w:rsid w:val="00B16AB4"/>
    <w:rsid w:val="00B1705A"/>
    <w:rsid w:val="00B21D28"/>
    <w:rsid w:val="00B234A5"/>
    <w:rsid w:val="00B30D36"/>
    <w:rsid w:val="00B335B9"/>
    <w:rsid w:val="00B36DB2"/>
    <w:rsid w:val="00B36F2D"/>
    <w:rsid w:val="00B442CB"/>
    <w:rsid w:val="00B47509"/>
    <w:rsid w:val="00B5701A"/>
    <w:rsid w:val="00B62968"/>
    <w:rsid w:val="00B64B45"/>
    <w:rsid w:val="00B663E8"/>
    <w:rsid w:val="00B71397"/>
    <w:rsid w:val="00B745CF"/>
    <w:rsid w:val="00B75CE8"/>
    <w:rsid w:val="00B825D1"/>
    <w:rsid w:val="00B82ACB"/>
    <w:rsid w:val="00B8429D"/>
    <w:rsid w:val="00B91ACC"/>
    <w:rsid w:val="00BB06C7"/>
    <w:rsid w:val="00BB10CE"/>
    <w:rsid w:val="00BB3B3B"/>
    <w:rsid w:val="00BB597D"/>
    <w:rsid w:val="00BB6E1F"/>
    <w:rsid w:val="00BC019F"/>
    <w:rsid w:val="00BC5B11"/>
    <w:rsid w:val="00BD11B6"/>
    <w:rsid w:val="00BD48C9"/>
    <w:rsid w:val="00BD6075"/>
    <w:rsid w:val="00BE00C1"/>
    <w:rsid w:val="00BE0BD3"/>
    <w:rsid w:val="00BE37F6"/>
    <w:rsid w:val="00BF19EE"/>
    <w:rsid w:val="00BF32DA"/>
    <w:rsid w:val="00C0474F"/>
    <w:rsid w:val="00C065A7"/>
    <w:rsid w:val="00C1449F"/>
    <w:rsid w:val="00C15564"/>
    <w:rsid w:val="00C23D41"/>
    <w:rsid w:val="00C26E94"/>
    <w:rsid w:val="00C272D3"/>
    <w:rsid w:val="00C31847"/>
    <w:rsid w:val="00C358A4"/>
    <w:rsid w:val="00C35E30"/>
    <w:rsid w:val="00C40D1B"/>
    <w:rsid w:val="00C43AFD"/>
    <w:rsid w:val="00C51786"/>
    <w:rsid w:val="00C62F23"/>
    <w:rsid w:val="00C656F3"/>
    <w:rsid w:val="00C67523"/>
    <w:rsid w:val="00C7212C"/>
    <w:rsid w:val="00C83B2B"/>
    <w:rsid w:val="00C93D0F"/>
    <w:rsid w:val="00CA5F21"/>
    <w:rsid w:val="00CA67F0"/>
    <w:rsid w:val="00CB0FCB"/>
    <w:rsid w:val="00CB6272"/>
    <w:rsid w:val="00CC406C"/>
    <w:rsid w:val="00CD1D56"/>
    <w:rsid w:val="00CE3DE2"/>
    <w:rsid w:val="00CF24D5"/>
    <w:rsid w:val="00CF47C4"/>
    <w:rsid w:val="00CF495E"/>
    <w:rsid w:val="00CF4C51"/>
    <w:rsid w:val="00CF510A"/>
    <w:rsid w:val="00CF69F6"/>
    <w:rsid w:val="00D0104D"/>
    <w:rsid w:val="00D01FD2"/>
    <w:rsid w:val="00D0347C"/>
    <w:rsid w:val="00D10D9E"/>
    <w:rsid w:val="00D12E9E"/>
    <w:rsid w:val="00D13E57"/>
    <w:rsid w:val="00D13F63"/>
    <w:rsid w:val="00D14AA1"/>
    <w:rsid w:val="00D1712A"/>
    <w:rsid w:val="00D17AB9"/>
    <w:rsid w:val="00D20221"/>
    <w:rsid w:val="00D25949"/>
    <w:rsid w:val="00D30837"/>
    <w:rsid w:val="00D30CD2"/>
    <w:rsid w:val="00D31C2A"/>
    <w:rsid w:val="00D5051F"/>
    <w:rsid w:val="00D50543"/>
    <w:rsid w:val="00D518DE"/>
    <w:rsid w:val="00D5686B"/>
    <w:rsid w:val="00D619BC"/>
    <w:rsid w:val="00D67C00"/>
    <w:rsid w:val="00D74B1C"/>
    <w:rsid w:val="00D804FF"/>
    <w:rsid w:val="00D84A35"/>
    <w:rsid w:val="00D86720"/>
    <w:rsid w:val="00D86E18"/>
    <w:rsid w:val="00D905B8"/>
    <w:rsid w:val="00D953BA"/>
    <w:rsid w:val="00D973D3"/>
    <w:rsid w:val="00DB194B"/>
    <w:rsid w:val="00DB3734"/>
    <w:rsid w:val="00DB426D"/>
    <w:rsid w:val="00DB577E"/>
    <w:rsid w:val="00DC2048"/>
    <w:rsid w:val="00DD2381"/>
    <w:rsid w:val="00DD27A0"/>
    <w:rsid w:val="00DD2A1D"/>
    <w:rsid w:val="00DD63F3"/>
    <w:rsid w:val="00DE6558"/>
    <w:rsid w:val="00DF2361"/>
    <w:rsid w:val="00DF440A"/>
    <w:rsid w:val="00E03633"/>
    <w:rsid w:val="00E0409D"/>
    <w:rsid w:val="00E109F4"/>
    <w:rsid w:val="00E14816"/>
    <w:rsid w:val="00E15424"/>
    <w:rsid w:val="00E16D13"/>
    <w:rsid w:val="00E20FA7"/>
    <w:rsid w:val="00E2192C"/>
    <w:rsid w:val="00E23B3B"/>
    <w:rsid w:val="00E26043"/>
    <w:rsid w:val="00E3181C"/>
    <w:rsid w:val="00E4198A"/>
    <w:rsid w:val="00E41B28"/>
    <w:rsid w:val="00E43A75"/>
    <w:rsid w:val="00E50DE6"/>
    <w:rsid w:val="00E51DC6"/>
    <w:rsid w:val="00E55330"/>
    <w:rsid w:val="00E56B11"/>
    <w:rsid w:val="00E60F94"/>
    <w:rsid w:val="00E65546"/>
    <w:rsid w:val="00E65FC0"/>
    <w:rsid w:val="00E752E8"/>
    <w:rsid w:val="00E83955"/>
    <w:rsid w:val="00E94CF5"/>
    <w:rsid w:val="00EA251B"/>
    <w:rsid w:val="00EA2A1C"/>
    <w:rsid w:val="00EA6BAE"/>
    <w:rsid w:val="00EB4BB8"/>
    <w:rsid w:val="00EB6B27"/>
    <w:rsid w:val="00EC49D0"/>
    <w:rsid w:val="00EC78EF"/>
    <w:rsid w:val="00ED0787"/>
    <w:rsid w:val="00ED1B3C"/>
    <w:rsid w:val="00ED6818"/>
    <w:rsid w:val="00ED7A8C"/>
    <w:rsid w:val="00F01ABF"/>
    <w:rsid w:val="00F12355"/>
    <w:rsid w:val="00F13030"/>
    <w:rsid w:val="00F138D8"/>
    <w:rsid w:val="00F17F4A"/>
    <w:rsid w:val="00F20326"/>
    <w:rsid w:val="00F20533"/>
    <w:rsid w:val="00F21A4B"/>
    <w:rsid w:val="00F30466"/>
    <w:rsid w:val="00F323F5"/>
    <w:rsid w:val="00F35F79"/>
    <w:rsid w:val="00F46CDF"/>
    <w:rsid w:val="00F53308"/>
    <w:rsid w:val="00F540E4"/>
    <w:rsid w:val="00F54233"/>
    <w:rsid w:val="00F57E69"/>
    <w:rsid w:val="00F66DB2"/>
    <w:rsid w:val="00F66FED"/>
    <w:rsid w:val="00F67292"/>
    <w:rsid w:val="00F70020"/>
    <w:rsid w:val="00F7094B"/>
    <w:rsid w:val="00F71619"/>
    <w:rsid w:val="00F74D3B"/>
    <w:rsid w:val="00F75AC6"/>
    <w:rsid w:val="00F800EF"/>
    <w:rsid w:val="00F86231"/>
    <w:rsid w:val="00F94BCB"/>
    <w:rsid w:val="00F94C5F"/>
    <w:rsid w:val="00FA0821"/>
    <w:rsid w:val="00FB07F7"/>
    <w:rsid w:val="00FB1D88"/>
    <w:rsid w:val="00FB2D04"/>
    <w:rsid w:val="00FB5E00"/>
    <w:rsid w:val="00FC166D"/>
    <w:rsid w:val="00FD01C8"/>
    <w:rsid w:val="00FD4ED7"/>
    <w:rsid w:val="00FE1137"/>
  </w:rsids>
  <m:mathPr>
    <m:mathFont m:val="Cambria Math"/>
    <m:brkBin m:val="before"/>
    <m:brkBinSub m:val="--"/>
    <m:smallFrac m:val="off"/>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7D78"/>
  </w:style>
  <w:style w:type="paragraph" w:styleId="1">
    <w:name w:val="heading 1"/>
    <w:basedOn w:val="a1"/>
    <w:next w:val="a1"/>
    <w:link w:val="10"/>
    <w:uiPriority w:val="9"/>
    <w:qFormat/>
    <w:rsid w:val="00905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905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905421"/>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905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90542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9054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9054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90542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9054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unhideWhenUsed/>
    <w:rsid w:val="009D7D78"/>
    <w:pPr>
      <w:tabs>
        <w:tab w:val="center" w:pos="4677"/>
        <w:tab w:val="right" w:pos="9355"/>
      </w:tabs>
      <w:spacing w:after="0" w:line="240" w:lineRule="auto"/>
    </w:pPr>
  </w:style>
  <w:style w:type="character" w:customStyle="1" w:styleId="a6">
    <w:name w:val="Верхний колонтитул Знак"/>
    <w:basedOn w:val="a2"/>
    <w:link w:val="a5"/>
    <w:uiPriority w:val="99"/>
    <w:semiHidden/>
    <w:rsid w:val="009D7D78"/>
  </w:style>
  <w:style w:type="paragraph" w:styleId="a7">
    <w:name w:val="footer"/>
    <w:basedOn w:val="a1"/>
    <w:link w:val="a8"/>
    <w:uiPriority w:val="99"/>
    <w:unhideWhenUsed/>
    <w:rsid w:val="009D7D78"/>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D7D78"/>
  </w:style>
  <w:style w:type="paragraph" w:styleId="a9">
    <w:name w:val="footnote text"/>
    <w:basedOn w:val="a1"/>
    <w:link w:val="aa"/>
    <w:uiPriority w:val="99"/>
    <w:unhideWhenUsed/>
    <w:rsid w:val="00136C34"/>
    <w:pPr>
      <w:spacing w:after="0" w:line="240" w:lineRule="auto"/>
    </w:pPr>
    <w:rPr>
      <w:sz w:val="20"/>
      <w:szCs w:val="20"/>
    </w:rPr>
  </w:style>
  <w:style w:type="character" w:customStyle="1" w:styleId="aa">
    <w:name w:val="Текст сноски Знак"/>
    <w:basedOn w:val="a2"/>
    <w:link w:val="a9"/>
    <w:uiPriority w:val="99"/>
    <w:rsid w:val="00136C34"/>
    <w:rPr>
      <w:sz w:val="20"/>
      <w:szCs w:val="20"/>
    </w:rPr>
  </w:style>
  <w:style w:type="character" w:styleId="ab">
    <w:name w:val="footnote reference"/>
    <w:basedOn w:val="a2"/>
    <w:uiPriority w:val="99"/>
    <w:unhideWhenUsed/>
    <w:rsid w:val="00136C34"/>
    <w:rPr>
      <w:vertAlign w:val="superscript"/>
    </w:rPr>
  </w:style>
  <w:style w:type="character" w:customStyle="1" w:styleId="apple-converted-space">
    <w:name w:val="apple-converted-space"/>
    <w:basedOn w:val="a2"/>
    <w:rsid w:val="00136C34"/>
  </w:style>
  <w:style w:type="paragraph" w:styleId="ac">
    <w:name w:val="List Paragraph"/>
    <w:basedOn w:val="a1"/>
    <w:uiPriority w:val="34"/>
    <w:qFormat/>
    <w:rsid w:val="00136C34"/>
    <w:pPr>
      <w:ind w:left="720"/>
      <w:contextualSpacing/>
    </w:pPr>
  </w:style>
  <w:style w:type="character" w:customStyle="1" w:styleId="10">
    <w:name w:val="Заголовок 1 Знак"/>
    <w:basedOn w:val="a2"/>
    <w:link w:val="1"/>
    <w:uiPriority w:val="9"/>
    <w:rsid w:val="00905421"/>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1"/>
    <w:uiPriority w:val="39"/>
    <w:semiHidden/>
    <w:unhideWhenUsed/>
    <w:qFormat/>
    <w:rsid w:val="00905421"/>
    <w:pPr>
      <w:outlineLvl w:val="9"/>
    </w:pPr>
  </w:style>
  <w:style w:type="paragraph" w:styleId="ae">
    <w:name w:val="Bibliography"/>
    <w:basedOn w:val="a1"/>
    <w:next w:val="a1"/>
    <w:uiPriority w:val="37"/>
    <w:semiHidden/>
    <w:unhideWhenUsed/>
    <w:rsid w:val="00905421"/>
  </w:style>
  <w:style w:type="character" w:styleId="af">
    <w:name w:val="Book Title"/>
    <w:basedOn w:val="a2"/>
    <w:uiPriority w:val="33"/>
    <w:qFormat/>
    <w:rsid w:val="00905421"/>
    <w:rPr>
      <w:b/>
      <w:bCs/>
      <w:smallCaps/>
      <w:spacing w:val="5"/>
    </w:rPr>
  </w:style>
  <w:style w:type="character" w:styleId="af0">
    <w:name w:val="Intense Reference"/>
    <w:basedOn w:val="a2"/>
    <w:uiPriority w:val="32"/>
    <w:qFormat/>
    <w:rsid w:val="00905421"/>
    <w:rPr>
      <w:b/>
      <w:bCs/>
      <w:smallCaps/>
      <w:color w:val="C0504D" w:themeColor="accent2"/>
      <w:spacing w:val="5"/>
      <w:u w:val="single"/>
    </w:rPr>
  </w:style>
  <w:style w:type="character" w:styleId="af1">
    <w:name w:val="Subtle Reference"/>
    <w:basedOn w:val="a2"/>
    <w:uiPriority w:val="31"/>
    <w:qFormat/>
    <w:rsid w:val="00905421"/>
    <w:rPr>
      <w:smallCaps/>
      <w:color w:val="C0504D" w:themeColor="accent2"/>
      <w:u w:val="single"/>
    </w:rPr>
  </w:style>
  <w:style w:type="character" w:styleId="af2">
    <w:name w:val="Intense Emphasis"/>
    <w:basedOn w:val="a2"/>
    <w:uiPriority w:val="21"/>
    <w:qFormat/>
    <w:rsid w:val="00905421"/>
    <w:rPr>
      <w:b/>
      <w:bCs/>
      <w:i/>
      <w:iCs/>
      <w:color w:val="4F81BD" w:themeColor="accent1"/>
    </w:rPr>
  </w:style>
  <w:style w:type="character" w:styleId="af3">
    <w:name w:val="Subtle Emphasis"/>
    <w:basedOn w:val="a2"/>
    <w:uiPriority w:val="19"/>
    <w:qFormat/>
    <w:rsid w:val="00905421"/>
    <w:rPr>
      <w:i/>
      <w:iCs/>
      <w:color w:val="808080" w:themeColor="text1" w:themeTint="7F"/>
    </w:rPr>
  </w:style>
  <w:style w:type="paragraph" w:styleId="af4">
    <w:name w:val="Intense Quote"/>
    <w:basedOn w:val="a1"/>
    <w:next w:val="a1"/>
    <w:link w:val="af5"/>
    <w:uiPriority w:val="30"/>
    <w:qFormat/>
    <w:rsid w:val="00905421"/>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905421"/>
    <w:rPr>
      <w:b/>
      <w:bCs/>
      <w:i/>
      <w:iCs/>
      <w:color w:val="4F81BD" w:themeColor="accent1"/>
    </w:rPr>
  </w:style>
  <w:style w:type="paragraph" w:styleId="23">
    <w:name w:val="Quote"/>
    <w:basedOn w:val="a1"/>
    <w:next w:val="a1"/>
    <w:link w:val="24"/>
    <w:uiPriority w:val="29"/>
    <w:qFormat/>
    <w:rsid w:val="00905421"/>
    <w:rPr>
      <w:i/>
      <w:iCs/>
      <w:color w:val="000000" w:themeColor="text1"/>
    </w:rPr>
  </w:style>
  <w:style w:type="character" w:customStyle="1" w:styleId="24">
    <w:name w:val="Цитата 2 Знак"/>
    <w:basedOn w:val="a2"/>
    <w:link w:val="23"/>
    <w:uiPriority w:val="29"/>
    <w:rsid w:val="00905421"/>
    <w:rPr>
      <w:i/>
      <w:iCs/>
      <w:color w:val="000000" w:themeColor="text1"/>
    </w:rPr>
  </w:style>
  <w:style w:type="table" w:customStyle="1" w:styleId="1-11">
    <w:name w:val="Средний список 1 - Акцент 11"/>
    <w:basedOn w:val="a3"/>
    <w:uiPriority w:val="65"/>
    <w:rsid w:val="0090542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
    <w:name w:val="Средняя заливка 2 - Акцент 11"/>
    <w:basedOn w:val="a3"/>
    <w:uiPriority w:val="64"/>
    <w:rsid w:val="009054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0">
    <w:name w:val="Средняя заливка 1 - Акцент 11"/>
    <w:basedOn w:val="a3"/>
    <w:uiPriority w:val="63"/>
    <w:rsid w:val="0090542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
    <w:name w:val="Светлая сетка - Акцент 11"/>
    <w:basedOn w:val="a3"/>
    <w:uiPriority w:val="62"/>
    <w:rsid w:val="009054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ый список - Акцент 11"/>
    <w:basedOn w:val="a3"/>
    <w:uiPriority w:val="61"/>
    <w:rsid w:val="009054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ветлая заливка - Акцент 11"/>
    <w:basedOn w:val="a3"/>
    <w:uiPriority w:val="60"/>
    <w:rsid w:val="0090542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Цветная сетка1"/>
    <w:basedOn w:val="a3"/>
    <w:uiPriority w:val="73"/>
    <w:rsid w:val="0090542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2">
    <w:name w:val="Цветной список1"/>
    <w:basedOn w:val="a3"/>
    <w:uiPriority w:val="72"/>
    <w:rsid w:val="0090542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3">
    <w:name w:val="Цветная заливка1"/>
    <w:basedOn w:val="a3"/>
    <w:uiPriority w:val="71"/>
    <w:rsid w:val="0090542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4">
    <w:name w:val="Темный список1"/>
    <w:basedOn w:val="a3"/>
    <w:uiPriority w:val="70"/>
    <w:rsid w:val="0090542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310">
    <w:name w:val="Средняя сетка 31"/>
    <w:basedOn w:val="a3"/>
    <w:uiPriority w:val="69"/>
    <w:rsid w:val="0090542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210">
    <w:name w:val="Средняя сетка 21"/>
    <w:basedOn w:val="a3"/>
    <w:uiPriority w:val="68"/>
    <w:rsid w:val="0090542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110">
    <w:name w:val="Средняя сетка 11"/>
    <w:basedOn w:val="a3"/>
    <w:uiPriority w:val="67"/>
    <w:rsid w:val="0090542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1">
    <w:name w:val="Средний список 21"/>
    <w:basedOn w:val="a3"/>
    <w:uiPriority w:val="66"/>
    <w:rsid w:val="0090542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ий список 11"/>
    <w:basedOn w:val="a3"/>
    <w:uiPriority w:val="65"/>
    <w:rsid w:val="0090542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12">
    <w:name w:val="Средняя заливка 21"/>
    <w:basedOn w:val="a3"/>
    <w:uiPriority w:val="64"/>
    <w:rsid w:val="009054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заливка 11"/>
    <w:basedOn w:val="a3"/>
    <w:uiPriority w:val="63"/>
    <w:rsid w:val="0090542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5">
    <w:name w:val="Светлая сетка1"/>
    <w:basedOn w:val="a3"/>
    <w:uiPriority w:val="62"/>
    <w:rsid w:val="0090542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6">
    <w:name w:val="Светлый список1"/>
    <w:basedOn w:val="a3"/>
    <w:uiPriority w:val="61"/>
    <w:rsid w:val="0090542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7">
    <w:name w:val="Светлая заливка1"/>
    <w:basedOn w:val="a3"/>
    <w:uiPriority w:val="60"/>
    <w:rsid w:val="009054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6">
    <w:name w:val="No Spacing"/>
    <w:uiPriority w:val="1"/>
    <w:qFormat/>
    <w:rsid w:val="00905421"/>
    <w:pPr>
      <w:spacing w:after="0" w:line="240" w:lineRule="auto"/>
    </w:pPr>
  </w:style>
  <w:style w:type="character" w:styleId="HTML">
    <w:name w:val="HTML Variable"/>
    <w:basedOn w:val="a2"/>
    <w:uiPriority w:val="99"/>
    <w:semiHidden/>
    <w:unhideWhenUsed/>
    <w:rsid w:val="00905421"/>
    <w:rPr>
      <w:i/>
      <w:iCs/>
    </w:rPr>
  </w:style>
  <w:style w:type="character" w:styleId="HTML0">
    <w:name w:val="HTML Typewriter"/>
    <w:basedOn w:val="a2"/>
    <w:uiPriority w:val="99"/>
    <w:semiHidden/>
    <w:unhideWhenUsed/>
    <w:rsid w:val="00905421"/>
    <w:rPr>
      <w:rFonts w:ascii="Consolas" w:hAnsi="Consolas"/>
      <w:sz w:val="20"/>
      <w:szCs w:val="20"/>
    </w:rPr>
  </w:style>
  <w:style w:type="character" w:styleId="HTML1">
    <w:name w:val="HTML Sample"/>
    <w:basedOn w:val="a2"/>
    <w:uiPriority w:val="99"/>
    <w:semiHidden/>
    <w:unhideWhenUsed/>
    <w:rsid w:val="00905421"/>
    <w:rPr>
      <w:rFonts w:ascii="Consolas" w:hAnsi="Consolas"/>
      <w:sz w:val="24"/>
      <w:szCs w:val="24"/>
    </w:rPr>
  </w:style>
  <w:style w:type="paragraph" w:styleId="HTML2">
    <w:name w:val="HTML Preformatted"/>
    <w:basedOn w:val="a1"/>
    <w:link w:val="HTML3"/>
    <w:uiPriority w:val="99"/>
    <w:semiHidden/>
    <w:unhideWhenUsed/>
    <w:rsid w:val="00905421"/>
    <w:pPr>
      <w:spacing w:after="0" w:line="240" w:lineRule="auto"/>
    </w:pPr>
    <w:rPr>
      <w:rFonts w:ascii="Consolas" w:hAnsi="Consolas"/>
      <w:sz w:val="20"/>
      <w:szCs w:val="20"/>
    </w:rPr>
  </w:style>
  <w:style w:type="character" w:customStyle="1" w:styleId="HTML3">
    <w:name w:val="Стандартный HTML Знак"/>
    <w:basedOn w:val="a2"/>
    <w:link w:val="HTML2"/>
    <w:uiPriority w:val="99"/>
    <w:semiHidden/>
    <w:rsid w:val="00905421"/>
    <w:rPr>
      <w:rFonts w:ascii="Consolas" w:hAnsi="Consolas"/>
      <w:sz w:val="20"/>
      <w:szCs w:val="20"/>
    </w:rPr>
  </w:style>
  <w:style w:type="character" w:styleId="HTML4">
    <w:name w:val="HTML Keyboard"/>
    <w:basedOn w:val="a2"/>
    <w:uiPriority w:val="99"/>
    <w:semiHidden/>
    <w:unhideWhenUsed/>
    <w:rsid w:val="00905421"/>
    <w:rPr>
      <w:rFonts w:ascii="Consolas" w:hAnsi="Consolas"/>
      <w:sz w:val="20"/>
      <w:szCs w:val="20"/>
    </w:rPr>
  </w:style>
  <w:style w:type="character" w:styleId="HTML5">
    <w:name w:val="HTML Definition"/>
    <w:basedOn w:val="a2"/>
    <w:uiPriority w:val="99"/>
    <w:semiHidden/>
    <w:unhideWhenUsed/>
    <w:rsid w:val="00905421"/>
    <w:rPr>
      <w:i/>
      <w:iCs/>
    </w:rPr>
  </w:style>
  <w:style w:type="character" w:styleId="HTML6">
    <w:name w:val="HTML Code"/>
    <w:basedOn w:val="a2"/>
    <w:uiPriority w:val="99"/>
    <w:semiHidden/>
    <w:unhideWhenUsed/>
    <w:rsid w:val="00905421"/>
    <w:rPr>
      <w:rFonts w:ascii="Consolas" w:hAnsi="Consolas"/>
      <w:sz w:val="20"/>
      <w:szCs w:val="20"/>
    </w:rPr>
  </w:style>
  <w:style w:type="character" w:styleId="HTML7">
    <w:name w:val="HTML Cite"/>
    <w:basedOn w:val="a2"/>
    <w:uiPriority w:val="99"/>
    <w:semiHidden/>
    <w:unhideWhenUsed/>
    <w:rsid w:val="00905421"/>
    <w:rPr>
      <w:i/>
      <w:iCs/>
    </w:rPr>
  </w:style>
  <w:style w:type="paragraph" w:styleId="HTML8">
    <w:name w:val="HTML Address"/>
    <w:basedOn w:val="a1"/>
    <w:link w:val="HTML9"/>
    <w:uiPriority w:val="99"/>
    <w:semiHidden/>
    <w:unhideWhenUsed/>
    <w:rsid w:val="00905421"/>
    <w:pPr>
      <w:spacing w:after="0" w:line="240" w:lineRule="auto"/>
    </w:pPr>
    <w:rPr>
      <w:i/>
      <w:iCs/>
    </w:rPr>
  </w:style>
  <w:style w:type="character" w:customStyle="1" w:styleId="HTML9">
    <w:name w:val="Адрес HTML Знак"/>
    <w:basedOn w:val="a2"/>
    <w:link w:val="HTML8"/>
    <w:uiPriority w:val="99"/>
    <w:semiHidden/>
    <w:rsid w:val="00905421"/>
    <w:rPr>
      <w:i/>
      <w:iCs/>
    </w:rPr>
  </w:style>
  <w:style w:type="character" w:styleId="HTMLa">
    <w:name w:val="HTML Acronym"/>
    <w:basedOn w:val="a2"/>
    <w:uiPriority w:val="99"/>
    <w:semiHidden/>
    <w:unhideWhenUsed/>
    <w:rsid w:val="00905421"/>
  </w:style>
  <w:style w:type="paragraph" w:styleId="af7">
    <w:name w:val="Normal (Web)"/>
    <w:basedOn w:val="a1"/>
    <w:uiPriority w:val="99"/>
    <w:semiHidden/>
    <w:unhideWhenUsed/>
    <w:rsid w:val="00905421"/>
    <w:rPr>
      <w:rFonts w:ascii="Times New Roman" w:hAnsi="Times New Roman" w:cs="Times New Roman"/>
      <w:sz w:val="24"/>
      <w:szCs w:val="24"/>
    </w:rPr>
  </w:style>
  <w:style w:type="paragraph" w:styleId="af8">
    <w:name w:val="Plain Text"/>
    <w:basedOn w:val="a1"/>
    <w:link w:val="af9"/>
    <w:uiPriority w:val="99"/>
    <w:semiHidden/>
    <w:unhideWhenUsed/>
    <w:rsid w:val="00905421"/>
    <w:pPr>
      <w:spacing w:after="0" w:line="240" w:lineRule="auto"/>
    </w:pPr>
    <w:rPr>
      <w:rFonts w:ascii="Consolas" w:hAnsi="Consolas"/>
      <w:sz w:val="21"/>
      <w:szCs w:val="21"/>
    </w:rPr>
  </w:style>
  <w:style w:type="character" w:customStyle="1" w:styleId="af9">
    <w:name w:val="Текст Знак"/>
    <w:basedOn w:val="a2"/>
    <w:link w:val="af8"/>
    <w:uiPriority w:val="99"/>
    <w:semiHidden/>
    <w:rsid w:val="00905421"/>
    <w:rPr>
      <w:rFonts w:ascii="Consolas" w:hAnsi="Consolas"/>
      <w:sz w:val="21"/>
      <w:szCs w:val="21"/>
    </w:rPr>
  </w:style>
  <w:style w:type="paragraph" w:styleId="afa">
    <w:name w:val="Document Map"/>
    <w:basedOn w:val="a1"/>
    <w:link w:val="afb"/>
    <w:uiPriority w:val="99"/>
    <w:semiHidden/>
    <w:unhideWhenUsed/>
    <w:rsid w:val="00905421"/>
    <w:pPr>
      <w:spacing w:after="0" w:line="240" w:lineRule="auto"/>
    </w:pPr>
    <w:rPr>
      <w:rFonts w:ascii="Tahoma" w:hAnsi="Tahoma" w:cs="Tahoma"/>
      <w:sz w:val="16"/>
      <w:szCs w:val="16"/>
    </w:rPr>
  </w:style>
  <w:style w:type="character" w:customStyle="1" w:styleId="afb">
    <w:name w:val="Схема документа Знак"/>
    <w:basedOn w:val="a2"/>
    <w:link w:val="afa"/>
    <w:uiPriority w:val="99"/>
    <w:semiHidden/>
    <w:rsid w:val="00905421"/>
    <w:rPr>
      <w:rFonts w:ascii="Tahoma" w:hAnsi="Tahoma" w:cs="Tahoma"/>
      <w:sz w:val="16"/>
      <w:szCs w:val="16"/>
    </w:rPr>
  </w:style>
  <w:style w:type="character" w:styleId="afc">
    <w:name w:val="Emphasis"/>
    <w:basedOn w:val="a2"/>
    <w:uiPriority w:val="20"/>
    <w:qFormat/>
    <w:rsid w:val="00905421"/>
    <w:rPr>
      <w:i/>
      <w:iCs/>
    </w:rPr>
  </w:style>
  <w:style w:type="character" w:styleId="afd">
    <w:name w:val="Strong"/>
    <w:basedOn w:val="a2"/>
    <w:uiPriority w:val="22"/>
    <w:qFormat/>
    <w:rsid w:val="00905421"/>
    <w:rPr>
      <w:b/>
      <w:bCs/>
    </w:rPr>
  </w:style>
  <w:style w:type="character" w:styleId="afe">
    <w:name w:val="FollowedHyperlink"/>
    <w:basedOn w:val="a2"/>
    <w:uiPriority w:val="99"/>
    <w:semiHidden/>
    <w:unhideWhenUsed/>
    <w:rsid w:val="00905421"/>
    <w:rPr>
      <w:color w:val="800080" w:themeColor="followedHyperlink"/>
      <w:u w:val="single"/>
    </w:rPr>
  </w:style>
  <w:style w:type="character" w:styleId="aff">
    <w:name w:val="Hyperlink"/>
    <w:basedOn w:val="a2"/>
    <w:uiPriority w:val="99"/>
    <w:unhideWhenUsed/>
    <w:rsid w:val="00905421"/>
    <w:rPr>
      <w:color w:val="0000FF" w:themeColor="hyperlink"/>
      <w:u w:val="single"/>
    </w:rPr>
  </w:style>
  <w:style w:type="paragraph" w:styleId="aff0">
    <w:name w:val="Block Text"/>
    <w:basedOn w:val="a1"/>
    <w:uiPriority w:val="99"/>
    <w:semiHidden/>
    <w:unhideWhenUsed/>
    <w:rsid w:val="0090542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33">
    <w:name w:val="Body Text Indent 3"/>
    <w:basedOn w:val="a1"/>
    <w:link w:val="34"/>
    <w:uiPriority w:val="99"/>
    <w:semiHidden/>
    <w:unhideWhenUsed/>
    <w:rsid w:val="00905421"/>
    <w:pPr>
      <w:spacing w:after="120"/>
      <w:ind w:left="283"/>
    </w:pPr>
    <w:rPr>
      <w:sz w:val="16"/>
      <w:szCs w:val="16"/>
    </w:rPr>
  </w:style>
  <w:style w:type="character" w:customStyle="1" w:styleId="34">
    <w:name w:val="Основной текст с отступом 3 Знак"/>
    <w:basedOn w:val="a2"/>
    <w:link w:val="33"/>
    <w:uiPriority w:val="99"/>
    <w:semiHidden/>
    <w:rsid w:val="00905421"/>
    <w:rPr>
      <w:sz w:val="16"/>
      <w:szCs w:val="16"/>
    </w:rPr>
  </w:style>
  <w:style w:type="paragraph" w:styleId="25">
    <w:name w:val="Body Text Indent 2"/>
    <w:basedOn w:val="a1"/>
    <w:link w:val="26"/>
    <w:uiPriority w:val="99"/>
    <w:semiHidden/>
    <w:unhideWhenUsed/>
    <w:rsid w:val="00905421"/>
    <w:pPr>
      <w:spacing w:after="120" w:line="480" w:lineRule="auto"/>
      <w:ind w:left="283"/>
    </w:pPr>
  </w:style>
  <w:style w:type="character" w:customStyle="1" w:styleId="26">
    <w:name w:val="Основной текст с отступом 2 Знак"/>
    <w:basedOn w:val="a2"/>
    <w:link w:val="25"/>
    <w:uiPriority w:val="99"/>
    <w:semiHidden/>
    <w:rsid w:val="00905421"/>
  </w:style>
  <w:style w:type="paragraph" w:styleId="35">
    <w:name w:val="Body Text 3"/>
    <w:basedOn w:val="a1"/>
    <w:link w:val="36"/>
    <w:uiPriority w:val="99"/>
    <w:semiHidden/>
    <w:unhideWhenUsed/>
    <w:rsid w:val="00905421"/>
    <w:pPr>
      <w:spacing w:after="120"/>
    </w:pPr>
    <w:rPr>
      <w:sz w:val="16"/>
      <w:szCs w:val="16"/>
    </w:rPr>
  </w:style>
  <w:style w:type="character" w:customStyle="1" w:styleId="36">
    <w:name w:val="Основной текст 3 Знак"/>
    <w:basedOn w:val="a2"/>
    <w:link w:val="35"/>
    <w:uiPriority w:val="99"/>
    <w:semiHidden/>
    <w:rsid w:val="00905421"/>
    <w:rPr>
      <w:sz w:val="16"/>
      <w:szCs w:val="16"/>
    </w:rPr>
  </w:style>
  <w:style w:type="paragraph" w:styleId="27">
    <w:name w:val="Body Text 2"/>
    <w:basedOn w:val="a1"/>
    <w:link w:val="28"/>
    <w:uiPriority w:val="99"/>
    <w:semiHidden/>
    <w:unhideWhenUsed/>
    <w:rsid w:val="00905421"/>
    <w:pPr>
      <w:spacing w:after="120" w:line="480" w:lineRule="auto"/>
    </w:pPr>
  </w:style>
  <w:style w:type="character" w:customStyle="1" w:styleId="28">
    <w:name w:val="Основной текст 2 Знак"/>
    <w:basedOn w:val="a2"/>
    <w:link w:val="27"/>
    <w:uiPriority w:val="99"/>
    <w:semiHidden/>
    <w:rsid w:val="00905421"/>
  </w:style>
  <w:style w:type="paragraph" w:styleId="aff1">
    <w:name w:val="Note Heading"/>
    <w:basedOn w:val="a1"/>
    <w:next w:val="a1"/>
    <w:link w:val="aff2"/>
    <w:uiPriority w:val="99"/>
    <w:semiHidden/>
    <w:unhideWhenUsed/>
    <w:rsid w:val="00905421"/>
    <w:pPr>
      <w:spacing w:after="0" w:line="240" w:lineRule="auto"/>
    </w:pPr>
  </w:style>
  <w:style w:type="character" w:customStyle="1" w:styleId="aff2">
    <w:name w:val="Заголовок записки Знак"/>
    <w:basedOn w:val="a2"/>
    <w:link w:val="aff1"/>
    <w:uiPriority w:val="99"/>
    <w:semiHidden/>
    <w:rsid w:val="00905421"/>
  </w:style>
  <w:style w:type="paragraph" w:styleId="aff3">
    <w:name w:val="Body Text Indent"/>
    <w:basedOn w:val="a1"/>
    <w:link w:val="aff4"/>
    <w:uiPriority w:val="99"/>
    <w:semiHidden/>
    <w:unhideWhenUsed/>
    <w:rsid w:val="00905421"/>
    <w:pPr>
      <w:spacing w:after="120"/>
      <w:ind w:left="283"/>
    </w:pPr>
  </w:style>
  <w:style w:type="character" w:customStyle="1" w:styleId="aff4">
    <w:name w:val="Основной текст с отступом Знак"/>
    <w:basedOn w:val="a2"/>
    <w:link w:val="aff3"/>
    <w:uiPriority w:val="99"/>
    <w:semiHidden/>
    <w:rsid w:val="00905421"/>
  </w:style>
  <w:style w:type="paragraph" w:styleId="29">
    <w:name w:val="Body Text First Indent 2"/>
    <w:basedOn w:val="aff3"/>
    <w:link w:val="2a"/>
    <w:uiPriority w:val="99"/>
    <w:semiHidden/>
    <w:unhideWhenUsed/>
    <w:rsid w:val="00905421"/>
    <w:pPr>
      <w:spacing w:after="200"/>
      <w:ind w:left="360" w:firstLine="360"/>
    </w:pPr>
  </w:style>
  <w:style w:type="character" w:customStyle="1" w:styleId="2a">
    <w:name w:val="Красная строка 2 Знак"/>
    <w:basedOn w:val="aff4"/>
    <w:link w:val="29"/>
    <w:uiPriority w:val="99"/>
    <w:semiHidden/>
    <w:rsid w:val="00905421"/>
  </w:style>
  <w:style w:type="paragraph" w:styleId="aff5">
    <w:name w:val="Body Text"/>
    <w:basedOn w:val="a1"/>
    <w:link w:val="aff6"/>
    <w:uiPriority w:val="99"/>
    <w:semiHidden/>
    <w:unhideWhenUsed/>
    <w:rsid w:val="00905421"/>
    <w:pPr>
      <w:spacing w:after="120"/>
    </w:pPr>
  </w:style>
  <w:style w:type="character" w:customStyle="1" w:styleId="aff6">
    <w:name w:val="Основной текст Знак"/>
    <w:basedOn w:val="a2"/>
    <w:link w:val="aff5"/>
    <w:uiPriority w:val="99"/>
    <w:semiHidden/>
    <w:rsid w:val="00905421"/>
  </w:style>
  <w:style w:type="paragraph" w:styleId="aff7">
    <w:name w:val="Body Text First Indent"/>
    <w:basedOn w:val="aff5"/>
    <w:link w:val="aff8"/>
    <w:uiPriority w:val="99"/>
    <w:semiHidden/>
    <w:unhideWhenUsed/>
    <w:rsid w:val="00905421"/>
    <w:pPr>
      <w:spacing w:after="200"/>
      <w:ind w:firstLine="360"/>
    </w:pPr>
  </w:style>
  <w:style w:type="character" w:customStyle="1" w:styleId="aff8">
    <w:name w:val="Красная строка Знак"/>
    <w:basedOn w:val="aff6"/>
    <w:link w:val="aff7"/>
    <w:uiPriority w:val="99"/>
    <w:semiHidden/>
    <w:rsid w:val="00905421"/>
  </w:style>
  <w:style w:type="paragraph" w:styleId="aff9">
    <w:name w:val="Date"/>
    <w:basedOn w:val="a1"/>
    <w:next w:val="a1"/>
    <w:link w:val="affa"/>
    <w:uiPriority w:val="99"/>
    <w:semiHidden/>
    <w:unhideWhenUsed/>
    <w:rsid w:val="00905421"/>
  </w:style>
  <w:style w:type="character" w:customStyle="1" w:styleId="affa">
    <w:name w:val="Дата Знак"/>
    <w:basedOn w:val="a2"/>
    <w:link w:val="aff9"/>
    <w:uiPriority w:val="99"/>
    <w:semiHidden/>
    <w:rsid w:val="00905421"/>
  </w:style>
  <w:style w:type="paragraph" w:styleId="affb">
    <w:name w:val="Salutation"/>
    <w:basedOn w:val="a1"/>
    <w:next w:val="a1"/>
    <w:link w:val="affc"/>
    <w:uiPriority w:val="99"/>
    <w:semiHidden/>
    <w:unhideWhenUsed/>
    <w:rsid w:val="00905421"/>
  </w:style>
  <w:style w:type="character" w:customStyle="1" w:styleId="affc">
    <w:name w:val="Приветствие Знак"/>
    <w:basedOn w:val="a2"/>
    <w:link w:val="affb"/>
    <w:uiPriority w:val="99"/>
    <w:semiHidden/>
    <w:rsid w:val="00905421"/>
  </w:style>
  <w:style w:type="paragraph" w:styleId="affd">
    <w:name w:val="Subtitle"/>
    <w:basedOn w:val="a1"/>
    <w:next w:val="a1"/>
    <w:link w:val="affe"/>
    <w:uiPriority w:val="11"/>
    <w:qFormat/>
    <w:rsid w:val="009054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e">
    <w:name w:val="Подзаголовок Знак"/>
    <w:basedOn w:val="a2"/>
    <w:link w:val="affd"/>
    <w:uiPriority w:val="11"/>
    <w:rsid w:val="00905421"/>
    <w:rPr>
      <w:rFonts w:asciiTheme="majorHAnsi" w:eastAsiaTheme="majorEastAsia" w:hAnsiTheme="majorHAnsi" w:cstheme="majorBidi"/>
      <w:i/>
      <w:iCs/>
      <w:color w:val="4F81BD" w:themeColor="accent1"/>
      <w:spacing w:val="15"/>
      <w:sz w:val="24"/>
      <w:szCs w:val="24"/>
    </w:rPr>
  </w:style>
  <w:style w:type="paragraph" w:styleId="afff">
    <w:name w:val="Message Header"/>
    <w:basedOn w:val="a1"/>
    <w:link w:val="afff0"/>
    <w:uiPriority w:val="99"/>
    <w:semiHidden/>
    <w:unhideWhenUsed/>
    <w:rsid w:val="009054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0">
    <w:name w:val="Шапка Знак"/>
    <w:basedOn w:val="a2"/>
    <w:link w:val="afff"/>
    <w:uiPriority w:val="99"/>
    <w:semiHidden/>
    <w:rsid w:val="00905421"/>
    <w:rPr>
      <w:rFonts w:asciiTheme="majorHAnsi" w:eastAsiaTheme="majorEastAsia" w:hAnsiTheme="majorHAnsi" w:cstheme="majorBidi"/>
      <w:sz w:val="24"/>
      <w:szCs w:val="24"/>
      <w:shd w:val="pct20" w:color="auto" w:fill="auto"/>
    </w:rPr>
  </w:style>
  <w:style w:type="paragraph" w:styleId="53">
    <w:name w:val="List Continue 5"/>
    <w:basedOn w:val="a1"/>
    <w:uiPriority w:val="99"/>
    <w:semiHidden/>
    <w:unhideWhenUsed/>
    <w:rsid w:val="00905421"/>
    <w:pPr>
      <w:spacing w:after="120"/>
      <w:ind w:left="1415"/>
      <w:contextualSpacing/>
    </w:pPr>
  </w:style>
  <w:style w:type="paragraph" w:styleId="43">
    <w:name w:val="List Continue 4"/>
    <w:basedOn w:val="a1"/>
    <w:uiPriority w:val="99"/>
    <w:semiHidden/>
    <w:unhideWhenUsed/>
    <w:rsid w:val="00905421"/>
    <w:pPr>
      <w:spacing w:after="120"/>
      <w:ind w:left="1132"/>
      <w:contextualSpacing/>
    </w:pPr>
  </w:style>
  <w:style w:type="paragraph" w:styleId="37">
    <w:name w:val="List Continue 3"/>
    <w:basedOn w:val="a1"/>
    <w:uiPriority w:val="99"/>
    <w:semiHidden/>
    <w:unhideWhenUsed/>
    <w:rsid w:val="00905421"/>
    <w:pPr>
      <w:spacing w:after="120"/>
      <w:ind w:left="849"/>
      <w:contextualSpacing/>
    </w:pPr>
  </w:style>
  <w:style w:type="paragraph" w:styleId="2b">
    <w:name w:val="List Continue 2"/>
    <w:basedOn w:val="a1"/>
    <w:uiPriority w:val="99"/>
    <w:semiHidden/>
    <w:unhideWhenUsed/>
    <w:rsid w:val="00905421"/>
    <w:pPr>
      <w:spacing w:after="120"/>
      <w:ind w:left="566"/>
      <w:contextualSpacing/>
    </w:pPr>
  </w:style>
  <w:style w:type="paragraph" w:styleId="afff1">
    <w:name w:val="List Continue"/>
    <w:basedOn w:val="a1"/>
    <w:uiPriority w:val="99"/>
    <w:semiHidden/>
    <w:unhideWhenUsed/>
    <w:rsid w:val="00905421"/>
    <w:pPr>
      <w:spacing w:after="120"/>
      <w:ind w:left="283"/>
      <w:contextualSpacing/>
    </w:pPr>
  </w:style>
  <w:style w:type="paragraph" w:styleId="afff2">
    <w:name w:val="Signature"/>
    <w:basedOn w:val="a1"/>
    <w:link w:val="afff3"/>
    <w:uiPriority w:val="99"/>
    <w:semiHidden/>
    <w:unhideWhenUsed/>
    <w:rsid w:val="00905421"/>
    <w:pPr>
      <w:spacing w:after="0" w:line="240" w:lineRule="auto"/>
      <w:ind w:left="4252"/>
    </w:pPr>
  </w:style>
  <w:style w:type="character" w:customStyle="1" w:styleId="afff3">
    <w:name w:val="Подпись Знак"/>
    <w:basedOn w:val="a2"/>
    <w:link w:val="afff2"/>
    <w:uiPriority w:val="99"/>
    <w:semiHidden/>
    <w:rsid w:val="00905421"/>
  </w:style>
  <w:style w:type="paragraph" w:styleId="afff4">
    <w:name w:val="Closing"/>
    <w:basedOn w:val="a1"/>
    <w:link w:val="afff5"/>
    <w:uiPriority w:val="99"/>
    <w:semiHidden/>
    <w:unhideWhenUsed/>
    <w:rsid w:val="00905421"/>
    <w:pPr>
      <w:spacing w:after="0" w:line="240" w:lineRule="auto"/>
      <w:ind w:left="4252"/>
    </w:pPr>
  </w:style>
  <w:style w:type="character" w:customStyle="1" w:styleId="afff5">
    <w:name w:val="Прощание Знак"/>
    <w:basedOn w:val="a2"/>
    <w:link w:val="afff4"/>
    <w:uiPriority w:val="99"/>
    <w:semiHidden/>
    <w:rsid w:val="00905421"/>
  </w:style>
  <w:style w:type="paragraph" w:styleId="afff6">
    <w:name w:val="Title"/>
    <w:basedOn w:val="a1"/>
    <w:next w:val="a1"/>
    <w:link w:val="afff7"/>
    <w:uiPriority w:val="10"/>
    <w:qFormat/>
    <w:rsid w:val="009054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7">
    <w:name w:val="Название Знак"/>
    <w:basedOn w:val="a2"/>
    <w:link w:val="afff6"/>
    <w:uiPriority w:val="10"/>
    <w:rsid w:val="00905421"/>
    <w:rPr>
      <w:rFonts w:asciiTheme="majorHAnsi" w:eastAsiaTheme="majorEastAsia" w:hAnsiTheme="majorHAnsi" w:cstheme="majorBidi"/>
      <w:color w:val="17365D" w:themeColor="text2" w:themeShade="BF"/>
      <w:spacing w:val="5"/>
      <w:kern w:val="28"/>
      <w:sz w:val="52"/>
      <w:szCs w:val="52"/>
    </w:rPr>
  </w:style>
  <w:style w:type="paragraph" w:styleId="5">
    <w:name w:val="List Number 5"/>
    <w:basedOn w:val="a1"/>
    <w:uiPriority w:val="99"/>
    <w:semiHidden/>
    <w:unhideWhenUsed/>
    <w:rsid w:val="00905421"/>
    <w:pPr>
      <w:numPr>
        <w:numId w:val="3"/>
      </w:numPr>
      <w:contextualSpacing/>
    </w:pPr>
  </w:style>
  <w:style w:type="paragraph" w:styleId="4">
    <w:name w:val="List Number 4"/>
    <w:basedOn w:val="a1"/>
    <w:uiPriority w:val="99"/>
    <w:semiHidden/>
    <w:unhideWhenUsed/>
    <w:rsid w:val="00905421"/>
    <w:pPr>
      <w:numPr>
        <w:numId w:val="4"/>
      </w:numPr>
      <w:contextualSpacing/>
    </w:pPr>
  </w:style>
  <w:style w:type="paragraph" w:styleId="3">
    <w:name w:val="List Number 3"/>
    <w:basedOn w:val="a1"/>
    <w:uiPriority w:val="99"/>
    <w:semiHidden/>
    <w:unhideWhenUsed/>
    <w:rsid w:val="00905421"/>
    <w:pPr>
      <w:numPr>
        <w:numId w:val="5"/>
      </w:numPr>
      <w:contextualSpacing/>
    </w:pPr>
  </w:style>
  <w:style w:type="paragraph" w:styleId="2">
    <w:name w:val="List Number 2"/>
    <w:basedOn w:val="a1"/>
    <w:uiPriority w:val="99"/>
    <w:semiHidden/>
    <w:unhideWhenUsed/>
    <w:rsid w:val="00905421"/>
    <w:pPr>
      <w:numPr>
        <w:numId w:val="6"/>
      </w:numPr>
      <w:contextualSpacing/>
    </w:pPr>
  </w:style>
  <w:style w:type="paragraph" w:styleId="50">
    <w:name w:val="List Bullet 5"/>
    <w:basedOn w:val="a1"/>
    <w:uiPriority w:val="99"/>
    <w:semiHidden/>
    <w:unhideWhenUsed/>
    <w:rsid w:val="00905421"/>
    <w:pPr>
      <w:numPr>
        <w:numId w:val="7"/>
      </w:numPr>
      <w:contextualSpacing/>
    </w:pPr>
  </w:style>
  <w:style w:type="paragraph" w:styleId="40">
    <w:name w:val="List Bullet 4"/>
    <w:basedOn w:val="a1"/>
    <w:uiPriority w:val="99"/>
    <w:semiHidden/>
    <w:unhideWhenUsed/>
    <w:rsid w:val="00905421"/>
    <w:pPr>
      <w:numPr>
        <w:numId w:val="8"/>
      </w:numPr>
      <w:contextualSpacing/>
    </w:pPr>
  </w:style>
  <w:style w:type="paragraph" w:styleId="30">
    <w:name w:val="List Bullet 3"/>
    <w:basedOn w:val="a1"/>
    <w:uiPriority w:val="99"/>
    <w:semiHidden/>
    <w:unhideWhenUsed/>
    <w:rsid w:val="00905421"/>
    <w:pPr>
      <w:numPr>
        <w:numId w:val="9"/>
      </w:numPr>
      <w:contextualSpacing/>
    </w:pPr>
  </w:style>
  <w:style w:type="paragraph" w:styleId="20">
    <w:name w:val="List Bullet 2"/>
    <w:basedOn w:val="a1"/>
    <w:uiPriority w:val="99"/>
    <w:semiHidden/>
    <w:unhideWhenUsed/>
    <w:rsid w:val="00905421"/>
    <w:pPr>
      <w:numPr>
        <w:numId w:val="10"/>
      </w:numPr>
      <w:contextualSpacing/>
    </w:pPr>
  </w:style>
  <w:style w:type="paragraph" w:styleId="54">
    <w:name w:val="List 5"/>
    <w:basedOn w:val="a1"/>
    <w:uiPriority w:val="99"/>
    <w:semiHidden/>
    <w:unhideWhenUsed/>
    <w:rsid w:val="00905421"/>
    <w:pPr>
      <w:ind w:left="1415" w:hanging="283"/>
      <w:contextualSpacing/>
    </w:pPr>
  </w:style>
  <w:style w:type="paragraph" w:styleId="44">
    <w:name w:val="List 4"/>
    <w:basedOn w:val="a1"/>
    <w:uiPriority w:val="99"/>
    <w:semiHidden/>
    <w:unhideWhenUsed/>
    <w:rsid w:val="00905421"/>
    <w:pPr>
      <w:ind w:left="1132" w:hanging="283"/>
      <w:contextualSpacing/>
    </w:pPr>
  </w:style>
  <w:style w:type="paragraph" w:styleId="38">
    <w:name w:val="List 3"/>
    <w:basedOn w:val="a1"/>
    <w:uiPriority w:val="99"/>
    <w:semiHidden/>
    <w:unhideWhenUsed/>
    <w:rsid w:val="00905421"/>
    <w:pPr>
      <w:ind w:left="849" w:hanging="283"/>
      <w:contextualSpacing/>
    </w:pPr>
  </w:style>
  <w:style w:type="paragraph" w:styleId="2c">
    <w:name w:val="List 2"/>
    <w:basedOn w:val="a1"/>
    <w:uiPriority w:val="99"/>
    <w:semiHidden/>
    <w:unhideWhenUsed/>
    <w:rsid w:val="00905421"/>
    <w:pPr>
      <w:ind w:left="566" w:hanging="283"/>
      <w:contextualSpacing/>
    </w:pPr>
  </w:style>
  <w:style w:type="paragraph" w:styleId="a">
    <w:name w:val="List Number"/>
    <w:basedOn w:val="a1"/>
    <w:uiPriority w:val="99"/>
    <w:semiHidden/>
    <w:unhideWhenUsed/>
    <w:rsid w:val="00905421"/>
    <w:pPr>
      <w:numPr>
        <w:numId w:val="11"/>
      </w:numPr>
      <w:contextualSpacing/>
    </w:pPr>
  </w:style>
  <w:style w:type="paragraph" w:styleId="a0">
    <w:name w:val="List Bullet"/>
    <w:basedOn w:val="a1"/>
    <w:uiPriority w:val="99"/>
    <w:semiHidden/>
    <w:unhideWhenUsed/>
    <w:rsid w:val="00905421"/>
    <w:pPr>
      <w:numPr>
        <w:numId w:val="12"/>
      </w:numPr>
      <w:contextualSpacing/>
    </w:pPr>
  </w:style>
  <w:style w:type="paragraph" w:styleId="afff8">
    <w:name w:val="List"/>
    <w:basedOn w:val="a1"/>
    <w:uiPriority w:val="99"/>
    <w:semiHidden/>
    <w:unhideWhenUsed/>
    <w:rsid w:val="00905421"/>
    <w:pPr>
      <w:ind w:left="283" w:hanging="283"/>
      <w:contextualSpacing/>
    </w:pPr>
  </w:style>
  <w:style w:type="paragraph" w:styleId="afff9">
    <w:name w:val="toa heading"/>
    <w:basedOn w:val="a1"/>
    <w:next w:val="a1"/>
    <w:uiPriority w:val="99"/>
    <w:semiHidden/>
    <w:unhideWhenUsed/>
    <w:rsid w:val="00905421"/>
    <w:pPr>
      <w:spacing w:before="120"/>
    </w:pPr>
    <w:rPr>
      <w:rFonts w:asciiTheme="majorHAnsi" w:eastAsiaTheme="majorEastAsia" w:hAnsiTheme="majorHAnsi" w:cstheme="majorBidi"/>
      <w:b/>
      <w:bCs/>
      <w:sz w:val="24"/>
      <w:szCs w:val="24"/>
    </w:rPr>
  </w:style>
  <w:style w:type="paragraph" w:styleId="afffa">
    <w:name w:val="macro"/>
    <w:link w:val="afffb"/>
    <w:uiPriority w:val="99"/>
    <w:semiHidden/>
    <w:unhideWhenUsed/>
    <w:rsid w:val="009054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b">
    <w:name w:val="Текст макроса Знак"/>
    <w:basedOn w:val="a2"/>
    <w:link w:val="afffa"/>
    <w:uiPriority w:val="99"/>
    <w:semiHidden/>
    <w:rsid w:val="00905421"/>
    <w:rPr>
      <w:rFonts w:ascii="Consolas" w:hAnsi="Consolas"/>
      <w:sz w:val="20"/>
      <w:szCs w:val="20"/>
    </w:rPr>
  </w:style>
  <w:style w:type="paragraph" w:styleId="afffc">
    <w:name w:val="table of authorities"/>
    <w:basedOn w:val="a1"/>
    <w:next w:val="a1"/>
    <w:uiPriority w:val="99"/>
    <w:semiHidden/>
    <w:unhideWhenUsed/>
    <w:rsid w:val="00905421"/>
    <w:pPr>
      <w:spacing w:after="0"/>
      <w:ind w:left="220" w:hanging="220"/>
    </w:pPr>
  </w:style>
  <w:style w:type="paragraph" w:styleId="afffd">
    <w:name w:val="endnote text"/>
    <w:basedOn w:val="a1"/>
    <w:link w:val="afffe"/>
    <w:uiPriority w:val="99"/>
    <w:semiHidden/>
    <w:unhideWhenUsed/>
    <w:rsid w:val="00905421"/>
    <w:pPr>
      <w:spacing w:after="0" w:line="240" w:lineRule="auto"/>
    </w:pPr>
    <w:rPr>
      <w:sz w:val="20"/>
      <w:szCs w:val="20"/>
    </w:rPr>
  </w:style>
  <w:style w:type="character" w:customStyle="1" w:styleId="afffe">
    <w:name w:val="Текст концевой сноски Знак"/>
    <w:basedOn w:val="a2"/>
    <w:link w:val="afffd"/>
    <w:uiPriority w:val="99"/>
    <w:semiHidden/>
    <w:rsid w:val="00905421"/>
    <w:rPr>
      <w:sz w:val="20"/>
      <w:szCs w:val="20"/>
    </w:rPr>
  </w:style>
  <w:style w:type="character" w:styleId="affff">
    <w:name w:val="endnote reference"/>
    <w:basedOn w:val="a2"/>
    <w:uiPriority w:val="99"/>
    <w:semiHidden/>
    <w:unhideWhenUsed/>
    <w:rsid w:val="00905421"/>
    <w:rPr>
      <w:vertAlign w:val="superscript"/>
    </w:rPr>
  </w:style>
  <w:style w:type="character" w:styleId="affff0">
    <w:name w:val="page number"/>
    <w:basedOn w:val="a2"/>
    <w:uiPriority w:val="99"/>
    <w:semiHidden/>
    <w:unhideWhenUsed/>
    <w:rsid w:val="00905421"/>
  </w:style>
  <w:style w:type="character" w:styleId="affff1">
    <w:name w:val="line number"/>
    <w:basedOn w:val="a2"/>
    <w:uiPriority w:val="99"/>
    <w:semiHidden/>
    <w:unhideWhenUsed/>
    <w:rsid w:val="00905421"/>
  </w:style>
  <w:style w:type="character" w:styleId="affff2">
    <w:name w:val="annotation reference"/>
    <w:basedOn w:val="a2"/>
    <w:uiPriority w:val="99"/>
    <w:semiHidden/>
    <w:unhideWhenUsed/>
    <w:rsid w:val="00905421"/>
    <w:rPr>
      <w:sz w:val="16"/>
      <w:szCs w:val="16"/>
    </w:rPr>
  </w:style>
  <w:style w:type="paragraph" w:styleId="2d">
    <w:name w:val="envelope return"/>
    <w:basedOn w:val="a1"/>
    <w:uiPriority w:val="99"/>
    <w:semiHidden/>
    <w:unhideWhenUsed/>
    <w:rsid w:val="00905421"/>
    <w:pPr>
      <w:spacing w:after="0" w:line="240" w:lineRule="auto"/>
    </w:pPr>
    <w:rPr>
      <w:rFonts w:asciiTheme="majorHAnsi" w:eastAsiaTheme="majorEastAsia" w:hAnsiTheme="majorHAnsi" w:cstheme="majorBidi"/>
      <w:sz w:val="20"/>
      <w:szCs w:val="20"/>
    </w:rPr>
  </w:style>
  <w:style w:type="paragraph" w:styleId="affff3">
    <w:name w:val="envelope address"/>
    <w:basedOn w:val="a1"/>
    <w:uiPriority w:val="99"/>
    <w:semiHidden/>
    <w:unhideWhenUsed/>
    <w:rsid w:val="009054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f4">
    <w:name w:val="table of figures"/>
    <w:basedOn w:val="a1"/>
    <w:next w:val="a1"/>
    <w:uiPriority w:val="99"/>
    <w:semiHidden/>
    <w:unhideWhenUsed/>
    <w:rsid w:val="00905421"/>
    <w:pPr>
      <w:spacing w:after="0"/>
    </w:pPr>
  </w:style>
  <w:style w:type="paragraph" w:styleId="affff5">
    <w:name w:val="caption"/>
    <w:basedOn w:val="a1"/>
    <w:next w:val="a1"/>
    <w:uiPriority w:val="35"/>
    <w:semiHidden/>
    <w:unhideWhenUsed/>
    <w:qFormat/>
    <w:rsid w:val="00905421"/>
    <w:pPr>
      <w:spacing w:line="240" w:lineRule="auto"/>
    </w:pPr>
    <w:rPr>
      <w:b/>
      <w:bCs/>
      <w:color w:val="4F81BD" w:themeColor="accent1"/>
      <w:sz w:val="18"/>
      <w:szCs w:val="18"/>
    </w:rPr>
  </w:style>
  <w:style w:type="paragraph" w:styleId="18">
    <w:name w:val="index 1"/>
    <w:basedOn w:val="a1"/>
    <w:next w:val="a1"/>
    <w:autoRedefine/>
    <w:uiPriority w:val="99"/>
    <w:semiHidden/>
    <w:unhideWhenUsed/>
    <w:rsid w:val="00905421"/>
    <w:pPr>
      <w:spacing w:after="0" w:line="240" w:lineRule="auto"/>
      <w:ind w:left="220" w:hanging="220"/>
    </w:pPr>
  </w:style>
  <w:style w:type="paragraph" w:styleId="affff6">
    <w:name w:val="index heading"/>
    <w:basedOn w:val="a1"/>
    <w:next w:val="18"/>
    <w:uiPriority w:val="99"/>
    <w:semiHidden/>
    <w:unhideWhenUsed/>
    <w:rsid w:val="00905421"/>
    <w:rPr>
      <w:rFonts w:asciiTheme="majorHAnsi" w:eastAsiaTheme="majorEastAsia" w:hAnsiTheme="majorHAnsi" w:cstheme="majorBidi"/>
      <w:b/>
      <w:bCs/>
    </w:rPr>
  </w:style>
  <w:style w:type="paragraph" w:styleId="affff7">
    <w:name w:val="annotation text"/>
    <w:basedOn w:val="a1"/>
    <w:link w:val="affff8"/>
    <w:uiPriority w:val="99"/>
    <w:semiHidden/>
    <w:unhideWhenUsed/>
    <w:rsid w:val="00905421"/>
    <w:pPr>
      <w:spacing w:line="240" w:lineRule="auto"/>
    </w:pPr>
    <w:rPr>
      <w:sz w:val="20"/>
      <w:szCs w:val="20"/>
    </w:rPr>
  </w:style>
  <w:style w:type="character" w:customStyle="1" w:styleId="affff8">
    <w:name w:val="Текст примечания Знак"/>
    <w:basedOn w:val="a2"/>
    <w:link w:val="affff7"/>
    <w:uiPriority w:val="99"/>
    <w:semiHidden/>
    <w:rsid w:val="00905421"/>
    <w:rPr>
      <w:sz w:val="20"/>
      <w:szCs w:val="20"/>
    </w:rPr>
  </w:style>
  <w:style w:type="paragraph" w:styleId="affff9">
    <w:name w:val="Normal Indent"/>
    <w:basedOn w:val="a1"/>
    <w:uiPriority w:val="99"/>
    <w:semiHidden/>
    <w:unhideWhenUsed/>
    <w:rsid w:val="00905421"/>
    <w:pPr>
      <w:ind w:left="708"/>
    </w:pPr>
  </w:style>
  <w:style w:type="paragraph" w:styleId="91">
    <w:name w:val="toc 9"/>
    <w:basedOn w:val="a1"/>
    <w:next w:val="a1"/>
    <w:autoRedefine/>
    <w:uiPriority w:val="39"/>
    <w:semiHidden/>
    <w:unhideWhenUsed/>
    <w:rsid w:val="00905421"/>
    <w:pPr>
      <w:spacing w:after="100"/>
      <w:ind w:left="1760"/>
    </w:pPr>
  </w:style>
  <w:style w:type="paragraph" w:styleId="81">
    <w:name w:val="toc 8"/>
    <w:basedOn w:val="a1"/>
    <w:next w:val="a1"/>
    <w:autoRedefine/>
    <w:uiPriority w:val="39"/>
    <w:semiHidden/>
    <w:unhideWhenUsed/>
    <w:rsid w:val="00905421"/>
    <w:pPr>
      <w:spacing w:after="100"/>
      <w:ind w:left="1540"/>
    </w:pPr>
  </w:style>
  <w:style w:type="paragraph" w:styleId="71">
    <w:name w:val="toc 7"/>
    <w:basedOn w:val="a1"/>
    <w:next w:val="a1"/>
    <w:autoRedefine/>
    <w:uiPriority w:val="39"/>
    <w:semiHidden/>
    <w:unhideWhenUsed/>
    <w:rsid w:val="00905421"/>
    <w:pPr>
      <w:spacing w:after="100"/>
      <w:ind w:left="1320"/>
    </w:pPr>
  </w:style>
  <w:style w:type="paragraph" w:styleId="61">
    <w:name w:val="toc 6"/>
    <w:basedOn w:val="a1"/>
    <w:next w:val="a1"/>
    <w:autoRedefine/>
    <w:uiPriority w:val="39"/>
    <w:semiHidden/>
    <w:unhideWhenUsed/>
    <w:rsid w:val="00905421"/>
    <w:pPr>
      <w:spacing w:after="100"/>
      <w:ind w:left="1100"/>
    </w:pPr>
  </w:style>
  <w:style w:type="paragraph" w:styleId="55">
    <w:name w:val="toc 5"/>
    <w:basedOn w:val="a1"/>
    <w:next w:val="a1"/>
    <w:autoRedefine/>
    <w:uiPriority w:val="39"/>
    <w:semiHidden/>
    <w:unhideWhenUsed/>
    <w:rsid w:val="00905421"/>
    <w:pPr>
      <w:spacing w:after="100"/>
      <w:ind w:left="880"/>
    </w:pPr>
  </w:style>
  <w:style w:type="paragraph" w:styleId="45">
    <w:name w:val="toc 4"/>
    <w:basedOn w:val="a1"/>
    <w:next w:val="a1"/>
    <w:autoRedefine/>
    <w:uiPriority w:val="39"/>
    <w:semiHidden/>
    <w:unhideWhenUsed/>
    <w:rsid w:val="00905421"/>
    <w:pPr>
      <w:spacing w:after="100"/>
      <w:ind w:left="660"/>
    </w:pPr>
  </w:style>
  <w:style w:type="paragraph" w:styleId="39">
    <w:name w:val="toc 3"/>
    <w:basedOn w:val="a1"/>
    <w:next w:val="a1"/>
    <w:autoRedefine/>
    <w:uiPriority w:val="39"/>
    <w:semiHidden/>
    <w:unhideWhenUsed/>
    <w:rsid w:val="00905421"/>
    <w:pPr>
      <w:spacing w:after="100"/>
      <w:ind w:left="440"/>
    </w:pPr>
  </w:style>
  <w:style w:type="paragraph" w:styleId="2e">
    <w:name w:val="toc 2"/>
    <w:basedOn w:val="a1"/>
    <w:next w:val="a1"/>
    <w:autoRedefine/>
    <w:uiPriority w:val="39"/>
    <w:semiHidden/>
    <w:unhideWhenUsed/>
    <w:rsid w:val="00905421"/>
    <w:pPr>
      <w:spacing w:after="100"/>
      <w:ind w:left="220"/>
    </w:pPr>
  </w:style>
  <w:style w:type="paragraph" w:styleId="19">
    <w:name w:val="toc 1"/>
    <w:basedOn w:val="a1"/>
    <w:next w:val="a1"/>
    <w:autoRedefine/>
    <w:uiPriority w:val="39"/>
    <w:semiHidden/>
    <w:unhideWhenUsed/>
    <w:rsid w:val="00905421"/>
    <w:pPr>
      <w:spacing w:after="100"/>
    </w:pPr>
  </w:style>
  <w:style w:type="paragraph" w:styleId="92">
    <w:name w:val="index 9"/>
    <w:basedOn w:val="a1"/>
    <w:next w:val="a1"/>
    <w:autoRedefine/>
    <w:uiPriority w:val="99"/>
    <w:semiHidden/>
    <w:unhideWhenUsed/>
    <w:rsid w:val="00905421"/>
    <w:pPr>
      <w:spacing w:after="0" w:line="240" w:lineRule="auto"/>
      <w:ind w:left="1980" w:hanging="220"/>
    </w:pPr>
  </w:style>
  <w:style w:type="paragraph" w:styleId="82">
    <w:name w:val="index 8"/>
    <w:basedOn w:val="a1"/>
    <w:next w:val="a1"/>
    <w:autoRedefine/>
    <w:uiPriority w:val="99"/>
    <w:semiHidden/>
    <w:unhideWhenUsed/>
    <w:rsid w:val="00905421"/>
    <w:pPr>
      <w:spacing w:after="0" w:line="240" w:lineRule="auto"/>
      <w:ind w:left="1760" w:hanging="220"/>
    </w:pPr>
  </w:style>
  <w:style w:type="paragraph" w:styleId="72">
    <w:name w:val="index 7"/>
    <w:basedOn w:val="a1"/>
    <w:next w:val="a1"/>
    <w:autoRedefine/>
    <w:uiPriority w:val="99"/>
    <w:semiHidden/>
    <w:unhideWhenUsed/>
    <w:rsid w:val="00905421"/>
    <w:pPr>
      <w:spacing w:after="0" w:line="240" w:lineRule="auto"/>
      <w:ind w:left="1540" w:hanging="220"/>
    </w:pPr>
  </w:style>
  <w:style w:type="paragraph" w:styleId="62">
    <w:name w:val="index 6"/>
    <w:basedOn w:val="a1"/>
    <w:next w:val="a1"/>
    <w:autoRedefine/>
    <w:uiPriority w:val="99"/>
    <w:semiHidden/>
    <w:unhideWhenUsed/>
    <w:rsid w:val="00905421"/>
    <w:pPr>
      <w:spacing w:after="0" w:line="240" w:lineRule="auto"/>
      <w:ind w:left="1320" w:hanging="220"/>
    </w:pPr>
  </w:style>
  <w:style w:type="paragraph" w:styleId="56">
    <w:name w:val="index 5"/>
    <w:basedOn w:val="a1"/>
    <w:next w:val="a1"/>
    <w:autoRedefine/>
    <w:uiPriority w:val="99"/>
    <w:semiHidden/>
    <w:unhideWhenUsed/>
    <w:rsid w:val="00905421"/>
    <w:pPr>
      <w:spacing w:after="0" w:line="240" w:lineRule="auto"/>
      <w:ind w:left="1100" w:hanging="220"/>
    </w:pPr>
  </w:style>
  <w:style w:type="paragraph" w:styleId="46">
    <w:name w:val="index 4"/>
    <w:basedOn w:val="a1"/>
    <w:next w:val="a1"/>
    <w:autoRedefine/>
    <w:uiPriority w:val="99"/>
    <w:semiHidden/>
    <w:unhideWhenUsed/>
    <w:rsid w:val="00905421"/>
    <w:pPr>
      <w:spacing w:after="0" w:line="240" w:lineRule="auto"/>
      <w:ind w:left="880" w:hanging="220"/>
    </w:pPr>
  </w:style>
  <w:style w:type="paragraph" w:styleId="3a">
    <w:name w:val="index 3"/>
    <w:basedOn w:val="a1"/>
    <w:next w:val="a1"/>
    <w:autoRedefine/>
    <w:uiPriority w:val="99"/>
    <w:semiHidden/>
    <w:unhideWhenUsed/>
    <w:rsid w:val="00905421"/>
    <w:pPr>
      <w:spacing w:after="0" w:line="240" w:lineRule="auto"/>
      <w:ind w:left="660" w:hanging="220"/>
    </w:pPr>
  </w:style>
  <w:style w:type="paragraph" w:styleId="2f">
    <w:name w:val="index 2"/>
    <w:basedOn w:val="a1"/>
    <w:next w:val="a1"/>
    <w:autoRedefine/>
    <w:uiPriority w:val="99"/>
    <w:semiHidden/>
    <w:unhideWhenUsed/>
    <w:rsid w:val="00905421"/>
    <w:pPr>
      <w:spacing w:after="0" w:line="240" w:lineRule="auto"/>
      <w:ind w:left="440" w:hanging="220"/>
    </w:pPr>
  </w:style>
  <w:style w:type="character" w:customStyle="1" w:styleId="90">
    <w:name w:val="Заголовок 9 Знак"/>
    <w:basedOn w:val="a2"/>
    <w:link w:val="9"/>
    <w:uiPriority w:val="9"/>
    <w:semiHidden/>
    <w:rsid w:val="00905421"/>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2"/>
    <w:link w:val="8"/>
    <w:uiPriority w:val="9"/>
    <w:semiHidden/>
    <w:rsid w:val="00905421"/>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2"/>
    <w:link w:val="7"/>
    <w:uiPriority w:val="9"/>
    <w:semiHidden/>
    <w:rsid w:val="00905421"/>
    <w:rPr>
      <w:rFonts w:asciiTheme="majorHAnsi" w:eastAsiaTheme="majorEastAsia" w:hAnsiTheme="majorHAnsi" w:cstheme="majorBidi"/>
      <w:i/>
      <w:iCs/>
      <w:color w:val="404040" w:themeColor="text1" w:themeTint="BF"/>
    </w:rPr>
  </w:style>
  <w:style w:type="character" w:customStyle="1" w:styleId="60">
    <w:name w:val="Заголовок 6 Знак"/>
    <w:basedOn w:val="a2"/>
    <w:link w:val="6"/>
    <w:uiPriority w:val="9"/>
    <w:semiHidden/>
    <w:rsid w:val="00905421"/>
    <w:rPr>
      <w:rFonts w:asciiTheme="majorHAnsi" w:eastAsiaTheme="majorEastAsia" w:hAnsiTheme="majorHAnsi" w:cstheme="majorBidi"/>
      <w:i/>
      <w:iCs/>
      <w:color w:val="243F60" w:themeColor="accent1" w:themeShade="7F"/>
    </w:rPr>
  </w:style>
  <w:style w:type="character" w:customStyle="1" w:styleId="52">
    <w:name w:val="Заголовок 5 Знак"/>
    <w:basedOn w:val="a2"/>
    <w:link w:val="51"/>
    <w:uiPriority w:val="9"/>
    <w:semiHidden/>
    <w:rsid w:val="00905421"/>
    <w:rPr>
      <w:rFonts w:asciiTheme="majorHAnsi" w:eastAsiaTheme="majorEastAsia" w:hAnsiTheme="majorHAnsi" w:cstheme="majorBidi"/>
      <w:color w:val="243F60" w:themeColor="accent1" w:themeShade="7F"/>
    </w:rPr>
  </w:style>
  <w:style w:type="character" w:customStyle="1" w:styleId="42">
    <w:name w:val="Заголовок 4 Знак"/>
    <w:basedOn w:val="a2"/>
    <w:link w:val="41"/>
    <w:uiPriority w:val="9"/>
    <w:semiHidden/>
    <w:rsid w:val="00905421"/>
    <w:rPr>
      <w:rFonts w:asciiTheme="majorHAnsi" w:eastAsiaTheme="majorEastAsia" w:hAnsiTheme="majorHAnsi" w:cstheme="majorBidi"/>
      <w:b/>
      <w:bCs/>
      <w:i/>
      <w:iCs/>
      <w:color w:val="4F81BD" w:themeColor="accent1"/>
    </w:rPr>
  </w:style>
  <w:style w:type="character" w:customStyle="1" w:styleId="32">
    <w:name w:val="Заголовок 3 Знак"/>
    <w:basedOn w:val="a2"/>
    <w:link w:val="31"/>
    <w:uiPriority w:val="9"/>
    <w:semiHidden/>
    <w:rsid w:val="00905421"/>
    <w:rPr>
      <w:rFonts w:asciiTheme="majorHAnsi" w:eastAsiaTheme="majorEastAsia" w:hAnsiTheme="majorHAnsi" w:cstheme="majorBidi"/>
      <w:b/>
      <w:bCs/>
      <w:color w:val="4F81BD" w:themeColor="accent1"/>
    </w:rPr>
  </w:style>
  <w:style w:type="character" w:customStyle="1" w:styleId="22">
    <w:name w:val="Заголовок 2 Знак"/>
    <w:basedOn w:val="a2"/>
    <w:link w:val="21"/>
    <w:uiPriority w:val="9"/>
    <w:semiHidden/>
    <w:rsid w:val="00905421"/>
    <w:rPr>
      <w:rFonts w:asciiTheme="majorHAnsi" w:eastAsiaTheme="majorEastAsia" w:hAnsiTheme="majorHAnsi" w:cstheme="majorBidi"/>
      <w:b/>
      <w:bCs/>
      <w:color w:val="4F81BD" w:themeColor="accent1"/>
      <w:sz w:val="26"/>
      <w:szCs w:val="26"/>
    </w:rPr>
  </w:style>
  <w:style w:type="paragraph" w:customStyle="1" w:styleId="CitaviBibliographyEntry">
    <w:name w:val="Citavi Bibliography Entry"/>
    <w:basedOn w:val="a1"/>
    <w:link w:val="CitaviBibliographyEntry0"/>
    <w:rsid w:val="00905421"/>
    <w:pPr>
      <w:spacing w:after="120"/>
    </w:pPr>
  </w:style>
  <w:style w:type="character" w:customStyle="1" w:styleId="CitaviBibliographyEntry0">
    <w:name w:val="Citavi Bibliography Entry Знак"/>
    <w:basedOn w:val="a2"/>
    <w:link w:val="CitaviBibliographyEntry"/>
    <w:rsid w:val="00905421"/>
  </w:style>
  <w:style w:type="paragraph" w:customStyle="1" w:styleId="CitaviBibliographyHeading">
    <w:name w:val="Citavi Bibliography Heading"/>
    <w:basedOn w:val="1"/>
    <w:link w:val="CitaviBibliographyHeading0"/>
    <w:rsid w:val="00905421"/>
  </w:style>
  <w:style w:type="character" w:customStyle="1" w:styleId="CitaviBibliographyHeading0">
    <w:name w:val="Citavi Bibliography Heading Знак"/>
    <w:basedOn w:val="a2"/>
    <w:link w:val="CitaviBibliographyHeading"/>
    <w:rsid w:val="00905421"/>
    <w:rPr>
      <w:rFonts w:asciiTheme="majorHAnsi" w:eastAsiaTheme="majorEastAsia" w:hAnsiTheme="majorHAnsi" w:cstheme="majorBidi"/>
      <w:b/>
      <w:bCs/>
      <w:color w:val="365F91" w:themeColor="accent1" w:themeShade="BF"/>
      <w:sz w:val="28"/>
      <w:szCs w:val="28"/>
    </w:rPr>
  </w:style>
  <w:style w:type="paragraph" w:styleId="affffa">
    <w:name w:val="Balloon Text"/>
    <w:basedOn w:val="a1"/>
    <w:link w:val="affffb"/>
    <w:uiPriority w:val="99"/>
    <w:semiHidden/>
    <w:unhideWhenUsed/>
    <w:rsid w:val="005751EA"/>
    <w:pPr>
      <w:spacing w:after="0" w:line="240" w:lineRule="auto"/>
    </w:pPr>
    <w:rPr>
      <w:rFonts w:ascii="Tahoma" w:hAnsi="Tahoma" w:cs="Tahoma"/>
      <w:sz w:val="16"/>
      <w:szCs w:val="16"/>
    </w:rPr>
  </w:style>
  <w:style w:type="character" w:customStyle="1" w:styleId="affffb">
    <w:name w:val="Текст выноски Знак"/>
    <w:basedOn w:val="a2"/>
    <w:link w:val="affffa"/>
    <w:uiPriority w:val="99"/>
    <w:semiHidden/>
    <w:rsid w:val="00575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55373">
      <w:bodyDiv w:val="1"/>
      <w:marLeft w:val="0"/>
      <w:marRight w:val="0"/>
      <w:marTop w:val="0"/>
      <w:marBottom w:val="0"/>
      <w:divBdr>
        <w:top w:val="none" w:sz="0" w:space="0" w:color="auto"/>
        <w:left w:val="none" w:sz="0" w:space="0" w:color="auto"/>
        <w:bottom w:val="none" w:sz="0" w:space="0" w:color="auto"/>
        <w:right w:val="none" w:sz="0" w:space="0" w:color="auto"/>
      </w:divBdr>
    </w:div>
    <w:div w:id="249312776">
      <w:bodyDiv w:val="1"/>
      <w:marLeft w:val="0"/>
      <w:marRight w:val="0"/>
      <w:marTop w:val="0"/>
      <w:marBottom w:val="0"/>
      <w:divBdr>
        <w:top w:val="none" w:sz="0" w:space="0" w:color="auto"/>
        <w:left w:val="none" w:sz="0" w:space="0" w:color="auto"/>
        <w:bottom w:val="none" w:sz="0" w:space="0" w:color="auto"/>
        <w:right w:val="none" w:sz="0" w:space="0" w:color="auto"/>
      </w:divBdr>
    </w:div>
    <w:div w:id="402724403">
      <w:bodyDiv w:val="1"/>
      <w:marLeft w:val="0"/>
      <w:marRight w:val="0"/>
      <w:marTop w:val="0"/>
      <w:marBottom w:val="0"/>
      <w:divBdr>
        <w:top w:val="none" w:sz="0" w:space="0" w:color="auto"/>
        <w:left w:val="none" w:sz="0" w:space="0" w:color="auto"/>
        <w:bottom w:val="none" w:sz="0" w:space="0" w:color="auto"/>
        <w:right w:val="none" w:sz="0" w:space="0" w:color="auto"/>
      </w:divBdr>
    </w:div>
    <w:div w:id="12231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50FF8-C916-4824-8DB6-918E5D06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8405</Words>
  <Characters>47913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2017-05-18T20:57:00Z</dcterms:created>
  <dcterms:modified xsi:type="dcterms:W3CDTF">2017-05-18T20:57:00Z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Final</vt:lpwstr>
  </property>
  <property fmtid="{D5CDD505-2E9C-101B-9397-08002B2CF9AE}" pid="3" name="CitaviDocumentProperty_0">
    <vt:lpwstr>9563ff4a-b601-4e5c-b658-cdca4023c4db</vt:lpwstr>
  </property>
  <property fmtid="{D5CDD505-2E9C-101B-9397-08002B2CF9AE}" pid="4" name="CitaviDocumentProperty_1">
    <vt:lpwstr>5.3.0.5</vt:lpwstr>
  </property>
  <property fmtid="{D5CDD505-2E9C-101B-9397-08002B2CF9AE}" pid="5" name="CitaviDocumentProperty_8">
    <vt:lpwstr>C:\Users\1\Documents\Citavi 5\Projects\Final\Final.ctv5</vt:lpwstr>
  </property>
</Properties>
</file>