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04" w:rsidRDefault="00E77C04"/>
    <w:p w:rsidR="00320093" w:rsidRPr="00BC0230" w:rsidRDefault="00320093" w:rsidP="0032009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</w:pPr>
      <w:r w:rsidRPr="00BC0230"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  <w:t>Санкт-Петербургс</w:t>
      </w:r>
      <w:r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  <w:t>кий государственный университет</w:t>
      </w:r>
      <w:r w:rsidRPr="00BC0230"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</w:p>
    <w:p w:rsidR="00320093" w:rsidRDefault="00320093" w:rsidP="00320093">
      <w:pPr>
        <w:widowControl w:val="0"/>
        <w:overflowPunct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320093" w:rsidRDefault="00320093" w:rsidP="00320093">
      <w:pPr>
        <w:widowControl w:val="0"/>
        <w:overflowPunct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320093" w:rsidRDefault="00320093" w:rsidP="00320093">
      <w:pPr>
        <w:widowControl w:val="0"/>
        <w:overflowPunct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320093" w:rsidRDefault="00320093" w:rsidP="00320093">
      <w:pPr>
        <w:widowControl w:val="0"/>
        <w:overflowPunct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320093" w:rsidRDefault="00320093" w:rsidP="00320093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26"/>
          <w:szCs w:val="26"/>
          <w:lang w:eastAsia="ru-RU"/>
        </w:rPr>
      </w:pPr>
    </w:p>
    <w:p w:rsidR="00320093" w:rsidRPr="00BC0230" w:rsidRDefault="00320093" w:rsidP="00320093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26"/>
          <w:szCs w:val="26"/>
          <w:lang w:eastAsia="ru-RU"/>
        </w:rPr>
      </w:pPr>
    </w:p>
    <w:p w:rsidR="00320093" w:rsidRPr="00BC0230" w:rsidRDefault="00320093" w:rsidP="00320093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26"/>
          <w:szCs w:val="26"/>
          <w:lang w:eastAsia="ru-RU"/>
        </w:rPr>
      </w:pPr>
    </w:p>
    <w:p w:rsidR="00320093" w:rsidRPr="00BC0230" w:rsidRDefault="00320093" w:rsidP="00320093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eastAsia="Times New Roman"/>
          <w:kern w:val="28"/>
          <w:sz w:val="26"/>
          <w:szCs w:val="26"/>
          <w:lang w:eastAsia="ru-RU"/>
        </w:rPr>
      </w:pPr>
      <w:r>
        <w:rPr>
          <w:rFonts w:eastAsia="Times New Roman"/>
          <w:b/>
          <w:kern w:val="28"/>
          <w:sz w:val="26"/>
          <w:szCs w:val="26"/>
          <w:lang w:eastAsia="ru-RU"/>
        </w:rPr>
        <w:t>Связь даосизма с медициной в традиционной культуре Китая</w:t>
      </w:r>
    </w:p>
    <w:p w:rsidR="00320093" w:rsidRDefault="00320093" w:rsidP="00320093">
      <w:pPr>
        <w:pStyle w:val="Default"/>
        <w:jc w:val="both"/>
        <w:rPr>
          <w:sz w:val="26"/>
          <w:szCs w:val="26"/>
        </w:rPr>
      </w:pPr>
    </w:p>
    <w:p w:rsidR="00320093" w:rsidRDefault="00320093" w:rsidP="00320093">
      <w:pPr>
        <w:pStyle w:val="Default"/>
        <w:jc w:val="both"/>
        <w:rPr>
          <w:sz w:val="26"/>
          <w:szCs w:val="26"/>
        </w:rPr>
      </w:pPr>
    </w:p>
    <w:p w:rsidR="00320093" w:rsidRDefault="00320093" w:rsidP="00320093">
      <w:pPr>
        <w:pStyle w:val="Default"/>
        <w:jc w:val="both"/>
        <w:rPr>
          <w:rFonts w:asciiTheme="minorHAnsi" w:eastAsia="Times New Roman" w:hAnsiTheme="minorHAnsi"/>
          <w:kern w:val="28"/>
          <w:sz w:val="26"/>
          <w:szCs w:val="26"/>
          <w:lang w:eastAsia="ru-RU"/>
        </w:rPr>
      </w:pPr>
      <w:r w:rsidRPr="00133AD2">
        <w:rPr>
          <w:sz w:val="26"/>
          <w:szCs w:val="26"/>
        </w:rPr>
        <w:t xml:space="preserve">Выпускная квалификационная работа по направлению </w:t>
      </w:r>
      <w:r w:rsidRPr="00133AD2">
        <w:rPr>
          <w:rFonts w:eastAsia="Times New Roman"/>
          <w:kern w:val="28"/>
          <w:sz w:val="26"/>
          <w:szCs w:val="26"/>
          <w:lang w:eastAsia="ru-RU"/>
        </w:rPr>
        <w:t xml:space="preserve">033000 </w:t>
      </w:r>
    </w:p>
    <w:p w:rsidR="00320093" w:rsidRPr="00320093" w:rsidRDefault="00320093" w:rsidP="00320093">
      <w:pPr>
        <w:pStyle w:val="Default"/>
        <w:jc w:val="both"/>
        <w:rPr>
          <w:rFonts w:asciiTheme="minorHAnsi" w:hAnsiTheme="minorHAnsi"/>
          <w:sz w:val="26"/>
          <w:szCs w:val="26"/>
        </w:rPr>
      </w:pPr>
      <w:proofErr w:type="spellStart"/>
      <w:r w:rsidRPr="00133AD2">
        <w:rPr>
          <w:rFonts w:eastAsia="Times New Roman"/>
          <w:kern w:val="28"/>
          <w:sz w:val="26"/>
          <w:szCs w:val="26"/>
          <w:lang w:eastAsia="ru-RU"/>
        </w:rPr>
        <w:t>Культурол</w:t>
      </w:r>
      <w:r w:rsidRPr="00133AD2">
        <w:rPr>
          <w:rFonts w:eastAsia="Times New Roman"/>
          <w:kern w:val="28"/>
          <w:sz w:val="26"/>
          <w:szCs w:val="26"/>
          <w:lang w:eastAsia="ru-RU"/>
        </w:rPr>
        <w:t>о</w:t>
      </w:r>
      <w:r w:rsidRPr="00133AD2">
        <w:rPr>
          <w:rFonts w:eastAsia="Times New Roman"/>
          <w:kern w:val="28"/>
          <w:sz w:val="26"/>
          <w:szCs w:val="26"/>
          <w:lang w:eastAsia="ru-RU"/>
        </w:rPr>
        <w:t>гия</w:t>
      </w:r>
      <w:proofErr w:type="spellEnd"/>
    </w:p>
    <w:p w:rsidR="00320093" w:rsidRPr="00133AD2" w:rsidRDefault="00320093" w:rsidP="00320093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rFonts w:eastAsia="Times New Roman"/>
          <w:kern w:val="28"/>
          <w:sz w:val="26"/>
          <w:szCs w:val="26"/>
          <w:lang w:eastAsia="ru-RU"/>
        </w:rPr>
      </w:pPr>
      <w:r>
        <w:rPr>
          <w:sz w:val="26"/>
          <w:szCs w:val="26"/>
        </w:rPr>
        <w:t>О</w:t>
      </w:r>
      <w:r w:rsidRPr="00133AD2">
        <w:rPr>
          <w:sz w:val="26"/>
          <w:szCs w:val="26"/>
        </w:rPr>
        <w:t>сновная образователь</w:t>
      </w:r>
      <w:r>
        <w:rPr>
          <w:sz w:val="26"/>
          <w:szCs w:val="26"/>
        </w:rPr>
        <w:t xml:space="preserve">ная программа: </w:t>
      </w:r>
      <w:r w:rsidRPr="00133AD2">
        <w:rPr>
          <w:rFonts w:eastAsia="Times New Roman"/>
          <w:kern w:val="28"/>
          <w:sz w:val="26"/>
          <w:szCs w:val="26"/>
          <w:lang w:eastAsia="ru-RU"/>
        </w:rPr>
        <w:t>«Китайская культура»</w:t>
      </w:r>
    </w:p>
    <w:p w:rsidR="00320093" w:rsidRPr="00BC0230" w:rsidRDefault="00320093" w:rsidP="00320093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eastAsia="Times New Roman"/>
          <w:kern w:val="28"/>
          <w:sz w:val="26"/>
          <w:szCs w:val="26"/>
          <w:lang w:eastAsia="ru-RU"/>
        </w:rPr>
      </w:pPr>
    </w:p>
    <w:p w:rsidR="00320093" w:rsidRPr="00133AD2" w:rsidRDefault="00320093" w:rsidP="00320093">
      <w:pPr>
        <w:widowControl w:val="0"/>
        <w:overflowPunct w:val="0"/>
        <w:autoSpaceDE w:val="0"/>
        <w:autoSpaceDN w:val="0"/>
        <w:adjustRightInd w:val="0"/>
        <w:spacing w:before="120" w:after="120"/>
        <w:ind w:left="5664" w:firstLine="708"/>
        <w:jc w:val="right"/>
        <w:rPr>
          <w:rFonts w:eastAsia="Times New Roman"/>
          <w:kern w:val="28"/>
          <w:sz w:val="26"/>
          <w:szCs w:val="26"/>
          <w:lang w:eastAsia="ru-RU"/>
        </w:rPr>
      </w:pPr>
    </w:p>
    <w:p w:rsidR="00320093" w:rsidRDefault="00320093" w:rsidP="00320093">
      <w:pPr>
        <w:pStyle w:val="Default"/>
        <w:jc w:val="right"/>
        <w:rPr>
          <w:sz w:val="26"/>
          <w:szCs w:val="26"/>
        </w:rPr>
      </w:pPr>
    </w:p>
    <w:p w:rsidR="00320093" w:rsidRDefault="00320093" w:rsidP="00320093">
      <w:pPr>
        <w:pStyle w:val="Default"/>
        <w:jc w:val="right"/>
        <w:rPr>
          <w:sz w:val="26"/>
          <w:szCs w:val="26"/>
        </w:rPr>
      </w:pPr>
    </w:p>
    <w:p w:rsidR="00320093" w:rsidRPr="00133AD2" w:rsidRDefault="00320093" w:rsidP="00320093">
      <w:pPr>
        <w:pStyle w:val="Default"/>
        <w:jc w:val="right"/>
        <w:rPr>
          <w:sz w:val="26"/>
          <w:szCs w:val="26"/>
        </w:rPr>
      </w:pPr>
      <w:r w:rsidRPr="00133AD2">
        <w:rPr>
          <w:sz w:val="26"/>
          <w:szCs w:val="26"/>
        </w:rPr>
        <w:t>Исполнитель</w:t>
      </w:r>
      <w:r>
        <w:rPr>
          <w:sz w:val="26"/>
          <w:szCs w:val="26"/>
        </w:rPr>
        <w:t>:</w:t>
      </w:r>
      <w:r w:rsidRPr="00133AD2">
        <w:rPr>
          <w:sz w:val="26"/>
          <w:szCs w:val="26"/>
        </w:rPr>
        <w:t xml:space="preserve"> </w:t>
      </w:r>
    </w:p>
    <w:p w:rsidR="00320093" w:rsidRPr="00320093" w:rsidRDefault="00320093" w:rsidP="00320093">
      <w:pPr>
        <w:pStyle w:val="Default"/>
        <w:jc w:val="right"/>
        <w:rPr>
          <w:sz w:val="28"/>
          <w:szCs w:val="28"/>
        </w:rPr>
      </w:pPr>
      <w:r w:rsidRPr="00320093">
        <w:rPr>
          <w:rFonts w:asciiTheme="minorHAnsi" w:hAnsiTheme="minorHAnsi"/>
          <w:sz w:val="28"/>
          <w:szCs w:val="28"/>
        </w:rPr>
        <w:t>Зайцев Данил Алексеевич</w:t>
      </w:r>
      <w:r w:rsidRPr="00320093">
        <w:rPr>
          <w:sz w:val="28"/>
          <w:szCs w:val="28"/>
        </w:rPr>
        <w:t xml:space="preserve"> </w:t>
      </w:r>
    </w:p>
    <w:p w:rsidR="00320093" w:rsidRPr="00133AD2" w:rsidRDefault="00320093" w:rsidP="00320093">
      <w:pPr>
        <w:pStyle w:val="Default"/>
        <w:jc w:val="right"/>
        <w:rPr>
          <w:sz w:val="26"/>
          <w:szCs w:val="26"/>
        </w:rPr>
      </w:pPr>
    </w:p>
    <w:p w:rsidR="00320093" w:rsidRPr="00133AD2" w:rsidRDefault="00320093" w:rsidP="00320093">
      <w:pPr>
        <w:pStyle w:val="Default"/>
        <w:jc w:val="right"/>
        <w:rPr>
          <w:sz w:val="26"/>
          <w:szCs w:val="26"/>
        </w:rPr>
      </w:pPr>
      <w:r w:rsidRPr="00133AD2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>:</w:t>
      </w:r>
    </w:p>
    <w:p w:rsidR="00320093" w:rsidRDefault="00320093" w:rsidP="0032009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ассистент</w:t>
      </w:r>
    </w:p>
    <w:p w:rsidR="00320093" w:rsidRPr="00320093" w:rsidRDefault="00320093" w:rsidP="00320093">
      <w:pPr>
        <w:pStyle w:val="Default"/>
        <w:jc w:val="right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Зельницкий</w:t>
      </w:r>
      <w:proofErr w:type="spellEnd"/>
      <w:r>
        <w:rPr>
          <w:rFonts w:asciiTheme="minorHAnsi" w:hAnsiTheme="minorHAnsi"/>
          <w:sz w:val="26"/>
          <w:szCs w:val="26"/>
        </w:rPr>
        <w:t xml:space="preserve"> Александр Дмитриевич</w:t>
      </w:r>
    </w:p>
    <w:p w:rsidR="00320093" w:rsidRPr="00133AD2" w:rsidRDefault="00320093" w:rsidP="00320093">
      <w:pPr>
        <w:pStyle w:val="Default"/>
        <w:jc w:val="right"/>
        <w:rPr>
          <w:sz w:val="26"/>
          <w:szCs w:val="26"/>
        </w:rPr>
      </w:pPr>
      <w:r w:rsidRPr="00133AD2">
        <w:rPr>
          <w:sz w:val="26"/>
          <w:szCs w:val="26"/>
        </w:rPr>
        <w:t>Рецензент</w:t>
      </w:r>
      <w:r>
        <w:rPr>
          <w:sz w:val="26"/>
          <w:szCs w:val="26"/>
        </w:rPr>
        <w:t>:</w:t>
      </w:r>
    </w:p>
    <w:p w:rsidR="00320093" w:rsidRPr="00051695" w:rsidRDefault="00320093" w:rsidP="00320093">
      <w:pPr>
        <w:framePr w:hSpace="180" w:wrap="around" w:vAnchor="text" w:hAnchor="margin" w:xAlign="center" w:y="121"/>
        <w:ind w:right="130"/>
        <w:jc w:val="right"/>
        <w:rPr>
          <w:color w:val="000000"/>
          <w:sz w:val="26"/>
          <w:szCs w:val="26"/>
        </w:rPr>
      </w:pPr>
      <w:r w:rsidRPr="00320093">
        <w:rPr>
          <w:color w:val="000000"/>
          <w:sz w:val="26"/>
          <w:szCs w:val="26"/>
        </w:rPr>
        <w:t>Боков А. Г., к. ф. н., ст. преп. кафедры философии и истории религий (Институт ф</w:t>
      </w:r>
      <w:r w:rsidRPr="00320093">
        <w:rPr>
          <w:color w:val="000000"/>
          <w:sz w:val="26"/>
          <w:szCs w:val="26"/>
        </w:rPr>
        <w:t>и</w:t>
      </w:r>
      <w:r w:rsidRPr="00320093">
        <w:rPr>
          <w:color w:val="000000"/>
          <w:sz w:val="26"/>
          <w:szCs w:val="26"/>
        </w:rPr>
        <w:t>лософии СПбГУ)</w:t>
      </w:r>
    </w:p>
    <w:p w:rsidR="00320093" w:rsidRDefault="00320093" w:rsidP="00320093">
      <w:pPr>
        <w:widowControl w:val="0"/>
        <w:overflowPunct w:val="0"/>
        <w:autoSpaceDE w:val="0"/>
        <w:autoSpaceDN w:val="0"/>
        <w:adjustRightInd w:val="0"/>
        <w:spacing w:before="120" w:after="120"/>
        <w:ind w:right="520"/>
        <w:rPr>
          <w:rFonts w:eastAsia="Times New Roman"/>
          <w:kern w:val="28"/>
          <w:sz w:val="26"/>
          <w:szCs w:val="26"/>
          <w:lang w:eastAsia="ru-RU"/>
        </w:rPr>
      </w:pPr>
    </w:p>
    <w:p w:rsidR="00320093" w:rsidRDefault="00320093" w:rsidP="00320093">
      <w:pPr>
        <w:widowControl w:val="0"/>
        <w:overflowPunct w:val="0"/>
        <w:autoSpaceDE w:val="0"/>
        <w:autoSpaceDN w:val="0"/>
        <w:adjustRightInd w:val="0"/>
        <w:spacing w:before="120" w:after="120"/>
        <w:rPr>
          <w:rFonts w:eastAsia="Times New Roman"/>
          <w:kern w:val="28"/>
          <w:sz w:val="26"/>
          <w:szCs w:val="26"/>
          <w:lang w:eastAsia="ru-RU"/>
        </w:rPr>
      </w:pPr>
    </w:p>
    <w:p w:rsidR="00320093" w:rsidRPr="00BC0230" w:rsidRDefault="00320093" w:rsidP="00320093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eastAsia="Times New Roman"/>
          <w:kern w:val="28"/>
          <w:sz w:val="26"/>
          <w:szCs w:val="26"/>
          <w:lang w:eastAsia="ru-RU"/>
        </w:rPr>
      </w:pPr>
      <w:r w:rsidRPr="00BC0230">
        <w:rPr>
          <w:rFonts w:eastAsia="Times New Roman"/>
          <w:kern w:val="28"/>
          <w:sz w:val="26"/>
          <w:szCs w:val="26"/>
          <w:lang w:eastAsia="ru-RU"/>
        </w:rPr>
        <w:t>Санкт-Петербург</w:t>
      </w:r>
    </w:p>
    <w:p w:rsidR="006558BA" w:rsidRPr="00320093" w:rsidRDefault="00320093" w:rsidP="00320093">
      <w:pPr>
        <w:jc w:val="center"/>
        <w:rPr>
          <w:rFonts w:eastAsia="Times New Roman"/>
          <w:kern w:val="28"/>
          <w:sz w:val="26"/>
          <w:szCs w:val="26"/>
          <w:lang w:eastAsia="ru-RU"/>
        </w:rPr>
      </w:pPr>
      <w:r w:rsidRPr="00BC0230">
        <w:rPr>
          <w:rFonts w:eastAsia="Times New Roman"/>
          <w:kern w:val="28"/>
          <w:sz w:val="26"/>
          <w:szCs w:val="26"/>
          <w:lang w:eastAsia="ru-RU"/>
        </w:rPr>
        <w:t>201</w:t>
      </w:r>
      <w:bookmarkStart w:id="0" w:name="_Toc450168298"/>
      <w:r>
        <w:rPr>
          <w:rFonts w:eastAsia="Times New Roman"/>
          <w:kern w:val="28"/>
          <w:sz w:val="26"/>
          <w:szCs w:val="26"/>
          <w:lang w:eastAsia="ru-RU"/>
        </w:rPr>
        <w:t>7 г</w:t>
      </w:r>
      <w:bookmarkEnd w:id="0"/>
    </w:p>
    <w:p w:rsidR="00320093" w:rsidRDefault="006558BA" w:rsidP="006558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951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320093" w:rsidRDefault="003200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558BA" w:rsidRDefault="006558BA" w:rsidP="006558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AB6" w:rsidRDefault="00393AB6" w:rsidP="00393AB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E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93AB6" w:rsidRPr="007D5733" w:rsidRDefault="00393AB6" w:rsidP="00393AB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CF" w:rsidRDefault="004B7BD9" w:rsidP="00393AB6">
      <w:pPr>
        <w:pStyle w:val="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 бессмертии, развиваясь на протяжении веков, стали неотъемлемой частью и особенностью китайской культуры. </w:t>
      </w:r>
      <w:r w:rsidR="00666F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плотно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 в китайскую сис</w:t>
      </w:r>
      <w:r w:rsidR="00F0329A">
        <w:rPr>
          <w:rFonts w:ascii="Times New Roman" w:hAnsi="Times New Roman" w:cs="Times New Roman"/>
          <w:sz w:val="28"/>
          <w:szCs w:val="28"/>
        </w:rPr>
        <w:t>тему представлений о теле</w:t>
      </w:r>
      <w:r w:rsidR="00666F3C">
        <w:rPr>
          <w:rFonts w:ascii="Times New Roman" w:hAnsi="Times New Roman" w:cs="Times New Roman"/>
          <w:sz w:val="28"/>
          <w:szCs w:val="28"/>
        </w:rPr>
        <w:t xml:space="preserve"> </w:t>
      </w:r>
      <w:r w:rsidR="00A168FD">
        <w:rPr>
          <w:rFonts w:ascii="Times New Roman" w:hAnsi="Times New Roman" w:cs="Times New Roman"/>
          <w:sz w:val="28"/>
          <w:szCs w:val="28"/>
        </w:rPr>
        <w:t>и трансформировали религ</w:t>
      </w:r>
      <w:r w:rsidR="00A168FD">
        <w:rPr>
          <w:rFonts w:ascii="Times New Roman" w:hAnsi="Times New Roman" w:cs="Times New Roman"/>
          <w:sz w:val="28"/>
          <w:szCs w:val="28"/>
        </w:rPr>
        <w:t>и</w:t>
      </w:r>
      <w:r w:rsidR="00A168FD">
        <w:rPr>
          <w:rFonts w:ascii="Times New Roman" w:hAnsi="Times New Roman" w:cs="Times New Roman"/>
          <w:sz w:val="28"/>
          <w:szCs w:val="28"/>
        </w:rPr>
        <w:t>озн</w:t>
      </w:r>
      <w:r w:rsidR="00F0329A">
        <w:rPr>
          <w:rFonts w:ascii="Times New Roman" w:hAnsi="Times New Roman" w:cs="Times New Roman"/>
          <w:sz w:val="28"/>
          <w:szCs w:val="28"/>
        </w:rPr>
        <w:t>ую жизнь</w:t>
      </w:r>
      <w:r w:rsidR="00957B92">
        <w:rPr>
          <w:rFonts w:ascii="Times New Roman" w:hAnsi="Times New Roman" w:cs="Times New Roman"/>
          <w:sz w:val="28"/>
          <w:szCs w:val="28"/>
        </w:rPr>
        <w:t xml:space="preserve">, в особенности </w:t>
      </w:r>
      <w:proofErr w:type="spellStart"/>
      <w:r w:rsidR="00957B92">
        <w:rPr>
          <w:rFonts w:ascii="Times New Roman" w:hAnsi="Times New Roman" w:cs="Times New Roman"/>
          <w:sz w:val="28"/>
          <w:szCs w:val="28"/>
        </w:rPr>
        <w:t>даосскую</w:t>
      </w:r>
      <w:proofErr w:type="spellEnd"/>
      <w:r w:rsidR="00957B92">
        <w:rPr>
          <w:rFonts w:ascii="Times New Roman" w:hAnsi="Times New Roman" w:cs="Times New Roman"/>
          <w:sz w:val="28"/>
          <w:szCs w:val="28"/>
        </w:rPr>
        <w:t xml:space="preserve"> традицию</w:t>
      </w:r>
      <w:r w:rsidR="00957B92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957B92">
        <w:rPr>
          <w:rFonts w:ascii="Times New Roman" w:hAnsi="Times New Roman" w:cs="Times New Roman"/>
          <w:sz w:val="28"/>
          <w:szCs w:val="28"/>
        </w:rPr>
        <w:t>.</w:t>
      </w:r>
      <w:r w:rsidR="00666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EC" w:rsidRDefault="00F0329A" w:rsidP="00393AB6">
      <w:pPr>
        <w:pStyle w:val="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Даосизм</w:t>
      </w:r>
      <w:r w:rsidR="003E0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национальная религия Китая</w:t>
      </w:r>
      <w:r w:rsidR="006653AB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6866">
        <w:rPr>
          <w:rFonts w:ascii="Times New Roman" w:hAnsi="Times New Roman" w:cs="Times New Roman"/>
          <w:sz w:val="28"/>
          <w:szCs w:val="28"/>
        </w:rPr>
        <w:t>то есть развитая религио</w:t>
      </w:r>
      <w:r w:rsidR="00096866">
        <w:rPr>
          <w:rFonts w:ascii="Times New Roman" w:hAnsi="Times New Roman" w:cs="Times New Roman"/>
          <w:sz w:val="28"/>
          <w:szCs w:val="28"/>
        </w:rPr>
        <w:t>з</w:t>
      </w:r>
      <w:r w:rsidR="00096866">
        <w:rPr>
          <w:rFonts w:ascii="Times New Roman" w:hAnsi="Times New Roman" w:cs="Times New Roman"/>
          <w:sz w:val="28"/>
          <w:szCs w:val="28"/>
        </w:rPr>
        <w:t xml:space="preserve">ная система, </w:t>
      </w:r>
      <w:r w:rsidR="007B525E">
        <w:rPr>
          <w:rFonts w:ascii="Times New Roman" w:hAnsi="Times New Roman" w:cs="Times New Roman"/>
          <w:sz w:val="28"/>
          <w:szCs w:val="28"/>
        </w:rPr>
        <w:t xml:space="preserve">во многом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D44F0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57B92">
        <w:rPr>
          <w:rFonts w:ascii="Times New Roman" w:hAnsi="Times New Roman" w:cs="Times New Roman"/>
          <w:sz w:val="28"/>
          <w:szCs w:val="28"/>
        </w:rPr>
        <w:t xml:space="preserve">древним </w:t>
      </w:r>
      <w:r>
        <w:rPr>
          <w:rFonts w:ascii="Times New Roman" w:hAnsi="Times New Roman" w:cs="Times New Roman"/>
          <w:sz w:val="28"/>
          <w:szCs w:val="28"/>
        </w:rPr>
        <w:t xml:space="preserve">техникам </w:t>
      </w:r>
      <w:r w:rsidR="00D44F0B">
        <w:rPr>
          <w:rFonts w:ascii="Times New Roman" w:hAnsi="Times New Roman" w:cs="Times New Roman"/>
          <w:sz w:val="28"/>
          <w:szCs w:val="28"/>
        </w:rPr>
        <w:t>«вскармливания</w:t>
      </w:r>
      <w:r w:rsidR="003E03B7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D44F0B">
        <w:rPr>
          <w:rFonts w:ascii="Times New Roman" w:hAnsi="Times New Roman" w:cs="Times New Roman"/>
          <w:sz w:val="28"/>
          <w:szCs w:val="28"/>
        </w:rPr>
        <w:t>»</w:t>
      </w:r>
      <w:r w:rsidR="00957B92">
        <w:rPr>
          <w:rFonts w:ascii="Times New Roman" w:hAnsi="Times New Roman" w:cs="Times New Roman"/>
          <w:sz w:val="28"/>
          <w:szCs w:val="28"/>
        </w:rPr>
        <w:t xml:space="preserve"> </w:t>
      </w:r>
      <w:r w:rsidR="00957B92" w:rsidRPr="00957B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7B92">
        <w:rPr>
          <w:rFonts w:ascii="Times New Roman" w:hAnsi="Times New Roman" w:cs="Times New Roman"/>
          <w:sz w:val="28"/>
          <w:szCs w:val="28"/>
          <w:lang w:val="en-US"/>
        </w:rPr>
        <w:t>yangsheng</w:t>
      </w:r>
      <w:proofErr w:type="spellEnd"/>
      <w:r w:rsidR="00957B92" w:rsidRPr="00957B92">
        <w:rPr>
          <w:rFonts w:ascii="Times New Roman" w:hAnsi="Times New Roman" w:cs="Times New Roman"/>
          <w:sz w:val="28"/>
          <w:szCs w:val="28"/>
        </w:rPr>
        <w:t xml:space="preserve">) </w:t>
      </w:r>
      <w:r w:rsidR="00957B92">
        <w:rPr>
          <w:rFonts w:ascii="Times New Roman" w:hAnsi="Times New Roman" w:cs="Times New Roman"/>
          <w:sz w:val="28"/>
          <w:szCs w:val="28"/>
        </w:rPr>
        <w:t>своим существованием, ибо именно на них строил</w:t>
      </w:r>
      <w:r w:rsidR="001A006D">
        <w:rPr>
          <w:rFonts w:ascii="Times New Roman" w:hAnsi="Times New Roman" w:cs="Times New Roman"/>
          <w:sz w:val="28"/>
          <w:szCs w:val="28"/>
        </w:rPr>
        <w:t>и</w:t>
      </w:r>
      <w:r w:rsidR="00957B92">
        <w:rPr>
          <w:rFonts w:ascii="Times New Roman" w:hAnsi="Times New Roman" w:cs="Times New Roman"/>
          <w:sz w:val="28"/>
          <w:szCs w:val="28"/>
        </w:rPr>
        <w:t>сь систем</w:t>
      </w:r>
      <w:r w:rsidR="001A006D">
        <w:rPr>
          <w:rFonts w:ascii="Times New Roman" w:hAnsi="Times New Roman" w:cs="Times New Roman"/>
          <w:sz w:val="28"/>
          <w:szCs w:val="28"/>
        </w:rPr>
        <w:t>ы</w:t>
      </w:r>
      <w:r w:rsidR="00957B92">
        <w:rPr>
          <w:rFonts w:ascii="Times New Roman" w:hAnsi="Times New Roman" w:cs="Times New Roman"/>
          <w:sz w:val="28"/>
          <w:szCs w:val="28"/>
        </w:rPr>
        <w:t xml:space="preserve"> </w:t>
      </w:r>
      <w:r w:rsidR="001A006D">
        <w:rPr>
          <w:rFonts w:ascii="Times New Roman" w:hAnsi="Times New Roman" w:cs="Times New Roman"/>
          <w:sz w:val="28"/>
          <w:szCs w:val="28"/>
        </w:rPr>
        <w:t xml:space="preserve">практик и ритуалов, существующие сейчас в </w:t>
      </w:r>
      <w:proofErr w:type="spellStart"/>
      <w:r w:rsidR="001A006D">
        <w:rPr>
          <w:rFonts w:ascii="Times New Roman" w:hAnsi="Times New Roman" w:cs="Times New Roman"/>
          <w:sz w:val="28"/>
          <w:szCs w:val="28"/>
        </w:rPr>
        <w:t>даосских</w:t>
      </w:r>
      <w:proofErr w:type="spellEnd"/>
      <w:r w:rsidR="001A006D">
        <w:rPr>
          <w:rFonts w:ascii="Times New Roman" w:hAnsi="Times New Roman" w:cs="Times New Roman"/>
          <w:sz w:val="28"/>
          <w:szCs w:val="28"/>
        </w:rPr>
        <w:t xml:space="preserve"> школах,</w:t>
      </w:r>
      <w:r w:rsidR="00C477D4">
        <w:rPr>
          <w:rFonts w:ascii="Times New Roman" w:hAnsi="Times New Roman" w:cs="Times New Roman"/>
          <w:sz w:val="28"/>
          <w:szCs w:val="28"/>
        </w:rPr>
        <w:t xml:space="preserve"> </w:t>
      </w:r>
      <w:r w:rsidR="000C47A3">
        <w:rPr>
          <w:rFonts w:ascii="Times New Roman" w:hAnsi="Times New Roman" w:cs="Times New Roman"/>
          <w:sz w:val="28"/>
          <w:szCs w:val="28"/>
        </w:rPr>
        <w:t>ра</w:t>
      </w:r>
      <w:r w:rsidR="000C47A3">
        <w:rPr>
          <w:rFonts w:ascii="Times New Roman" w:hAnsi="Times New Roman" w:cs="Times New Roman"/>
          <w:sz w:val="28"/>
          <w:szCs w:val="28"/>
        </w:rPr>
        <w:t>з</w:t>
      </w:r>
      <w:r w:rsidR="000C47A3">
        <w:rPr>
          <w:rFonts w:ascii="Times New Roman" w:hAnsi="Times New Roman" w:cs="Times New Roman"/>
          <w:sz w:val="28"/>
          <w:szCs w:val="28"/>
        </w:rPr>
        <w:t xml:space="preserve">вившиеся  впоследствии в </w:t>
      </w:r>
      <w:r w:rsidR="001A006D">
        <w:rPr>
          <w:rFonts w:ascii="Times New Roman" w:hAnsi="Times New Roman" w:cs="Times New Roman"/>
          <w:sz w:val="28"/>
          <w:szCs w:val="28"/>
        </w:rPr>
        <w:t>представлени</w:t>
      </w:r>
      <w:r w:rsidR="00C477D4">
        <w:rPr>
          <w:rFonts w:ascii="Times New Roman" w:hAnsi="Times New Roman" w:cs="Times New Roman"/>
          <w:sz w:val="28"/>
          <w:szCs w:val="28"/>
        </w:rPr>
        <w:t xml:space="preserve">я о внутренних органах и </w:t>
      </w:r>
      <w:r w:rsidR="001A006D">
        <w:rPr>
          <w:rFonts w:ascii="Times New Roman" w:hAnsi="Times New Roman" w:cs="Times New Roman"/>
          <w:sz w:val="28"/>
          <w:szCs w:val="28"/>
        </w:rPr>
        <w:t>микроко</w:t>
      </w:r>
      <w:r w:rsidR="001A006D">
        <w:rPr>
          <w:rFonts w:ascii="Times New Roman" w:hAnsi="Times New Roman" w:cs="Times New Roman"/>
          <w:sz w:val="28"/>
          <w:szCs w:val="28"/>
        </w:rPr>
        <w:t>с</w:t>
      </w:r>
      <w:r w:rsidR="001A006D">
        <w:rPr>
          <w:rFonts w:ascii="Times New Roman" w:hAnsi="Times New Roman" w:cs="Times New Roman"/>
          <w:sz w:val="28"/>
          <w:szCs w:val="28"/>
        </w:rPr>
        <w:t>м</w:t>
      </w:r>
      <w:r w:rsidR="00C477D4">
        <w:rPr>
          <w:rFonts w:ascii="Times New Roman" w:hAnsi="Times New Roman" w:cs="Times New Roman"/>
          <w:sz w:val="28"/>
          <w:szCs w:val="28"/>
        </w:rPr>
        <w:t>ическом устройстве человеческого т</w:t>
      </w:r>
      <w:r w:rsidR="00A16BDA">
        <w:rPr>
          <w:rFonts w:ascii="Times New Roman" w:hAnsi="Times New Roman" w:cs="Times New Roman"/>
          <w:sz w:val="28"/>
          <w:szCs w:val="28"/>
        </w:rPr>
        <w:t>ела</w:t>
      </w:r>
      <w:r w:rsidR="000C47A3">
        <w:rPr>
          <w:rFonts w:ascii="Times New Roman" w:hAnsi="Times New Roman" w:cs="Times New Roman"/>
          <w:sz w:val="28"/>
          <w:szCs w:val="28"/>
        </w:rPr>
        <w:t xml:space="preserve"> </w:t>
      </w:r>
      <w:r w:rsidR="00A16BDA">
        <w:rPr>
          <w:rFonts w:ascii="Times New Roman" w:hAnsi="Times New Roman" w:cs="Times New Roman"/>
          <w:sz w:val="28"/>
          <w:szCs w:val="28"/>
        </w:rPr>
        <w:t>с разветвлённой внутренней топ</w:t>
      </w:r>
      <w:r w:rsidR="00A16BDA">
        <w:rPr>
          <w:rFonts w:ascii="Times New Roman" w:hAnsi="Times New Roman" w:cs="Times New Roman"/>
          <w:sz w:val="28"/>
          <w:szCs w:val="28"/>
        </w:rPr>
        <w:t>о</w:t>
      </w:r>
      <w:r w:rsidR="00A16BDA">
        <w:rPr>
          <w:rFonts w:ascii="Times New Roman" w:hAnsi="Times New Roman" w:cs="Times New Roman"/>
          <w:sz w:val="28"/>
          <w:szCs w:val="28"/>
        </w:rPr>
        <w:t>графией божеств</w:t>
      </w:r>
      <w:r w:rsidR="006653AB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C477D4">
        <w:rPr>
          <w:rFonts w:ascii="Times New Roman" w:hAnsi="Times New Roman" w:cs="Times New Roman"/>
          <w:sz w:val="28"/>
          <w:szCs w:val="28"/>
        </w:rPr>
        <w:t xml:space="preserve">. </w:t>
      </w:r>
      <w:r w:rsidR="00096866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D44F0B">
        <w:rPr>
          <w:rFonts w:ascii="Times New Roman" w:hAnsi="Times New Roman" w:cs="Times New Roman"/>
          <w:sz w:val="28"/>
          <w:szCs w:val="28"/>
        </w:rPr>
        <w:t xml:space="preserve">«вскармливания» </w:t>
      </w:r>
      <w:r w:rsidR="00096866">
        <w:rPr>
          <w:rFonts w:ascii="Times New Roman" w:hAnsi="Times New Roman" w:cs="Times New Roman"/>
          <w:sz w:val="28"/>
          <w:szCs w:val="28"/>
        </w:rPr>
        <w:t xml:space="preserve">жизни, или питания жизни, </w:t>
      </w:r>
      <w:r w:rsidR="00936AEC">
        <w:rPr>
          <w:rFonts w:ascii="Times New Roman" w:hAnsi="Times New Roman" w:cs="Times New Roman"/>
          <w:sz w:val="28"/>
          <w:szCs w:val="28"/>
        </w:rPr>
        <w:t>с</w:t>
      </w:r>
      <w:r w:rsidR="00936AEC">
        <w:rPr>
          <w:rFonts w:ascii="Times New Roman" w:hAnsi="Times New Roman" w:cs="Times New Roman"/>
          <w:sz w:val="28"/>
          <w:szCs w:val="28"/>
        </w:rPr>
        <w:t>у</w:t>
      </w:r>
      <w:r w:rsidR="00936AEC">
        <w:rPr>
          <w:rFonts w:ascii="Times New Roman" w:hAnsi="Times New Roman" w:cs="Times New Roman"/>
          <w:sz w:val="28"/>
          <w:szCs w:val="28"/>
        </w:rPr>
        <w:t>ществующие сейчас</w:t>
      </w:r>
      <w:proofErr w:type="gramEnd"/>
      <w:r w:rsidR="00936AEC">
        <w:rPr>
          <w:rFonts w:ascii="Times New Roman" w:hAnsi="Times New Roman" w:cs="Times New Roman"/>
          <w:sz w:val="28"/>
          <w:szCs w:val="28"/>
        </w:rPr>
        <w:t xml:space="preserve"> в предписаниях различных движений и организованных школ даосизма </w:t>
      </w:r>
      <w:r w:rsidR="007E349E">
        <w:rPr>
          <w:rFonts w:ascii="Times New Roman" w:hAnsi="Times New Roman" w:cs="Times New Roman"/>
          <w:sz w:val="28"/>
          <w:szCs w:val="28"/>
        </w:rPr>
        <w:t xml:space="preserve">связаны как с </w:t>
      </w:r>
      <w:proofErr w:type="spellStart"/>
      <w:r w:rsidR="007E349E">
        <w:rPr>
          <w:rFonts w:ascii="Times New Roman" w:hAnsi="Times New Roman" w:cs="Times New Roman"/>
          <w:sz w:val="28"/>
          <w:szCs w:val="28"/>
        </w:rPr>
        <w:t>даосской</w:t>
      </w:r>
      <w:proofErr w:type="spellEnd"/>
      <w:r w:rsidR="007E349E">
        <w:rPr>
          <w:rFonts w:ascii="Times New Roman" w:hAnsi="Times New Roman" w:cs="Times New Roman"/>
          <w:sz w:val="28"/>
          <w:szCs w:val="28"/>
        </w:rPr>
        <w:t>, так и с медицинской традициями</w:t>
      </w:r>
      <w:r w:rsidR="00454F59">
        <w:rPr>
          <w:rFonts w:ascii="Times New Roman" w:hAnsi="Times New Roman" w:cs="Times New Roman"/>
          <w:sz w:val="28"/>
          <w:szCs w:val="28"/>
        </w:rPr>
        <w:t>,</w:t>
      </w:r>
      <w:r w:rsidR="00936AEC">
        <w:rPr>
          <w:rFonts w:ascii="Times New Roman" w:hAnsi="Times New Roman" w:cs="Times New Roman"/>
          <w:sz w:val="28"/>
          <w:szCs w:val="28"/>
        </w:rPr>
        <w:t xml:space="preserve"> </w:t>
      </w:r>
      <w:r w:rsidR="00454F59">
        <w:rPr>
          <w:rFonts w:ascii="Times New Roman" w:hAnsi="Times New Roman" w:cs="Times New Roman"/>
          <w:sz w:val="28"/>
          <w:szCs w:val="28"/>
        </w:rPr>
        <w:t>х</w:t>
      </w:r>
      <w:r w:rsidR="00454F59">
        <w:rPr>
          <w:rFonts w:ascii="Times New Roman" w:hAnsi="Times New Roman" w:cs="Times New Roman"/>
          <w:sz w:val="28"/>
          <w:szCs w:val="28"/>
        </w:rPr>
        <w:t>о</w:t>
      </w:r>
      <w:r w:rsidR="00454F59">
        <w:rPr>
          <w:rFonts w:ascii="Times New Roman" w:hAnsi="Times New Roman" w:cs="Times New Roman"/>
          <w:sz w:val="28"/>
          <w:szCs w:val="28"/>
        </w:rPr>
        <w:t>тя изначально</w:t>
      </w:r>
      <w:r w:rsidR="00E370DB">
        <w:rPr>
          <w:rFonts w:ascii="Times New Roman" w:hAnsi="Times New Roman" w:cs="Times New Roman"/>
          <w:sz w:val="28"/>
          <w:szCs w:val="28"/>
        </w:rPr>
        <w:t xml:space="preserve"> </w:t>
      </w:r>
      <w:r w:rsidR="00454F59">
        <w:rPr>
          <w:rFonts w:ascii="Times New Roman" w:hAnsi="Times New Roman" w:cs="Times New Roman"/>
          <w:sz w:val="28"/>
          <w:szCs w:val="28"/>
        </w:rPr>
        <w:t xml:space="preserve">эти техники были </w:t>
      </w:r>
      <w:r w:rsidR="002B7340">
        <w:rPr>
          <w:rFonts w:ascii="Times New Roman" w:hAnsi="Times New Roman" w:cs="Times New Roman"/>
          <w:sz w:val="28"/>
          <w:szCs w:val="28"/>
        </w:rPr>
        <w:t>лишь</w:t>
      </w:r>
      <w:r w:rsidR="00454F59">
        <w:rPr>
          <w:rFonts w:ascii="Times New Roman" w:hAnsi="Times New Roman" w:cs="Times New Roman"/>
          <w:sz w:val="28"/>
          <w:szCs w:val="28"/>
        </w:rPr>
        <w:t xml:space="preserve"> частью превентивной медицины</w:t>
      </w:r>
      <w:r w:rsidR="00454F59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454F59">
        <w:rPr>
          <w:rFonts w:ascii="Times New Roman" w:hAnsi="Times New Roman" w:cs="Times New Roman"/>
          <w:sz w:val="28"/>
          <w:szCs w:val="28"/>
        </w:rPr>
        <w:t>.</w:t>
      </w:r>
      <w:r w:rsidR="002B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40" w:rsidRDefault="002B7340" w:rsidP="002B7340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нашем исследовании мы придерживались терминологии, принятой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Филоновым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его работах, и подхода к даосизму и истории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даосской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книги, в котором они делятся на два периода: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досистемный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B4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до н.э.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B4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н.э.), с преобладанием философского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которому была подчинена практическая составляющая, и системный (со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F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 н.э. до наших дней), в ра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ках которого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появляются первые собственно религиозные организованные движения, а практические методы совершенствования и религиозная доктр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начинают преобладать. </w:t>
      </w:r>
    </w:p>
    <w:p w:rsidR="002B7340" w:rsidRDefault="002B7340" w:rsidP="002B7340">
      <w:pPr>
        <w:pStyle w:val="normal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этим Филонов разделяет и историю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даосской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книги.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протодаосскому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этапу он относит </w:t>
      </w:r>
      <w:r w:rsidRPr="002F5D77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сочинения, лежащие в паради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ме «философии Дао»</w:t>
      </w:r>
      <w:r w:rsidRPr="002F5D77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>, практическая составляющая которых связана с уч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нием о «вскармливании жизни» (</w:t>
      </w:r>
      <w:proofErr w:type="spellStart"/>
      <w:r w:rsidRPr="006931EF">
        <w:rPr>
          <w:rFonts w:ascii="Times New Roman" w:eastAsia="Times New Roman" w:hAnsi="Times New Roman" w:cs="Times New Roman"/>
          <w:i/>
          <w:sz w:val="28"/>
          <w:szCs w:val="28"/>
        </w:rPr>
        <w:t>ян</w:t>
      </w:r>
      <w:proofErr w:type="spellEnd"/>
      <w:r w:rsidRPr="006931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шэн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931EF">
        <w:rPr>
          <w:rFonts w:ascii="MS Mincho" w:eastAsia="MS Mincho" w:hAnsi="MS Mincho" w:cs="MS Mincho" w:hint="eastAsia"/>
          <w:sz w:val="28"/>
          <w:szCs w:val="28"/>
        </w:rPr>
        <w:t>养生</w:t>
      </w:r>
      <w:r>
        <w:rPr>
          <w:rFonts w:ascii="MS Mincho" w:eastAsia="MS Mincho" w:hAnsi="MS Mincho" w:cs="MS Mincho"/>
          <w:sz w:val="28"/>
          <w:szCs w:val="28"/>
        </w:rPr>
        <w:t xml:space="preserve">), </w:t>
      </w:r>
      <w:r>
        <w:rPr>
          <w:rFonts w:ascii="Times New Roman" w:eastAsia="MS Mincho" w:hAnsi="Times New Roman" w:cs="Times New Roman"/>
          <w:sz w:val="28"/>
          <w:szCs w:val="28"/>
        </w:rPr>
        <w:t>генеалогически и концепт</w:t>
      </w:r>
      <w:r>
        <w:rPr>
          <w:rFonts w:ascii="Times New Roman" w:eastAsia="MS Mincho" w:hAnsi="Times New Roman" w:cs="Times New Roman"/>
          <w:sz w:val="28"/>
          <w:szCs w:val="28"/>
        </w:rPr>
        <w:t>у</w:t>
      </w:r>
      <w:r>
        <w:rPr>
          <w:rFonts w:ascii="Times New Roman" w:eastAsia="MS Mincho" w:hAnsi="Times New Roman" w:cs="Times New Roman"/>
          <w:sz w:val="28"/>
          <w:szCs w:val="28"/>
        </w:rPr>
        <w:t>ально связанном с традиционной китайской медициной. Второй этап знам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нуется появлением первых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даосских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организованных религиозных движений (или ранних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даосских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школ</w:t>
      </w:r>
      <w:r>
        <w:rPr>
          <w:rStyle w:val="a7"/>
          <w:rFonts w:ascii="Times New Roman" w:eastAsia="MS Mincho" w:hAnsi="Times New Roman" w:cs="Times New Roman"/>
          <w:sz w:val="28"/>
          <w:szCs w:val="28"/>
        </w:rPr>
        <w:footnoteReference w:id="6"/>
      </w:r>
      <w:r>
        <w:rPr>
          <w:rFonts w:ascii="Times New Roman" w:eastAsia="MS Mincho" w:hAnsi="Times New Roman" w:cs="Times New Roman"/>
          <w:sz w:val="28"/>
          <w:szCs w:val="28"/>
        </w:rPr>
        <w:t xml:space="preserve">) и формированием специфической  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семиотич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ской среды, или «антропологического космоса», который присутствует «практически во всех сочинениях периода</w:t>
      </w:r>
      <w:proofErr w:type="gramStart"/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Ш</w:t>
      </w:r>
      <w:proofErr w:type="gramEnd"/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ести династий (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III</w:t>
      </w:r>
      <w:r w:rsidRPr="00577EF5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-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VI</w:t>
      </w:r>
      <w:r w:rsidRPr="00577EF5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вв. н.э.)»</w:t>
      </w:r>
      <w:r>
        <w:rPr>
          <w:rStyle w:val="a7"/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7"/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 и в пространстве которого отныне и описываются все практики.  Об «антр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пологическом космосе» будет более подробно сказано во второй главе.</w:t>
      </w:r>
    </w:p>
    <w:p w:rsidR="002B7340" w:rsidRPr="002B7340" w:rsidRDefault="002B7340" w:rsidP="002B7340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Структура предлагаемой работы в целом отвечает этому охарактериз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ванному Сергеем Владимировичем разделению: в первой главе мы кратко рассмотрим основные тексты по китайской медицине, и труды, которые о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т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носят к традиции «вскармливания жизни». Вторая глава посвящена роли м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дицинских знаний и понятий</w:t>
      </w:r>
      <w:r w:rsidR="00C72A31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gramStart"/>
      <w:r w:rsidR="00C72A31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</w:t>
      </w:r>
      <w:proofErr w:type="gramEnd"/>
      <w:r w:rsidR="00F6004B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gramStart"/>
      <w:r w:rsidR="00F6004B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их</w:t>
      </w:r>
      <w:proofErr w:type="gramEnd"/>
      <w:r w:rsidR="00F6004B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F6004B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взаимодествии</w:t>
      </w:r>
      <w:proofErr w:type="spellEnd"/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с </w:t>
      </w:r>
      <w:proofErr w:type="spellStart"/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даосским</w:t>
      </w:r>
      <w:proofErr w:type="spellEnd"/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«антрополог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</w:t>
      </w:r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ческим космосом</w:t>
      </w:r>
      <w:r w:rsidR="00DF4B3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»</w:t>
      </w:r>
      <w:r w:rsidR="00C04E9F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системного периода.</w:t>
      </w:r>
    </w:p>
    <w:p w:rsidR="005B4BF2" w:rsidRDefault="007E349E" w:rsidP="005B4BF2">
      <w:pPr>
        <w:pStyle w:val="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выпускная квалификационная работа посвящена</w:t>
      </w:r>
      <w:r w:rsidR="00096866">
        <w:rPr>
          <w:rFonts w:ascii="Times New Roman" w:hAnsi="Times New Roman" w:cs="Times New Roman"/>
          <w:sz w:val="28"/>
          <w:szCs w:val="28"/>
        </w:rPr>
        <w:t xml:space="preserve"> </w:t>
      </w:r>
      <w:r w:rsidR="005B4BF2">
        <w:rPr>
          <w:rFonts w:ascii="Times New Roman" w:hAnsi="Times New Roman" w:cs="Times New Roman"/>
          <w:sz w:val="28"/>
          <w:szCs w:val="28"/>
        </w:rPr>
        <w:t xml:space="preserve">связям </w:t>
      </w:r>
      <w:r w:rsidR="00D44F0B">
        <w:rPr>
          <w:rFonts w:ascii="Times New Roman" w:hAnsi="Times New Roman" w:cs="Times New Roman"/>
          <w:sz w:val="28"/>
          <w:szCs w:val="28"/>
        </w:rPr>
        <w:t xml:space="preserve">медицины </w:t>
      </w:r>
      <w:r w:rsidR="005B4BF2">
        <w:rPr>
          <w:rFonts w:ascii="Times New Roman" w:hAnsi="Times New Roman" w:cs="Times New Roman"/>
          <w:sz w:val="28"/>
          <w:szCs w:val="28"/>
        </w:rPr>
        <w:t>и</w:t>
      </w:r>
      <w:r w:rsidR="00D44F0B">
        <w:rPr>
          <w:rFonts w:ascii="Times New Roman" w:hAnsi="Times New Roman" w:cs="Times New Roman"/>
          <w:sz w:val="28"/>
          <w:szCs w:val="28"/>
        </w:rPr>
        <w:t xml:space="preserve"> даосизма</w:t>
      </w:r>
      <w:r>
        <w:rPr>
          <w:rFonts w:ascii="Times New Roman" w:hAnsi="Times New Roman" w:cs="Times New Roman"/>
          <w:sz w:val="28"/>
          <w:szCs w:val="28"/>
        </w:rPr>
        <w:t xml:space="preserve"> в традиционном К</w:t>
      </w:r>
      <w:r w:rsidR="00192F09">
        <w:rPr>
          <w:rFonts w:ascii="Times New Roman" w:hAnsi="Times New Roman" w:cs="Times New Roman"/>
          <w:sz w:val="28"/>
          <w:szCs w:val="28"/>
        </w:rPr>
        <w:t xml:space="preserve">итае, </w:t>
      </w:r>
      <w:r>
        <w:rPr>
          <w:rFonts w:ascii="Times New Roman" w:hAnsi="Times New Roman" w:cs="Times New Roman"/>
          <w:sz w:val="28"/>
          <w:szCs w:val="28"/>
        </w:rPr>
        <w:t>начиная с вопрос</w:t>
      </w:r>
      <w:r w:rsidR="00192F0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перви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ности происхождения</w:t>
      </w:r>
      <w:r w:rsidR="005B4BF2">
        <w:rPr>
          <w:rFonts w:ascii="Times New Roman" w:hAnsi="Times New Roman" w:cs="Times New Roman"/>
          <w:sz w:val="28"/>
          <w:szCs w:val="28"/>
        </w:rPr>
        <w:t xml:space="preserve"> и различиях практик,</w:t>
      </w:r>
      <w:r>
        <w:rPr>
          <w:rFonts w:ascii="Times New Roman" w:hAnsi="Times New Roman" w:cs="Times New Roman"/>
          <w:sz w:val="28"/>
          <w:szCs w:val="28"/>
        </w:rPr>
        <w:t xml:space="preserve"> и заканчивая ролью</w:t>
      </w:r>
      <w:r w:rsidR="000C47A3">
        <w:rPr>
          <w:rFonts w:ascii="Times New Roman" w:hAnsi="Times New Roman" w:cs="Times New Roman"/>
          <w:sz w:val="28"/>
          <w:szCs w:val="28"/>
        </w:rPr>
        <w:t xml:space="preserve"> медицинских знаний</w:t>
      </w:r>
      <w:r>
        <w:rPr>
          <w:rFonts w:ascii="Times New Roman" w:hAnsi="Times New Roman" w:cs="Times New Roman"/>
          <w:sz w:val="28"/>
          <w:szCs w:val="28"/>
        </w:rPr>
        <w:t xml:space="preserve"> в школах организованного даосизма</w:t>
      </w:r>
      <w:r w:rsidR="00F832C6">
        <w:rPr>
          <w:rFonts w:ascii="Times New Roman" w:hAnsi="Times New Roman" w:cs="Times New Roman"/>
          <w:sz w:val="28"/>
          <w:szCs w:val="28"/>
        </w:rPr>
        <w:t xml:space="preserve"> и в традиционной культуре К</w:t>
      </w:r>
      <w:r w:rsidR="00F832C6">
        <w:rPr>
          <w:rFonts w:ascii="Times New Roman" w:hAnsi="Times New Roman" w:cs="Times New Roman"/>
          <w:sz w:val="28"/>
          <w:szCs w:val="28"/>
        </w:rPr>
        <w:t>и</w:t>
      </w:r>
      <w:r w:rsidR="00F832C6">
        <w:rPr>
          <w:rFonts w:ascii="Times New Roman" w:hAnsi="Times New Roman" w:cs="Times New Roman"/>
          <w:sz w:val="28"/>
          <w:szCs w:val="28"/>
        </w:rPr>
        <w:t>тая в целом</w:t>
      </w:r>
      <w:r w:rsidR="00192F09">
        <w:rPr>
          <w:rFonts w:ascii="Times New Roman" w:hAnsi="Times New Roman" w:cs="Times New Roman"/>
          <w:sz w:val="28"/>
          <w:szCs w:val="28"/>
        </w:rPr>
        <w:t>.</w:t>
      </w:r>
      <w:r w:rsidR="005B4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F09" w:rsidRPr="00096866" w:rsidRDefault="005B4BF2" w:rsidP="005B4BF2">
      <w:pPr>
        <w:pStyle w:val="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тема заслуживает внимания, так как в русскоязычной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ре </w:t>
      </w:r>
      <w:r w:rsidR="00923145">
        <w:rPr>
          <w:rFonts w:ascii="Times New Roman" w:hAnsi="Times New Roman" w:cs="Times New Roman"/>
          <w:sz w:val="28"/>
          <w:szCs w:val="28"/>
        </w:rPr>
        <w:t xml:space="preserve">лишь фрагментарно встречаются </w:t>
      </w:r>
      <w:r w:rsidR="00EF1ED1">
        <w:rPr>
          <w:rFonts w:ascii="Times New Roman" w:hAnsi="Times New Roman" w:cs="Times New Roman"/>
          <w:sz w:val="28"/>
          <w:szCs w:val="28"/>
        </w:rPr>
        <w:t>систематическ</w:t>
      </w:r>
      <w:r w:rsidR="00CB7092">
        <w:rPr>
          <w:rFonts w:ascii="Times New Roman" w:hAnsi="Times New Roman" w:cs="Times New Roman"/>
          <w:sz w:val="28"/>
          <w:szCs w:val="28"/>
        </w:rPr>
        <w:t>ие исследования, рассма</w:t>
      </w:r>
      <w:r w:rsidR="00CB7092">
        <w:rPr>
          <w:rFonts w:ascii="Times New Roman" w:hAnsi="Times New Roman" w:cs="Times New Roman"/>
          <w:sz w:val="28"/>
          <w:szCs w:val="28"/>
        </w:rPr>
        <w:t>т</w:t>
      </w:r>
      <w:r w:rsidR="00CB7092">
        <w:rPr>
          <w:rFonts w:ascii="Times New Roman" w:hAnsi="Times New Roman" w:cs="Times New Roman"/>
          <w:sz w:val="28"/>
          <w:szCs w:val="28"/>
        </w:rPr>
        <w:t>ривающие две эти традиции по отдельности, про</w:t>
      </w:r>
      <w:r w:rsidR="00923145">
        <w:rPr>
          <w:rFonts w:ascii="Times New Roman" w:hAnsi="Times New Roman" w:cs="Times New Roman"/>
          <w:sz w:val="28"/>
          <w:szCs w:val="28"/>
        </w:rPr>
        <w:t>слеживая</w:t>
      </w:r>
      <w:r w:rsidR="006B5CEB">
        <w:rPr>
          <w:rFonts w:ascii="Times New Roman" w:hAnsi="Times New Roman" w:cs="Times New Roman"/>
          <w:sz w:val="28"/>
          <w:szCs w:val="28"/>
        </w:rPr>
        <w:t xml:space="preserve"> </w:t>
      </w:r>
      <w:r w:rsidR="00923145">
        <w:rPr>
          <w:rFonts w:ascii="Times New Roman" w:hAnsi="Times New Roman" w:cs="Times New Roman"/>
          <w:sz w:val="28"/>
          <w:szCs w:val="28"/>
        </w:rPr>
        <w:t>характерны</w:t>
      </w:r>
      <w:r w:rsidR="006B5CEB">
        <w:rPr>
          <w:rFonts w:ascii="Times New Roman" w:hAnsi="Times New Roman" w:cs="Times New Roman"/>
          <w:sz w:val="28"/>
          <w:szCs w:val="28"/>
        </w:rPr>
        <w:t>е</w:t>
      </w:r>
      <w:r w:rsidR="0062799F">
        <w:rPr>
          <w:rFonts w:ascii="Times New Roman" w:hAnsi="Times New Roman" w:cs="Times New Roman"/>
          <w:sz w:val="28"/>
          <w:szCs w:val="28"/>
        </w:rPr>
        <w:t xml:space="preserve"> для</w:t>
      </w:r>
      <w:r w:rsidR="00923145">
        <w:rPr>
          <w:rFonts w:ascii="Times New Roman" w:hAnsi="Times New Roman" w:cs="Times New Roman"/>
          <w:sz w:val="28"/>
          <w:szCs w:val="28"/>
        </w:rPr>
        <w:t xml:space="preserve"> каждой из них направлени</w:t>
      </w:r>
      <w:r w:rsidR="006B5CEB">
        <w:rPr>
          <w:rFonts w:ascii="Times New Roman" w:hAnsi="Times New Roman" w:cs="Times New Roman"/>
          <w:sz w:val="28"/>
          <w:szCs w:val="28"/>
        </w:rPr>
        <w:t>я</w:t>
      </w:r>
      <w:r w:rsidR="00923145">
        <w:rPr>
          <w:rFonts w:ascii="Times New Roman" w:hAnsi="Times New Roman" w:cs="Times New Roman"/>
          <w:sz w:val="28"/>
          <w:szCs w:val="28"/>
        </w:rPr>
        <w:t xml:space="preserve"> (гимнастик</w:t>
      </w:r>
      <w:r w:rsidR="006B5CEB">
        <w:rPr>
          <w:rFonts w:ascii="Times New Roman" w:hAnsi="Times New Roman" w:cs="Times New Roman"/>
          <w:sz w:val="28"/>
          <w:szCs w:val="28"/>
        </w:rPr>
        <w:t>а</w:t>
      </w:r>
      <w:r w:rsidR="00923145">
        <w:rPr>
          <w:rFonts w:ascii="Times New Roman" w:hAnsi="Times New Roman" w:cs="Times New Roman"/>
          <w:sz w:val="28"/>
          <w:szCs w:val="28"/>
        </w:rPr>
        <w:t>, дыхательны</w:t>
      </w:r>
      <w:r w:rsidR="006B5CEB">
        <w:rPr>
          <w:rFonts w:ascii="Times New Roman" w:hAnsi="Times New Roman" w:cs="Times New Roman"/>
          <w:sz w:val="28"/>
          <w:szCs w:val="28"/>
        </w:rPr>
        <w:t>е</w:t>
      </w:r>
      <w:r w:rsidR="00923145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6B5CEB">
        <w:rPr>
          <w:rFonts w:ascii="Times New Roman" w:hAnsi="Times New Roman" w:cs="Times New Roman"/>
          <w:sz w:val="28"/>
          <w:szCs w:val="28"/>
        </w:rPr>
        <w:t>я</w:t>
      </w:r>
      <w:r w:rsidR="00923145">
        <w:rPr>
          <w:rFonts w:ascii="Times New Roman" w:hAnsi="Times New Roman" w:cs="Times New Roman"/>
          <w:sz w:val="28"/>
          <w:szCs w:val="28"/>
        </w:rPr>
        <w:t>, соста</w:t>
      </w:r>
      <w:r w:rsidR="00923145">
        <w:rPr>
          <w:rFonts w:ascii="Times New Roman" w:hAnsi="Times New Roman" w:cs="Times New Roman"/>
          <w:sz w:val="28"/>
          <w:szCs w:val="28"/>
        </w:rPr>
        <w:t>в</w:t>
      </w:r>
      <w:r w:rsidR="00923145">
        <w:rPr>
          <w:rFonts w:ascii="Times New Roman" w:hAnsi="Times New Roman" w:cs="Times New Roman"/>
          <w:sz w:val="28"/>
          <w:szCs w:val="28"/>
        </w:rPr>
        <w:lastRenderedPageBreak/>
        <w:t>лени</w:t>
      </w:r>
      <w:r w:rsidR="006B5CEB">
        <w:rPr>
          <w:rFonts w:ascii="Times New Roman" w:hAnsi="Times New Roman" w:cs="Times New Roman"/>
          <w:sz w:val="28"/>
          <w:szCs w:val="28"/>
        </w:rPr>
        <w:t>е</w:t>
      </w:r>
      <w:r w:rsidR="00923145">
        <w:rPr>
          <w:rFonts w:ascii="Times New Roman" w:hAnsi="Times New Roman" w:cs="Times New Roman"/>
          <w:sz w:val="28"/>
          <w:szCs w:val="28"/>
        </w:rPr>
        <w:t xml:space="preserve"> снадобий</w:t>
      </w:r>
      <w:r w:rsidR="0062799F">
        <w:rPr>
          <w:rFonts w:ascii="Times New Roman" w:hAnsi="Times New Roman" w:cs="Times New Roman"/>
          <w:sz w:val="28"/>
          <w:szCs w:val="28"/>
        </w:rPr>
        <w:t xml:space="preserve">, </w:t>
      </w:r>
      <w:r w:rsidR="006427C8">
        <w:rPr>
          <w:rFonts w:ascii="Times New Roman" w:hAnsi="Times New Roman" w:cs="Times New Roman"/>
          <w:sz w:val="28"/>
          <w:szCs w:val="28"/>
        </w:rPr>
        <w:t xml:space="preserve">и медитации </w:t>
      </w:r>
      <w:r w:rsidR="0062799F">
        <w:rPr>
          <w:rFonts w:ascii="Times New Roman" w:hAnsi="Times New Roman" w:cs="Times New Roman"/>
          <w:sz w:val="28"/>
          <w:szCs w:val="28"/>
        </w:rPr>
        <w:t>с одной стороны,</w:t>
      </w:r>
      <w:r w:rsidR="003922EC">
        <w:rPr>
          <w:rFonts w:ascii="Times New Roman" w:hAnsi="Times New Roman" w:cs="Times New Roman"/>
          <w:sz w:val="28"/>
          <w:szCs w:val="28"/>
        </w:rPr>
        <w:t xml:space="preserve"> и алхимия</w:t>
      </w:r>
      <w:r w:rsidR="006B5CEB">
        <w:rPr>
          <w:rFonts w:ascii="Times New Roman" w:hAnsi="Times New Roman" w:cs="Times New Roman"/>
          <w:sz w:val="28"/>
          <w:szCs w:val="28"/>
        </w:rPr>
        <w:t>,</w:t>
      </w:r>
      <w:r w:rsidR="0062799F">
        <w:rPr>
          <w:rFonts w:ascii="Times New Roman" w:hAnsi="Times New Roman" w:cs="Times New Roman"/>
          <w:sz w:val="28"/>
          <w:szCs w:val="28"/>
        </w:rPr>
        <w:t xml:space="preserve"> </w:t>
      </w:r>
      <w:r w:rsidR="003922EC">
        <w:rPr>
          <w:rFonts w:ascii="Times New Roman" w:hAnsi="Times New Roman" w:cs="Times New Roman"/>
          <w:sz w:val="28"/>
          <w:szCs w:val="28"/>
        </w:rPr>
        <w:t>ритуально-литургическая деятельность</w:t>
      </w:r>
      <w:r w:rsidR="006B5CEB">
        <w:rPr>
          <w:rFonts w:ascii="Times New Roman" w:hAnsi="Times New Roman" w:cs="Times New Roman"/>
          <w:sz w:val="28"/>
          <w:szCs w:val="28"/>
        </w:rPr>
        <w:t xml:space="preserve"> с другой</w:t>
      </w:r>
      <w:r w:rsidR="003922EC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="00923145">
        <w:rPr>
          <w:rFonts w:ascii="Times New Roman" w:hAnsi="Times New Roman" w:cs="Times New Roman"/>
          <w:sz w:val="28"/>
          <w:szCs w:val="28"/>
        </w:rPr>
        <w:t>) и их взаимов</w:t>
      </w:r>
      <w:r w:rsidR="001279BD">
        <w:rPr>
          <w:rFonts w:ascii="Times New Roman" w:hAnsi="Times New Roman" w:cs="Times New Roman"/>
          <w:sz w:val="28"/>
          <w:szCs w:val="28"/>
        </w:rPr>
        <w:t>лияния с самых истоков</w:t>
      </w:r>
      <w:r w:rsidR="009231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23145">
        <w:rPr>
          <w:rFonts w:ascii="Times New Roman" w:hAnsi="Times New Roman" w:cs="Times New Roman"/>
          <w:sz w:val="28"/>
          <w:szCs w:val="28"/>
        </w:rPr>
        <w:t>позднеимперского</w:t>
      </w:r>
      <w:proofErr w:type="spellEnd"/>
      <w:r w:rsidR="00923145">
        <w:rPr>
          <w:rFonts w:ascii="Times New Roman" w:hAnsi="Times New Roman" w:cs="Times New Roman"/>
          <w:sz w:val="28"/>
          <w:szCs w:val="28"/>
        </w:rPr>
        <w:t xml:space="preserve"> периода.</w:t>
      </w:r>
      <w:proofErr w:type="gramEnd"/>
      <w:r w:rsidR="00627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99F">
        <w:rPr>
          <w:rFonts w:ascii="Times New Roman" w:hAnsi="Times New Roman" w:cs="Times New Roman"/>
          <w:sz w:val="28"/>
          <w:szCs w:val="28"/>
        </w:rPr>
        <w:t xml:space="preserve">Эти связи, хоть, безусловно, обширны, </w:t>
      </w:r>
      <w:r w:rsidR="0099550A">
        <w:rPr>
          <w:rFonts w:ascii="Times New Roman" w:hAnsi="Times New Roman" w:cs="Times New Roman"/>
          <w:sz w:val="28"/>
          <w:szCs w:val="28"/>
        </w:rPr>
        <w:t xml:space="preserve">и на начальном этапе поддерживали друг друга, </w:t>
      </w:r>
      <w:r w:rsidR="0088753F">
        <w:rPr>
          <w:rFonts w:ascii="Times New Roman" w:hAnsi="Times New Roman" w:cs="Times New Roman"/>
          <w:sz w:val="28"/>
          <w:szCs w:val="28"/>
        </w:rPr>
        <w:t>но две</w:t>
      </w:r>
      <w:r w:rsidR="0062799F">
        <w:rPr>
          <w:rFonts w:ascii="Times New Roman" w:hAnsi="Times New Roman" w:cs="Times New Roman"/>
          <w:sz w:val="28"/>
          <w:szCs w:val="28"/>
        </w:rPr>
        <w:t xml:space="preserve"> </w:t>
      </w:r>
      <w:r w:rsidR="001279BD">
        <w:rPr>
          <w:rFonts w:ascii="Times New Roman" w:hAnsi="Times New Roman" w:cs="Times New Roman"/>
          <w:sz w:val="28"/>
          <w:szCs w:val="28"/>
        </w:rPr>
        <w:t xml:space="preserve">устойчивые </w:t>
      </w:r>
      <w:r w:rsidR="0062799F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1279BD">
        <w:rPr>
          <w:rFonts w:ascii="Times New Roman" w:hAnsi="Times New Roman" w:cs="Times New Roman"/>
          <w:sz w:val="28"/>
          <w:szCs w:val="28"/>
        </w:rPr>
        <w:t xml:space="preserve">на всём их протяжении </w:t>
      </w:r>
      <w:r w:rsidR="00DF4B33">
        <w:rPr>
          <w:rFonts w:ascii="Times New Roman" w:hAnsi="Times New Roman" w:cs="Times New Roman"/>
          <w:sz w:val="28"/>
          <w:szCs w:val="28"/>
        </w:rPr>
        <w:t>можно</w:t>
      </w:r>
      <w:r w:rsidR="0088753F">
        <w:rPr>
          <w:rFonts w:ascii="Times New Roman" w:hAnsi="Times New Roman" w:cs="Times New Roman"/>
          <w:sz w:val="28"/>
          <w:szCs w:val="28"/>
        </w:rPr>
        <w:t xml:space="preserve"> различать</w:t>
      </w:r>
      <w:r w:rsidR="0062799F">
        <w:rPr>
          <w:rFonts w:ascii="Times New Roman" w:hAnsi="Times New Roman" w:cs="Times New Roman"/>
          <w:sz w:val="28"/>
          <w:szCs w:val="28"/>
        </w:rPr>
        <w:t xml:space="preserve"> друг от друга, </w:t>
      </w:r>
      <w:r w:rsidR="001279BD">
        <w:rPr>
          <w:rFonts w:ascii="Times New Roman" w:hAnsi="Times New Roman" w:cs="Times New Roman"/>
          <w:sz w:val="28"/>
          <w:szCs w:val="28"/>
        </w:rPr>
        <w:t>так же, как сейчас мо</w:t>
      </w:r>
      <w:r w:rsidR="001279BD">
        <w:rPr>
          <w:rFonts w:ascii="Times New Roman" w:hAnsi="Times New Roman" w:cs="Times New Roman"/>
          <w:sz w:val="28"/>
          <w:szCs w:val="28"/>
        </w:rPr>
        <w:t>ж</w:t>
      </w:r>
      <w:r w:rsidR="001279BD">
        <w:rPr>
          <w:rFonts w:ascii="Times New Roman" w:hAnsi="Times New Roman" w:cs="Times New Roman"/>
          <w:sz w:val="28"/>
          <w:szCs w:val="28"/>
        </w:rPr>
        <w:t>но увидеть разделение даосизма как религии от отдельных массовых мер по укреплению здоровья, таких, как</w:t>
      </w:r>
      <w:r w:rsidR="0099550A">
        <w:rPr>
          <w:rFonts w:ascii="Times New Roman" w:hAnsi="Times New Roman" w:cs="Times New Roman"/>
          <w:sz w:val="28"/>
          <w:szCs w:val="28"/>
        </w:rPr>
        <w:t>, например,</w:t>
      </w:r>
      <w:r w:rsidR="001279BD">
        <w:rPr>
          <w:rFonts w:ascii="Times New Roman" w:hAnsi="Times New Roman" w:cs="Times New Roman"/>
          <w:sz w:val="28"/>
          <w:szCs w:val="28"/>
        </w:rPr>
        <w:t xml:space="preserve"> гимнастика </w:t>
      </w:r>
      <w:proofErr w:type="spellStart"/>
      <w:r w:rsidR="001279BD">
        <w:rPr>
          <w:rFonts w:ascii="Times New Roman" w:hAnsi="Times New Roman" w:cs="Times New Roman"/>
          <w:sz w:val="28"/>
          <w:szCs w:val="28"/>
        </w:rPr>
        <w:t>дао</w:t>
      </w:r>
      <w:proofErr w:type="spellEnd"/>
      <w:r w:rsidR="00127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9BD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="00704CB5">
        <w:rPr>
          <w:rFonts w:ascii="Times New Roman" w:hAnsi="Times New Roman" w:cs="Times New Roman"/>
          <w:sz w:val="28"/>
          <w:szCs w:val="28"/>
        </w:rPr>
        <w:t xml:space="preserve"> и тай </w:t>
      </w:r>
      <w:proofErr w:type="spellStart"/>
      <w:r w:rsidR="00704CB5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="00704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CB5">
        <w:rPr>
          <w:rFonts w:ascii="Times New Roman" w:hAnsi="Times New Roman" w:cs="Times New Roman"/>
          <w:sz w:val="28"/>
          <w:szCs w:val="28"/>
        </w:rPr>
        <w:t>цюань</w:t>
      </w:r>
      <w:proofErr w:type="spellEnd"/>
      <w:r w:rsidR="00704C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7775" w:rsidRDefault="006B5CEB" w:rsidP="00393AB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исследования заключается в рассмотрении генезиса и динамики двух традиций в</w:t>
      </w:r>
      <w:r w:rsidR="005D7775">
        <w:rPr>
          <w:rFonts w:ascii="Times New Roman" w:eastAsia="Times New Roman" w:hAnsi="Times New Roman" w:cs="Times New Roman"/>
          <w:sz w:val="28"/>
          <w:szCs w:val="28"/>
        </w:rPr>
        <w:t xml:space="preserve"> их историческом взаимодействии. </w:t>
      </w:r>
    </w:p>
    <w:p w:rsidR="005D7775" w:rsidRDefault="005D7775" w:rsidP="00393AB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775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в работе решаются следующие </w:t>
      </w:r>
      <w:proofErr w:type="spellStart"/>
      <w:r w:rsidRPr="005D7775">
        <w:rPr>
          <w:rFonts w:ascii="Times New Roman" w:eastAsia="Times New Roman" w:hAnsi="Times New Roman" w:cs="Times New Roman"/>
          <w:sz w:val="28"/>
          <w:szCs w:val="28"/>
        </w:rPr>
        <w:t>за-дачи</w:t>
      </w:r>
      <w:proofErr w:type="spellEnd"/>
      <w:r w:rsidRPr="005D777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41892" w:rsidRDefault="005D7775" w:rsidP="00393AB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41892">
        <w:rPr>
          <w:rFonts w:ascii="Times New Roman" w:eastAsia="Times New Roman" w:hAnsi="Times New Roman" w:cs="Times New Roman"/>
          <w:sz w:val="28"/>
          <w:szCs w:val="28"/>
        </w:rPr>
        <w:t>осветить исторические предпосылки тесного взаимодействия даоси</w:t>
      </w:r>
      <w:r w:rsidR="00B418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41892">
        <w:rPr>
          <w:rFonts w:ascii="Times New Roman" w:eastAsia="Times New Roman" w:hAnsi="Times New Roman" w:cs="Times New Roman"/>
          <w:sz w:val="28"/>
          <w:szCs w:val="28"/>
        </w:rPr>
        <w:t xml:space="preserve">ма и медицины, рассмотрев истоки обеих традиций; </w:t>
      </w:r>
    </w:p>
    <w:p w:rsidR="00B41892" w:rsidRDefault="00B41892" w:rsidP="00393AB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провести обзор основных понятий ранних медицинских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даосских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текстов; </w:t>
      </w:r>
    </w:p>
    <w:p w:rsidR="006A02D5" w:rsidRDefault="00B41892" w:rsidP="00320093">
      <w:pPr>
        <w:pStyle w:val="normal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проследить </w:t>
      </w:r>
      <w:r w:rsidR="00704CB5"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медицински</w:t>
      </w:r>
      <w:r w:rsidR="00704CB5">
        <w:rPr>
          <w:rFonts w:ascii="Times New Roman" w:eastAsia="Times New Roman" w:hAnsi="Times New Roman" w:cs="Times New Roman"/>
          <w:sz w:val="28"/>
          <w:szCs w:val="28"/>
        </w:rPr>
        <w:t xml:space="preserve">х знаний в </w:t>
      </w:r>
      <w:proofErr w:type="spellStart"/>
      <w:r w:rsidR="00704CB5">
        <w:rPr>
          <w:rFonts w:ascii="Times New Roman" w:eastAsia="Times New Roman" w:hAnsi="Times New Roman" w:cs="Times New Roman"/>
          <w:sz w:val="28"/>
          <w:szCs w:val="28"/>
        </w:rPr>
        <w:t>южнокитайской</w:t>
      </w:r>
      <w:proofErr w:type="spellEnd"/>
      <w:r w:rsidR="00704CB5">
        <w:rPr>
          <w:rFonts w:ascii="Times New Roman" w:eastAsia="Times New Roman" w:hAnsi="Times New Roman" w:cs="Times New Roman"/>
          <w:sz w:val="28"/>
          <w:szCs w:val="28"/>
        </w:rPr>
        <w:t xml:space="preserve"> религиозной традиции </w:t>
      </w:r>
    </w:p>
    <w:p w:rsidR="00320093" w:rsidRDefault="003200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1" w:name="_Toc415633048"/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  <w:r w:rsidRPr="00870B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Pr="00870B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Исторические предпосылки взаимодействия даосизма и медицины традиционного Китая</w:t>
      </w:r>
      <w:r w:rsidRPr="00870B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>Прежде чем перейти к непосредственным связям между рассматрива</w:t>
      </w:r>
      <w:r w:rsidRPr="00870B7D">
        <w:rPr>
          <w:rFonts w:ascii="Times New Roman" w:hAnsi="Times New Roman" w:cs="Times New Roman"/>
          <w:sz w:val="28"/>
          <w:szCs w:val="28"/>
        </w:rPr>
        <w:t>е</w:t>
      </w:r>
      <w:r w:rsidRPr="00870B7D">
        <w:rPr>
          <w:rFonts w:ascii="Times New Roman" w:hAnsi="Times New Roman" w:cs="Times New Roman"/>
          <w:sz w:val="28"/>
          <w:szCs w:val="28"/>
        </w:rPr>
        <w:t>мыми сферами жизнедеятельности китайцев, важным видится проанализир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>вать их сущность в контексте всей истории и культуры Древнего Китая. Ди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лектичность китайской философии, восходя к древнейшим временам, подр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зумевает, что духовная составляющая, Путь («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»), противопоставляется материальной оболочке человека, что в конечном итоге делает неизбежным обращение к биологическим и медицинским наукам, которые призваны из</w:t>
      </w:r>
      <w:r w:rsidRPr="00870B7D">
        <w:rPr>
          <w:rFonts w:ascii="Times New Roman" w:hAnsi="Times New Roman" w:cs="Times New Roman"/>
          <w:sz w:val="28"/>
          <w:szCs w:val="28"/>
        </w:rPr>
        <w:t>у</w:t>
      </w:r>
      <w:r w:rsidRPr="00870B7D">
        <w:rPr>
          <w:rFonts w:ascii="Times New Roman" w:hAnsi="Times New Roman" w:cs="Times New Roman"/>
          <w:sz w:val="28"/>
          <w:szCs w:val="28"/>
        </w:rPr>
        <w:t>чать тело человека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870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B7D">
        <w:rPr>
          <w:rFonts w:ascii="Times New Roman" w:hAnsi="Times New Roman" w:cs="Times New Roman"/>
          <w:b/>
          <w:sz w:val="28"/>
          <w:szCs w:val="28"/>
        </w:rPr>
        <w:t>1.1. Истоки даосизма и его развитие на территории Китая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>Древнейшие составляющие китайского менталитета – три главных р</w:t>
      </w:r>
      <w:r w:rsidRPr="00870B7D">
        <w:rPr>
          <w:rFonts w:ascii="Times New Roman" w:hAnsi="Times New Roman" w:cs="Times New Roman"/>
          <w:sz w:val="28"/>
          <w:szCs w:val="28"/>
        </w:rPr>
        <w:t>е</w:t>
      </w:r>
      <w:r w:rsidRPr="00870B7D">
        <w:rPr>
          <w:rFonts w:ascii="Times New Roman" w:hAnsi="Times New Roman" w:cs="Times New Roman"/>
          <w:sz w:val="28"/>
          <w:szCs w:val="28"/>
        </w:rPr>
        <w:t xml:space="preserve">лигии –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сань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цзяо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(три учения). Даосизм - древнейшая (т. к. основана на н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родных традициях), наиболее сложная для систематизации и наименее всех изученная из них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870B7D">
        <w:rPr>
          <w:rFonts w:ascii="Times New Roman" w:hAnsi="Times New Roman" w:cs="Times New Roman"/>
          <w:sz w:val="28"/>
          <w:szCs w:val="28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>**Первичное зарождение даосизма как философской и религиозной концепции относят к началу Периода Сражающихся царств, хотя как полн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 xml:space="preserve">ценная религия даосизм сформировался уже к концу эпохи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870B7D">
        <w:rPr>
          <w:rFonts w:ascii="Times New Roman" w:hAnsi="Times New Roman" w:cs="Times New Roman"/>
          <w:sz w:val="28"/>
          <w:szCs w:val="28"/>
        </w:rPr>
        <w:t>. На фоне продолжительной борьбы локальных князей (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гун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) друг с другом и возвыш</w:t>
      </w:r>
      <w:r w:rsidRPr="00870B7D">
        <w:rPr>
          <w:rFonts w:ascii="Times New Roman" w:hAnsi="Times New Roman" w:cs="Times New Roman"/>
          <w:sz w:val="28"/>
          <w:szCs w:val="28"/>
        </w:rPr>
        <w:t>е</w:t>
      </w:r>
      <w:r w:rsidRPr="00870B7D">
        <w:rPr>
          <w:rFonts w:ascii="Times New Roman" w:hAnsi="Times New Roman" w:cs="Times New Roman"/>
          <w:sz w:val="28"/>
          <w:szCs w:val="28"/>
        </w:rPr>
        <w:t>ния некоторых из них до титула правителя (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) начинается значительный подъём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экономикиСНОСКА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. И это достаточно своеобразное  явление, ведь, как правило, продолжительные войны и тем более междоусобные столкнов</w:t>
      </w:r>
      <w:r w:rsidRPr="00870B7D">
        <w:rPr>
          <w:rFonts w:ascii="Times New Roman" w:hAnsi="Times New Roman" w:cs="Times New Roman"/>
          <w:sz w:val="28"/>
          <w:szCs w:val="28"/>
        </w:rPr>
        <w:t>е</w:t>
      </w:r>
      <w:r w:rsidRPr="00870B7D">
        <w:rPr>
          <w:rFonts w:ascii="Times New Roman" w:hAnsi="Times New Roman" w:cs="Times New Roman"/>
          <w:sz w:val="28"/>
          <w:szCs w:val="28"/>
        </w:rPr>
        <w:t>ния подрывают результативность сельского хозяйства, торговли и т.п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>НОСКА В данном же случае мы наблюдаем совершенно противополо</w:t>
      </w:r>
      <w:r w:rsidRPr="00870B7D">
        <w:rPr>
          <w:rFonts w:ascii="Times New Roman" w:hAnsi="Times New Roman" w:cs="Times New Roman"/>
          <w:sz w:val="28"/>
          <w:szCs w:val="28"/>
        </w:rPr>
        <w:t>ж</w:t>
      </w:r>
      <w:r w:rsidRPr="00870B7D">
        <w:rPr>
          <w:rFonts w:ascii="Times New Roman" w:hAnsi="Times New Roman" w:cs="Times New Roman"/>
          <w:sz w:val="28"/>
          <w:szCs w:val="28"/>
        </w:rPr>
        <w:t>ный эффект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Вслед за изменениями в социальной и политической жизни древних китайцев начинает развиваться и философская мысль. Даосизм стал далеко </w:t>
      </w:r>
      <w:r w:rsidRPr="00870B7D">
        <w:rPr>
          <w:rFonts w:ascii="Times New Roman" w:hAnsi="Times New Roman" w:cs="Times New Roman"/>
          <w:sz w:val="28"/>
          <w:szCs w:val="28"/>
        </w:rPr>
        <w:lastRenderedPageBreak/>
        <w:t xml:space="preserve">не единственной духовной школой, наряду с ним возникли конфуцианство,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моизм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легизм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и другие, совместно заложившие основы всех сфер китайского общества. В эпоху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начинается массовая запись устных преданий, бл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годаря чему многое удаётся сохранить, и на основе накопленных знаний пр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>исходит дальнейшее развитие культуры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870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В это время уже стали известны труды Конфуция, к этому же 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>периоду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по мнению ряда исследователей стоит и относить реальную дату написания текста «Дао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дзин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»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Pr="00870B7D">
        <w:rPr>
          <w:rFonts w:ascii="Times New Roman" w:hAnsi="Times New Roman" w:cs="Times New Roman"/>
          <w:sz w:val="28"/>
          <w:szCs w:val="28"/>
        </w:rPr>
        <w:t>. На протяжении долгого времени даосизм и конфуц</w:t>
      </w:r>
      <w:r w:rsidRPr="00870B7D">
        <w:rPr>
          <w:rFonts w:ascii="Times New Roman" w:hAnsi="Times New Roman" w:cs="Times New Roman"/>
          <w:sz w:val="28"/>
          <w:szCs w:val="28"/>
        </w:rPr>
        <w:t>и</w:t>
      </w:r>
      <w:r w:rsidRPr="00870B7D">
        <w:rPr>
          <w:rFonts w:ascii="Times New Roman" w:hAnsi="Times New Roman" w:cs="Times New Roman"/>
          <w:sz w:val="28"/>
          <w:szCs w:val="28"/>
        </w:rPr>
        <w:t>анство противопоставлялись и даже конфликтовали по вопросам жизнеде</w:t>
      </w:r>
      <w:r w:rsidRPr="00870B7D">
        <w:rPr>
          <w:rFonts w:ascii="Times New Roman" w:hAnsi="Times New Roman" w:cs="Times New Roman"/>
          <w:sz w:val="28"/>
          <w:szCs w:val="28"/>
        </w:rPr>
        <w:t>я</w:t>
      </w:r>
      <w:r w:rsidRPr="00870B7D">
        <w:rPr>
          <w:rFonts w:ascii="Times New Roman" w:hAnsi="Times New Roman" w:cs="Times New Roman"/>
          <w:sz w:val="28"/>
          <w:szCs w:val="28"/>
        </w:rPr>
        <w:t>тельности человека в обществе. Даосизм возник как всё, что противоположно конфуцианству, несогласно с ним. Конфуцианство не удовлетворяло суеве</w:t>
      </w:r>
      <w:r w:rsidRPr="00870B7D">
        <w:rPr>
          <w:rFonts w:ascii="Times New Roman" w:hAnsi="Times New Roman" w:cs="Times New Roman"/>
          <w:sz w:val="28"/>
          <w:szCs w:val="28"/>
        </w:rPr>
        <w:t>р</w:t>
      </w:r>
      <w:r w:rsidRPr="00870B7D">
        <w:rPr>
          <w:rFonts w:ascii="Times New Roman" w:hAnsi="Times New Roman" w:cs="Times New Roman"/>
          <w:sz w:val="28"/>
          <w:szCs w:val="28"/>
        </w:rPr>
        <w:t>ным религиозным потребностям народа. Академик В. П. Васильев причисл</w:t>
      </w:r>
      <w:r w:rsidRPr="00870B7D">
        <w:rPr>
          <w:rFonts w:ascii="Times New Roman" w:hAnsi="Times New Roman" w:cs="Times New Roman"/>
          <w:sz w:val="28"/>
          <w:szCs w:val="28"/>
        </w:rPr>
        <w:t>я</w:t>
      </w:r>
      <w:r w:rsidRPr="00870B7D">
        <w:rPr>
          <w:rFonts w:ascii="Times New Roman" w:hAnsi="Times New Roman" w:cs="Times New Roman"/>
          <w:sz w:val="28"/>
          <w:szCs w:val="28"/>
        </w:rPr>
        <w:t>ет к даосизму все произведения китайской литературы, фантазии, проникн</w:t>
      </w:r>
      <w:r w:rsidRPr="00870B7D">
        <w:rPr>
          <w:rFonts w:ascii="Times New Roman" w:hAnsi="Times New Roman" w:cs="Times New Roman"/>
          <w:sz w:val="28"/>
          <w:szCs w:val="28"/>
        </w:rPr>
        <w:t>у</w:t>
      </w:r>
      <w:r w:rsidRPr="00870B7D">
        <w:rPr>
          <w:rFonts w:ascii="Times New Roman" w:hAnsi="Times New Roman" w:cs="Times New Roman"/>
          <w:sz w:val="28"/>
          <w:szCs w:val="28"/>
        </w:rPr>
        <w:t xml:space="preserve">тое народными поверьями, «чудесным», а также мнения тайных обществ и сект, не согласных с конфуцианством. 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Pr="00870B7D">
        <w:rPr>
          <w:rFonts w:ascii="Times New Roman" w:hAnsi="Times New Roman" w:cs="Times New Roman"/>
          <w:sz w:val="28"/>
          <w:szCs w:val="28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 Это было настолько очевидно, что европейские миссионеры, приб</w:t>
      </w:r>
      <w:r w:rsidRPr="00870B7D">
        <w:rPr>
          <w:rFonts w:ascii="Times New Roman" w:hAnsi="Times New Roman" w:cs="Times New Roman"/>
          <w:sz w:val="28"/>
          <w:szCs w:val="28"/>
        </w:rPr>
        <w:t>ы</w:t>
      </w:r>
      <w:r w:rsidRPr="00870B7D">
        <w:rPr>
          <w:rFonts w:ascii="Times New Roman" w:hAnsi="Times New Roman" w:cs="Times New Roman"/>
          <w:sz w:val="28"/>
          <w:szCs w:val="28"/>
        </w:rPr>
        <w:t>вавшие в Китай из Европы, были вынуждены принимать ту или иную стор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 xml:space="preserve">ну???. Однако к </w:t>
      </w:r>
      <w:r w:rsidRPr="00870B7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70B7D">
        <w:rPr>
          <w:rFonts w:ascii="Times New Roman" w:hAnsi="Times New Roman" w:cs="Times New Roman"/>
          <w:sz w:val="28"/>
          <w:szCs w:val="28"/>
        </w:rPr>
        <w:t xml:space="preserve"> веку складывается, так называемое,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неоконфуцианство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, чьё направление «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Дао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сюэ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», основываясь на учении Конфуция, вобрало в с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бя постулаты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даосизма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СЫЛКА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же важно отметить, что отношение к «конкурентным» религиям на всём протяжении существования даосизма б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ло всегда неоднозначным, но скорее отрицательным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своём труде «Даосизм» Е. А.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Торчинов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что наиболее цел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сообразным будет выделить два этапа развития даосизма: становление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дао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ской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традиции (до 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вв.) и эволюция развитого даосизма. </w:t>
      </w:r>
      <w:r w:rsidRPr="00870B7D">
        <w:rPr>
          <w:rFonts w:ascii="Times New Roman" w:hAnsi="Times New Roman" w:cs="Times New Roman"/>
          <w:sz w:val="28"/>
          <w:szCs w:val="28"/>
        </w:rPr>
        <w:t xml:space="preserve">Опирается на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Сюй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Дишаня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, Фу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Цзинься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Идзуцу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Тосихико</w:t>
      </w:r>
      <w:proofErr w:type="spellEnd"/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качестве же предпосылок 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образования такого рода учения ряд исследователей называет шаманские практики, отводя им роль идеологического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первопредка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даосизма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17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Говоря о даосизме, С. В. Филонов определяет его как национальную религию Китая. Подчёркнуто его стремление показать, почему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даосское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уч</w:t>
      </w:r>
      <w:r w:rsidRPr="00870B7D">
        <w:rPr>
          <w:rFonts w:ascii="Times New Roman" w:hAnsi="Times New Roman" w:cs="Times New Roman"/>
          <w:sz w:val="28"/>
          <w:szCs w:val="28"/>
        </w:rPr>
        <w:t>е</w:t>
      </w:r>
      <w:r w:rsidRPr="00870B7D">
        <w:rPr>
          <w:rFonts w:ascii="Times New Roman" w:hAnsi="Times New Roman" w:cs="Times New Roman"/>
          <w:sz w:val="28"/>
          <w:szCs w:val="28"/>
        </w:rPr>
        <w:t>ние «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цзяо</w:t>
      </w:r>
      <w:proofErr w:type="spellEnd"/>
      <w:proofErr w:type="gramStart"/>
      <w:r w:rsidRPr="00870B7D">
        <w:rPr>
          <w:rFonts w:ascii="Times New Roman" w:hAnsi="Times New Roman" w:cs="Times New Roman"/>
          <w:sz w:val="28"/>
          <w:szCs w:val="28"/>
        </w:rPr>
        <w:t xml:space="preserve">» ( </w:t>
      </w:r>
      <w:r w:rsidRPr="00870B7D">
        <w:rPr>
          <w:rFonts w:ascii="Times New Roman" w:eastAsia="MS Mincho" w:hAnsi="Times New Roman" w:cs="Times New Roman"/>
          <w:sz w:val="28"/>
          <w:szCs w:val="28"/>
        </w:rPr>
        <w:t>道教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gramEnd"/>
      <w:r w:rsidRPr="00870B7D">
        <w:rPr>
          <w:rFonts w:ascii="Times New Roman" w:eastAsia="MS Mincho" w:hAnsi="Times New Roman" w:cs="Times New Roman"/>
          <w:sz w:val="28"/>
          <w:szCs w:val="28"/>
        </w:rPr>
        <w:t>не следует перемешивать с учением о Дао «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цзя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>» (</w:t>
      </w:r>
      <w:r w:rsidRPr="00870B7D">
        <w:rPr>
          <w:rFonts w:ascii="Times New Roman" w:eastAsia="MS Mincho" w:hAnsi="Times New Roman" w:cs="Times New Roman"/>
          <w:sz w:val="28"/>
          <w:szCs w:val="28"/>
        </w:rPr>
        <w:t>道家</w:t>
      </w:r>
      <w:r w:rsidRPr="00870B7D">
        <w:rPr>
          <w:rFonts w:ascii="Times New Roman" w:eastAsia="MS Mincho" w:hAnsi="Times New Roman" w:cs="Times New Roman"/>
          <w:sz w:val="28"/>
          <w:szCs w:val="28"/>
        </w:rPr>
        <w:t>):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- «Дао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дэ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цзин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>» не является главным каноническим текстом даосизма – он появился значительно раньше организованного даосизма на авансцене к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и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тайской истории, но далее, к примеру, в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даосских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религиозных школах он не оказывал определяющего воздействия на формирование их воззрений и о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б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раза жизни (в </w:t>
      </w:r>
      <w:r w:rsidRPr="00870B7D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870B7D">
        <w:rPr>
          <w:rFonts w:ascii="Times New Roman" w:eastAsia="MS Mincho" w:hAnsi="Times New Roman" w:cs="Times New Roman"/>
          <w:sz w:val="28"/>
          <w:szCs w:val="28"/>
        </w:rPr>
        <w:t>-</w:t>
      </w:r>
      <w:r w:rsidRPr="00870B7D">
        <w:rPr>
          <w:rFonts w:ascii="Times New Roman" w:eastAsia="MS Mincho" w:hAnsi="Times New Roman" w:cs="Times New Roman"/>
          <w:sz w:val="28"/>
          <w:szCs w:val="28"/>
          <w:lang w:val="en-US"/>
        </w:rPr>
        <w:t>V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вв. н. э.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Лао-цзы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не играл никакой роли в культовой пра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к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тике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даосских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школ и не занимал никаких видных мест</w:t>
      </w:r>
      <w:proofErr w:type="gram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в пантеоне богов);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- история формирования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даосской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религии, и самого «Дао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дэ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цзина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>» насчитывает много веков, но признанными и повсеместно известными идеи этого трактата становятся только в эпоху Тан, и то не естественным образом, а в качества рычага удержания своего влияния в борьбе с буддизмом.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Важнейшие позиции рассуждений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Филонова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о «Дао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дэ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цзине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>» и св</w:t>
      </w:r>
      <w:r w:rsidRPr="00870B7D">
        <w:rPr>
          <w:rFonts w:ascii="Times New Roman" w:eastAsia="MS Mincho" w:hAnsi="Times New Roman" w:cs="Times New Roman"/>
          <w:sz w:val="28"/>
          <w:szCs w:val="28"/>
        </w:rPr>
        <w:t>я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занных с ним нюансов происхождении даосизма: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- если говорить о заимствовании, то стоит отметить, что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даосская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р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е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лигия заимствовала только интерпретацию этого текста, значительно отл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и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чающуюся от общепринятых трактовок сочинения (например, толкование его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конфуцианцем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Ван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Би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даосским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не является, но, как ни странно, «Дао де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цзин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- «Дао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дэ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цзин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>» набирал популярность во время Тан в том числе пот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о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му, что клан</w:t>
      </w:r>
      <w:proofErr w:type="gramStart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Л</w:t>
      </w:r>
      <w:proofErr w:type="gram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и (которому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даосский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монастырь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Лоугуань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помог взойти на престол) хотел легитимировать свою власть, провозгласив себя потомками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Лао-цзы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(на основе одинаковости фамилий – Ли);    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- даосизм имеет несколько источников, и «Дао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дэ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цзин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» - лишь один из множества, заблуждение  - рассматривать только один из них. К тому же, по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Филонову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, анализ «Дао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дэ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цзина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>» даёт представление лишь о самом этом трактате, а не о религии. Для понимания даосизма следует обращаться к др</w:t>
      </w:r>
      <w:r w:rsidRPr="00870B7D">
        <w:rPr>
          <w:rFonts w:ascii="Times New Roman" w:eastAsia="MS Mincho" w:hAnsi="Times New Roman" w:cs="Times New Roman"/>
          <w:sz w:val="28"/>
          <w:szCs w:val="28"/>
        </w:rPr>
        <w:t>у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гим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даосским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текстам других исторических периодов</w:t>
      </w:r>
      <w:r w:rsidRPr="00870B7D">
        <w:rPr>
          <w:rStyle w:val="a7"/>
          <w:rFonts w:ascii="Times New Roman" w:eastAsia="MS Mincho" w:hAnsi="Times New Roman" w:cs="Times New Roman"/>
          <w:sz w:val="28"/>
          <w:szCs w:val="28"/>
        </w:rPr>
        <w:footnoteReference w:id="18"/>
      </w:r>
      <w:r w:rsidRPr="00870B7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Важнейшим результатом исследования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мавандуйских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текстов (находки 1972-1974 годов) и "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годяньской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" - самой ранней версии "Дао де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цзина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. 300 г. 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>находка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1993 года) стало подтверждение генезиса "филосо</w:t>
      </w:r>
      <w:r w:rsidRPr="00870B7D">
        <w:rPr>
          <w:rFonts w:ascii="Times New Roman" w:hAnsi="Times New Roman" w:cs="Times New Roman"/>
          <w:sz w:val="28"/>
          <w:szCs w:val="28"/>
        </w:rPr>
        <w:t>ф</w:t>
      </w:r>
      <w:r w:rsidRPr="00870B7D">
        <w:rPr>
          <w:rFonts w:ascii="Times New Roman" w:hAnsi="Times New Roman" w:cs="Times New Roman"/>
          <w:sz w:val="28"/>
          <w:szCs w:val="28"/>
        </w:rPr>
        <w:t xml:space="preserve">ской" теории даосизма из практики (созерцательной медитативной практики,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психопрактики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). И философский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раннего даосизма был ориентир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 xml:space="preserve">ван на практику. Говоря о ранней версии "Дао де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цзина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" необходимо упом</w:t>
      </w:r>
      <w:r w:rsidRPr="00870B7D">
        <w:rPr>
          <w:rFonts w:ascii="Times New Roman" w:hAnsi="Times New Roman" w:cs="Times New Roman"/>
          <w:sz w:val="28"/>
          <w:szCs w:val="28"/>
        </w:rPr>
        <w:t>я</w:t>
      </w:r>
      <w:r w:rsidRPr="00870B7D">
        <w:rPr>
          <w:rFonts w:ascii="Times New Roman" w:hAnsi="Times New Roman" w:cs="Times New Roman"/>
          <w:sz w:val="28"/>
          <w:szCs w:val="28"/>
        </w:rPr>
        <w:t>нуть, что написание его могло иметь разные цели, но его точно нельзя ра</w:t>
      </w:r>
      <w:r w:rsidRPr="00870B7D">
        <w:rPr>
          <w:rFonts w:ascii="Times New Roman" w:hAnsi="Times New Roman" w:cs="Times New Roman"/>
          <w:sz w:val="28"/>
          <w:szCs w:val="28"/>
        </w:rPr>
        <w:t>с</w:t>
      </w:r>
      <w:r w:rsidRPr="00870B7D">
        <w:rPr>
          <w:rFonts w:ascii="Times New Roman" w:hAnsi="Times New Roman" w:cs="Times New Roman"/>
          <w:sz w:val="28"/>
          <w:szCs w:val="28"/>
        </w:rPr>
        <w:t xml:space="preserve">сматривать как спекулятивное сочинение (в отличие от канонической версии).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Оновной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же целью были изучение и передача различных техник и искусств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870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Основные три составляющих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даосской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традиции – это психологические методы трансформации сознания и "пестования жизненности" (медитация, визуализация, гимнастика и т.д.), алхимия и ритуально-литургическая де</w:t>
      </w:r>
      <w:r w:rsidRPr="00870B7D">
        <w:rPr>
          <w:rFonts w:ascii="Times New Roman" w:hAnsi="Times New Roman" w:cs="Times New Roman"/>
          <w:sz w:val="28"/>
          <w:szCs w:val="28"/>
        </w:rPr>
        <w:t>я</w:t>
      </w:r>
      <w:r w:rsidRPr="00870B7D">
        <w:rPr>
          <w:rFonts w:ascii="Times New Roman" w:hAnsi="Times New Roman" w:cs="Times New Roman"/>
          <w:sz w:val="28"/>
          <w:szCs w:val="28"/>
        </w:rPr>
        <w:t>тельность. Первая из них просматривается в текстах "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годяньского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" "Дао де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цзина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Чжуан-цзы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Гуань-цзы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" с явным преобладанием медитации 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нэй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е - такая ситуация характерна для IV-II веков до н.э., в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мавандуйских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текстах больше внимания уделяется продлению жизни, достижению бессмертия п</w:t>
      </w:r>
      <w:r w:rsidRPr="00870B7D">
        <w:rPr>
          <w:rFonts w:ascii="Times New Roman" w:hAnsi="Times New Roman" w:cs="Times New Roman"/>
          <w:sz w:val="28"/>
          <w:szCs w:val="28"/>
        </w:rPr>
        <w:t>у</w:t>
      </w:r>
      <w:r w:rsidRPr="00870B7D">
        <w:rPr>
          <w:rFonts w:ascii="Times New Roman" w:hAnsi="Times New Roman" w:cs="Times New Roman"/>
          <w:sz w:val="28"/>
          <w:szCs w:val="28"/>
        </w:rPr>
        <w:t xml:space="preserve">тём различных дыхательных упражнений, гимнастики и сексуальных практик. Вторая составляющая в результате длительной эволюции с эпохи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Чжань-го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до периода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>ести династий ("внешняя лабораторная алхимия»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Pr="00870B7D">
        <w:rPr>
          <w:rFonts w:ascii="Times New Roman" w:hAnsi="Times New Roman" w:cs="Times New Roman"/>
          <w:sz w:val="28"/>
          <w:szCs w:val="28"/>
        </w:rPr>
        <w:t xml:space="preserve">), а затем  уже, можно считать, до нашего времени (школа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Цюань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чжэнь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цзяо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- школа Совершенной истины), в виде сформировавшейся традиции внутренней а</w:t>
      </w:r>
      <w:r w:rsidRPr="00870B7D">
        <w:rPr>
          <w:rFonts w:ascii="Times New Roman" w:hAnsi="Times New Roman" w:cs="Times New Roman"/>
          <w:sz w:val="28"/>
          <w:szCs w:val="28"/>
        </w:rPr>
        <w:t>л</w:t>
      </w:r>
      <w:r w:rsidRPr="00870B7D">
        <w:rPr>
          <w:rFonts w:ascii="Times New Roman" w:hAnsi="Times New Roman" w:cs="Times New Roman"/>
          <w:sz w:val="28"/>
          <w:szCs w:val="28"/>
        </w:rPr>
        <w:t>химии (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нэй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е), ставшей стержнем даосизма. 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 xml:space="preserve">Третья, ритуально-литургическая </w:t>
      </w:r>
      <w:r w:rsidRPr="00870B7D">
        <w:rPr>
          <w:rFonts w:ascii="Times New Roman" w:hAnsi="Times New Roman" w:cs="Times New Roman"/>
          <w:sz w:val="28"/>
          <w:szCs w:val="28"/>
        </w:rPr>
        <w:lastRenderedPageBreak/>
        <w:t>составляющая наиболее архаична по своим корням, т. к. восходит к шам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низму (о котором обстоятельно написано во второй главе  монографии «Да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>сизм.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>Опыт историко-религиоведческого описания») южного и юго-западного Китая.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Своего расцвета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ритуализм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достиг в школе Небесных н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ставников, возникшей в середине II века н.э.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Pr="00870B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>От других школ китайской мысли ранний даосизм отличается отсутс</w:t>
      </w:r>
      <w:r w:rsidRPr="00870B7D">
        <w:rPr>
          <w:rFonts w:ascii="Times New Roman" w:hAnsi="Times New Roman" w:cs="Times New Roman"/>
          <w:sz w:val="28"/>
          <w:szCs w:val="28"/>
        </w:rPr>
        <w:t>т</w:t>
      </w:r>
      <w:r w:rsidRPr="00870B7D">
        <w:rPr>
          <w:rFonts w:ascii="Times New Roman" w:hAnsi="Times New Roman" w:cs="Times New Roman"/>
          <w:sz w:val="28"/>
          <w:szCs w:val="28"/>
        </w:rPr>
        <w:t>вием желания и плана социально-политического переустройства общества, все практики и деятельность направлены на личное самосовершенствование каждого человека.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Pr="00870B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В. П. Васильев устами писателя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Ма-дуань-лина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говорит о даосизме так: «Даосизм есть самый разнородный состав всякого рода верований и приёмов, не имеющих между собою ничего общего, даже не старавшихся обобщиться посредством какой-либо системы»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Pr="00870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Чтобы завоевать признание и уважение, придать вес своим воззрениям,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даосы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должны были внести свою лепту в народные верования 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приподнести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как один из источников какую-нибудь древнюю литературу, ещё не обраб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 xml:space="preserve">танную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конфуцианцами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. В распоряжении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зародителей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даосизма была гад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тельная книга «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И-цзин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», народные потребности в медицине (во время войн), гаданиях и множество различных традиций, например: 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>волхвы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призывались китайцами, чтобы вызывать дождь для пользы сельскому хозяйству, и так далее в таком же духе. И, несомненно, важную роль сыграла активная по</w:t>
      </w:r>
      <w:r w:rsidRPr="00870B7D">
        <w:rPr>
          <w:rFonts w:ascii="Times New Roman" w:hAnsi="Times New Roman" w:cs="Times New Roman"/>
          <w:sz w:val="28"/>
          <w:szCs w:val="28"/>
        </w:rPr>
        <w:t>д</w:t>
      </w:r>
      <w:r w:rsidRPr="00870B7D">
        <w:rPr>
          <w:rFonts w:ascii="Times New Roman" w:hAnsi="Times New Roman" w:cs="Times New Roman"/>
          <w:sz w:val="28"/>
          <w:szCs w:val="28"/>
        </w:rPr>
        <w:t xml:space="preserve">держка даосизма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Цинь-Шихуанди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, надежды, которые он возлагал на эксп</w:t>
      </w:r>
      <w:r w:rsidRPr="00870B7D">
        <w:rPr>
          <w:rFonts w:ascii="Times New Roman" w:hAnsi="Times New Roman" w:cs="Times New Roman"/>
          <w:sz w:val="28"/>
          <w:szCs w:val="28"/>
        </w:rPr>
        <w:t>е</w:t>
      </w:r>
      <w:r w:rsidRPr="00870B7D">
        <w:rPr>
          <w:rFonts w:ascii="Times New Roman" w:hAnsi="Times New Roman" w:cs="Times New Roman"/>
          <w:sz w:val="28"/>
          <w:szCs w:val="28"/>
        </w:rPr>
        <w:t xml:space="preserve">диции по поиску персиков бессмертия богини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Сиванму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на западе, и средства, которые он в них вкладывал.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Даосы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многое сообщили народу и многие «пр</w:t>
      </w:r>
      <w:r w:rsidRPr="00870B7D">
        <w:rPr>
          <w:rFonts w:ascii="Times New Roman" w:hAnsi="Times New Roman" w:cs="Times New Roman"/>
          <w:sz w:val="28"/>
          <w:szCs w:val="28"/>
        </w:rPr>
        <w:t>е</w:t>
      </w:r>
      <w:r w:rsidRPr="00870B7D">
        <w:rPr>
          <w:rFonts w:ascii="Times New Roman" w:hAnsi="Times New Roman" w:cs="Times New Roman"/>
          <w:sz w:val="28"/>
          <w:szCs w:val="28"/>
        </w:rPr>
        <w:t>лести» «нарисовали по образцу запада» (Средней Азии до Бактрии),  подкр</w:t>
      </w:r>
      <w:r w:rsidRPr="00870B7D">
        <w:rPr>
          <w:rFonts w:ascii="Times New Roman" w:hAnsi="Times New Roman" w:cs="Times New Roman"/>
          <w:sz w:val="28"/>
          <w:szCs w:val="28"/>
        </w:rPr>
        <w:t>е</w:t>
      </w:r>
      <w:r w:rsidRPr="00870B7D">
        <w:rPr>
          <w:rFonts w:ascii="Times New Roman" w:hAnsi="Times New Roman" w:cs="Times New Roman"/>
          <w:sz w:val="28"/>
          <w:szCs w:val="28"/>
        </w:rPr>
        <w:t xml:space="preserve">пляя ими свои суеверия. «Как бы то ни было, в основу даосизма легли одни суеверия – верования в возможность достигнуть продолжительной жизни, </w:t>
      </w:r>
      <w:r w:rsidRPr="00870B7D">
        <w:rPr>
          <w:rFonts w:ascii="Times New Roman" w:hAnsi="Times New Roman" w:cs="Times New Roman"/>
          <w:sz w:val="28"/>
          <w:szCs w:val="28"/>
        </w:rPr>
        <w:lastRenderedPageBreak/>
        <w:t>бессмертия»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  <w:r w:rsidRPr="00870B7D">
        <w:rPr>
          <w:rFonts w:ascii="Times New Roman" w:hAnsi="Times New Roman" w:cs="Times New Roman"/>
          <w:sz w:val="28"/>
          <w:szCs w:val="28"/>
        </w:rPr>
        <w:t>. Эти верования даосизм поддерживал в народе различными практическими предписаниями.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влияние на даосизм оказала </w:t>
      </w:r>
      <w:proofErr w:type="spellStart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чжоуская</w:t>
      </w:r>
      <w:proofErr w:type="spellEnd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культура, где были заи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ствованы важнейшие понятия – </w:t>
      </w:r>
      <w:proofErr w:type="spellStart"/>
      <w:r w:rsidRPr="00870B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дао</w:t>
      </w:r>
      <w:proofErr w:type="spellEnd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道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)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0B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дэ</w:t>
      </w:r>
      <w:proofErr w:type="spellEnd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德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)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К Периоду Чжоу, когда власть в стране захватила династия </w:t>
      </w:r>
      <w:proofErr w:type="spellStart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Цзи</w:t>
      </w:r>
      <w:proofErr w:type="spellEnd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относится и одно из первых упом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наний </w:t>
      </w:r>
      <w:proofErr w:type="spellStart"/>
      <w:r w:rsidRPr="00870B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дао</w:t>
      </w:r>
      <w:proofErr w:type="spellEnd"/>
      <w:r w:rsidRPr="00870B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«Книге песен» (</w:t>
      </w:r>
      <w:proofErr w:type="spellStart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ши</w:t>
      </w:r>
      <w:proofErr w:type="spellEnd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цзин</w:t>
      </w:r>
      <w:proofErr w:type="spellEnd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詩經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), где автор очертил это понятие как «истинный путь правителя»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25"/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. 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Дэ</w:t>
      </w:r>
      <w:proofErr w:type="spellEnd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свою очередь принято в русскоязы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ной литературе переводить как «благодать» по аналогии с</w:t>
      </w:r>
      <w:proofErr w:type="gramEnd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концептуальными представлениями привычного и понятного для нас христианства, </w:t>
      </w:r>
      <w:proofErr w:type="gramStart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proofErr w:type="gramEnd"/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 описывается некая внутренняя сила, достижение которой возможно при выполнении определённых условий. В китайской культуре оно нашло отражение в представлениях о причинах смены императорских династий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26"/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В качестве основополагающих моментов в формировании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даосских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философии и религии Л. С. Васильев рассматривает систему гаданий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, возникшую в Чжоу и ставшую основой для появления триграмм 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гекс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грамм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(однако академик тут же пишет, что связи не совсем ясны и доказаны, и делает предположение о возможном происхождении извне). Преемстве</w:t>
      </w:r>
      <w:r w:rsidRPr="00870B7D">
        <w:rPr>
          <w:rFonts w:ascii="Times New Roman" w:hAnsi="Times New Roman" w:cs="Times New Roman"/>
          <w:sz w:val="28"/>
          <w:szCs w:val="28"/>
        </w:rPr>
        <w:t>н</w:t>
      </w:r>
      <w:r w:rsidRPr="00870B7D">
        <w:rPr>
          <w:rFonts w:ascii="Times New Roman" w:hAnsi="Times New Roman" w:cs="Times New Roman"/>
          <w:sz w:val="28"/>
          <w:szCs w:val="28"/>
        </w:rPr>
        <w:t xml:space="preserve">ность перехода от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шанской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чжоуской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, к сунской системе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, не выз</w:t>
      </w:r>
      <w:r w:rsidRPr="00870B7D">
        <w:rPr>
          <w:rFonts w:ascii="Times New Roman" w:hAnsi="Times New Roman" w:cs="Times New Roman"/>
          <w:sz w:val="28"/>
          <w:szCs w:val="28"/>
        </w:rPr>
        <w:t>ы</w:t>
      </w:r>
      <w:r w:rsidRPr="00870B7D">
        <w:rPr>
          <w:rFonts w:ascii="Times New Roman" w:hAnsi="Times New Roman" w:cs="Times New Roman"/>
          <w:sz w:val="28"/>
          <w:szCs w:val="28"/>
        </w:rPr>
        <w:t xml:space="preserve">вает у учёного никаких вопросов. А вот генезис пришедшей из Чжоу системы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, напротив, имеет множество зацепок для рассмотрения её как заимств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 xml:space="preserve">ванной из </w:t>
      </w:r>
      <w:proofErr w:type="spellStart"/>
      <w:proofErr w:type="gramStart"/>
      <w:r w:rsidRPr="00870B7D">
        <w:rPr>
          <w:rFonts w:ascii="Times New Roman" w:hAnsi="Times New Roman" w:cs="Times New Roman"/>
          <w:sz w:val="28"/>
          <w:szCs w:val="28"/>
        </w:rPr>
        <w:t>ирано-зороастризма</w:t>
      </w:r>
      <w:proofErr w:type="spellEnd"/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. Во-первых: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ираноязычные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племенные группы (жившие на территории современного Синьцзяна) могли иметь контакт как с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кочевниками-чжоусцами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, так и с шанцами. Во-вторых: в иранской культуре также имело место противостояние Света и Тьмы, что могло выразиться у китайцев в виде двух неодинаковых черт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 w:rsidRPr="00870B7D">
        <w:rPr>
          <w:rFonts w:ascii="Times New Roman" w:hAnsi="Times New Roman" w:cs="Times New Roman"/>
          <w:sz w:val="28"/>
          <w:szCs w:val="28"/>
        </w:rPr>
        <w:t>;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>Все заимствования, которые, возможно, имели место, по мнению и</w:t>
      </w:r>
      <w:r w:rsidRPr="00870B7D">
        <w:rPr>
          <w:rFonts w:ascii="Times New Roman" w:hAnsi="Times New Roman" w:cs="Times New Roman"/>
          <w:sz w:val="28"/>
          <w:szCs w:val="28"/>
        </w:rPr>
        <w:t>с</w:t>
      </w:r>
      <w:r w:rsidRPr="00870B7D">
        <w:rPr>
          <w:rFonts w:ascii="Times New Roman" w:hAnsi="Times New Roman" w:cs="Times New Roman"/>
          <w:sz w:val="28"/>
          <w:szCs w:val="28"/>
        </w:rPr>
        <w:t xml:space="preserve">следователя, смягчались и рационализировались на 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>китайский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манер. Н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lastRenderedPageBreak/>
        <w:t>пример, процесс гадания в «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Ицзине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» также путём анализа его на предмет мистики позволял сделать вывод о практическом характере тех предсказаний, которые делали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чжоусцы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на основании этой книги. Опираясь на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Шуцкого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, Васильев утверждает, что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чжоусцы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даже не принимали результаты гаданий за истину, то есть они были для них скорее способом достижения духовного равновесия и средства предостережения (всё было в их целях, они могли проводить гадания, пока не выпадет подходящий вариант). Иначе говоря, б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 xml:space="preserve">ги, народный эпос и мифы заместились в Китае обрядами 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мантическими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манипуляциями, лишёнными мистики, в отличие от других восточных кул</w:t>
      </w:r>
      <w:r w:rsidRPr="00870B7D">
        <w:rPr>
          <w:rFonts w:ascii="Times New Roman" w:hAnsi="Times New Roman" w:cs="Times New Roman"/>
          <w:sz w:val="28"/>
          <w:szCs w:val="28"/>
        </w:rPr>
        <w:t>ь</w:t>
      </w:r>
      <w:r w:rsidRPr="00870B7D">
        <w:rPr>
          <w:rFonts w:ascii="Times New Roman" w:hAnsi="Times New Roman" w:cs="Times New Roman"/>
          <w:sz w:val="28"/>
          <w:szCs w:val="28"/>
        </w:rPr>
        <w:t>тур, где уже происходил прямой контакт носителей с богами с помощью о</w:t>
      </w:r>
      <w:r w:rsidRPr="00870B7D">
        <w:rPr>
          <w:rFonts w:ascii="Times New Roman" w:hAnsi="Times New Roman" w:cs="Times New Roman"/>
          <w:sz w:val="28"/>
          <w:szCs w:val="28"/>
        </w:rPr>
        <w:t>р</w:t>
      </w:r>
      <w:r w:rsidRPr="00870B7D">
        <w:rPr>
          <w:rFonts w:ascii="Times New Roman" w:hAnsi="Times New Roman" w:cs="Times New Roman"/>
          <w:sz w:val="28"/>
          <w:szCs w:val="28"/>
        </w:rPr>
        <w:t>ганизованной религии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28"/>
      </w:r>
      <w:r w:rsidRPr="00870B7D">
        <w:rPr>
          <w:rFonts w:ascii="Times New Roman" w:hAnsi="Times New Roman" w:cs="Times New Roman"/>
          <w:sz w:val="28"/>
          <w:szCs w:val="28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7D">
        <w:rPr>
          <w:rFonts w:ascii="Times New Roman" w:hAnsi="Times New Roman" w:cs="Times New Roman"/>
          <w:sz w:val="28"/>
          <w:szCs w:val="28"/>
        </w:rPr>
        <w:t>Астрологи, по убеждению академика, в своих мистических мотивах, в той степени, в которой они существовали, не могли опираться ни на какие метафизические конструкции, мифологию или космологию, так как они пр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>сто не были развиты достаточно, чтобы что-то из себя представлять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  <w:r w:rsidRPr="00870B7D">
        <w:rPr>
          <w:rFonts w:ascii="Times New Roman" w:hAnsi="Times New Roman" w:cs="Times New Roman"/>
          <w:sz w:val="28"/>
          <w:szCs w:val="28"/>
        </w:rPr>
        <w:t>. суев</w:t>
      </w:r>
      <w:r w:rsidRPr="00870B7D">
        <w:rPr>
          <w:rFonts w:ascii="Times New Roman" w:hAnsi="Times New Roman" w:cs="Times New Roman"/>
          <w:sz w:val="28"/>
          <w:szCs w:val="28"/>
        </w:rPr>
        <w:t>е</w:t>
      </w:r>
      <w:r w:rsidRPr="00870B7D">
        <w:rPr>
          <w:rFonts w:ascii="Times New Roman" w:hAnsi="Times New Roman" w:cs="Times New Roman"/>
          <w:sz w:val="28"/>
          <w:szCs w:val="28"/>
        </w:rPr>
        <w:t>рия, распространённые в повседневной жизни простых людей: вера в духов (ярко проявляется в «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Мо-цзы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»), как обожествлённых умерших предков (с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>вершенно со временем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потерявшая всякий мистический характер), так и д</w:t>
      </w:r>
      <w:r w:rsidRPr="00870B7D">
        <w:rPr>
          <w:rFonts w:ascii="Times New Roman" w:hAnsi="Times New Roman" w:cs="Times New Roman"/>
          <w:sz w:val="28"/>
          <w:szCs w:val="28"/>
        </w:rPr>
        <w:t>у</w:t>
      </w:r>
      <w:r w:rsidRPr="00870B7D">
        <w:rPr>
          <w:rFonts w:ascii="Times New Roman" w:hAnsi="Times New Roman" w:cs="Times New Roman"/>
          <w:sz w:val="28"/>
          <w:szCs w:val="28"/>
        </w:rPr>
        <w:t>хов умерших людей, а также в духов разных объектов природы – в Чжоу все эти суеверия, и тем более такие их проявления, как кровавые жертвоприн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 xml:space="preserve">шения, потеряли былую 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>распространённость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и перешли в рациональное ру</w:t>
      </w:r>
      <w:r w:rsidRPr="00870B7D">
        <w:rPr>
          <w:rFonts w:ascii="Times New Roman" w:hAnsi="Times New Roman" w:cs="Times New Roman"/>
          <w:sz w:val="28"/>
          <w:szCs w:val="28"/>
        </w:rPr>
        <w:t>с</w:t>
      </w:r>
      <w:r w:rsidRPr="00870B7D">
        <w:rPr>
          <w:rFonts w:ascii="Times New Roman" w:hAnsi="Times New Roman" w:cs="Times New Roman"/>
          <w:sz w:val="28"/>
          <w:szCs w:val="28"/>
        </w:rPr>
        <w:t>ло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30"/>
      </w:r>
      <w:r w:rsidRPr="00870B7D">
        <w:rPr>
          <w:rFonts w:ascii="Times New Roman" w:hAnsi="Times New Roman" w:cs="Times New Roman"/>
          <w:sz w:val="28"/>
          <w:szCs w:val="28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>Возникновение древнейших представлений, сложившихся в даосизм, соотносят с легендами о Жёлтом императоре (</w:t>
      </w:r>
      <w:proofErr w:type="spellStart"/>
      <w:r w:rsidRPr="00870B7D">
        <w:rPr>
          <w:rFonts w:ascii="Times New Roman" w:hAnsi="Times New Roman" w:cs="Times New Roman"/>
          <w:i/>
          <w:sz w:val="28"/>
          <w:szCs w:val="28"/>
        </w:rPr>
        <w:t>Хуан-ди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黃帝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). Наряду с мн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гочисленными изобретениями ему приписывается авторство трактата «Канон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Хуан-ди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о </w:t>
      </w:r>
      <w:proofErr w:type="gram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внутреннем</w:t>
      </w:r>
      <w:proofErr w:type="gram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», который стал одним из важнейших для медицинских практик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даосской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традиции. Вместе с другими деятелями древности Жёлтый 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lastRenderedPageBreak/>
        <w:t xml:space="preserve">император впоследствии обожествлялся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даосами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, его включали в сюжет м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и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фологических рассказов и ставили в один ряд с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Лао-цзы</w:t>
      </w:r>
      <w:proofErr w:type="spellEnd"/>
      <w:proofErr w:type="gram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老子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)</w:t>
      </w:r>
      <w:r w:rsidRPr="00870B7D">
        <w:rPr>
          <w:rStyle w:val="a7"/>
          <w:rFonts w:ascii="Times New Roman" w:eastAsia="MS Gothic" w:hAnsi="Times New Roman" w:cs="Times New Roman"/>
          <w:sz w:val="28"/>
          <w:szCs w:val="28"/>
          <w:shd w:val="clear" w:color="auto" w:fill="FFFFFF"/>
        </w:rPr>
        <w:footnoteReference w:id="31"/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Лао-цзы</w:t>
      </w:r>
      <w:proofErr w:type="spellEnd"/>
      <w:proofErr w:type="gramStart"/>
      <w:r w:rsidRPr="00870B7D">
        <w:rPr>
          <w:rFonts w:ascii="Times New Roman" w:hAnsi="Times New Roman" w:cs="Times New Roman"/>
          <w:sz w:val="28"/>
          <w:szCs w:val="28"/>
        </w:rPr>
        <w:t xml:space="preserve"> (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老子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) </w:t>
      </w:r>
      <w:proofErr w:type="gram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по праву занимает центральное положение в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даосской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традиции. Китайская историография относит время его жизни к 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-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вв. </w:t>
      </w:r>
      <w:proofErr w:type="gram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н.э. </w:t>
      </w:r>
      <w:r w:rsidRPr="00870B7D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>даосизм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, при всей поддержке, оказываемой им суевериям, понимал очень хорошо, что он не может бороться с конфуцианством, если не оспорит самых идей его, если не придаст своим верованиям исторической опоры. Вот почему он выставил своим основателем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Лао-цзы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, который был будто бы с</w:t>
      </w:r>
      <w:r w:rsidRPr="00870B7D">
        <w:rPr>
          <w:rFonts w:ascii="Times New Roman" w:hAnsi="Times New Roman" w:cs="Times New Roman"/>
          <w:sz w:val="28"/>
          <w:szCs w:val="28"/>
        </w:rPr>
        <w:t>о</w:t>
      </w:r>
      <w:r w:rsidRPr="00870B7D">
        <w:rPr>
          <w:rFonts w:ascii="Times New Roman" w:hAnsi="Times New Roman" w:cs="Times New Roman"/>
          <w:sz w:val="28"/>
          <w:szCs w:val="28"/>
        </w:rPr>
        <w:t xml:space="preserve">временником Конфуция, но старше его годами.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Лао-цзы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значит старик или старший годами философ. Это не настоящее имя его; звали его будто бы Ли-дань»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32"/>
      </w:r>
      <w:r w:rsidRPr="00870B7D">
        <w:rPr>
          <w:rFonts w:ascii="Times New Roman" w:hAnsi="Times New Roman" w:cs="Times New Roman"/>
          <w:sz w:val="28"/>
          <w:szCs w:val="28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При этом историчность его личности подвергается большому сомн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е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нию. Уже во 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-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вв. до н.э.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Сыма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Цянь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не мог разрешить этот вопрос, пре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полагая только, что он мог родиться в </w:t>
      </w:r>
      <w:proofErr w:type="gram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государстве</w:t>
      </w:r>
      <w:proofErr w:type="gram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Чу и служить при прав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и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телях Чжоу. Здесь же упоминает и распространение на предполагаемой р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дине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Лао-цзы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местной формы шаманизма, которая, возможно, и стала зача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т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ком даосизма</w:t>
      </w:r>
      <w:r w:rsidRPr="00870B7D">
        <w:rPr>
          <w:rStyle w:val="a7"/>
          <w:rFonts w:ascii="Times New Roman" w:eastAsia="MS Gothic" w:hAnsi="Times New Roman" w:cs="Times New Roman"/>
          <w:sz w:val="28"/>
          <w:szCs w:val="28"/>
          <w:shd w:val="clear" w:color="auto" w:fill="FFFFFF"/>
        </w:rPr>
        <w:footnoteReference w:id="33"/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. Тот факт, что упоминаемое </w:t>
      </w:r>
      <w:proofErr w:type="gram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государство</w:t>
      </w:r>
      <w:proofErr w:type="gram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Чу находилось в ю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ж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ном регионе, наталкивает и на мысль, что географические предпосылки ок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зали не последнюю роль на распространение идей даосизма и формиров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ние сильных школ именно на юге. О них более подробно речь пойдёт во вт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рой главе.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Говоря о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Лао-цзы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, нельзя обойти стороной и то, что именно ему прип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и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сывается авторство такого важнейшего трактата, как «Канон Пути и Благод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ти» (Дао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дэ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дзин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道德經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). Отчасти из-за этого в более позднее время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Лао-цзы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превратился из просто легендарной исторической личности в почитаемое 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lastRenderedPageBreak/>
        <w:t xml:space="preserve">божество. Апофеозом этого стало отождествление его с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Хуан-ди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и возникн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вение мифологического образа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Хуа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Лао</w:t>
      </w:r>
      <w:proofErr w:type="spellEnd"/>
      <w:proofErr w:type="gramStart"/>
      <w:r w:rsidRPr="00870B7D">
        <w:rPr>
          <w:rFonts w:ascii="Times New Roman" w:hAnsi="Times New Roman" w:cs="Times New Roman"/>
          <w:sz w:val="28"/>
          <w:szCs w:val="28"/>
        </w:rPr>
        <w:t xml:space="preserve"> (</w:t>
      </w:r>
      <w:r w:rsidRPr="00870B7D">
        <w:rPr>
          <w:rFonts w:ascii="Times New Roman" w:eastAsia="MS Gothic" w:hAnsi="Times New Roman" w:cs="Times New Roman"/>
          <w:sz w:val="28"/>
          <w:szCs w:val="28"/>
        </w:rPr>
        <w:t>黄老</w:t>
      </w:r>
      <w:r w:rsidRPr="00870B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>как создателей всей трад</w:t>
      </w:r>
      <w:r w:rsidRPr="00870B7D">
        <w:rPr>
          <w:rFonts w:ascii="Times New Roman" w:hAnsi="Times New Roman" w:cs="Times New Roman"/>
          <w:sz w:val="28"/>
          <w:szCs w:val="28"/>
        </w:rPr>
        <w:t>и</w:t>
      </w:r>
      <w:r w:rsidRPr="00870B7D">
        <w:rPr>
          <w:rFonts w:ascii="Times New Roman" w:hAnsi="Times New Roman" w:cs="Times New Roman"/>
          <w:sz w:val="28"/>
          <w:szCs w:val="28"/>
        </w:rPr>
        <w:t>ции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34"/>
      </w:r>
      <w:r w:rsidRPr="00870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В последствие этот культ сыграет большую роль в «Восстании жёлтых повязок»</w:t>
      </w:r>
      <w:r w:rsidRPr="00870B7D">
        <w:rPr>
          <w:rStyle w:val="a7"/>
          <w:rFonts w:ascii="Times New Roman" w:eastAsia="MS Gothic" w:hAnsi="Times New Roman" w:cs="Times New Roman"/>
          <w:sz w:val="28"/>
          <w:szCs w:val="28"/>
          <w:shd w:val="clear" w:color="auto" w:fill="FFFFFF"/>
        </w:rPr>
        <w:footnoteReference w:id="35"/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, когда во время правления императоров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Хуань-ди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Лин-ди</w:t>
      </w:r>
      <w:proofErr w:type="spellEnd"/>
      <w:proofErr w:type="gram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были зафиксированы вспышки эпидемиологических заболеваний, подтолкнувшие широкие слои населения к тем практикам, которые включали не только д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у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ховную составляющую человека, но и стремились изучить его материальную оболочку.  В первую очередь распространение получили различные наро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ные методы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целительства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, смешанные с архаичными шаманскими ритуалами, но и тесно связанные ещё с ними на тот момент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даосские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практики начали набирать популярность.</w:t>
      </w:r>
      <w:r w:rsidRPr="00870B7D">
        <w:rPr>
          <w:rStyle w:val="a7"/>
          <w:rFonts w:ascii="Times New Roman" w:eastAsia="MS Gothic" w:hAnsi="Times New Roman" w:cs="Times New Roman"/>
          <w:sz w:val="28"/>
          <w:szCs w:val="28"/>
          <w:shd w:val="clear" w:color="auto" w:fill="FFFFFF"/>
        </w:rPr>
        <w:footnoteReference w:id="36"/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Ещё одним признанным основоположником даосизма является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Чжуан-цзы</w:t>
      </w:r>
      <w:proofErr w:type="spellEnd"/>
      <w:proofErr w:type="gramStart"/>
      <w:r w:rsidRPr="00870B7D">
        <w:rPr>
          <w:rFonts w:ascii="Times New Roman" w:hAnsi="Times New Roman" w:cs="Times New Roman"/>
          <w:sz w:val="28"/>
          <w:szCs w:val="28"/>
        </w:rPr>
        <w:t xml:space="preserve"> 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莊子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), </w:t>
      </w:r>
      <w:proofErr w:type="gram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именем которого был назван второй по значимости трактат этой традиции.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Сыма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Цянь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упоминает, что родился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Чжуан-цзы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на севере Китая, однако, большую часть жизни прожил в </w:t>
      </w:r>
      <w:proofErr w:type="gram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государстве</w:t>
      </w:r>
      <w:proofErr w:type="gram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Чу. С его именем связ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но развитие важнейшей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даосской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концепции «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недеяния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870B7D">
        <w:rPr>
          <w:rFonts w:ascii="Times New Roman" w:eastAsia="MS Gothic" w:hAnsi="Times New Roman" w:cs="Times New Roman"/>
          <w:i/>
          <w:sz w:val="28"/>
          <w:szCs w:val="28"/>
          <w:shd w:val="clear" w:color="auto" w:fill="FFFFFF"/>
        </w:rPr>
        <w:t>у-вэй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無為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), кот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рое подразумевает, что не всегда действие есть необходимость, а бездействие нередко оказывается благом</w:t>
      </w:r>
      <w:r w:rsidRPr="00870B7D">
        <w:rPr>
          <w:rStyle w:val="a7"/>
          <w:rFonts w:ascii="Times New Roman" w:eastAsia="MS Gothic" w:hAnsi="Times New Roman" w:cs="Times New Roman"/>
          <w:sz w:val="28"/>
          <w:szCs w:val="28"/>
          <w:shd w:val="clear" w:color="auto" w:fill="FFFFFF"/>
        </w:rPr>
        <w:footnoteReference w:id="37"/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Расцветом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даосской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традиции можно назвать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Ханьскую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эпоху, когда начинают появляться полноценные трактаты по медицине и в частности по достижению бессмертия как главной цели человеческого бытия. Важнейший из них – «Единение триады» (</w:t>
      </w:r>
      <w:proofErr w:type="spellStart"/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Цаньтунци</w:t>
      </w:r>
      <w:proofErr w:type="spellEnd"/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周易參同契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), написанный </w:t>
      </w:r>
      <w:proofErr w:type="spellStart"/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Вэй</w:t>
      </w:r>
      <w:proofErr w:type="spellEnd"/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</w:t>
      </w:r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</w:t>
      </w:r>
      <w:proofErr w:type="spellEnd"/>
      <w:proofErr w:type="gramStart"/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魏伯陽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). </w:t>
      </w:r>
      <w:proofErr w:type="gram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В нём описываются алхимические принципы, лёгшие в основу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даосской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медицины и китайской науки в целом</w:t>
      </w:r>
      <w:r w:rsidRPr="00870B7D">
        <w:rPr>
          <w:rStyle w:val="a7"/>
          <w:rFonts w:ascii="Times New Roman" w:eastAsia="MS Gothic" w:hAnsi="Times New Roman" w:cs="Times New Roman"/>
          <w:sz w:val="28"/>
          <w:szCs w:val="28"/>
          <w:shd w:val="clear" w:color="auto" w:fill="FFFFFF"/>
        </w:rPr>
        <w:footnoteReference w:id="38"/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Несмотря на распространение мнения о том, что поздний период ст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новления даосизма имеет меньшее значение, чем эпоха написания текстов, 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lastRenderedPageBreak/>
        <w:t xml:space="preserve">которые приписывают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Лао-цзы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Хуань-ди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, нельзя сказать, что этот период в чём-то уступает предшествующим. </w:t>
      </w:r>
      <w:proofErr w:type="gram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Наоборот, в это время разнообразие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дао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с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ских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практик приходит к упорядочиванию и системности, что в конечном итоге приводит к формированию отдельных школ, большая часть которых оказалась сосредоточенной на юге Китая</w:t>
      </w:r>
      <w:r w:rsidRPr="00870B7D">
        <w:rPr>
          <w:rStyle w:val="a7"/>
          <w:rFonts w:ascii="Times New Roman" w:eastAsia="MS Gothic" w:hAnsi="Times New Roman" w:cs="Times New Roman"/>
          <w:sz w:val="28"/>
          <w:szCs w:val="28"/>
          <w:shd w:val="clear" w:color="auto" w:fill="FFFFFF"/>
        </w:rPr>
        <w:footnoteReference w:id="39"/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. Именно они на основе наполне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н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ного к тому времени богатого теоретического и практического опыта начали систематически развивать медицинские науки, заложив основы дальнейшего развития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чжэньцзю-терапии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0B7D">
        <w:rPr>
          <w:rFonts w:ascii="Times New Roman" w:eastAsia="MS Mincho" w:hAnsi="Times New Roman" w:cs="Times New Roman"/>
          <w:sz w:val="28"/>
          <w:szCs w:val="28"/>
        </w:rPr>
        <w:t>Началом истории даосизма как организованной религии принято сч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и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тать 142 год, когда начала формироваться первая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даосская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школа. Религио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з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ные школы организованного даосизма по хронологии появления: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- школа Небесных наставников (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Тянь-ши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0B7D">
        <w:rPr>
          <w:rFonts w:ascii="Times New Roman" w:eastAsia="MS Mincho" w:hAnsi="Times New Roman" w:cs="Times New Roman"/>
          <w:sz w:val="28"/>
          <w:szCs w:val="28"/>
        </w:rPr>
        <w:t>天師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) 142г. н. э. До </w:t>
      </w:r>
      <w:r w:rsidRPr="00870B7D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в. н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о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сила название Пять ковшей риса (У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доу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ми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0B7D">
        <w:rPr>
          <w:rFonts w:ascii="Times New Roman" w:eastAsia="MS Mincho" w:hAnsi="Times New Roman" w:cs="Times New Roman"/>
          <w:sz w:val="28"/>
          <w:szCs w:val="28"/>
        </w:rPr>
        <w:t>五斗米道</w:t>
      </w:r>
      <w:r w:rsidRPr="00870B7D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- школа Трёх августейших (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Сань-хуан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0B7D">
        <w:rPr>
          <w:rFonts w:ascii="Times New Roman" w:eastAsia="MS Mincho" w:hAnsi="Times New Roman" w:cs="Times New Roman"/>
          <w:sz w:val="28"/>
          <w:szCs w:val="28"/>
        </w:rPr>
        <w:t>三皇</w:t>
      </w:r>
      <w:r w:rsidRPr="00870B7D">
        <w:rPr>
          <w:rFonts w:ascii="Times New Roman" w:eastAsia="MS Mincho" w:hAnsi="Times New Roman" w:cs="Times New Roman"/>
          <w:sz w:val="28"/>
          <w:szCs w:val="28"/>
        </w:rPr>
        <w:t>)</w:t>
      </w:r>
      <w:proofErr w:type="gramStart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.</w:t>
      </w:r>
      <w:proofErr w:type="gram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Известно, что в </w:t>
      </w:r>
      <w:r w:rsidRPr="00870B7D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веке уже существовала. Книжное собрание – Сань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хуан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вэнь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- учение Жёлтого дворика. Основано на самом раннем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даосском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соч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и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нении о строении человеческого тела в его космическом измерении. Зафи</w:t>
      </w:r>
      <w:r w:rsidRPr="00870B7D">
        <w:rPr>
          <w:rFonts w:ascii="Times New Roman" w:eastAsia="MS Mincho" w:hAnsi="Times New Roman" w:cs="Times New Roman"/>
          <w:sz w:val="28"/>
          <w:szCs w:val="28"/>
        </w:rPr>
        <w:t>к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сировано в </w:t>
      </w:r>
      <w:r w:rsidRPr="00870B7D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веке. Книга – «Книга Жёлтого дворика» (</w:t>
      </w:r>
      <w:r w:rsidRPr="00870B7D">
        <w:rPr>
          <w:rFonts w:ascii="Times New Roman" w:eastAsia="Times New Roman" w:hAnsi="Times New Roman" w:cs="Times New Roman"/>
          <w:i/>
          <w:color w:val="111111"/>
          <w:sz w:val="28"/>
          <w:szCs w:val="28"/>
          <w:u w:color="111111"/>
          <w:bdr w:val="nil"/>
        </w:rPr>
        <w:t xml:space="preserve">Хуан тин </w:t>
      </w:r>
      <w:proofErr w:type="spellStart"/>
      <w:r w:rsidRPr="00870B7D">
        <w:rPr>
          <w:rFonts w:ascii="Times New Roman" w:eastAsia="Times New Roman" w:hAnsi="Times New Roman" w:cs="Times New Roman"/>
          <w:i/>
          <w:color w:val="111111"/>
          <w:sz w:val="28"/>
          <w:szCs w:val="28"/>
          <w:u w:color="111111"/>
          <w:bdr w:val="nil"/>
        </w:rPr>
        <w:t>цзин</w:t>
      </w:r>
      <w:proofErr w:type="spellEnd"/>
      <w:r w:rsidRPr="00870B7D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</w:rPr>
        <w:t xml:space="preserve"> </w:t>
      </w:r>
      <w:r w:rsidRPr="00870B7D">
        <w:rPr>
          <w:rFonts w:ascii="MS Mincho" w:eastAsia="MS Mincho" w:hAnsi="MS Mincho" w:cs="MS Mincho" w:hint="eastAsia"/>
          <w:color w:val="111111"/>
          <w:sz w:val="28"/>
          <w:szCs w:val="28"/>
          <w:u w:color="111111"/>
          <w:bdr w:val="nil"/>
        </w:rPr>
        <w:t>黄庭</w:t>
      </w:r>
      <w:r w:rsidRPr="00870B7D">
        <w:rPr>
          <w:rFonts w:ascii="MingLiU" w:eastAsia="MingLiU" w:hAnsi="MingLiU" w:cs="MingLiU" w:hint="eastAsia"/>
          <w:color w:val="111111"/>
          <w:sz w:val="28"/>
          <w:szCs w:val="28"/>
          <w:u w:color="111111"/>
          <w:bdr w:val="nil"/>
        </w:rPr>
        <w:t>经</w:t>
      </w:r>
      <w:r w:rsidRPr="00870B7D">
        <w:rPr>
          <w:rFonts w:eastAsia="MingLiU" w:cs="MingLiU"/>
          <w:color w:val="111111"/>
          <w:sz w:val="28"/>
          <w:szCs w:val="28"/>
          <w:u w:color="111111"/>
          <w:bdr w:val="nil"/>
        </w:rPr>
        <w:t>)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. Сейчас входит в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Шанцинское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собрание.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proofErr w:type="gramStart"/>
      <w:r w:rsidRPr="00870B7D">
        <w:rPr>
          <w:rFonts w:ascii="Times New Roman" w:eastAsia="MS Mincho" w:hAnsi="Times New Roman" w:cs="Times New Roman"/>
          <w:sz w:val="28"/>
          <w:szCs w:val="28"/>
        </w:rPr>
        <w:t>ш</w:t>
      </w:r>
      <w:proofErr w:type="gramEnd"/>
      <w:r w:rsidRPr="00870B7D">
        <w:rPr>
          <w:rFonts w:ascii="Times New Roman" w:eastAsia="MS Mincho" w:hAnsi="Times New Roman" w:cs="Times New Roman"/>
          <w:sz w:val="28"/>
          <w:szCs w:val="28"/>
        </w:rPr>
        <w:t>кола Высшей чистоты (</w:t>
      </w:r>
      <w:proofErr w:type="spellStart"/>
      <w:r w:rsidRPr="00870B7D">
        <w:rPr>
          <w:rFonts w:ascii="Times New Roman" w:eastAsia="MS Mincho" w:hAnsi="Times New Roman" w:cs="Times New Roman"/>
          <w:i/>
          <w:sz w:val="28"/>
          <w:szCs w:val="28"/>
        </w:rPr>
        <w:t>Шанцин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0B7D">
        <w:rPr>
          <w:rFonts w:ascii="Times New Roman" w:eastAsia="MS Mincho" w:hAnsi="Times New Roman" w:cs="Times New Roman"/>
          <w:sz w:val="28"/>
          <w:szCs w:val="28"/>
        </w:rPr>
        <w:t>上清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). Вторая половина </w:t>
      </w:r>
      <w:r w:rsidRPr="00870B7D">
        <w:rPr>
          <w:rFonts w:ascii="Times New Roman" w:eastAsia="MS Mincho" w:hAnsi="Times New Roman" w:cs="Times New Roman"/>
          <w:sz w:val="28"/>
          <w:szCs w:val="28"/>
          <w:lang w:val="en-US"/>
        </w:rPr>
        <w:t>IV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века. Книжное собрание -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Шанцин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цзин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- школа Духовной драгоценности (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Лин-бао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0B7D">
        <w:rPr>
          <w:rFonts w:ascii="Times New Roman" w:eastAsia="MS Mincho" w:hAnsi="Times New Roman" w:cs="Times New Roman"/>
          <w:sz w:val="28"/>
          <w:szCs w:val="28"/>
        </w:rPr>
        <w:t>靈寶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). Рубеж </w:t>
      </w:r>
      <w:r w:rsidRPr="00870B7D">
        <w:rPr>
          <w:rFonts w:ascii="Times New Roman" w:eastAsia="MS Mincho" w:hAnsi="Times New Roman" w:cs="Times New Roman"/>
          <w:sz w:val="28"/>
          <w:szCs w:val="28"/>
          <w:lang w:val="en-US"/>
        </w:rPr>
        <w:t>IV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Pr="00870B7D">
        <w:rPr>
          <w:rFonts w:ascii="Times New Roman" w:eastAsia="MS Mincho" w:hAnsi="Times New Roman" w:cs="Times New Roman"/>
          <w:sz w:val="28"/>
          <w:szCs w:val="28"/>
          <w:lang w:val="en-US"/>
        </w:rPr>
        <w:t>V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веков. Книжное собрание –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Лин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бао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цзин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70B7D">
        <w:rPr>
          <w:rFonts w:ascii="Times New Roman" w:eastAsia="MS Mincho" w:hAnsi="Times New Roman" w:cs="Times New Roman"/>
          <w:sz w:val="28"/>
          <w:szCs w:val="28"/>
        </w:rPr>
        <w:t>Отличие всех этих книг и учений от «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цзя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>» - они хранились в о</w:t>
      </w:r>
      <w:r w:rsidRPr="00870B7D">
        <w:rPr>
          <w:rFonts w:ascii="Times New Roman" w:eastAsia="MS Mincho" w:hAnsi="Times New Roman" w:cs="Times New Roman"/>
          <w:sz w:val="28"/>
          <w:szCs w:val="28"/>
        </w:rPr>
        <w:t>т</w:t>
      </w:r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дельных </w:t>
      </w:r>
      <w:proofErr w:type="spellStart"/>
      <w:r w:rsidRPr="00870B7D">
        <w:rPr>
          <w:rFonts w:ascii="Times New Roman" w:eastAsia="MS Mincho" w:hAnsi="Times New Roman" w:cs="Times New Roman"/>
          <w:sz w:val="28"/>
          <w:szCs w:val="28"/>
        </w:rPr>
        <w:t>даосских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</w:rPr>
        <w:t xml:space="preserve"> библиотеках (никогда в императорских).</w:t>
      </w:r>
      <w:r w:rsidRPr="00870B7D">
        <w:rPr>
          <w:rStyle w:val="a7"/>
          <w:rFonts w:ascii="Times New Roman" w:eastAsia="MS Mincho" w:hAnsi="Times New Roman" w:cs="Times New Roman"/>
          <w:sz w:val="28"/>
          <w:szCs w:val="28"/>
        </w:rPr>
        <w:footnoteReference w:id="40"/>
      </w:r>
      <w:proofErr w:type="gramEnd"/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Отдельной темой стоит вопрос о заимствованиях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даосами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буддистских концепций и практик. Можно отметить то, что обожествление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Лао-цзы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многом повторяет опыт Будды, а буддистские учения о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безначальности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 и о трёх мирах находят свои аналоги в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даосской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традиции.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70B7D">
        <w:rPr>
          <w:rFonts w:ascii="Times New Roman" w:hAnsi="Times New Roman" w:cs="Times New Roman"/>
          <w:sz w:val="28"/>
          <w:szCs w:val="28"/>
        </w:rPr>
        <w:t>аосские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обеты и добродетели появились по образцу буддийских, «но даосизму буддизм нужен был только для примера, для образца; прежде он не знал ещё, как пишутся религиозные книги, он начал теперь писать их 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не подделываясь к буддизму – сочинять своё, передавая или народные верования, или просто наполняя их своими фантазиями.»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41"/>
      </w:r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Однозначно </w:t>
      </w:r>
      <w:r w:rsidRPr="00870B7D">
        <w:rPr>
          <w:rFonts w:ascii="Times New Roman" w:hAnsi="Times New Roman" w:cs="Times New Roman"/>
          <w:sz w:val="28"/>
          <w:szCs w:val="28"/>
        </w:rPr>
        <w:t xml:space="preserve"> можно сказать о самобытности следующих элементов: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>- восемнадцать разных систем, показывающие различные периоды м</w:t>
      </w:r>
      <w:r w:rsidRPr="00870B7D">
        <w:rPr>
          <w:rFonts w:ascii="Times New Roman" w:hAnsi="Times New Roman" w:cs="Times New Roman"/>
          <w:sz w:val="28"/>
          <w:szCs w:val="28"/>
        </w:rPr>
        <w:t>и</w:t>
      </w:r>
      <w:r w:rsidRPr="00870B7D">
        <w:rPr>
          <w:rFonts w:ascii="Times New Roman" w:hAnsi="Times New Roman" w:cs="Times New Roman"/>
          <w:sz w:val="28"/>
          <w:szCs w:val="28"/>
        </w:rPr>
        <w:t>роздания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42"/>
      </w:r>
      <w:r w:rsidRPr="00870B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даосская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космология: девять небес, каждое из которых управляется своим государём (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), и ещё одно, великое и всеобъемлющее, пронизыва</w:t>
      </w:r>
      <w:r w:rsidRPr="00870B7D">
        <w:rPr>
          <w:rFonts w:ascii="Times New Roman" w:hAnsi="Times New Roman" w:cs="Times New Roman"/>
          <w:sz w:val="28"/>
          <w:szCs w:val="28"/>
        </w:rPr>
        <w:t>ю</w:t>
      </w:r>
      <w:r w:rsidRPr="00870B7D">
        <w:rPr>
          <w:rFonts w:ascii="Times New Roman" w:hAnsi="Times New Roman" w:cs="Times New Roman"/>
          <w:sz w:val="28"/>
          <w:szCs w:val="28"/>
        </w:rPr>
        <w:t>щее все девять;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 - структура звёздного неба и его связь с людьми и духами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 - образец питания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по-даосски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и учение о составлении пилюль как его составной части;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 - различные средства для достижения бессмертия;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>астрология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>: в какой день что надо делать для пущей пользы, а также когда проводить праздники;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 - ну и конечно, множество развитых учений, которые, безусловно, я</w:t>
      </w:r>
      <w:r w:rsidRPr="00870B7D">
        <w:rPr>
          <w:rFonts w:ascii="Times New Roman" w:hAnsi="Times New Roman" w:cs="Times New Roman"/>
          <w:sz w:val="28"/>
          <w:szCs w:val="28"/>
        </w:rPr>
        <w:t>в</w:t>
      </w:r>
      <w:r w:rsidRPr="00870B7D">
        <w:rPr>
          <w:rFonts w:ascii="Times New Roman" w:hAnsi="Times New Roman" w:cs="Times New Roman"/>
          <w:sz w:val="28"/>
          <w:szCs w:val="28"/>
        </w:rPr>
        <w:t xml:space="preserve">ляются собственно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даосским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творением и толчком к сочинению которых ст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ли различные положения буддизма и конфуцианства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43"/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7D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даосы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достигли своей цели - значение возникших представлений о мироустройстве в культуре всех слоёв населения Древнего Китая выросло настолько, что в современной синологии она получила назв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ние «культура Дао»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44"/>
      </w:r>
      <w:r w:rsidRPr="00870B7D">
        <w:rPr>
          <w:rFonts w:ascii="Times New Roman" w:hAnsi="Times New Roman" w:cs="Times New Roman"/>
          <w:sz w:val="28"/>
          <w:szCs w:val="28"/>
        </w:rPr>
        <w:t xml:space="preserve">. Тем самым востоковедение выделяет её в устойчивую и сложившуюся парадигму, ставя в один ряд с индийской «культурой Ом» и </w:t>
      </w:r>
      <w:r w:rsidRPr="00870B7D">
        <w:rPr>
          <w:rFonts w:ascii="Times New Roman" w:hAnsi="Times New Roman" w:cs="Times New Roman"/>
          <w:sz w:val="28"/>
          <w:szCs w:val="28"/>
        </w:rPr>
        <w:lastRenderedPageBreak/>
        <w:t>другими аналогами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45"/>
      </w:r>
      <w:r w:rsidRPr="00870B7D">
        <w:rPr>
          <w:rFonts w:ascii="Times New Roman" w:hAnsi="Times New Roman" w:cs="Times New Roman"/>
          <w:sz w:val="28"/>
          <w:szCs w:val="28"/>
        </w:rPr>
        <w:t>. Здесь важно также отметить и то, что китайскую цив</w:t>
      </w:r>
      <w:r w:rsidRPr="00870B7D">
        <w:rPr>
          <w:rFonts w:ascii="Times New Roman" w:hAnsi="Times New Roman" w:cs="Times New Roman"/>
          <w:sz w:val="28"/>
          <w:szCs w:val="28"/>
        </w:rPr>
        <w:t>и</w:t>
      </w:r>
      <w:r w:rsidRPr="00870B7D">
        <w:rPr>
          <w:rFonts w:ascii="Times New Roman" w:hAnsi="Times New Roman" w:cs="Times New Roman"/>
          <w:sz w:val="28"/>
          <w:szCs w:val="28"/>
        </w:rPr>
        <w:t>лизацию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относят к первичным очагам культуры 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>Даосизм полиморфен и многослоен, никакого обобщённого, единого даосизма не существовало, он всегда существовал в виде отдельных школ, в которых существует своя преемственность, и никак больше. Первыми орг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 xml:space="preserve">низованными школами даосизма стали: школа Небесных Наставников (142 г. н. э.),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Шанцин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Маошань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Линбао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. Они всегда были взаимодополняющими: те или иные практики преобладали в тот или иной период их существования. Все эти школы впоследствии осознали свою принадлежность к единому уч</w:t>
      </w:r>
      <w:r w:rsidRPr="00870B7D">
        <w:rPr>
          <w:rFonts w:ascii="Times New Roman" w:hAnsi="Times New Roman" w:cs="Times New Roman"/>
          <w:sz w:val="28"/>
          <w:szCs w:val="28"/>
        </w:rPr>
        <w:t>е</w:t>
      </w:r>
      <w:r w:rsidRPr="00870B7D">
        <w:rPr>
          <w:rFonts w:ascii="Times New Roman" w:hAnsi="Times New Roman" w:cs="Times New Roman"/>
          <w:sz w:val="28"/>
          <w:szCs w:val="28"/>
        </w:rPr>
        <w:t xml:space="preserve">нию и сформировали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даосский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Канон – «Дао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Цзан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».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B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1.2. Возникновение и развитие медицины Китая</w:t>
      </w:r>
      <w:r w:rsidRPr="00870B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>Основой традиционной китайской медицины, получившей название «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чжэньцзю-терапия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», являются такие примитивные методы, как иглоукал</w:t>
      </w:r>
      <w:r w:rsidRPr="00870B7D">
        <w:rPr>
          <w:rFonts w:ascii="Times New Roman" w:hAnsi="Times New Roman" w:cs="Times New Roman"/>
          <w:sz w:val="28"/>
          <w:szCs w:val="28"/>
        </w:rPr>
        <w:t>ы</w:t>
      </w:r>
      <w:r w:rsidRPr="00870B7D">
        <w:rPr>
          <w:rFonts w:ascii="Times New Roman" w:hAnsi="Times New Roman" w:cs="Times New Roman"/>
          <w:sz w:val="28"/>
          <w:szCs w:val="28"/>
        </w:rPr>
        <w:t xml:space="preserve">вание и прижигание. Вполне возможно, что их история несколько древнее, чем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даосские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практики, так как среди их легендарных создателей называются не только уже известный нам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Хуан-ди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, но и совершенно мифический </w:t>
      </w:r>
      <w:proofErr w:type="spellStart"/>
      <w:proofErr w:type="gramStart"/>
      <w:r w:rsidRPr="00870B7D">
        <w:rPr>
          <w:rFonts w:ascii="Times New Roman" w:hAnsi="Times New Roman" w:cs="Times New Roman"/>
          <w:sz w:val="28"/>
          <w:szCs w:val="28"/>
        </w:rPr>
        <w:t>Фу-си</w:t>
      </w:r>
      <w:proofErr w:type="spellEnd"/>
      <w:proofErr w:type="gramEnd"/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46"/>
      </w:r>
      <w:r w:rsidRPr="00870B7D">
        <w:rPr>
          <w:rFonts w:ascii="Times New Roman" w:hAnsi="Times New Roman" w:cs="Times New Roman"/>
          <w:sz w:val="28"/>
          <w:szCs w:val="28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Советский синолог Б. Л.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Рифтин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выделяет </w:t>
      </w:r>
      <w:proofErr w:type="spellStart"/>
      <w:proofErr w:type="gramStart"/>
      <w:r w:rsidRPr="00870B7D">
        <w:rPr>
          <w:rFonts w:ascii="Times New Roman" w:hAnsi="Times New Roman" w:cs="Times New Roman"/>
          <w:sz w:val="28"/>
          <w:szCs w:val="28"/>
        </w:rPr>
        <w:t>Фу-си</w:t>
      </w:r>
      <w:proofErr w:type="spellEnd"/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как древнейший образ правителя-демиурга, который упоминается уже в самых ранних древнекита</w:t>
      </w:r>
      <w:r w:rsidRPr="00870B7D">
        <w:rPr>
          <w:rFonts w:ascii="Times New Roman" w:hAnsi="Times New Roman" w:cs="Times New Roman"/>
          <w:sz w:val="28"/>
          <w:szCs w:val="28"/>
        </w:rPr>
        <w:t>й</w:t>
      </w:r>
      <w:r w:rsidRPr="00870B7D">
        <w:rPr>
          <w:rFonts w:ascii="Times New Roman" w:hAnsi="Times New Roman" w:cs="Times New Roman"/>
          <w:sz w:val="28"/>
          <w:szCs w:val="28"/>
        </w:rPr>
        <w:t>ских трактатах. Это имя встречается и в «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Чжуан-цзы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», где он предстаёт уже как «идеальный правитель»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47"/>
      </w:r>
      <w:r w:rsidRPr="00870B7D">
        <w:rPr>
          <w:rFonts w:ascii="Times New Roman" w:hAnsi="Times New Roman" w:cs="Times New Roman"/>
          <w:sz w:val="28"/>
          <w:szCs w:val="28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С именем </w:t>
      </w:r>
      <w:proofErr w:type="spellStart"/>
      <w:proofErr w:type="gramStart"/>
      <w:r w:rsidRPr="00870B7D">
        <w:rPr>
          <w:rFonts w:ascii="Times New Roman" w:hAnsi="Times New Roman" w:cs="Times New Roman"/>
          <w:sz w:val="28"/>
          <w:szCs w:val="28"/>
        </w:rPr>
        <w:t>Фу-си</w:t>
      </w:r>
      <w:proofErr w:type="spellEnd"/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связаны и концептуальные представления, которые взяла за основу китайская традиционная медицина. Так, например, физио</w:t>
      </w:r>
      <w:r w:rsidRPr="00870B7D">
        <w:rPr>
          <w:rFonts w:ascii="Times New Roman" w:hAnsi="Times New Roman" w:cs="Times New Roman"/>
          <w:sz w:val="28"/>
          <w:szCs w:val="28"/>
        </w:rPr>
        <w:t>г</w:t>
      </w:r>
      <w:r w:rsidRPr="00870B7D">
        <w:rPr>
          <w:rFonts w:ascii="Times New Roman" w:hAnsi="Times New Roman" w:cs="Times New Roman"/>
          <w:sz w:val="28"/>
          <w:szCs w:val="28"/>
        </w:rPr>
        <w:t>номические представления о лице и всём теле человека как олицетворении мирового порядка проникли и в медицинские трактаты, где через  метафоры типа «лунный рог», «срединный пик» и т.д. объяснялись важнейшие точки человеческого организма и способы их лечения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48"/>
      </w:r>
      <w:r w:rsidRPr="00870B7D">
        <w:rPr>
          <w:rFonts w:ascii="Times New Roman" w:hAnsi="Times New Roman" w:cs="Times New Roman"/>
          <w:sz w:val="28"/>
          <w:szCs w:val="28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lastRenderedPageBreak/>
        <w:t xml:space="preserve">Самым ранним свидетельством методов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чжэньцзю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считается «Комме</w:t>
      </w:r>
      <w:r w:rsidRPr="00870B7D">
        <w:rPr>
          <w:rFonts w:ascii="Times New Roman" w:hAnsi="Times New Roman" w:cs="Times New Roman"/>
          <w:sz w:val="28"/>
          <w:szCs w:val="28"/>
        </w:rPr>
        <w:t>н</w:t>
      </w:r>
      <w:r w:rsidRPr="00870B7D">
        <w:rPr>
          <w:rFonts w:ascii="Times New Roman" w:hAnsi="Times New Roman" w:cs="Times New Roman"/>
          <w:sz w:val="28"/>
          <w:szCs w:val="28"/>
        </w:rPr>
        <w:t xml:space="preserve">тарии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Цзо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Цзо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чжуань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). Однако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текст являлся летописным тракт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том, все подобные моменты удостоились лишь поверхностных упоминаний в контексте болезней важных исторических лиц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49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Гораздо интереснее оказываются археологические данные, которые г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ворят о том, что использование игл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началось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меньшей мере в позднем н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олите. Так, например, каменные иглы, датируемые этим временем, были на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дены в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шаньдунском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уезде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Жичжао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Сохранились упоминания о том, что т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кие иглы называли</w:t>
      </w:r>
      <w:r w:rsidRPr="00870B7D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t>бянь</w:t>
      </w:r>
      <w:proofErr w:type="spellEnd"/>
      <w:r w:rsidRPr="00870B7D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t>ши</w:t>
      </w:r>
      <w:proofErr w:type="spellEnd"/>
      <w:r w:rsidRPr="00870B7D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砭石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50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, изготовлялись они из наиболее твёрдых из доступных для обработки камней (кремний и яшма).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игле делалось 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верстие, по которому в представлении древних китайцев двигалась энергия </w:t>
      </w:r>
      <w:proofErr w:type="spellStart"/>
      <w:r w:rsidRPr="00870B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ян</w:t>
      </w:r>
      <w:proofErr w:type="spellEnd"/>
      <w:r w:rsidRPr="00870B7D">
        <w:rPr>
          <w:rStyle w:val="a7"/>
          <w:rFonts w:ascii="Times New Roman" w:hAnsi="Times New Roman" w:cs="Times New Roman"/>
          <w:i/>
          <w:sz w:val="28"/>
          <w:szCs w:val="28"/>
          <w:shd w:val="clear" w:color="auto" w:fill="FFFFFF"/>
        </w:rPr>
        <w:footnoteReference w:id="51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 иглы стали делать и из других материалов – кости, бамбука, металлов, но, по всей видимости, последний вариант оказался наиболее удобным в употреблении, так как именно металлические иглы получили с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мое широкое распространение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52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они делились на виды, каждой из которых мог изготавливаться из своего металла.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Известно 9 таких видов:</w:t>
      </w:r>
    </w:p>
    <w:p w:rsidR="00320093" w:rsidRPr="00870B7D" w:rsidRDefault="00320093" w:rsidP="00320093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иглы с наконечником; </w:t>
      </w:r>
    </w:p>
    <w:p w:rsidR="00320093" w:rsidRPr="00870B7D" w:rsidRDefault="00320093" w:rsidP="00320093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закругленные иглы; </w:t>
      </w:r>
    </w:p>
    <w:p w:rsidR="00320093" w:rsidRPr="00870B7D" w:rsidRDefault="00320093" w:rsidP="00320093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затуплённые иглы; </w:t>
      </w:r>
    </w:p>
    <w:p w:rsidR="00320093" w:rsidRPr="00870B7D" w:rsidRDefault="00320093" w:rsidP="00320093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острые трехгранные иглы; </w:t>
      </w:r>
    </w:p>
    <w:p w:rsidR="00320093" w:rsidRPr="00870B7D" w:rsidRDefault="00320093" w:rsidP="00320093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саблеобразные иглы; </w:t>
      </w:r>
    </w:p>
    <w:p w:rsidR="00320093" w:rsidRPr="00870B7D" w:rsidRDefault="00320093" w:rsidP="00320093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острые круглые иглы; </w:t>
      </w:r>
    </w:p>
    <w:p w:rsidR="00320093" w:rsidRPr="00870B7D" w:rsidRDefault="00320093" w:rsidP="00320093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нитевидные иглы; </w:t>
      </w:r>
    </w:p>
    <w:p w:rsidR="00320093" w:rsidRPr="00870B7D" w:rsidRDefault="00320093" w:rsidP="00320093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t>длинные иглы для прокалывания толстых мышц;</w:t>
      </w:r>
    </w:p>
    <w:p w:rsidR="00320093" w:rsidRPr="00870B7D" w:rsidRDefault="00320093" w:rsidP="00320093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t>большие иглы для лечения суставов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53"/>
      </w:r>
      <w:r w:rsidRPr="00870B7D">
        <w:rPr>
          <w:rFonts w:ascii="Times New Roman" w:hAnsi="Times New Roman" w:cs="Times New Roman"/>
          <w:sz w:val="28"/>
          <w:szCs w:val="28"/>
        </w:rPr>
        <w:t>.</w:t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70B7D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Все они имели определённое назначение. Так, например, острые иглы были необходимы для проникновения под кожу, вплоть до вен и внутренних органов, большие и затуплённые использовались для поверхностного возде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</w:rPr>
        <w:t>й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</w:rPr>
        <w:t>ствия и т.д.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54"/>
      </w:r>
    </w:p>
    <w:p w:rsidR="00320093" w:rsidRPr="00870B7D" w:rsidRDefault="00320093" w:rsidP="00320093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</w:pPr>
      <w:r w:rsidRPr="00870B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Впервые всё это было описано в трактате </w:t>
      </w:r>
      <w:r w:rsidRPr="00870B7D">
        <w:rPr>
          <w:rFonts w:ascii="Times New Roman" w:hAnsi="Times New Roman" w:cs="Times New Roman"/>
          <w:sz w:val="28"/>
          <w:szCs w:val="28"/>
        </w:rPr>
        <w:t xml:space="preserve">«Канон Жёлтого императора о внутреннем» (Хуан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нэй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цзин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r w:rsidRPr="00870B7D">
        <w:rPr>
          <w:rFonts w:ascii="Times New Roman" w:eastAsia="MingLiU" w:hAnsi="Times New Roman" w:cs="Times New Roman"/>
          <w:sz w:val="28"/>
          <w:szCs w:val="28"/>
        </w:rPr>
        <w:t>㹂</w:t>
      </w:r>
      <w:r w:rsidRPr="00870B7D">
        <w:rPr>
          <w:rFonts w:ascii="Vrinda" w:hAnsi="Vrinda" w:cs="Vrinda"/>
          <w:sz w:val="28"/>
          <w:szCs w:val="28"/>
        </w:rPr>
        <w:t>০</w:t>
      </w:r>
      <w:r w:rsidRPr="00870B7D">
        <w:rPr>
          <w:rFonts w:ascii="Times New Roman" w:eastAsia="MingLiU" w:hAnsi="Times New Roman" w:cs="Times New Roman"/>
          <w:sz w:val="28"/>
          <w:szCs w:val="28"/>
        </w:rPr>
        <w:t>㡕</w:t>
      </w:r>
      <w:r w:rsidRPr="00870B7D">
        <w:rPr>
          <w:rFonts w:ascii="Gungsuh" w:hAnsi="Gungsuh" w:cs="Gungsuh"/>
          <w:sz w:val="28"/>
          <w:szCs w:val="28"/>
        </w:rPr>
        <w:t>ᆖ</w:t>
      </w:r>
      <w:r w:rsidRPr="00870B7D">
        <w:rPr>
          <w:rFonts w:ascii="Times New Roman" w:hAnsi="Times New Roman" w:cs="Times New Roman"/>
          <w:sz w:val="28"/>
          <w:szCs w:val="28"/>
        </w:rPr>
        <w:t xml:space="preserve">)., который приписывается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Бянь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Цюэ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扁</w:t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>鹊</w:t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 xml:space="preserve">, 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407—310 гг.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э.)</w:t>
      </w:r>
      <w:r w:rsidRPr="00870B7D">
        <w:rPr>
          <w:rFonts w:ascii="Times New Roman" w:hAnsi="Times New Roman" w:cs="Times New Roman"/>
          <w:sz w:val="28"/>
          <w:szCs w:val="28"/>
        </w:rPr>
        <w:t xml:space="preserve"> – древнейшему китайскому врачу, о котором сохранились исторические данные. Считается, что его реальное имя -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Чинь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Юэ-жэнь</w:t>
      </w:r>
      <w:proofErr w:type="spellEnd"/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秦越人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), </w:t>
      </w:r>
      <w:proofErr w:type="gram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а своё прозвище он получил в честь мифического сущес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т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ва, которое по приданию помогало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Хуан-ди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распознавать растения</w:t>
      </w:r>
      <w:r w:rsidRPr="00870B7D">
        <w:rPr>
          <w:rStyle w:val="a7"/>
          <w:rFonts w:ascii="Times New Roman" w:eastAsia="MS Gothic" w:hAnsi="Times New Roman" w:cs="Times New Roman"/>
          <w:sz w:val="28"/>
          <w:szCs w:val="28"/>
          <w:shd w:val="clear" w:color="auto" w:fill="FFFFFF"/>
        </w:rPr>
        <w:footnoteReference w:id="55"/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. Сохр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нились данные, что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Бянь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Цюэ</w:t>
      </w:r>
      <w:proofErr w:type="spellEnd"/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действительно отличался выдающимися сп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собностями в области составления лекарственных снадобий, иглоукалывании, прижигании, массажей и других методах лечения. Приближенность же его к императорскому двору обеспечила ему посмертное почитание, а выдающееся лечение наследника было описано в последующих текстах</w:t>
      </w:r>
      <w:r w:rsidRPr="00870B7D">
        <w:rPr>
          <w:rStyle w:val="a7"/>
          <w:rFonts w:ascii="Times New Roman" w:eastAsia="MS Gothic" w:hAnsi="Times New Roman" w:cs="Times New Roman"/>
          <w:sz w:val="28"/>
          <w:szCs w:val="28"/>
          <w:shd w:val="clear" w:color="auto" w:fill="FFFFFF"/>
        </w:rPr>
        <w:footnoteReference w:id="56"/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Однако авторство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Бянь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Цюэ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всё больше подвергается сомнению и ча</w:t>
      </w:r>
      <w:r w:rsidRPr="00870B7D">
        <w:rPr>
          <w:rFonts w:ascii="Times New Roman" w:hAnsi="Times New Roman" w:cs="Times New Roman"/>
          <w:sz w:val="28"/>
          <w:szCs w:val="28"/>
        </w:rPr>
        <w:t>с</w:t>
      </w:r>
      <w:r w:rsidRPr="00870B7D">
        <w:rPr>
          <w:rFonts w:ascii="Times New Roman" w:hAnsi="Times New Roman" w:cs="Times New Roman"/>
          <w:sz w:val="28"/>
          <w:szCs w:val="28"/>
        </w:rPr>
        <w:t>то выдвигается как мистифицированное. Это произведение наряду с первои</w:t>
      </w:r>
      <w:r w:rsidRPr="00870B7D">
        <w:rPr>
          <w:rFonts w:ascii="Times New Roman" w:hAnsi="Times New Roman" w:cs="Times New Roman"/>
          <w:sz w:val="28"/>
          <w:szCs w:val="28"/>
        </w:rPr>
        <w:t>с</w:t>
      </w:r>
      <w:r w:rsidRPr="00870B7D">
        <w:rPr>
          <w:rFonts w:ascii="Times New Roman" w:hAnsi="Times New Roman" w:cs="Times New Roman"/>
          <w:sz w:val="28"/>
          <w:szCs w:val="28"/>
        </w:rPr>
        <w:t>точником стало теоретической основой медицинских практик на несколько последующих столетий. Более вероятным представляется то, что «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Нэй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цзин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» был одним из тех сборников устных традиций, которые были записан, но не придуманы автором, т.е. можно говорить о том, что содержащиеся в нём зн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ния были заложены гораздо раньше, возможно, во времена Воюющих царств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57"/>
      </w:r>
      <w:r w:rsidRPr="00870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Бянь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Цюэ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приписывают открытие метода диагностики по пульсу, который совершенствовали уже его последователи. В итоге они достигли феноменальных результатов – стало возможным довольно точное определение состояние пульса в широком диапазоне мест на теле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58"/>
      </w:r>
      <w:r w:rsidRPr="00870B7D">
        <w:rPr>
          <w:rFonts w:ascii="Times New Roman" w:hAnsi="Times New Roman" w:cs="Times New Roman"/>
          <w:sz w:val="28"/>
          <w:szCs w:val="28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эпохе Воюющих царств относят и зарождение концепции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阴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) и Ян 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阳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которая стала одним из самых известных символов даосизма далеко за пределами Китая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59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полноценно сформировавшемся виде эта концепция представлена в «Книге перемен» (И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Цзин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которая относится к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священному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пятикнижию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цзин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Первая часть «И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Цзин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включает в себя 64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гекс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граммы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люшисы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гуа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 основе которых лежит графическое представление о </w:t>
      </w:r>
      <w:proofErr w:type="spellStart"/>
      <w:r w:rsidRPr="00870B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целой линии и </w:t>
      </w:r>
      <w:proofErr w:type="spellStart"/>
      <w:r w:rsidRPr="00870B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прерванной линии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60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представлении древних китайцев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ян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две энергии, кот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рые составляют собой окружающий мир, «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Ян — это философские п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нятия, которые используются для обобщения взаимной противоположности неких взаимосвязанных предметов и явлений окружающего мира.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Они могут представлять собой как два явления противоположного свойства, так и две противоположности внутри одного явления»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61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 Эта концепция стала настол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ко значимой, что ни одно направление древнекитайской мысли не могло обойтись без неё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62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медицину разделение на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ян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проникло уже вместе с целиком сформировавшейся космологией, включавшей и ряд других соста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ляющих – пять элементов, энергию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цзин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шэнь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шесть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, меридиан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жидкости тела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63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Пять «первоэлементов» (</w:t>
      </w:r>
      <w:r w:rsidRPr="00870B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</w:t>
      </w:r>
      <w:proofErr w:type="spellStart"/>
      <w:r w:rsidRPr="00870B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五</w:t>
      </w:r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行</w:t>
      </w:r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)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представлении древних китайцев – это Дерево (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木</w:t>
      </w:r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)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, Огонь (хо</w:t>
      </w:r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火</w:t>
      </w:r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)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, Земля (ту</w:t>
      </w:r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土</w:t>
      </w:r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)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, Металл (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цзинь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金</w:t>
      </w:r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)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Вода (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шуй</w:t>
      </w:r>
      <w:proofErr w:type="spellEnd"/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水</w:t>
      </w:r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)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, и их взаимоотношения оказываются крайне важны не только для гадательных практик, но и для традиционной китайской медицины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64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«Су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вэнь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» (первой части канона «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Нэй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цзин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») Огонь и Вода называются элемент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ми, соответствующими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ян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, по всей видимости, потому что отличаются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всех остальных элементов ярко выраженным противопоставлением друг 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другу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65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в «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Шу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дзин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» упоминается, что именно Вода и Огонь есть эл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менты первостепенного значения, так как они дают через питание жизненные силы организму человека. На основании этого можно заключить, что 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ждествляемые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ними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ян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не чем иным как проводниками энергетических формаций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66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представлениях древнекитайских медиков взаимосвязь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ян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, их движение между единством и противоположностью – всё это объясняет пр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цессы, происходящие в теле человека. Лечение недопустимо без понимания концепции, а выздоровление  невозможно без налаживания баланса между этими элементами в теле больного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67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Интересным видится ассоциация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ян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воском свечи и пламенем, которое плавит его – «для своего существов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пламя нуждается в воске. Ян уничтожает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, и пламя горит ярко. Когда воск кончается, гибнет и пламя. В свою очередь, без огня воск безжизнен, г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рение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прекращается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свеча не выполняет своего предназначения. Таким же образом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Ян зависят друг от друга»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68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тело человека есть взаимосвязь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ян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каждый орган отн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сится к какому-то одному составляющему. В этом заключается основа диа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ностики в рамках </w:t>
      </w:r>
      <w:proofErr w:type="spellStart"/>
      <w:r w:rsidRPr="00870B7D">
        <w:rPr>
          <w:rFonts w:ascii="Times New Roman" w:hAnsi="Times New Roman" w:cs="Times New Roman"/>
          <w:i/>
          <w:sz w:val="28"/>
          <w:szCs w:val="28"/>
        </w:rPr>
        <w:t>чжэньцзю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 xml:space="preserve"> – понять, где именно нарушен баланс перворо</w:t>
      </w:r>
      <w:r w:rsidRPr="00870B7D">
        <w:rPr>
          <w:rFonts w:ascii="Times New Roman" w:hAnsi="Times New Roman" w:cs="Times New Roman"/>
          <w:sz w:val="28"/>
          <w:szCs w:val="28"/>
        </w:rPr>
        <w:t>д</w:t>
      </w:r>
      <w:r w:rsidRPr="00870B7D">
        <w:rPr>
          <w:rFonts w:ascii="Times New Roman" w:hAnsi="Times New Roman" w:cs="Times New Roman"/>
          <w:sz w:val="28"/>
          <w:szCs w:val="28"/>
        </w:rPr>
        <w:t>ных элементов, чтобы последующим лечением вернуть гармонию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69"/>
      </w:r>
      <w:r w:rsidRPr="00870B7D">
        <w:rPr>
          <w:rFonts w:ascii="Times New Roman" w:hAnsi="Times New Roman" w:cs="Times New Roman"/>
          <w:sz w:val="28"/>
          <w:szCs w:val="28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тесной связи с материальным воплощением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ян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формируются  и медицинские представления о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氣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)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«Огненный» </w:t>
      </w:r>
      <w:proofErr w:type="spellStart"/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ян</w:t>
      </w:r>
      <w:proofErr w:type="spellEnd"/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оказывается сопост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вим с прогреванием организма, а «водяной»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увлажнением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70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 Сама по с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 категория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сложным философским явлением, аналогов котор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му нет в других культурах. Различные его формы представляются и на д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ховном, и на материальном уровне, формируя многосоставную систему. Так, например, она включает в себе «дыхательную»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«пищевую»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то же 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время абстрактную «истинную»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аналогию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которой можно провести ра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ве что на молекулярном уровне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71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отметить, что в «Су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вэнь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» отведено место и рассмотрение эм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циональной составляющей в виде пяти внутренних органов, расположенных в брюшной полости. Для восточной традиции в принципе характерно пом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щение эмоционально-духовной абстракции в область живота, когда как евр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пейская традиция склона относить её к сердцу и голове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72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 об истории китайской медицины, нельзя обойти стороной тех, кто уже в более позднее время развивал знания о теле человека. В первую очередь можно назвать выдающегося врача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Чуньюй</w:t>
      </w:r>
      <w:proofErr w:type="spellEnd"/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(215-150 гг. до н.э.), который ввёл практику составления историй болезни, тем самым собирая бесценный материал для анализа и совершенствования методов лечения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73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 По всей видимости он был настолько выдающемся в своём деле, что его биогр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фия наряду с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Бянь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Цюэ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включена в «Исторические записки»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Сыма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proofErr w:type="spellEnd"/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74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более позднее время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Чжан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Чжуанцзин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(150-290 гг.) продолжил др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гую традицию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Чуньюй</w:t>
      </w:r>
      <w:proofErr w:type="spellEnd"/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совмещение лекарственного лечения с иглоук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лыванием, прижиганием и другими доступными методами традиционной к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тайской медицины. Комплексное лечение по мнению врачей того времени давало наилучшие результаты, что вероятно было подкреплено наблюдени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ми и практическим анализом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75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Чжан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Чжуанцзин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приписывается авторство трактата «Рассуждения о повреждении холодом и смешанных болезнях» (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Шан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хань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цза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бии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лунь), в котором все эти идеи были подробно освещены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76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 И это было большим пр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рывом в развитии и некоторой унификации (насколько она вообще возможна в условиях разнообразия традиций) медицинских практик на территории К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тая, где долгое время прослеживалось разграничение методов по географич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скому принципу.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например, лекарственная терапия применялась в 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новном в западных областях, иглоукалывание превалировало на юге и вост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ке страны, а, так называемые, прижигания использовались в основном на с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вере. В центральных районах при этом зародился массаж, получивший в ит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ге своё, особое место в традиционной медицине Китая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77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последствие даже появился специальный вид игл, предназначавшийся для массажа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78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же трактате содержится и первые описания лечения инфекц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онных заболеваний, включающие также 113 различных рецептов, многие из которых на тот момент были передовыми открытиями. Здесь же упоминаю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ся и такие самородные элементы, как ртуть и сера, которые на протяжении долгого времени играли не последнюю роль не только в лечении, но и в тр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диции достижения бессмертия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79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Китайские врачеватели древности отлично разбирались и в растител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ных компонентах. «Трактат о древесных и растительных лекарствах» (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Шэн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нун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бэньцаоцзин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神</w:t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>农本草经</w:t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>)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автором которого называется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Шэнь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нун</w:t>
      </w:r>
      <w:proofErr w:type="spellEnd"/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神</w:t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>农</w:t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 xml:space="preserve">), </w:t>
      </w:r>
      <w:proofErr w:type="gramEnd"/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>содержал описания различных растений, которые можно применять в мед</w:t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>и</w:t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>цинских целях</w:t>
      </w:r>
      <w:r w:rsidRPr="00870B7D">
        <w:rPr>
          <w:rStyle w:val="a7"/>
          <w:rFonts w:ascii="Times New Roman" w:eastAsia="MingLiU" w:hAnsi="Times New Roman" w:cs="Times New Roman"/>
          <w:sz w:val="28"/>
          <w:szCs w:val="28"/>
          <w:shd w:val="clear" w:color="auto" w:fill="FFFFFF"/>
        </w:rPr>
        <w:footnoteReference w:id="80"/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>Всего это фармацевтическое сочинение включало в себя 365 описаний, разделённых на три части. В первом были помещены, так называемые, ст</w:t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>и</w:t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 xml:space="preserve">муляторы – лекарства в целом безвредные и дающие лишь незначительный эффект. </w:t>
      </w:r>
      <w:proofErr w:type="gramStart"/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>Среди них указаны, например, женьшень, лакрица, апельсин и т.п.</w:t>
      </w:r>
      <w:proofErr w:type="gramEnd"/>
      <w:r w:rsidRPr="00870B7D">
        <w:rPr>
          <w:rStyle w:val="a7"/>
          <w:rFonts w:ascii="Times New Roman" w:eastAsia="MingLiU" w:hAnsi="Times New Roman" w:cs="Times New Roman"/>
          <w:sz w:val="28"/>
          <w:szCs w:val="28"/>
          <w:shd w:val="clear" w:color="auto" w:fill="FFFFFF"/>
        </w:rPr>
        <w:footnoteReference w:id="81"/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 xml:space="preserve"> Во второй части трактата указаны лечебные растения, которые дают средний эффект воздействия на организм человека. В последней части оказываются </w:t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lastRenderedPageBreak/>
        <w:t>растительные лекарства, которые способны при определённой концентрации и количестве быть ядовитыми и оказывать сильное влияние на пациента</w:t>
      </w:r>
      <w:r w:rsidRPr="00870B7D">
        <w:rPr>
          <w:rStyle w:val="a7"/>
          <w:rFonts w:ascii="Times New Roman" w:eastAsia="MingLiU" w:hAnsi="Times New Roman" w:cs="Times New Roman"/>
          <w:sz w:val="28"/>
          <w:szCs w:val="28"/>
          <w:shd w:val="clear" w:color="auto" w:fill="FFFFFF"/>
        </w:rPr>
        <w:footnoteReference w:id="82"/>
      </w:r>
      <w:r w:rsidRPr="00870B7D">
        <w:rPr>
          <w:rFonts w:ascii="Times New Roman" w:eastAsia="MingLiU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эпоху </w:t>
      </w:r>
      <w:proofErr w:type="spellStart"/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Хань</w:t>
      </w:r>
      <w:proofErr w:type="spellEnd"/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появляется ещё одно направление медицины, основат</w:t>
      </w:r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лем которого стал </w:t>
      </w:r>
      <w:proofErr w:type="spellStart"/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Хуа</w:t>
      </w:r>
      <w:proofErr w:type="spellEnd"/>
      <w:r w:rsidRPr="00870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То</w:t>
      </w:r>
      <w:r w:rsidRPr="00870B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華佗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Он активно использовал в лечении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чжэн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цзю-терапию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то же время начал практиковать хирургические операции в особо сложных случаях, когда другие методы не помогали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83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Считается, что ещё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Бянь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Цюэ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подробнейшим образом изучал анатомию, вскрывал трупы и уже на основе своих наблюдений писал теоретические сочинения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84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Однако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Хуа</w:t>
      </w:r>
      <w:proofErr w:type="spellEnd"/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о, по-видимому, пошёл значительно дальше, тем самым заслужив себе почитание в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даосской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традиции. Судьба самого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Хуа</w:t>
      </w:r>
      <w:proofErr w:type="spellEnd"/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 при этом сложилась довольно печально – по приданию его казнили за неповиновение правителю, а все возможные трактаты не сохранились. Традиция уберегла лишь упом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нания методов лечения, среди которых содержится описание некого напитка, которое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Хуа</w:t>
      </w:r>
      <w:proofErr w:type="spellEnd"/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применял для операции. Современные исследователи выд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ляют его как возможный первый опыт лекарственной анестезии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85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Важной темой истории развития медицины в Китае являются её отн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шения с действующей властью.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историческим источникам в эпоху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начала складываться государственная политика в отношении вр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чей, практикующих рассматриваемые методики, а к 310 г. до н.э. относится упоминание Императорского медицинского приказа (</w:t>
      </w:r>
      <w:r w:rsidRPr="00870B7D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太医</w:t>
      </w:r>
      <w:r w:rsidRPr="00870B7D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令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). Возможным видится то, что появление отдельного регулирующего органа было вызвано большим влиянием лекарей на население (это хорошо будет заметно и во время «Восстания жёлтых повязок», когда простой народ больше обращался к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речами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даосских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практиков, а не государственных чиновников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86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а также императорской политикой регламентирования всех сфер жизни китайского общества. Характерной особенностью данной политики стало относимое к 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214 г.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н.э.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сжигание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«неугодных» книг. Однако трактаты о медицине, если верить китайской историографии, при этом оставлялись нетронутыми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87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 В пользу этого утверждения говорит и то, что количество таких текстов, кот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рые в той или иной форме сохранились от эпох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Цинь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Хань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поистине коло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сально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88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периоду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Западной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Хань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(206 г. до н. э. — 23 г. н. э.) относят зарожд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«академического» медицинского образования.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время создаются специальные учебные заведения, выпускники которых проходят специал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ную аттестацию, а с 124 г. до н.э. в только что открывшейся Императорской академии наряду с другими науками преподаётся и медицина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89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Отголоском конфуцианских </w:t>
      </w:r>
      <w:proofErr w:type="gram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концепций</w:t>
      </w:r>
      <w:proofErr w:type="gram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всей видимости стало то, как была проведена аттестация придворных медиков при императоре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Юань-ди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 предметные знания, а наличие общественных добродетелей было 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новным критерием оценки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90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 В то же время продолжают существовать и л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кальные школы, в частности при </w:t>
      </w:r>
      <w:proofErr w:type="spellStart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даосских</w:t>
      </w:r>
      <w:proofErr w:type="spellEnd"/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монастырях, а также возникают целые династии лекарей, в которых знания передаются из поколения в пок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</w:t>
      </w:r>
      <w:r w:rsidRPr="00870B7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91"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093" w:rsidRPr="00870B7D" w:rsidRDefault="00320093" w:rsidP="003200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D">
        <w:rPr>
          <w:rFonts w:ascii="Times New Roman" w:hAnsi="Times New Roman" w:cs="Times New Roman"/>
          <w:sz w:val="28"/>
          <w:szCs w:val="28"/>
        </w:rPr>
        <w:t>В целом можно сказать, что китайская медицина уже в древности отл</w:t>
      </w:r>
      <w:r w:rsidRPr="00870B7D">
        <w:rPr>
          <w:rFonts w:ascii="Times New Roman" w:hAnsi="Times New Roman" w:cs="Times New Roman"/>
          <w:sz w:val="28"/>
          <w:szCs w:val="28"/>
        </w:rPr>
        <w:t>и</w:t>
      </w:r>
      <w:r w:rsidRPr="00870B7D">
        <w:rPr>
          <w:rFonts w:ascii="Times New Roman" w:hAnsi="Times New Roman" w:cs="Times New Roman"/>
          <w:sz w:val="28"/>
          <w:szCs w:val="28"/>
        </w:rPr>
        <w:t>чалась сильной развитостью и разнообразием методов, которые хотя и к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жутся с точки зрения европейского человека сомнительными народными з</w:t>
      </w:r>
      <w:r w:rsidRPr="00870B7D">
        <w:rPr>
          <w:rFonts w:ascii="Times New Roman" w:hAnsi="Times New Roman" w:cs="Times New Roman"/>
          <w:sz w:val="28"/>
          <w:szCs w:val="28"/>
        </w:rPr>
        <w:t>а</w:t>
      </w:r>
      <w:r w:rsidRPr="00870B7D">
        <w:rPr>
          <w:rFonts w:ascii="Times New Roman" w:hAnsi="Times New Roman" w:cs="Times New Roman"/>
          <w:sz w:val="28"/>
          <w:szCs w:val="28"/>
        </w:rPr>
        <w:t>блуждениями, при ближайшем рассмотрении оказываются основанной на глубоком анализе практической традицией. Тем примечательнее, что её всё чаще отделяют от современной китайской медицины и даже называют более прогрессивной в ряде вопросов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92"/>
      </w:r>
      <w:r w:rsidRPr="00870B7D">
        <w:rPr>
          <w:rFonts w:ascii="Times New Roman" w:hAnsi="Times New Roman" w:cs="Times New Roman"/>
          <w:sz w:val="28"/>
          <w:szCs w:val="28"/>
        </w:rPr>
        <w:t>. С этим можно поспорить, но фактом остаё</w:t>
      </w:r>
      <w:r w:rsidRPr="00870B7D">
        <w:rPr>
          <w:rFonts w:ascii="Times New Roman" w:hAnsi="Times New Roman" w:cs="Times New Roman"/>
          <w:sz w:val="28"/>
          <w:szCs w:val="28"/>
        </w:rPr>
        <w:t>т</w:t>
      </w:r>
      <w:r w:rsidRPr="00870B7D">
        <w:rPr>
          <w:rFonts w:ascii="Times New Roman" w:hAnsi="Times New Roman" w:cs="Times New Roman"/>
          <w:sz w:val="28"/>
          <w:szCs w:val="28"/>
        </w:rPr>
        <w:t>ся то, что целый ряд медицинских открытий пока что не имеет более ра</w:t>
      </w:r>
      <w:r w:rsidRPr="00870B7D">
        <w:rPr>
          <w:rFonts w:ascii="Times New Roman" w:hAnsi="Times New Roman" w:cs="Times New Roman"/>
          <w:sz w:val="28"/>
          <w:szCs w:val="28"/>
        </w:rPr>
        <w:t>н</w:t>
      </w:r>
      <w:r w:rsidRPr="00870B7D">
        <w:rPr>
          <w:rFonts w:ascii="Times New Roman" w:hAnsi="Times New Roman" w:cs="Times New Roman"/>
          <w:sz w:val="28"/>
          <w:szCs w:val="28"/>
        </w:rPr>
        <w:t>них аналогов в истории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93" w:rsidRPr="00F117C2" w:rsidRDefault="00320093" w:rsidP="003200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7D">
        <w:rPr>
          <w:rFonts w:ascii="Times New Roman" w:hAnsi="Times New Roman" w:cs="Times New Roman"/>
          <w:sz w:val="28"/>
          <w:szCs w:val="28"/>
        </w:rPr>
        <w:lastRenderedPageBreak/>
        <w:t>На всём протяжении пятитысячной истории Китая можно обнаружить примеры того, насколько сильно влияли на сугубо материальные практики философско-религиозные учения</w:t>
      </w:r>
      <w:r w:rsidRPr="00870B7D">
        <w:rPr>
          <w:rStyle w:val="a7"/>
          <w:rFonts w:ascii="Times New Roman" w:hAnsi="Times New Roman" w:cs="Times New Roman"/>
          <w:sz w:val="28"/>
          <w:szCs w:val="28"/>
        </w:rPr>
        <w:footnoteReference w:id="93"/>
      </w:r>
      <w:r w:rsidRPr="00870B7D">
        <w:rPr>
          <w:rFonts w:ascii="Times New Roman" w:hAnsi="Times New Roman" w:cs="Times New Roman"/>
          <w:sz w:val="28"/>
          <w:szCs w:val="28"/>
        </w:rPr>
        <w:t xml:space="preserve">. Сформировавшись на рубеже эпох Чжоу 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, китайская традиционная медицина вобрала в себя не только опыт предшествующих практик народных целителей, но и раскрылась через д</w:t>
      </w:r>
      <w:r w:rsidRPr="00870B7D">
        <w:rPr>
          <w:rFonts w:ascii="Times New Roman" w:hAnsi="Times New Roman" w:cs="Times New Roman"/>
          <w:sz w:val="28"/>
          <w:szCs w:val="28"/>
        </w:rPr>
        <w:t>у</w:t>
      </w:r>
      <w:r w:rsidRPr="00870B7D">
        <w:rPr>
          <w:rFonts w:ascii="Times New Roman" w:hAnsi="Times New Roman" w:cs="Times New Roman"/>
          <w:sz w:val="28"/>
          <w:szCs w:val="28"/>
        </w:rPr>
        <w:t xml:space="preserve">ховные концепции </w:t>
      </w:r>
      <w:proofErr w:type="spellStart"/>
      <w:r w:rsidRPr="00870B7D">
        <w:rPr>
          <w:rFonts w:ascii="Times New Roman" w:hAnsi="Times New Roman" w:cs="Times New Roman"/>
          <w:sz w:val="28"/>
          <w:szCs w:val="28"/>
        </w:rPr>
        <w:t>даоссизма</w:t>
      </w:r>
      <w:proofErr w:type="spellEnd"/>
      <w:r w:rsidRPr="00870B7D">
        <w:rPr>
          <w:rFonts w:ascii="Times New Roman" w:hAnsi="Times New Roman" w:cs="Times New Roman"/>
          <w:sz w:val="28"/>
          <w:szCs w:val="28"/>
        </w:rPr>
        <w:t>, который в это же время и во многом нера</w:t>
      </w:r>
      <w:r w:rsidRPr="00870B7D">
        <w:rPr>
          <w:rFonts w:ascii="Times New Roman" w:hAnsi="Times New Roman" w:cs="Times New Roman"/>
          <w:sz w:val="28"/>
          <w:szCs w:val="28"/>
        </w:rPr>
        <w:t>з</w:t>
      </w:r>
      <w:r w:rsidRPr="00870B7D">
        <w:rPr>
          <w:rFonts w:ascii="Times New Roman" w:hAnsi="Times New Roman" w:cs="Times New Roman"/>
          <w:sz w:val="28"/>
          <w:szCs w:val="28"/>
        </w:rPr>
        <w:t>рывно с медициной развивался в центральных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и южных </w:t>
      </w:r>
      <w:proofErr w:type="gramStart"/>
      <w:r w:rsidRPr="00870B7D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870B7D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320093" w:rsidRPr="00F117C2" w:rsidRDefault="00320093" w:rsidP="003200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093" w:rsidRPr="00F117C2" w:rsidRDefault="00320093" w:rsidP="0032009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20093" w:rsidRDefault="00320093">
      <w:pPr>
        <w:rPr>
          <w:rFonts w:ascii="Times New Roman" w:hAnsi="Times New Roman" w:cs="Times New Roman"/>
          <w:b/>
          <w:sz w:val="32"/>
          <w:szCs w:val="32"/>
        </w:rPr>
      </w:pPr>
    </w:p>
    <w:p w:rsidR="00320093" w:rsidRDefault="00320093">
      <w:pPr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u w:color="111111"/>
          <w:bdr w:val="nil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u w:color="111111"/>
          <w:bdr w:val="nil"/>
          <w:lang w:eastAsia="en-US"/>
        </w:rPr>
        <w:br w:type="page"/>
      </w:r>
    </w:p>
    <w:p w:rsidR="002E1C78" w:rsidRDefault="002E1C78" w:rsidP="002E1C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u w:color="111111"/>
          <w:bdr w:val="nil"/>
          <w:lang w:eastAsia="en-US"/>
        </w:rPr>
      </w:pPr>
      <w:r w:rsidRPr="002E1C78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u w:color="111111"/>
          <w:bdr w:val="nil"/>
          <w:lang w:eastAsia="en-US"/>
        </w:rPr>
        <w:lastRenderedPageBreak/>
        <w:t>ГЛАВА 2</w:t>
      </w:r>
      <w:bookmarkEnd w:id="1"/>
      <w:r w:rsidRPr="002E1C78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u w:color="111111"/>
          <w:bdr w:val="nil"/>
          <w:lang w:eastAsia="en-US"/>
        </w:rPr>
        <w:t xml:space="preserve">. </w:t>
      </w:r>
      <w:r w:rsidR="00DA1AE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u w:color="111111"/>
          <w:bdr w:val="nil"/>
          <w:lang w:eastAsia="en-US"/>
        </w:rPr>
        <w:t>Медицинские знания в южной религиозной традиции.</w:t>
      </w:r>
    </w:p>
    <w:p w:rsidR="00773F11" w:rsidRPr="00320093" w:rsidRDefault="00773F11" w:rsidP="003200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Важнейшим событием на пути формирования даосизма как организ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ванной религии и толчком к обогащению его принципиально новыми идеями стал перенос столицы в 317 году под натиском гуннов (</w:t>
      </w:r>
      <w:proofErr w:type="spellStart"/>
      <w:r w:rsidRPr="00B07D43">
        <w:rPr>
          <w:rFonts w:ascii="Times New Roman" w:eastAsia="Times New Roman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сюнну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Pr="0076256D">
        <w:rPr>
          <w:rFonts w:ascii="MS Mincho" w:eastAsia="MS Mincho" w:hAnsi="MS Mincho" w:cs="MS Mincho" w:hint="eastAsia"/>
          <w:color w:val="111111"/>
          <w:sz w:val="28"/>
          <w:szCs w:val="28"/>
          <w:u w:color="111111"/>
          <w:bdr w:val="nil"/>
          <w:lang w:eastAsia="en-US"/>
        </w:rPr>
        <w:t>匈奴</w:t>
      </w:r>
      <w:proofErr w:type="spellEnd"/>
      <w:r>
        <w:rPr>
          <w:rFonts w:ascii="MS Mincho" w:eastAsia="MS Mincho" w:hAnsi="MS Mincho" w:cs="MS Mincho"/>
          <w:color w:val="111111"/>
          <w:sz w:val="28"/>
          <w:szCs w:val="28"/>
          <w:u w:color="111111"/>
          <w:bdr w:val="nil"/>
          <w:lang w:eastAsia="en-US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из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верной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Чанъани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proofErr w:type="spellStart"/>
      <w:r w:rsidRPr="0076256D">
        <w:rPr>
          <w:rFonts w:ascii="MS Mincho" w:eastAsia="MS Mincho" w:hAnsi="MS Mincho" w:cs="MS Mincho" w:hint="eastAsia"/>
          <w:color w:val="111111"/>
          <w:sz w:val="28"/>
          <w:szCs w:val="28"/>
          <w:u w:color="111111"/>
          <w:bdr w:val="nil"/>
          <w:lang w:eastAsia="en-US"/>
        </w:rPr>
        <w:t>長安</w:t>
      </w:r>
      <w:proofErr w:type="spellEnd"/>
      <w:r>
        <w:rPr>
          <w:rFonts w:ascii="MS Mincho" w:eastAsia="MS Mincho" w:hAnsi="MS Mincho" w:cs="MS Mincho"/>
          <w:color w:val="111111"/>
          <w:sz w:val="28"/>
          <w:szCs w:val="28"/>
          <w:u w:color="111111"/>
          <w:bdr w:val="nil"/>
          <w:lang w:eastAsia="en-US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в южный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Цзянькан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proofErr w:type="spellStart"/>
      <w:r w:rsidRPr="0076256D">
        <w:rPr>
          <w:rFonts w:ascii="MS Mincho" w:eastAsia="MS Mincho" w:hAnsi="MS Mincho" w:cs="MS Mincho" w:hint="eastAsia"/>
          <w:color w:val="111111"/>
          <w:sz w:val="28"/>
          <w:szCs w:val="28"/>
          <w:u w:color="111111"/>
          <w:bdr w:val="nil"/>
          <w:lang w:eastAsia="en-US"/>
        </w:rPr>
        <w:t>建康</w:t>
      </w:r>
      <w:proofErr w:type="spellEnd"/>
      <w:r>
        <w:rPr>
          <w:rFonts w:ascii="MS Mincho" w:eastAsia="MS Mincho" w:hAnsi="MS Mincho" w:cs="MS Mincho"/>
          <w:color w:val="111111"/>
          <w:sz w:val="28"/>
          <w:szCs w:val="28"/>
          <w:u w:color="111111"/>
          <w:bdr w:val="nil"/>
          <w:lang w:eastAsia="en-US"/>
        </w:rPr>
        <w:t>)</w:t>
      </w:r>
      <w:r w:rsidRPr="00B565C4">
        <w:rPr>
          <w:rFonts w:ascii="MS Mincho" w:eastAsia="MS Mincho" w:hAnsi="MS Mincho" w:cs="MS Mincho"/>
          <w:color w:val="111111"/>
          <w:sz w:val="28"/>
          <w:szCs w:val="28"/>
          <w:u w:color="111111"/>
          <w:bdr w:val="nil"/>
          <w:lang w:eastAsia="en-US"/>
        </w:rPr>
        <w:t xml:space="preserve">, </w:t>
      </w:r>
      <w:r w:rsidRPr="00B565C4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что на территории н</w:t>
      </w:r>
      <w:r w:rsidRPr="00B565C4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ы</w:t>
      </w:r>
      <w:r w:rsidRPr="00B565C4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нешней провинции </w:t>
      </w:r>
      <w:proofErr w:type="spellStart"/>
      <w:r w:rsidRPr="00B565C4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Цзянсу</w:t>
      </w:r>
      <w:proofErr w:type="spellEnd"/>
      <w:r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proofErr w:type="spellStart"/>
      <w:r w:rsidRPr="00703FCD">
        <w:rPr>
          <w:rFonts w:ascii="Times New Roman" w:eastAsia="MS Mincho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江</w:t>
      </w:r>
      <w:r w:rsidRPr="00703FCD">
        <w:rPr>
          <w:rFonts w:ascii="MingLiU" w:eastAsia="MingLiU" w:hAnsi="MingLiU" w:cs="MingLiU" w:hint="eastAsia"/>
          <w:color w:val="111111"/>
          <w:sz w:val="28"/>
          <w:szCs w:val="28"/>
          <w:u w:color="111111"/>
          <w:bdr w:val="nil"/>
          <w:lang w:eastAsia="en-US"/>
        </w:rPr>
        <w:t>苏</w:t>
      </w:r>
      <w:proofErr w:type="spellEnd"/>
      <w:r>
        <w:rPr>
          <w:rFonts w:eastAsia="MingLiU" w:cs="MingLiU"/>
          <w:color w:val="111111"/>
          <w:sz w:val="28"/>
          <w:szCs w:val="28"/>
          <w:u w:color="111111"/>
          <w:bdr w:val="nil"/>
          <w:lang w:eastAsia="en-US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. На юг переместилась и часть населения, а северная аристократия на местах вытеснила южную.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Многие из чиновников и аристократов обратились к техникам продления жизни и религиозным пра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тикам.</w:t>
      </w:r>
      <w:r>
        <w:rPr>
          <w:rStyle w:val="a7"/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94"/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</w:p>
    <w:p w:rsidR="00320093" w:rsidRDefault="00320093" w:rsidP="003200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color="111111"/>
          <w:bdr w:val="nil"/>
          <w:lang w:eastAsia="en-US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color="111111"/>
          <w:bdr w:val="nil"/>
          <w:lang w:eastAsia="en-US"/>
        </w:rPr>
        <w:t xml:space="preserve">2.1  Традиция магов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color="111111"/>
          <w:bdr w:val="nil"/>
          <w:lang w:eastAsia="en-US"/>
        </w:rPr>
        <w:t>фанши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color="111111"/>
          <w:bdr w:val="nil"/>
          <w:lang w:eastAsia="en-US"/>
        </w:rPr>
        <w:t xml:space="preserve"> </w:t>
      </w:r>
    </w:p>
    <w:p w:rsidR="00320093" w:rsidRDefault="00320093" w:rsidP="003200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Маги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фанши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были специалистами по практикам и различным техникам обретения бессмертия, наводнившие царства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Ци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r w:rsidRPr="00D06E9D">
        <w:rPr>
          <w:rFonts w:ascii="PMingLiU" w:eastAsia="PMingLiU" w:hAnsi="PMingLiU" w:cs="PMingLiU" w:hint="eastAsia"/>
          <w:color w:val="111111"/>
          <w:sz w:val="28"/>
          <w:szCs w:val="28"/>
          <w:u w:color="111111"/>
          <w:bdr w:val="nil"/>
          <w:lang w:eastAsia="en-US"/>
        </w:rPr>
        <w:t>齐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Янь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r w:rsidRPr="00D06E9D">
        <w:rPr>
          <w:rFonts w:ascii="MS Mincho" w:eastAsia="MS Mincho" w:hAnsi="MS Mincho" w:cs="MS Mincho" w:hint="eastAsia"/>
          <w:color w:val="111111"/>
          <w:sz w:val="28"/>
          <w:szCs w:val="28"/>
          <w:u w:color="111111"/>
          <w:bdr w:val="nil"/>
          <w:lang w:eastAsia="en-US"/>
        </w:rPr>
        <w:t>燕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), располага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шихся на территории нынешних провинций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Шаньдун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Хэбэй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Ляонин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 кот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рые известны своей деятельностью в период Сражающихся царств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V</w:t>
      </w:r>
      <w:r w:rsidRPr="00D06E9D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в. до н.э.-221 г.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н.э.) и 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раннеимперском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Китае. Нередко они состояли при дв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ре династий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Цинь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Хань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, предлагая медицинские и алхимические способы  продления жизни монархов, и именно маги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фанши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были вдохновителями идей внешней алхимии с её традицией составления эликсиров. Нам они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тересны как личности, являвшиеся носителями одновременно медицинских знаний и религиозных представлений, которые повлияли на распространение идей бессмертия и вливания медицины в религиозную традицию. Их также называли «мастерами методов». </w:t>
      </w:r>
    </w:p>
    <w:p w:rsidR="00773F11" w:rsidRDefault="00320093" w:rsidP="003200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color="111111"/>
          <w:bdr w:val="nil"/>
          <w:lang w:eastAsia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Первые упоминания о них содержатся в «Исторических записках» (</w:t>
      </w:r>
      <w:proofErr w:type="spellStart"/>
      <w:r w:rsidRPr="00D819A9">
        <w:rPr>
          <w:rFonts w:ascii="Times New Roman" w:eastAsia="Times New Roman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Шицзи</w:t>
      </w:r>
      <w:r w:rsidRPr="00D819A9">
        <w:rPr>
          <w:rFonts w:ascii="MS Mincho" w:eastAsia="MS Mincho" w:hAnsi="MS Mincho" w:cs="MS Mincho" w:hint="eastAsia"/>
          <w:color w:val="111111"/>
          <w:sz w:val="28"/>
          <w:szCs w:val="28"/>
          <w:u w:color="111111"/>
          <w:bdr w:val="nil"/>
          <w:lang w:eastAsia="en-US"/>
        </w:rPr>
        <w:t>史</w:t>
      </w:r>
      <w:r w:rsidRPr="00D819A9">
        <w:rPr>
          <w:rFonts w:ascii="PMingLiU" w:eastAsia="PMingLiU" w:hAnsi="PMingLiU" w:cs="PMingLiU" w:hint="eastAsia"/>
          <w:color w:val="111111"/>
          <w:sz w:val="28"/>
          <w:szCs w:val="28"/>
          <w:u w:color="111111"/>
          <w:bdr w:val="nil"/>
          <w:lang w:eastAsia="en-US"/>
        </w:rPr>
        <w:t>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Сыма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Цяня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proofErr w:type="spellStart"/>
      <w:r w:rsidRPr="00D819A9">
        <w:rPr>
          <w:rFonts w:ascii="MS Mincho" w:eastAsia="MS Mincho" w:hAnsi="MS Mincho" w:cs="MS Mincho" w:hint="eastAsia"/>
          <w:color w:val="111111"/>
          <w:sz w:val="28"/>
          <w:szCs w:val="28"/>
          <w:u w:color="111111"/>
          <w:bdr w:val="nil"/>
          <w:lang w:eastAsia="en-US"/>
        </w:rPr>
        <w:t>司</w:t>
      </w:r>
      <w:r w:rsidRPr="00D819A9">
        <w:rPr>
          <w:rFonts w:ascii="PMingLiU" w:eastAsia="PMingLiU" w:hAnsi="PMingLiU" w:cs="PMingLiU" w:hint="eastAsia"/>
          <w:color w:val="111111"/>
          <w:sz w:val="28"/>
          <w:szCs w:val="28"/>
          <w:u w:color="111111"/>
          <w:bdr w:val="nil"/>
          <w:lang w:eastAsia="en-US"/>
        </w:rPr>
        <w:t>马迁</w:t>
      </w:r>
      <w:proofErr w:type="spellEnd"/>
      <w:r w:rsidRPr="00D819A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, 145(?) </w:t>
      </w:r>
      <w:proofErr w:type="gramStart"/>
      <w:r w:rsidRPr="00D819A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до</w:t>
      </w:r>
      <w:proofErr w:type="gramEnd"/>
      <w:r w:rsidRPr="00D819A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н.э.-</w:t>
      </w:r>
      <w:r w:rsidRPr="00D819A9">
        <w:rPr>
          <w:rFonts w:ascii="Times New Roman" w:hAnsi="Times New Roman" w:cs="Times New Roman"/>
        </w:rPr>
        <w:t xml:space="preserve"> </w:t>
      </w:r>
      <w:r w:rsidRPr="00D819A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145(?) до н.э.)</w:t>
      </w:r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Здесь они представлены как специалисты по бессмертию. 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позднюю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Хань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в это пон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тие стали включаться предсказатели, врачи и астрологи.</w:t>
      </w:r>
    </w:p>
    <w:p w:rsidR="002E1C78" w:rsidRPr="002E1C78" w:rsidRDefault="00320093" w:rsidP="009002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color="111111"/>
          <w:bdr w:val="nil"/>
          <w:lang w:eastAsia="en-US"/>
        </w:rPr>
        <w:lastRenderedPageBreak/>
        <w:t>2.2</w:t>
      </w:r>
      <w:r w:rsidR="002E1C78" w:rsidRPr="002E1C78">
        <w:rPr>
          <w:rFonts w:ascii="Times New Roman" w:eastAsia="Times New Roman" w:hAnsi="Times New Roman" w:cs="Times New Roman"/>
          <w:b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773F11">
        <w:rPr>
          <w:rFonts w:ascii="Times New Roman" w:eastAsia="Times New Roman" w:hAnsi="Times New Roman" w:cs="Times New Roman"/>
          <w:b/>
          <w:color w:val="111111"/>
          <w:sz w:val="28"/>
          <w:szCs w:val="28"/>
          <w:u w:color="111111"/>
          <w:bdr w:val="nil"/>
          <w:lang w:eastAsia="en-US"/>
        </w:rPr>
        <w:t>Школа Небесных наставников</w:t>
      </w:r>
    </w:p>
    <w:p w:rsidR="006D76BB" w:rsidRDefault="00BA7805" w:rsidP="00773F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jc w:val="both"/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Во втором веке нашей эры на юго-западе Китая возникло и распространило своё влияние на территорию, соответствующую современной провинции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чуань, перв</w:t>
      </w:r>
      <w:r w:rsidR="006D249B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ое </w:t>
      </w:r>
      <w:r w:rsidR="006D249B" w:rsidRPr="006D249B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организованное направление религиозного даосиз</w:t>
      </w:r>
      <w:r w:rsidR="006D249B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ма – школа Небесных наставников</w:t>
      </w:r>
      <w:r w:rsidR="00F54581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proofErr w:type="spellStart"/>
      <w:r w:rsidR="00B07D43">
        <w:rPr>
          <w:rFonts w:ascii="Times New Roman" w:eastAsia="Times New Roman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Тяньши</w:t>
      </w:r>
      <w:proofErr w:type="spellEnd"/>
      <w:r w:rsidR="00B07D43">
        <w:rPr>
          <w:rFonts w:ascii="Times New Roman" w:eastAsia="Times New Roman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B07D43">
        <w:rPr>
          <w:rFonts w:ascii="Times New Roman" w:eastAsia="Times New Roman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дао</w:t>
      </w:r>
      <w:proofErr w:type="spellEnd"/>
      <w:r w:rsidR="00B07D43">
        <w:rPr>
          <w:rFonts w:ascii="Times New Roman" w:eastAsia="Times New Roman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F54581" w:rsidRPr="00F54581">
        <w:rPr>
          <w:rFonts w:ascii="MS Mincho" w:eastAsia="MS Mincho" w:hAnsi="MS Mincho" w:cs="MS Mincho" w:hint="eastAsia"/>
          <w:color w:val="111111"/>
          <w:sz w:val="28"/>
          <w:szCs w:val="28"/>
          <w:u w:color="111111"/>
          <w:bdr w:val="nil"/>
          <w:lang w:eastAsia="en-US"/>
        </w:rPr>
        <w:t>天</w:t>
      </w:r>
      <w:r w:rsidR="00F54581" w:rsidRPr="00F54581">
        <w:rPr>
          <w:rFonts w:ascii="PMingLiU" w:eastAsia="PMingLiU" w:hAnsi="PMingLiU" w:cs="PMingLiU" w:hint="eastAsia"/>
          <w:color w:val="111111"/>
          <w:sz w:val="28"/>
          <w:szCs w:val="28"/>
          <w:u w:color="111111"/>
          <w:bdr w:val="nil"/>
          <w:lang w:eastAsia="en-US"/>
        </w:rPr>
        <w:t>师道</w:t>
      </w:r>
      <w:proofErr w:type="spellEnd"/>
      <w:r w:rsidR="00F54581">
        <w:rPr>
          <w:rFonts w:ascii="PMingLiU" w:eastAsia="PMingLiU" w:hAnsi="PMingLiU" w:cs="PMingLiU"/>
          <w:color w:val="111111"/>
          <w:sz w:val="28"/>
          <w:szCs w:val="28"/>
          <w:u w:color="111111"/>
          <w:bdr w:val="nil"/>
          <w:lang w:eastAsia="en-US"/>
        </w:rPr>
        <w:t>)</w:t>
      </w:r>
      <w:r w:rsidR="00F54581" w:rsidRPr="00F54581">
        <w:rPr>
          <w:rFonts w:ascii="PMingLiU" w:eastAsia="PMingLiU" w:hAnsi="PMingLiU" w:cs="PMingLiU"/>
          <w:color w:val="111111"/>
          <w:sz w:val="28"/>
          <w:szCs w:val="28"/>
          <w:u w:color="111111"/>
          <w:bdr w:val="nil"/>
          <w:lang w:eastAsia="en-US"/>
        </w:rPr>
        <w:t xml:space="preserve">, </w:t>
      </w:r>
      <w:r w:rsidR="00F54581" w:rsidRP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известная </w:t>
      </w:r>
      <w:r w:rsidR="00877DF3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</w:t>
      </w:r>
      <w:r w:rsidR="004144F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Восточную </w:t>
      </w:r>
      <w:proofErr w:type="spellStart"/>
      <w:r w:rsidR="004144F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Хань</w:t>
      </w:r>
      <w:proofErr w:type="spellEnd"/>
      <w:r w:rsidR="004144F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r w:rsidR="004144F4" w:rsidRPr="004144F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25– 220 гг. н.э.</w:t>
      </w:r>
      <w:r w:rsidR="004144F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</w:t>
      </w:r>
      <w:r w:rsidR="00F54581" w:rsidRP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как школа</w:t>
      </w:r>
      <w:proofErr w:type="gramStart"/>
      <w:r w:rsidR="00F54581" w:rsidRP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П</w:t>
      </w:r>
      <w:proofErr w:type="gramEnd"/>
      <w:r w:rsidR="00F54581" w:rsidRP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яти </w:t>
      </w:r>
      <w:r w:rsidR="004144F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м</w:t>
      </w:r>
      <w:r w:rsidR="00F54581" w:rsidRP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ер риса</w:t>
      </w:r>
      <w:r w:rsidR="002D5502" w:rsidRP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r w:rsidR="00B07D43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У </w:t>
      </w:r>
      <w:proofErr w:type="spellStart"/>
      <w:r w:rsidR="00B07D43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доу</w:t>
      </w:r>
      <w:proofErr w:type="spellEnd"/>
      <w:r w:rsidR="00B07D43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 ми </w:t>
      </w:r>
      <w:proofErr w:type="spellStart"/>
      <w:r w:rsidR="00B07D43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дао</w:t>
      </w:r>
      <w:proofErr w:type="spellEnd"/>
      <w:r w:rsidR="00B07D43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2D5502" w:rsidRPr="002D5502">
        <w:rPr>
          <w:rFonts w:ascii="MS Mincho" w:eastAsia="MS Mincho" w:hAnsi="MS Mincho" w:cs="Times New Roman"/>
          <w:color w:val="111111"/>
          <w:sz w:val="28"/>
          <w:szCs w:val="28"/>
          <w:u w:color="111111"/>
          <w:bdr w:val="nil"/>
          <w:lang w:eastAsia="en-US"/>
        </w:rPr>
        <w:t>五斗米道</w:t>
      </w:r>
      <w:proofErr w:type="spellEnd"/>
      <w:r w:rsidR="002D5502" w:rsidRP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). </w:t>
      </w:r>
      <w:proofErr w:type="gramStart"/>
      <w:r w:rsid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В </w:t>
      </w:r>
      <w:r w:rsid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III</w:t>
      </w:r>
      <w:r w:rsidR="002D5502" w:rsidRP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в. она распространилась в Сев.</w:t>
      </w:r>
      <w:proofErr w:type="gramEnd"/>
      <w:r w:rsid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Китае, а  в </w:t>
      </w:r>
      <w:r w:rsid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IV</w:t>
      </w:r>
      <w:r w:rsidR="002D5502" w:rsidRP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в., благодаря переносу столицы – и </w:t>
      </w:r>
      <w:proofErr w:type="gramStart"/>
      <w:r w:rsid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</w:t>
      </w:r>
      <w:proofErr w:type="gramEnd"/>
      <w:r w:rsidR="002D550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Южном.</w:t>
      </w:r>
      <w:r w:rsidR="00D0579C">
        <w:rPr>
          <w:rStyle w:val="a7"/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95"/>
      </w:r>
      <w:r w:rsidR="009B159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gramStart"/>
      <w:r w:rsidR="009B159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Эта школа имела ряд нововведений для даосизма, например формирование </w:t>
      </w:r>
      <w:r w:rsidR="00434BD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общины</w:t>
      </w:r>
      <w:r w:rsidR="009B159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434BD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верующих, </w:t>
      </w:r>
      <w:r w:rsidR="004452D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которая управлялась потомственными священниками</w:t>
      </w:r>
      <w:r w:rsidR="00A618E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(и соответствующей системой посвящений по ходу жизни к</w:t>
      </w:r>
      <w:r w:rsidR="00A618E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</w:t>
      </w:r>
      <w:r w:rsidR="00A618E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ждого), </w:t>
      </w:r>
      <w:r w:rsidR="00434BD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общинные же богослужения и </w:t>
      </w:r>
      <w:r w:rsidR="006F09EE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чрезвычайно символичные </w:t>
      </w:r>
      <w:r w:rsidR="00434BD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ритуалы со сложной с</w:t>
      </w:r>
      <w:r w:rsidR="00A26E46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хемой их совершения, подчинённой</w:t>
      </w:r>
      <w:r w:rsidR="00434BD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704A8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глубоко про</w:t>
      </w:r>
      <w:r w:rsidR="00434BD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работанной ко</w:t>
      </w:r>
      <w:r w:rsidR="00434BD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</w:t>
      </w:r>
      <w:r w:rsidR="00434BD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мологии</w:t>
      </w:r>
      <w:r w:rsidR="004452D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, сочетающей в себе элементы философского </w:t>
      </w:r>
      <w:r w:rsidR="00AA03C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течения</w:t>
      </w:r>
      <w:r w:rsidR="004452D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4452D9" w:rsidRPr="00AA03C7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сюань-сюэ</w:t>
      </w:r>
      <w:proofErr w:type="spellEnd"/>
      <w:r w:rsidR="00AA03C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proofErr w:type="spellStart"/>
      <w:r w:rsidR="00AA03C7" w:rsidRPr="00AA03C7">
        <w:rPr>
          <w:rFonts w:ascii="Times New Roman" w:eastAsia="PMingLiU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玄學</w:t>
      </w:r>
      <w:proofErr w:type="spellEnd"/>
      <w:r w:rsidR="00AA03C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</w:t>
      </w:r>
      <w:r w:rsidR="004144F4">
        <w:rPr>
          <w:rStyle w:val="a7"/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96"/>
      </w:r>
      <w:r w:rsidR="00704A8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и</w:t>
      </w:r>
      <w:r w:rsidR="004144F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5546F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нумерологические</w:t>
      </w:r>
      <w:proofErr w:type="spellEnd"/>
      <w:r w:rsidR="005546F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построения</w:t>
      </w:r>
      <w:r w:rsidR="00704A8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 а также утопические идеи создания г</w:t>
      </w:r>
      <w:r w:rsidR="00704A8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 w:rsidR="00704A8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сударства, которое должно будет заменить собой</w:t>
      </w:r>
      <w:proofErr w:type="gramEnd"/>
      <w:r w:rsidR="00704A8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императорскую власть</w:t>
      </w:r>
      <w:r w:rsidR="002849D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 сп</w:t>
      </w:r>
      <w:r w:rsidR="002849D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</w:t>
      </w:r>
      <w:r w:rsidR="002849D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сти членов общины и</w:t>
      </w:r>
      <w:r w:rsidR="00704A8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привести </w:t>
      </w:r>
      <w:r w:rsidR="002849D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её</w:t>
      </w:r>
      <w:r w:rsidR="00704A8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9050F5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и государство </w:t>
      </w:r>
      <w:r w:rsidR="00704A8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к миру Великого </w:t>
      </w:r>
      <w:r w:rsidR="000E1AB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равно</w:t>
      </w:r>
      <w:r w:rsidR="00AD6160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весия</w:t>
      </w:r>
      <w:r w:rsidR="002849D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r w:rsidR="002849D9" w:rsidRPr="000E1ABA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тай</w:t>
      </w:r>
      <w:r w:rsidR="00CE678E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2849D9" w:rsidRPr="000E1ABA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пин</w:t>
      </w:r>
      <w:r w:rsidR="000E1ABA" w:rsidRPr="000E1ABA">
        <w:rPr>
          <w:rFonts w:ascii="Times New Roman" w:eastAsia="PMingLiU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太平</w:t>
      </w:r>
      <w:proofErr w:type="spellEnd"/>
      <w:r w:rsidR="000E1AB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</w:t>
      </w:r>
      <w:r w:rsidR="00EA7B5A">
        <w:rPr>
          <w:rStyle w:val="a7"/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97"/>
      </w:r>
      <w:r w:rsidR="00877DF3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, что по идейным установкам </w:t>
      </w:r>
      <w:r w:rsidR="00AD6160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роднило </w:t>
      </w:r>
      <w:r w:rsidR="00877DF3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с </w:t>
      </w:r>
      <w:r w:rsidR="00A26E46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современным ей </w:t>
      </w:r>
      <w:r w:rsidR="00EA7B5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движением Жёлтых повязок</w:t>
      </w:r>
      <w:r w:rsidR="001F36C4" w:rsidRPr="001F36C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(184</w:t>
      </w:r>
      <w:r w:rsidR="00AD6160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г.</w:t>
      </w:r>
      <w:proofErr w:type="gramStart"/>
      <w:r w:rsidR="00AD6160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1F36C4" w:rsidRPr="001F36C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</w:t>
      </w:r>
      <w:proofErr w:type="gramEnd"/>
      <w:r w:rsid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. </w:t>
      </w:r>
      <w:r w:rsidR="0043451C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Ш</w:t>
      </w:r>
      <w:r w:rsid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кола </w:t>
      </w:r>
      <w:proofErr w:type="spellStart"/>
      <w:r w:rsidR="006D0867" w:rsidRPr="006D0867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тяньши</w:t>
      </w:r>
      <w:proofErr w:type="spellEnd"/>
      <w:r w:rsid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своим успехом во мн</w:t>
      </w:r>
      <w:r w:rsid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 w:rsid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гом обязана Жёлтым повязкам, так как именно благодаря им центральная власть была ослаблена, и позволила третьему Небесному наставнику </w:t>
      </w:r>
      <w:proofErr w:type="spellStart"/>
      <w:r w:rsid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Чжан</w:t>
      </w:r>
      <w:proofErr w:type="spellEnd"/>
      <w:r w:rsid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Лу (</w:t>
      </w:r>
      <w:r w:rsidR="006D0867" w:rsidRP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ум</w:t>
      </w:r>
      <w:proofErr w:type="gramStart"/>
      <w:r w:rsidR="006D0867" w:rsidRP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.</w:t>
      </w:r>
      <w:proofErr w:type="gramEnd"/>
      <w:r w:rsidR="006D0867" w:rsidRP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proofErr w:type="gramStart"/>
      <w:r w:rsidR="006D0867" w:rsidRP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proofErr w:type="gramEnd"/>
      <w:r w:rsidR="006D0867" w:rsidRP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к</w:t>
      </w:r>
      <w:proofErr w:type="spellEnd"/>
      <w:r w:rsidR="006D0867" w:rsidRP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. 220</w:t>
      </w:r>
      <w:r w:rsid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 создать на обширной территории небольшое теократическое государство</w:t>
      </w:r>
      <w:r w:rsidR="00A26E46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с развитой социальной структурой</w:t>
      </w:r>
      <w:r w:rsidR="00CC1DC5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 закрепиться на этой террит</w:t>
      </w:r>
      <w:r w:rsidR="00CC1DC5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 w:rsidR="00CC1DC5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рии, а потом найти общий язык с правящей династие</w:t>
      </w:r>
      <w:r w:rsidR="00A26E46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й и </w:t>
      </w:r>
      <w:r w:rsidR="00CC1DC5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продолжить своё </w:t>
      </w:r>
      <w:r w:rsidR="00A26E46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lastRenderedPageBreak/>
        <w:t xml:space="preserve">безбедное </w:t>
      </w:r>
      <w:r w:rsidR="00CC1DC5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существование и распространение</w:t>
      </w:r>
      <w:r w:rsidR="0043451C">
        <w:rPr>
          <w:rStyle w:val="a7"/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98"/>
      </w:r>
      <w:r w:rsidR="00CC1DC5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.</w:t>
      </w:r>
      <w:r w:rsidR="0043451C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6D0867" w:rsidRPr="006D086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A618E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Говоря о Небесных наставн</w:t>
      </w:r>
      <w:r w:rsidR="00A618E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</w:t>
      </w:r>
      <w:r w:rsidR="00A618E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ках, видится </w:t>
      </w:r>
      <w:r w:rsidR="00274B0F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самым </w:t>
      </w:r>
      <w:r w:rsidR="00A618E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необходимым сказать о связи школы с </w:t>
      </w:r>
      <w:r w:rsidR="00AD6160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«Каноном Вел</w:t>
      </w:r>
      <w:r w:rsidR="00AD6160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</w:t>
      </w:r>
      <w:r w:rsidR="00AD6160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кого равновесия» (</w:t>
      </w:r>
      <w:proofErr w:type="gramStart"/>
      <w:r w:rsidR="00A618ED" w:rsidRPr="00AD6160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Тай </w:t>
      </w:r>
      <w:proofErr w:type="spellStart"/>
      <w:r w:rsidR="00A618ED" w:rsidRPr="00AD6160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пин</w:t>
      </w:r>
      <w:proofErr w:type="spellEnd"/>
      <w:proofErr w:type="gramEnd"/>
      <w:r w:rsidR="00A618ED" w:rsidRPr="00AD6160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A618ED" w:rsidRPr="00AD6160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цзином</w:t>
      </w:r>
      <w:r w:rsidR="00AD6160" w:rsidRPr="00AD6160">
        <w:rPr>
          <w:rFonts w:ascii="Times New Roman" w:eastAsia="PMingLiU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太平經</w:t>
      </w:r>
      <w:proofErr w:type="spellEnd"/>
      <w:r w:rsidR="00F30BC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),</w:t>
      </w:r>
      <w:r w:rsidR="00AD6160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так как </w:t>
      </w:r>
      <w:r w:rsidR="00F502D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этот текст содержит идеи, я</w:t>
      </w:r>
      <w:r w:rsidR="0021357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</w:t>
      </w:r>
      <w:r w:rsidR="00F502D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лявшиеся осн</w:t>
      </w:r>
      <w:r w:rsidR="00F30BC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овой ритуальных практик школы. Позже</w:t>
      </w:r>
      <w:r w:rsidR="00F502D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274B0F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именно </w:t>
      </w:r>
      <w:r w:rsidR="00F30BC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они стали </w:t>
      </w:r>
      <w:r w:rsidR="00F502D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тем </w:t>
      </w:r>
      <w:r w:rsidR="00274B0F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основным </w:t>
      </w:r>
      <w:r w:rsidR="00F502D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элементом</w:t>
      </w:r>
      <w:r w:rsidR="00274B0F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274B0F" w:rsidRPr="00274B0F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тяньши</w:t>
      </w:r>
      <w:proofErr w:type="spellEnd"/>
      <w:r w:rsidR="00274B0F" w:rsidRPr="00274B0F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274B0F" w:rsidRPr="00274B0F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дао</w:t>
      </w:r>
      <w:proofErr w:type="spellEnd"/>
      <w:r w:rsidR="00F502D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, </w:t>
      </w:r>
      <w:r w:rsidR="0021357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который </w:t>
      </w:r>
      <w:r w:rsidR="00B9642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вошёл в</w:t>
      </w:r>
      <w:r w:rsidR="00F30BC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круг идей и особе</w:t>
      </w:r>
      <w:r w:rsidR="00F30BC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</w:t>
      </w:r>
      <w:r w:rsidR="00F30BC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ностей</w:t>
      </w:r>
      <w:r w:rsidR="00B9642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21357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школ</w:t>
      </w:r>
      <w:r w:rsidR="00B9642D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ы</w:t>
      </w:r>
      <w:r w:rsidR="0021357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21357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шанцин-пай</w:t>
      </w:r>
      <w:proofErr w:type="spellEnd"/>
      <w:r w:rsidR="00F30BC1">
        <w:rPr>
          <w:rStyle w:val="a7"/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99"/>
      </w:r>
      <w:r w:rsidR="00274B0F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. </w:t>
      </w:r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Хотя дошедший до нас текст </w:t>
      </w:r>
      <w:proofErr w:type="gramStart"/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Тай </w:t>
      </w:r>
      <w:proofErr w:type="spellStart"/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пин</w:t>
      </w:r>
      <w:proofErr w:type="spellEnd"/>
      <w:proofErr w:type="gramEnd"/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цзина</w:t>
      </w:r>
      <w:proofErr w:type="spellEnd"/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(без резюме </w:t>
      </w:r>
      <w:proofErr w:type="spellStart"/>
      <w:r w:rsidR="00F5669A" w:rsidRPr="00F5669A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чао</w:t>
      </w:r>
      <w:proofErr w:type="spellEnd"/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, написанного позже), найденный в </w:t>
      </w:r>
      <w:proofErr w:type="spellStart"/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Дунхуане</w:t>
      </w:r>
      <w:proofErr w:type="spellEnd"/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, принято датировать </w:t>
      </w:r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VI</w:t>
      </w:r>
      <w:r w:rsidR="00F5669A" w:rsidRP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в., формирование текста происходило в первых веках нашей эры</w:t>
      </w:r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 и есть свидетельства существования ранних версий книги, и её предш</w:t>
      </w:r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</w:t>
      </w:r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ственников, которые до нас не дошли. Первая из них была передана импер</w:t>
      </w:r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</w:t>
      </w:r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тору</w:t>
      </w:r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625012" w:rsidRP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Чэн-ди</w:t>
      </w:r>
      <w:proofErr w:type="spellEnd"/>
      <w:r w:rsidR="00625012" w:rsidRP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(32–1 </w:t>
      </w:r>
      <w:proofErr w:type="gramStart"/>
      <w:r w:rsidR="00625012" w:rsidRP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до</w:t>
      </w:r>
      <w:proofErr w:type="gramEnd"/>
      <w:r w:rsidR="00625012" w:rsidRP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н.э.)</w:t>
      </w:r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. В </w:t>
      </w:r>
      <w:proofErr w:type="spellStart"/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даосской</w:t>
      </w:r>
      <w:proofErr w:type="spellEnd"/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традиции известна предшествующая </w:t>
      </w:r>
      <w:proofErr w:type="gramStart"/>
      <w:r w:rsidR="00625012" w:rsidRPr="00625012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Тай </w:t>
      </w:r>
      <w:proofErr w:type="spellStart"/>
      <w:r w:rsidR="00625012" w:rsidRPr="00625012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пин</w:t>
      </w:r>
      <w:proofErr w:type="spellEnd"/>
      <w:proofErr w:type="gramEnd"/>
      <w:r w:rsidR="00625012" w:rsidRPr="00625012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625012" w:rsidRPr="00625012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цзину</w:t>
      </w:r>
      <w:proofErr w:type="spellEnd"/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книга, которая была передана </w:t>
      </w:r>
      <w:proofErr w:type="spellStart"/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Лао-цзюнем</w:t>
      </w:r>
      <w:proofErr w:type="spellEnd"/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основателю школы Небесных н</w:t>
      </w:r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</w:t>
      </w:r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ставников </w:t>
      </w:r>
      <w:proofErr w:type="spellStart"/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Чжан</w:t>
      </w:r>
      <w:proofErr w:type="spellEnd"/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Даолину</w:t>
      </w:r>
      <w:proofErr w:type="spellEnd"/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I</w:t>
      </w:r>
      <w:r w:rsidR="00625012" w:rsidRP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-</w:t>
      </w:r>
      <w:r w:rsid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II</w:t>
      </w:r>
      <w:r w:rsidR="00625012" w:rsidRPr="0062501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937210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вв.)</w:t>
      </w:r>
      <w:r w:rsidR="00937210">
        <w:rPr>
          <w:rStyle w:val="a7"/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100"/>
      </w:r>
      <w:r w:rsidR="00937210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. Да и само словосочетание и титул </w:t>
      </w:r>
      <w:proofErr w:type="spellStart"/>
      <w:r w:rsidR="00937210" w:rsidRPr="00937210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тян</w:t>
      </w:r>
      <w:r w:rsidR="00937210" w:rsidRPr="00937210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ь</w:t>
      </w:r>
      <w:r w:rsidR="00937210" w:rsidRPr="00937210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ши</w:t>
      </w:r>
      <w:proofErr w:type="spellEnd"/>
      <w:r w:rsidR="00937210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взят школой именно из </w:t>
      </w:r>
      <w:r w:rsidR="00937210" w:rsidRPr="00937210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Тай </w:t>
      </w:r>
      <w:proofErr w:type="spellStart"/>
      <w:r w:rsidR="00937210" w:rsidRPr="00937210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пин</w:t>
      </w:r>
      <w:proofErr w:type="spellEnd"/>
      <w:r w:rsidR="00937210" w:rsidRPr="00937210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937210" w:rsidRPr="00937210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цзина</w:t>
      </w:r>
      <w:proofErr w:type="spellEnd"/>
      <w:r w:rsidR="00937210">
        <w:rPr>
          <w:rStyle w:val="a7"/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footnoteReference w:id="101"/>
      </w:r>
      <w:r w:rsidR="00937210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. </w:t>
      </w:r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«Великое рав</w:t>
      </w:r>
      <w:r w:rsidR="00937210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новесие» понима</w:t>
      </w:r>
      <w:r w:rsidR="00BD5B8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лось</w:t>
      </w:r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в каноне «</w:t>
      </w:r>
      <w:r w:rsidR="0068027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как общество абсолютной</w:t>
      </w:r>
      <w:r w:rsidR="00F5669A" w:rsidRP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гармонии, базирующейся на им</w:t>
      </w:r>
      <w:r w:rsidR="00F5669A" w:rsidRP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</w:t>
      </w:r>
      <w:r w:rsidR="00F5669A" w:rsidRP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тации гармонии космоса</w:t>
      </w:r>
      <w:r w:rsidR="00BD5B8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»</w:t>
      </w:r>
      <w:r w:rsidR="0068027A">
        <w:rPr>
          <w:rStyle w:val="a7"/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102"/>
      </w:r>
      <w:r w:rsidR="00BD5B8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. </w:t>
      </w:r>
      <w:r w:rsidR="0068027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Гармонии </w:t>
      </w:r>
      <w:proofErr w:type="spellStart"/>
      <w:r w:rsidR="0068027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Инь</w:t>
      </w:r>
      <w:proofErr w:type="spellEnd"/>
      <w:r w:rsidR="0068027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 Ян, Земли, Небес и человека, правителя, его помощников и</w:t>
      </w:r>
      <w:r w:rsidR="002F004C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народа. </w:t>
      </w:r>
      <w:r w:rsidR="0068027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Необходимость с</w:t>
      </w:r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тро</w:t>
      </w:r>
      <w:r w:rsidR="0068027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гой</w:t>
      </w:r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BD5B8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социальн</w:t>
      </w:r>
      <w:r w:rsidR="0068027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ой</w:t>
      </w:r>
      <w:r w:rsidR="00BD5B8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F5669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иерархи</w:t>
      </w:r>
      <w:r w:rsidR="0068027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</w:t>
      </w:r>
      <w:r w:rsidR="00BD5B8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, </w:t>
      </w:r>
      <w:r w:rsidR="0068027A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то есть убежденность в том, что каждый должен быть на своём месте – одна из мыслей, содержащихся в тексте. </w:t>
      </w:r>
      <w:r w:rsidR="002F004C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И только если соблюдать эту иерархию, </w:t>
      </w:r>
      <w:r w:rsidR="00635B2E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проводить соответствующие ритуалы, возможно добиться этой утраченной в древности гармонии, избавиться от наследственного бремени (</w:t>
      </w:r>
      <w:proofErr w:type="spellStart"/>
      <w:r w:rsidR="00635B2E" w:rsidRPr="00635B2E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чэнфу</w:t>
      </w:r>
      <w:proofErr w:type="spellEnd"/>
      <w:r w:rsidR="00635B2E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6D76BB" w:rsidRPr="006D76BB">
        <w:rPr>
          <w:rFonts w:ascii="Times New Roman" w:eastAsia="PMingLiU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承负</w:t>
      </w:r>
      <w:proofErr w:type="spellEnd"/>
      <w:r w:rsidR="00265BB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</w:t>
      </w:r>
      <w:r w:rsidR="00D338C2">
        <w:rPr>
          <w:rStyle w:val="a7"/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103"/>
      </w:r>
      <w:r w:rsidR="00265BB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.</w:t>
      </w:r>
      <w:r w:rsidR="000127E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 религиозной составляющей</w:t>
      </w:r>
      <w:proofErr w:type="gramStart"/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0127E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proofErr w:type="gramEnd"/>
      <w:r w:rsidR="000127E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смелимся предположить</w:t>
      </w:r>
      <w:r w:rsidR="00A040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, что воплощение космологических идей Тайпин </w:t>
      </w:r>
      <w:proofErr w:type="spellStart"/>
      <w:r w:rsidR="00A040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цзина</w:t>
      </w:r>
      <w:proofErr w:type="spellEnd"/>
      <w:r w:rsidR="00741CB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 выраженные в социальной иерархии и жизни религиозной общины</w:t>
      </w:r>
      <w:r w:rsidR="00A040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в школе Небесных наставников ст</w:t>
      </w:r>
      <w:r w:rsidR="00A040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</w:t>
      </w:r>
      <w:r w:rsidR="00A040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ло примером </w:t>
      </w:r>
      <w:r w:rsidR="00A040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lastRenderedPageBreak/>
        <w:t>для других школ, и этот организационный опыт стал той базой, на которой строились другие школы</w:t>
      </w:r>
      <w:r w:rsidR="00741CB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(независимо от составляющих их учений) </w:t>
      </w:r>
      <w:r w:rsidR="00A040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 собс</w:t>
      </w:r>
      <w:r w:rsidR="00A040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т</w:t>
      </w:r>
      <w:r w:rsidR="00A040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венно организованный даосизм. </w:t>
      </w:r>
      <w:proofErr w:type="gramStart"/>
      <w:r w:rsidR="006D76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Исторически сложилось, что утопичной идее социального переустройства общества под руководством этого движения не суждено было сбыться, поэтому в дальнейшем, например в школе </w:t>
      </w:r>
      <w:proofErr w:type="spellStart"/>
      <w:r w:rsidR="006D76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Шанцин</w:t>
      </w:r>
      <w:proofErr w:type="spellEnd"/>
      <w:r w:rsidR="006D76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proofErr w:type="spellStart"/>
      <w:r w:rsidR="006D76BB" w:rsidRPr="006D76BB">
        <w:rPr>
          <w:rFonts w:ascii="Times New Roman" w:eastAsia="PMingLiU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上清</w:t>
      </w:r>
      <w:proofErr w:type="spellEnd"/>
      <w:r w:rsidR="006D76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), упор делался не на общин</w:t>
      </w:r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ной литургии</w:t>
      </w:r>
      <w:r w:rsidR="006D76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 социальных преобразован</w:t>
      </w:r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</w:t>
      </w:r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ях, </w:t>
      </w:r>
      <w:r w:rsidR="006D76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 на индивидуальных практиках, в особенности это было актуально на юге, где среди адептов было немало аристократов-чиновников, из-за потери должности переключивших своё внимание на индивидуальное совершенс</w:t>
      </w:r>
      <w:r w:rsidR="006D76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т</w:t>
      </w:r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вование, что не</w:t>
      </w:r>
      <w:proofErr w:type="gramEnd"/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могло не прибавлять авторитета </w:t>
      </w:r>
      <w:proofErr w:type="spellStart"/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даосской</w:t>
      </w:r>
      <w:proofErr w:type="spellEnd"/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традиции в глазах народа. </w:t>
      </w:r>
      <w:r w:rsidR="006D76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</w:p>
    <w:p w:rsidR="00221843" w:rsidRPr="00394D33" w:rsidRDefault="00265BB7" w:rsidP="002E1C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Кроме </w:t>
      </w:r>
      <w:proofErr w:type="gramStart"/>
      <w:r w:rsidR="006D76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организованного</w:t>
      </w:r>
      <w:proofErr w:type="gramEnd"/>
      <w:r w:rsidR="006D76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ритуализма</w:t>
      </w:r>
      <w:proofErr w:type="spellEnd"/>
      <w:r w:rsidR="006D76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</w:t>
      </w:r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есть ещё один аспект, который имел место в </w:t>
      </w:r>
      <w:proofErr w:type="spellStart"/>
      <w:r w:rsidR="000127E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тяньши</w:t>
      </w:r>
      <w:proofErr w:type="spellEnd"/>
      <w:r w:rsidR="000127E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0127E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дао</w:t>
      </w:r>
      <w:proofErr w:type="spellEnd"/>
      <w:r w:rsidR="00A040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и </w:t>
      </w:r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получил развитие в дальнейшем</w:t>
      </w:r>
      <w:r w:rsidR="000127E1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. </w:t>
      </w:r>
      <w:r w:rsidR="006D76BB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Это</w:t>
      </w:r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0B25F3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практик</w:t>
      </w:r>
      <w:r w:rsidR="00F66E8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 «сохранения единого»</w:t>
      </w:r>
      <w:r w:rsidR="000B25F3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F66E8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(</w:t>
      </w:r>
      <w:r w:rsidR="00F66E89" w:rsidRPr="00392882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шоу и</w:t>
      </w:r>
      <w:proofErr w:type="spellStart"/>
      <w:r w:rsidR="00392882" w:rsidRPr="00392882">
        <w:rPr>
          <w:rFonts w:ascii="Times New Roman" w:eastAsia="PMingLiU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守一</w:t>
      </w:r>
      <w:proofErr w:type="spellEnd"/>
      <w:r w:rsidR="0039288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</w:t>
      </w:r>
      <w:r w:rsidR="004A28A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. </w:t>
      </w:r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Один из первых источников, где</w:t>
      </w:r>
      <w:r w:rsidR="0039288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она б</w:t>
      </w:r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ы</w:t>
      </w:r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ла упомянута – </w:t>
      </w:r>
      <w:r w:rsidR="008977F7" w:rsidRPr="008977F7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Тайпин </w:t>
      </w:r>
      <w:proofErr w:type="spellStart"/>
      <w:r w:rsidR="008977F7" w:rsidRPr="008977F7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цзин</w:t>
      </w:r>
      <w:proofErr w:type="spellEnd"/>
      <w:r w:rsidR="008977F7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. </w:t>
      </w:r>
      <w:r w:rsidR="008977F7" w:rsidRPr="00D338C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Заключалась изначально в сосредоточении вн</w:t>
      </w:r>
      <w:r w:rsidR="008977F7" w:rsidRPr="00D338C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</w:t>
      </w:r>
      <w:r w:rsidR="008977F7" w:rsidRPr="00D338C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мания на определённом боге или внутреннем органе с целью продления жи</w:t>
      </w:r>
      <w:r w:rsidR="008977F7" w:rsidRPr="00D338C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з</w:t>
      </w:r>
      <w:r w:rsidR="008977F7" w:rsidRPr="00D338C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ни и гармонизации функционирования тела.</w:t>
      </w:r>
      <w:r w:rsidR="008977F7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В дальнейшем она была развита </w:t>
      </w:r>
      <w:proofErr w:type="spellStart"/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Гэ</w:t>
      </w:r>
      <w:proofErr w:type="spellEnd"/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Хуном</w:t>
      </w:r>
      <w:proofErr w:type="spellEnd"/>
      <w:proofErr w:type="gramStart"/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(</w:t>
      </w:r>
      <w:proofErr w:type="spellStart"/>
      <w:r w:rsidR="008977F7" w:rsidRPr="008977F7">
        <w:rPr>
          <w:rFonts w:ascii="Times New Roman" w:eastAsia="PMingLiU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葛洪</w:t>
      </w:r>
      <w:proofErr w:type="spellEnd"/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) </w:t>
      </w:r>
      <w:proofErr w:type="gramEnd"/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 его трактате «</w:t>
      </w:r>
      <w:proofErr w:type="spellStart"/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Бао-пу-цзы</w:t>
      </w:r>
      <w:proofErr w:type="spellEnd"/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» (</w:t>
      </w:r>
      <w:proofErr w:type="spellStart"/>
      <w:r w:rsidR="008977F7" w:rsidRPr="008977F7">
        <w:rPr>
          <w:rFonts w:ascii="Times New Roman" w:eastAsia="PMingLiU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抱朴子</w:t>
      </w:r>
      <w:proofErr w:type="spellEnd"/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), в котором он опис</w:t>
      </w:r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ы</w:t>
      </w:r>
      <w:r w:rsidR="008977F7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вал её как визуализацию Единого, расположенного как среди звёзд, так и в центре тела адепта.</w:t>
      </w:r>
      <w:r w:rsidR="00005EE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gramStart"/>
      <w:r w:rsidR="00005EE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После этого, уже в </w:t>
      </w:r>
      <w:proofErr w:type="spellStart"/>
      <w:r w:rsidR="00005EE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шанцинском</w:t>
      </w:r>
      <w:proofErr w:type="spellEnd"/>
      <w:r w:rsidR="00005EE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даосизме, она стала включать в себя визуализацию (</w:t>
      </w:r>
      <w:proofErr w:type="spellStart"/>
      <w:r w:rsidR="00394D33" w:rsidRPr="00394D33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цунь</w:t>
      </w:r>
      <w:proofErr w:type="spellEnd"/>
      <w:r w:rsidR="00394D33" w:rsidRPr="00394D33">
        <w:rPr>
          <w:rFonts w:ascii="Times New Roman" w:eastAsia="PMingLiU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存</w:t>
      </w:r>
      <w:r w:rsidR="00005EE9" w:rsidRPr="00005EE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) </w:t>
      </w:r>
      <w:r w:rsidR="00005EE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божеств трёх киноварных полей (</w:t>
      </w:r>
      <w:proofErr w:type="spellStart"/>
      <w:r w:rsidR="00005EE9" w:rsidRPr="00394D33">
        <w:rPr>
          <w:rFonts w:ascii="Times New Roman" w:eastAsia="PMingLiU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даньтяней</w:t>
      </w:r>
      <w:r w:rsidR="00394D33" w:rsidRPr="00394D33">
        <w:rPr>
          <w:rFonts w:ascii="Times New Roman" w:eastAsia="PMingLiU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丹田</w:t>
      </w:r>
      <w:proofErr w:type="spellEnd"/>
      <w:r w:rsidR="00F2293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), а с проникновением в Китай буддизма, с эпох Тан и </w:t>
      </w:r>
      <w:proofErr w:type="spellStart"/>
      <w:r w:rsidR="00F2293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Сун</w:t>
      </w:r>
      <w:proofErr w:type="spellEnd"/>
      <w:r w:rsidR="00F2293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стала больше связана с духовным спокойствием (и даже применялась вместе с массажами и растяжками)</w:t>
      </w:r>
      <w:r w:rsidR="00D338C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</w:t>
      </w:r>
      <w:r w:rsidR="00F2293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нежели с визуализациями точек на внутренних органах или внутрен</w:t>
      </w:r>
      <w:r w:rsidR="00221843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них</w:t>
      </w:r>
      <w:r w:rsidR="00F2293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божеств</w:t>
      </w:r>
      <w:r w:rsidR="00221843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.</w:t>
      </w:r>
      <w:proofErr w:type="gramEnd"/>
      <w:r w:rsidR="00221843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Эта техника стала базовой во внутренней алхимии</w:t>
      </w:r>
      <w:r w:rsidR="00221843">
        <w:rPr>
          <w:rStyle w:val="a7"/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104"/>
      </w:r>
      <w:r w:rsidR="00F22939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.</w:t>
      </w:r>
      <w:r w:rsidR="00D338C2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</w:p>
    <w:p w:rsidR="00394D33" w:rsidRDefault="00394D33" w:rsidP="002E1C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Подводя итоги вышесказанному, отметим, что школа Небесных н</w:t>
      </w:r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</w:t>
      </w:r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lastRenderedPageBreak/>
        <w:t xml:space="preserve">ставников внесла в </w:t>
      </w:r>
      <w:proofErr w:type="spellStart"/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даосскую</w:t>
      </w:r>
      <w:proofErr w:type="spellEnd"/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традицию множество элементов, которые</w:t>
      </w:r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</w:t>
      </w:r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вп</w:t>
      </w:r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следствии </w:t>
      </w:r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связавшись с</w:t>
      </w:r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исконно южными </w:t>
      </w:r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магическими </w:t>
      </w:r>
      <w:r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традициями </w:t>
      </w:r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 фа</w:t>
      </w:r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р</w:t>
      </w:r>
      <w:r w:rsidR="00135F54"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макологией, образовали традицию внутренней алхимии, ставшей основным направлением развития даосизма. </w:t>
      </w:r>
    </w:p>
    <w:p w:rsidR="00773F11" w:rsidRPr="00773F11" w:rsidRDefault="00773F11" w:rsidP="00773F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color="111111"/>
          <w:bdr w:val="nil"/>
          <w:lang w:eastAsia="en-US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color="111111"/>
          <w:bdr w:val="nil"/>
          <w:lang w:eastAsia="en-US"/>
        </w:rPr>
        <w:t>2.3</w:t>
      </w:r>
      <w:r w:rsidRPr="002E1C78">
        <w:rPr>
          <w:rFonts w:ascii="Times New Roman" w:eastAsia="Times New Roman" w:hAnsi="Times New Roman" w:cs="Times New Roman"/>
          <w:b/>
          <w:color w:val="111111"/>
          <w:sz w:val="28"/>
          <w:szCs w:val="28"/>
          <w:u w:color="111111"/>
          <w:bdr w:val="nil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color="111111"/>
          <w:bdr w:val="nil"/>
          <w:lang w:eastAsia="en-US"/>
        </w:rPr>
        <w:t>Учение жёлтого дворика</w:t>
      </w:r>
    </w:p>
    <w:p w:rsidR="00773F11" w:rsidRPr="00320093" w:rsidRDefault="006C3F32" w:rsidP="00773F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«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Учение Желтого дворика» (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Huang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ting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jing</w:t>
      </w:r>
      <w:r w:rsidR="00773F11" w:rsidRPr="00320093">
        <w:rPr>
          <w:rFonts w:ascii="MS Mincho" w:eastAsia="MS Mincho" w:hAnsi="MS Mincho" w:cs="MS Mincho" w:hint="eastAsia"/>
          <w:color w:val="111111"/>
          <w:sz w:val="28"/>
          <w:szCs w:val="28"/>
          <w:u w:color="111111"/>
          <w:bdr w:val="nil"/>
          <w:lang w:eastAsia="en-US"/>
        </w:rPr>
        <w:t>黄庭</w:t>
      </w:r>
      <w:r w:rsidR="00773F11" w:rsidRPr="00320093">
        <w:rPr>
          <w:rFonts w:ascii="MingLiU" w:eastAsia="MingLiU" w:hAnsi="MingLiU" w:cs="MingLiU" w:hint="eastAsia"/>
          <w:color w:val="111111"/>
          <w:sz w:val="28"/>
          <w:szCs w:val="28"/>
          <w:u w:color="111111"/>
          <w:bdr w:val="nil"/>
          <w:lang w:eastAsia="en-US"/>
        </w:rPr>
        <w:t>经</w:t>
      </w:r>
      <w:proofErr w:type="spellEnd"/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 необходимо ра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смотреть в нашем исследовании в первую очередь потому, что ему прина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лежит «самое раннее </w:t>
      </w:r>
      <w:proofErr w:type="spellStart"/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даосское</w:t>
      </w:r>
      <w:proofErr w:type="spellEnd"/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сочинение, посвященное описанию человеч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ского тела в его космическом измерении, или… антропологическому косм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су»</w:t>
      </w:r>
      <w:r w:rsidR="00773F11" w:rsidRPr="00320093">
        <w:rPr>
          <w:rStyle w:val="a7"/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105"/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- «Книга Жёлтого дворика» (</w:t>
      </w:r>
      <w:r w:rsidR="00773F11" w:rsidRPr="00320093">
        <w:rPr>
          <w:rFonts w:ascii="Times New Roman" w:eastAsia="Times New Roman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 xml:space="preserve">Хуан тин </w:t>
      </w:r>
      <w:proofErr w:type="spellStart"/>
      <w:r w:rsidR="00773F11" w:rsidRPr="00320093">
        <w:rPr>
          <w:rFonts w:ascii="Times New Roman" w:eastAsia="Times New Roman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цзин</w:t>
      </w:r>
      <w:proofErr w:type="spellEnd"/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773F11" w:rsidRPr="00320093">
        <w:rPr>
          <w:rFonts w:ascii="MS Mincho" w:eastAsia="MS Mincho" w:hAnsi="MS Mincho" w:cs="MS Mincho" w:hint="eastAsia"/>
          <w:color w:val="111111"/>
          <w:sz w:val="28"/>
          <w:szCs w:val="28"/>
          <w:u w:color="111111"/>
          <w:bdr w:val="nil"/>
          <w:lang w:eastAsia="en-US"/>
        </w:rPr>
        <w:t>黄庭</w:t>
      </w:r>
      <w:r w:rsidR="00773F11" w:rsidRPr="00320093">
        <w:rPr>
          <w:rFonts w:ascii="MingLiU" w:eastAsia="MingLiU" w:hAnsi="MingLiU" w:cs="MingLiU" w:hint="eastAsia"/>
          <w:color w:val="111111"/>
          <w:sz w:val="28"/>
          <w:szCs w:val="28"/>
          <w:u w:color="111111"/>
          <w:bdr w:val="nil"/>
          <w:lang w:eastAsia="en-US"/>
        </w:rPr>
        <w:t>经</w:t>
      </w:r>
      <w:proofErr w:type="spellEnd"/>
      <w:r w:rsidR="00773F11" w:rsidRPr="00320093">
        <w:rPr>
          <w:rFonts w:eastAsia="MingLiU" w:cs="MingLiU"/>
          <w:color w:val="111111"/>
          <w:sz w:val="28"/>
          <w:szCs w:val="28"/>
          <w:u w:color="111111"/>
          <w:bdr w:val="nil"/>
          <w:lang w:eastAsia="en-US"/>
        </w:rPr>
        <w:t>)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 которая входит т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перь в </w:t>
      </w:r>
      <w:proofErr w:type="spellStart"/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Шанцинское</w:t>
      </w:r>
      <w:proofErr w:type="spellEnd"/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книжное собрание. </w:t>
      </w:r>
      <w:proofErr w:type="gramStart"/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Её идеи были заимствованы сначала, в 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V</w:t>
      </w:r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в. школой </w:t>
      </w:r>
      <w:proofErr w:type="spellStart"/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Линбао</w:t>
      </w:r>
      <w:proofErr w:type="spellEnd"/>
      <w:r w:rsidR="00773F11" w:rsidRPr="00320093"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773F11" w:rsidRPr="00320093">
        <w:rPr>
          <w:rFonts w:ascii="MS Mincho" w:eastAsia="MS Mincho" w:hAnsi="MS Mincho" w:cs="MS Mincho" w:hint="eastAsia"/>
          <w:color w:val="111111"/>
          <w:sz w:val="28"/>
          <w:szCs w:val="28"/>
          <w:u w:color="111111"/>
          <w:bdr w:val="nil"/>
          <w:lang w:eastAsia="en-US"/>
        </w:rPr>
        <w:t>灵宝</w:t>
      </w:r>
      <w:proofErr w:type="spellEnd"/>
      <w:r w:rsidR="00773F11" w:rsidRPr="00320093">
        <w:rPr>
          <w:rFonts w:ascii="MS Mincho" w:eastAsia="MS Mincho" w:hAnsi="MS Mincho" w:cs="MS Mincho"/>
          <w:color w:val="111111"/>
          <w:sz w:val="28"/>
          <w:szCs w:val="28"/>
          <w:u w:color="111111"/>
          <w:bdr w:val="nil"/>
          <w:lang w:eastAsia="en-US"/>
        </w:rPr>
        <w:t>,</w:t>
      </w:r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 затем, примерно в то же время от неё перешли к Школе Небесных наставников (</w:t>
      </w:r>
      <w:proofErr w:type="spellStart"/>
      <w:r w:rsidR="00773F11" w:rsidRPr="00320093">
        <w:rPr>
          <w:rFonts w:ascii="Times New Roman" w:eastAsia="MS Mincho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тяньши</w:t>
      </w:r>
      <w:proofErr w:type="spellEnd"/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773F11" w:rsidRPr="00320093">
        <w:rPr>
          <w:rFonts w:ascii="Times New Roman" w:eastAsia="MS Mincho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天</w:t>
      </w:r>
      <w:r w:rsidR="00773F11" w:rsidRPr="00320093">
        <w:rPr>
          <w:rFonts w:ascii="MingLiU" w:eastAsia="MingLiU" w:hAnsi="MingLiU" w:cs="MingLiU" w:hint="eastAsia"/>
          <w:color w:val="111111"/>
          <w:sz w:val="28"/>
          <w:szCs w:val="28"/>
          <w:u w:color="111111"/>
          <w:bdr w:val="nil"/>
          <w:lang w:eastAsia="en-US"/>
        </w:rPr>
        <w:t>师</w:t>
      </w:r>
      <w:proofErr w:type="spellEnd"/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), то есть этот труд оказал влияние на все основные школы организованного даосизма</w:t>
      </w:r>
      <w:r w:rsidR="00773F11" w:rsidRPr="00320093">
        <w:rPr>
          <w:rStyle w:val="a7"/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106"/>
      </w:r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. По словам </w:t>
      </w:r>
      <w:proofErr w:type="spellStart"/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Ф</w:t>
      </w:r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</w:t>
      </w:r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лонова</w:t>
      </w:r>
      <w:proofErr w:type="spellEnd"/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 с которыми мы не можем не согласиться, именно семиотическое пр</w:t>
      </w:r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странство «антропологического космоса» стало тем аспектом, который отл</w:t>
      </w:r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</w:t>
      </w:r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чает собственно </w:t>
      </w:r>
      <w:proofErr w:type="spellStart"/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даосские</w:t>
      </w:r>
      <w:proofErr w:type="spellEnd"/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религиозные</w:t>
      </w:r>
      <w:proofErr w:type="gramEnd"/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сочинения от </w:t>
      </w:r>
      <w:proofErr w:type="gramStart"/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предшествующих</w:t>
      </w:r>
      <w:proofErr w:type="gramEnd"/>
      <w:r w:rsidR="00773F1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. </w:t>
      </w:r>
    </w:p>
    <w:p w:rsidR="001E25BF" w:rsidRPr="00320093" w:rsidRDefault="00257360" w:rsidP="00773F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Теория антропологического космоса, </w:t>
      </w:r>
      <w:r w:rsidR="00CC163B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то есть особой топографии чел</w:t>
      </w:r>
      <w:r w:rsidR="00CC163B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 w:rsidR="00CC163B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веческого тела, 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изложенная в «Книге Желтого дворика» - система из н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скольких уровней и множества составляющих, основные из которых, по </w:t>
      </w:r>
      <w:proofErr w:type="spellStart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Ф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лонову</w:t>
      </w:r>
      <w:proofErr w:type="spellEnd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: </w:t>
      </w:r>
    </w:p>
    <w:p w:rsidR="00257360" w:rsidRPr="00320093" w:rsidRDefault="00257360" w:rsidP="00773F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- две структурные схемы внутренних органов, характерные для кита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й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ской культуры в целом, но дополненные в памятнике – «Пять хранилищ» (</w:t>
      </w:r>
      <w:proofErr w:type="spellStart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у-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lastRenderedPageBreak/>
        <w:t>цзан</w:t>
      </w:r>
      <w:proofErr w:type="spellEnd"/>
      <w:proofErr w:type="gramStart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 )</w:t>
      </w:r>
      <w:proofErr w:type="gramEnd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и «Шесть амбаров» (</w:t>
      </w:r>
      <w:proofErr w:type="spellStart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лю-фу</w:t>
      </w:r>
      <w:proofErr w:type="spellEnd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)</w:t>
      </w:r>
      <w:r w:rsidR="00E444E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;</w:t>
      </w:r>
    </w:p>
    <w:p w:rsidR="00257360" w:rsidRPr="00320093" w:rsidRDefault="00257360" w:rsidP="00773F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- концепция </w:t>
      </w:r>
      <w:r w:rsidR="00E444E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«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внутренних божеств</w:t>
      </w:r>
      <w:r w:rsidR="00E444E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»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E444E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(</w:t>
      </w:r>
      <w:proofErr w:type="spellStart"/>
      <w:r w:rsidR="00E444E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нэй</w:t>
      </w:r>
      <w:proofErr w:type="spellEnd"/>
      <w:r w:rsidR="00E444E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="00E444E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шэнь</w:t>
      </w:r>
      <w:proofErr w:type="spellEnd"/>
      <w:r w:rsidR="00E444E1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); </w:t>
      </w:r>
    </w:p>
    <w:p w:rsidR="00E444E1" w:rsidRPr="00320093" w:rsidRDefault="00E444E1" w:rsidP="00773F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- методика актуализации и визуализации божеств «внутреннее зрение» (</w:t>
      </w:r>
      <w:proofErr w:type="spellStart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нэй</w:t>
      </w:r>
      <w:proofErr w:type="spellEnd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гуань</w:t>
      </w:r>
      <w:proofErr w:type="spellEnd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);</w:t>
      </w:r>
    </w:p>
    <w:p w:rsidR="00E444E1" w:rsidRPr="00320093" w:rsidRDefault="00E444E1" w:rsidP="00773F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- концепция движущих сил антропологического космоса в виде теории взаимодействия сил </w:t>
      </w:r>
      <w:proofErr w:type="spellStart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инь-ян</w:t>
      </w:r>
      <w:proofErr w:type="spellEnd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применительно к системе внутренних божеств; </w:t>
      </w:r>
    </w:p>
    <w:p w:rsidR="00E444E1" w:rsidRPr="00320093" w:rsidRDefault="00E444E1" w:rsidP="00773F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- концепция структурного подобия микро- и макрокосма;</w:t>
      </w:r>
    </w:p>
    <w:p w:rsidR="00CC163B" w:rsidRPr="00320093" w:rsidRDefault="00E444E1" w:rsidP="00CC163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- мотив «странствия» (</w:t>
      </w:r>
      <w:proofErr w:type="spellStart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ю</w:t>
      </w:r>
      <w:proofErr w:type="spellEnd"/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Pr="00320093">
        <w:rPr>
          <w:rFonts w:ascii="Times New Roman" w:eastAsia="MS Mincho" w:hAnsi="Times New Roman" w:cs="Times New Roman" w:hint="eastAsia"/>
          <w:color w:val="111111"/>
          <w:sz w:val="28"/>
          <w:szCs w:val="28"/>
          <w:u w:color="111111"/>
          <w:bdr w:val="nil"/>
          <w:lang w:eastAsia="en-US"/>
        </w:rPr>
        <w:t>遊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) по просторам своего внутреннего косм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са</w:t>
      </w:r>
      <w:r w:rsidR="00DA4A8A" w:rsidRPr="00320093">
        <w:rPr>
          <w:rStyle w:val="a7"/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107"/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. </w:t>
      </w:r>
    </w:p>
    <w:p w:rsidR="006C3F32" w:rsidRDefault="006C3F32" w:rsidP="00773F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Итак, основная часть памятника посвящена описанию системы челов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</w:t>
      </w:r>
      <w:r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ческого тела как одухотворенной вселенной, её функционированию, методам приведения  её в гармонию.</w:t>
      </w:r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 В центре внимания авторов были силы мирозд</w:t>
      </w:r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</w:t>
      </w:r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ния и духи-охранители – божества, явившиеся олицетворением этих сил в т</w:t>
      </w:r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</w:t>
      </w:r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ле человека</w:t>
      </w:r>
      <w:proofErr w:type="gramStart"/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.</w:t>
      </w:r>
      <w:proofErr w:type="gramEnd"/>
      <w:r w:rsidR="00257360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П</w:t>
      </w:r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осредством сосредоточенного воздействия на своё т</w:t>
      </w:r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е</w:t>
      </w:r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ло, можно добиться расположения этих сил, и обрести особые сверхъестественные к</w:t>
      </w:r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</w:t>
      </w:r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чества. </w:t>
      </w:r>
      <w:proofErr w:type="gramStart"/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Хуан тин </w:t>
      </w:r>
      <w:proofErr w:type="spellStart"/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цзин</w:t>
      </w:r>
      <w:proofErr w:type="spellEnd"/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стал важнейшим трудом, развёрнуто и аргументиров</w:t>
      </w:r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</w:t>
      </w:r>
      <w:r w:rsidR="00AF598E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но показавшим</w:t>
      </w:r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две идеи «</w:t>
      </w:r>
      <w:proofErr w:type="spellStart"/>
      <w:r w:rsidR="0021054C" w:rsidRPr="00320093">
        <w:rPr>
          <w:rFonts w:ascii="Times New Roman" w:eastAsia="MS Mincho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сянь-сюэ</w:t>
      </w:r>
      <w:proofErr w:type="spellEnd"/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», которые в дальнейшем были приняты за основу во всех школах даосизма</w:t>
      </w:r>
      <w:r w:rsidR="0021054C" w:rsidRPr="00320093">
        <w:rPr>
          <w:rStyle w:val="a7"/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108"/>
      </w:r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: о том, что достижение состояния </w:t>
      </w:r>
      <w:proofErr w:type="spellStart"/>
      <w:r w:rsidR="0021054C" w:rsidRPr="00320093">
        <w:rPr>
          <w:rFonts w:ascii="Times New Roman" w:eastAsia="MS Mincho" w:hAnsi="Times New Roman" w:cs="Times New Roman"/>
          <w:i/>
          <w:color w:val="111111"/>
          <w:sz w:val="28"/>
          <w:szCs w:val="28"/>
          <w:u w:color="111111"/>
          <w:bdr w:val="nil"/>
          <w:lang w:eastAsia="en-US"/>
        </w:rPr>
        <w:t>сяня</w:t>
      </w:r>
      <w:proofErr w:type="spellEnd"/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з</w:t>
      </w:r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</w:t>
      </w:r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висит только от самого человека и его способности исполнять у</w:t>
      </w:r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п</w:t>
      </w:r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ражнения из </w:t>
      </w:r>
      <w:proofErr w:type="spellStart"/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даосских</w:t>
      </w:r>
      <w:proofErr w:type="spellEnd"/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книг, и о том, что основная часть всех его усилий состоит в «св</w:t>
      </w:r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я</w:t>
      </w:r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занных с визуальным освоением различных аспектов</w:t>
      </w:r>
      <w:proofErr w:type="gramEnd"/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микро- и макрокосма особых психотехнических упражнениях, которые должны сопр</w:t>
      </w:r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вождаться другими – вспомогательными и дополнительными (например, очистител</w:t>
      </w:r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ь</w:t>
      </w:r>
      <w:r w:rsidR="0021054C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ными ритуалами, дыхательными упражнениями и т.п.)</w:t>
      </w:r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»</w:t>
      </w:r>
      <w:r w:rsidR="001E25BF" w:rsidRPr="00320093">
        <w:rPr>
          <w:rStyle w:val="a7"/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109"/>
      </w:r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. Эти идеи стали о</w:t>
      </w:r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</w:t>
      </w:r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lastRenderedPageBreak/>
        <w:t xml:space="preserve">новной тенденцией всех </w:t>
      </w:r>
      <w:proofErr w:type="spellStart"/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даосских</w:t>
      </w:r>
      <w:proofErr w:type="spellEnd"/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религиозных сочинений </w:t>
      </w:r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III</w:t>
      </w:r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-</w:t>
      </w:r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val="en-US" w:eastAsia="en-US"/>
        </w:rPr>
        <w:t>IV</w:t>
      </w:r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proofErr w:type="spellStart"/>
      <w:proofErr w:type="gramStart"/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вв</w:t>
      </w:r>
      <w:proofErr w:type="spellEnd"/>
      <w:proofErr w:type="gramEnd"/>
      <w:r w:rsidR="00D82EF3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,</w:t>
      </w:r>
      <w:r w:rsidR="001E25BF" w:rsidRPr="00320093">
        <w:rPr>
          <w:rStyle w:val="a7"/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footnoteReference w:id="110"/>
      </w:r>
      <w:r w:rsidR="001E25BF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</w:t>
      </w:r>
      <w:r w:rsidR="00D82EF3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а си</w:t>
      </w:r>
      <w:r w:rsidR="00D82EF3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м</w:t>
      </w:r>
      <w:r w:rsidR="00D82EF3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волический язык, принятый в книге, был принят во всех </w:t>
      </w:r>
      <w:proofErr w:type="spellStart"/>
      <w:r w:rsidR="00D82EF3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даосских</w:t>
      </w:r>
      <w:proofErr w:type="spellEnd"/>
      <w:r w:rsidR="00D82EF3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 xml:space="preserve"> текстах п</w:t>
      </w:r>
      <w:r w:rsidR="00D82EF3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о</w:t>
      </w:r>
      <w:r w:rsidR="00D82EF3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следующих эпох, а эстетическая составляющая этого языка входит в све</w:t>
      </w:r>
      <w:r w:rsidR="00D82EF3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т</w:t>
      </w:r>
      <w:r w:rsidR="00D82EF3" w:rsidRPr="00320093">
        <w:rPr>
          <w:rFonts w:ascii="Times New Roman" w:eastAsia="MS Mincho" w:hAnsi="Times New Roman" w:cs="Times New Roman"/>
          <w:color w:val="111111"/>
          <w:sz w:val="28"/>
          <w:szCs w:val="28"/>
          <w:u w:color="111111"/>
          <w:bdr w:val="nil"/>
          <w:lang w:eastAsia="en-US"/>
        </w:rPr>
        <w:t>скую литературную традицию.</w:t>
      </w:r>
    </w:p>
    <w:p w:rsidR="00773F11" w:rsidRDefault="00773F11" w:rsidP="002E1C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</w:p>
    <w:p w:rsidR="00394D33" w:rsidRDefault="00394D33" w:rsidP="002E1C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firstLine="709"/>
        <w:jc w:val="both"/>
        <w:rPr>
          <w:rFonts w:ascii="Times New Roman" w:eastAsia="PMingLiU" w:hAnsi="Times New Roman" w:cs="Times New Roman"/>
          <w:color w:val="111111"/>
          <w:sz w:val="28"/>
          <w:szCs w:val="28"/>
          <w:u w:color="111111"/>
          <w:bdr w:val="nil"/>
          <w:lang w:eastAsia="en-US"/>
        </w:rPr>
      </w:pPr>
    </w:p>
    <w:p w:rsidR="009E5796" w:rsidRDefault="009E5796" w:rsidP="006A14CE">
      <w:pPr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СПИСОК ЛИТЕРАТУРЫ.</w:t>
      </w:r>
    </w:p>
    <w:p w:rsidR="000451CC" w:rsidRPr="000451CC" w:rsidRDefault="000451CC" w:rsidP="000451CC">
      <w:pPr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</w:p>
    <w:sectPr w:rsidR="000451CC" w:rsidRPr="000451CC" w:rsidSect="00BD72A4">
      <w:headerReference w:type="default" r:id="rId8"/>
      <w:footnotePr>
        <w:numRestart w:val="eachPage"/>
      </w:footnotePr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31" w:rsidRDefault="00653631" w:rsidP="00393AB6">
      <w:pPr>
        <w:spacing w:after="0" w:line="240" w:lineRule="auto"/>
      </w:pPr>
      <w:r>
        <w:separator/>
      </w:r>
    </w:p>
  </w:endnote>
  <w:endnote w:type="continuationSeparator" w:id="0">
    <w:p w:rsidR="00653631" w:rsidRDefault="00653631" w:rsidP="0039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31" w:rsidRDefault="00653631" w:rsidP="00393AB6">
      <w:pPr>
        <w:spacing w:after="0" w:line="240" w:lineRule="auto"/>
      </w:pPr>
      <w:r>
        <w:separator/>
      </w:r>
    </w:p>
  </w:footnote>
  <w:footnote w:type="continuationSeparator" w:id="0">
    <w:p w:rsidR="00653631" w:rsidRDefault="00653631" w:rsidP="00393AB6">
      <w:pPr>
        <w:spacing w:after="0" w:line="240" w:lineRule="auto"/>
      </w:pPr>
      <w:r>
        <w:continuationSeparator/>
      </w:r>
    </w:p>
  </w:footnote>
  <w:footnote w:id="1">
    <w:p w:rsidR="0021054C" w:rsidRPr="00957B92" w:rsidRDefault="0021054C">
      <w:pPr>
        <w:pStyle w:val="a5"/>
      </w:pPr>
      <w:r>
        <w:rPr>
          <w:rStyle w:val="a7"/>
        </w:rPr>
        <w:footnoteRef/>
      </w:r>
      <w:r>
        <w:t xml:space="preserve"> L. Kohn Chinese healing exercises, p. 7</w:t>
      </w:r>
    </w:p>
  </w:footnote>
  <w:footnote w:id="2">
    <w:p w:rsidR="0021054C" w:rsidRPr="006653AB" w:rsidRDefault="0021054C">
      <w:pPr>
        <w:pStyle w:val="a5"/>
        <w:rPr>
          <w:lang w:val="ru-RU"/>
        </w:rPr>
      </w:pPr>
      <w:r>
        <w:rPr>
          <w:rStyle w:val="a7"/>
        </w:rPr>
        <w:footnoteRef/>
      </w:r>
      <w:r w:rsidRPr="006653AB">
        <w:rPr>
          <w:lang w:val="ru-RU"/>
        </w:rPr>
        <w:t xml:space="preserve"> </w:t>
      </w:r>
      <w:proofErr w:type="spellStart"/>
      <w:r w:rsidRPr="006653AB">
        <w:rPr>
          <w:lang w:val="ru-RU"/>
        </w:rPr>
        <w:t>Торчинов</w:t>
      </w:r>
      <w:proofErr w:type="spellEnd"/>
      <w:r w:rsidRPr="006653AB">
        <w:rPr>
          <w:lang w:val="ru-RU"/>
        </w:rPr>
        <w:t xml:space="preserve"> Е. </w:t>
      </w:r>
      <w:proofErr w:type="gramStart"/>
      <w:r w:rsidRPr="006653AB">
        <w:rPr>
          <w:lang w:val="ru-RU"/>
        </w:rPr>
        <w:t>А.</w:t>
      </w:r>
      <w:proofErr w:type="gramEnd"/>
      <w:r w:rsidRPr="006653AB">
        <w:rPr>
          <w:lang w:val="ru-RU"/>
        </w:rPr>
        <w:t xml:space="preserve"> Что такое даосизм? Опыт построения новой модели // Религиозный мир Китая, 2005-2006, №9. – С. 44</w:t>
      </w:r>
    </w:p>
  </w:footnote>
  <w:footnote w:id="3">
    <w:p w:rsidR="0021054C" w:rsidRPr="006653AB" w:rsidRDefault="0021054C">
      <w:pPr>
        <w:pStyle w:val="a5"/>
      </w:pPr>
      <w:r>
        <w:rPr>
          <w:rStyle w:val="a7"/>
        </w:rPr>
        <w:footnoteRef/>
      </w:r>
      <w:r>
        <w:t xml:space="preserve"> L. Kohn Chinese healing exercises</w:t>
      </w:r>
      <w:r w:rsidRPr="006653AB">
        <w:t xml:space="preserve">, </w:t>
      </w:r>
      <w:r>
        <w:t>p. 8</w:t>
      </w:r>
    </w:p>
  </w:footnote>
  <w:footnote w:id="4">
    <w:p w:rsidR="0021054C" w:rsidRPr="00454F59" w:rsidRDefault="0021054C">
      <w:pPr>
        <w:pStyle w:val="a5"/>
      </w:pPr>
      <w:r>
        <w:rPr>
          <w:rStyle w:val="a7"/>
        </w:rPr>
        <w:footnoteRef/>
      </w:r>
      <w:r w:rsidRPr="00454F59">
        <w:t xml:space="preserve"> </w:t>
      </w:r>
      <w:r>
        <w:t>L. Kohn Chinese healing exercises, p.</w:t>
      </w:r>
      <w:r w:rsidRPr="00454F59">
        <w:t xml:space="preserve"> 7</w:t>
      </w:r>
    </w:p>
  </w:footnote>
  <w:footnote w:id="5">
    <w:p w:rsidR="0021054C" w:rsidRPr="002F5D77" w:rsidRDefault="0021054C" w:rsidP="002B7340">
      <w:pPr>
        <w:pStyle w:val="a5"/>
        <w:rPr>
          <w:lang w:val="ru-RU"/>
        </w:rPr>
      </w:pPr>
      <w:r>
        <w:rPr>
          <w:rStyle w:val="a7"/>
        </w:rPr>
        <w:footnoteRef/>
      </w:r>
      <w:r w:rsidRPr="002F5D77">
        <w:rPr>
          <w:lang w:val="ru-RU"/>
        </w:rPr>
        <w:t xml:space="preserve"> </w:t>
      </w:r>
      <w:r>
        <w:rPr>
          <w:lang w:val="ru-RU"/>
        </w:rPr>
        <w:t>Цитата Филонов «Золотые книги и нефритовые письмена», с. 24</w:t>
      </w:r>
    </w:p>
  </w:footnote>
  <w:footnote w:id="6">
    <w:p w:rsidR="0021054C" w:rsidRPr="005E69F2" w:rsidRDefault="0021054C" w:rsidP="002B7340">
      <w:pPr>
        <w:pStyle w:val="a5"/>
        <w:rPr>
          <w:lang w:val="ru-RU"/>
        </w:rPr>
      </w:pPr>
      <w:r>
        <w:rPr>
          <w:rStyle w:val="a7"/>
        </w:rPr>
        <w:footnoteRef/>
      </w:r>
      <w:r w:rsidRPr="006A02D5">
        <w:rPr>
          <w:lang w:val="ru-RU"/>
        </w:rPr>
        <w:t xml:space="preserve"> </w:t>
      </w:r>
      <w:proofErr w:type="gramStart"/>
      <w:r>
        <w:rPr>
          <w:lang w:val="ru-RU"/>
        </w:rPr>
        <w:t xml:space="preserve">В терминологии, принятой С.В. </w:t>
      </w:r>
      <w:proofErr w:type="spellStart"/>
      <w:r>
        <w:rPr>
          <w:lang w:val="ru-RU"/>
        </w:rPr>
        <w:t>Филоновым</w:t>
      </w:r>
      <w:proofErr w:type="spellEnd"/>
      <w:r>
        <w:rPr>
          <w:lang w:val="ru-RU"/>
        </w:rPr>
        <w:t xml:space="preserve"> в его исследованиях, под ранними школами организованного даосизма первые устойчивые и протяженные по времени существования движения, которые явились н</w:t>
      </w:r>
      <w:r>
        <w:rPr>
          <w:lang w:val="ru-RU"/>
        </w:rPr>
        <w:t>а</w:t>
      </w:r>
      <w:r>
        <w:rPr>
          <w:lang w:val="ru-RU"/>
        </w:rPr>
        <w:t xml:space="preserve">правлениями уже организованной религии и наследием собственно </w:t>
      </w:r>
      <w:proofErr w:type="spellStart"/>
      <w:r>
        <w:rPr>
          <w:lang w:val="ru-RU"/>
        </w:rPr>
        <w:t>даосской</w:t>
      </w:r>
      <w:proofErr w:type="spellEnd"/>
      <w:r>
        <w:rPr>
          <w:lang w:val="ru-RU"/>
        </w:rPr>
        <w:t xml:space="preserve"> религиозной традиции, авт</w:t>
      </w:r>
      <w:r>
        <w:rPr>
          <w:lang w:val="ru-RU"/>
        </w:rPr>
        <w:t>о</w:t>
      </w:r>
      <w:r>
        <w:rPr>
          <w:lang w:val="ru-RU"/>
        </w:rPr>
        <w:t>номной от конфуцианской традиции и являющейся принципиально новым комплексом практических мет</w:t>
      </w:r>
      <w:r>
        <w:rPr>
          <w:lang w:val="ru-RU"/>
        </w:rPr>
        <w:t>о</w:t>
      </w:r>
      <w:r>
        <w:rPr>
          <w:lang w:val="ru-RU"/>
        </w:rPr>
        <w:t xml:space="preserve">дов и мировоззренческих концепций, а не порождением </w:t>
      </w:r>
      <w:proofErr w:type="spellStart"/>
      <w:r>
        <w:rPr>
          <w:lang w:val="ru-RU"/>
        </w:rPr>
        <w:t>общекитайской</w:t>
      </w:r>
      <w:proofErr w:type="spellEnd"/>
      <w:r>
        <w:rPr>
          <w:lang w:val="ru-RU"/>
        </w:rPr>
        <w:t xml:space="preserve"> культурной традиции, коим являю</w:t>
      </w:r>
      <w:r>
        <w:rPr>
          <w:lang w:val="ru-RU"/>
        </w:rPr>
        <w:t>т</w:t>
      </w:r>
      <w:r>
        <w:rPr>
          <w:lang w:val="ru-RU"/>
        </w:rPr>
        <w:t xml:space="preserve">ся </w:t>
      </w:r>
      <w:proofErr w:type="spellStart"/>
      <w:r>
        <w:rPr>
          <w:lang w:val="ru-RU"/>
        </w:rPr>
        <w:t>протодаосские</w:t>
      </w:r>
      <w:proofErr w:type="spellEnd"/>
      <w:r>
        <w:rPr>
          <w:lang w:val="ru-RU"/>
        </w:rPr>
        <w:t xml:space="preserve"> движения, существовавшие до</w:t>
      </w:r>
      <w:proofErr w:type="gramEnd"/>
      <w:r>
        <w:rPr>
          <w:lang w:val="ru-RU"/>
        </w:rPr>
        <w:t xml:space="preserve"> периода</w:t>
      </w:r>
      <w:proofErr w:type="gramStart"/>
      <w:r>
        <w:rPr>
          <w:lang w:val="ru-RU"/>
        </w:rPr>
        <w:t xml:space="preserve"> Ш</w:t>
      </w:r>
      <w:proofErr w:type="gramEnd"/>
      <w:r>
        <w:rPr>
          <w:lang w:val="ru-RU"/>
        </w:rPr>
        <w:t>ести династий (</w:t>
      </w:r>
      <w:r>
        <w:t>III</w:t>
      </w:r>
      <w:r w:rsidRPr="005E69F2">
        <w:rPr>
          <w:lang w:val="ru-RU"/>
        </w:rPr>
        <w:t>-</w:t>
      </w:r>
      <w:r>
        <w:t>VI</w:t>
      </w:r>
      <w:r w:rsidRPr="005E69F2">
        <w:rPr>
          <w:lang w:val="ru-RU"/>
        </w:rPr>
        <w:t xml:space="preserve"> </w:t>
      </w:r>
      <w:r>
        <w:rPr>
          <w:lang w:val="ru-RU"/>
        </w:rPr>
        <w:t>вв.)</w:t>
      </w:r>
    </w:p>
    <w:p w:rsidR="0021054C" w:rsidRPr="006A02D5" w:rsidRDefault="0021054C" w:rsidP="002B7340">
      <w:pPr>
        <w:pStyle w:val="a5"/>
        <w:rPr>
          <w:lang w:val="ru-RU"/>
        </w:rPr>
      </w:pPr>
    </w:p>
  </w:footnote>
  <w:footnote w:id="7">
    <w:p w:rsidR="0021054C" w:rsidRPr="00AF5A4D" w:rsidRDefault="0021054C" w:rsidP="002B7340">
      <w:pPr>
        <w:pStyle w:val="a5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Цитата Филонов Зол. Книги  с. 27</w:t>
      </w:r>
    </w:p>
  </w:footnote>
  <w:footnote w:id="8">
    <w:p w:rsidR="0021054C" w:rsidRPr="006427C8" w:rsidRDefault="0021054C">
      <w:pPr>
        <w:pStyle w:val="a5"/>
        <w:rPr>
          <w:lang w:val="ru-RU"/>
        </w:rPr>
      </w:pPr>
      <w:r>
        <w:rPr>
          <w:rStyle w:val="a7"/>
        </w:rPr>
        <w:footnoteRef/>
      </w:r>
      <w:r w:rsidRPr="003922EC">
        <w:rPr>
          <w:lang w:val="ru-RU"/>
        </w:rPr>
        <w:t xml:space="preserve">   </w:t>
      </w:r>
      <w:proofErr w:type="spellStart"/>
      <w:r w:rsidRPr="003922EC">
        <w:rPr>
          <w:lang w:val="ru-RU"/>
        </w:rPr>
        <w:t>Торчинов</w:t>
      </w:r>
      <w:proofErr w:type="spellEnd"/>
      <w:r w:rsidRPr="003922EC">
        <w:rPr>
          <w:lang w:val="ru-RU"/>
        </w:rPr>
        <w:t xml:space="preserve"> Е. </w:t>
      </w:r>
      <w:proofErr w:type="gramStart"/>
      <w:r w:rsidRPr="003922EC">
        <w:rPr>
          <w:lang w:val="ru-RU"/>
        </w:rPr>
        <w:t>А.</w:t>
      </w:r>
      <w:proofErr w:type="gramEnd"/>
      <w:r w:rsidRPr="003922EC">
        <w:rPr>
          <w:lang w:val="ru-RU"/>
        </w:rPr>
        <w:t xml:space="preserve"> Что такое даосизм? Опыт построения новой модели, С. 51–54</w:t>
      </w:r>
      <w:r>
        <w:rPr>
          <w:lang w:val="ru-RU"/>
        </w:rPr>
        <w:t xml:space="preserve"> Академик здесь пишет об </w:t>
      </w:r>
      <w:proofErr w:type="gramStart"/>
      <w:r>
        <w:rPr>
          <w:lang w:val="ru-RU"/>
        </w:rPr>
        <w:t>основных</w:t>
      </w:r>
      <w:proofErr w:type="gramEnd"/>
      <w:r>
        <w:rPr>
          <w:lang w:val="ru-RU"/>
        </w:rPr>
        <w:t xml:space="preserve"> по его мнению трёх составляющих </w:t>
      </w:r>
      <w:proofErr w:type="spellStart"/>
      <w:r w:rsidRPr="006427C8">
        <w:rPr>
          <w:lang w:val="ru-RU"/>
        </w:rPr>
        <w:t>даосской</w:t>
      </w:r>
      <w:proofErr w:type="spellEnd"/>
      <w:r w:rsidRPr="006427C8">
        <w:rPr>
          <w:lang w:val="ru-RU"/>
        </w:rPr>
        <w:t xml:space="preserve"> традиции</w:t>
      </w:r>
      <w:r>
        <w:rPr>
          <w:lang w:val="ru-RU"/>
        </w:rPr>
        <w:t xml:space="preserve">. Он включает в них  </w:t>
      </w:r>
      <w:r w:rsidRPr="006427C8">
        <w:rPr>
          <w:lang w:val="ru-RU"/>
        </w:rPr>
        <w:t>психологические м</w:t>
      </w:r>
      <w:r w:rsidRPr="006427C8">
        <w:rPr>
          <w:lang w:val="ru-RU"/>
        </w:rPr>
        <w:t>е</w:t>
      </w:r>
      <w:r w:rsidRPr="006427C8">
        <w:rPr>
          <w:lang w:val="ru-RU"/>
        </w:rPr>
        <w:t xml:space="preserve">тоды трансформации </w:t>
      </w:r>
      <w:r>
        <w:rPr>
          <w:lang w:val="ru-RU"/>
        </w:rPr>
        <w:t>сознания и "пестования жизненно</w:t>
      </w:r>
      <w:r w:rsidRPr="006427C8">
        <w:rPr>
          <w:lang w:val="ru-RU"/>
        </w:rPr>
        <w:t>сти" (медитация, визуализация, гимнастика и т.д.), алхи</w:t>
      </w:r>
      <w:r>
        <w:rPr>
          <w:lang w:val="ru-RU"/>
        </w:rPr>
        <w:t>мию</w:t>
      </w:r>
      <w:r w:rsidRPr="006427C8">
        <w:rPr>
          <w:lang w:val="ru-RU"/>
        </w:rPr>
        <w:t xml:space="preserve"> и риту</w:t>
      </w:r>
      <w:r>
        <w:rPr>
          <w:lang w:val="ru-RU"/>
        </w:rPr>
        <w:t>ально-литургическую</w:t>
      </w:r>
      <w:r w:rsidRPr="006427C8">
        <w:rPr>
          <w:lang w:val="ru-RU"/>
        </w:rPr>
        <w:t xml:space="preserve"> деятельность.</w:t>
      </w:r>
      <w:r>
        <w:rPr>
          <w:lang w:val="ru-RU"/>
        </w:rPr>
        <w:t xml:space="preserve"> К медицинской традиции по происхождению прина</w:t>
      </w:r>
      <w:r>
        <w:rPr>
          <w:lang w:val="ru-RU"/>
        </w:rPr>
        <w:t>д</w:t>
      </w:r>
      <w:r>
        <w:rPr>
          <w:lang w:val="ru-RU"/>
        </w:rPr>
        <w:t>лежит лишь первая составляющая, и именно её корни и следы мы старались рассматривать в рамках разли</w:t>
      </w:r>
      <w:r>
        <w:rPr>
          <w:lang w:val="ru-RU"/>
        </w:rPr>
        <w:t>ч</w:t>
      </w:r>
      <w:r>
        <w:rPr>
          <w:lang w:val="ru-RU"/>
        </w:rPr>
        <w:t>ных школ, направлений и текстов.</w:t>
      </w:r>
    </w:p>
  </w:footnote>
  <w:footnote w:id="9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Духовная культура Китая. Том 1. Философия.</w:t>
      </w:r>
      <w:proofErr w:type="spellStart"/>
      <w:r>
        <w:rPr>
          <w:b/>
          <w:bCs/>
          <w:color w:val="42648B"/>
        </w:rPr>
        <w:t>pdf</w:t>
      </w:r>
      <w:proofErr w:type="spellEnd"/>
      <w:r w:rsidRPr="00320093">
        <w:rPr>
          <w:b/>
          <w:bCs/>
          <w:color w:val="42648B"/>
          <w:lang w:val="ru-RU"/>
        </w:rPr>
        <w:t xml:space="preserve"> С15</w:t>
      </w:r>
    </w:p>
  </w:footnote>
  <w:footnote w:id="10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Филонов С. В. </w:t>
      </w:r>
      <w:proofErr w:type="spellStart"/>
      <w:r w:rsidRPr="00320093">
        <w:rPr>
          <w:lang w:val="ru-RU"/>
        </w:rPr>
        <w:t>Даосская</w:t>
      </w:r>
      <w:proofErr w:type="spellEnd"/>
      <w:r w:rsidRPr="00320093">
        <w:rPr>
          <w:lang w:val="ru-RU"/>
        </w:rPr>
        <w:t xml:space="preserve"> книга в мифе и истории: предварительное исследование // Религиозный мир К</w:t>
      </w:r>
      <w:r w:rsidRPr="00320093">
        <w:rPr>
          <w:lang w:val="ru-RU"/>
        </w:rPr>
        <w:t>и</w:t>
      </w:r>
      <w:r w:rsidRPr="00320093">
        <w:rPr>
          <w:lang w:val="ru-RU"/>
        </w:rPr>
        <w:t>тая. 2013.  – С. 16</w:t>
      </w:r>
    </w:p>
  </w:footnote>
  <w:footnote w:id="11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lang w:val="ru-RU"/>
        </w:rPr>
        <w:t>Торчинов</w:t>
      </w:r>
      <w:proofErr w:type="spellEnd"/>
      <w:r w:rsidRPr="00320093">
        <w:rPr>
          <w:lang w:val="ru-RU"/>
        </w:rPr>
        <w:t>. Даосизм. С 125-126</w:t>
      </w:r>
    </w:p>
  </w:footnote>
  <w:footnote w:id="12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lang w:val="ru-RU"/>
        </w:rPr>
        <w:t>Рифтин</w:t>
      </w:r>
      <w:proofErr w:type="spellEnd"/>
      <w:r w:rsidRPr="00320093">
        <w:rPr>
          <w:lang w:val="ru-RU"/>
        </w:rPr>
        <w:t>. От мифа к роману С11</w:t>
      </w:r>
    </w:p>
  </w:footnote>
  <w:footnote w:id="13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lang w:val="ru-RU"/>
        </w:rPr>
        <w:t>Торчинов</w:t>
      </w:r>
      <w:proofErr w:type="spellEnd"/>
      <w:r w:rsidRPr="00320093">
        <w:rPr>
          <w:lang w:val="ru-RU"/>
        </w:rPr>
        <w:t>. Даосизм. С 136</w:t>
      </w:r>
    </w:p>
  </w:footnote>
  <w:footnote w:id="14">
    <w:p w:rsidR="00320093" w:rsidRPr="00320093" w:rsidRDefault="00320093" w:rsidP="00320093">
      <w:pPr>
        <w:pStyle w:val="a5"/>
        <w:rPr>
          <w:rFonts w:eastAsia="Times New Roman"/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 </w:t>
      </w:r>
      <w:r w:rsidRPr="00320093">
        <w:rPr>
          <w:i/>
          <w:lang w:val="ru-RU"/>
        </w:rPr>
        <w:t xml:space="preserve">Васильев В. П. </w:t>
      </w:r>
      <w:r w:rsidRPr="00320093">
        <w:rPr>
          <w:lang w:val="ru-RU"/>
        </w:rPr>
        <w:t xml:space="preserve">Религии Востока: конфуцианство, буддизм и даосизм </w:t>
      </w:r>
      <w:proofErr w:type="spellStart"/>
      <w:proofErr w:type="gramStart"/>
      <w:r w:rsidRPr="00320093">
        <w:rPr>
          <w:lang w:val="ru-RU"/>
        </w:rPr>
        <w:t>даосизм</w:t>
      </w:r>
      <w:proofErr w:type="spellEnd"/>
      <w:proofErr w:type="gramEnd"/>
      <w:r w:rsidRPr="00320093">
        <w:rPr>
          <w:lang w:val="ru-RU"/>
        </w:rPr>
        <w:t xml:space="preserve"> / Соч. В. Васильева. - СПб</w:t>
      </w:r>
      <w:proofErr w:type="gramStart"/>
      <w:r w:rsidRPr="00320093">
        <w:rPr>
          <w:lang w:val="ru-RU"/>
        </w:rPr>
        <w:t xml:space="preserve">. : </w:t>
      </w:r>
      <w:proofErr w:type="gramEnd"/>
      <w:r w:rsidRPr="00320093">
        <w:rPr>
          <w:lang w:val="ru-RU"/>
        </w:rPr>
        <w:t xml:space="preserve">Тип. В.С. </w:t>
      </w:r>
      <w:proofErr w:type="spellStart"/>
      <w:r w:rsidRPr="00320093">
        <w:rPr>
          <w:lang w:val="ru-RU"/>
        </w:rPr>
        <w:t>Балашев</w:t>
      </w:r>
      <w:proofErr w:type="spellEnd"/>
      <w:r>
        <w:t>a</w:t>
      </w:r>
      <w:r w:rsidRPr="00320093">
        <w:rPr>
          <w:lang w:val="ru-RU"/>
        </w:rPr>
        <w:t xml:space="preserve">, 1873. - [2], 183 </w:t>
      </w:r>
      <w:proofErr w:type="spellStart"/>
      <w:r w:rsidRPr="00320093">
        <w:rPr>
          <w:lang w:val="ru-RU"/>
        </w:rPr>
        <w:t>с.</w:t>
      </w:r>
      <w:proofErr w:type="gramStart"/>
      <w:r w:rsidRPr="00320093">
        <w:rPr>
          <w:lang w:val="ru-RU"/>
        </w:rPr>
        <w:t>,С</w:t>
      </w:r>
      <w:proofErr w:type="spellEnd"/>
      <w:proofErr w:type="gramEnd"/>
      <w:r w:rsidRPr="00320093">
        <w:rPr>
          <w:lang w:val="ru-RU"/>
        </w:rPr>
        <w:t>. 73</w:t>
      </w:r>
    </w:p>
  </w:footnote>
  <w:footnote w:id="15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lang w:val="ru-RU"/>
        </w:rPr>
        <w:t>Торчинов</w:t>
      </w:r>
      <w:proofErr w:type="spellEnd"/>
      <w:r w:rsidRPr="00320093">
        <w:rPr>
          <w:lang w:val="ru-RU"/>
        </w:rPr>
        <w:t>. Даосизм. С 3</w:t>
      </w:r>
    </w:p>
  </w:footnote>
  <w:footnote w:id="16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lang w:val="ru-RU"/>
        </w:rPr>
        <w:t>Торчинов</w:t>
      </w:r>
      <w:proofErr w:type="spellEnd"/>
      <w:r w:rsidRPr="00320093">
        <w:rPr>
          <w:lang w:val="ru-RU"/>
        </w:rPr>
        <w:t>. Даосизм. С 125-126</w:t>
      </w:r>
    </w:p>
  </w:footnote>
  <w:footnote w:id="17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Духовная культура Китая. Том 2.</w:t>
      </w:r>
      <w:proofErr w:type="spellStart"/>
      <w:r>
        <w:rPr>
          <w:b/>
          <w:bCs/>
          <w:color w:val="42648B"/>
        </w:rPr>
        <w:t>pdf</w:t>
      </w:r>
      <w:proofErr w:type="spellEnd"/>
      <w:proofErr w:type="gramStart"/>
      <w:r>
        <w:rPr>
          <w:rFonts w:ascii="Helvetica Neue" w:hAnsi="Helvetica Neue"/>
          <w:color w:val="000000"/>
          <w:shd w:val="clear" w:color="auto" w:fill="F1F1F1"/>
        </w:rPr>
        <w:t> </w:t>
      </w:r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С</w:t>
      </w:r>
      <w:proofErr w:type="gramEnd"/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210</w:t>
      </w:r>
    </w:p>
  </w:footnote>
  <w:footnote w:id="18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i/>
          <w:lang w:val="ru-RU"/>
        </w:rPr>
        <w:t>Филонов С. В.</w:t>
      </w:r>
      <w:r w:rsidRPr="00320093">
        <w:rPr>
          <w:lang w:val="ru-RU"/>
        </w:rPr>
        <w:t xml:space="preserve"> </w:t>
      </w:r>
      <w:proofErr w:type="spellStart"/>
      <w:r w:rsidRPr="00320093">
        <w:rPr>
          <w:lang w:val="ru-RU"/>
        </w:rPr>
        <w:t>Даосская</w:t>
      </w:r>
      <w:proofErr w:type="spellEnd"/>
      <w:r w:rsidRPr="00320093">
        <w:rPr>
          <w:lang w:val="ru-RU"/>
        </w:rPr>
        <w:t xml:space="preserve"> книга в мифе и истории: предварительное исследование // Религиозный мир Китая. 2013. - С. 13–17</w:t>
      </w:r>
    </w:p>
  </w:footnote>
  <w:footnote w:id="19">
    <w:p w:rsidR="00320093" w:rsidRPr="00320093" w:rsidRDefault="00320093" w:rsidP="00320093">
      <w:pPr>
        <w:pStyle w:val="a5"/>
        <w:ind w:firstLine="284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i/>
          <w:lang w:val="ru-RU"/>
        </w:rPr>
        <w:t>Торчинов</w:t>
      </w:r>
      <w:proofErr w:type="spellEnd"/>
      <w:r w:rsidRPr="00320093">
        <w:rPr>
          <w:i/>
          <w:lang w:val="ru-RU"/>
        </w:rPr>
        <w:t xml:space="preserve"> Е. </w:t>
      </w:r>
      <w:proofErr w:type="gramStart"/>
      <w:r w:rsidRPr="00320093">
        <w:rPr>
          <w:i/>
          <w:lang w:val="ru-RU"/>
        </w:rPr>
        <w:t>А.</w:t>
      </w:r>
      <w:proofErr w:type="gramEnd"/>
      <w:r w:rsidRPr="00320093">
        <w:rPr>
          <w:lang w:val="ru-RU"/>
        </w:rPr>
        <w:t xml:space="preserve"> Что такое даосизм? Опыт построения новой модели. – С. 46</w:t>
      </w:r>
    </w:p>
  </w:footnote>
  <w:footnote w:id="20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i/>
          <w:lang w:val="ru-RU"/>
        </w:rPr>
        <w:t>Торчинов</w:t>
      </w:r>
      <w:proofErr w:type="spellEnd"/>
      <w:r w:rsidRPr="00320093">
        <w:rPr>
          <w:i/>
          <w:lang w:val="ru-RU"/>
        </w:rPr>
        <w:t xml:space="preserve"> Е. </w:t>
      </w:r>
      <w:proofErr w:type="gramStart"/>
      <w:r w:rsidRPr="00320093">
        <w:rPr>
          <w:i/>
          <w:lang w:val="ru-RU"/>
        </w:rPr>
        <w:t>А.</w:t>
      </w:r>
      <w:proofErr w:type="gramEnd"/>
      <w:r w:rsidRPr="00320093">
        <w:rPr>
          <w:lang w:val="ru-RU"/>
        </w:rPr>
        <w:t xml:space="preserve"> Что такое даосизм? Опыт построения новой модели, С. 52</w:t>
      </w:r>
    </w:p>
  </w:footnote>
  <w:footnote w:id="21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i/>
          <w:lang w:val="ru-RU"/>
        </w:rPr>
        <w:t>Торчинов</w:t>
      </w:r>
      <w:proofErr w:type="spellEnd"/>
      <w:r w:rsidRPr="00320093">
        <w:rPr>
          <w:i/>
          <w:lang w:val="ru-RU"/>
        </w:rPr>
        <w:t xml:space="preserve"> Е. </w:t>
      </w:r>
      <w:proofErr w:type="gramStart"/>
      <w:r w:rsidRPr="00320093">
        <w:rPr>
          <w:i/>
          <w:lang w:val="ru-RU"/>
        </w:rPr>
        <w:t>А.</w:t>
      </w:r>
      <w:proofErr w:type="gramEnd"/>
      <w:r w:rsidRPr="00320093">
        <w:rPr>
          <w:lang w:val="ru-RU"/>
        </w:rPr>
        <w:t xml:space="preserve"> Что такое даосизм? Опыт построения новой модели, С. 51–54 </w:t>
      </w:r>
    </w:p>
  </w:footnote>
  <w:footnote w:id="22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i/>
          <w:lang w:val="ru-RU"/>
        </w:rPr>
        <w:t>Торчинов</w:t>
      </w:r>
      <w:proofErr w:type="spellEnd"/>
      <w:r w:rsidRPr="00320093">
        <w:rPr>
          <w:i/>
          <w:lang w:val="ru-RU"/>
        </w:rPr>
        <w:t xml:space="preserve"> Е. </w:t>
      </w:r>
      <w:proofErr w:type="gramStart"/>
      <w:r w:rsidRPr="00320093">
        <w:rPr>
          <w:i/>
          <w:lang w:val="ru-RU"/>
        </w:rPr>
        <w:t>А.</w:t>
      </w:r>
      <w:proofErr w:type="gramEnd"/>
      <w:r w:rsidRPr="00320093">
        <w:rPr>
          <w:lang w:val="ru-RU"/>
        </w:rPr>
        <w:t xml:space="preserve"> Что такое даосизм? Опыт построения новой модели, С. 44–52 </w:t>
      </w:r>
    </w:p>
  </w:footnote>
  <w:footnote w:id="23">
    <w:p w:rsidR="00320093" w:rsidRPr="00320093" w:rsidRDefault="00320093" w:rsidP="00320093">
      <w:pPr>
        <w:pStyle w:val="a5"/>
        <w:jc w:val="both"/>
        <w:rPr>
          <w:rFonts w:eastAsia="Times New Roman"/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i/>
          <w:lang w:val="ru-RU"/>
        </w:rPr>
        <w:t xml:space="preserve">Васильев В. П. </w:t>
      </w:r>
      <w:r w:rsidRPr="00320093">
        <w:rPr>
          <w:lang w:val="ru-RU"/>
        </w:rPr>
        <w:t xml:space="preserve">Религии Востока: конфуцианство, буддизм и даосизм </w:t>
      </w:r>
      <w:proofErr w:type="spellStart"/>
      <w:proofErr w:type="gramStart"/>
      <w:r w:rsidRPr="00320093">
        <w:rPr>
          <w:lang w:val="ru-RU"/>
        </w:rPr>
        <w:t>даосизм</w:t>
      </w:r>
      <w:proofErr w:type="spellEnd"/>
      <w:proofErr w:type="gramEnd"/>
      <w:r w:rsidRPr="00320093">
        <w:rPr>
          <w:lang w:val="ru-RU"/>
        </w:rPr>
        <w:t xml:space="preserve"> / Соч. В. Васильева. - СПб</w:t>
      </w:r>
      <w:proofErr w:type="gramStart"/>
      <w:r w:rsidRPr="00320093">
        <w:rPr>
          <w:lang w:val="ru-RU"/>
        </w:rPr>
        <w:t xml:space="preserve">. : </w:t>
      </w:r>
      <w:proofErr w:type="gramEnd"/>
      <w:r w:rsidRPr="00320093">
        <w:rPr>
          <w:lang w:val="ru-RU"/>
        </w:rPr>
        <w:t xml:space="preserve">Тип. В.С. </w:t>
      </w:r>
      <w:proofErr w:type="spellStart"/>
      <w:r w:rsidRPr="00320093">
        <w:rPr>
          <w:lang w:val="ru-RU"/>
        </w:rPr>
        <w:t>Балашев</w:t>
      </w:r>
      <w:proofErr w:type="spellEnd"/>
      <w:proofErr w:type="gramStart"/>
      <w:r>
        <w:t>a</w:t>
      </w:r>
      <w:proofErr w:type="gramEnd"/>
      <w:r w:rsidRPr="00320093">
        <w:rPr>
          <w:lang w:val="ru-RU"/>
        </w:rPr>
        <w:t>, 1873. - [2], 183 с., С. 72</w:t>
      </w:r>
    </w:p>
  </w:footnote>
  <w:footnote w:id="24">
    <w:p w:rsidR="00320093" w:rsidRPr="00320093" w:rsidRDefault="00320093" w:rsidP="00320093">
      <w:pPr>
        <w:pStyle w:val="a5"/>
        <w:ind w:firstLine="284"/>
        <w:rPr>
          <w:rFonts w:eastAsia="Times New Roman"/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 Там же, С. 75</w:t>
      </w:r>
    </w:p>
  </w:footnote>
  <w:footnote w:id="25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lang w:val="ru-RU"/>
        </w:rPr>
        <w:t>Торчинов</w:t>
      </w:r>
      <w:proofErr w:type="spellEnd"/>
      <w:r w:rsidRPr="00320093">
        <w:rPr>
          <w:lang w:val="ru-RU"/>
        </w:rPr>
        <w:t>. Даосизм. С 130</w:t>
      </w:r>
    </w:p>
  </w:footnote>
  <w:footnote w:id="26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DDEEFF"/>
        </w:rPr>
        <w:t> </w:t>
      </w:r>
      <w:r w:rsidRPr="00320093">
        <w:rPr>
          <w:rStyle w:val="reference-text"/>
          <w:rFonts w:ascii="Arial" w:hAnsi="Arial" w:cs="Arial"/>
          <w:color w:val="222222"/>
          <w:sz w:val="19"/>
          <w:szCs w:val="19"/>
          <w:lang w:val="ru-RU"/>
        </w:rPr>
        <w:t>История Китая: Учебник (по ред. А.</w:t>
      </w:r>
      <w:r>
        <w:rPr>
          <w:rStyle w:val="reference-text"/>
          <w:rFonts w:ascii="Arial" w:hAnsi="Arial" w:cs="Arial"/>
          <w:color w:val="222222"/>
          <w:sz w:val="19"/>
          <w:szCs w:val="19"/>
        </w:rPr>
        <w:t> </w:t>
      </w:r>
      <w:r w:rsidRPr="00320093">
        <w:rPr>
          <w:rStyle w:val="reference-text"/>
          <w:rFonts w:ascii="Arial" w:hAnsi="Arial" w:cs="Arial"/>
          <w:color w:val="222222"/>
          <w:sz w:val="19"/>
          <w:szCs w:val="19"/>
          <w:lang w:val="ru-RU"/>
        </w:rPr>
        <w:t>В.</w:t>
      </w:r>
      <w:r>
        <w:rPr>
          <w:rStyle w:val="reference-text"/>
          <w:rFonts w:ascii="Arial" w:hAnsi="Arial" w:cs="Arial"/>
          <w:color w:val="222222"/>
          <w:sz w:val="19"/>
          <w:szCs w:val="19"/>
        </w:rPr>
        <w:t> </w:t>
      </w:r>
      <w:proofErr w:type="spellStart"/>
      <w:r w:rsidRPr="00320093">
        <w:rPr>
          <w:rStyle w:val="reference-text"/>
          <w:rFonts w:ascii="Arial" w:hAnsi="Arial" w:cs="Arial"/>
          <w:color w:val="222222"/>
          <w:sz w:val="19"/>
          <w:szCs w:val="19"/>
          <w:lang w:val="ru-RU"/>
        </w:rPr>
        <w:t>Меликсетова</w:t>
      </w:r>
      <w:proofErr w:type="spellEnd"/>
      <w:r w:rsidRPr="00320093">
        <w:rPr>
          <w:rStyle w:val="reference-text"/>
          <w:rFonts w:ascii="Arial" w:hAnsi="Arial" w:cs="Arial"/>
          <w:color w:val="222222"/>
          <w:sz w:val="19"/>
          <w:szCs w:val="19"/>
          <w:lang w:val="ru-RU"/>
        </w:rPr>
        <w:t>). М., 2004. С.4.</w:t>
      </w:r>
    </w:p>
  </w:footnote>
  <w:footnote w:id="27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i/>
          <w:lang w:val="ru-RU"/>
        </w:rPr>
        <w:t xml:space="preserve">Васильев Л. </w:t>
      </w:r>
      <w:r w:rsidRPr="00320093">
        <w:rPr>
          <w:lang w:val="ru-RU"/>
        </w:rPr>
        <w:t>С., Древний Китай, Т. 3, С. 360-366</w:t>
      </w:r>
    </w:p>
  </w:footnote>
  <w:footnote w:id="28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i/>
          <w:lang w:val="ru-RU"/>
        </w:rPr>
        <w:t xml:space="preserve">Васильев Л. </w:t>
      </w:r>
      <w:r w:rsidRPr="00320093">
        <w:rPr>
          <w:lang w:val="ru-RU"/>
        </w:rPr>
        <w:t>С., Древний Китай, Т. 3, С. 360-366</w:t>
      </w:r>
    </w:p>
  </w:footnote>
  <w:footnote w:id="29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i/>
          <w:lang w:val="ru-RU"/>
        </w:rPr>
        <w:t xml:space="preserve">Васильев Л. </w:t>
      </w:r>
      <w:r w:rsidRPr="00320093">
        <w:rPr>
          <w:lang w:val="ru-RU"/>
        </w:rPr>
        <w:t>С., Древний Китай, Т. 3, С. 372 - 380</w:t>
      </w:r>
    </w:p>
  </w:footnote>
  <w:footnote w:id="30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Там же, С. 380 - 384</w:t>
      </w:r>
    </w:p>
  </w:footnote>
  <w:footnote w:id="31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hyperlink r:id="rId1" w:history="1">
        <w:r w:rsidRPr="00E979F7">
          <w:rPr>
            <w:rStyle w:val="af1"/>
          </w:rPr>
          <w:t>http</w:t>
        </w:r>
        <w:r w:rsidRPr="00320093">
          <w:rPr>
            <w:rStyle w:val="af1"/>
            <w:lang w:val="ru-RU"/>
          </w:rPr>
          <w:t>://</w:t>
        </w:r>
        <w:proofErr w:type="spellStart"/>
        <w:r w:rsidRPr="00E979F7">
          <w:rPr>
            <w:rStyle w:val="af1"/>
          </w:rPr>
          <w:t>cyberleninka</w:t>
        </w:r>
        <w:proofErr w:type="spellEnd"/>
        <w:r w:rsidRPr="00320093">
          <w:rPr>
            <w:rStyle w:val="af1"/>
            <w:lang w:val="ru-RU"/>
          </w:rPr>
          <w:t>.</w:t>
        </w:r>
        <w:proofErr w:type="spellStart"/>
        <w:r w:rsidRPr="00E979F7">
          <w:rPr>
            <w:rStyle w:val="af1"/>
          </w:rPr>
          <w:t>ru</w:t>
        </w:r>
        <w:proofErr w:type="spellEnd"/>
        <w:r w:rsidRPr="00320093">
          <w:rPr>
            <w:rStyle w:val="af1"/>
            <w:lang w:val="ru-RU"/>
          </w:rPr>
          <w:t>/</w:t>
        </w:r>
        <w:r w:rsidRPr="00E979F7">
          <w:rPr>
            <w:rStyle w:val="af1"/>
          </w:rPr>
          <w:t>article</w:t>
        </w:r>
        <w:r w:rsidRPr="00320093">
          <w:rPr>
            <w:rStyle w:val="af1"/>
            <w:lang w:val="ru-RU"/>
          </w:rPr>
          <w:t>/</w:t>
        </w:r>
        <w:r w:rsidRPr="00E979F7">
          <w:rPr>
            <w:rStyle w:val="af1"/>
          </w:rPr>
          <w:t>n</w:t>
        </w:r>
        <w:r w:rsidRPr="00320093">
          <w:rPr>
            <w:rStyle w:val="af1"/>
            <w:lang w:val="ru-RU"/>
          </w:rPr>
          <w:t>/</w:t>
        </w:r>
        <w:proofErr w:type="spellStart"/>
        <w:r w:rsidRPr="00E979F7">
          <w:rPr>
            <w:rStyle w:val="af1"/>
          </w:rPr>
          <w:t>legendarnyy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E979F7">
          <w:rPr>
            <w:rStyle w:val="af1"/>
          </w:rPr>
          <w:t>pervopredok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E979F7">
          <w:rPr>
            <w:rStyle w:val="af1"/>
          </w:rPr>
          <w:t>kitayskoy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E979F7">
          <w:rPr>
            <w:rStyle w:val="af1"/>
          </w:rPr>
          <w:t>natsii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E979F7">
          <w:rPr>
            <w:rStyle w:val="af1"/>
          </w:rPr>
          <w:t>i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E979F7">
          <w:rPr>
            <w:rStyle w:val="af1"/>
          </w:rPr>
          <w:t>pervyy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E979F7">
          <w:rPr>
            <w:rStyle w:val="af1"/>
          </w:rPr>
          <w:t>pravitel</w:t>
        </w:r>
        <w:proofErr w:type="spellEnd"/>
        <w:r w:rsidRPr="00320093">
          <w:rPr>
            <w:rStyle w:val="af1"/>
            <w:lang w:val="ru-RU"/>
          </w:rPr>
          <w:t>-</w:t>
        </w:r>
        <w:r w:rsidRPr="00E979F7">
          <w:rPr>
            <w:rStyle w:val="af1"/>
          </w:rPr>
          <w:t>k</w:t>
        </w:r>
        <w:r w:rsidRPr="00320093">
          <w:rPr>
            <w:rStyle w:val="af1"/>
            <w:lang w:val="ru-RU"/>
          </w:rPr>
          <w:t>-</w:t>
        </w:r>
        <w:proofErr w:type="spellStart"/>
        <w:r w:rsidRPr="00E979F7">
          <w:rPr>
            <w:rStyle w:val="af1"/>
          </w:rPr>
          <w:t>voprosu</w:t>
        </w:r>
        <w:proofErr w:type="spellEnd"/>
        <w:r w:rsidRPr="00320093">
          <w:rPr>
            <w:rStyle w:val="af1"/>
            <w:lang w:val="ru-RU"/>
          </w:rPr>
          <w:t>-</w:t>
        </w:r>
        <w:r w:rsidRPr="00E979F7">
          <w:rPr>
            <w:rStyle w:val="af1"/>
          </w:rPr>
          <w:t>o</w:t>
        </w:r>
        <w:r w:rsidRPr="00320093">
          <w:rPr>
            <w:rStyle w:val="af1"/>
            <w:lang w:val="ru-RU"/>
          </w:rPr>
          <w:t>-</w:t>
        </w:r>
        <w:proofErr w:type="spellStart"/>
        <w:r w:rsidRPr="00E979F7">
          <w:rPr>
            <w:rStyle w:val="af1"/>
          </w:rPr>
          <w:t>pervoistokah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E979F7">
          <w:rPr>
            <w:rStyle w:val="af1"/>
          </w:rPr>
          <w:t>kontsepta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E979F7">
          <w:rPr>
            <w:rStyle w:val="af1"/>
          </w:rPr>
          <w:t>huan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E979F7">
          <w:rPr>
            <w:rStyle w:val="af1"/>
          </w:rPr>
          <w:t>di</w:t>
        </w:r>
        <w:proofErr w:type="spellEnd"/>
      </w:hyperlink>
      <w:r w:rsidRPr="00320093">
        <w:rPr>
          <w:lang w:val="ru-RU"/>
        </w:rPr>
        <w:t xml:space="preserve"> С 156</w:t>
      </w:r>
    </w:p>
  </w:footnote>
  <w:footnote w:id="32">
    <w:p w:rsidR="00320093" w:rsidRPr="00320093" w:rsidRDefault="00320093" w:rsidP="00320093">
      <w:pPr>
        <w:pStyle w:val="a5"/>
        <w:ind w:firstLine="284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i/>
          <w:lang w:val="ru-RU"/>
        </w:rPr>
        <w:t xml:space="preserve">Васильев В. П. </w:t>
      </w:r>
      <w:r w:rsidRPr="00320093">
        <w:rPr>
          <w:lang w:val="ru-RU"/>
        </w:rPr>
        <w:t xml:space="preserve">Религии Востока: конфуцианство, буддизм и даосизм </w:t>
      </w:r>
      <w:proofErr w:type="spellStart"/>
      <w:proofErr w:type="gramStart"/>
      <w:r w:rsidRPr="00320093">
        <w:rPr>
          <w:lang w:val="ru-RU"/>
        </w:rPr>
        <w:t>даосизм</w:t>
      </w:r>
      <w:proofErr w:type="spellEnd"/>
      <w:proofErr w:type="gramEnd"/>
      <w:r w:rsidRPr="00320093">
        <w:rPr>
          <w:lang w:val="ru-RU"/>
        </w:rPr>
        <w:t>, С. 75</w:t>
      </w:r>
    </w:p>
  </w:footnote>
  <w:footnote w:id="33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Духовная культура Китая. Том 1. Философия.</w:t>
      </w:r>
      <w:proofErr w:type="spellStart"/>
      <w:r>
        <w:rPr>
          <w:b/>
          <w:bCs/>
          <w:color w:val="42648B"/>
        </w:rPr>
        <w:t>pdf</w:t>
      </w:r>
      <w:proofErr w:type="spellEnd"/>
      <w:proofErr w:type="gramStart"/>
      <w:r>
        <w:rPr>
          <w:rFonts w:ascii="Helvetica Neue" w:hAnsi="Helvetica Neue"/>
          <w:color w:val="000000"/>
          <w:shd w:val="clear" w:color="auto" w:fill="F1F1F1"/>
        </w:rPr>
        <w:t> </w:t>
      </w:r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С</w:t>
      </w:r>
      <w:proofErr w:type="gramEnd"/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289</w:t>
      </w:r>
    </w:p>
  </w:footnote>
  <w:footnote w:id="34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Духовная культура Китая. Том 1. Философия.</w:t>
      </w:r>
      <w:proofErr w:type="spellStart"/>
      <w:r>
        <w:rPr>
          <w:b/>
          <w:bCs/>
          <w:color w:val="42648B"/>
        </w:rPr>
        <w:t>pdf</w:t>
      </w:r>
      <w:proofErr w:type="spellEnd"/>
      <w:proofErr w:type="gramStart"/>
      <w:r>
        <w:rPr>
          <w:rFonts w:ascii="Helvetica Neue" w:hAnsi="Helvetica Neue"/>
          <w:color w:val="000000"/>
          <w:shd w:val="clear" w:color="auto" w:fill="F1F1F1"/>
        </w:rPr>
        <w:t> </w:t>
      </w:r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С</w:t>
      </w:r>
      <w:proofErr w:type="gramEnd"/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289: </w:t>
      </w:r>
      <w:hyperlink r:id="rId2" w:history="1">
        <w:r w:rsidRPr="00E979F7">
          <w:rPr>
            <w:rStyle w:val="af1"/>
            <w:rFonts w:ascii="Helvetica Neue" w:hAnsi="Helvetica Neue"/>
            <w:shd w:val="clear" w:color="auto" w:fill="F1F1F1"/>
          </w:rPr>
          <w:t>http</w:t>
        </w:r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://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elar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.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urfu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.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ru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/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bitstream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/10995/43407/1/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kis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_2015_023.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pdf</w:t>
        </w:r>
        <w:proofErr w:type="spellEnd"/>
      </w:hyperlink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С 140</w:t>
      </w:r>
    </w:p>
  </w:footnote>
  <w:footnote w:id="35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hyperlink r:id="rId3" w:history="1">
        <w:r w:rsidRPr="00E979F7">
          <w:rPr>
            <w:rStyle w:val="af1"/>
            <w:rFonts w:ascii="Helvetica Neue" w:hAnsi="Helvetica Neue"/>
            <w:shd w:val="clear" w:color="auto" w:fill="F1F1F1"/>
          </w:rPr>
          <w:t>http</w:t>
        </w:r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://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elar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.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urfu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.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ru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/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bitstream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/10995/43407/1/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kis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_2015_023.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pdf</w:t>
        </w:r>
        <w:proofErr w:type="spellEnd"/>
      </w:hyperlink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С 140</w:t>
      </w:r>
    </w:p>
  </w:footnote>
  <w:footnote w:id="36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hyperlink r:id="rId4" w:history="1">
        <w:r w:rsidRPr="00E979F7">
          <w:rPr>
            <w:rStyle w:val="af1"/>
            <w:rFonts w:ascii="Helvetica Neue" w:hAnsi="Helvetica Neue"/>
            <w:shd w:val="clear" w:color="auto" w:fill="F1F1F1"/>
          </w:rPr>
          <w:t>http</w:t>
        </w:r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://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elar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.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urfu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.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ru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/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bitstream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/10995/43407/1/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kis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_2015_023.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pdf</w:t>
        </w:r>
        <w:proofErr w:type="spellEnd"/>
      </w:hyperlink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С 141</w:t>
      </w:r>
    </w:p>
  </w:footnote>
  <w:footnote w:id="37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Духовная культура Китая. Том 1. Философия.</w:t>
      </w:r>
      <w:proofErr w:type="spellStart"/>
      <w:r>
        <w:rPr>
          <w:b/>
          <w:bCs/>
          <w:color w:val="42648B"/>
        </w:rPr>
        <w:t>pdf</w:t>
      </w:r>
      <w:proofErr w:type="spellEnd"/>
      <w:proofErr w:type="gramStart"/>
      <w:r>
        <w:rPr>
          <w:rFonts w:ascii="Helvetica Neue" w:hAnsi="Helvetica Neue"/>
          <w:color w:val="000000"/>
          <w:shd w:val="clear" w:color="auto" w:fill="F1F1F1"/>
        </w:rPr>
        <w:t> </w:t>
      </w:r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С</w:t>
      </w:r>
      <w:proofErr w:type="gramEnd"/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584</w:t>
      </w:r>
    </w:p>
  </w:footnote>
  <w:footnote w:id="38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Духовная культура Китая. Том 1. Философия.</w:t>
      </w:r>
      <w:proofErr w:type="spellStart"/>
      <w:r>
        <w:rPr>
          <w:b/>
          <w:bCs/>
          <w:color w:val="42648B"/>
        </w:rPr>
        <w:t>pdf</w:t>
      </w:r>
      <w:proofErr w:type="spellEnd"/>
      <w:proofErr w:type="gramStart"/>
      <w:r>
        <w:rPr>
          <w:rFonts w:ascii="Helvetica Neue" w:hAnsi="Helvetica Neue"/>
          <w:color w:val="000000"/>
          <w:shd w:val="clear" w:color="auto" w:fill="F1F1F1"/>
        </w:rPr>
        <w:t> </w:t>
      </w:r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С</w:t>
      </w:r>
      <w:proofErr w:type="gramEnd"/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190</w:t>
      </w:r>
    </w:p>
  </w:footnote>
  <w:footnote w:id="39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lang w:val="ru-RU"/>
        </w:rPr>
        <w:t>Торчинов</w:t>
      </w:r>
      <w:proofErr w:type="spellEnd"/>
      <w:r w:rsidRPr="00320093">
        <w:rPr>
          <w:lang w:val="ru-RU"/>
        </w:rPr>
        <w:t>. Даосизм. С135</w:t>
      </w:r>
    </w:p>
  </w:footnote>
  <w:footnote w:id="40">
    <w:p w:rsidR="00320093" w:rsidRPr="00320093" w:rsidRDefault="00320093" w:rsidP="00320093">
      <w:pPr>
        <w:pStyle w:val="a5"/>
        <w:ind w:firstLine="284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i/>
          <w:lang w:val="ru-RU"/>
        </w:rPr>
        <w:t>Филонов С. В.</w:t>
      </w:r>
      <w:r w:rsidRPr="00320093">
        <w:rPr>
          <w:lang w:val="ru-RU"/>
        </w:rPr>
        <w:t xml:space="preserve"> Золотые книги и нефритовые письмена: </w:t>
      </w:r>
      <w:proofErr w:type="spellStart"/>
      <w:r w:rsidRPr="00320093">
        <w:rPr>
          <w:lang w:val="ru-RU"/>
        </w:rPr>
        <w:t>даосские</w:t>
      </w:r>
      <w:proofErr w:type="spellEnd"/>
      <w:r w:rsidRPr="00320093">
        <w:rPr>
          <w:lang w:val="ru-RU"/>
        </w:rPr>
        <w:t xml:space="preserve"> письменные памятники </w:t>
      </w:r>
      <w:r w:rsidRPr="004A6288">
        <w:t>III</w:t>
      </w:r>
      <w:r w:rsidRPr="00320093">
        <w:rPr>
          <w:lang w:val="ru-RU"/>
        </w:rPr>
        <w:t xml:space="preserve"> – </w:t>
      </w:r>
      <w:r w:rsidRPr="004A6288">
        <w:t>VI</w:t>
      </w:r>
      <w:r w:rsidRPr="00320093">
        <w:rPr>
          <w:lang w:val="ru-RU"/>
        </w:rPr>
        <w:t xml:space="preserve"> вв. – СПб</w:t>
      </w:r>
      <w:proofErr w:type="gramStart"/>
      <w:r w:rsidRPr="00320093">
        <w:rPr>
          <w:lang w:val="ru-RU"/>
        </w:rPr>
        <w:t xml:space="preserve">.: </w:t>
      </w:r>
      <w:proofErr w:type="gramEnd"/>
      <w:r w:rsidRPr="00320093">
        <w:rPr>
          <w:lang w:val="ru-RU"/>
        </w:rPr>
        <w:t xml:space="preserve">Петербургское Востоковедение, 2011. – 656 с., С. 11–14 </w:t>
      </w:r>
    </w:p>
  </w:footnote>
  <w:footnote w:id="41">
    <w:p w:rsidR="00320093" w:rsidRPr="00320093" w:rsidRDefault="00320093" w:rsidP="00320093">
      <w:pPr>
        <w:pStyle w:val="a5"/>
        <w:ind w:firstLine="284"/>
        <w:rPr>
          <w:rFonts w:eastAsia="Times New Roman"/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i/>
          <w:lang w:val="ru-RU"/>
        </w:rPr>
        <w:t>Васильев В.</w:t>
      </w:r>
      <w:r>
        <w:rPr>
          <w:i/>
        </w:rPr>
        <w:t> </w:t>
      </w:r>
      <w:r w:rsidRPr="00320093">
        <w:rPr>
          <w:i/>
          <w:lang w:val="ru-RU"/>
        </w:rPr>
        <w:t>П.</w:t>
      </w:r>
      <w:r w:rsidRPr="00320093">
        <w:rPr>
          <w:lang w:val="ru-RU"/>
        </w:rPr>
        <w:t>, Религии Востока: конфуцианство, буддизм и даосизм, С. 81-84</w:t>
      </w:r>
    </w:p>
  </w:footnote>
  <w:footnote w:id="42">
    <w:p w:rsidR="00320093" w:rsidRPr="00320093" w:rsidRDefault="00320093" w:rsidP="00320093">
      <w:pPr>
        <w:pStyle w:val="a5"/>
        <w:ind w:firstLine="284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i/>
          <w:lang w:val="ru-RU"/>
        </w:rPr>
        <w:t>Васильев В.</w:t>
      </w:r>
      <w:r>
        <w:rPr>
          <w:i/>
        </w:rPr>
        <w:t> </w:t>
      </w:r>
      <w:r w:rsidRPr="00320093">
        <w:rPr>
          <w:i/>
          <w:lang w:val="ru-RU"/>
        </w:rPr>
        <w:t>П.</w:t>
      </w:r>
      <w:r w:rsidRPr="00320093">
        <w:rPr>
          <w:lang w:val="ru-RU"/>
        </w:rPr>
        <w:t>, Религии Востока: конфуцианство, буддизм и даосизм, С. 85</w:t>
      </w:r>
    </w:p>
  </w:footnote>
  <w:footnote w:id="43">
    <w:p w:rsidR="00320093" w:rsidRPr="00320093" w:rsidRDefault="00320093" w:rsidP="00320093">
      <w:pPr>
        <w:pStyle w:val="a5"/>
        <w:ind w:firstLine="284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i/>
          <w:lang w:val="ru-RU"/>
        </w:rPr>
        <w:t>Васильев В.</w:t>
      </w:r>
      <w:r>
        <w:rPr>
          <w:i/>
        </w:rPr>
        <w:t> </w:t>
      </w:r>
      <w:r w:rsidRPr="00320093">
        <w:rPr>
          <w:i/>
          <w:lang w:val="ru-RU"/>
        </w:rPr>
        <w:t>П.</w:t>
      </w:r>
      <w:r w:rsidRPr="00320093">
        <w:rPr>
          <w:lang w:val="ru-RU"/>
        </w:rPr>
        <w:t xml:space="preserve">, Религии Востока: конфуцианство, буддизм и даосизм </w:t>
      </w:r>
      <w:proofErr w:type="spellStart"/>
      <w:proofErr w:type="gramStart"/>
      <w:r w:rsidRPr="00320093">
        <w:rPr>
          <w:lang w:val="ru-RU"/>
        </w:rPr>
        <w:t>даосизм</w:t>
      </w:r>
      <w:proofErr w:type="spellEnd"/>
      <w:proofErr w:type="gramEnd"/>
      <w:r w:rsidRPr="00320093">
        <w:rPr>
          <w:lang w:val="ru-RU"/>
        </w:rPr>
        <w:t>, С. 94</w:t>
      </w:r>
    </w:p>
  </w:footnote>
  <w:footnote w:id="44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Духовная культура Китая. Том 1. Философия.</w:t>
      </w:r>
      <w:proofErr w:type="spellStart"/>
      <w:r>
        <w:rPr>
          <w:b/>
          <w:bCs/>
          <w:color w:val="42648B"/>
        </w:rPr>
        <w:t>pdf</w:t>
      </w:r>
      <w:proofErr w:type="spellEnd"/>
      <w:r w:rsidRPr="00320093">
        <w:rPr>
          <w:b/>
          <w:bCs/>
          <w:color w:val="42648B"/>
          <w:lang w:val="ru-RU"/>
        </w:rPr>
        <w:t xml:space="preserve"> С20</w:t>
      </w:r>
    </w:p>
  </w:footnote>
  <w:footnote w:id="45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hyperlink r:id="rId5" w:history="1">
        <w:r w:rsidRPr="00811CFB">
          <w:rPr>
            <w:rStyle w:val="af1"/>
          </w:rPr>
          <w:t>http</w:t>
        </w:r>
        <w:r w:rsidRPr="00320093">
          <w:rPr>
            <w:rStyle w:val="af1"/>
            <w:lang w:val="ru-RU"/>
          </w:rPr>
          <w:t>://</w:t>
        </w:r>
        <w:proofErr w:type="spellStart"/>
        <w:r w:rsidRPr="00811CFB">
          <w:rPr>
            <w:rStyle w:val="af1"/>
          </w:rPr>
          <w:t>cyberleninka</w:t>
        </w:r>
        <w:proofErr w:type="spellEnd"/>
        <w:r w:rsidRPr="00320093">
          <w:rPr>
            <w:rStyle w:val="af1"/>
            <w:lang w:val="ru-RU"/>
          </w:rPr>
          <w:t>.</w:t>
        </w:r>
        <w:proofErr w:type="spellStart"/>
        <w:r w:rsidRPr="00811CFB">
          <w:rPr>
            <w:rStyle w:val="af1"/>
          </w:rPr>
          <w:t>ru</w:t>
        </w:r>
        <w:proofErr w:type="spellEnd"/>
        <w:r w:rsidRPr="00320093">
          <w:rPr>
            <w:rStyle w:val="af1"/>
            <w:lang w:val="ru-RU"/>
          </w:rPr>
          <w:t>/</w:t>
        </w:r>
        <w:r w:rsidRPr="00811CFB">
          <w:rPr>
            <w:rStyle w:val="af1"/>
          </w:rPr>
          <w:t>article</w:t>
        </w:r>
        <w:r w:rsidRPr="00320093">
          <w:rPr>
            <w:rStyle w:val="af1"/>
            <w:lang w:val="ru-RU"/>
          </w:rPr>
          <w:t>/</w:t>
        </w:r>
        <w:r w:rsidRPr="00811CFB">
          <w:rPr>
            <w:rStyle w:val="af1"/>
          </w:rPr>
          <w:t>n</w:t>
        </w:r>
        <w:r w:rsidRPr="00320093">
          <w:rPr>
            <w:rStyle w:val="af1"/>
            <w:lang w:val="ru-RU"/>
          </w:rPr>
          <w:t>/</w:t>
        </w:r>
        <w:proofErr w:type="spellStart"/>
        <w:r w:rsidRPr="00811CFB">
          <w:rPr>
            <w:rStyle w:val="af1"/>
          </w:rPr>
          <w:t>konfutsianskoe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811CFB">
          <w:rPr>
            <w:rStyle w:val="af1"/>
          </w:rPr>
          <w:t>chetveroknizhie</w:t>
        </w:r>
        <w:proofErr w:type="spellEnd"/>
        <w:r w:rsidRPr="00320093">
          <w:rPr>
            <w:rStyle w:val="af1"/>
            <w:lang w:val="ru-RU"/>
          </w:rPr>
          <w:t>-</w:t>
        </w:r>
        <w:r w:rsidRPr="00811CFB">
          <w:rPr>
            <w:rStyle w:val="af1"/>
          </w:rPr>
          <w:t>v</w:t>
        </w:r>
        <w:r w:rsidRPr="00320093">
          <w:rPr>
            <w:rStyle w:val="af1"/>
            <w:lang w:val="ru-RU"/>
          </w:rPr>
          <w:t>-</w:t>
        </w:r>
        <w:proofErr w:type="spellStart"/>
        <w:r w:rsidRPr="00811CFB">
          <w:rPr>
            <w:rStyle w:val="af1"/>
          </w:rPr>
          <w:t>kontseptualnom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811CFB">
          <w:rPr>
            <w:rStyle w:val="af1"/>
          </w:rPr>
          <w:t>videnii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811CFB">
          <w:rPr>
            <w:rStyle w:val="af1"/>
          </w:rPr>
          <w:t>rossiyskih</w:t>
        </w:r>
        <w:proofErr w:type="spellEnd"/>
        <w:r w:rsidRPr="00320093">
          <w:rPr>
            <w:rStyle w:val="af1"/>
            <w:lang w:val="ru-RU"/>
          </w:rPr>
          <w:t>-</w:t>
        </w:r>
        <w:proofErr w:type="spellStart"/>
        <w:r w:rsidRPr="00811CFB">
          <w:rPr>
            <w:rStyle w:val="af1"/>
          </w:rPr>
          <w:t>sinologov</w:t>
        </w:r>
        <w:proofErr w:type="spellEnd"/>
      </w:hyperlink>
      <w:r w:rsidRPr="00320093">
        <w:rPr>
          <w:lang w:val="ru-RU"/>
        </w:rPr>
        <w:t xml:space="preserve"> С 203</w:t>
      </w:r>
    </w:p>
  </w:footnote>
  <w:footnote w:id="46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</w:t>
      </w:r>
      <w:proofErr w:type="gramStart"/>
      <w:r w:rsidRPr="00320093">
        <w:rPr>
          <w:lang w:val="ru-RU"/>
        </w:rPr>
        <w:t>4</w:t>
      </w:r>
      <w:proofErr w:type="gramEnd"/>
    </w:p>
  </w:footnote>
  <w:footnote w:id="47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lang w:val="ru-RU"/>
        </w:rPr>
        <w:t>Рифтин</w:t>
      </w:r>
      <w:proofErr w:type="spellEnd"/>
      <w:r w:rsidRPr="00320093">
        <w:rPr>
          <w:lang w:val="ru-RU"/>
        </w:rPr>
        <w:t>. От мифа к роману С10-11</w:t>
      </w:r>
    </w:p>
  </w:footnote>
  <w:footnote w:id="48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proofErr w:type="spellStart"/>
      <w:r w:rsidRPr="00320093">
        <w:rPr>
          <w:lang w:val="ru-RU"/>
        </w:rPr>
        <w:t>Рифтин</w:t>
      </w:r>
      <w:proofErr w:type="spellEnd"/>
      <w:r w:rsidRPr="00320093">
        <w:rPr>
          <w:lang w:val="ru-RU"/>
        </w:rPr>
        <w:t>. От мифа к роману С13</w:t>
      </w:r>
    </w:p>
  </w:footnote>
  <w:footnote w:id="49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</w:t>
      </w:r>
      <w:proofErr w:type="gramStart"/>
      <w:r w:rsidRPr="00320093">
        <w:rPr>
          <w:lang w:val="ru-RU"/>
        </w:rPr>
        <w:t>4</w:t>
      </w:r>
      <w:proofErr w:type="gramEnd"/>
    </w:p>
  </w:footnote>
  <w:footnote w:id="50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</w:t>
      </w:r>
      <w:proofErr w:type="gramStart"/>
      <w:r w:rsidRPr="00320093">
        <w:rPr>
          <w:lang w:val="ru-RU"/>
        </w:rPr>
        <w:t>4</w:t>
      </w:r>
      <w:proofErr w:type="gramEnd"/>
    </w:p>
  </w:footnote>
  <w:footnote w:id="51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CB3E05">
        <w:t>http</w:t>
      </w:r>
      <w:r w:rsidRPr="00320093">
        <w:rPr>
          <w:lang w:val="ru-RU"/>
        </w:rPr>
        <w:t>://</w:t>
      </w:r>
      <w:r w:rsidRPr="00CB3E05">
        <w:t>www</w:t>
      </w:r>
      <w:r w:rsidRPr="00320093">
        <w:rPr>
          <w:lang w:val="ru-RU"/>
        </w:rPr>
        <w:t>.</w:t>
      </w:r>
      <w:proofErr w:type="spellStart"/>
      <w:r w:rsidRPr="00CB3E05">
        <w:t>infamed</w:t>
      </w:r>
      <w:proofErr w:type="spellEnd"/>
      <w:r w:rsidRPr="00320093">
        <w:rPr>
          <w:lang w:val="ru-RU"/>
        </w:rPr>
        <w:t>.</w:t>
      </w:r>
      <w:r w:rsidRPr="00CB3E05">
        <w:t>com</w:t>
      </w:r>
      <w:r w:rsidRPr="00320093">
        <w:rPr>
          <w:lang w:val="ru-RU"/>
        </w:rPr>
        <w:t>/</w:t>
      </w:r>
      <w:proofErr w:type="spellStart"/>
      <w:r w:rsidRPr="00CB3E05">
        <w:t>altmed</w:t>
      </w:r>
      <w:proofErr w:type="spellEnd"/>
      <w:r w:rsidRPr="00320093">
        <w:rPr>
          <w:lang w:val="ru-RU"/>
        </w:rPr>
        <w:t>/</w:t>
      </w:r>
      <w:r w:rsidRPr="00CB3E05">
        <w:t>pub</w:t>
      </w:r>
      <w:r w:rsidRPr="00320093">
        <w:rPr>
          <w:lang w:val="ru-RU"/>
        </w:rPr>
        <w:t>_</w:t>
      </w:r>
      <w:proofErr w:type="spellStart"/>
      <w:r w:rsidRPr="00CB3E05">
        <w:t>htmdoc</w:t>
      </w:r>
      <w:proofErr w:type="spellEnd"/>
      <w:r w:rsidRPr="00320093">
        <w:rPr>
          <w:lang w:val="ru-RU"/>
        </w:rPr>
        <w:t>.</w:t>
      </w:r>
      <w:proofErr w:type="spellStart"/>
      <w:r w:rsidRPr="00CB3E05">
        <w:t>php</w:t>
      </w:r>
      <w:proofErr w:type="spellEnd"/>
      <w:r w:rsidRPr="00320093">
        <w:rPr>
          <w:lang w:val="ru-RU"/>
        </w:rPr>
        <w:t>?</w:t>
      </w:r>
      <w:r w:rsidRPr="00CB3E05">
        <w:t>s</w:t>
      </w:r>
      <w:r w:rsidRPr="00320093">
        <w:rPr>
          <w:lang w:val="ru-RU"/>
        </w:rPr>
        <w:t>=24414482</w:t>
      </w:r>
      <w:r w:rsidRPr="00CB3E05">
        <w:t>f</w:t>
      </w:r>
      <w:r w:rsidRPr="00320093">
        <w:rPr>
          <w:lang w:val="ru-RU"/>
        </w:rPr>
        <w:t>1</w:t>
      </w:r>
      <w:r w:rsidRPr="00CB3E05">
        <w:t>e</w:t>
      </w:r>
      <w:r w:rsidRPr="00320093">
        <w:rPr>
          <w:lang w:val="ru-RU"/>
        </w:rPr>
        <w:t>43310</w:t>
      </w:r>
      <w:r w:rsidRPr="00CB3E05">
        <w:t>ad</w:t>
      </w:r>
      <w:r w:rsidRPr="00320093">
        <w:rPr>
          <w:lang w:val="ru-RU"/>
        </w:rPr>
        <w:t>7.05300435</w:t>
      </w:r>
    </w:p>
  </w:footnote>
  <w:footnote w:id="52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</w:t>
      </w:r>
      <w:proofErr w:type="gramStart"/>
      <w:r w:rsidRPr="00320093">
        <w:rPr>
          <w:lang w:val="ru-RU"/>
        </w:rPr>
        <w:t>4</w:t>
      </w:r>
      <w:proofErr w:type="gramEnd"/>
    </w:p>
  </w:footnote>
  <w:footnote w:id="53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636601">
        <w:t>http</w:t>
      </w:r>
      <w:r w:rsidRPr="00320093">
        <w:rPr>
          <w:lang w:val="ru-RU"/>
        </w:rPr>
        <w:t>://</w:t>
      </w:r>
      <w:r w:rsidRPr="00636601">
        <w:t>www</w:t>
      </w:r>
      <w:r w:rsidRPr="00320093">
        <w:rPr>
          <w:lang w:val="ru-RU"/>
        </w:rPr>
        <w:t>.</w:t>
      </w:r>
      <w:proofErr w:type="spellStart"/>
      <w:r w:rsidRPr="00636601">
        <w:t>infamed</w:t>
      </w:r>
      <w:proofErr w:type="spellEnd"/>
      <w:r w:rsidRPr="00320093">
        <w:rPr>
          <w:lang w:val="ru-RU"/>
        </w:rPr>
        <w:t>.</w:t>
      </w:r>
      <w:r w:rsidRPr="00636601">
        <w:t>com</w:t>
      </w:r>
      <w:r w:rsidRPr="00320093">
        <w:rPr>
          <w:lang w:val="ru-RU"/>
        </w:rPr>
        <w:t>/</w:t>
      </w:r>
      <w:proofErr w:type="spellStart"/>
      <w:r w:rsidRPr="00636601">
        <w:t>altmed</w:t>
      </w:r>
      <w:proofErr w:type="spellEnd"/>
      <w:r w:rsidRPr="00320093">
        <w:rPr>
          <w:lang w:val="ru-RU"/>
        </w:rPr>
        <w:t>/</w:t>
      </w:r>
      <w:r w:rsidRPr="00636601">
        <w:t>pub</w:t>
      </w:r>
      <w:r w:rsidRPr="00320093">
        <w:rPr>
          <w:lang w:val="ru-RU"/>
        </w:rPr>
        <w:t>_</w:t>
      </w:r>
      <w:proofErr w:type="spellStart"/>
      <w:r w:rsidRPr="00636601">
        <w:t>htmdoc</w:t>
      </w:r>
      <w:proofErr w:type="spellEnd"/>
      <w:r w:rsidRPr="00320093">
        <w:rPr>
          <w:lang w:val="ru-RU"/>
        </w:rPr>
        <w:t>.</w:t>
      </w:r>
      <w:proofErr w:type="spellStart"/>
      <w:r w:rsidRPr="00636601">
        <w:t>php</w:t>
      </w:r>
      <w:proofErr w:type="spellEnd"/>
      <w:r w:rsidRPr="00320093">
        <w:rPr>
          <w:lang w:val="ru-RU"/>
        </w:rPr>
        <w:t>?</w:t>
      </w:r>
      <w:r w:rsidRPr="00636601">
        <w:t>s</w:t>
      </w:r>
      <w:r w:rsidRPr="00320093">
        <w:rPr>
          <w:lang w:val="ru-RU"/>
        </w:rPr>
        <w:t>=24414482</w:t>
      </w:r>
      <w:r w:rsidRPr="00636601">
        <w:t>f</w:t>
      </w:r>
      <w:r w:rsidRPr="00320093">
        <w:rPr>
          <w:lang w:val="ru-RU"/>
        </w:rPr>
        <w:t>1</w:t>
      </w:r>
      <w:r w:rsidRPr="00636601">
        <w:t>e</w:t>
      </w:r>
      <w:r w:rsidRPr="00320093">
        <w:rPr>
          <w:lang w:val="ru-RU"/>
        </w:rPr>
        <w:t>43310</w:t>
      </w:r>
      <w:r w:rsidRPr="00636601">
        <w:t>ad</w:t>
      </w:r>
      <w:r w:rsidRPr="00320093">
        <w:rPr>
          <w:lang w:val="ru-RU"/>
        </w:rPr>
        <w:t>7.05300435</w:t>
      </w:r>
    </w:p>
  </w:footnote>
  <w:footnote w:id="54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636601">
        <w:t>http</w:t>
      </w:r>
      <w:r w:rsidRPr="00320093">
        <w:rPr>
          <w:lang w:val="ru-RU"/>
        </w:rPr>
        <w:t>://</w:t>
      </w:r>
      <w:r w:rsidRPr="00636601">
        <w:t>www</w:t>
      </w:r>
      <w:r w:rsidRPr="00320093">
        <w:rPr>
          <w:lang w:val="ru-RU"/>
        </w:rPr>
        <w:t>.</w:t>
      </w:r>
      <w:proofErr w:type="spellStart"/>
      <w:r w:rsidRPr="00636601">
        <w:t>infamed</w:t>
      </w:r>
      <w:proofErr w:type="spellEnd"/>
      <w:r w:rsidRPr="00320093">
        <w:rPr>
          <w:lang w:val="ru-RU"/>
        </w:rPr>
        <w:t>.</w:t>
      </w:r>
      <w:r w:rsidRPr="00636601">
        <w:t>com</w:t>
      </w:r>
      <w:r w:rsidRPr="00320093">
        <w:rPr>
          <w:lang w:val="ru-RU"/>
        </w:rPr>
        <w:t>/</w:t>
      </w:r>
      <w:proofErr w:type="spellStart"/>
      <w:r w:rsidRPr="00636601">
        <w:t>altmed</w:t>
      </w:r>
      <w:proofErr w:type="spellEnd"/>
      <w:r w:rsidRPr="00320093">
        <w:rPr>
          <w:lang w:val="ru-RU"/>
        </w:rPr>
        <w:t>/</w:t>
      </w:r>
      <w:r w:rsidRPr="00636601">
        <w:t>pub</w:t>
      </w:r>
      <w:r w:rsidRPr="00320093">
        <w:rPr>
          <w:lang w:val="ru-RU"/>
        </w:rPr>
        <w:t>_</w:t>
      </w:r>
      <w:proofErr w:type="spellStart"/>
      <w:r w:rsidRPr="00636601">
        <w:t>htmdoc</w:t>
      </w:r>
      <w:proofErr w:type="spellEnd"/>
      <w:r w:rsidRPr="00320093">
        <w:rPr>
          <w:lang w:val="ru-RU"/>
        </w:rPr>
        <w:t>.</w:t>
      </w:r>
      <w:proofErr w:type="spellStart"/>
      <w:r w:rsidRPr="00636601">
        <w:t>php</w:t>
      </w:r>
      <w:proofErr w:type="spellEnd"/>
      <w:r w:rsidRPr="00320093">
        <w:rPr>
          <w:lang w:val="ru-RU"/>
        </w:rPr>
        <w:t>?</w:t>
      </w:r>
      <w:r w:rsidRPr="00636601">
        <w:t>s</w:t>
      </w:r>
      <w:r w:rsidRPr="00320093">
        <w:rPr>
          <w:lang w:val="ru-RU"/>
        </w:rPr>
        <w:t>=24414482</w:t>
      </w:r>
      <w:r w:rsidRPr="00636601">
        <w:t>f</w:t>
      </w:r>
      <w:r w:rsidRPr="00320093">
        <w:rPr>
          <w:lang w:val="ru-RU"/>
        </w:rPr>
        <w:t>1</w:t>
      </w:r>
      <w:r w:rsidRPr="00636601">
        <w:t>e</w:t>
      </w:r>
      <w:r w:rsidRPr="00320093">
        <w:rPr>
          <w:lang w:val="ru-RU"/>
        </w:rPr>
        <w:t>43310</w:t>
      </w:r>
      <w:r w:rsidRPr="00636601">
        <w:t>ad</w:t>
      </w:r>
      <w:r w:rsidRPr="00320093">
        <w:rPr>
          <w:lang w:val="ru-RU"/>
        </w:rPr>
        <w:t>7.05300435</w:t>
      </w:r>
    </w:p>
  </w:footnote>
  <w:footnote w:id="55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E85AD8">
        <w:t>http</w:t>
      </w:r>
      <w:r w:rsidRPr="00320093">
        <w:rPr>
          <w:lang w:val="ru-RU"/>
        </w:rPr>
        <w:t>://</w:t>
      </w:r>
      <w:r w:rsidRPr="00E85AD8">
        <w:t>www</w:t>
      </w:r>
      <w:r w:rsidRPr="00320093">
        <w:rPr>
          <w:lang w:val="ru-RU"/>
        </w:rPr>
        <w:t>.</w:t>
      </w:r>
      <w:proofErr w:type="spellStart"/>
      <w:r w:rsidRPr="00E85AD8">
        <w:t>infamed</w:t>
      </w:r>
      <w:proofErr w:type="spellEnd"/>
      <w:r w:rsidRPr="00320093">
        <w:rPr>
          <w:lang w:val="ru-RU"/>
        </w:rPr>
        <w:t>.</w:t>
      </w:r>
      <w:r w:rsidRPr="00E85AD8">
        <w:t>com</w:t>
      </w:r>
      <w:r w:rsidRPr="00320093">
        <w:rPr>
          <w:lang w:val="ru-RU"/>
        </w:rPr>
        <w:t>/</w:t>
      </w:r>
      <w:proofErr w:type="spellStart"/>
      <w:r w:rsidRPr="00E85AD8">
        <w:t>altmed</w:t>
      </w:r>
      <w:proofErr w:type="spellEnd"/>
      <w:r w:rsidRPr="00320093">
        <w:rPr>
          <w:lang w:val="ru-RU"/>
        </w:rPr>
        <w:t>/</w:t>
      </w:r>
      <w:r w:rsidRPr="00E85AD8">
        <w:t>pub</w:t>
      </w:r>
      <w:r w:rsidRPr="00320093">
        <w:rPr>
          <w:lang w:val="ru-RU"/>
        </w:rPr>
        <w:t>_</w:t>
      </w:r>
      <w:proofErr w:type="spellStart"/>
      <w:r w:rsidRPr="00E85AD8">
        <w:t>htmdoc</w:t>
      </w:r>
      <w:proofErr w:type="spellEnd"/>
      <w:r w:rsidRPr="00320093">
        <w:rPr>
          <w:lang w:val="ru-RU"/>
        </w:rPr>
        <w:t>.</w:t>
      </w:r>
      <w:proofErr w:type="spellStart"/>
      <w:r w:rsidRPr="00E85AD8">
        <w:t>php</w:t>
      </w:r>
      <w:proofErr w:type="spellEnd"/>
      <w:r w:rsidRPr="00320093">
        <w:rPr>
          <w:lang w:val="ru-RU"/>
        </w:rPr>
        <w:t>?</w:t>
      </w:r>
      <w:r w:rsidRPr="00E85AD8">
        <w:t>s</w:t>
      </w:r>
      <w:r w:rsidRPr="00320093">
        <w:rPr>
          <w:lang w:val="ru-RU"/>
        </w:rPr>
        <w:t>=17699482</w:t>
      </w:r>
      <w:r w:rsidRPr="00E85AD8">
        <w:t>f</w:t>
      </w:r>
      <w:r w:rsidRPr="00320093">
        <w:rPr>
          <w:lang w:val="ru-RU"/>
        </w:rPr>
        <w:t>1</w:t>
      </w:r>
      <w:r w:rsidRPr="00E85AD8">
        <w:t>e</w:t>
      </w:r>
      <w:r w:rsidRPr="00320093">
        <w:rPr>
          <w:lang w:val="ru-RU"/>
        </w:rPr>
        <w:t>4330</w:t>
      </w:r>
      <w:r w:rsidRPr="00E85AD8">
        <w:t>e</w:t>
      </w:r>
      <w:r w:rsidRPr="00320093">
        <w:rPr>
          <w:lang w:val="ru-RU"/>
        </w:rPr>
        <w:t>658.91448523</w:t>
      </w:r>
    </w:p>
  </w:footnote>
  <w:footnote w:id="56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</w:t>
      </w:r>
      <w:proofErr w:type="gramStart"/>
      <w:r w:rsidRPr="00320093">
        <w:rPr>
          <w:lang w:val="ru-RU"/>
        </w:rPr>
        <w:t>4</w:t>
      </w:r>
      <w:proofErr w:type="gramEnd"/>
    </w:p>
  </w:footnote>
  <w:footnote w:id="57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hyperlink r:id="rId6" w:anchor="page=83" w:history="1">
        <w:r w:rsidRPr="00E979F7">
          <w:rPr>
            <w:rStyle w:val="af1"/>
          </w:rPr>
          <w:t>http</w:t>
        </w:r>
        <w:r w:rsidRPr="00320093">
          <w:rPr>
            <w:rStyle w:val="af1"/>
            <w:lang w:val="ru-RU"/>
          </w:rPr>
          <w:t>://</w:t>
        </w:r>
        <w:proofErr w:type="spellStart"/>
        <w:r w:rsidRPr="00E979F7">
          <w:rPr>
            <w:rStyle w:val="af1"/>
          </w:rPr>
          <w:t>mtj</w:t>
        </w:r>
        <w:proofErr w:type="spellEnd"/>
        <w:r w:rsidRPr="00320093">
          <w:rPr>
            <w:rStyle w:val="af1"/>
            <w:lang w:val="ru-RU"/>
          </w:rPr>
          <w:t>.</w:t>
        </w:r>
        <w:proofErr w:type="spellStart"/>
        <w:r w:rsidRPr="00E979F7">
          <w:rPr>
            <w:rStyle w:val="af1"/>
          </w:rPr>
          <w:t>ru</w:t>
        </w:r>
        <w:proofErr w:type="spellEnd"/>
        <w:r w:rsidRPr="00320093">
          <w:rPr>
            <w:rStyle w:val="af1"/>
            <w:lang w:val="ru-RU"/>
          </w:rPr>
          <w:t>/</w:t>
        </w:r>
        <w:r w:rsidRPr="00E979F7">
          <w:rPr>
            <w:rStyle w:val="af1"/>
          </w:rPr>
          <w:t>num</w:t>
        </w:r>
        <w:r w:rsidRPr="00320093">
          <w:rPr>
            <w:rStyle w:val="af1"/>
            <w:lang w:val="ru-RU"/>
          </w:rPr>
          <w:t>-41_1_2011.</w:t>
        </w:r>
        <w:proofErr w:type="spellStart"/>
        <w:r w:rsidRPr="00E979F7">
          <w:rPr>
            <w:rStyle w:val="af1"/>
          </w:rPr>
          <w:t>pdf</w:t>
        </w:r>
        <w:proofErr w:type="spellEnd"/>
        <w:r w:rsidRPr="00320093">
          <w:rPr>
            <w:rStyle w:val="af1"/>
            <w:lang w:val="ru-RU"/>
          </w:rPr>
          <w:t>#</w:t>
        </w:r>
        <w:r w:rsidRPr="00E979F7">
          <w:rPr>
            <w:rStyle w:val="af1"/>
          </w:rPr>
          <w:t>page</w:t>
        </w:r>
        <w:r w:rsidRPr="00320093">
          <w:rPr>
            <w:rStyle w:val="af1"/>
            <w:lang w:val="ru-RU"/>
          </w:rPr>
          <w:t>=83</w:t>
        </w:r>
      </w:hyperlink>
      <w:r w:rsidRPr="00320093">
        <w:rPr>
          <w:lang w:val="ru-RU"/>
        </w:rPr>
        <w:t xml:space="preserve"> с84</w:t>
      </w:r>
    </w:p>
  </w:footnote>
  <w:footnote w:id="58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Федоров И. - Очерки о народной китайской медицине - 1960.</w:t>
      </w:r>
      <w:proofErr w:type="spellStart"/>
      <w:r>
        <w:rPr>
          <w:b/>
          <w:bCs/>
          <w:color w:val="42648B"/>
        </w:rPr>
        <w:t>pdf</w:t>
      </w:r>
      <w:proofErr w:type="spellEnd"/>
      <w:r>
        <w:rPr>
          <w:rFonts w:ascii="Helvetica Neue" w:hAnsi="Helvetica Neue"/>
          <w:color w:val="000000"/>
          <w:shd w:val="clear" w:color="auto" w:fill="F1F1F1"/>
        </w:rPr>
        <w:t> </w:t>
      </w:r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С 6</w:t>
      </w:r>
    </w:p>
  </w:footnote>
  <w:footnote w:id="59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</w:t>
      </w:r>
      <w:proofErr w:type="gramStart"/>
      <w:r w:rsidRPr="00320093">
        <w:rPr>
          <w:lang w:val="ru-RU"/>
        </w:rPr>
        <w:t>4</w:t>
      </w:r>
      <w:proofErr w:type="gramEnd"/>
    </w:p>
  </w:footnote>
  <w:footnote w:id="60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hyperlink r:id="rId7" w:anchor="page=58" w:history="1">
        <w:r w:rsidRPr="00E979F7">
          <w:rPr>
            <w:rStyle w:val="af1"/>
          </w:rPr>
          <w:t>http</w:t>
        </w:r>
        <w:r w:rsidRPr="00320093">
          <w:rPr>
            <w:rStyle w:val="af1"/>
            <w:lang w:val="ru-RU"/>
          </w:rPr>
          <w:t>://</w:t>
        </w:r>
        <w:r w:rsidRPr="00E979F7">
          <w:rPr>
            <w:rStyle w:val="af1"/>
          </w:rPr>
          <w:t>zip</w:t>
        </w:r>
        <w:r w:rsidRPr="00320093">
          <w:rPr>
            <w:rStyle w:val="af1"/>
            <w:lang w:val="ru-RU"/>
          </w:rPr>
          <w:t>.</w:t>
        </w:r>
        <w:proofErr w:type="spellStart"/>
        <w:r w:rsidRPr="00E979F7">
          <w:rPr>
            <w:rStyle w:val="af1"/>
          </w:rPr>
          <w:t>ariom</w:t>
        </w:r>
        <w:proofErr w:type="spellEnd"/>
        <w:r w:rsidRPr="00320093">
          <w:rPr>
            <w:rStyle w:val="af1"/>
            <w:lang w:val="ru-RU"/>
          </w:rPr>
          <w:t>.</w:t>
        </w:r>
        <w:proofErr w:type="spellStart"/>
        <w:r w:rsidRPr="00E979F7">
          <w:rPr>
            <w:rStyle w:val="af1"/>
          </w:rPr>
          <w:t>ru</w:t>
        </w:r>
        <w:proofErr w:type="spellEnd"/>
        <w:r w:rsidRPr="00320093">
          <w:rPr>
            <w:rStyle w:val="af1"/>
            <w:lang w:val="ru-RU"/>
          </w:rPr>
          <w:t>/2012/</w:t>
        </w:r>
        <w:r w:rsidRPr="00E979F7">
          <w:rPr>
            <w:rStyle w:val="af1"/>
          </w:rPr>
          <w:t>archives</w:t>
        </w:r>
        <w:r w:rsidRPr="00320093">
          <w:rPr>
            <w:rStyle w:val="af1"/>
            <w:lang w:val="ru-RU"/>
          </w:rPr>
          <w:t>/</w:t>
        </w:r>
        <w:proofErr w:type="spellStart"/>
        <w:r w:rsidRPr="00E979F7">
          <w:rPr>
            <w:rStyle w:val="af1"/>
          </w:rPr>
          <w:t>sfr</w:t>
        </w:r>
        <w:proofErr w:type="spellEnd"/>
        <w:r w:rsidRPr="00320093">
          <w:rPr>
            <w:rStyle w:val="af1"/>
            <w:lang w:val="ru-RU"/>
          </w:rPr>
          <w:t>-2001-05.</w:t>
        </w:r>
        <w:proofErr w:type="spellStart"/>
        <w:r w:rsidRPr="00E979F7">
          <w:rPr>
            <w:rStyle w:val="af1"/>
          </w:rPr>
          <w:t>pdf</w:t>
        </w:r>
        <w:proofErr w:type="spellEnd"/>
        <w:r w:rsidRPr="00320093">
          <w:rPr>
            <w:rStyle w:val="af1"/>
            <w:lang w:val="ru-RU"/>
          </w:rPr>
          <w:t>#</w:t>
        </w:r>
        <w:r w:rsidRPr="00E979F7">
          <w:rPr>
            <w:rStyle w:val="af1"/>
          </w:rPr>
          <w:t>page</w:t>
        </w:r>
        <w:r w:rsidRPr="00320093">
          <w:rPr>
            <w:rStyle w:val="af1"/>
            <w:lang w:val="ru-RU"/>
          </w:rPr>
          <w:t>=58</w:t>
        </w:r>
      </w:hyperlink>
      <w:r w:rsidRPr="00320093">
        <w:rPr>
          <w:lang w:val="ru-RU"/>
        </w:rPr>
        <w:t xml:space="preserve"> С 57</w:t>
      </w:r>
    </w:p>
  </w:footnote>
  <w:footnote w:id="61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С34</w:t>
      </w:r>
    </w:p>
  </w:footnote>
  <w:footnote w:id="62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hyperlink r:id="rId8" w:anchor="page=58" w:history="1">
        <w:r w:rsidRPr="00E979F7">
          <w:rPr>
            <w:rStyle w:val="af1"/>
          </w:rPr>
          <w:t>http</w:t>
        </w:r>
        <w:r w:rsidRPr="00320093">
          <w:rPr>
            <w:rStyle w:val="af1"/>
            <w:lang w:val="ru-RU"/>
          </w:rPr>
          <w:t>://</w:t>
        </w:r>
        <w:r w:rsidRPr="00E979F7">
          <w:rPr>
            <w:rStyle w:val="af1"/>
          </w:rPr>
          <w:t>zip</w:t>
        </w:r>
        <w:r w:rsidRPr="00320093">
          <w:rPr>
            <w:rStyle w:val="af1"/>
            <w:lang w:val="ru-RU"/>
          </w:rPr>
          <w:t>.</w:t>
        </w:r>
        <w:proofErr w:type="spellStart"/>
        <w:r w:rsidRPr="00E979F7">
          <w:rPr>
            <w:rStyle w:val="af1"/>
          </w:rPr>
          <w:t>ariom</w:t>
        </w:r>
        <w:proofErr w:type="spellEnd"/>
        <w:r w:rsidRPr="00320093">
          <w:rPr>
            <w:rStyle w:val="af1"/>
            <w:lang w:val="ru-RU"/>
          </w:rPr>
          <w:t>.</w:t>
        </w:r>
        <w:proofErr w:type="spellStart"/>
        <w:r w:rsidRPr="00E979F7">
          <w:rPr>
            <w:rStyle w:val="af1"/>
          </w:rPr>
          <w:t>ru</w:t>
        </w:r>
        <w:proofErr w:type="spellEnd"/>
        <w:r w:rsidRPr="00320093">
          <w:rPr>
            <w:rStyle w:val="af1"/>
            <w:lang w:val="ru-RU"/>
          </w:rPr>
          <w:t>/2012/</w:t>
        </w:r>
        <w:r w:rsidRPr="00E979F7">
          <w:rPr>
            <w:rStyle w:val="af1"/>
          </w:rPr>
          <w:t>archives</w:t>
        </w:r>
        <w:r w:rsidRPr="00320093">
          <w:rPr>
            <w:rStyle w:val="af1"/>
            <w:lang w:val="ru-RU"/>
          </w:rPr>
          <w:t>/</w:t>
        </w:r>
        <w:proofErr w:type="spellStart"/>
        <w:r w:rsidRPr="00E979F7">
          <w:rPr>
            <w:rStyle w:val="af1"/>
          </w:rPr>
          <w:t>sfr</w:t>
        </w:r>
        <w:proofErr w:type="spellEnd"/>
        <w:r w:rsidRPr="00320093">
          <w:rPr>
            <w:rStyle w:val="af1"/>
            <w:lang w:val="ru-RU"/>
          </w:rPr>
          <w:t>-2001-05.</w:t>
        </w:r>
        <w:proofErr w:type="spellStart"/>
        <w:r w:rsidRPr="00E979F7">
          <w:rPr>
            <w:rStyle w:val="af1"/>
          </w:rPr>
          <w:t>pdf</w:t>
        </w:r>
        <w:proofErr w:type="spellEnd"/>
        <w:r w:rsidRPr="00320093">
          <w:rPr>
            <w:rStyle w:val="af1"/>
            <w:lang w:val="ru-RU"/>
          </w:rPr>
          <w:t>#</w:t>
        </w:r>
        <w:r w:rsidRPr="00E979F7">
          <w:rPr>
            <w:rStyle w:val="af1"/>
          </w:rPr>
          <w:t>page</w:t>
        </w:r>
        <w:r w:rsidRPr="00320093">
          <w:rPr>
            <w:rStyle w:val="af1"/>
            <w:lang w:val="ru-RU"/>
          </w:rPr>
          <w:t>=58</w:t>
        </w:r>
      </w:hyperlink>
      <w:r w:rsidRPr="00320093">
        <w:rPr>
          <w:lang w:val="ru-RU"/>
        </w:rPr>
        <w:t xml:space="preserve"> С 58</w:t>
      </w:r>
    </w:p>
  </w:footnote>
  <w:footnote w:id="63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С4-5</w:t>
      </w:r>
    </w:p>
  </w:footnote>
  <w:footnote w:id="64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hyperlink r:id="rId9" w:anchor="page=58" w:history="1">
        <w:r w:rsidRPr="00E979F7">
          <w:rPr>
            <w:rStyle w:val="af1"/>
          </w:rPr>
          <w:t>http</w:t>
        </w:r>
        <w:r w:rsidRPr="00320093">
          <w:rPr>
            <w:rStyle w:val="af1"/>
            <w:lang w:val="ru-RU"/>
          </w:rPr>
          <w:t>://</w:t>
        </w:r>
        <w:r w:rsidRPr="00E979F7">
          <w:rPr>
            <w:rStyle w:val="af1"/>
          </w:rPr>
          <w:t>zip</w:t>
        </w:r>
        <w:r w:rsidRPr="00320093">
          <w:rPr>
            <w:rStyle w:val="af1"/>
            <w:lang w:val="ru-RU"/>
          </w:rPr>
          <w:t>.</w:t>
        </w:r>
        <w:proofErr w:type="spellStart"/>
        <w:r w:rsidRPr="00E979F7">
          <w:rPr>
            <w:rStyle w:val="af1"/>
          </w:rPr>
          <w:t>ariom</w:t>
        </w:r>
        <w:proofErr w:type="spellEnd"/>
        <w:r w:rsidRPr="00320093">
          <w:rPr>
            <w:rStyle w:val="af1"/>
            <w:lang w:val="ru-RU"/>
          </w:rPr>
          <w:t>.</w:t>
        </w:r>
        <w:proofErr w:type="spellStart"/>
        <w:r w:rsidRPr="00E979F7">
          <w:rPr>
            <w:rStyle w:val="af1"/>
          </w:rPr>
          <w:t>ru</w:t>
        </w:r>
        <w:proofErr w:type="spellEnd"/>
        <w:r w:rsidRPr="00320093">
          <w:rPr>
            <w:rStyle w:val="af1"/>
            <w:lang w:val="ru-RU"/>
          </w:rPr>
          <w:t>/2012/</w:t>
        </w:r>
        <w:r w:rsidRPr="00E979F7">
          <w:rPr>
            <w:rStyle w:val="af1"/>
          </w:rPr>
          <w:t>archives</w:t>
        </w:r>
        <w:r w:rsidRPr="00320093">
          <w:rPr>
            <w:rStyle w:val="af1"/>
            <w:lang w:val="ru-RU"/>
          </w:rPr>
          <w:t>/</w:t>
        </w:r>
        <w:proofErr w:type="spellStart"/>
        <w:r w:rsidRPr="00E979F7">
          <w:rPr>
            <w:rStyle w:val="af1"/>
          </w:rPr>
          <w:t>sfr</w:t>
        </w:r>
        <w:proofErr w:type="spellEnd"/>
        <w:r w:rsidRPr="00320093">
          <w:rPr>
            <w:rStyle w:val="af1"/>
            <w:lang w:val="ru-RU"/>
          </w:rPr>
          <w:t>-2001-05.</w:t>
        </w:r>
        <w:proofErr w:type="spellStart"/>
        <w:r w:rsidRPr="00E979F7">
          <w:rPr>
            <w:rStyle w:val="af1"/>
          </w:rPr>
          <w:t>pdf</w:t>
        </w:r>
        <w:proofErr w:type="spellEnd"/>
        <w:r w:rsidRPr="00320093">
          <w:rPr>
            <w:rStyle w:val="af1"/>
            <w:lang w:val="ru-RU"/>
          </w:rPr>
          <w:t>#</w:t>
        </w:r>
        <w:r w:rsidRPr="00E979F7">
          <w:rPr>
            <w:rStyle w:val="af1"/>
          </w:rPr>
          <w:t>page</w:t>
        </w:r>
        <w:r w:rsidRPr="00320093">
          <w:rPr>
            <w:rStyle w:val="af1"/>
            <w:lang w:val="ru-RU"/>
          </w:rPr>
          <w:t>=58</w:t>
        </w:r>
      </w:hyperlink>
      <w:r w:rsidRPr="00320093">
        <w:rPr>
          <w:lang w:val="ru-RU"/>
        </w:rPr>
        <w:t xml:space="preserve"> С 58</w:t>
      </w:r>
    </w:p>
  </w:footnote>
  <w:footnote w:id="65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С34</w:t>
      </w:r>
    </w:p>
  </w:footnote>
  <w:footnote w:id="66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С40</w:t>
      </w:r>
    </w:p>
  </w:footnote>
  <w:footnote w:id="67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С35</w:t>
      </w:r>
    </w:p>
  </w:footnote>
  <w:footnote w:id="68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С34</w:t>
      </w:r>
    </w:p>
  </w:footnote>
  <w:footnote w:id="69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С37</w:t>
      </w:r>
    </w:p>
  </w:footnote>
  <w:footnote w:id="70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С34</w:t>
      </w:r>
    </w:p>
  </w:footnote>
  <w:footnote w:id="71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hyperlink r:id="rId10" w:history="1">
        <w:r w:rsidRPr="00E979F7">
          <w:rPr>
            <w:rStyle w:val="af1"/>
          </w:rPr>
          <w:t>http</w:t>
        </w:r>
        <w:r w:rsidRPr="00320093">
          <w:rPr>
            <w:rStyle w:val="af1"/>
            <w:lang w:val="ru-RU"/>
          </w:rPr>
          <w:t>://</w:t>
        </w:r>
        <w:r w:rsidRPr="00E979F7">
          <w:rPr>
            <w:rStyle w:val="af1"/>
          </w:rPr>
          <w:t>www</w:t>
        </w:r>
        <w:r w:rsidRPr="00320093">
          <w:rPr>
            <w:rStyle w:val="af1"/>
            <w:lang w:val="ru-RU"/>
          </w:rPr>
          <w:t>.</w:t>
        </w:r>
        <w:proofErr w:type="spellStart"/>
        <w:r w:rsidRPr="00E979F7">
          <w:rPr>
            <w:rStyle w:val="af1"/>
          </w:rPr>
          <w:t>teletest</w:t>
        </w:r>
        <w:proofErr w:type="spellEnd"/>
        <w:r w:rsidRPr="00320093">
          <w:rPr>
            <w:rStyle w:val="af1"/>
            <w:lang w:val="ru-RU"/>
          </w:rPr>
          <w:t>.</w:t>
        </w:r>
        <w:proofErr w:type="spellStart"/>
        <w:r w:rsidRPr="00E979F7">
          <w:rPr>
            <w:rStyle w:val="af1"/>
          </w:rPr>
          <w:t>ru</w:t>
        </w:r>
        <w:proofErr w:type="spellEnd"/>
        <w:r w:rsidRPr="00320093">
          <w:rPr>
            <w:rStyle w:val="af1"/>
            <w:lang w:val="ru-RU"/>
          </w:rPr>
          <w:t>/</w:t>
        </w:r>
        <w:r w:rsidRPr="00E979F7">
          <w:rPr>
            <w:rStyle w:val="af1"/>
          </w:rPr>
          <w:t>lectures</w:t>
        </w:r>
        <w:r w:rsidRPr="00320093">
          <w:rPr>
            <w:rStyle w:val="af1"/>
            <w:lang w:val="ru-RU"/>
          </w:rPr>
          <w:t>/</w:t>
        </w:r>
        <w:r w:rsidRPr="00E979F7">
          <w:rPr>
            <w:rStyle w:val="af1"/>
          </w:rPr>
          <w:t>v</w:t>
        </w:r>
        <w:r w:rsidRPr="00320093">
          <w:rPr>
            <w:rStyle w:val="af1"/>
            <w:lang w:val="ru-RU"/>
          </w:rPr>
          <w:t>04551</w:t>
        </w:r>
        <w:r w:rsidRPr="00E979F7">
          <w:rPr>
            <w:rStyle w:val="af1"/>
          </w:rPr>
          <w:t>f</w:t>
        </w:r>
        <w:r w:rsidRPr="00320093">
          <w:rPr>
            <w:rStyle w:val="af1"/>
            <w:lang w:val="ru-RU"/>
          </w:rPr>
          <w:t>0</w:t>
        </w:r>
        <w:r w:rsidRPr="00E979F7">
          <w:rPr>
            <w:rStyle w:val="af1"/>
          </w:rPr>
          <w:t>f</w:t>
        </w:r>
        <w:r w:rsidRPr="00320093">
          <w:rPr>
            <w:rStyle w:val="af1"/>
            <w:lang w:val="ru-RU"/>
          </w:rPr>
          <w:t>0</w:t>
        </w:r>
        <w:proofErr w:type="spellStart"/>
        <w:r w:rsidRPr="00E979F7">
          <w:rPr>
            <w:rStyle w:val="af1"/>
          </w:rPr>
          <w:t>fe</w:t>
        </w:r>
        <w:proofErr w:type="spellEnd"/>
        <w:r w:rsidRPr="00320093">
          <w:rPr>
            <w:rStyle w:val="af1"/>
            <w:lang w:val="ru-RU"/>
          </w:rPr>
          <w:t>83396</w:t>
        </w:r>
        <w:r w:rsidRPr="00E979F7">
          <w:rPr>
            <w:rStyle w:val="af1"/>
          </w:rPr>
          <w:t>e</w:t>
        </w:r>
        <w:r w:rsidRPr="00320093">
          <w:rPr>
            <w:rStyle w:val="af1"/>
            <w:lang w:val="ru-RU"/>
          </w:rPr>
          <w:t>39</w:t>
        </w:r>
        <w:r w:rsidRPr="00E979F7">
          <w:rPr>
            <w:rStyle w:val="af1"/>
          </w:rPr>
          <w:t>ddb</w:t>
        </w:r>
        <w:r w:rsidRPr="00320093">
          <w:rPr>
            <w:rStyle w:val="af1"/>
            <w:lang w:val="ru-RU"/>
          </w:rPr>
          <w:t>92</w:t>
        </w:r>
        <w:r w:rsidRPr="00E979F7">
          <w:rPr>
            <w:rStyle w:val="af1"/>
          </w:rPr>
          <w:t>e</w:t>
        </w:r>
        <w:r w:rsidRPr="00320093">
          <w:rPr>
            <w:rStyle w:val="af1"/>
            <w:lang w:val="ru-RU"/>
          </w:rPr>
          <w:t>9958</w:t>
        </w:r>
        <w:r w:rsidRPr="00E979F7">
          <w:rPr>
            <w:rStyle w:val="af1"/>
          </w:rPr>
          <w:t>c</w:t>
        </w:r>
        <w:r w:rsidRPr="00320093">
          <w:rPr>
            <w:rStyle w:val="af1"/>
            <w:lang w:val="ru-RU"/>
          </w:rPr>
          <w:t>3</w:t>
        </w:r>
        <w:proofErr w:type="spellStart"/>
        <w:r w:rsidRPr="00E979F7">
          <w:rPr>
            <w:rStyle w:val="af1"/>
          </w:rPr>
          <w:t>cfd</w:t>
        </w:r>
        <w:proofErr w:type="spellEnd"/>
        <w:r w:rsidRPr="00320093">
          <w:rPr>
            <w:rStyle w:val="af1"/>
            <w:lang w:val="ru-RU"/>
          </w:rPr>
          <w:t>_/04.</w:t>
        </w:r>
        <w:proofErr w:type="spellStart"/>
        <w:r w:rsidRPr="00E979F7">
          <w:rPr>
            <w:rStyle w:val="af1"/>
          </w:rPr>
          <w:t>pdf</w:t>
        </w:r>
        <w:proofErr w:type="spellEnd"/>
      </w:hyperlink>
      <w:r w:rsidRPr="00320093">
        <w:rPr>
          <w:lang w:val="ru-RU"/>
        </w:rPr>
        <w:t xml:space="preserve"> С 2-3</w:t>
      </w:r>
    </w:p>
  </w:footnote>
  <w:footnote w:id="72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i/>
          <w:lang w:val="ru-RU"/>
        </w:rPr>
        <w:t>Рубец М.В. Восприятие тела в китайской традиции Отв. ред. И.А. Бескова. – М.:ИФРАН, 2009. – с.154</w:t>
      </w:r>
    </w:p>
  </w:footnote>
  <w:footnote w:id="73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</w:t>
      </w:r>
      <w:proofErr w:type="gramStart"/>
      <w:r w:rsidRPr="00320093">
        <w:rPr>
          <w:lang w:val="ru-RU"/>
        </w:rPr>
        <w:t>6</w:t>
      </w:r>
      <w:proofErr w:type="gramEnd"/>
    </w:p>
  </w:footnote>
  <w:footnote w:id="74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8D06D6">
        <w:t>http</w:t>
      </w:r>
      <w:r w:rsidRPr="00320093">
        <w:rPr>
          <w:lang w:val="ru-RU"/>
        </w:rPr>
        <w:t>://</w:t>
      </w:r>
      <w:r w:rsidRPr="008D06D6">
        <w:t>www</w:t>
      </w:r>
      <w:r w:rsidRPr="00320093">
        <w:rPr>
          <w:lang w:val="ru-RU"/>
        </w:rPr>
        <w:t>.</w:t>
      </w:r>
      <w:proofErr w:type="spellStart"/>
      <w:r w:rsidRPr="008D06D6">
        <w:t>synologia</w:t>
      </w:r>
      <w:proofErr w:type="spellEnd"/>
      <w:r w:rsidRPr="00320093">
        <w:rPr>
          <w:lang w:val="ru-RU"/>
        </w:rPr>
        <w:t>.</w:t>
      </w:r>
      <w:proofErr w:type="spellStart"/>
      <w:r w:rsidRPr="008D06D6">
        <w:t>ru</w:t>
      </w:r>
      <w:proofErr w:type="spellEnd"/>
      <w:r w:rsidRPr="00320093">
        <w:rPr>
          <w:lang w:val="ru-RU"/>
        </w:rPr>
        <w:t>/</w:t>
      </w:r>
      <w:r w:rsidRPr="008D06D6">
        <w:t>a</w:t>
      </w:r>
      <w:r w:rsidRPr="00320093">
        <w:rPr>
          <w:lang w:val="ru-RU"/>
        </w:rPr>
        <w:t>/%</w:t>
      </w:r>
      <w:r w:rsidRPr="008D06D6">
        <w:t>D</w:t>
      </w:r>
      <w:r w:rsidRPr="00320093">
        <w:rPr>
          <w:lang w:val="ru-RU"/>
        </w:rPr>
        <w:t>0%</w:t>
      </w:r>
      <w:r w:rsidRPr="008D06D6">
        <w:t>A</w:t>
      </w:r>
      <w:r w:rsidRPr="00320093">
        <w:rPr>
          <w:lang w:val="ru-RU"/>
        </w:rPr>
        <w:t>7%</w:t>
      </w:r>
      <w:r w:rsidRPr="008D06D6">
        <w:t>D</w:t>
      </w:r>
      <w:r w:rsidRPr="00320093">
        <w:rPr>
          <w:lang w:val="ru-RU"/>
        </w:rPr>
        <w:t>1%83%</w:t>
      </w:r>
      <w:r w:rsidRPr="008D06D6">
        <w:t>D</w:t>
      </w:r>
      <w:r w:rsidRPr="00320093">
        <w:rPr>
          <w:lang w:val="ru-RU"/>
        </w:rPr>
        <w:t>0%</w:t>
      </w:r>
      <w:r w:rsidRPr="008D06D6">
        <w:t>BD</w:t>
      </w:r>
      <w:r w:rsidRPr="00320093">
        <w:rPr>
          <w:lang w:val="ru-RU"/>
        </w:rPr>
        <w:t>%</w:t>
      </w:r>
      <w:r w:rsidRPr="008D06D6">
        <w:t>D</w:t>
      </w:r>
      <w:r w:rsidRPr="00320093">
        <w:rPr>
          <w:lang w:val="ru-RU"/>
        </w:rPr>
        <w:t>1%8</w:t>
      </w:r>
      <w:r w:rsidRPr="008D06D6">
        <w:t>C</w:t>
      </w:r>
      <w:r w:rsidRPr="00320093">
        <w:rPr>
          <w:lang w:val="ru-RU"/>
        </w:rPr>
        <w:t>%</w:t>
      </w:r>
      <w:r w:rsidRPr="008D06D6">
        <w:t>D</w:t>
      </w:r>
      <w:r w:rsidRPr="00320093">
        <w:rPr>
          <w:lang w:val="ru-RU"/>
        </w:rPr>
        <w:t>1%8</w:t>
      </w:r>
      <w:r w:rsidRPr="008D06D6">
        <w:t>E</w:t>
      </w:r>
      <w:r w:rsidRPr="00320093">
        <w:rPr>
          <w:lang w:val="ru-RU"/>
        </w:rPr>
        <w:t>%</w:t>
      </w:r>
      <w:r w:rsidRPr="008D06D6">
        <w:t>D</w:t>
      </w:r>
      <w:r w:rsidRPr="00320093">
        <w:rPr>
          <w:lang w:val="ru-RU"/>
        </w:rPr>
        <w:t>0%</w:t>
      </w:r>
      <w:r w:rsidRPr="008D06D6">
        <w:t>B</w:t>
      </w:r>
      <w:r w:rsidRPr="00320093">
        <w:rPr>
          <w:lang w:val="ru-RU"/>
        </w:rPr>
        <w:t>9%20%</w:t>
      </w:r>
      <w:r w:rsidRPr="008D06D6">
        <w:t>D</w:t>
      </w:r>
      <w:r w:rsidRPr="00320093">
        <w:rPr>
          <w:lang w:val="ru-RU"/>
        </w:rPr>
        <w:t>0%98</w:t>
      </w:r>
    </w:p>
  </w:footnote>
  <w:footnote w:id="75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</w:t>
      </w:r>
      <w:proofErr w:type="gramStart"/>
      <w:r w:rsidRPr="00320093">
        <w:rPr>
          <w:lang w:val="ru-RU"/>
        </w:rPr>
        <w:t>6</w:t>
      </w:r>
      <w:proofErr w:type="gramEnd"/>
    </w:p>
  </w:footnote>
  <w:footnote w:id="76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</w:t>
      </w:r>
      <w:proofErr w:type="gramStart"/>
      <w:r w:rsidRPr="00320093">
        <w:rPr>
          <w:lang w:val="ru-RU"/>
        </w:rPr>
        <w:t>6</w:t>
      </w:r>
      <w:proofErr w:type="gramEnd"/>
    </w:p>
  </w:footnote>
  <w:footnote w:id="77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Федоров И. - Очерки о народной китайской медицине - 1960.</w:t>
      </w:r>
      <w:proofErr w:type="spellStart"/>
      <w:r>
        <w:rPr>
          <w:b/>
          <w:bCs/>
          <w:color w:val="42648B"/>
        </w:rPr>
        <w:t>pdf</w:t>
      </w:r>
      <w:proofErr w:type="spellEnd"/>
      <w:r>
        <w:rPr>
          <w:rFonts w:ascii="Helvetica Neue" w:hAnsi="Helvetica Neue"/>
          <w:color w:val="000000"/>
          <w:shd w:val="clear" w:color="auto" w:fill="F1F1F1"/>
        </w:rPr>
        <w:t> </w:t>
      </w:r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- С 6</w:t>
      </w:r>
    </w:p>
  </w:footnote>
  <w:footnote w:id="78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636601">
        <w:t>http</w:t>
      </w:r>
      <w:r w:rsidRPr="00320093">
        <w:rPr>
          <w:lang w:val="ru-RU"/>
        </w:rPr>
        <w:t>://</w:t>
      </w:r>
      <w:r w:rsidRPr="00636601">
        <w:t>www</w:t>
      </w:r>
      <w:r w:rsidRPr="00320093">
        <w:rPr>
          <w:lang w:val="ru-RU"/>
        </w:rPr>
        <w:t>.</w:t>
      </w:r>
      <w:proofErr w:type="spellStart"/>
      <w:r w:rsidRPr="00636601">
        <w:t>infamed</w:t>
      </w:r>
      <w:proofErr w:type="spellEnd"/>
      <w:r w:rsidRPr="00320093">
        <w:rPr>
          <w:lang w:val="ru-RU"/>
        </w:rPr>
        <w:t>.</w:t>
      </w:r>
      <w:r w:rsidRPr="00636601">
        <w:t>com</w:t>
      </w:r>
      <w:r w:rsidRPr="00320093">
        <w:rPr>
          <w:lang w:val="ru-RU"/>
        </w:rPr>
        <w:t>/</w:t>
      </w:r>
      <w:proofErr w:type="spellStart"/>
      <w:r w:rsidRPr="00636601">
        <w:t>altmed</w:t>
      </w:r>
      <w:proofErr w:type="spellEnd"/>
      <w:r w:rsidRPr="00320093">
        <w:rPr>
          <w:lang w:val="ru-RU"/>
        </w:rPr>
        <w:t>/</w:t>
      </w:r>
      <w:r w:rsidRPr="00636601">
        <w:t>pub</w:t>
      </w:r>
      <w:r w:rsidRPr="00320093">
        <w:rPr>
          <w:lang w:val="ru-RU"/>
        </w:rPr>
        <w:t>_</w:t>
      </w:r>
      <w:proofErr w:type="spellStart"/>
      <w:r w:rsidRPr="00636601">
        <w:t>htmdoc</w:t>
      </w:r>
      <w:proofErr w:type="spellEnd"/>
      <w:r w:rsidRPr="00320093">
        <w:rPr>
          <w:lang w:val="ru-RU"/>
        </w:rPr>
        <w:t>.</w:t>
      </w:r>
      <w:proofErr w:type="spellStart"/>
      <w:r w:rsidRPr="00636601">
        <w:t>php</w:t>
      </w:r>
      <w:proofErr w:type="spellEnd"/>
      <w:r w:rsidRPr="00320093">
        <w:rPr>
          <w:lang w:val="ru-RU"/>
        </w:rPr>
        <w:t>?</w:t>
      </w:r>
      <w:r w:rsidRPr="00636601">
        <w:t>s</w:t>
      </w:r>
      <w:r w:rsidRPr="00320093">
        <w:rPr>
          <w:lang w:val="ru-RU"/>
        </w:rPr>
        <w:t>=24414482</w:t>
      </w:r>
      <w:r w:rsidRPr="00636601">
        <w:t>f</w:t>
      </w:r>
      <w:r w:rsidRPr="00320093">
        <w:rPr>
          <w:lang w:val="ru-RU"/>
        </w:rPr>
        <w:t>1</w:t>
      </w:r>
      <w:r w:rsidRPr="00636601">
        <w:t>e</w:t>
      </w:r>
      <w:r w:rsidRPr="00320093">
        <w:rPr>
          <w:lang w:val="ru-RU"/>
        </w:rPr>
        <w:t>43310</w:t>
      </w:r>
      <w:r w:rsidRPr="00636601">
        <w:t>ad</w:t>
      </w:r>
      <w:r w:rsidRPr="00320093">
        <w:rPr>
          <w:lang w:val="ru-RU"/>
        </w:rPr>
        <w:t>7.05300435</w:t>
      </w:r>
    </w:p>
  </w:footnote>
  <w:footnote w:id="79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Федоров И. - Очерки о народной китайской медицине - 1960.</w:t>
      </w:r>
      <w:proofErr w:type="spellStart"/>
      <w:r>
        <w:rPr>
          <w:b/>
          <w:bCs/>
          <w:color w:val="42648B"/>
        </w:rPr>
        <w:t>pdf</w:t>
      </w:r>
      <w:proofErr w:type="spellEnd"/>
      <w:r>
        <w:rPr>
          <w:rFonts w:ascii="Helvetica Neue" w:hAnsi="Helvetica Neue"/>
          <w:color w:val="000000"/>
          <w:shd w:val="clear" w:color="auto" w:fill="F1F1F1"/>
        </w:rPr>
        <w:t> </w:t>
      </w:r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- С 8</w:t>
      </w:r>
    </w:p>
  </w:footnote>
  <w:footnote w:id="80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Федоров И. - Очерки о народной китайской медицине - 1960.</w:t>
      </w:r>
      <w:proofErr w:type="spellStart"/>
      <w:r>
        <w:rPr>
          <w:b/>
          <w:bCs/>
          <w:color w:val="42648B"/>
        </w:rPr>
        <w:t>pdf</w:t>
      </w:r>
      <w:proofErr w:type="spellEnd"/>
      <w:r>
        <w:rPr>
          <w:rFonts w:ascii="Helvetica Neue" w:hAnsi="Helvetica Neue"/>
          <w:color w:val="000000"/>
          <w:shd w:val="clear" w:color="auto" w:fill="F1F1F1"/>
        </w:rPr>
        <w:t> </w:t>
      </w:r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- С 7-8</w:t>
      </w:r>
    </w:p>
  </w:footnote>
  <w:footnote w:id="81">
    <w:p w:rsidR="00320093" w:rsidRPr="00D26CAE" w:rsidRDefault="00320093" w:rsidP="00320093">
      <w:pPr>
        <w:pStyle w:val="a5"/>
      </w:pPr>
      <w:r>
        <w:rPr>
          <w:rStyle w:val="a7"/>
        </w:rPr>
        <w:footnoteRef/>
      </w:r>
      <w:r w:rsidRPr="00D26CAE">
        <w:t xml:space="preserve"> </w:t>
      </w:r>
      <w:proofErr w:type="gramStart"/>
      <w:r w:rsidRPr="00D26C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Yang, </w:t>
      </w:r>
      <w:proofErr w:type="spellStart"/>
      <w:r w:rsidRPr="00D26CAE">
        <w:rPr>
          <w:rFonts w:ascii="Arial" w:hAnsi="Arial" w:cs="Arial"/>
          <w:color w:val="222222"/>
          <w:sz w:val="19"/>
          <w:szCs w:val="19"/>
          <w:shd w:val="clear" w:color="auto" w:fill="FFFFFF"/>
        </w:rPr>
        <w:t>Shou-zhong</w:t>
      </w:r>
      <w:proofErr w:type="spellEnd"/>
      <w:r w:rsidRPr="00D26C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(1998).</w:t>
      </w:r>
      <w:proofErr w:type="gramEnd"/>
      <w:r w:rsidRPr="00D26CAE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D26CAE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The Divine Farmer's </w:t>
      </w:r>
      <w:proofErr w:type="spellStart"/>
      <w:r w:rsidRPr="00D26CAE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Materia</w:t>
      </w:r>
      <w:proofErr w:type="spellEnd"/>
      <w:r w:rsidRPr="00D26CAE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D26CAE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Medica</w:t>
      </w:r>
      <w:proofErr w:type="spellEnd"/>
      <w:r w:rsidRPr="00D26CAE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: A Translation of the </w:t>
      </w:r>
      <w:proofErr w:type="spellStart"/>
      <w:r w:rsidRPr="00D26CAE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Shen</w:t>
      </w:r>
      <w:proofErr w:type="spellEnd"/>
      <w:r w:rsidRPr="00D26CAE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D26CAE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Nong</w:t>
      </w:r>
      <w:proofErr w:type="spellEnd"/>
      <w:r w:rsidRPr="00D26CAE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Ben Cao Jing</w:t>
      </w:r>
      <w:r w:rsidRPr="00D26C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Boulder, CO: Blue Poppy Press.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</w:t>
      </w:r>
      <w:r w:rsidRPr="00D26C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98</w:t>
      </w:r>
    </w:p>
  </w:footnote>
  <w:footnote w:id="82">
    <w:p w:rsidR="00320093" w:rsidRPr="00D26CAE" w:rsidRDefault="00320093" w:rsidP="00320093">
      <w:pPr>
        <w:pStyle w:val="a5"/>
      </w:pPr>
      <w:r>
        <w:rPr>
          <w:rStyle w:val="a7"/>
        </w:rPr>
        <w:footnoteRef/>
      </w:r>
      <w:r w:rsidRPr="00D26CAE">
        <w:t>https://books.google.ru/books?id=UfwEAQAAIAAJ&amp;q=Shennong+Ben+Cao+Jing&amp;dq=Shennong+Ben+Cao+Jing&amp;hl=ru&amp;sa=X&amp;ved=0ahUKEwiZlYqrttfTAhXJB5oKHbGtBXgQ6AEIOTAD</w:t>
      </w:r>
    </w:p>
  </w:footnote>
  <w:footnote w:id="83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</w:t>
      </w:r>
      <w:proofErr w:type="gramStart"/>
      <w:r w:rsidRPr="00320093">
        <w:rPr>
          <w:lang w:val="ru-RU"/>
        </w:rPr>
        <w:t>6</w:t>
      </w:r>
      <w:proofErr w:type="gramEnd"/>
    </w:p>
  </w:footnote>
  <w:footnote w:id="84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Федоров И. - Очерки о народной китайской медицине - 1960.</w:t>
      </w:r>
      <w:proofErr w:type="spellStart"/>
      <w:r>
        <w:rPr>
          <w:b/>
          <w:bCs/>
          <w:color w:val="42648B"/>
        </w:rPr>
        <w:t>pdf</w:t>
      </w:r>
      <w:proofErr w:type="spellEnd"/>
      <w:r>
        <w:rPr>
          <w:rFonts w:ascii="Helvetica Neue" w:hAnsi="Helvetica Neue"/>
          <w:color w:val="000000"/>
          <w:shd w:val="clear" w:color="auto" w:fill="F1F1F1"/>
        </w:rPr>
        <w:t> </w:t>
      </w:r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>С</w:t>
      </w:r>
      <w:proofErr w:type="gramStart"/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>7</w:t>
      </w:r>
      <w:proofErr w:type="gramEnd"/>
    </w:p>
  </w:footnote>
  <w:footnote w:id="85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Федоров И. - Очерки о народной китайской медицине - 1960.</w:t>
      </w:r>
      <w:proofErr w:type="spellStart"/>
      <w:r>
        <w:rPr>
          <w:b/>
          <w:bCs/>
          <w:color w:val="42648B"/>
        </w:rPr>
        <w:t>pdf</w:t>
      </w:r>
      <w:proofErr w:type="spellEnd"/>
      <w:r>
        <w:rPr>
          <w:rFonts w:ascii="Helvetica Neue" w:hAnsi="Helvetica Neue"/>
          <w:color w:val="000000"/>
          <w:shd w:val="clear" w:color="auto" w:fill="F1F1F1"/>
        </w:rPr>
        <w:t> </w:t>
      </w:r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С8</w:t>
      </w:r>
    </w:p>
  </w:footnote>
  <w:footnote w:id="86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hyperlink r:id="rId11" w:history="1">
        <w:r w:rsidRPr="00E979F7">
          <w:rPr>
            <w:rStyle w:val="af1"/>
            <w:rFonts w:ascii="Helvetica Neue" w:hAnsi="Helvetica Neue"/>
            <w:shd w:val="clear" w:color="auto" w:fill="F1F1F1"/>
          </w:rPr>
          <w:t>http</w:t>
        </w:r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://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elar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.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urfu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.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ru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/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bitstream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/10995/43407/1/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kis</w:t>
        </w:r>
        <w:proofErr w:type="spellEnd"/>
        <w:r w:rsidRPr="00320093">
          <w:rPr>
            <w:rStyle w:val="af1"/>
            <w:rFonts w:ascii="Helvetica Neue" w:hAnsi="Helvetica Neue"/>
            <w:shd w:val="clear" w:color="auto" w:fill="F1F1F1"/>
            <w:lang w:val="ru-RU"/>
          </w:rPr>
          <w:t>_2015_023.</w:t>
        </w:r>
        <w:proofErr w:type="spellStart"/>
        <w:r w:rsidRPr="00E979F7">
          <w:rPr>
            <w:rStyle w:val="af1"/>
            <w:rFonts w:ascii="Helvetica Neue" w:hAnsi="Helvetica Neue"/>
            <w:shd w:val="clear" w:color="auto" w:fill="F1F1F1"/>
          </w:rPr>
          <w:t>pdf</w:t>
        </w:r>
        <w:proofErr w:type="spellEnd"/>
      </w:hyperlink>
      <w:r w:rsidRPr="00320093">
        <w:rPr>
          <w:rFonts w:ascii="Helvetica Neue" w:hAnsi="Helvetica Neue"/>
          <w:color w:val="000000"/>
          <w:shd w:val="clear" w:color="auto" w:fill="F1F1F1"/>
          <w:lang w:val="ru-RU"/>
        </w:rPr>
        <w:t xml:space="preserve"> С 140</w:t>
      </w:r>
    </w:p>
  </w:footnote>
  <w:footnote w:id="87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С5</w:t>
      </w:r>
    </w:p>
  </w:footnote>
  <w:footnote w:id="88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hyperlink r:id="rId12" w:anchor="page=83" w:history="1">
        <w:r w:rsidRPr="00E979F7">
          <w:rPr>
            <w:rStyle w:val="af1"/>
          </w:rPr>
          <w:t>http</w:t>
        </w:r>
        <w:r w:rsidRPr="00320093">
          <w:rPr>
            <w:rStyle w:val="af1"/>
            <w:lang w:val="ru-RU"/>
          </w:rPr>
          <w:t>://</w:t>
        </w:r>
        <w:proofErr w:type="spellStart"/>
        <w:r w:rsidRPr="00E979F7">
          <w:rPr>
            <w:rStyle w:val="af1"/>
          </w:rPr>
          <w:t>mtj</w:t>
        </w:r>
        <w:proofErr w:type="spellEnd"/>
        <w:r w:rsidRPr="00320093">
          <w:rPr>
            <w:rStyle w:val="af1"/>
            <w:lang w:val="ru-RU"/>
          </w:rPr>
          <w:t>.</w:t>
        </w:r>
        <w:proofErr w:type="spellStart"/>
        <w:r w:rsidRPr="00E979F7">
          <w:rPr>
            <w:rStyle w:val="af1"/>
          </w:rPr>
          <w:t>ru</w:t>
        </w:r>
        <w:proofErr w:type="spellEnd"/>
        <w:r w:rsidRPr="00320093">
          <w:rPr>
            <w:rStyle w:val="af1"/>
            <w:lang w:val="ru-RU"/>
          </w:rPr>
          <w:t>/</w:t>
        </w:r>
        <w:r w:rsidRPr="00E979F7">
          <w:rPr>
            <w:rStyle w:val="af1"/>
          </w:rPr>
          <w:t>num</w:t>
        </w:r>
        <w:r w:rsidRPr="00320093">
          <w:rPr>
            <w:rStyle w:val="af1"/>
            <w:lang w:val="ru-RU"/>
          </w:rPr>
          <w:t>-41_1_2011.</w:t>
        </w:r>
        <w:proofErr w:type="spellStart"/>
        <w:r w:rsidRPr="00E979F7">
          <w:rPr>
            <w:rStyle w:val="af1"/>
          </w:rPr>
          <w:t>pdf</w:t>
        </w:r>
        <w:proofErr w:type="spellEnd"/>
        <w:r w:rsidRPr="00320093">
          <w:rPr>
            <w:rStyle w:val="af1"/>
            <w:lang w:val="ru-RU"/>
          </w:rPr>
          <w:t>#</w:t>
        </w:r>
        <w:r w:rsidRPr="00E979F7">
          <w:rPr>
            <w:rStyle w:val="af1"/>
          </w:rPr>
          <w:t>page</w:t>
        </w:r>
        <w:r w:rsidRPr="00320093">
          <w:rPr>
            <w:rStyle w:val="af1"/>
            <w:lang w:val="ru-RU"/>
          </w:rPr>
          <w:t>=83</w:t>
        </w:r>
      </w:hyperlink>
      <w:r w:rsidRPr="00320093">
        <w:rPr>
          <w:lang w:val="ru-RU"/>
        </w:rPr>
        <w:t xml:space="preserve"> С84</w:t>
      </w:r>
    </w:p>
  </w:footnote>
  <w:footnote w:id="89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С4-5</w:t>
      </w:r>
    </w:p>
  </w:footnote>
  <w:footnote w:id="90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С4-5</w:t>
      </w:r>
    </w:p>
  </w:footnote>
  <w:footnote w:id="91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Белоусов. Теоретические основы китайской медицины С5-6</w:t>
      </w:r>
    </w:p>
  </w:footnote>
  <w:footnote w:id="92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hyperlink r:id="rId13" w:anchor="page=83" w:history="1">
        <w:r w:rsidRPr="00E979F7">
          <w:rPr>
            <w:rStyle w:val="af1"/>
          </w:rPr>
          <w:t>http</w:t>
        </w:r>
        <w:r w:rsidRPr="00320093">
          <w:rPr>
            <w:rStyle w:val="af1"/>
            <w:lang w:val="ru-RU"/>
          </w:rPr>
          <w:t>://</w:t>
        </w:r>
        <w:proofErr w:type="spellStart"/>
        <w:r w:rsidRPr="00E979F7">
          <w:rPr>
            <w:rStyle w:val="af1"/>
          </w:rPr>
          <w:t>mtj</w:t>
        </w:r>
        <w:proofErr w:type="spellEnd"/>
        <w:r w:rsidRPr="00320093">
          <w:rPr>
            <w:rStyle w:val="af1"/>
            <w:lang w:val="ru-RU"/>
          </w:rPr>
          <w:t>.</w:t>
        </w:r>
        <w:proofErr w:type="spellStart"/>
        <w:r w:rsidRPr="00E979F7">
          <w:rPr>
            <w:rStyle w:val="af1"/>
          </w:rPr>
          <w:t>ru</w:t>
        </w:r>
        <w:proofErr w:type="spellEnd"/>
        <w:r w:rsidRPr="00320093">
          <w:rPr>
            <w:rStyle w:val="af1"/>
            <w:lang w:val="ru-RU"/>
          </w:rPr>
          <w:t>/</w:t>
        </w:r>
        <w:r w:rsidRPr="00E979F7">
          <w:rPr>
            <w:rStyle w:val="af1"/>
          </w:rPr>
          <w:t>num</w:t>
        </w:r>
        <w:r w:rsidRPr="00320093">
          <w:rPr>
            <w:rStyle w:val="af1"/>
            <w:lang w:val="ru-RU"/>
          </w:rPr>
          <w:t>-41_1_2011.</w:t>
        </w:r>
        <w:proofErr w:type="spellStart"/>
        <w:r w:rsidRPr="00E979F7">
          <w:rPr>
            <w:rStyle w:val="af1"/>
          </w:rPr>
          <w:t>pdf</w:t>
        </w:r>
        <w:proofErr w:type="spellEnd"/>
        <w:r w:rsidRPr="00320093">
          <w:rPr>
            <w:rStyle w:val="af1"/>
            <w:lang w:val="ru-RU"/>
          </w:rPr>
          <w:t>#</w:t>
        </w:r>
        <w:r w:rsidRPr="00E979F7">
          <w:rPr>
            <w:rStyle w:val="af1"/>
          </w:rPr>
          <w:t>page</w:t>
        </w:r>
        <w:r w:rsidRPr="00320093">
          <w:rPr>
            <w:rStyle w:val="af1"/>
            <w:lang w:val="ru-RU"/>
          </w:rPr>
          <w:t>=83</w:t>
        </w:r>
      </w:hyperlink>
      <w:r w:rsidRPr="00320093">
        <w:rPr>
          <w:lang w:val="ru-RU"/>
        </w:rPr>
        <w:t xml:space="preserve"> С84=85</w:t>
      </w:r>
    </w:p>
  </w:footnote>
  <w:footnote w:id="93">
    <w:p w:rsidR="00320093" w:rsidRPr="00320093" w:rsidRDefault="00320093" w:rsidP="00320093">
      <w:pPr>
        <w:pStyle w:val="a5"/>
        <w:rPr>
          <w:lang w:val="ru-RU"/>
        </w:rPr>
      </w:pPr>
      <w:r>
        <w:rPr>
          <w:rStyle w:val="a7"/>
        </w:rPr>
        <w:footnoteRef/>
      </w:r>
      <w:r w:rsidRPr="00320093">
        <w:rPr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Духовная культура Китая. Том 1. Философия.</w:t>
      </w:r>
      <w:proofErr w:type="spellStart"/>
      <w:r>
        <w:rPr>
          <w:b/>
          <w:bCs/>
          <w:color w:val="42648B"/>
        </w:rPr>
        <w:t>pdf</w:t>
      </w:r>
      <w:proofErr w:type="spellEnd"/>
      <w:r w:rsidRPr="00320093">
        <w:rPr>
          <w:b/>
          <w:bCs/>
          <w:color w:val="42648B"/>
          <w:lang w:val="ru-RU"/>
        </w:rPr>
        <w:t xml:space="preserve"> </w:t>
      </w:r>
      <w:r>
        <w:rPr>
          <w:b/>
          <w:bCs/>
          <w:color w:val="42648B"/>
          <w:lang w:val="ru-RU"/>
        </w:rPr>
        <w:t xml:space="preserve"> </w:t>
      </w:r>
      <w:r w:rsidRPr="00320093">
        <w:rPr>
          <w:b/>
          <w:bCs/>
          <w:color w:val="42648B"/>
          <w:lang w:val="ru-RU"/>
        </w:rPr>
        <w:t>С15</w:t>
      </w:r>
    </w:p>
  </w:footnote>
  <w:footnote w:id="94">
    <w:p w:rsidR="0021054C" w:rsidRPr="00E46AED" w:rsidRDefault="0021054C" w:rsidP="00773F11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Пересказ</w:t>
      </w:r>
      <w:r w:rsidRPr="00E46AED">
        <w:t xml:space="preserve"> </w:t>
      </w:r>
      <w:r>
        <w:t>L. Kohn Chinese healing exercises</w:t>
      </w:r>
      <w:r w:rsidRPr="006653AB">
        <w:t xml:space="preserve">, </w:t>
      </w:r>
      <w:r>
        <w:t>p. 63</w:t>
      </w:r>
    </w:p>
  </w:footnote>
  <w:footnote w:id="95">
    <w:p w:rsidR="0021054C" w:rsidRPr="00D0579C" w:rsidRDefault="0021054C">
      <w:pPr>
        <w:pStyle w:val="a5"/>
        <w:rPr>
          <w:lang w:val="ru-RU"/>
        </w:rPr>
      </w:pPr>
      <w:r>
        <w:rPr>
          <w:rStyle w:val="a7"/>
        </w:rPr>
        <w:footnoteRef/>
      </w:r>
      <w:r w:rsidRPr="00D0579C">
        <w:rPr>
          <w:lang w:val="ru-RU"/>
        </w:rPr>
        <w:t xml:space="preserve"> </w:t>
      </w:r>
      <w:r>
        <w:rPr>
          <w:lang w:val="ru-RU"/>
        </w:rPr>
        <w:t xml:space="preserve">Пересказ </w:t>
      </w:r>
      <w:proofErr w:type="spellStart"/>
      <w:r>
        <w:rPr>
          <w:lang w:val="ru-RU"/>
        </w:rPr>
        <w:t>Торчинов</w:t>
      </w:r>
      <w:proofErr w:type="spellEnd"/>
      <w:r>
        <w:rPr>
          <w:lang w:val="ru-RU"/>
        </w:rPr>
        <w:t xml:space="preserve"> Е.А. </w:t>
      </w:r>
      <w:proofErr w:type="spellStart"/>
      <w:r w:rsidRPr="006D0867">
        <w:rPr>
          <w:lang w:val="ru-RU"/>
        </w:rPr>
        <w:t>Чжэнъи-дао</w:t>
      </w:r>
      <w:proofErr w:type="spellEnd"/>
      <w:r>
        <w:rPr>
          <w:lang w:val="ru-RU"/>
        </w:rPr>
        <w:t xml:space="preserve"> // </w:t>
      </w:r>
      <w:r w:rsidRPr="00D0579C">
        <w:rPr>
          <w:lang w:val="ru-RU"/>
        </w:rPr>
        <w:t xml:space="preserve">Духовная культура Китая: энциклопедия: в 5 т. / Гл. ред. М.Л.Титаренко; </w:t>
      </w:r>
      <w:proofErr w:type="spellStart"/>
      <w:r w:rsidRPr="00D0579C">
        <w:rPr>
          <w:lang w:val="ru-RU"/>
        </w:rPr>
        <w:t>Ин-т</w:t>
      </w:r>
      <w:proofErr w:type="spellEnd"/>
      <w:r w:rsidRPr="00D0579C">
        <w:rPr>
          <w:lang w:val="ru-RU"/>
        </w:rPr>
        <w:t xml:space="preserve"> Дальнего Востока. - М.: Вост. лит</w:t>
      </w:r>
      <w:proofErr w:type="gramStart"/>
      <w:r w:rsidRPr="00D0579C">
        <w:rPr>
          <w:lang w:val="ru-RU"/>
        </w:rPr>
        <w:t xml:space="preserve">., </w:t>
      </w:r>
      <w:proofErr w:type="gramEnd"/>
      <w:r w:rsidRPr="00D0579C">
        <w:rPr>
          <w:lang w:val="ru-RU"/>
        </w:rPr>
        <w:t>2006. Т. 1. Философия / ред. М.Л.Титаренко, А.И.Кобзев, А.Е.Лукьянов. - 2006. - 727 с. С. 600.</w:t>
      </w:r>
      <w:r>
        <w:rPr>
          <w:lang w:val="ru-RU"/>
        </w:rPr>
        <w:t xml:space="preserve"> </w:t>
      </w:r>
    </w:p>
  </w:footnote>
  <w:footnote w:id="96">
    <w:p w:rsidR="0021054C" w:rsidRPr="00CE678E" w:rsidRDefault="0021054C">
      <w:pPr>
        <w:pStyle w:val="a5"/>
        <w:rPr>
          <w:lang w:val="ru-RU"/>
        </w:rPr>
      </w:pPr>
      <w:r>
        <w:rPr>
          <w:rStyle w:val="a7"/>
        </w:rPr>
        <w:footnoteRef/>
      </w:r>
      <w:r w:rsidRPr="00CA5EF8">
        <w:rPr>
          <w:lang w:val="ru-RU"/>
        </w:rPr>
        <w:t xml:space="preserve"> </w:t>
      </w:r>
      <w:r>
        <w:rPr>
          <w:lang w:val="ru-RU"/>
        </w:rPr>
        <w:t xml:space="preserve">Примечание. </w:t>
      </w:r>
      <w:proofErr w:type="gramStart"/>
      <w:r>
        <w:rPr>
          <w:lang w:val="ru-RU"/>
        </w:rPr>
        <w:t xml:space="preserve">Автором имеется в виду существующая в школе </w:t>
      </w:r>
      <w:proofErr w:type="spellStart"/>
      <w:r w:rsidRPr="00CA5EF8">
        <w:rPr>
          <w:i/>
          <w:lang w:val="ru-RU"/>
        </w:rPr>
        <w:t>тяньши</w:t>
      </w:r>
      <w:proofErr w:type="spellEnd"/>
      <w:r>
        <w:rPr>
          <w:lang w:val="ru-RU"/>
        </w:rPr>
        <w:t xml:space="preserve"> система трёх </w:t>
      </w:r>
      <w:proofErr w:type="spellStart"/>
      <w:r>
        <w:rPr>
          <w:lang w:val="ru-RU"/>
        </w:rPr>
        <w:t>пневм</w:t>
      </w:r>
      <w:proofErr w:type="spellEnd"/>
      <w:r>
        <w:rPr>
          <w:lang w:val="ru-RU"/>
        </w:rPr>
        <w:t>, управляющая вселенной, одна из которых – «сокровенная» (</w:t>
      </w:r>
      <w:proofErr w:type="spellStart"/>
      <w:r w:rsidRPr="00CA5EF8">
        <w:rPr>
          <w:i/>
          <w:lang w:val="ru-RU"/>
        </w:rPr>
        <w:t>сюань</w:t>
      </w:r>
      <w:proofErr w:type="spellEnd"/>
      <w:r>
        <w:rPr>
          <w:lang w:val="ru-RU"/>
        </w:rPr>
        <w:t xml:space="preserve">  </w:t>
      </w:r>
      <w:r w:rsidRPr="00CA5EF8">
        <w:rPr>
          <w:rFonts w:hint="eastAsia"/>
          <w:lang w:val="ru-RU"/>
        </w:rPr>
        <w:t>玄</w:t>
      </w:r>
      <w:r>
        <w:rPr>
          <w:lang w:val="ru-RU"/>
        </w:rPr>
        <w:t xml:space="preserve">), перекликающаяся с тем значением этой категории, которое было разработано «учением о сокровенном» в </w:t>
      </w:r>
      <w:r>
        <w:t>III</w:t>
      </w:r>
      <w:r w:rsidRPr="00E0192E">
        <w:rPr>
          <w:lang w:val="ru-RU"/>
        </w:rPr>
        <w:t>-</w:t>
      </w:r>
      <w:r>
        <w:t>IV</w:t>
      </w:r>
      <w:r w:rsidRPr="00E0192E">
        <w:rPr>
          <w:lang w:val="ru-RU"/>
        </w:rPr>
        <w:t xml:space="preserve"> </w:t>
      </w:r>
      <w:r>
        <w:rPr>
          <w:lang w:val="ru-RU"/>
        </w:rPr>
        <w:t>веках, см. статью «</w:t>
      </w:r>
      <w:proofErr w:type="spellStart"/>
      <w:r>
        <w:rPr>
          <w:lang w:val="ru-RU"/>
        </w:rPr>
        <w:t>Сюань-сюэ</w:t>
      </w:r>
      <w:proofErr w:type="spellEnd"/>
      <w:r>
        <w:rPr>
          <w:lang w:val="ru-RU"/>
        </w:rPr>
        <w:t xml:space="preserve">» Кобзев А.И., </w:t>
      </w:r>
      <w:r w:rsidRPr="00CE678E">
        <w:rPr>
          <w:lang w:val="ru-RU"/>
        </w:rPr>
        <w:t>Духовная культура Китая: энциклопедия: в 5 т. / Гл. ред. М.Л.Титаренко;</w:t>
      </w:r>
      <w:proofErr w:type="gramEnd"/>
      <w:r w:rsidRPr="00CE678E">
        <w:rPr>
          <w:lang w:val="ru-RU"/>
        </w:rPr>
        <w:t xml:space="preserve"> </w:t>
      </w:r>
      <w:proofErr w:type="spellStart"/>
      <w:r w:rsidRPr="00CE678E">
        <w:rPr>
          <w:lang w:val="ru-RU"/>
        </w:rPr>
        <w:t>Ин-т</w:t>
      </w:r>
      <w:proofErr w:type="spellEnd"/>
      <w:r w:rsidRPr="00CE678E">
        <w:rPr>
          <w:lang w:val="ru-RU"/>
        </w:rPr>
        <w:t xml:space="preserve"> Дальнего Востока. - М.: Вост. лит</w:t>
      </w:r>
      <w:proofErr w:type="gramStart"/>
      <w:r w:rsidRPr="00CE678E">
        <w:rPr>
          <w:lang w:val="ru-RU"/>
        </w:rPr>
        <w:t xml:space="preserve">., </w:t>
      </w:r>
      <w:proofErr w:type="gramEnd"/>
      <w:r w:rsidRPr="00CE678E">
        <w:rPr>
          <w:lang w:val="ru-RU"/>
        </w:rPr>
        <w:t>2006. Т. 1. Философия / ред. М.Л.Титаренко, А.И.Кобзев, А.Е.Лукьянов. - 2006. - 727 с. С. 405-407.</w:t>
      </w:r>
    </w:p>
  </w:footnote>
  <w:footnote w:id="97">
    <w:p w:rsidR="0021054C" w:rsidRPr="00F5669A" w:rsidRDefault="0021054C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Kleeman</w:t>
      </w:r>
      <w:proofErr w:type="spellEnd"/>
      <w:r w:rsidRPr="00BD5B89">
        <w:t xml:space="preserve"> </w:t>
      </w:r>
      <w:r>
        <w:t xml:space="preserve">T. </w:t>
      </w:r>
      <w:proofErr w:type="spellStart"/>
      <w:r>
        <w:t>Tianshi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// </w:t>
      </w:r>
      <w:r w:rsidRPr="001F36C4">
        <w:t xml:space="preserve">Encyclopedia of Taoism edited by </w:t>
      </w:r>
      <w:proofErr w:type="spellStart"/>
      <w:r w:rsidRPr="001F36C4">
        <w:t>Pregadio</w:t>
      </w:r>
      <w:proofErr w:type="spellEnd"/>
      <w:r w:rsidRPr="001F36C4">
        <w:t xml:space="preserve"> P., printed by </w:t>
      </w:r>
      <w:proofErr w:type="spellStart"/>
      <w:r w:rsidRPr="001F36C4">
        <w:t>Routledge</w:t>
      </w:r>
      <w:proofErr w:type="spellEnd"/>
      <w:r w:rsidRPr="001F36C4">
        <w:t>, NY, 2008,</w:t>
      </w:r>
      <w:r>
        <w:t xml:space="preserve"> P. 981-982 </w:t>
      </w:r>
    </w:p>
  </w:footnote>
  <w:footnote w:id="98">
    <w:p w:rsidR="0021054C" w:rsidRPr="0043451C" w:rsidRDefault="0021054C">
      <w:pPr>
        <w:pStyle w:val="a5"/>
        <w:rPr>
          <w:lang w:val="ru-RU"/>
        </w:rPr>
      </w:pPr>
      <w:r>
        <w:rPr>
          <w:rStyle w:val="a7"/>
        </w:rPr>
        <w:footnoteRef/>
      </w:r>
      <w:r w:rsidRPr="0043451C">
        <w:rPr>
          <w:lang w:val="ru-RU"/>
        </w:rPr>
        <w:t xml:space="preserve"> </w:t>
      </w:r>
      <w:proofErr w:type="spellStart"/>
      <w:r>
        <w:rPr>
          <w:lang w:val="ru-RU"/>
        </w:rPr>
        <w:t>Торчинов</w:t>
      </w:r>
      <w:proofErr w:type="spellEnd"/>
      <w:r>
        <w:rPr>
          <w:lang w:val="ru-RU"/>
        </w:rPr>
        <w:t xml:space="preserve"> Е.А. </w:t>
      </w:r>
      <w:proofErr w:type="spellStart"/>
      <w:r w:rsidRPr="006D0867">
        <w:rPr>
          <w:lang w:val="ru-RU"/>
        </w:rPr>
        <w:t>Чжэнъи-дао</w:t>
      </w:r>
      <w:proofErr w:type="spellEnd"/>
      <w:r>
        <w:rPr>
          <w:lang w:val="ru-RU"/>
        </w:rPr>
        <w:t xml:space="preserve"> // </w:t>
      </w:r>
      <w:r w:rsidRPr="00D0579C">
        <w:rPr>
          <w:lang w:val="ru-RU"/>
        </w:rPr>
        <w:t>Духовная культура Китая: энциклопедия: в 5 т.</w:t>
      </w:r>
      <w:r>
        <w:rPr>
          <w:lang w:val="ru-RU"/>
        </w:rPr>
        <w:t>, С. 600</w:t>
      </w:r>
    </w:p>
  </w:footnote>
  <w:footnote w:id="99">
    <w:p w:rsidR="0021054C" w:rsidRPr="00274B0F" w:rsidRDefault="0021054C">
      <w:pPr>
        <w:pStyle w:val="a5"/>
        <w:rPr>
          <w:lang w:val="ru-RU"/>
        </w:rPr>
      </w:pPr>
      <w:r>
        <w:rPr>
          <w:rStyle w:val="a7"/>
        </w:rPr>
        <w:footnoteRef/>
      </w:r>
      <w:r w:rsidRPr="00274B0F">
        <w:rPr>
          <w:lang w:val="ru-RU"/>
        </w:rPr>
        <w:t xml:space="preserve"> </w:t>
      </w:r>
      <w:proofErr w:type="spellStart"/>
      <w:r>
        <w:rPr>
          <w:lang w:val="ru-RU"/>
        </w:rPr>
        <w:t>Торчинов</w:t>
      </w:r>
      <w:proofErr w:type="spellEnd"/>
      <w:r>
        <w:rPr>
          <w:lang w:val="ru-RU"/>
        </w:rPr>
        <w:t xml:space="preserve"> Е.А. </w:t>
      </w:r>
      <w:proofErr w:type="spellStart"/>
      <w:r w:rsidRPr="00274B0F">
        <w:rPr>
          <w:lang w:val="ru-RU"/>
        </w:rPr>
        <w:t>Шанцин-пай</w:t>
      </w:r>
      <w:proofErr w:type="spellEnd"/>
      <w:r>
        <w:rPr>
          <w:lang w:val="ru-RU"/>
        </w:rPr>
        <w:t xml:space="preserve"> // </w:t>
      </w:r>
      <w:r w:rsidRPr="00274B0F">
        <w:rPr>
          <w:lang w:val="ru-RU"/>
        </w:rPr>
        <w:t>Духовная культура Китая: энциклопедия: в 5 т.</w:t>
      </w:r>
      <w:r>
        <w:rPr>
          <w:lang w:val="ru-RU"/>
        </w:rPr>
        <w:t>, С. 613</w:t>
      </w:r>
    </w:p>
  </w:footnote>
  <w:footnote w:id="100">
    <w:p w:rsidR="0021054C" w:rsidRPr="005F4971" w:rsidRDefault="0021054C">
      <w:pPr>
        <w:pStyle w:val="a5"/>
      </w:pPr>
      <w:r>
        <w:rPr>
          <w:rStyle w:val="a7"/>
        </w:rPr>
        <w:footnoteRef/>
      </w:r>
      <w:r w:rsidRPr="00937210">
        <w:rPr>
          <w:lang w:val="ru-RU"/>
        </w:rPr>
        <w:t xml:space="preserve"> </w:t>
      </w:r>
      <w:proofErr w:type="spellStart"/>
      <w:r>
        <w:rPr>
          <w:lang w:val="ru-RU"/>
        </w:rPr>
        <w:t>Торчинов</w:t>
      </w:r>
      <w:proofErr w:type="spellEnd"/>
      <w:r>
        <w:rPr>
          <w:lang w:val="ru-RU"/>
        </w:rPr>
        <w:t xml:space="preserve"> Е.А. Тайпин </w:t>
      </w:r>
      <w:proofErr w:type="spellStart"/>
      <w:r>
        <w:rPr>
          <w:lang w:val="ru-RU"/>
        </w:rPr>
        <w:t>цзин</w:t>
      </w:r>
      <w:proofErr w:type="spellEnd"/>
      <w:r>
        <w:rPr>
          <w:lang w:val="ru-RU"/>
        </w:rPr>
        <w:t xml:space="preserve"> // </w:t>
      </w:r>
      <w:r w:rsidRPr="00937210">
        <w:rPr>
          <w:lang w:val="ru-RU"/>
        </w:rPr>
        <w:t xml:space="preserve">Духовная культура Китая: энциклопедия: </w:t>
      </w:r>
      <w:r>
        <w:rPr>
          <w:lang w:val="ru-RU"/>
        </w:rPr>
        <w:t>в 5 т. / Гл. ред. М</w:t>
      </w:r>
      <w:r w:rsidRPr="005F4971">
        <w:t>.</w:t>
      </w:r>
      <w:r>
        <w:rPr>
          <w:lang w:val="ru-RU"/>
        </w:rPr>
        <w:t>Л</w:t>
      </w:r>
      <w:r w:rsidRPr="005F4971">
        <w:t>.</w:t>
      </w:r>
      <w:r>
        <w:rPr>
          <w:lang w:val="ru-RU"/>
        </w:rPr>
        <w:t>Титаренко</w:t>
      </w:r>
      <w:r w:rsidRPr="005F4971">
        <w:t xml:space="preserve">, 2006, </w:t>
      </w:r>
      <w:r>
        <w:rPr>
          <w:lang w:val="ru-RU"/>
        </w:rPr>
        <w:t>Т</w:t>
      </w:r>
      <w:r w:rsidRPr="005F4971">
        <w:t xml:space="preserve"> 1. </w:t>
      </w:r>
      <w:r w:rsidRPr="00937210">
        <w:rPr>
          <w:lang w:val="ru-RU"/>
        </w:rPr>
        <w:t>Философия</w:t>
      </w:r>
      <w:r w:rsidRPr="005F4971">
        <w:t xml:space="preserve">, </w:t>
      </w:r>
      <w:r>
        <w:rPr>
          <w:lang w:val="ru-RU"/>
        </w:rPr>
        <w:t>С</w:t>
      </w:r>
      <w:r w:rsidRPr="005F4971">
        <w:t>. 424</w:t>
      </w:r>
    </w:p>
  </w:footnote>
  <w:footnote w:id="101">
    <w:p w:rsidR="0021054C" w:rsidRPr="00BD5B89" w:rsidRDefault="0021054C">
      <w:pPr>
        <w:pStyle w:val="a5"/>
      </w:pPr>
      <w:r>
        <w:rPr>
          <w:rStyle w:val="a7"/>
        </w:rPr>
        <w:footnoteRef/>
      </w:r>
      <w:r w:rsidRPr="00BD5B89">
        <w:t xml:space="preserve"> </w:t>
      </w:r>
      <w:r>
        <w:t xml:space="preserve">Kirkland R. </w:t>
      </w:r>
      <w:proofErr w:type="spellStart"/>
      <w:r>
        <w:t>Tianshi</w:t>
      </w:r>
      <w:proofErr w:type="spellEnd"/>
      <w:r>
        <w:t xml:space="preserve"> /</w:t>
      </w:r>
      <w:r w:rsidRPr="00BD5B89">
        <w:t>/</w:t>
      </w:r>
      <w:r>
        <w:t xml:space="preserve"> </w:t>
      </w:r>
      <w:r w:rsidRPr="00BD5B89">
        <w:t xml:space="preserve"> Encyclopedia of Taoism edited by </w:t>
      </w:r>
      <w:proofErr w:type="spellStart"/>
      <w:r w:rsidRPr="00BD5B89">
        <w:t>Pregadio</w:t>
      </w:r>
      <w:proofErr w:type="spellEnd"/>
      <w:r w:rsidRPr="00BD5B89">
        <w:t xml:space="preserve"> P., printed by </w:t>
      </w:r>
      <w:proofErr w:type="spellStart"/>
      <w:r w:rsidRPr="00BD5B89">
        <w:t>Routledge</w:t>
      </w:r>
      <w:proofErr w:type="spellEnd"/>
      <w:r w:rsidRPr="00BD5B89">
        <w:t>, NY, 2008, P. 98</w:t>
      </w:r>
      <w:r>
        <w:t>0</w:t>
      </w:r>
    </w:p>
  </w:footnote>
  <w:footnote w:id="102">
    <w:p w:rsidR="0021054C" w:rsidRPr="005F4971" w:rsidRDefault="0021054C" w:rsidP="0068027A">
      <w:pPr>
        <w:pStyle w:val="a5"/>
      </w:pPr>
      <w:r>
        <w:rPr>
          <w:rStyle w:val="a7"/>
        </w:rPr>
        <w:footnoteRef/>
      </w:r>
      <w:r w:rsidRPr="0068027A">
        <w:rPr>
          <w:lang w:val="ru-RU"/>
        </w:rPr>
        <w:t xml:space="preserve"> </w:t>
      </w:r>
      <w:proofErr w:type="spellStart"/>
      <w:r>
        <w:rPr>
          <w:lang w:val="ru-RU"/>
        </w:rPr>
        <w:t>Торчинов</w:t>
      </w:r>
      <w:proofErr w:type="spellEnd"/>
      <w:r>
        <w:rPr>
          <w:lang w:val="ru-RU"/>
        </w:rPr>
        <w:t xml:space="preserve"> Е.А. Тайпин </w:t>
      </w:r>
      <w:proofErr w:type="spellStart"/>
      <w:r>
        <w:rPr>
          <w:lang w:val="ru-RU"/>
        </w:rPr>
        <w:t>цзин</w:t>
      </w:r>
      <w:proofErr w:type="spellEnd"/>
      <w:r>
        <w:rPr>
          <w:lang w:val="ru-RU"/>
        </w:rPr>
        <w:t xml:space="preserve"> // </w:t>
      </w:r>
      <w:r w:rsidRPr="00937210">
        <w:rPr>
          <w:lang w:val="ru-RU"/>
        </w:rPr>
        <w:t xml:space="preserve">Духовная культура Китая: энциклопедия: </w:t>
      </w:r>
      <w:r>
        <w:rPr>
          <w:lang w:val="ru-RU"/>
        </w:rPr>
        <w:t>в 5 т. / Гл. ред. М</w:t>
      </w:r>
      <w:r w:rsidRPr="005F4971">
        <w:t>.</w:t>
      </w:r>
      <w:r>
        <w:rPr>
          <w:lang w:val="ru-RU"/>
        </w:rPr>
        <w:t>Л</w:t>
      </w:r>
      <w:r w:rsidRPr="005F4971">
        <w:t>.</w:t>
      </w:r>
      <w:r>
        <w:rPr>
          <w:lang w:val="ru-RU"/>
        </w:rPr>
        <w:t>Титаренко</w:t>
      </w:r>
      <w:r w:rsidRPr="005F4971">
        <w:t xml:space="preserve">, 2006, </w:t>
      </w:r>
      <w:r>
        <w:rPr>
          <w:lang w:val="ru-RU"/>
        </w:rPr>
        <w:t>Т</w:t>
      </w:r>
      <w:r w:rsidRPr="005F4971">
        <w:t xml:space="preserve"> 1. </w:t>
      </w:r>
      <w:r w:rsidRPr="00937210">
        <w:rPr>
          <w:lang w:val="ru-RU"/>
        </w:rPr>
        <w:t>Философия</w:t>
      </w:r>
      <w:r w:rsidRPr="005F4971">
        <w:t xml:space="preserve">, </w:t>
      </w:r>
      <w:r>
        <w:rPr>
          <w:lang w:val="ru-RU"/>
        </w:rPr>
        <w:t>С</w:t>
      </w:r>
      <w:r w:rsidRPr="005F4971">
        <w:t>. 424</w:t>
      </w:r>
    </w:p>
    <w:p w:rsidR="0021054C" w:rsidRPr="005F4971" w:rsidRDefault="0021054C">
      <w:pPr>
        <w:pStyle w:val="a5"/>
      </w:pPr>
    </w:p>
  </w:footnote>
  <w:footnote w:id="103">
    <w:p w:rsidR="0021054C" w:rsidRPr="00D338C2" w:rsidRDefault="0021054C">
      <w:pPr>
        <w:pStyle w:val="a5"/>
      </w:pPr>
      <w:r>
        <w:rPr>
          <w:rStyle w:val="a7"/>
        </w:rPr>
        <w:footnoteRef/>
      </w:r>
      <w:r w:rsidRPr="00D338C2">
        <w:t xml:space="preserve"> </w:t>
      </w:r>
      <w:r>
        <w:t xml:space="preserve">Penny B. </w:t>
      </w:r>
      <w:proofErr w:type="spellStart"/>
      <w:r>
        <w:t>Taiping</w:t>
      </w:r>
      <w:proofErr w:type="spellEnd"/>
      <w:r>
        <w:t xml:space="preserve"> </w:t>
      </w:r>
      <w:proofErr w:type="spellStart"/>
      <w:r>
        <w:t>jing</w:t>
      </w:r>
      <w:proofErr w:type="spellEnd"/>
      <w:r>
        <w:t xml:space="preserve"> // </w:t>
      </w:r>
      <w:r w:rsidRPr="00221843">
        <w:t xml:space="preserve">Encyclopedia of Taoism edited by </w:t>
      </w:r>
      <w:proofErr w:type="spellStart"/>
      <w:r w:rsidRPr="00221843">
        <w:t>Pregadio</w:t>
      </w:r>
      <w:proofErr w:type="spellEnd"/>
      <w:r w:rsidRPr="00221843">
        <w:t xml:space="preserve"> P., printed by </w:t>
      </w:r>
      <w:proofErr w:type="spellStart"/>
      <w:r w:rsidRPr="00221843">
        <w:t>Routledge</w:t>
      </w:r>
      <w:proofErr w:type="spellEnd"/>
      <w:r w:rsidRPr="00221843">
        <w:t>, NY, 2008, P.</w:t>
      </w:r>
      <w:r>
        <w:t xml:space="preserve"> 938-940</w:t>
      </w:r>
    </w:p>
  </w:footnote>
  <w:footnote w:id="104">
    <w:p w:rsidR="0021054C" w:rsidRPr="00221843" w:rsidRDefault="0021054C" w:rsidP="00221843">
      <w:pPr>
        <w:pStyle w:val="a5"/>
      </w:pPr>
      <w:r>
        <w:rPr>
          <w:rStyle w:val="a7"/>
        </w:rPr>
        <w:footnoteRef/>
      </w:r>
      <w:r>
        <w:t xml:space="preserve"> Kohn L. </w:t>
      </w:r>
      <w:proofErr w:type="spellStart"/>
      <w:r>
        <w:t>Shou</w:t>
      </w:r>
      <w:proofErr w:type="spellEnd"/>
      <w:r>
        <w:t xml:space="preserve"> </w:t>
      </w:r>
      <w:proofErr w:type="spellStart"/>
      <w:r>
        <w:t>yi</w:t>
      </w:r>
      <w:proofErr w:type="spellEnd"/>
      <w:r w:rsidRPr="00221843">
        <w:t xml:space="preserve"> </w:t>
      </w:r>
      <w:r>
        <w:t xml:space="preserve">// </w:t>
      </w:r>
      <w:r w:rsidRPr="00221843">
        <w:t xml:space="preserve">Encyclopedia of Taoism edited by </w:t>
      </w:r>
      <w:proofErr w:type="spellStart"/>
      <w:r w:rsidRPr="00221843">
        <w:t>Pregadio</w:t>
      </w:r>
      <w:proofErr w:type="spellEnd"/>
      <w:r w:rsidRPr="00221843">
        <w:t xml:space="preserve"> P., printed by </w:t>
      </w:r>
      <w:proofErr w:type="spellStart"/>
      <w:r w:rsidRPr="00221843">
        <w:t>Routledge</w:t>
      </w:r>
      <w:proofErr w:type="spellEnd"/>
      <w:r w:rsidRPr="00221843">
        <w:t>, NY, 2008, P. 902-903</w:t>
      </w:r>
    </w:p>
    <w:p w:rsidR="0021054C" w:rsidRPr="00221843" w:rsidRDefault="0021054C">
      <w:pPr>
        <w:pStyle w:val="a5"/>
      </w:pPr>
    </w:p>
  </w:footnote>
  <w:footnote w:id="105">
    <w:p w:rsidR="0021054C" w:rsidRPr="004828F2" w:rsidRDefault="0021054C" w:rsidP="00773F11">
      <w:pPr>
        <w:pStyle w:val="a5"/>
        <w:rPr>
          <w:lang w:val="ru-RU"/>
        </w:rPr>
      </w:pPr>
      <w:r>
        <w:rPr>
          <w:rStyle w:val="a7"/>
        </w:rPr>
        <w:footnoteRef/>
      </w:r>
      <w:r w:rsidRPr="004828F2">
        <w:rPr>
          <w:lang w:val="ru-RU"/>
        </w:rPr>
        <w:t xml:space="preserve"> </w:t>
      </w:r>
      <w:r>
        <w:rPr>
          <w:lang w:val="ru-RU"/>
        </w:rPr>
        <w:t>Филонов. Золотые книги и нефритовые письмена, с. 12</w:t>
      </w:r>
    </w:p>
  </w:footnote>
  <w:footnote w:id="106">
    <w:p w:rsidR="0021054C" w:rsidRPr="005E69F2" w:rsidRDefault="0021054C" w:rsidP="00773F11">
      <w:pPr>
        <w:pStyle w:val="a5"/>
        <w:rPr>
          <w:lang w:val="ru-RU"/>
        </w:rPr>
      </w:pPr>
      <w:r>
        <w:rPr>
          <w:rStyle w:val="a7"/>
        </w:rPr>
        <w:footnoteRef/>
      </w:r>
      <w:r w:rsidRPr="007520E9">
        <w:rPr>
          <w:lang w:val="ru-RU"/>
        </w:rPr>
        <w:t xml:space="preserve"> </w:t>
      </w:r>
      <w:proofErr w:type="gramStart"/>
      <w:r>
        <w:rPr>
          <w:lang w:val="ru-RU"/>
        </w:rPr>
        <w:t xml:space="preserve">Мы придерживаемся терминологии, принятой С.В. </w:t>
      </w:r>
      <w:proofErr w:type="spellStart"/>
      <w:r>
        <w:rPr>
          <w:lang w:val="ru-RU"/>
        </w:rPr>
        <w:t>Филоновым</w:t>
      </w:r>
      <w:proofErr w:type="spellEnd"/>
      <w:r>
        <w:rPr>
          <w:lang w:val="ru-RU"/>
        </w:rPr>
        <w:t xml:space="preserve"> в его исследованиях, и подразумеваем под ранними школами организованного даосизма первые устойчивые и протяженные по времени существования движения, которые явились направлениями уже организованной религии и наследием собственно </w:t>
      </w:r>
      <w:proofErr w:type="spellStart"/>
      <w:r>
        <w:rPr>
          <w:lang w:val="ru-RU"/>
        </w:rPr>
        <w:t>даосской</w:t>
      </w:r>
      <w:proofErr w:type="spellEnd"/>
      <w:r>
        <w:rPr>
          <w:lang w:val="ru-RU"/>
        </w:rPr>
        <w:t xml:space="preserve"> религиозной традиции, автономной от конфуцианской традиции и являющейся принципиально новым ко</w:t>
      </w:r>
      <w:r>
        <w:rPr>
          <w:lang w:val="ru-RU"/>
        </w:rPr>
        <w:t>м</w:t>
      </w:r>
      <w:r>
        <w:rPr>
          <w:lang w:val="ru-RU"/>
        </w:rPr>
        <w:t xml:space="preserve">плексом практических методов и мировоззренческих концепций, а не порождением </w:t>
      </w:r>
      <w:proofErr w:type="spellStart"/>
      <w:r>
        <w:rPr>
          <w:lang w:val="ru-RU"/>
        </w:rPr>
        <w:t>общекитайской</w:t>
      </w:r>
      <w:proofErr w:type="spellEnd"/>
      <w:r>
        <w:rPr>
          <w:lang w:val="ru-RU"/>
        </w:rPr>
        <w:t xml:space="preserve"> кул</w:t>
      </w:r>
      <w:r>
        <w:rPr>
          <w:lang w:val="ru-RU"/>
        </w:rPr>
        <w:t>ь</w:t>
      </w:r>
      <w:r>
        <w:rPr>
          <w:lang w:val="ru-RU"/>
        </w:rPr>
        <w:t xml:space="preserve">турной традиции, коим являются </w:t>
      </w:r>
      <w:proofErr w:type="spellStart"/>
      <w:r>
        <w:rPr>
          <w:lang w:val="ru-RU"/>
        </w:rPr>
        <w:t>протодаосские</w:t>
      </w:r>
      <w:proofErr w:type="spellEnd"/>
      <w:proofErr w:type="gramEnd"/>
      <w:r>
        <w:rPr>
          <w:lang w:val="ru-RU"/>
        </w:rPr>
        <w:t xml:space="preserve"> религиозные движения, существовавшие до периода</w:t>
      </w:r>
      <w:proofErr w:type="gramStart"/>
      <w:r>
        <w:rPr>
          <w:lang w:val="ru-RU"/>
        </w:rPr>
        <w:t xml:space="preserve"> Ш</w:t>
      </w:r>
      <w:proofErr w:type="gramEnd"/>
      <w:r>
        <w:rPr>
          <w:lang w:val="ru-RU"/>
        </w:rPr>
        <w:t>ести династий (</w:t>
      </w:r>
      <w:r>
        <w:t>III</w:t>
      </w:r>
      <w:r w:rsidRPr="005E69F2">
        <w:rPr>
          <w:lang w:val="ru-RU"/>
        </w:rPr>
        <w:t>-</w:t>
      </w:r>
      <w:r>
        <w:t>VI</w:t>
      </w:r>
      <w:r w:rsidRPr="005E69F2">
        <w:rPr>
          <w:lang w:val="ru-RU"/>
        </w:rPr>
        <w:t xml:space="preserve"> </w:t>
      </w:r>
      <w:r>
        <w:rPr>
          <w:lang w:val="ru-RU"/>
        </w:rPr>
        <w:t>вв.)</w:t>
      </w:r>
    </w:p>
  </w:footnote>
  <w:footnote w:id="107">
    <w:p w:rsidR="00DA4A8A" w:rsidRPr="00DA4A8A" w:rsidRDefault="00DA4A8A">
      <w:pPr>
        <w:pStyle w:val="a5"/>
        <w:rPr>
          <w:lang w:val="ru-RU"/>
        </w:rPr>
      </w:pPr>
      <w:r>
        <w:rPr>
          <w:rStyle w:val="a7"/>
        </w:rPr>
        <w:footnoteRef/>
      </w:r>
      <w:r w:rsidRPr="00DA4A8A">
        <w:rPr>
          <w:lang w:val="ru-RU"/>
        </w:rPr>
        <w:t xml:space="preserve"> </w:t>
      </w:r>
      <w:r>
        <w:rPr>
          <w:lang w:val="ru-RU"/>
        </w:rPr>
        <w:t>Филонов, Золотые книги и нефритовые письмена, С. 171</w:t>
      </w:r>
    </w:p>
  </w:footnote>
  <w:footnote w:id="108">
    <w:p w:rsidR="0021054C" w:rsidRPr="00DA4A8A" w:rsidRDefault="0021054C">
      <w:pPr>
        <w:pStyle w:val="a5"/>
        <w:rPr>
          <w:lang w:val="ru-RU"/>
        </w:rPr>
      </w:pPr>
      <w:r>
        <w:rPr>
          <w:rStyle w:val="a7"/>
        </w:rPr>
        <w:footnoteRef/>
      </w:r>
      <w:r w:rsidRPr="00DA4A8A">
        <w:rPr>
          <w:lang w:val="ru-RU"/>
        </w:rPr>
        <w:t xml:space="preserve"> </w:t>
      </w:r>
      <w:r w:rsidR="00DA4A8A">
        <w:rPr>
          <w:lang w:val="ru-RU"/>
        </w:rPr>
        <w:t>Филонов, Золотые книги и нефритовые письмена, С. 169</w:t>
      </w:r>
    </w:p>
  </w:footnote>
  <w:footnote w:id="109">
    <w:p w:rsidR="001E25BF" w:rsidRPr="001E25BF" w:rsidRDefault="001E25BF">
      <w:pPr>
        <w:pStyle w:val="a5"/>
        <w:rPr>
          <w:lang w:val="ru-RU"/>
        </w:rPr>
      </w:pPr>
      <w:r>
        <w:rPr>
          <w:rStyle w:val="a7"/>
        </w:rPr>
        <w:footnoteRef/>
      </w:r>
      <w:r w:rsidRPr="001E25BF">
        <w:rPr>
          <w:lang w:val="ru-RU"/>
        </w:rPr>
        <w:t xml:space="preserve"> </w:t>
      </w:r>
      <w:r w:rsidR="00DA4A8A">
        <w:rPr>
          <w:lang w:val="ru-RU"/>
        </w:rPr>
        <w:t>Там же</w:t>
      </w:r>
    </w:p>
  </w:footnote>
  <w:footnote w:id="110">
    <w:p w:rsidR="001E25BF" w:rsidRPr="001E25BF" w:rsidRDefault="001E25BF">
      <w:pPr>
        <w:pStyle w:val="a5"/>
        <w:rPr>
          <w:lang w:val="ru-RU"/>
        </w:rPr>
      </w:pPr>
      <w:r>
        <w:rPr>
          <w:rStyle w:val="a7"/>
        </w:rPr>
        <w:footnoteRef/>
      </w:r>
      <w:r w:rsidRPr="001E25BF">
        <w:rPr>
          <w:lang w:val="ru-RU"/>
        </w:rPr>
        <w:t xml:space="preserve"> </w:t>
      </w:r>
      <w:r>
        <w:rPr>
          <w:lang w:val="ru-RU"/>
        </w:rPr>
        <w:t>Там же, С. 170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29721"/>
      <w:docPartObj>
        <w:docPartGallery w:val="Page Numbers (Top of Page)"/>
        <w:docPartUnique/>
      </w:docPartObj>
    </w:sdtPr>
    <w:sdtContent>
      <w:p w:rsidR="0021054C" w:rsidRDefault="0021054C">
        <w:pPr>
          <w:pStyle w:val="af7"/>
          <w:jc w:val="right"/>
        </w:pPr>
        <w:r w:rsidRPr="009A65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65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A65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00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A65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054C" w:rsidRDefault="0021054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104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F4C2B"/>
    <w:multiLevelType w:val="hybridMultilevel"/>
    <w:tmpl w:val="5D04F3F8"/>
    <w:lvl w:ilvl="0" w:tplc="56B27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D7BC5"/>
    <w:multiLevelType w:val="hybridMultilevel"/>
    <w:tmpl w:val="3196D2C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645457A"/>
    <w:multiLevelType w:val="hybridMultilevel"/>
    <w:tmpl w:val="B1FA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E71B9"/>
    <w:multiLevelType w:val="multilevel"/>
    <w:tmpl w:val="3F3EBC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26A25C3"/>
    <w:multiLevelType w:val="hybridMultilevel"/>
    <w:tmpl w:val="1EA2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413CA"/>
    <w:multiLevelType w:val="multilevel"/>
    <w:tmpl w:val="DD56E35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7">
    <w:nsid w:val="1BE8532D"/>
    <w:multiLevelType w:val="hybridMultilevel"/>
    <w:tmpl w:val="FB9E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2418F"/>
    <w:multiLevelType w:val="hybridMultilevel"/>
    <w:tmpl w:val="601A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0B30"/>
    <w:multiLevelType w:val="hybridMultilevel"/>
    <w:tmpl w:val="CA32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E2910"/>
    <w:multiLevelType w:val="multilevel"/>
    <w:tmpl w:val="EDD0C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1">
    <w:nsid w:val="2681545A"/>
    <w:multiLevelType w:val="hybridMultilevel"/>
    <w:tmpl w:val="89E81A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F8328A"/>
    <w:multiLevelType w:val="hybridMultilevel"/>
    <w:tmpl w:val="E4FAED40"/>
    <w:lvl w:ilvl="0" w:tplc="4A061592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B7826"/>
    <w:multiLevelType w:val="multilevel"/>
    <w:tmpl w:val="527498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29B84061"/>
    <w:multiLevelType w:val="hybridMultilevel"/>
    <w:tmpl w:val="1DC8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40BAB"/>
    <w:multiLevelType w:val="multilevel"/>
    <w:tmpl w:val="32CA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28C5188"/>
    <w:multiLevelType w:val="hybridMultilevel"/>
    <w:tmpl w:val="0BBCA41E"/>
    <w:lvl w:ilvl="0" w:tplc="0419000F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FE238F"/>
    <w:multiLevelType w:val="hybridMultilevel"/>
    <w:tmpl w:val="38DA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07ED3"/>
    <w:multiLevelType w:val="multilevel"/>
    <w:tmpl w:val="5754B68E"/>
    <w:lvl w:ilvl="0">
      <w:start w:val="1"/>
      <w:numFmt w:val="bullet"/>
      <w:lvlText w:val="●"/>
      <w:lvlJc w:val="left"/>
      <w:pPr>
        <w:ind w:left="66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786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1506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226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2946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3666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4386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106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5826" w:firstLine="6120"/>
      </w:pPr>
      <w:rPr>
        <w:rFonts w:ascii="Arial" w:eastAsia="Arial" w:hAnsi="Arial" w:cs="Arial"/>
        <w:sz w:val="20"/>
      </w:rPr>
    </w:lvl>
  </w:abstractNum>
  <w:abstractNum w:abstractNumId="19">
    <w:nsid w:val="3FF71F48"/>
    <w:multiLevelType w:val="hybridMultilevel"/>
    <w:tmpl w:val="9B86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76CB5"/>
    <w:multiLevelType w:val="hybridMultilevel"/>
    <w:tmpl w:val="500C6930"/>
    <w:lvl w:ilvl="0" w:tplc="0419000F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1AF224D"/>
    <w:multiLevelType w:val="hybridMultilevel"/>
    <w:tmpl w:val="DD82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0FF2"/>
    <w:multiLevelType w:val="hybridMultilevel"/>
    <w:tmpl w:val="68888FFC"/>
    <w:lvl w:ilvl="0" w:tplc="472E0E1E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A6571"/>
    <w:multiLevelType w:val="hybridMultilevel"/>
    <w:tmpl w:val="B99ADC80"/>
    <w:lvl w:ilvl="0" w:tplc="953492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964160"/>
    <w:multiLevelType w:val="hybridMultilevel"/>
    <w:tmpl w:val="EE4EE5F0"/>
    <w:lvl w:ilvl="0" w:tplc="A6F6D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974F4"/>
    <w:multiLevelType w:val="hybridMultilevel"/>
    <w:tmpl w:val="1356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D56CB"/>
    <w:multiLevelType w:val="hybridMultilevel"/>
    <w:tmpl w:val="09DA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C19C3"/>
    <w:multiLevelType w:val="multilevel"/>
    <w:tmpl w:val="CAAE1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8">
    <w:nsid w:val="632E2C99"/>
    <w:multiLevelType w:val="hybridMultilevel"/>
    <w:tmpl w:val="6E26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A387C"/>
    <w:multiLevelType w:val="hybridMultilevel"/>
    <w:tmpl w:val="65F8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156C2"/>
    <w:multiLevelType w:val="hybridMultilevel"/>
    <w:tmpl w:val="B044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16F49"/>
    <w:multiLevelType w:val="hybridMultilevel"/>
    <w:tmpl w:val="4770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A0B84"/>
    <w:multiLevelType w:val="hybridMultilevel"/>
    <w:tmpl w:val="48F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82F3F"/>
    <w:multiLevelType w:val="hybridMultilevel"/>
    <w:tmpl w:val="0E2E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0208E"/>
    <w:multiLevelType w:val="hybridMultilevel"/>
    <w:tmpl w:val="5E8A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15205"/>
    <w:multiLevelType w:val="multilevel"/>
    <w:tmpl w:val="527498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30"/>
  </w:num>
  <w:num w:numId="5">
    <w:abstractNumId w:val="28"/>
  </w:num>
  <w:num w:numId="6">
    <w:abstractNumId w:val="9"/>
  </w:num>
  <w:num w:numId="7">
    <w:abstractNumId w:val="34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22"/>
  </w:num>
  <w:num w:numId="14">
    <w:abstractNumId w:val="7"/>
  </w:num>
  <w:num w:numId="15">
    <w:abstractNumId w:val="24"/>
  </w:num>
  <w:num w:numId="16">
    <w:abstractNumId w:val="35"/>
  </w:num>
  <w:num w:numId="17">
    <w:abstractNumId w:val="29"/>
  </w:num>
  <w:num w:numId="18">
    <w:abstractNumId w:val="6"/>
  </w:num>
  <w:num w:numId="19">
    <w:abstractNumId w:val="15"/>
  </w:num>
  <w:num w:numId="20">
    <w:abstractNumId w:val="8"/>
  </w:num>
  <w:num w:numId="21">
    <w:abstractNumId w:val="21"/>
  </w:num>
  <w:num w:numId="22">
    <w:abstractNumId w:val="5"/>
  </w:num>
  <w:num w:numId="23">
    <w:abstractNumId w:val="10"/>
  </w:num>
  <w:num w:numId="24">
    <w:abstractNumId w:val="26"/>
  </w:num>
  <w:num w:numId="25">
    <w:abstractNumId w:val="27"/>
  </w:num>
  <w:num w:numId="26">
    <w:abstractNumId w:val="23"/>
  </w:num>
  <w:num w:numId="27">
    <w:abstractNumId w:val="31"/>
  </w:num>
  <w:num w:numId="28">
    <w:abstractNumId w:val="3"/>
  </w:num>
  <w:num w:numId="29">
    <w:abstractNumId w:val="16"/>
  </w:num>
  <w:num w:numId="30">
    <w:abstractNumId w:val="20"/>
  </w:num>
  <w:num w:numId="31">
    <w:abstractNumId w:val="19"/>
  </w:num>
  <w:num w:numId="32">
    <w:abstractNumId w:val="17"/>
  </w:num>
  <w:num w:numId="33">
    <w:abstractNumId w:val="33"/>
  </w:num>
  <w:num w:numId="34">
    <w:abstractNumId w:val="32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6558BA"/>
    <w:rsid w:val="0000315F"/>
    <w:rsid w:val="00005EE9"/>
    <w:rsid w:val="000127E1"/>
    <w:rsid w:val="0003179E"/>
    <w:rsid w:val="00036D07"/>
    <w:rsid w:val="000451CC"/>
    <w:rsid w:val="00051AB8"/>
    <w:rsid w:val="0005239F"/>
    <w:rsid w:val="000760A3"/>
    <w:rsid w:val="00082243"/>
    <w:rsid w:val="0009595B"/>
    <w:rsid w:val="00096866"/>
    <w:rsid w:val="00097692"/>
    <w:rsid w:val="000B25F3"/>
    <w:rsid w:val="000B3409"/>
    <w:rsid w:val="000C47A3"/>
    <w:rsid w:val="000E1ABA"/>
    <w:rsid w:val="000F16D2"/>
    <w:rsid w:val="000F1732"/>
    <w:rsid w:val="00112D58"/>
    <w:rsid w:val="001279BD"/>
    <w:rsid w:val="00135F54"/>
    <w:rsid w:val="0014052C"/>
    <w:rsid w:val="00142DCC"/>
    <w:rsid w:val="00143E15"/>
    <w:rsid w:val="00145C11"/>
    <w:rsid w:val="0017108C"/>
    <w:rsid w:val="0017600F"/>
    <w:rsid w:val="00176BED"/>
    <w:rsid w:val="0018313C"/>
    <w:rsid w:val="0018445D"/>
    <w:rsid w:val="00192F09"/>
    <w:rsid w:val="001A006D"/>
    <w:rsid w:val="001A1180"/>
    <w:rsid w:val="001C6F1C"/>
    <w:rsid w:val="001C7CCC"/>
    <w:rsid w:val="001E25BF"/>
    <w:rsid w:val="001E30A6"/>
    <w:rsid w:val="001F36C4"/>
    <w:rsid w:val="0021054C"/>
    <w:rsid w:val="00210F07"/>
    <w:rsid w:val="00213574"/>
    <w:rsid w:val="00221843"/>
    <w:rsid w:val="0022685B"/>
    <w:rsid w:val="002445A4"/>
    <w:rsid w:val="002449AB"/>
    <w:rsid w:val="0025124E"/>
    <w:rsid w:val="002553B6"/>
    <w:rsid w:val="00257360"/>
    <w:rsid w:val="00265BB7"/>
    <w:rsid w:val="00274B0F"/>
    <w:rsid w:val="002849D9"/>
    <w:rsid w:val="002B35EE"/>
    <w:rsid w:val="002B7340"/>
    <w:rsid w:val="002C7810"/>
    <w:rsid w:val="002D13B5"/>
    <w:rsid w:val="002D5502"/>
    <w:rsid w:val="002E1C78"/>
    <w:rsid w:val="002E21BE"/>
    <w:rsid w:val="002E625D"/>
    <w:rsid w:val="002F004C"/>
    <w:rsid w:val="002F0C4B"/>
    <w:rsid w:val="002F5D77"/>
    <w:rsid w:val="00307511"/>
    <w:rsid w:val="003121C4"/>
    <w:rsid w:val="00320093"/>
    <w:rsid w:val="00321C0C"/>
    <w:rsid w:val="0032272D"/>
    <w:rsid w:val="00322C6D"/>
    <w:rsid w:val="0034143E"/>
    <w:rsid w:val="003465A9"/>
    <w:rsid w:val="003851C7"/>
    <w:rsid w:val="003922EC"/>
    <w:rsid w:val="00392882"/>
    <w:rsid w:val="00393AB6"/>
    <w:rsid w:val="00394D33"/>
    <w:rsid w:val="003E03B7"/>
    <w:rsid w:val="00403E68"/>
    <w:rsid w:val="004114BA"/>
    <w:rsid w:val="00413199"/>
    <w:rsid w:val="004144F4"/>
    <w:rsid w:val="004226A8"/>
    <w:rsid w:val="0042372F"/>
    <w:rsid w:val="0043451C"/>
    <w:rsid w:val="00434BD7"/>
    <w:rsid w:val="004452D9"/>
    <w:rsid w:val="004471AB"/>
    <w:rsid w:val="00451180"/>
    <w:rsid w:val="00454F59"/>
    <w:rsid w:val="00464182"/>
    <w:rsid w:val="00480331"/>
    <w:rsid w:val="004808BB"/>
    <w:rsid w:val="004828F2"/>
    <w:rsid w:val="00483E9D"/>
    <w:rsid w:val="00491393"/>
    <w:rsid w:val="004A258E"/>
    <w:rsid w:val="004A28A2"/>
    <w:rsid w:val="004B7BD9"/>
    <w:rsid w:val="00505A35"/>
    <w:rsid w:val="00513848"/>
    <w:rsid w:val="00514AAC"/>
    <w:rsid w:val="00514AD3"/>
    <w:rsid w:val="00523B68"/>
    <w:rsid w:val="005317CF"/>
    <w:rsid w:val="00533360"/>
    <w:rsid w:val="0053684D"/>
    <w:rsid w:val="00537946"/>
    <w:rsid w:val="00540F7B"/>
    <w:rsid w:val="0054247F"/>
    <w:rsid w:val="00543B7F"/>
    <w:rsid w:val="00551233"/>
    <w:rsid w:val="00551B49"/>
    <w:rsid w:val="005546FB"/>
    <w:rsid w:val="00577EF5"/>
    <w:rsid w:val="0058371B"/>
    <w:rsid w:val="00585388"/>
    <w:rsid w:val="005913F4"/>
    <w:rsid w:val="00594D8F"/>
    <w:rsid w:val="005A06D3"/>
    <w:rsid w:val="005B4BF2"/>
    <w:rsid w:val="005B7555"/>
    <w:rsid w:val="005D7775"/>
    <w:rsid w:val="005E181B"/>
    <w:rsid w:val="005E69F2"/>
    <w:rsid w:val="005F4971"/>
    <w:rsid w:val="00603ADE"/>
    <w:rsid w:val="00623629"/>
    <w:rsid w:val="00625012"/>
    <w:rsid w:val="0062799F"/>
    <w:rsid w:val="00631814"/>
    <w:rsid w:val="00635B2E"/>
    <w:rsid w:val="00636E4D"/>
    <w:rsid w:val="006427C8"/>
    <w:rsid w:val="00642901"/>
    <w:rsid w:val="00653631"/>
    <w:rsid w:val="006558BA"/>
    <w:rsid w:val="00661619"/>
    <w:rsid w:val="0066428B"/>
    <w:rsid w:val="006653AB"/>
    <w:rsid w:val="00666F3C"/>
    <w:rsid w:val="00672DD2"/>
    <w:rsid w:val="0068027A"/>
    <w:rsid w:val="006931EF"/>
    <w:rsid w:val="00694BD1"/>
    <w:rsid w:val="00696A3E"/>
    <w:rsid w:val="006A02D5"/>
    <w:rsid w:val="006A14CE"/>
    <w:rsid w:val="006B304C"/>
    <w:rsid w:val="006B5CEB"/>
    <w:rsid w:val="006C1FE1"/>
    <w:rsid w:val="006C3F32"/>
    <w:rsid w:val="006D0867"/>
    <w:rsid w:val="006D249B"/>
    <w:rsid w:val="006D76BB"/>
    <w:rsid w:val="006E499F"/>
    <w:rsid w:val="006F09EE"/>
    <w:rsid w:val="006F4114"/>
    <w:rsid w:val="00703FCD"/>
    <w:rsid w:val="00704A87"/>
    <w:rsid w:val="00704CB5"/>
    <w:rsid w:val="00715664"/>
    <w:rsid w:val="00715BEB"/>
    <w:rsid w:val="00722C8B"/>
    <w:rsid w:val="007248B9"/>
    <w:rsid w:val="00727B92"/>
    <w:rsid w:val="00741CB9"/>
    <w:rsid w:val="007520E9"/>
    <w:rsid w:val="0076256D"/>
    <w:rsid w:val="00773F11"/>
    <w:rsid w:val="00784A81"/>
    <w:rsid w:val="0079755E"/>
    <w:rsid w:val="007A7D8C"/>
    <w:rsid w:val="007B43A8"/>
    <w:rsid w:val="007B525E"/>
    <w:rsid w:val="007D7C61"/>
    <w:rsid w:val="007E349E"/>
    <w:rsid w:val="007F2BB5"/>
    <w:rsid w:val="008023C4"/>
    <w:rsid w:val="008129C2"/>
    <w:rsid w:val="00832243"/>
    <w:rsid w:val="0083267E"/>
    <w:rsid w:val="00852E86"/>
    <w:rsid w:val="00862439"/>
    <w:rsid w:val="00877DF3"/>
    <w:rsid w:val="0088753F"/>
    <w:rsid w:val="008938F4"/>
    <w:rsid w:val="008977F7"/>
    <w:rsid w:val="00897F8D"/>
    <w:rsid w:val="008C0E4F"/>
    <w:rsid w:val="008D4867"/>
    <w:rsid w:val="008F1232"/>
    <w:rsid w:val="00900207"/>
    <w:rsid w:val="00900928"/>
    <w:rsid w:val="00903888"/>
    <w:rsid w:val="0090389C"/>
    <w:rsid w:val="009050F5"/>
    <w:rsid w:val="00923145"/>
    <w:rsid w:val="00936AEC"/>
    <w:rsid w:val="00937210"/>
    <w:rsid w:val="0094751D"/>
    <w:rsid w:val="00953A3F"/>
    <w:rsid w:val="00957B92"/>
    <w:rsid w:val="00980AC4"/>
    <w:rsid w:val="00993E77"/>
    <w:rsid w:val="0099550A"/>
    <w:rsid w:val="009970C2"/>
    <w:rsid w:val="009A6505"/>
    <w:rsid w:val="009B0C95"/>
    <w:rsid w:val="009B159D"/>
    <w:rsid w:val="009B7065"/>
    <w:rsid w:val="009C5EB4"/>
    <w:rsid w:val="009D7405"/>
    <w:rsid w:val="009E0989"/>
    <w:rsid w:val="009E5796"/>
    <w:rsid w:val="009F27BB"/>
    <w:rsid w:val="00A040BB"/>
    <w:rsid w:val="00A064D2"/>
    <w:rsid w:val="00A15B9D"/>
    <w:rsid w:val="00A168FD"/>
    <w:rsid w:val="00A16BDA"/>
    <w:rsid w:val="00A26E46"/>
    <w:rsid w:val="00A33037"/>
    <w:rsid w:val="00A43225"/>
    <w:rsid w:val="00A514B7"/>
    <w:rsid w:val="00A54EB1"/>
    <w:rsid w:val="00A55D97"/>
    <w:rsid w:val="00A56BA6"/>
    <w:rsid w:val="00A618ED"/>
    <w:rsid w:val="00A62651"/>
    <w:rsid w:val="00A626D1"/>
    <w:rsid w:val="00A910DC"/>
    <w:rsid w:val="00AA03C7"/>
    <w:rsid w:val="00AB0254"/>
    <w:rsid w:val="00AC06CB"/>
    <w:rsid w:val="00AC42F1"/>
    <w:rsid w:val="00AD6160"/>
    <w:rsid w:val="00AF598E"/>
    <w:rsid w:val="00AF5A4D"/>
    <w:rsid w:val="00B01E28"/>
    <w:rsid w:val="00B02677"/>
    <w:rsid w:val="00B03B64"/>
    <w:rsid w:val="00B067D6"/>
    <w:rsid w:val="00B07D43"/>
    <w:rsid w:val="00B07D7C"/>
    <w:rsid w:val="00B11949"/>
    <w:rsid w:val="00B41892"/>
    <w:rsid w:val="00B565C4"/>
    <w:rsid w:val="00B57F0C"/>
    <w:rsid w:val="00B72A93"/>
    <w:rsid w:val="00B8273C"/>
    <w:rsid w:val="00B90B52"/>
    <w:rsid w:val="00B91F88"/>
    <w:rsid w:val="00B9642D"/>
    <w:rsid w:val="00BA7805"/>
    <w:rsid w:val="00BB702E"/>
    <w:rsid w:val="00BC76AD"/>
    <w:rsid w:val="00BD54F6"/>
    <w:rsid w:val="00BD5B89"/>
    <w:rsid w:val="00BD72A4"/>
    <w:rsid w:val="00BE3B19"/>
    <w:rsid w:val="00C00C26"/>
    <w:rsid w:val="00C04E9F"/>
    <w:rsid w:val="00C43FE7"/>
    <w:rsid w:val="00C477D4"/>
    <w:rsid w:val="00C54B1B"/>
    <w:rsid w:val="00C70A0F"/>
    <w:rsid w:val="00C71CDC"/>
    <w:rsid w:val="00C72A31"/>
    <w:rsid w:val="00C81F3A"/>
    <w:rsid w:val="00C87D2D"/>
    <w:rsid w:val="00C93D33"/>
    <w:rsid w:val="00CA0812"/>
    <w:rsid w:val="00CA5EF8"/>
    <w:rsid w:val="00CB7092"/>
    <w:rsid w:val="00CC163B"/>
    <w:rsid w:val="00CC1DC5"/>
    <w:rsid w:val="00CE678E"/>
    <w:rsid w:val="00CF0738"/>
    <w:rsid w:val="00D01173"/>
    <w:rsid w:val="00D04C56"/>
    <w:rsid w:val="00D0579C"/>
    <w:rsid w:val="00D06E9D"/>
    <w:rsid w:val="00D2246D"/>
    <w:rsid w:val="00D338C2"/>
    <w:rsid w:val="00D44F0B"/>
    <w:rsid w:val="00D56A3E"/>
    <w:rsid w:val="00D819A9"/>
    <w:rsid w:val="00D82EF3"/>
    <w:rsid w:val="00D874C0"/>
    <w:rsid w:val="00DA1AE6"/>
    <w:rsid w:val="00DA4A8A"/>
    <w:rsid w:val="00DA6DB5"/>
    <w:rsid w:val="00DC06B1"/>
    <w:rsid w:val="00DC1DFC"/>
    <w:rsid w:val="00DE0CCF"/>
    <w:rsid w:val="00DF4B33"/>
    <w:rsid w:val="00DF7760"/>
    <w:rsid w:val="00E0192E"/>
    <w:rsid w:val="00E06859"/>
    <w:rsid w:val="00E22D85"/>
    <w:rsid w:val="00E370DB"/>
    <w:rsid w:val="00E41C59"/>
    <w:rsid w:val="00E444E1"/>
    <w:rsid w:val="00E46AED"/>
    <w:rsid w:val="00E513DC"/>
    <w:rsid w:val="00E61BC5"/>
    <w:rsid w:val="00E77C04"/>
    <w:rsid w:val="00E9497C"/>
    <w:rsid w:val="00EA7B5A"/>
    <w:rsid w:val="00EB0342"/>
    <w:rsid w:val="00EB39A9"/>
    <w:rsid w:val="00EB41E7"/>
    <w:rsid w:val="00EC346E"/>
    <w:rsid w:val="00EC61EE"/>
    <w:rsid w:val="00ED1D40"/>
    <w:rsid w:val="00EF1ED1"/>
    <w:rsid w:val="00F0329A"/>
    <w:rsid w:val="00F22939"/>
    <w:rsid w:val="00F23AEC"/>
    <w:rsid w:val="00F30BC1"/>
    <w:rsid w:val="00F44AE6"/>
    <w:rsid w:val="00F502DB"/>
    <w:rsid w:val="00F54581"/>
    <w:rsid w:val="00F5669A"/>
    <w:rsid w:val="00F57D43"/>
    <w:rsid w:val="00F6004B"/>
    <w:rsid w:val="00F6053A"/>
    <w:rsid w:val="00F66E89"/>
    <w:rsid w:val="00F74852"/>
    <w:rsid w:val="00F832C6"/>
    <w:rsid w:val="00FA1F8F"/>
    <w:rsid w:val="00FA796C"/>
    <w:rsid w:val="00FB69BC"/>
    <w:rsid w:val="00FC0EF1"/>
    <w:rsid w:val="00FC2562"/>
    <w:rsid w:val="00FE3E1A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D"/>
  </w:style>
  <w:style w:type="paragraph" w:styleId="1">
    <w:name w:val="heading 1"/>
    <w:basedOn w:val="normal"/>
    <w:next w:val="normal"/>
    <w:link w:val="10"/>
    <w:rsid w:val="002E1C78"/>
    <w:pPr>
      <w:keepNext/>
      <w:keepLines/>
      <w:spacing w:before="480" w:after="120"/>
      <w:contextualSpacing/>
      <w:outlineLvl w:val="0"/>
    </w:pPr>
    <w:rPr>
      <w:b/>
      <w:sz w:val="48"/>
      <w:u w:color="111111"/>
    </w:rPr>
  </w:style>
  <w:style w:type="paragraph" w:styleId="2">
    <w:name w:val="heading 2"/>
    <w:basedOn w:val="normal"/>
    <w:next w:val="normal"/>
    <w:link w:val="20"/>
    <w:rsid w:val="002E1C78"/>
    <w:pPr>
      <w:keepNext/>
      <w:keepLines/>
      <w:spacing w:before="360" w:after="80"/>
      <w:contextualSpacing/>
      <w:outlineLvl w:val="1"/>
    </w:pPr>
    <w:rPr>
      <w:b/>
      <w:sz w:val="36"/>
      <w:u w:color="111111"/>
    </w:rPr>
  </w:style>
  <w:style w:type="paragraph" w:styleId="3">
    <w:name w:val="heading 3"/>
    <w:basedOn w:val="normal"/>
    <w:next w:val="normal"/>
    <w:link w:val="30"/>
    <w:rsid w:val="002E1C78"/>
    <w:pPr>
      <w:keepNext/>
      <w:keepLines/>
      <w:spacing w:before="280" w:after="80"/>
      <w:contextualSpacing/>
      <w:outlineLvl w:val="2"/>
    </w:pPr>
    <w:rPr>
      <w:b/>
      <w:sz w:val="28"/>
      <w:u w:color="111111"/>
    </w:rPr>
  </w:style>
  <w:style w:type="paragraph" w:styleId="4">
    <w:name w:val="heading 4"/>
    <w:basedOn w:val="normal"/>
    <w:next w:val="normal"/>
    <w:link w:val="40"/>
    <w:rsid w:val="002E1C78"/>
    <w:pPr>
      <w:keepNext/>
      <w:keepLines/>
      <w:spacing w:before="240" w:after="40"/>
      <w:contextualSpacing/>
      <w:outlineLvl w:val="3"/>
    </w:pPr>
    <w:rPr>
      <w:b/>
      <w:sz w:val="24"/>
      <w:u w:color="111111"/>
    </w:rPr>
  </w:style>
  <w:style w:type="paragraph" w:styleId="5">
    <w:name w:val="heading 5"/>
    <w:basedOn w:val="normal"/>
    <w:next w:val="normal"/>
    <w:link w:val="50"/>
    <w:rsid w:val="002E1C78"/>
    <w:pPr>
      <w:keepNext/>
      <w:keepLines/>
      <w:spacing w:before="220" w:after="40"/>
      <w:contextualSpacing/>
      <w:outlineLvl w:val="4"/>
    </w:pPr>
    <w:rPr>
      <w:b/>
      <w:u w:color="111111"/>
    </w:rPr>
  </w:style>
  <w:style w:type="paragraph" w:styleId="6">
    <w:name w:val="heading 6"/>
    <w:basedOn w:val="normal"/>
    <w:next w:val="normal"/>
    <w:link w:val="60"/>
    <w:rsid w:val="002E1C78"/>
    <w:pPr>
      <w:keepNext/>
      <w:keepLines/>
      <w:spacing w:before="200" w:after="40"/>
      <w:contextualSpacing/>
      <w:outlineLvl w:val="5"/>
    </w:pPr>
    <w:rPr>
      <w:b/>
      <w:sz w:val="20"/>
      <w:u w:color="1111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393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4">
    <w:name w:val="Текст Знак"/>
    <w:basedOn w:val="a0"/>
    <w:link w:val="a3"/>
    <w:rsid w:val="00393AB6"/>
    <w:rPr>
      <w:rFonts w:ascii="Helvetica" w:eastAsia="Arial Unicode MS" w:hAnsi="Helvetica" w:cs="Arial Unicode MS"/>
      <w:color w:val="000000"/>
      <w:bdr w:val="nil"/>
    </w:rPr>
  </w:style>
  <w:style w:type="paragraph" w:customStyle="1" w:styleId="normal">
    <w:name w:val="normal"/>
    <w:rsid w:val="00393AB6"/>
    <w:pPr>
      <w:widowControl w:val="0"/>
    </w:pPr>
    <w:rPr>
      <w:rFonts w:ascii="Calibri" w:eastAsia="SimSun" w:hAnsi="Calibri" w:cs="Calibri"/>
      <w:color w:val="000000"/>
      <w:szCs w:val="20"/>
    </w:rPr>
  </w:style>
  <w:style w:type="paragraph" w:styleId="a5">
    <w:name w:val="footnote text"/>
    <w:basedOn w:val="a"/>
    <w:link w:val="a6"/>
    <w:uiPriority w:val="99"/>
    <w:unhideWhenUsed/>
    <w:rsid w:val="00393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  <w:style w:type="character" w:customStyle="1" w:styleId="a6">
    <w:name w:val="Текст сноски Знак"/>
    <w:basedOn w:val="a0"/>
    <w:link w:val="a5"/>
    <w:uiPriority w:val="99"/>
    <w:rsid w:val="00393AB6"/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  <w:style w:type="character" w:styleId="a7">
    <w:name w:val="footnote reference"/>
    <w:basedOn w:val="a0"/>
    <w:uiPriority w:val="99"/>
    <w:unhideWhenUsed/>
    <w:rsid w:val="00393AB6"/>
    <w:rPr>
      <w:vertAlign w:val="superscript"/>
    </w:rPr>
  </w:style>
  <w:style w:type="paragraph" w:styleId="a8">
    <w:name w:val="List Paragraph"/>
    <w:basedOn w:val="a"/>
    <w:uiPriority w:val="34"/>
    <w:qFormat/>
    <w:rsid w:val="00551B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1C78"/>
    <w:rPr>
      <w:rFonts w:ascii="Calibri" w:eastAsia="SimSun" w:hAnsi="Calibri" w:cs="Calibri"/>
      <w:b/>
      <w:color w:val="000000"/>
      <w:sz w:val="48"/>
      <w:szCs w:val="20"/>
      <w:u w:color="111111"/>
    </w:rPr>
  </w:style>
  <w:style w:type="character" w:customStyle="1" w:styleId="20">
    <w:name w:val="Заголовок 2 Знак"/>
    <w:basedOn w:val="a0"/>
    <w:link w:val="2"/>
    <w:rsid w:val="002E1C78"/>
    <w:rPr>
      <w:rFonts w:ascii="Calibri" w:eastAsia="SimSun" w:hAnsi="Calibri" w:cs="Calibri"/>
      <w:b/>
      <w:color w:val="000000"/>
      <w:sz w:val="36"/>
      <w:szCs w:val="20"/>
      <w:u w:color="111111"/>
    </w:rPr>
  </w:style>
  <w:style w:type="character" w:customStyle="1" w:styleId="30">
    <w:name w:val="Заголовок 3 Знак"/>
    <w:basedOn w:val="a0"/>
    <w:link w:val="3"/>
    <w:rsid w:val="002E1C78"/>
    <w:rPr>
      <w:rFonts w:ascii="Calibri" w:eastAsia="SimSun" w:hAnsi="Calibri" w:cs="Calibri"/>
      <w:b/>
      <w:color w:val="000000"/>
      <w:sz w:val="28"/>
      <w:szCs w:val="20"/>
      <w:u w:color="111111"/>
    </w:rPr>
  </w:style>
  <w:style w:type="character" w:customStyle="1" w:styleId="40">
    <w:name w:val="Заголовок 4 Знак"/>
    <w:basedOn w:val="a0"/>
    <w:link w:val="4"/>
    <w:rsid w:val="002E1C78"/>
    <w:rPr>
      <w:rFonts w:ascii="Calibri" w:eastAsia="SimSun" w:hAnsi="Calibri" w:cs="Calibri"/>
      <w:b/>
      <w:color w:val="000000"/>
      <w:sz w:val="24"/>
      <w:szCs w:val="20"/>
      <w:u w:color="111111"/>
    </w:rPr>
  </w:style>
  <w:style w:type="character" w:customStyle="1" w:styleId="50">
    <w:name w:val="Заголовок 5 Знак"/>
    <w:basedOn w:val="a0"/>
    <w:link w:val="5"/>
    <w:rsid w:val="002E1C78"/>
    <w:rPr>
      <w:rFonts w:ascii="Calibri" w:eastAsia="SimSun" w:hAnsi="Calibri" w:cs="Calibri"/>
      <w:b/>
      <w:color w:val="000000"/>
      <w:szCs w:val="20"/>
      <w:u w:color="111111"/>
    </w:rPr>
  </w:style>
  <w:style w:type="character" w:customStyle="1" w:styleId="60">
    <w:name w:val="Заголовок 6 Знак"/>
    <w:basedOn w:val="a0"/>
    <w:link w:val="6"/>
    <w:rsid w:val="002E1C78"/>
    <w:rPr>
      <w:rFonts w:ascii="Calibri" w:eastAsia="SimSun" w:hAnsi="Calibri" w:cs="Calibri"/>
      <w:b/>
      <w:color w:val="000000"/>
      <w:sz w:val="20"/>
      <w:szCs w:val="20"/>
      <w:u w:color="111111"/>
    </w:rPr>
  </w:style>
  <w:style w:type="character" w:customStyle="1" w:styleId="apple-converted-space">
    <w:name w:val="apple-converted-space"/>
    <w:rsid w:val="002E1C78"/>
  </w:style>
  <w:style w:type="character" w:customStyle="1" w:styleId="citation">
    <w:name w:val="citation"/>
    <w:basedOn w:val="a0"/>
    <w:rsid w:val="002E1C78"/>
  </w:style>
  <w:style w:type="paragraph" w:styleId="a9">
    <w:name w:val="Title"/>
    <w:basedOn w:val="normal"/>
    <w:next w:val="normal"/>
    <w:link w:val="aa"/>
    <w:rsid w:val="002E1C78"/>
    <w:pPr>
      <w:keepNext/>
      <w:keepLines/>
      <w:spacing w:before="480" w:after="120"/>
      <w:contextualSpacing/>
    </w:pPr>
    <w:rPr>
      <w:b/>
      <w:sz w:val="72"/>
      <w:u w:color="111111"/>
    </w:rPr>
  </w:style>
  <w:style w:type="character" w:customStyle="1" w:styleId="aa">
    <w:name w:val="Название Знак"/>
    <w:basedOn w:val="a0"/>
    <w:link w:val="a9"/>
    <w:rsid w:val="002E1C78"/>
    <w:rPr>
      <w:rFonts w:ascii="Calibri" w:eastAsia="SimSun" w:hAnsi="Calibri" w:cs="Calibri"/>
      <w:b/>
      <w:color w:val="000000"/>
      <w:sz w:val="72"/>
      <w:szCs w:val="20"/>
      <w:u w:color="111111"/>
    </w:rPr>
  </w:style>
  <w:style w:type="paragraph" w:styleId="ab">
    <w:name w:val="Subtitle"/>
    <w:basedOn w:val="normal"/>
    <w:next w:val="normal"/>
    <w:link w:val="ac"/>
    <w:rsid w:val="002E1C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u w:color="111111"/>
    </w:rPr>
  </w:style>
  <w:style w:type="character" w:customStyle="1" w:styleId="ac">
    <w:name w:val="Подзаголовок Знак"/>
    <w:basedOn w:val="a0"/>
    <w:link w:val="ab"/>
    <w:rsid w:val="002E1C78"/>
    <w:rPr>
      <w:rFonts w:ascii="Georgia" w:eastAsia="Georgia" w:hAnsi="Georgia" w:cs="Georgia"/>
      <w:i/>
      <w:color w:val="666666"/>
      <w:sz w:val="48"/>
      <w:szCs w:val="20"/>
      <w:u w:color="111111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2E1C78"/>
    <w:rPr>
      <w:rFonts w:ascii="Calibri" w:eastAsia="SimSun" w:hAnsi="Calibri" w:cs="Calibri"/>
      <w:color w:val="000000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2E1C78"/>
    <w:pPr>
      <w:widowControl w:val="0"/>
      <w:spacing w:line="240" w:lineRule="auto"/>
    </w:pPr>
    <w:rPr>
      <w:rFonts w:ascii="Calibri" w:eastAsia="SimSun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link w:val="ae"/>
    <w:uiPriority w:val="99"/>
    <w:semiHidden/>
    <w:rsid w:val="002E1C78"/>
    <w:rPr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2E1C78"/>
    <w:rPr>
      <w:rFonts w:ascii="Tahoma" w:eastAsia="SimSun" w:hAnsi="Tahoma" w:cs="Tahoma"/>
      <w:color w:val="000000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2E1C78"/>
    <w:pPr>
      <w:widowControl w:val="0"/>
      <w:spacing w:after="0" w:line="240" w:lineRule="auto"/>
    </w:pPr>
    <w:rPr>
      <w:rFonts w:ascii="Tahoma" w:eastAsia="SimSun" w:hAnsi="Tahoma" w:cs="Tahoma"/>
      <w:color w:val="000000"/>
      <w:sz w:val="16"/>
      <w:szCs w:val="16"/>
    </w:rPr>
  </w:style>
  <w:style w:type="character" w:customStyle="1" w:styleId="12">
    <w:name w:val="Текст выноски Знак1"/>
    <w:basedOn w:val="a0"/>
    <w:link w:val="af0"/>
    <w:uiPriority w:val="99"/>
    <w:semiHidden/>
    <w:rsid w:val="002E1C78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E1C78"/>
    <w:rPr>
      <w:color w:val="0000FF"/>
      <w:u w:val="single"/>
    </w:rPr>
  </w:style>
  <w:style w:type="paragraph" w:styleId="af2">
    <w:name w:val="List Bullet"/>
    <w:basedOn w:val="a"/>
    <w:uiPriority w:val="99"/>
    <w:unhideWhenUsed/>
    <w:rsid w:val="002E1C78"/>
    <w:pPr>
      <w:widowControl w:val="0"/>
      <w:tabs>
        <w:tab w:val="num" w:pos="360"/>
      </w:tabs>
      <w:ind w:left="360" w:hanging="360"/>
      <w:contextualSpacing/>
    </w:pPr>
    <w:rPr>
      <w:rFonts w:ascii="Calibri" w:eastAsia="SimSun" w:hAnsi="Calibri" w:cs="Calibri"/>
      <w:color w:val="000000"/>
      <w:szCs w:val="20"/>
    </w:rPr>
  </w:style>
  <w:style w:type="paragraph" w:customStyle="1" w:styleId="Default">
    <w:name w:val="Default"/>
    <w:rsid w:val="002E1C78"/>
    <w:pPr>
      <w:autoSpaceDE w:val="0"/>
      <w:autoSpaceDN w:val="0"/>
      <w:adjustRightInd w:val="0"/>
      <w:spacing w:after="0" w:line="240" w:lineRule="auto"/>
    </w:pPr>
    <w:rPr>
      <w:rFonts w:ascii="Code" w:eastAsia="SimSun" w:hAnsi="Code" w:cs="Code"/>
      <w:color w:val="000000"/>
      <w:sz w:val="24"/>
      <w:szCs w:val="24"/>
    </w:rPr>
  </w:style>
  <w:style w:type="character" w:customStyle="1" w:styleId="af3">
    <w:name w:val="Тема примечания Знак"/>
    <w:basedOn w:val="ad"/>
    <w:link w:val="af4"/>
    <w:uiPriority w:val="99"/>
    <w:semiHidden/>
    <w:rsid w:val="002E1C78"/>
    <w:rPr>
      <w:b/>
      <w:bCs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2E1C78"/>
    <w:rPr>
      <w:b/>
      <w:bCs/>
    </w:rPr>
  </w:style>
  <w:style w:type="character" w:customStyle="1" w:styleId="13">
    <w:name w:val="Тема примечания Знак1"/>
    <w:basedOn w:val="11"/>
    <w:link w:val="af4"/>
    <w:uiPriority w:val="99"/>
    <w:semiHidden/>
    <w:rsid w:val="002E1C78"/>
    <w:rPr>
      <w:b/>
      <w:bCs/>
    </w:rPr>
  </w:style>
  <w:style w:type="paragraph" w:styleId="af5">
    <w:name w:val="Normal (Web)"/>
    <w:basedOn w:val="a"/>
    <w:uiPriority w:val="99"/>
    <w:unhideWhenUsed/>
    <w:rsid w:val="002E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E1C78"/>
    <w:rPr>
      <w:i/>
      <w:iCs/>
    </w:rPr>
  </w:style>
  <w:style w:type="paragraph" w:styleId="af7">
    <w:name w:val="header"/>
    <w:basedOn w:val="a"/>
    <w:link w:val="af8"/>
    <w:uiPriority w:val="99"/>
    <w:unhideWhenUsed/>
    <w:rsid w:val="002E1C7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Calibri"/>
      <w:color w:val="00000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2E1C78"/>
    <w:rPr>
      <w:rFonts w:ascii="Calibri" w:eastAsia="SimSun" w:hAnsi="Calibri" w:cs="Calibri"/>
      <w:color w:val="000000"/>
      <w:szCs w:val="20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2E1C78"/>
    <w:rPr>
      <w:rFonts w:ascii="Calibri" w:eastAsia="SimSun" w:hAnsi="Calibri" w:cs="Calibri"/>
      <w:color w:val="000000"/>
      <w:szCs w:val="20"/>
    </w:rPr>
  </w:style>
  <w:style w:type="paragraph" w:styleId="afa">
    <w:name w:val="footer"/>
    <w:basedOn w:val="a"/>
    <w:link w:val="af9"/>
    <w:uiPriority w:val="99"/>
    <w:semiHidden/>
    <w:unhideWhenUsed/>
    <w:rsid w:val="002E1C7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Calibri"/>
      <w:color w:val="000000"/>
      <w:szCs w:val="20"/>
    </w:rPr>
  </w:style>
  <w:style w:type="character" w:customStyle="1" w:styleId="14">
    <w:name w:val="Нижний колонтитул Знак1"/>
    <w:basedOn w:val="a0"/>
    <w:link w:val="afa"/>
    <w:uiPriority w:val="99"/>
    <w:semiHidden/>
    <w:rsid w:val="002E1C78"/>
  </w:style>
  <w:style w:type="paragraph" w:styleId="afb">
    <w:name w:val="Intense Quote"/>
    <w:basedOn w:val="a"/>
    <w:next w:val="a"/>
    <w:link w:val="afc"/>
    <w:uiPriority w:val="30"/>
    <w:qFormat/>
    <w:rsid w:val="00773F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773F11"/>
    <w:rPr>
      <w:b/>
      <w:bCs/>
      <w:i/>
      <w:iCs/>
      <w:color w:val="4F81BD" w:themeColor="accent1"/>
    </w:rPr>
  </w:style>
  <w:style w:type="character" w:customStyle="1" w:styleId="reference-text">
    <w:name w:val="reference-text"/>
    <w:basedOn w:val="a0"/>
    <w:rsid w:val="00320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zip.ariom.ru/2012/archives/sfr-2001-05.pdf" TargetMode="External"/><Relationship Id="rId13" Type="http://schemas.openxmlformats.org/officeDocument/2006/relationships/hyperlink" Target="http://mtj.ru/num-41_1_2011.pdf" TargetMode="External"/><Relationship Id="rId3" Type="http://schemas.openxmlformats.org/officeDocument/2006/relationships/hyperlink" Target="http://elar.urfu.ru/bitstream/10995/43407/1/kis_2015_023.pdf" TargetMode="External"/><Relationship Id="rId7" Type="http://schemas.openxmlformats.org/officeDocument/2006/relationships/hyperlink" Target="http://zip.ariom.ru/2012/archives/sfr-2001-05.pdf" TargetMode="External"/><Relationship Id="rId12" Type="http://schemas.openxmlformats.org/officeDocument/2006/relationships/hyperlink" Target="http://mtj.ru/num-41_1_2011.pdf" TargetMode="External"/><Relationship Id="rId2" Type="http://schemas.openxmlformats.org/officeDocument/2006/relationships/hyperlink" Target="http://elar.urfu.ru/bitstream/10995/43407/1/kis_2015_023.pdf" TargetMode="External"/><Relationship Id="rId1" Type="http://schemas.openxmlformats.org/officeDocument/2006/relationships/hyperlink" Target="http://cyberleninka.ru/article/n/legendarnyy-pervopredok-kitayskoy-natsii-i-pervyy-pravitel-k-voprosu-o-pervoistokah-kontsepta-huan-di" TargetMode="External"/><Relationship Id="rId6" Type="http://schemas.openxmlformats.org/officeDocument/2006/relationships/hyperlink" Target="http://mtj.ru/num-41_1_2011.pdf" TargetMode="External"/><Relationship Id="rId11" Type="http://schemas.openxmlformats.org/officeDocument/2006/relationships/hyperlink" Target="http://elar.urfu.ru/bitstream/10995/43407/1/kis_2015_023.pdf" TargetMode="External"/><Relationship Id="rId5" Type="http://schemas.openxmlformats.org/officeDocument/2006/relationships/hyperlink" Target="http://cyberleninka.ru/article/n/konfutsianskoe-chetveroknizhie-v-kontseptualnom-videnii-rossiyskih-sinologov" TargetMode="External"/><Relationship Id="rId10" Type="http://schemas.openxmlformats.org/officeDocument/2006/relationships/hyperlink" Target="http://www.teletest.ru/lectures/v04551f0f0fe83396e39ddb92e9958c3cfd_/04.pdf" TargetMode="External"/><Relationship Id="rId4" Type="http://schemas.openxmlformats.org/officeDocument/2006/relationships/hyperlink" Target="http://elar.urfu.ru/bitstream/10995/43407/1/kis_2015_023.pdf" TargetMode="External"/><Relationship Id="rId9" Type="http://schemas.openxmlformats.org/officeDocument/2006/relationships/hyperlink" Target="http://zip.ariom.ru/2012/archives/sfr-2001-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C98ECEE-544F-4FB3-81DE-123B59AE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7255</Words>
  <Characters>41355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Данил</cp:lastModifiedBy>
  <cp:revision>2</cp:revision>
  <cp:lastPrinted>2017-05-05T17:38:00Z</cp:lastPrinted>
  <dcterms:created xsi:type="dcterms:W3CDTF">2017-05-06T20:49:00Z</dcterms:created>
  <dcterms:modified xsi:type="dcterms:W3CDTF">2017-05-06T20:49:00Z</dcterms:modified>
</cp:coreProperties>
</file>