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6F" w:rsidRDefault="00CB50A0">
      <w:r>
        <w:rPr>
          <w:lang w:val="en-US"/>
        </w:rPr>
        <w:t xml:space="preserve">                                             </w:t>
      </w:r>
      <w:r>
        <w:t xml:space="preserve">              О Т З Ы В</w:t>
      </w:r>
    </w:p>
    <w:p w:rsidR="00CB50A0" w:rsidRDefault="00CB50A0" w:rsidP="00CB50A0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B50A0">
        <w:rPr>
          <w:sz w:val="24"/>
          <w:szCs w:val="24"/>
        </w:rPr>
        <w:t>аучного руково</w:t>
      </w:r>
      <w:r>
        <w:rPr>
          <w:sz w:val="24"/>
          <w:szCs w:val="24"/>
        </w:rPr>
        <w:t>дителя о выпускной квалификационной работе бакалавра филологии</w:t>
      </w:r>
    </w:p>
    <w:p w:rsidR="00CB50A0" w:rsidRDefault="00CB50A0" w:rsidP="00CB50A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Миланы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Сакировны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Сефаровой</w:t>
      </w:r>
      <w:proofErr w:type="spellEnd"/>
      <w:r>
        <w:rPr>
          <w:sz w:val="24"/>
          <w:szCs w:val="24"/>
        </w:rPr>
        <w:t xml:space="preserve"> «А. Н. </w:t>
      </w:r>
      <w:proofErr w:type="spellStart"/>
      <w:r>
        <w:rPr>
          <w:sz w:val="24"/>
          <w:szCs w:val="24"/>
        </w:rPr>
        <w:t>Апухтин</w:t>
      </w:r>
      <w:proofErr w:type="spellEnd"/>
      <w:r>
        <w:rPr>
          <w:sz w:val="24"/>
          <w:szCs w:val="24"/>
        </w:rPr>
        <w:t xml:space="preserve"> – прозаик»</w:t>
      </w:r>
    </w:p>
    <w:p w:rsidR="00CB50A0" w:rsidRDefault="00CB50A0" w:rsidP="00CB50A0">
      <w:pPr>
        <w:jc w:val="both"/>
        <w:rPr>
          <w:sz w:val="24"/>
          <w:szCs w:val="24"/>
        </w:rPr>
      </w:pPr>
    </w:p>
    <w:p w:rsidR="00CB50A0" w:rsidRDefault="00CB50A0" w:rsidP="00CB50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Избранная Н. С. </w:t>
      </w:r>
      <w:proofErr w:type="spellStart"/>
      <w:r>
        <w:rPr>
          <w:sz w:val="24"/>
          <w:szCs w:val="24"/>
        </w:rPr>
        <w:t>Сефаровой</w:t>
      </w:r>
      <w:proofErr w:type="spellEnd"/>
      <w:r>
        <w:rPr>
          <w:sz w:val="24"/>
          <w:szCs w:val="24"/>
        </w:rPr>
        <w:t xml:space="preserve"> тема очень мало изучалась: </w:t>
      </w:r>
      <w:proofErr w:type="spellStart"/>
      <w:r>
        <w:rPr>
          <w:sz w:val="24"/>
          <w:szCs w:val="24"/>
        </w:rPr>
        <w:t>Апухтин</w:t>
      </w:r>
      <w:proofErr w:type="spellEnd"/>
      <w:r>
        <w:rPr>
          <w:sz w:val="24"/>
          <w:szCs w:val="24"/>
        </w:rPr>
        <w:t xml:space="preserve"> поэт «заслонил» </w:t>
      </w:r>
      <w:proofErr w:type="spellStart"/>
      <w:r>
        <w:rPr>
          <w:sz w:val="24"/>
          <w:szCs w:val="24"/>
        </w:rPr>
        <w:t>Апухтина</w:t>
      </w:r>
      <w:proofErr w:type="spellEnd"/>
      <w:r>
        <w:rPr>
          <w:sz w:val="24"/>
          <w:szCs w:val="24"/>
        </w:rPr>
        <w:t xml:space="preserve">-прозаика. Современная </w:t>
      </w:r>
      <w:proofErr w:type="spellStart"/>
      <w:r>
        <w:rPr>
          <w:sz w:val="24"/>
          <w:szCs w:val="24"/>
        </w:rPr>
        <w:t>Апухтину</w:t>
      </w:r>
      <w:proofErr w:type="spellEnd"/>
      <w:r>
        <w:rPr>
          <w:sz w:val="24"/>
          <w:szCs w:val="24"/>
        </w:rPr>
        <w:t xml:space="preserve"> критика не оценила должным образом эту часть творческого наследия писателя. Исследователи его творчества более позднего времени отнеслись к прозаическим произведениям этого автора без должного внимания.</w:t>
      </w:r>
    </w:p>
    <w:p w:rsidR="00CB50A0" w:rsidRDefault="00CB50A0" w:rsidP="00CB50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поле зрения автора выпускной работы три завершенных произведения </w:t>
      </w:r>
      <w:proofErr w:type="spellStart"/>
      <w:r>
        <w:rPr>
          <w:sz w:val="24"/>
          <w:szCs w:val="24"/>
        </w:rPr>
        <w:t>Апухтина</w:t>
      </w:r>
      <w:proofErr w:type="spellEnd"/>
      <w:r>
        <w:rPr>
          <w:sz w:val="24"/>
          <w:szCs w:val="24"/>
        </w:rPr>
        <w:t xml:space="preserve">-прозаика: «Архив графини Д.  Повесть в письмах», «Дневник Павлика Дольского», «Между смертью и </w:t>
      </w:r>
      <w:proofErr w:type="spellStart"/>
      <w:r>
        <w:rPr>
          <w:sz w:val="24"/>
          <w:szCs w:val="24"/>
        </w:rPr>
        <w:t>жизнью.Фантастический</w:t>
      </w:r>
      <w:proofErr w:type="spellEnd"/>
      <w:r>
        <w:rPr>
          <w:sz w:val="24"/>
          <w:szCs w:val="24"/>
        </w:rPr>
        <w:t xml:space="preserve"> рассказ». Основное внимание в работе посвящено поэтике этих вещей: особенности повествования от первого лица, ориентация на </w:t>
      </w:r>
      <w:proofErr w:type="spellStart"/>
      <w:r>
        <w:rPr>
          <w:sz w:val="24"/>
          <w:szCs w:val="24"/>
        </w:rPr>
        <w:t>овыт</w:t>
      </w:r>
      <w:proofErr w:type="spellEnd"/>
      <w:r>
        <w:rPr>
          <w:sz w:val="24"/>
          <w:szCs w:val="24"/>
        </w:rPr>
        <w:t xml:space="preserve"> эпистолярной прозы, связь с традицией светской повести.</w:t>
      </w:r>
    </w:p>
    <w:p w:rsidR="00CB50A0" w:rsidRDefault="00CB50A0" w:rsidP="00CB50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Автор сочинения результативно привлекает в ходе анализа литературный контекст 19 века. </w:t>
      </w:r>
    </w:p>
    <w:p w:rsidR="00CB50A0" w:rsidRDefault="00CB50A0" w:rsidP="00CB50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Свой анализ прозы </w:t>
      </w:r>
      <w:proofErr w:type="spellStart"/>
      <w:r>
        <w:rPr>
          <w:sz w:val="24"/>
          <w:szCs w:val="24"/>
        </w:rPr>
        <w:t>Апухтина</w:t>
      </w:r>
      <w:proofErr w:type="spellEnd"/>
      <w:r>
        <w:rPr>
          <w:sz w:val="24"/>
          <w:szCs w:val="24"/>
        </w:rPr>
        <w:t xml:space="preserve"> М. С. </w:t>
      </w:r>
      <w:proofErr w:type="spellStart"/>
      <w:r>
        <w:rPr>
          <w:sz w:val="24"/>
          <w:szCs w:val="24"/>
        </w:rPr>
        <w:t>Сефарова</w:t>
      </w:r>
      <w:proofErr w:type="spellEnd"/>
      <w:r>
        <w:rPr>
          <w:sz w:val="24"/>
          <w:szCs w:val="24"/>
        </w:rPr>
        <w:t xml:space="preserve"> осуществляет с опорой на историко-литературные и теоретические работы, что придает ее выводам необходимую убедительность.</w:t>
      </w:r>
    </w:p>
    <w:p w:rsidR="00CB50A0" w:rsidRDefault="00CB50A0" w:rsidP="00CB50A0">
      <w:pPr>
        <w:jc w:val="both"/>
        <w:rPr>
          <w:sz w:val="24"/>
          <w:szCs w:val="24"/>
        </w:rPr>
      </w:pPr>
    </w:p>
    <w:p w:rsidR="00CB50A0" w:rsidRDefault="009F3052" w:rsidP="00CB50A0">
      <w:pPr>
        <w:jc w:val="both"/>
      </w:pPr>
      <w:r>
        <w:rPr>
          <w:sz w:val="24"/>
          <w:szCs w:val="24"/>
        </w:rPr>
        <w:t>7.06.2017. д.ф.н. проф.                                                          М.В.Отрадин</w:t>
      </w:r>
      <w:bookmarkStart w:id="0" w:name="_GoBack"/>
      <w:bookmarkEnd w:id="0"/>
    </w:p>
    <w:p w:rsidR="00CB50A0" w:rsidRPr="00CB50A0" w:rsidRDefault="00CB50A0"/>
    <w:sectPr w:rsidR="00CB50A0" w:rsidRPr="00CB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A0"/>
    <w:rsid w:val="00374A6F"/>
    <w:rsid w:val="009F3052"/>
    <w:rsid w:val="00C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B79CA-A28C-46CB-9F40-A2435463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800428</dc:creator>
  <cp:keywords/>
  <dc:description/>
  <cp:lastModifiedBy>800428</cp:lastModifiedBy>
  <cp:revision>2</cp:revision>
  <dcterms:created xsi:type="dcterms:W3CDTF">2017-06-07T15:15:00Z</dcterms:created>
  <dcterms:modified xsi:type="dcterms:W3CDTF">2017-06-07T15:27:00Z</dcterms:modified>
</cp:coreProperties>
</file>