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D17" w:rsidRPr="0090142A" w:rsidRDefault="00D54D17" w:rsidP="00CD6C78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>Санкт-Петербургский государственный университет</w:t>
      </w: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>Филологический факультет</w:t>
      </w: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>Кафедра математической лингвистики</w:t>
      </w: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90142A">
        <w:rPr>
          <w:rFonts w:eastAsia="Times New Roman" w:cs="Times New Roman"/>
          <w:b/>
          <w:color w:val="000000"/>
          <w:szCs w:val="28"/>
          <w:lang w:eastAsia="ru-RU"/>
        </w:rPr>
        <w:t>Кириллова Алена Олеговна</w:t>
      </w: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54D17" w:rsidRPr="00D54D17" w:rsidRDefault="00D54D17" w:rsidP="00D54D17">
      <w:pPr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28"/>
          <w:lang w:eastAsia="ru-RU"/>
        </w:rPr>
      </w:pPr>
      <w:r w:rsidRPr="00D54D17">
        <w:rPr>
          <w:rFonts w:eastAsia="Times New Roman" w:cs="Times New Roman"/>
          <w:b/>
          <w:color w:val="000000"/>
          <w:sz w:val="32"/>
          <w:szCs w:val="28"/>
          <w:lang w:eastAsia="ru-RU"/>
        </w:rPr>
        <w:t>АНАЛИЗ ОБЩЕСТВЕННО-ПО</w:t>
      </w:r>
      <w:r w:rsidR="00FA08F4">
        <w:rPr>
          <w:rFonts w:eastAsia="Times New Roman" w:cs="Times New Roman"/>
          <w:b/>
          <w:color w:val="000000"/>
          <w:sz w:val="32"/>
          <w:szCs w:val="28"/>
          <w:lang w:eastAsia="ru-RU"/>
        </w:rPr>
        <w:t>ЛИТИЧЕСКОЙ ЛЕКСИКИ СОВЕТСКИХ ГАЗЕТ В СОЦИОЛИНГВИСТИЧЕСКОМ </w:t>
      </w:r>
      <w:r w:rsidRPr="00D54D17">
        <w:rPr>
          <w:rFonts w:eastAsia="Times New Roman" w:cs="Times New Roman"/>
          <w:b/>
          <w:color w:val="000000"/>
          <w:sz w:val="32"/>
          <w:szCs w:val="28"/>
          <w:lang w:eastAsia="ru-RU"/>
        </w:rPr>
        <w:t>АСПЕКТЕ</w:t>
      </w:r>
    </w:p>
    <w:p w:rsidR="00D54D17" w:rsidRPr="0090142A" w:rsidRDefault="00D54D17" w:rsidP="00D54D17">
      <w:pPr>
        <w:spacing w:after="0" w:line="240" w:lineRule="auto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ind w:left="3540" w:firstLine="708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ind w:left="3540" w:firstLine="708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ind w:left="4248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 xml:space="preserve">Выпускная квалификационная работа по направлению </w:t>
      </w:r>
    </w:p>
    <w:p w:rsidR="00D54D17" w:rsidRPr="0090142A" w:rsidRDefault="00D54D17" w:rsidP="00D54D17">
      <w:pPr>
        <w:spacing w:after="0" w:line="240" w:lineRule="auto"/>
        <w:ind w:left="4248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>45.03.02 «Лингвистика»,</w:t>
      </w:r>
    </w:p>
    <w:p w:rsidR="00D54D17" w:rsidRPr="0090142A" w:rsidRDefault="00D54D17" w:rsidP="00D54D17">
      <w:pPr>
        <w:spacing w:after="0" w:line="240" w:lineRule="auto"/>
        <w:ind w:left="4248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>образовательная программа «Прикладная, экспериментальная и математическая лингвистика»</w:t>
      </w:r>
    </w:p>
    <w:p w:rsidR="00D54D17" w:rsidRPr="0090142A" w:rsidRDefault="00D54D17" w:rsidP="00D54D17">
      <w:pPr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ind w:left="3540" w:firstLine="708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ind w:left="3540" w:firstLine="708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ind w:left="3540" w:firstLine="708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 xml:space="preserve">Научный руководитель: </w:t>
      </w:r>
    </w:p>
    <w:p w:rsidR="00D54D17" w:rsidRPr="0090142A" w:rsidRDefault="00D54D17" w:rsidP="00D54D17">
      <w:pPr>
        <w:spacing w:after="0" w:line="240" w:lineRule="auto"/>
        <w:ind w:left="3540" w:firstLine="708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>Виктор Павлович Захаров</w:t>
      </w:r>
    </w:p>
    <w:p w:rsidR="00D54D17" w:rsidRPr="0090142A" w:rsidRDefault="00D54D17" w:rsidP="00D54D17">
      <w:pPr>
        <w:spacing w:after="0" w:line="240" w:lineRule="auto"/>
        <w:ind w:left="3540" w:firstLine="708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>кандидат филологических наук,</w:t>
      </w:r>
    </w:p>
    <w:p w:rsidR="00B705AD" w:rsidRDefault="00065D04" w:rsidP="00065D04">
      <w:pPr>
        <w:spacing w:after="0" w:line="240" w:lineRule="auto"/>
        <w:ind w:left="4248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д</w:t>
      </w:r>
      <w:r w:rsidR="00B705AD">
        <w:rPr>
          <w:rFonts w:eastAsia="Times New Roman" w:cs="Times New Roman"/>
          <w:color w:val="000000"/>
          <w:szCs w:val="28"/>
          <w:lang w:eastAsia="ru-RU"/>
        </w:rPr>
        <w:t>о</w:t>
      </w:r>
      <w:r>
        <w:rPr>
          <w:rFonts w:eastAsia="Times New Roman" w:cs="Times New Roman"/>
          <w:color w:val="000000"/>
          <w:szCs w:val="28"/>
          <w:lang w:eastAsia="ru-RU"/>
        </w:rPr>
        <w:t>цент</w:t>
      </w:r>
      <w:r w:rsidR="00B705A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кафед</w:t>
      </w:r>
      <w:r w:rsidR="00B705AD">
        <w:rPr>
          <w:rFonts w:eastAsia="Times New Roman" w:cs="Times New Roman"/>
          <w:color w:val="000000"/>
          <w:szCs w:val="28"/>
          <w:lang w:eastAsia="ru-RU"/>
        </w:rPr>
        <w:t xml:space="preserve">ры </w:t>
      </w:r>
      <w:r>
        <w:rPr>
          <w:rFonts w:eastAsia="Times New Roman" w:cs="Times New Roman"/>
          <w:color w:val="000000"/>
          <w:szCs w:val="28"/>
          <w:lang w:eastAsia="ru-RU"/>
        </w:rPr>
        <w:t>математиче</w:t>
      </w:r>
      <w:r w:rsidR="00B705AD">
        <w:rPr>
          <w:rFonts w:eastAsia="Times New Roman" w:cs="Times New Roman"/>
          <w:color w:val="000000"/>
          <w:szCs w:val="28"/>
          <w:lang w:eastAsia="ru-RU"/>
        </w:rPr>
        <w:t>ской</w:t>
      </w:r>
    </w:p>
    <w:p w:rsidR="00D54D17" w:rsidRPr="0090142A" w:rsidRDefault="00D54D17" w:rsidP="00065D04">
      <w:pPr>
        <w:spacing w:after="0" w:line="240" w:lineRule="auto"/>
        <w:ind w:left="4248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>лингвистики</w:t>
      </w:r>
    </w:p>
    <w:p w:rsidR="00D54D17" w:rsidRPr="0090142A" w:rsidRDefault="00D54D17" w:rsidP="00D54D17">
      <w:pPr>
        <w:spacing w:after="0" w:line="240" w:lineRule="auto"/>
        <w:ind w:left="3540" w:firstLine="708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D54D17" w:rsidRPr="0090142A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 xml:space="preserve">Санкт-Петербург </w:t>
      </w:r>
    </w:p>
    <w:p w:rsidR="00D54D17" w:rsidRPr="00D54D17" w:rsidRDefault="00D54D17" w:rsidP="00D54D17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0142A">
        <w:rPr>
          <w:rFonts w:eastAsia="Times New Roman" w:cs="Times New Roman"/>
          <w:color w:val="000000"/>
          <w:szCs w:val="28"/>
          <w:lang w:eastAsia="ru-RU"/>
        </w:rPr>
        <w:t>2017</w:t>
      </w:r>
      <w:r>
        <w:rPr>
          <w:rFonts w:cs="Times New Roman"/>
          <w:b/>
          <w:szCs w:val="28"/>
        </w:rPr>
        <w:br w:type="page"/>
      </w:r>
    </w:p>
    <w:p w:rsidR="005C5091" w:rsidRDefault="00D54D17" w:rsidP="005C5091">
      <w:pPr>
        <w:ind w:firstLine="708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Аннотация</w:t>
      </w:r>
    </w:p>
    <w:p w:rsidR="0030349D" w:rsidRDefault="0030349D" w:rsidP="005C5091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данной работе исследуется общественно-политическая лексика советских газет на основе составленных корпусов статей газеты «Известия» и «Правда» за 1930-е гг. </w:t>
      </w:r>
      <w:r w:rsidRPr="0030349D">
        <w:rPr>
          <w:rFonts w:cs="Times New Roman"/>
          <w:szCs w:val="28"/>
        </w:rPr>
        <w:t>Цель</w:t>
      </w:r>
      <w:r w:rsidRPr="00A921A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исследования</w:t>
      </w:r>
      <w:r w:rsidRPr="00A921A8">
        <w:rPr>
          <w:rFonts w:cs="Times New Roman"/>
          <w:szCs w:val="28"/>
        </w:rPr>
        <w:t xml:space="preserve"> состоит в том, чтобы сравнить газетную лексику разных периодов внутри одного десятилетия, определить наиболее характерные лексические явления, а также </w:t>
      </w:r>
      <w:r w:rsidR="005C5091">
        <w:rPr>
          <w:rFonts w:cs="Times New Roman"/>
          <w:szCs w:val="28"/>
        </w:rPr>
        <w:t>охарактеризовать</w:t>
      </w:r>
      <w:r w:rsidRPr="00A921A8">
        <w:rPr>
          <w:rFonts w:cs="Times New Roman"/>
          <w:szCs w:val="28"/>
        </w:rPr>
        <w:t xml:space="preserve"> эти явления в социолингвисти</w:t>
      </w:r>
      <w:r>
        <w:rPr>
          <w:rFonts w:cs="Times New Roman"/>
          <w:szCs w:val="28"/>
        </w:rPr>
        <w:t>ческом аспекте</w:t>
      </w:r>
      <w:r w:rsidRPr="00A921A8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В работе рассма</w:t>
      </w:r>
      <w:r w:rsidR="005C5091">
        <w:rPr>
          <w:rFonts w:cs="Times New Roman"/>
          <w:szCs w:val="28"/>
        </w:rPr>
        <w:t xml:space="preserve">триваются теоретические вопросы, касающиеся идеологической функции языка газет и его роли в советском политическом дискурсе. Практическая часть исследования посвящена частотному анализу лексического материала при помощи инструментов корпусного менеджера </w:t>
      </w:r>
      <w:r w:rsidR="005C5091">
        <w:rPr>
          <w:rFonts w:cs="Times New Roman"/>
          <w:szCs w:val="28"/>
          <w:lang w:val="en-US"/>
        </w:rPr>
        <w:t>Sketch</w:t>
      </w:r>
      <w:r w:rsidR="005C5091" w:rsidRPr="005C5091">
        <w:rPr>
          <w:rFonts w:cs="Times New Roman"/>
          <w:szCs w:val="28"/>
        </w:rPr>
        <w:t xml:space="preserve"> </w:t>
      </w:r>
      <w:r w:rsidR="005C5091">
        <w:rPr>
          <w:rFonts w:cs="Times New Roman"/>
          <w:szCs w:val="28"/>
          <w:lang w:val="en-US"/>
        </w:rPr>
        <w:t>Engine</w:t>
      </w:r>
      <w:r w:rsidR="005C5091" w:rsidRPr="005C5091">
        <w:rPr>
          <w:rFonts w:cs="Times New Roman"/>
          <w:szCs w:val="28"/>
        </w:rPr>
        <w:t xml:space="preserve">, </w:t>
      </w:r>
      <w:r w:rsidR="005C5091">
        <w:rPr>
          <w:rFonts w:cs="Times New Roman"/>
          <w:szCs w:val="28"/>
        </w:rPr>
        <w:t xml:space="preserve">а также интерпретации полученных данных с точки зрения языкового воздействия и манипулирования. </w:t>
      </w:r>
    </w:p>
    <w:p w:rsidR="005C5091" w:rsidRDefault="005C5091" w:rsidP="005C5091">
      <w:pPr>
        <w:ind w:firstLine="708"/>
        <w:rPr>
          <w:rFonts w:cs="Times New Roman"/>
          <w:szCs w:val="28"/>
        </w:rPr>
      </w:pPr>
      <w:r w:rsidRPr="005C5091">
        <w:rPr>
          <w:rFonts w:cs="Times New Roman"/>
          <w:i/>
          <w:szCs w:val="28"/>
        </w:rPr>
        <w:t>Ключевые</w:t>
      </w:r>
      <w:r w:rsidRPr="005C5091">
        <w:rPr>
          <w:rFonts w:cs="Times New Roman"/>
          <w:szCs w:val="28"/>
        </w:rPr>
        <w:t xml:space="preserve"> </w:t>
      </w:r>
      <w:r w:rsidRPr="005C5091">
        <w:rPr>
          <w:rFonts w:cs="Times New Roman"/>
          <w:i/>
          <w:szCs w:val="28"/>
        </w:rPr>
        <w:t>слова</w:t>
      </w:r>
      <w:r w:rsidRPr="005C5091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советски</w:t>
      </w:r>
      <w:r w:rsidR="00060B57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газет</w:t>
      </w:r>
      <w:r w:rsidR="00060B57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, общественно-политическая лексика, </w:t>
      </w:r>
      <w:r w:rsidR="00060B57">
        <w:rPr>
          <w:rFonts w:cs="Times New Roman"/>
          <w:szCs w:val="28"/>
        </w:rPr>
        <w:t xml:space="preserve">частотный анализ, </w:t>
      </w:r>
      <w:r>
        <w:rPr>
          <w:rFonts w:cs="Times New Roman"/>
          <w:szCs w:val="28"/>
        </w:rPr>
        <w:t>политический дискурс, языковое воздействие, общественное сознание.</w:t>
      </w:r>
    </w:p>
    <w:p w:rsidR="00060B57" w:rsidRPr="00FA08F4" w:rsidRDefault="00332D2A" w:rsidP="005C5091">
      <w:pPr>
        <w:ind w:firstLine="708"/>
        <w:rPr>
          <w:rFonts w:cs="Times New Roman"/>
          <w:szCs w:val="28"/>
          <w:lang w:val="en-US"/>
        </w:rPr>
      </w:pPr>
      <w:r w:rsidRPr="00332D2A">
        <w:rPr>
          <w:rFonts w:cs="Times New Roman"/>
          <w:szCs w:val="28"/>
          <w:lang w:val="en-US"/>
        </w:rPr>
        <w:t>The graduation paper deals with the social and political lexicon in Soviet newspapers based on the compiled co</w:t>
      </w:r>
      <w:r>
        <w:rPr>
          <w:rFonts w:cs="Times New Roman"/>
          <w:szCs w:val="28"/>
          <w:lang w:val="en-US"/>
        </w:rPr>
        <w:t xml:space="preserve">rpora of articles published in </w:t>
      </w:r>
      <w:r w:rsidRPr="00332D2A">
        <w:rPr>
          <w:rFonts w:cs="Times New Roman"/>
          <w:szCs w:val="28"/>
          <w:lang w:val="en-US"/>
        </w:rPr>
        <w:t>«</w:t>
      </w:r>
      <w:r>
        <w:rPr>
          <w:rFonts w:cs="Times New Roman"/>
          <w:szCs w:val="28"/>
          <w:lang w:val="en-US"/>
        </w:rPr>
        <w:t>Izvestia</w:t>
      </w:r>
      <w:r w:rsidRPr="00332D2A">
        <w:rPr>
          <w:rFonts w:cs="Times New Roman"/>
          <w:szCs w:val="28"/>
          <w:lang w:val="en-US"/>
        </w:rPr>
        <w:t>»</w:t>
      </w:r>
      <w:r>
        <w:rPr>
          <w:rFonts w:cs="Times New Roman"/>
          <w:szCs w:val="28"/>
          <w:lang w:val="en-US"/>
        </w:rPr>
        <w:t xml:space="preserve"> and </w:t>
      </w:r>
      <w:r w:rsidRPr="00332D2A">
        <w:rPr>
          <w:rFonts w:cs="Times New Roman"/>
          <w:szCs w:val="28"/>
          <w:lang w:val="en-US"/>
        </w:rPr>
        <w:t>«</w:t>
      </w:r>
      <w:r>
        <w:rPr>
          <w:rFonts w:cs="Times New Roman"/>
          <w:szCs w:val="28"/>
          <w:lang w:val="en-US"/>
        </w:rPr>
        <w:t>Pravda</w:t>
      </w:r>
      <w:r w:rsidRPr="00332D2A">
        <w:rPr>
          <w:rFonts w:cs="Times New Roman"/>
          <w:szCs w:val="28"/>
          <w:lang w:val="en-US"/>
        </w:rPr>
        <w:t xml:space="preserve">» in </w:t>
      </w:r>
      <w:r>
        <w:rPr>
          <w:rFonts w:cs="Times New Roman"/>
          <w:szCs w:val="28"/>
          <w:lang w:val="en-US"/>
        </w:rPr>
        <w:t xml:space="preserve">the </w:t>
      </w:r>
      <w:r w:rsidRPr="00332D2A">
        <w:rPr>
          <w:rFonts w:cs="Times New Roman"/>
          <w:szCs w:val="28"/>
          <w:lang w:val="en-US"/>
        </w:rPr>
        <w:t>1930s. The paper is aimed at comparing the lexicon of different years within given decade, identifying the most typical lexical phenomena and i</w:t>
      </w:r>
      <w:r w:rsidRPr="00332D2A">
        <w:rPr>
          <w:rFonts w:cs="Times New Roman"/>
          <w:szCs w:val="28"/>
          <w:lang w:val="en-US"/>
        </w:rPr>
        <w:t>n</w:t>
      </w:r>
      <w:r w:rsidRPr="00332D2A">
        <w:rPr>
          <w:rFonts w:cs="Times New Roman"/>
          <w:szCs w:val="28"/>
          <w:lang w:val="en-US"/>
        </w:rPr>
        <w:t>terpreting these phenomena from the sociolinguistic point of view. The paper a</w:t>
      </w:r>
      <w:r w:rsidRPr="00332D2A">
        <w:rPr>
          <w:rFonts w:cs="Times New Roman"/>
          <w:szCs w:val="28"/>
          <w:lang w:val="en-US"/>
        </w:rPr>
        <w:t>d</w:t>
      </w:r>
      <w:r w:rsidRPr="00332D2A">
        <w:rPr>
          <w:rFonts w:cs="Times New Roman"/>
          <w:szCs w:val="28"/>
          <w:lang w:val="en-US"/>
        </w:rPr>
        <w:t>dresses theoretical issues of Soviet social and political lexicon's ideological fun</w:t>
      </w:r>
      <w:r w:rsidRPr="00332D2A">
        <w:rPr>
          <w:rFonts w:cs="Times New Roman"/>
          <w:szCs w:val="28"/>
          <w:lang w:val="en-US"/>
        </w:rPr>
        <w:t>c</w:t>
      </w:r>
      <w:r>
        <w:rPr>
          <w:rFonts w:cs="Times New Roman"/>
          <w:szCs w:val="28"/>
          <w:lang w:val="en-US"/>
        </w:rPr>
        <w:t>tion a</w:t>
      </w:r>
      <w:r w:rsidRPr="00332D2A">
        <w:rPr>
          <w:rFonts w:cs="Times New Roman"/>
          <w:szCs w:val="28"/>
          <w:lang w:val="en-US"/>
        </w:rPr>
        <w:t>nd its place in the Soviet political discourse. Finally, the paper presents the results of the corpora frequency analysis by means of Sketch Engine corpus ma</w:t>
      </w:r>
      <w:r w:rsidRPr="00332D2A">
        <w:rPr>
          <w:rFonts w:cs="Times New Roman"/>
          <w:szCs w:val="28"/>
          <w:lang w:val="en-US"/>
        </w:rPr>
        <w:t>n</w:t>
      </w:r>
      <w:r w:rsidRPr="00332D2A">
        <w:rPr>
          <w:rFonts w:cs="Times New Roman"/>
          <w:szCs w:val="28"/>
          <w:lang w:val="en-US"/>
        </w:rPr>
        <w:t>agement system and their interpretation from the perspective of the linguistic m</w:t>
      </w:r>
      <w:r w:rsidRPr="00332D2A">
        <w:rPr>
          <w:rFonts w:cs="Times New Roman"/>
          <w:szCs w:val="28"/>
          <w:lang w:val="en-US"/>
        </w:rPr>
        <w:t>a</w:t>
      </w:r>
      <w:r w:rsidRPr="00332D2A">
        <w:rPr>
          <w:rFonts w:cs="Times New Roman"/>
          <w:szCs w:val="28"/>
          <w:lang w:val="en-US"/>
        </w:rPr>
        <w:t>nipulation.</w:t>
      </w:r>
    </w:p>
    <w:p w:rsidR="00D54D17" w:rsidRPr="00FA08F4" w:rsidRDefault="00332D2A" w:rsidP="00EC76DC">
      <w:pPr>
        <w:ind w:firstLine="708"/>
        <w:rPr>
          <w:rFonts w:cs="Times New Roman"/>
          <w:szCs w:val="28"/>
          <w:lang w:val="en-US"/>
        </w:rPr>
      </w:pPr>
      <w:r w:rsidRPr="00332D2A">
        <w:rPr>
          <w:rFonts w:cs="Times New Roman"/>
          <w:i/>
          <w:szCs w:val="28"/>
          <w:lang w:val="en-US"/>
        </w:rPr>
        <w:t>Keywords</w:t>
      </w:r>
      <w:r>
        <w:rPr>
          <w:rFonts w:cs="Times New Roman"/>
          <w:szCs w:val="28"/>
          <w:lang w:val="en-US"/>
        </w:rPr>
        <w:t xml:space="preserve">: </w:t>
      </w:r>
      <w:r w:rsidRPr="00332D2A">
        <w:rPr>
          <w:rFonts w:cs="Times New Roman"/>
          <w:szCs w:val="28"/>
          <w:lang w:val="en-US"/>
        </w:rPr>
        <w:t>Soviet newspapers, social and political lexicon, frequency anal</w:t>
      </w:r>
      <w:r w:rsidRPr="00332D2A">
        <w:rPr>
          <w:rFonts w:cs="Times New Roman"/>
          <w:szCs w:val="28"/>
          <w:lang w:val="en-US"/>
        </w:rPr>
        <w:t>y</w:t>
      </w:r>
      <w:r w:rsidRPr="00332D2A">
        <w:rPr>
          <w:rFonts w:cs="Times New Roman"/>
          <w:szCs w:val="28"/>
          <w:lang w:val="en-US"/>
        </w:rPr>
        <w:t xml:space="preserve">sis, political discourse, linguistic manipulation, </w:t>
      </w:r>
      <w:r w:rsidR="00FA08F4" w:rsidRPr="00332D2A">
        <w:rPr>
          <w:rFonts w:cs="Times New Roman"/>
          <w:szCs w:val="28"/>
          <w:lang w:val="en-US"/>
        </w:rPr>
        <w:t>collective</w:t>
      </w:r>
      <w:r w:rsidRPr="00332D2A">
        <w:rPr>
          <w:rFonts w:cs="Times New Roman"/>
          <w:szCs w:val="28"/>
          <w:lang w:val="en-US"/>
        </w:rPr>
        <w:t xml:space="preserve"> consciousness</w:t>
      </w:r>
      <w:r w:rsidR="00EC76DC">
        <w:rPr>
          <w:rFonts w:cs="Times New Roman"/>
          <w:szCs w:val="28"/>
          <w:lang w:val="en-US"/>
        </w:rPr>
        <w:t>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2913011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</w:rPr>
      </w:sdtEndPr>
      <w:sdtContent>
        <w:p w:rsidR="00D54D17" w:rsidRPr="00EC76DC" w:rsidRDefault="00D54D17" w:rsidP="00427B41">
          <w:pPr>
            <w:pStyle w:val="TOCHeading"/>
            <w:spacing w:after="100" w:afterAutospacing="1" w:line="360" w:lineRule="auto"/>
            <w:jc w:val="left"/>
          </w:pPr>
          <w:r w:rsidRPr="00EC76DC">
            <w:rPr>
              <w:rStyle w:val="Heading1Char"/>
              <w:b/>
            </w:rPr>
            <w:t>Оглавление</w:t>
          </w:r>
        </w:p>
        <w:p w:rsidR="009D1699" w:rsidRDefault="00AC5D57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D54D17">
            <w:instrText xml:space="preserve"> TOC \o "1-3" \h \z \u </w:instrText>
          </w:r>
          <w:r>
            <w:fldChar w:fldCharType="separate"/>
          </w:r>
          <w:hyperlink w:anchor="_Toc483317271" w:history="1">
            <w:r w:rsidR="009D1699" w:rsidRPr="007B13FA">
              <w:rPr>
                <w:rStyle w:val="Hyperlink"/>
                <w:noProof/>
              </w:rPr>
              <w:t>Введение</w:t>
            </w:r>
            <w:r w:rsidR="009D1699">
              <w:rPr>
                <w:noProof/>
                <w:webHidden/>
              </w:rPr>
              <w:tab/>
            </w:r>
            <w:r w:rsidR="009D1699">
              <w:rPr>
                <w:noProof/>
                <w:webHidden/>
              </w:rPr>
              <w:fldChar w:fldCharType="begin"/>
            </w:r>
            <w:r w:rsidR="009D1699">
              <w:rPr>
                <w:noProof/>
                <w:webHidden/>
              </w:rPr>
              <w:instrText xml:space="preserve"> PAGEREF _Toc483317271 \h </w:instrText>
            </w:r>
            <w:r w:rsidR="009D1699">
              <w:rPr>
                <w:noProof/>
                <w:webHidden/>
              </w:rPr>
            </w:r>
            <w:r w:rsidR="009D1699">
              <w:rPr>
                <w:noProof/>
                <w:webHidden/>
              </w:rPr>
              <w:fldChar w:fldCharType="separate"/>
            </w:r>
            <w:r w:rsidR="009D1699">
              <w:rPr>
                <w:noProof/>
                <w:webHidden/>
              </w:rPr>
              <w:t>5</w:t>
            </w:r>
            <w:r w:rsidR="009D1699"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72" w:history="1">
            <w:r w:rsidRPr="007B13FA">
              <w:rPr>
                <w:rStyle w:val="Hyperlink"/>
                <w:noProof/>
              </w:rPr>
              <w:t>Глава 1. Функции языка советских газет и его связь с понятием политического дискурса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2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73" w:history="1">
            <w:r w:rsidRPr="007B13FA">
              <w:rPr>
                <w:rStyle w:val="Hyperlink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B13FA">
              <w:rPr>
                <w:rStyle w:val="Hyperlink"/>
                <w:noProof/>
              </w:rPr>
              <w:t>Идеологическая функция языка советских газет и её соотнесённость с речевым воздействием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2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74" w:history="1">
            <w:r w:rsidRPr="007B13FA">
              <w:rPr>
                <w:rStyle w:val="Hyperlink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B13FA">
              <w:rPr>
                <w:rStyle w:val="Hyperlink"/>
                <w:noProof/>
              </w:rPr>
              <w:t>Язык советских газет как компонент политического дискурса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3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75" w:history="1">
            <w:r w:rsidRPr="007B13FA">
              <w:rPr>
                <w:rStyle w:val="Hyperlink"/>
                <w:noProof/>
              </w:rPr>
              <w:t>1.2.1.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B13FA">
              <w:rPr>
                <w:rStyle w:val="Hyperlink"/>
                <w:noProof/>
              </w:rPr>
              <w:t>Понятие политического дискурса и его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3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76" w:history="1">
            <w:r w:rsidRPr="007B13FA">
              <w:rPr>
                <w:rStyle w:val="Hyperlink"/>
                <w:noProof/>
              </w:rPr>
              <w:t>1.2.2.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B13FA">
              <w:rPr>
                <w:rStyle w:val="Hyperlink"/>
                <w:noProof/>
              </w:rPr>
              <w:t>Авторитарный и тоталитарный дискурс как характеристики советского политического дискурса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3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77" w:history="1">
            <w:r w:rsidRPr="007B13FA">
              <w:rPr>
                <w:rStyle w:val="Hyperlink"/>
                <w:noProof/>
              </w:rPr>
              <w:t>1.2.3.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B13FA">
              <w:rPr>
                <w:rStyle w:val="Hyperlink"/>
                <w:noProof/>
              </w:rPr>
              <w:t>«Лозунговый» и «праздничный» субдискурсы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78" w:history="1">
            <w:r w:rsidRPr="007B13FA">
              <w:rPr>
                <w:rStyle w:val="Hyperlink"/>
                <w:noProof/>
              </w:rPr>
              <w:t>Глава 2. Инструменты и методы анализа лексики советских газет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79" w:history="1">
            <w:r w:rsidRPr="007B13FA">
              <w:rPr>
                <w:rStyle w:val="Hyperlink"/>
                <w:noProof/>
              </w:rPr>
              <w:t>2.1. Корпус статей советских газет «Известия» и «Правда»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0" w:history="1">
            <w:r w:rsidRPr="007B13FA">
              <w:rPr>
                <w:rStyle w:val="Hyperlink"/>
                <w:noProof/>
              </w:rPr>
              <w:t xml:space="preserve">2.2. Инструменты анализа лексики газет в корпусном менеджере </w:t>
            </w:r>
            <w:r w:rsidRPr="007B13FA">
              <w:rPr>
                <w:rStyle w:val="Hyperlink"/>
                <w:noProof/>
                <w:lang w:val="en-US"/>
              </w:rPr>
              <w:t>Sketch</w:t>
            </w:r>
            <w:r w:rsidRPr="007B13FA">
              <w:rPr>
                <w:rStyle w:val="Hyperlink"/>
                <w:noProof/>
              </w:rPr>
              <w:t xml:space="preserve"> </w:t>
            </w:r>
            <w:r w:rsidRPr="007B13FA">
              <w:rPr>
                <w:rStyle w:val="Hyperlink"/>
                <w:noProof/>
                <w:lang w:val="en-US"/>
              </w:rPr>
              <w:t>Engine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3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1" w:history="1">
            <w:r w:rsidRPr="007B13FA">
              <w:rPr>
                <w:rStyle w:val="Hyperlink"/>
                <w:noProof/>
              </w:rPr>
              <w:t>2.2.1. Частотные данные для лексических единиц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3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2" w:history="1">
            <w:r w:rsidRPr="007B13FA">
              <w:rPr>
                <w:rStyle w:val="Hyperlink"/>
                <w:noProof/>
              </w:rPr>
              <w:t>2.2.2. Сравнение частотных словосочетаний в подкорпусах «Правды» и «Известий»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3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3" w:history="1">
            <w:r w:rsidRPr="007B13FA">
              <w:rPr>
                <w:rStyle w:val="Hyperlink"/>
                <w:noProof/>
              </w:rPr>
              <w:t>2.2.3. Частотные данные для морфологических тэгов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3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4" w:history="1">
            <w:r w:rsidRPr="007B13FA">
              <w:rPr>
                <w:rStyle w:val="Hyperlink"/>
                <w:noProof/>
              </w:rPr>
              <w:t>2.2.4.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B13FA">
              <w:rPr>
                <w:rStyle w:val="Hyperlink"/>
                <w:noProof/>
              </w:rPr>
              <w:t>Сравнение газетных корпусов с нейтральным корпусом. Типичная сочетаемость частотных лексем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5" w:history="1">
            <w:r w:rsidRPr="007B13FA">
              <w:rPr>
                <w:rStyle w:val="Hyperlink"/>
                <w:noProof/>
              </w:rPr>
              <w:t>Глава 3. Социолингвистический аспект анализа лексики советских газет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6" w:history="1">
            <w:r w:rsidRPr="007B13FA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7" w:history="1">
            <w:r w:rsidRPr="007B13FA">
              <w:rPr>
                <w:rStyle w:val="Hyperlink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8" w:history="1">
            <w:r w:rsidRPr="007B13FA">
              <w:rPr>
                <w:rStyle w:val="Hyperlink"/>
                <w:noProof/>
              </w:rPr>
              <w:t>Приложение 1. Наиболее частотные морфологические тэги для корпуса газеты «Известия»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89" w:history="1">
            <w:r w:rsidRPr="007B13FA">
              <w:rPr>
                <w:rStyle w:val="Hyperlink"/>
                <w:noProof/>
              </w:rPr>
              <w:t>Приложение 2. Наиболее частотные морфологические тэги для корпуса газеты «Правда»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90" w:history="1">
            <w:r w:rsidRPr="007B13FA">
              <w:rPr>
                <w:rStyle w:val="Hyperlink"/>
                <w:noProof/>
              </w:rPr>
              <w:t>Приложение 3. Частоты морфологических тэгов для имён существительных – обозначений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91" w:history="1">
            <w:r w:rsidRPr="007B13FA">
              <w:rPr>
                <w:rStyle w:val="Hyperlink"/>
                <w:noProof/>
              </w:rPr>
              <w:t>Приложение 4. Результаты сравнения корпусов «Известий» и «Правды» с корпусом</w:t>
            </w:r>
            <w:r w:rsidRPr="007B13FA">
              <w:rPr>
                <w:rStyle w:val="Hyperlink"/>
                <w:noProof/>
                <w:lang w:val="en-US"/>
              </w:rPr>
              <w:t> Russian</w:t>
            </w:r>
            <w:r w:rsidRPr="007B13FA">
              <w:rPr>
                <w:rStyle w:val="Hyperlink"/>
                <w:noProof/>
              </w:rPr>
              <w:t xml:space="preserve"> </w:t>
            </w:r>
            <w:r w:rsidRPr="007B13FA">
              <w:rPr>
                <w:rStyle w:val="Hyperlink"/>
                <w:noProof/>
                <w:lang w:val="en-US"/>
              </w:rPr>
              <w:t>Web</w:t>
            </w:r>
            <w:r w:rsidRPr="007B13FA">
              <w:rPr>
                <w:rStyle w:val="Hyperlink"/>
                <w:noProof/>
              </w:rPr>
              <w:t xml:space="preserve"> 2011 (</w:t>
            </w:r>
            <w:r w:rsidRPr="007B13FA">
              <w:rPr>
                <w:rStyle w:val="Hyperlink"/>
                <w:noProof/>
                <w:lang w:val="en-US"/>
              </w:rPr>
              <w:t>ruTenTen</w:t>
            </w:r>
            <w:r w:rsidRPr="007B13FA">
              <w:rPr>
                <w:rStyle w:val="Hyperlink"/>
                <w:noProof/>
              </w:rPr>
              <w:t>11)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99" w:rsidRDefault="009D1699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317292" w:history="1">
            <w:r w:rsidRPr="007B13FA">
              <w:rPr>
                <w:rStyle w:val="Hyperlink"/>
                <w:noProof/>
              </w:rPr>
              <w:t xml:space="preserve">Приложение 5. Сравнение сочетаемости для лексем </w:t>
            </w:r>
            <w:r w:rsidRPr="007B13FA">
              <w:rPr>
                <w:rStyle w:val="Hyperlink"/>
                <w:i/>
                <w:noProof/>
              </w:rPr>
              <w:t>враг</w:t>
            </w:r>
            <w:r w:rsidRPr="007B13FA">
              <w:rPr>
                <w:rStyle w:val="Hyperlink"/>
                <w:noProof/>
              </w:rPr>
              <w:t>/</w:t>
            </w:r>
            <w:r w:rsidRPr="007B13FA">
              <w:rPr>
                <w:rStyle w:val="Hyperlink"/>
                <w:i/>
                <w:noProof/>
              </w:rPr>
              <w:t>друг</w:t>
            </w:r>
            <w:r w:rsidRPr="007B13FA">
              <w:rPr>
                <w:rStyle w:val="Hyperlink"/>
                <w:noProof/>
              </w:rPr>
              <w:t xml:space="preserve">, </w:t>
            </w:r>
            <w:r w:rsidRPr="007B13FA">
              <w:rPr>
                <w:rStyle w:val="Hyperlink"/>
                <w:i/>
                <w:noProof/>
              </w:rPr>
              <w:t>враг</w:t>
            </w:r>
            <w:r w:rsidRPr="007B13FA">
              <w:rPr>
                <w:rStyle w:val="Hyperlink"/>
                <w:noProof/>
              </w:rPr>
              <w:t>/</w:t>
            </w:r>
            <w:r w:rsidRPr="007B13FA">
              <w:rPr>
                <w:rStyle w:val="Hyperlink"/>
                <w:i/>
                <w:noProof/>
              </w:rPr>
              <w:t>товарищ</w:t>
            </w:r>
            <w:r w:rsidRPr="007B13FA">
              <w:rPr>
                <w:rStyle w:val="Hyperlink"/>
                <w:noProof/>
              </w:rPr>
              <w:t xml:space="preserve">, </w:t>
            </w:r>
            <w:r w:rsidRPr="007B13FA">
              <w:rPr>
                <w:rStyle w:val="Hyperlink"/>
                <w:i/>
                <w:noProof/>
              </w:rPr>
              <w:t>социалистический</w:t>
            </w:r>
            <w:r w:rsidRPr="007B13FA">
              <w:rPr>
                <w:rStyle w:val="Hyperlink"/>
                <w:noProof/>
              </w:rPr>
              <w:t>/</w:t>
            </w:r>
            <w:r w:rsidRPr="007B13FA">
              <w:rPr>
                <w:rStyle w:val="Hyperlink"/>
                <w:i/>
                <w:noProof/>
              </w:rPr>
              <w:t>капиталистический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_Toc483317292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D17" w:rsidRDefault="00AC5D57">
          <w:r>
            <w:fldChar w:fldCharType="end"/>
          </w:r>
        </w:p>
      </w:sdtContent>
    </w:sdt>
    <w:p w:rsidR="00D54D17" w:rsidRDefault="00D54D17" w:rsidP="00D54D17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454895" w:rsidRDefault="00454895" w:rsidP="00427B41">
      <w:pPr>
        <w:pStyle w:val="Heading1"/>
        <w:spacing w:after="240"/>
        <w:ind w:firstLine="709"/>
      </w:pPr>
      <w:bookmarkStart w:id="0" w:name="_Toc483317271"/>
      <w:r>
        <w:lastRenderedPageBreak/>
        <w:t>Введение</w:t>
      </w:r>
      <w:bookmarkEnd w:id="0"/>
    </w:p>
    <w:p w:rsidR="00454895" w:rsidRDefault="00454895" w:rsidP="00454895">
      <w:pPr>
        <w:ind w:firstLine="708"/>
        <w:rPr>
          <w:rFonts w:cs="Times New Roman"/>
          <w:szCs w:val="28"/>
        </w:rPr>
      </w:pPr>
      <w:r w:rsidRPr="00454895">
        <w:rPr>
          <w:rFonts w:cs="Times New Roman"/>
          <w:szCs w:val="28"/>
        </w:rPr>
        <w:t xml:space="preserve">Разнообразные изменения в общественной жизни в первую очередь находят отражение в лексике. Именно словарный состав языка наиболее подвержен воздействию </w:t>
      </w:r>
      <w:r>
        <w:rPr>
          <w:rFonts w:cs="Times New Roman"/>
          <w:szCs w:val="28"/>
        </w:rPr>
        <w:t>внеязыковых факторов: всякое новое явление или процесс порождает новые наименования, приводит к переосмыслению уже существующих наименований, создаёт в лексической системе данного языка новые отношения между единицами, служащие для выражения тех или иных смыслов. Степень «подвижности» и «проницаемости»</w:t>
      </w:r>
      <w:r w:rsidRPr="00454895">
        <w:rPr>
          <w:rFonts w:cs="Times New Roman"/>
          <w:szCs w:val="28"/>
        </w:rPr>
        <w:t xml:space="preserve"> лексики </w:t>
      </w:r>
      <w:r>
        <w:rPr>
          <w:rFonts w:cs="Times New Roman"/>
          <w:szCs w:val="28"/>
        </w:rPr>
        <w:t>повышается</w:t>
      </w:r>
      <w:r w:rsidRPr="00454895">
        <w:rPr>
          <w:rFonts w:cs="Times New Roman"/>
          <w:szCs w:val="28"/>
        </w:rPr>
        <w:t xml:space="preserve"> во время резких перемен в обществе и государстве. В советскую эпоху крупные социальные сдвиги приводили к появлению новых общественно-политических и экономических реалий, которые требовали наименования и прочно укреплялись в речи и сознании носителей русского языка.</w:t>
      </w:r>
      <w:r>
        <w:rPr>
          <w:rFonts w:cs="Times New Roman"/>
          <w:szCs w:val="28"/>
        </w:rPr>
        <w:t xml:space="preserve"> </w:t>
      </w:r>
      <w:r w:rsidR="00722F8E">
        <w:rPr>
          <w:rFonts w:cs="Times New Roman"/>
          <w:szCs w:val="28"/>
        </w:rPr>
        <w:t>Языковая деятельность времён ре</w:t>
      </w:r>
      <w:r w:rsidRPr="00454895">
        <w:rPr>
          <w:rFonts w:cs="Times New Roman"/>
          <w:szCs w:val="28"/>
        </w:rPr>
        <w:t>волю</w:t>
      </w:r>
      <w:r w:rsidR="00722F8E">
        <w:rPr>
          <w:rFonts w:cs="Times New Roman"/>
          <w:szCs w:val="28"/>
        </w:rPr>
        <w:t>ции 1917 года и последовавших</w:t>
      </w:r>
      <w:r w:rsidRPr="00454895">
        <w:rPr>
          <w:rFonts w:cs="Times New Roman"/>
          <w:szCs w:val="28"/>
        </w:rPr>
        <w:t xml:space="preserve"> за ней десятиле</w:t>
      </w:r>
      <w:r w:rsidR="00722F8E">
        <w:rPr>
          <w:rFonts w:cs="Times New Roman"/>
          <w:szCs w:val="28"/>
        </w:rPr>
        <w:t>тий</w:t>
      </w:r>
      <w:r w:rsidRPr="00454895">
        <w:rPr>
          <w:rFonts w:cs="Times New Roman"/>
          <w:szCs w:val="28"/>
        </w:rPr>
        <w:t xml:space="preserve"> коренных преобразований </w:t>
      </w:r>
      <w:r w:rsidR="00592F76">
        <w:rPr>
          <w:rFonts w:cs="Times New Roman"/>
          <w:szCs w:val="28"/>
        </w:rPr>
        <w:t>в первую очередь привела к заметным изменениям</w:t>
      </w:r>
      <w:r w:rsidR="00722F8E">
        <w:rPr>
          <w:rFonts w:cs="Times New Roman"/>
          <w:szCs w:val="28"/>
        </w:rPr>
        <w:t xml:space="preserve"> лекси</w:t>
      </w:r>
      <w:r w:rsidR="00592F76">
        <w:rPr>
          <w:rFonts w:cs="Times New Roman"/>
          <w:szCs w:val="28"/>
        </w:rPr>
        <w:t>ки</w:t>
      </w:r>
      <w:r w:rsidR="00722F8E">
        <w:rPr>
          <w:rFonts w:cs="Times New Roman"/>
          <w:szCs w:val="28"/>
        </w:rPr>
        <w:t>.</w:t>
      </w:r>
      <w:r w:rsidRPr="00454895">
        <w:rPr>
          <w:rFonts w:cs="Times New Roman"/>
          <w:szCs w:val="28"/>
        </w:rPr>
        <w:t xml:space="preserve"> </w:t>
      </w:r>
      <w:r w:rsidR="00722F8E">
        <w:rPr>
          <w:rFonts w:cs="Times New Roman"/>
          <w:szCs w:val="28"/>
        </w:rPr>
        <w:t xml:space="preserve">Лексика стала более </w:t>
      </w:r>
      <w:r w:rsidRPr="00454895">
        <w:rPr>
          <w:rFonts w:cs="Times New Roman"/>
          <w:szCs w:val="28"/>
        </w:rPr>
        <w:t>экспрессивной, лаконичной, зачастую выраженной в форме тезисов или лозунгов. Язык съездов, конференций, пленумов постепенно пере</w:t>
      </w:r>
      <w:r w:rsidR="00722F8E">
        <w:rPr>
          <w:rFonts w:cs="Times New Roman"/>
          <w:szCs w:val="28"/>
        </w:rPr>
        <w:t>шёл</w:t>
      </w:r>
      <w:r w:rsidRPr="00454895">
        <w:rPr>
          <w:rFonts w:cs="Times New Roman"/>
          <w:szCs w:val="28"/>
        </w:rPr>
        <w:t xml:space="preserve"> из социолекта, т.е. языка, присущего социально ограниченной группе людей, в литературный язык. </w:t>
      </w:r>
    </w:p>
    <w:p w:rsidR="00722F8E" w:rsidRDefault="00722F8E" w:rsidP="00454895">
      <w:pPr>
        <w:ind w:firstLine="708"/>
        <w:rPr>
          <w:rFonts w:cs="Times New Roman"/>
          <w:szCs w:val="28"/>
        </w:rPr>
      </w:pPr>
      <w:r w:rsidRPr="00722F8E">
        <w:rPr>
          <w:rFonts w:cs="Times New Roman"/>
          <w:szCs w:val="28"/>
        </w:rPr>
        <w:t xml:space="preserve">В это же время значительно усилилась роль газеты не только как средства передачи информации, но и </w:t>
      </w:r>
      <w:r w:rsidR="00592F76">
        <w:rPr>
          <w:rFonts w:cs="Times New Roman"/>
          <w:szCs w:val="28"/>
        </w:rPr>
        <w:t xml:space="preserve">как </w:t>
      </w:r>
      <w:r w:rsidRPr="00722F8E">
        <w:rPr>
          <w:rFonts w:cs="Times New Roman"/>
          <w:szCs w:val="28"/>
        </w:rPr>
        <w:t>инструмента пропаганды и агитации.</w:t>
      </w:r>
      <w:r>
        <w:rPr>
          <w:rFonts w:cs="Times New Roman"/>
          <w:szCs w:val="28"/>
        </w:rPr>
        <w:t xml:space="preserve"> </w:t>
      </w:r>
      <w:r w:rsidRPr="00722F8E">
        <w:rPr>
          <w:rFonts w:cs="Times New Roman"/>
          <w:szCs w:val="28"/>
        </w:rPr>
        <w:t>Газета рассматривается как «орган борьбы масс», «коллективный пропагандист», «орган диктатуры рабочего класса».</w:t>
      </w:r>
      <w:r w:rsidR="009D39EE">
        <w:rPr>
          <w:rFonts w:cs="Times New Roman"/>
          <w:szCs w:val="28"/>
        </w:rPr>
        <w:t xml:space="preserve"> </w:t>
      </w:r>
      <w:r w:rsidR="009D39EE" w:rsidRPr="009D39EE">
        <w:rPr>
          <w:rFonts w:cs="Times New Roman"/>
          <w:szCs w:val="28"/>
        </w:rPr>
        <w:t xml:space="preserve">Газетная статья отличается от других типов текста тем, что общественные изменения в ней отражены моментально, а значит, новые слова и значения в первую очередь закрепляются именно в газетной лексике. Более того, в советских газетах лексика не только называет новые политические, экономические и общественные явления, но и выполняет задачу языкового манипулирования; она  формирует и навязывает читателю определённую картину мира. </w:t>
      </w:r>
      <w:r w:rsidR="009D39EE" w:rsidRPr="009D39EE">
        <w:rPr>
          <w:rFonts w:cs="Times New Roman"/>
          <w:szCs w:val="28"/>
        </w:rPr>
        <w:lastRenderedPageBreak/>
        <w:t xml:space="preserve">Поэтому лексический материал газетных текстов представляет интерес </w:t>
      </w:r>
      <w:r w:rsidR="0069295F">
        <w:rPr>
          <w:rFonts w:cs="Times New Roman"/>
          <w:szCs w:val="28"/>
        </w:rPr>
        <w:t>и в социо</w:t>
      </w:r>
      <w:bookmarkStart w:id="1" w:name="_GoBack"/>
      <w:bookmarkEnd w:id="1"/>
      <w:r w:rsidR="009D39EE" w:rsidRPr="009D39EE">
        <w:rPr>
          <w:rFonts w:cs="Times New Roman"/>
          <w:szCs w:val="28"/>
        </w:rPr>
        <w:t>лингвистическом плане.</w:t>
      </w:r>
    </w:p>
    <w:p w:rsidR="00923E4A" w:rsidRDefault="00923E4A" w:rsidP="00454895">
      <w:pPr>
        <w:ind w:firstLine="708"/>
        <w:rPr>
          <w:rFonts w:cs="Times New Roman"/>
          <w:bCs/>
          <w:szCs w:val="28"/>
        </w:rPr>
      </w:pPr>
      <w:r w:rsidRPr="00923E4A">
        <w:rPr>
          <w:rFonts w:cs="Times New Roman"/>
          <w:b/>
          <w:szCs w:val="28"/>
        </w:rPr>
        <w:t>Материалом</w:t>
      </w:r>
      <w:r>
        <w:rPr>
          <w:rFonts w:cs="Times New Roman"/>
          <w:szCs w:val="28"/>
        </w:rPr>
        <w:t xml:space="preserve"> для исследования газетной лексики стали тексты газеты «Известия» и «Правда», опубликованные в 1930-е гг. </w:t>
      </w:r>
      <w:r w:rsidR="003D3396">
        <w:rPr>
          <w:rFonts w:cs="Times New Roman"/>
          <w:szCs w:val="28"/>
        </w:rPr>
        <w:t xml:space="preserve">Выбор источников связан </w:t>
      </w:r>
      <w:r w:rsidR="00267292">
        <w:rPr>
          <w:rFonts w:cs="Times New Roman"/>
          <w:szCs w:val="28"/>
        </w:rPr>
        <w:t xml:space="preserve">с тем, что в советскую эпоху эти государственные газеты, издававшиеся огромными тиражами, широко </w:t>
      </w:r>
      <w:r w:rsidR="003D3396">
        <w:rPr>
          <w:rFonts w:cs="Times New Roman"/>
          <w:szCs w:val="28"/>
        </w:rPr>
        <w:t xml:space="preserve">освещали </w:t>
      </w:r>
      <w:r w:rsidR="00267292">
        <w:rPr>
          <w:rFonts w:cs="Times New Roman"/>
          <w:szCs w:val="28"/>
        </w:rPr>
        <w:t xml:space="preserve">наиболее значимые события общественно-политической, экономической жизни страны, а также события на международной арене. </w:t>
      </w:r>
      <w:r w:rsidR="003D3396">
        <w:rPr>
          <w:rFonts w:cs="Times New Roman"/>
          <w:szCs w:val="28"/>
        </w:rPr>
        <w:t xml:space="preserve">Все официальные документы, декреты Совнаркома и других органов центральной власти, </w:t>
      </w:r>
      <w:r w:rsidR="00267292">
        <w:rPr>
          <w:rFonts w:cs="Times New Roman"/>
          <w:szCs w:val="28"/>
        </w:rPr>
        <w:t xml:space="preserve">статьи И.В. Сталина, </w:t>
      </w:r>
      <w:r w:rsidR="003D3396">
        <w:rPr>
          <w:rFonts w:cs="Times New Roman"/>
          <w:szCs w:val="28"/>
        </w:rPr>
        <w:t>речи официальных лиц на Всесоюзных съездах советов</w:t>
      </w:r>
      <w:r w:rsidR="00267292">
        <w:rPr>
          <w:rFonts w:cs="Times New Roman"/>
          <w:szCs w:val="28"/>
        </w:rPr>
        <w:t xml:space="preserve">, стенограммы судебных заседаний </w:t>
      </w:r>
      <w:r w:rsidR="003D3396">
        <w:rPr>
          <w:rFonts w:cs="Times New Roman"/>
          <w:szCs w:val="28"/>
        </w:rPr>
        <w:t xml:space="preserve">обязательно печатались на страницах этих газет. Газета «Правда» ещё в 1912 году стала партийным органом большевиков. В 1930-е гг. газета официально называлась «Органом Центрального Комитета и МК ВКП(б)». </w:t>
      </w:r>
      <w:r w:rsidR="00267292">
        <w:rPr>
          <w:rFonts w:cs="Times New Roman"/>
          <w:szCs w:val="28"/>
        </w:rPr>
        <w:t xml:space="preserve">«Известия </w:t>
      </w:r>
      <w:r w:rsidR="00267292" w:rsidRPr="00267292">
        <w:rPr>
          <w:rFonts w:cs="Times New Roman"/>
          <w:bCs/>
          <w:szCs w:val="28"/>
        </w:rPr>
        <w:t>ЦИК СССР и ВЦИК</w:t>
      </w:r>
      <w:r w:rsidR="00267292">
        <w:rPr>
          <w:rFonts w:cs="Times New Roman"/>
          <w:bCs/>
          <w:szCs w:val="28"/>
        </w:rPr>
        <w:t xml:space="preserve">» (после 1938 г. – </w:t>
      </w:r>
      <w:r w:rsidR="00267292" w:rsidRPr="00267292">
        <w:rPr>
          <w:rFonts w:cs="Times New Roman"/>
          <w:bCs/>
          <w:szCs w:val="28"/>
        </w:rPr>
        <w:t>«Известия Советов депутатов трудящихся СССР»</w:t>
      </w:r>
      <w:r w:rsidR="00267292">
        <w:rPr>
          <w:rFonts w:cs="Times New Roman"/>
          <w:bCs/>
          <w:szCs w:val="28"/>
        </w:rPr>
        <w:t xml:space="preserve">) также являлись официальным печатным органом советской власти. </w:t>
      </w:r>
    </w:p>
    <w:p w:rsidR="00DA3494" w:rsidRDefault="001F0605" w:rsidP="00DA3494">
      <w:pPr>
        <w:ind w:firstLine="708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Статьи, собранные из различных выпусков газеты «Правда» и «Известия» 1930-1939 гг., составляют анализируемый корпус. Данный корпус разбит на подкорпусы </w:t>
      </w:r>
      <w:r w:rsidR="00592F76">
        <w:rPr>
          <w:rFonts w:cs="Times New Roman"/>
          <w:bCs/>
          <w:szCs w:val="28"/>
        </w:rPr>
        <w:t xml:space="preserve">по </w:t>
      </w:r>
      <w:r>
        <w:rPr>
          <w:rFonts w:cs="Times New Roman"/>
          <w:bCs/>
          <w:szCs w:val="28"/>
        </w:rPr>
        <w:t>тем</w:t>
      </w:r>
      <w:r w:rsidR="00592F76">
        <w:rPr>
          <w:rFonts w:cs="Times New Roman"/>
          <w:bCs/>
          <w:szCs w:val="28"/>
        </w:rPr>
        <w:t>атике</w:t>
      </w:r>
      <w:r w:rsidR="00EB02EA">
        <w:rPr>
          <w:rFonts w:cs="Times New Roman"/>
          <w:bCs/>
          <w:szCs w:val="28"/>
        </w:rPr>
        <w:t xml:space="preserve"> (статьи о внутренней политике и экономике</w:t>
      </w:r>
      <w:r>
        <w:rPr>
          <w:rFonts w:cs="Times New Roman"/>
          <w:bCs/>
          <w:szCs w:val="28"/>
        </w:rPr>
        <w:t xml:space="preserve"> СССР и о внешней</w:t>
      </w:r>
      <w:r w:rsidR="00592F76">
        <w:rPr>
          <w:rFonts w:cs="Times New Roman"/>
          <w:bCs/>
          <w:szCs w:val="28"/>
        </w:rPr>
        <w:t xml:space="preserve"> политике) и по году</w:t>
      </w:r>
      <w:r>
        <w:rPr>
          <w:rFonts w:cs="Times New Roman"/>
          <w:bCs/>
          <w:szCs w:val="28"/>
        </w:rPr>
        <w:t xml:space="preserve"> публикации (первая и вторая половина 1930-х гг.). </w:t>
      </w:r>
      <w:r w:rsidR="00EB02EA">
        <w:rPr>
          <w:rFonts w:cs="Times New Roman"/>
          <w:bCs/>
          <w:szCs w:val="28"/>
        </w:rPr>
        <w:t>Общий объём выборки для</w:t>
      </w:r>
      <w:r w:rsidR="005A4FA3">
        <w:rPr>
          <w:rFonts w:cs="Times New Roman"/>
          <w:bCs/>
          <w:szCs w:val="28"/>
        </w:rPr>
        <w:t xml:space="preserve"> корпуса «Известий» составил 264,7</w:t>
      </w:r>
      <w:r w:rsidR="00EB02EA">
        <w:rPr>
          <w:rFonts w:cs="Times New Roman"/>
          <w:bCs/>
          <w:szCs w:val="28"/>
        </w:rPr>
        <w:t xml:space="preserve"> тыс. словоупотреблений, а д</w:t>
      </w:r>
      <w:r w:rsidR="005A4FA3">
        <w:rPr>
          <w:rFonts w:cs="Times New Roman"/>
          <w:bCs/>
          <w:szCs w:val="28"/>
        </w:rPr>
        <w:t>ля корпуса газеты «Правда» – 169,3</w:t>
      </w:r>
      <w:r w:rsidR="00EB02EA">
        <w:rPr>
          <w:rFonts w:cs="Times New Roman"/>
          <w:bCs/>
          <w:szCs w:val="28"/>
        </w:rPr>
        <w:t xml:space="preserve"> тыс. словоупотреблений. </w:t>
      </w:r>
    </w:p>
    <w:p w:rsidR="00DA3494" w:rsidRDefault="00267292" w:rsidP="00DA3494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Таким образом, </w:t>
      </w:r>
      <w:r>
        <w:rPr>
          <w:rFonts w:cs="Times New Roman"/>
          <w:b/>
          <w:szCs w:val="28"/>
        </w:rPr>
        <w:t>о</w:t>
      </w:r>
      <w:r w:rsidR="00A921A8" w:rsidRPr="00A921A8">
        <w:rPr>
          <w:rFonts w:cs="Times New Roman"/>
          <w:b/>
          <w:szCs w:val="28"/>
        </w:rPr>
        <w:t>бъектом</w:t>
      </w:r>
      <w:r w:rsidR="00A921A8" w:rsidRPr="00A921A8">
        <w:rPr>
          <w:rFonts w:cs="Times New Roman"/>
          <w:szCs w:val="28"/>
        </w:rPr>
        <w:t xml:space="preserve"> исследования является корпус статей газеты «Правда» и «Известия». </w:t>
      </w:r>
      <w:r w:rsidR="00A921A8" w:rsidRPr="00A921A8">
        <w:rPr>
          <w:rFonts w:cs="Times New Roman"/>
          <w:b/>
          <w:szCs w:val="28"/>
        </w:rPr>
        <w:t>Предмет</w:t>
      </w:r>
      <w:r w:rsidR="00A921A8" w:rsidRPr="00A921A8">
        <w:rPr>
          <w:rFonts w:cs="Times New Roman"/>
          <w:szCs w:val="28"/>
        </w:rPr>
        <w:t xml:space="preserve"> изучения – лексика рассматриваемых текстов. </w:t>
      </w:r>
      <w:r w:rsidR="00A921A8" w:rsidRPr="00A921A8">
        <w:rPr>
          <w:rFonts w:cs="Times New Roman"/>
          <w:b/>
          <w:szCs w:val="28"/>
        </w:rPr>
        <w:t>Цель</w:t>
      </w:r>
      <w:r w:rsidR="00A921A8" w:rsidRPr="00A921A8">
        <w:rPr>
          <w:rFonts w:cs="Times New Roman"/>
          <w:szCs w:val="28"/>
        </w:rPr>
        <w:t xml:space="preserve"> работы состоит в том, чтобы сравнить газетную лексику разных периодов внутри одного десятилетия, определить наиболее характерные лексические явления, а также охарактеризовать эти явления в </w:t>
      </w:r>
      <w:r w:rsidR="00A921A8" w:rsidRPr="00A921A8">
        <w:rPr>
          <w:rFonts w:cs="Times New Roman"/>
          <w:szCs w:val="28"/>
        </w:rPr>
        <w:lastRenderedPageBreak/>
        <w:t xml:space="preserve">социолингвистическом плане. Для достижения цели исследования требуется решить следующие </w:t>
      </w:r>
      <w:r w:rsidR="00A921A8" w:rsidRPr="00A921A8">
        <w:rPr>
          <w:rFonts w:cs="Times New Roman"/>
          <w:b/>
          <w:szCs w:val="28"/>
        </w:rPr>
        <w:t>задачи</w:t>
      </w:r>
      <w:r w:rsidR="00A921A8" w:rsidRPr="00A921A8">
        <w:rPr>
          <w:rFonts w:cs="Times New Roman"/>
          <w:szCs w:val="28"/>
        </w:rPr>
        <w:t>:</w:t>
      </w:r>
    </w:p>
    <w:p w:rsidR="00A921A8" w:rsidRPr="006F52E2" w:rsidRDefault="00A921A8" w:rsidP="006F52E2">
      <w:pPr>
        <w:pStyle w:val="ListParagraph"/>
        <w:numPr>
          <w:ilvl w:val="0"/>
          <w:numId w:val="6"/>
        </w:numPr>
        <w:rPr>
          <w:rFonts w:cs="Times New Roman"/>
          <w:szCs w:val="28"/>
        </w:rPr>
      </w:pPr>
      <w:r w:rsidRPr="006F52E2">
        <w:rPr>
          <w:rFonts w:cs="Times New Roman"/>
          <w:szCs w:val="28"/>
        </w:rPr>
        <w:t>составить корпус статей газеты «Правда» и «Известия» за 1930-е годы, в который войдут статьи на общественно-политические, экономические и внешнеполитические темы;</w:t>
      </w:r>
    </w:p>
    <w:p w:rsidR="00A921A8" w:rsidRPr="006F52E2" w:rsidRDefault="00A921A8" w:rsidP="006F52E2">
      <w:pPr>
        <w:pStyle w:val="ListParagraph"/>
        <w:numPr>
          <w:ilvl w:val="0"/>
          <w:numId w:val="6"/>
        </w:numPr>
        <w:rPr>
          <w:rFonts w:cs="Times New Roman"/>
          <w:szCs w:val="28"/>
        </w:rPr>
      </w:pPr>
      <w:r w:rsidRPr="006F52E2">
        <w:rPr>
          <w:rFonts w:cs="Times New Roman"/>
          <w:szCs w:val="28"/>
        </w:rPr>
        <w:t xml:space="preserve">проанализировать полученный корпус с помощью инструментов корпусного менеджера </w:t>
      </w:r>
      <w:r w:rsidRPr="006F52E2">
        <w:rPr>
          <w:rFonts w:cs="Times New Roman"/>
          <w:szCs w:val="28"/>
          <w:lang w:val="en-US"/>
        </w:rPr>
        <w:t>Sketch</w:t>
      </w:r>
      <w:r w:rsidRPr="006F52E2">
        <w:rPr>
          <w:rFonts w:cs="Times New Roman"/>
          <w:szCs w:val="28"/>
        </w:rPr>
        <w:t xml:space="preserve"> </w:t>
      </w:r>
      <w:r w:rsidRPr="006F52E2">
        <w:rPr>
          <w:rFonts w:cs="Times New Roman"/>
          <w:szCs w:val="28"/>
          <w:lang w:val="en-US"/>
        </w:rPr>
        <w:t>Engine</w:t>
      </w:r>
      <w:r w:rsidRPr="006F52E2">
        <w:rPr>
          <w:rFonts w:cs="Times New Roman"/>
          <w:szCs w:val="28"/>
        </w:rPr>
        <w:t xml:space="preserve">, а именно: </w:t>
      </w:r>
    </w:p>
    <w:p w:rsidR="00A921A8" w:rsidRPr="006F52E2" w:rsidRDefault="00613E23" w:rsidP="006F52E2">
      <w:pPr>
        <w:pStyle w:val="ListParagraph"/>
        <w:numPr>
          <w:ilvl w:val="1"/>
          <w:numId w:val="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составить </w:t>
      </w:r>
      <w:r w:rsidR="006C33EA">
        <w:rPr>
          <w:rFonts w:cs="Times New Roman"/>
          <w:szCs w:val="28"/>
        </w:rPr>
        <w:t xml:space="preserve">и описать </w:t>
      </w:r>
      <w:r>
        <w:rPr>
          <w:rFonts w:cs="Times New Roman"/>
          <w:szCs w:val="28"/>
        </w:rPr>
        <w:t xml:space="preserve">частотные списки </w:t>
      </w:r>
      <w:r w:rsidR="006C33EA">
        <w:rPr>
          <w:rFonts w:cs="Times New Roman"/>
          <w:szCs w:val="28"/>
        </w:rPr>
        <w:t>лексических единиц</w:t>
      </w:r>
      <w:r w:rsidR="006F52E2" w:rsidRPr="006F52E2">
        <w:rPr>
          <w:rFonts w:cs="Times New Roman"/>
          <w:szCs w:val="28"/>
        </w:rPr>
        <w:t xml:space="preserve"> и морфологических тэгов</w:t>
      </w:r>
      <w:r w:rsidR="00A921A8" w:rsidRPr="006F52E2">
        <w:rPr>
          <w:rFonts w:cs="Times New Roman"/>
          <w:szCs w:val="28"/>
        </w:rPr>
        <w:t>;</w:t>
      </w:r>
    </w:p>
    <w:p w:rsidR="001A6117" w:rsidRDefault="001A6117" w:rsidP="006F52E2">
      <w:pPr>
        <w:pStyle w:val="ListParagraph"/>
        <w:numPr>
          <w:ilvl w:val="1"/>
          <w:numId w:val="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сравнить корпусы «Правды» и «Известий» с нейтральным корпусом и на этой основе выделить </w:t>
      </w:r>
      <w:r w:rsidR="00690840">
        <w:rPr>
          <w:rFonts w:cs="Times New Roman"/>
          <w:szCs w:val="28"/>
        </w:rPr>
        <w:t xml:space="preserve">частотную </w:t>
      </w:r>
      <w:r>
        <w:rPr>
          <w:rFonts w:cs="Times New Roman"/>
          <w:szCs w:val="28"/>
        </w:rPr>
        <w:t>лексику, наиболее типичную для языка советских газет</w:t>
      </w:r>
      <w:r w:rsidR="00690840">
        <w:rPr>
          <w:rFonts w:cs="Times New Roman"/>
          <w:szCs w:val="28"/>
        </w:rPr>
        <w:t>;</w:t>
      </w:r>
    </w:p>
    <w:p w:rsidR="006C33EA" w:rsidRPr="006C33EA" w:rsidRDefault="006C33EA" w:rsidP="006C33EA">
      <w:pPr>
        <w:pStyle w:val="ListParagraph"/>
        <w:numPr>
          <w:ilvl w:val="1"/>
          <w:numId w:val="6"/>
        </w:numPr>
        <w:rPr>
          <w:rFonts w:cs="Times New Roman"/>
          <w:szCs w:val="28"/>
        </w:rPr>
      </w:pPr>
      <w:r w:rsidRPr="006F52E2">
        <w:rPr>
          <w:rFonts w:cs="Times New Roman"/>
          <w:szCs w:val="28"/>
        </w:rPr>
        <w:t>сравнить соче</w:t>
      </w:r>
      <w:r>
        <w:rPr>
          <w:rFonts w:cs="Times New Roman"/>
          <w:szCs w:val="28"/>
        </w:rPr>
        <w:t>таемость наиболее частотных лексических единиц</w:t>
      </w:r>
      <w:r w:rsidRPr="006F52E2">
        <w:rPr>
          <w:rFonts w:cs="Times New Roman"/>
          <w:szCs w:val="28"/>
        </w:rPr>
        <w:t>, выделив типичные коллокации;</w:t>
      </w:r>
    </w:p>
    <w:p w:rsidR="00A921A8" w:rsidRPr="006F52E2" w:rsidRDefault="00A921A8" w:rsidP="006F52E2">
      <w:pPr>
        <w:pStyle w:val="ListParagraph"/>
        <w:numPr>
          <w:ilvl w:val="0"/>
          <w:numId w:val="6"/>
        </w:numPr>
        <w:rPr>
          <w:rFonts w:cs="Times New Roman"/>
          <w:szCs w:val="28"/>
        </w:rPr>
      </w:pPr>
      <w:r w:rsidRPr="006F52E2">
        <w:rPr>
          <w:rFonts w:cs="Times New Roman"/>
          <w:szCs w:val="28"/>
        </w:rPr>
        <w:t xml:space="preserve">сравнить полученные данные для разных </w:t>
      </w:r>
      <w:r w:rsidR="00613E23">
        <w:rPr>
          <w:rFonts w:cs="Times New Roman"/>
          <w:szCs w:val="28"/>
        </w:rPr>
        <w:t>подкорпусов (хронологических и тематических);</w:t>
      </w:r>
    </w:p>
    <w:p w:rsidR="00DA3494" w:rsidRDefault="00A921A8" w:rsidP="006F52E2">
      <w:pPr>
        <w:pStyle w:val="ListParagraph"/>
        <w:numPr>
          <w:ilvl w:val="0"/>
          <w:numId w:val="6"/>
        </w:numPr>
        <w:rPr>
          <w:rFonts w:cs="Times New Roman"/>
          <w:szCs w:val="28"/>
        </w:rPr>
      </w:pPr>
      <w:r w:rsidRPr="006F52E2">
        <w:rPr>
          <w:rFonts w:cs="Times New Roman"/>
          <w:szCs w:val="28"/>
        </w:rPr>
        <w:t>проанализировать</w:t>
      </w:r>
      <w:r w:rsidR="00D04CFC">
        <w:rPr>
          <w:rFonts w:cs="Times New Roman"/>
          <w:szCs w:val="28"/>
        </w:rPr>
        <w:t xml:space="preserve"> то</w:t>
      </w:r>
      <w:r w:rsidRPr="006F52E2">
        <w:rPr>
          <w:rFonts w:cs="Times New Roman"/>
          <w:szCs w:val="28"/>
        </w:rPr>
        <w:t xml:space="preserve">, как лексические тенденции отражают общественные и государственные явления указанного периода и </w:t>
      </w:r>
      <w:r w:rsidR="0027283F" w:rsidRPr="006F52E2">
        <w:rPr>
          <w:rFonts w:cs="Times New Roman"/>
          <w:szCs w:val="28"/>
        </w:rPr>
        <w:t>реализуют</w:t>
      </w:r>
      <w:r w:rsidRPr="006F52E2">
        <w:rPr>
          <w:rFonts w:cs="Times New Roman"/>
          <w:szCs w:val="28"/>
        </w:rPr>
        <w:t xml:space="preserve"> речевое воздействие на читателя.</w:t>
      </w:r>
    </w:p>
    <w:p w:rsidR="008569AD" w:rsidRDefault="008569AD" w:rsidP="008569AD">
      <w:pPr>
        <w:ind w:firstLine="360"/>
        <w:rPr>
          <w:rFonts w:cs="Times New Roman"/>
          <w:szCs w:val="28"/>
        </w:rPr>
      </w:pPr>
      <w:r w:rsidRPr="008569AD">
        <w:rPr>
          <w:rFonts w:cs="Times New Roman"/>
          <w:b/>
          <w:szCs w:val="28"/>
        </w:rPr>
        <w:t>Теоретическая значимость</w:t>
      </w:r>
      <w:r>
        <w:rPr>
          <w:rFonts w:cs="Times New Roman"/>
          <w:szCs w:val="28"/>
        </w:rPr>
        <w:t xml:space="preserve"> работы определяется описанием </w:t>
      </w:r>
      <w:r w:rsidR="00EA76C8">
        <w:rPr>
          <w:rFonts w:cs="Times New Roman"/>
          <w:szCs w:val="28"/>
        </w:rPr>
        <w:t>методики</w:t>
      </w:r>
      <w:r>
        <w:rPr>
          <w:rFonts w:cs="Times New Roman"/>
          <w:szCs w:val="28"/>
        </w:rPr>
        <w:t xml:space="preserve"> анализа лексического материала</w:t>
      </w:r>
      <w:r w:rsidR="00EA76C8">
        <w:rPr>
          <w:rFonts w:cs="Times New Roman"/>
          <w:szCs w:val="28"/>
        </w:rPr>
        <w:t xml:space="preserve"> при помощи инструментов корпусного менеджера </w:t>
      </w:r>
      <w:r w:rsidR="00EA76C8">
        <w:rPr>
          <w:rFonts w:cs="Times New Roman"/>
          <w:szCs w:val="28"/>
          <w:lang w:val="en-US"/>
        </w:rPr>
        <w:t>Sketch</w:t>
      </w:r>
      <w:r w:rsidR="00EA76C8" w:rsidRPr="00EA76C8">
        <w:rPr>
          <w:rFonts w:cs="Times New Roman"/>
          <w:szCs w:val="28"/>
        </w:rPr>
        <w:t xml:space="preserve"> </w:t>
      </w:r>
      <w:r w:rsidR="00EA76C8">
        <w:rPr>
          <w:rFonts w:cs="Times New Roman"/>
          <w:szCs w:val="28"/>
          <w:lang w:val="en-US"/>
        </w:rPr>
        <w:t>Engine</w:t>
      </w:r>
      <w:r w:rsidR="00F270E0">
        <w:rPr>
          <w:rFonts w:cs="Times New Roman"/>
          <w:szCs w:val="28"/>
        </w:rPr>
        <w:t xml:space="preserve">. </w:t>
      </w:r>
      <w:r w:rsidR="00F270E0" w:rsidRPr="00F270E0">
        <w:rPr>
          <w:rFonts w:cs="Times New Roman"/>
          <w:b/>
          <w:szCs w:val="28"/>
        </w:rPr>
        <w:t>Практическая значимость</w:t>
      </w:r>
      <w:r w:rsidR="00F270E0">
        <w:rPr>
          <w:rFonts w:cs="Times New Roman"/>
          <w:szCs w:val="28"/>
        </w:rPr>
        <w:t xml:space="preserve"> исследования состоит в том, что на базе корпусов газетных текстов было выделено лексическое ядро языка советских газет, описана сочетаемость частотных лексических единиц и дана социолингвистическая интерпретация полученных в результате анализа данных. Корпусные данные в дальнейшем могут быть использованы для исследований языка советской действительности.</w:t>
      </w:r>
    </w:p>
    <w:p w:rsidR="00F270E0" w:rsidRPr="00EA76C8" w:rsidRDefault="00F270E0" w:rsidP="008569AD"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Данная работа состоит из введения, трёх глав, заключения, списка литературы </w:t>
      </w:r>
      <w:r w:rsidR="00EF444B">
        <w:rPr>
          <w:rFonts w:cs="Times New Roman"/>
          <w:szCs w:val="28"/>
        </w:rPr>
        <w:t>из 32</w:t>
      </w:r>
      <w:r w:rsidR="00FA08F4">
        <w:rPr>
          <w:rFonts w:cs="Times New Roman"/>
          <w:szCs w:val="28"/>
        </w:rPr>
        <w:t xml:space="preserve"> названий</w:t>
      </w:r>
      <w:r w:rsidR="00D04CFC">
        <w:rPr>
          <w:rFonts w:cs="Times New Roman"/>
          <w:szCs w:val="28"/>
        </w:rPr>
        <w:t xml:space="preserve"> и </w:t>
      </w:r>
      <w:r w:rsidR="00FA08F4">
        <w:rPr>
          <w:rFonts w:cs="Times New Roman"/>
          <w:szCs w:val="28"/>
        </w:rPr>
        <w:t>пяти</w:t>
      </w:r>
      <w:r w:rsidR="00D04CF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приложений. </w:t>
      </w:r>
    </w:p>
    <w:p w:rsidR="00A921A8" w:rsidRDefault="008569AD" w:rsidP="008569AD">
      <w:pPr>
        <w:spacing w:line="276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DD37BE" w:rsidRDefault="00DD37BE" w:rsidP="003E74A1">
      <w:pPr>
        <w:pStyle w:val="Heading1"/>
        <w:spacing w:after="240"/>
      </w:pPr>
      <w:bookmarkStart w:id="2" w:name="_Toc483317272"/>
      <w:r>
        <w:lastRenderedPageBreak/>
        <w:t>Глава 1.</w:t>
      </w:r>
      <w:r w:rsidR="00D04CFC">
        <w:t xml:space="preserve"> Функции языка советских газет и его связь с понятием политического дискурса</w:t>
      </w:r>
      <w:bookmarkEnd w:id="2"/>
    </w:p>
    <w:p w:rsidR="00DD37BE" w:rsidRPr="00C71041" w:rsidRDefault="00C71041" w:rsidP="00427B41">
      <w:pPr>
        <w:pStyle w:val="Heading2"/>
        <w:numPr>
          <w:ilvl w:val="1"/>
          <w:numId w:val="5"/>
        </w:numPr>
        <w:spacing w:before="360" w:after="200"/>
      </w:pPr>
      <w:bookmarkStart w:id="3" w:name="_Toc483317273"/>
      <w:r w:rsidRPr="00C71041">
        <w:t>Идеологическая функция языка советских газет и её соотнесённость с речевым воздействием</w:t>
      </w:r>
      <w:bookmarkEnd w:id="3"/>
    </w:p>
    <w:p w:rsidR="00765928" w:rsidRDefault="00CD58A2" w:rsidP="00DD37BE">
      <w:pPr>
        <w:ind w:firstLine="708"/>
        <w:rPr>
          <w:rFonts w:cs="Times New Roman"/>
          <w:szCs w:val="28"/>
        </w:rPr>
      </w:pPr>
      <w:r w:rsidRPr="00CF17D4">
        <w:rPr>
          <w:rFonts w:cs="Times New Roman"/>
          <w:szCs w:val="28"/>
        </w:rPr>
        <w:t xml:space="preserve">Коренные изменения, касающиеся </w:t>
      </w:r>
      <w:r w:rsidR="008E4726" w:rsidRPr="00CF17D4">
        <w:rPr>
          <w:rFonts w:cs="Times New Roman"/>
          <w:szCs w:val="28"/>
        </w:rPr>
        <w:t>государства и обществ</w:t>
      </w:r>
      <w:r w:rsidR="0095729B" w:rsidRPr="00CF17D4">
        <w:rPr>
          <w:rFonts w:cs="Times New Roman"/>
          <w:szCs w:val="28"/>
        </w:rPr>
        <w:t>а</w:t>
      </w:r>
      <w:r w:rsidRPr="00CF17D4">
        <w:rPr>
          <w:rFonts w:cs="Times New Roman"/>
          <w:szCs w:val="28"/>
        </w:rPr>
        <w:t>,</w:t>
      </w:r>
      <w:r w:rsidR="008E4726" w:rsidRPr="00CF17D4">
        <w:rPr>
          <w:rFonts w:cs="Times New Roman"/>
          <w:szCs w:val="28"/>
        </w:rPr>
        <w:t xml:space="preserve"> неизменно отражаются в языке как системе и влияют на то, как язык используется. </w:t>
      </w:r>
      <w:r w:rsidRPr="00CF17D4">
        <w:rPr>
          <w:rFonts w:cs="Times New Roman"/>
          <w:szCs w:val="28"/>
        </w:rPr>
        <w:t xml:space="preserve">В связи </w:t>
      </w:r>
      <w:r w:rsidR="0095729B" w:rsidRPr="00CF17D4">
        <w:rPr>
          <w:rFonts w:cs="Times New Roman"/>
          <w:szCs w:val="28"/>
        </w:rPr>
        <w:t xml:space="preserve">с активностью </w:t>
      </w:r>
      <w:r w:rsidRPr="00CF17D4">
        <w:rPr>
          <w:rFonts w:cs="Times New Roman"/>
          <w:szCs w:val="28"/>
        </w:rPr>
        <w:t>обновлённой общественно-политической жизни возникает потребность в «энергичной языковой деятельности» [</w:t>
      </w:r>
      <w:r w:rsidR="00ED21B1" w:rsidRPr="00CF17D4">
        <w:rPr>
          <w:rFonts w:cs="Times New Roman"/>
          <w:szCs w:val="28"/>
        </w:rPr>
        <w:t>Селищев</w:t>
      </w:r>
      <w:r w:rsidR="00B705AD">
        <w:rPr>
          <w:rFonts w:cs="Times New Roman"/>
          <w:szCs w:val="28"/>
        </w:rPr>
        <w:t xml:space="preserve"> 2003</w:t>
      </w:r>
      <w:r w:rsidR="00ED21B1" w:rsidRPr="00CF17D4">
        <w:rPr>
          <w:rFonts w:cs="Times New Roman"/>
          <w:szCs w:val="28"/>
        </w:rPr>
        <w:t>:</w:t>
      </w:r>
      <w:r w:rsidRPr="00CF17D4">
        <w:rPr>
          <w:rFonts w:cs="Times New Roman"/>
          <w:szCs w:val="28"/>
        </w:rPr>
        <w:t xml:space="preserve"> 23]. О такой потребности намеренно заявляли в Советском Союзе в революционную эпоху и в последующие годы становления государства нового типа. </w:t>
      </w:r>
      <w:r w:rsidR="00217DEA" w:rsidRPr="00CF17D4">
        <w:rPr>
          <w:rFonts w:cs="Times New Roman"/>
          <w:szCs w:val="28"/>
        </w:rPr>
        <w:t>Чаще всего</w:t>
      </w:r>
      <w:r w:rsidR="004343AA" w:rsidRPr="00CF17D4">
        <w:rPr>
          <w:rFonts w:cs="Times New Roman"/>
          <w:szCs w:val="28"/>
        </w:rPr>
        <w:t xml:space="preserve"> «энергичная языковая деятельность» принимает агитационно-пропагандистскую форму лозунг</w:t>
      </w:r>
      <w:r w:rsidR="00217DEA" w:rsidRPr="00CF17D4">
        <w:rPr>
          <w:rFonts w:cs="Times New Roman"/>
          <w:szCs w:val="28"/>
        </w:rPr>
        <w:t>а</w:t>
      </w:r>
      <w:r w:rsidR="004343AA" w:rsidRPr="00CF17D4">
        <w:rPr>
          <w:rFonts w:cs="Times New Roman"/>
          <w:szCs w:val="28"/>
        </w:rPr>
        <w:t>,</w:t>
      </w:r>
      <w:r w:rsidR="00217DEA" w:rsidRPr="00CF17D4">
        <w:rPr>
          <w:rFonts w:cs="Times New Roman"/>
          <w:szCs w:val="28"/>
        </w:rPr>
        <w:t xml:space="preserve"> политической речи или обращения, передовой статьи в газете, политической публицистики</w:t>
      </w:r>
      <w:r w:rsidR="00745D73" w:rsidRPr="00CF17D4">
        <w:rPr>
          <w:rFonts w:cs="Times New Roman"/>
          <w:szCs w:val="28"/>
        </w:rPr>
        <w:t xml:space="preserve"> на актуальные темы. При власти Советов печатные СМИ начинают играть важнейшую роль, становятся </w:t>
      </w:r>
      <w:r w:rsidR="00CF17D4">
        <w:rPr>
          <w:rFonts w:cs="Times New Roman"/>
          <w:szCs w:val="28"/>
        </w:rPr>
        <w:t xml:space="preserve">«идеологическим оружием» партии. </w:t>
      </w:r>
      <w:r w:rsidR="009A08FA" w:rsidRPr="00CF17D4">
        <w:rPr>
          <w:rFonts w:cs="Times New Roman"/>
          <w:szCs w:val="28"/>
        </w:rPr>
        <w:t>В</w:t>
      </w:r>
      <w:r w:rsidR="00745D73" w:rsidRPr="00CF17D4">
        <w:rPr>
          <w:rFonts w:cs="Times New Roman"/>
          <w:szCs w:val="28"/>
        </w:rPr>
        <w:t xml:space="preserve"> «Декрет</w:t>
      </w:r>
      <w:r w:rsidR="009A08FA" w:rsidRPr="00CF17D4">
        <w:rPr>
          <w:rFonts w:cs="Times New Roman"/>
          <w:szCs w:val="28"/>
        </w:rPr>
        <w:t>е</w:t>
      </w:r>
      <w:r w:rsidR="00745D73" w:rsidRPr="00CF17D4">
        <w:rPr>
          <w:rFonts w:cs="Times New Roman"/>
          <w:szCs w:val="28"/>
        </w:rPr>
        <w:t xml:space="preserve"> о печати»</w:t>
      </w:r>
      <w:r w:rsidR="009A08FA" w:rsidRPr="00CF17D4">
        <w:rPr>
          <w:rFonts w:cs="Times New Roman"/>
          <w:szCs w:val="28"/>
        </w:rPr>
        <w:t>, изданном</w:t>
      </w:r>
      <w:r w:rsidR="00745D73" w:rsidRPr="00CF17D4">
        <w:rPr>
          <w:rFonts w:cs="Times New Roman"/>
          <w:szCs w:val="28"/>
        </w:rPr>
        <w:t xml:space="preserve"> 27 октября (9 ноября) 1917 г., </w:t>
      </w:r>
      <w:r w:rsidR="009A08FA" w:rsidRPr="00CF17D4">
        <w:rPr>
          <w:rFonts w:cs="Times New Roman"/>
          <w:szCs w:val="28"/>
        </w:rPr>
        <w:t xml:space="preserve">пресса действительно названа оружием, «не менее опасным, чем бомбы и пулеметы». В.И. Ленин в работе «С чего начать?» прямо указывает на необходимость создания «общерусской политической газеты». Роль газеты, по мнению В.И. Ленина, состоит в том, чтобы быть «коллективным пропагандистом», «коллективным агитатором» </w:t>
      </w:r>
      <w:r w:rsidR="00CF17D4">
        <w:rPr>
          <w:rFonts w:cs="Times New Roman"/>
          <w:szCs w:val="28"/>
        </w:rPr>
        <w:t>и «коллективным организатором», способным «</w:t>
      </w:r>
      <w:r w:rsidR="00CF17D4" w:rsidRPr="00CF17D4">
        <w:rPr>
          <w:rFonts w:cs="Times New Roman"/>
          <w:szCs w:val="28"/>
        </w:rPr>
        <w:t>в нужную минуту дать лозунг к р</w:t>
      </w:r>
      <w:r w:rsidR="00CF17D4">
        <w:rPr>
          <w:rFonts w:cs="Times New Roman"/>
          <w:szCs w:val="28"/>
        </w:rPr>
        <w:t xml:space="preserve">ешительному бою и руководить им» </w:t>
      </w:r>
      <w:r w:rsidR="009A08FA" w:rsidRPr="00CF17D4">
        <w:rPr>
          <w:rFonts w:cs="Times New Roman"/>
          <w:szCs w:val="28"/>
        </w:rPr>
        <w:t>[</w:t>
      </w:r>
      <w:r w:rsidR="003F222E">
        <w:rPr>
          <w:rFonts w:cs="Times New Roman"/>
          <w:szCs w:val="28"/>
        </w:rPr>
        <w:t>Ленин</w:t>
      </w:r>
      <w:r w:rsidR="000A459C">
        <w:rPr>
          <w:rFonts w:cs="Times New Roman"/>
          <w:szCs w:val="28"/>
        </w:rPr>
        <w:t xml:space="preserve"> 1985</w:t>
      </w:r>
      <w:r w:rsidR="009A08FA" w:rsidRPr="00CF17D4">
        <w:rPr>
          <w:rFonts w:cs="Times New Roman"/>
          <w:szCs w:val="28"/>
        </w:rPr>
        <w:t>]</w:t>
      </w:r>
      <w:r w:rsidR="00CF17D4">
        <w:rPr>
          <w:rFonts w:cs="Times New Roman"/>
          <w:szCs w:val="28"/>
        </w:rPr>
        <w:t>.</w:t>
      </w:r>
      <w:r w:rsidR="009A08FA" w:rsidRPr="00CF17D4">
        <w:rPr>
          <w:rFonts w:cs="Times New Roman"/>
          <w:szCs w:val="28"/>
        </w:rPr>
        <w:t xml:space="preserve"> М.Г. Чогандарян в своей статье приводит слова И.В. Сталина: «Печать − это такая вещь, </w:t>
      </w:r>
      <w:r w:rsidR="005D2294">
        <w:rPr>
          <w:rFonts w:cs="Times New Roman"/>
          <w:szCs w:val="28"/>
        </w:rPr>
        <w:t>которая дает возможность ту или</w:t>
      </w:r>
      <w:r w:rsidR="00B705AD">
        <w:rPr>
          <w:rFonts w:cs="Times New Roman"/>
          <w:szCs w:val="28"/>
        </w:rPr>
        <w:t xml:space="preserve"> </w:t>
      </w:r>
      <w:r w:rsidR="009A08FA" w:rsidRPr="00CF17D4">
        <w:rPr>
          <w:rFonts w:cs="Times New Roman"/>
          <w:szCs w:val="28"/>
        </w:rPr>
        <w:t>иную истину сделать достоянием всех</w:t>
      </w:r>
      <w:r w:rsidR="00F11B6D" w:rsidRPr="00CF17D4">
        <w:rPr>
          <w:rFonts w:cs="Times New Roman"/>
          <w:szCs w:val="28"/>
        </w:rPr>
        <w:t>»</w:t>
      </w:r>
      <w:r w:rsidR="009A08FA" w:rsidRPr="00CF17D4">
        <w:rPr>
          <w:rFonts w:cs="Times New Roman"/>
          <w:szCs w:val="28"/>
        </w:rPr>
        <w:t xml:space="preserve"> [Чогандарян</w:t>
      </w:r>
      <w:r w:rsidR="00B705AD">
        <w:rPr>
          <w:rFonts w:cs="Times New Roman"/>
          <w:szCs w:val="28"/>
        </w:rPr>
        <w:t xml:space="preserve"> 2013</w:t>
      </w:r>
      <w:r w:rsidR="009A08FA" w:rsidRPr="00CF17D4">
        <w:rPr>
          <w:rFonts w:cs="Times New Roman"/>
          <w:szCs w:val="28"/>
        </w:rPr>
        <w:t>: 182]</w:t>
      </w:r>
      <w:r w:rsidR="00695761" w:rsidRPr="00CF17D4">
        <w:rPr>
          <w:rFonts w:cs="Times New Roman"/>
          <w:szCs w:val="28"/>
        </w:rPr>
        <w:t xml:space="preserve">. </w:t>
      </w:r>
    </w:p>
    <w:p w:rsidR="00745D73" w:rsidRPr="00CF17D4" w:rsidRDefault="005F4DBD" w:rsidP="00DD37BE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Газета, воспринимаемая как </w:t>
      </w:r>
      <w:r w:rsidR="005A5097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оружие</w:t>
      </w:r>
      <w:r w:rsidR="005A5097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агитации и пропаганды, приобретает в советской действительности особую значимость. </w:t>
      </w:r>
      <w:r w:rsidRPr="005F4DBD">
        <w:rPr>
          <w:rFonts w:cs="Times New Roman"/>
          <w:szCs w:val="28"/>
        </w:rPr>
        <w:t xml:space="preserve">Экономические достижения, победы в борьбе с внутренними и внешними </w:t>
      </w:r>
      <w:r w:rsidRPr="005F4DBD">
        <w:rPr>
          <w:rFonts w:cs="Times New Roman"/>
          <w:szCs w:val="28"/>
        </w:rPr>
        <w:lastRenderedPageBreak/>
        <w:t>врагами, актуальные события в жизни советского</w:t>
      </w:r>
      <w:r w:rsidR="00765928">
        <w:rPr>
          <w:rFonts w:cs="Times New Roman"/>
          <w:szCs w:val="28"/>
        </w:rPr>
        <w:t xml:space="preserve"> общества моментально отражаются</w:t>
      </w:r>
      <w:r w:rsidRPr="005F4DBD">
        <w:rPr>
          <w:rFonts w:cs="Times New Roman"/>
          <w:szCs w:val="28"/>
        </w:rPr>
        <w:t xml:space="preserve"> на полосах газет. Газетная статья становится главным текстом в стране: её читают ежедневно, а с ростом грамотности и повсеместно. При этом в разных газетах невозможно найти разные позиции по любому из вопросов, поскольку авторитет и строгая дисциплина центра, его безоговорочные директивы, выраженные в форме лозунгов и тезисов, сводят всякую форму общественно-политической деятельности к упорядоченности и единообразию</w:t>
      </w:r>
      <w:r w:rsidR="00EE060D">
        <w:rPr>
          <w:rFonts w:cs="Times New Roman"/>
          <w:szCs w:val="28"/>
        </w:rPr>
        <w:t xml:space="preserve">. </w:t>
      </w:r>
    </w:p>
    <w:p w:rsidR="008420AE" w:rsidRPr="00CF17D4" w:rsidRDefault="00CD58A2" w:rsidP="00DD37BE">
      <w:pPr>
        <w:ind w:firstLine="708"/>
        <w:rPr>
          <w:rFonts w:cs="Times New Roman"/>
          <w:szCs w:val="28"/>
        </w:rPr>
      </w:pPr>
      <w:r w:rsidRPr="00CF17D4">
        <w:rPr>
          <w:rFonts w:cs="Times New Roman"/>
          <w:szCs w:val="28"/>
        </w:rPr>
        <w:t xml:space="preserve">К языку </w:t>
      </w:r>
      <w:r w:rsidR="005A5097">
        <w:rPr>
          <w:rFonts w:cs="Times New Roman"/>
          <w:szCs w:val="28"/>
        </w:rPr>
        <w:t xml:space="preserve">газет </w:t>
      </w:r>
      <w:r w:rsidRPr="00CF17D4">
        <w:rPr>
          <w:rFonts w:cs="Times New Roman"/>
          <w:szCs w:val="28"/>
        </w:rPr>
        <w:t>предъявляются новые требования</w:t>
      </w:r>
      <w:r w:rsidR="0095729B" w:rsidRPr="00CF17D4">
        <w:rPr>
          <w:rFonts w:cs="Times New Roman"/>
          <w:szCs w:val="28"/>
        </w:rPr>
        <w:t>: хотя его базовая коммуника</w:t>
      </w:r>
      <w:r w:rsidR="005A5097">
        <w:rPr>
          <w:rFonts w:cs="Times New Roman"/>
          <w:szCs w:val="28"/>
        </w:rPr>
        <w:t xml:space="preserve">тивная функция сохраняется, </w:t>
      </w:r>
      <w:r w:rsidR="0095729B" w:rsidRPr="00CF17D4">
        <w:rPr>
          <w:rFonts w:cs="Times New Roman"/>
          <w:szCs w:val="28"/>
        </w:rPr>
        <w:t>большую значимость приобретают экспрессивная и апелляти</w:t>
      </w:r>
      <w:r w:rsidR="007A52D4" w:rsidRPr="00CF17D4">
        <w:rPr>
          <w:rFonts w:cs="Times New Roman"/>
          <w:szCs w:val="28"/>
        </w:rPr>
        <w:t xml:space="preserve">вная функции. </w:t>
      </w:r>
      <w:r w:rsidR="00A92119" w:rsidRPr="00A92119">
        <w:rPr>
          <w:rFonts w:cs="Times New Roman"/>
          <w:szCs w:val="28"/>
        </w:rPr>
        <w:t>Эту особенность языка советской газеты отмечает В.Г. Костомаров: «Соотношением эмоционального, воздействующего и информирующего начала создаётся газетная коммуникация» [</w:t>
      </w:r>
      <w:r w:rsidR="00A92119">
        <w:rPr>
          <w:rFonts w:cs="Times New Roman"/>
          <w:szCs w:val="28"/>
        </w:rPr>
        <w:t>Костомаров</w:t>
      </w:r>
      <w:r w:rsidR="00B705AD">
        <w:rPr>
          <w:rFonts w:cs="Times New Roman"/>
          <w:szCs w:val="28"/>
        </w:rPr>
        <w:t xml:space="preserve"> 1971</w:t>
      </w:r>
      <w:r w:rsidR="00A92119">
        <w:rPr>
          <w:rFonts w:cs="Times New Roman"/>
          <w:szCs w:val="28"/>
        </w:rPr>
        <w:t xml:space="preserve">: </w:t>
      </w:r>
      <w:r w:rsidR="00A92119" w:rsidRPr="00A92119">
        <w:rPr>
          <w:rFonts w:cs="Times New Roman"/>
          <w:szCs w:val="28"/>
        </w:rPr>
        <w:t xml:space="preserve">72]. </w:t>
      </w:r>
      <w:r w:rsidR="00A92119">
        <w:rPr>
          <w:rFonts w:cs="Times New Roman"/>
          <w:szCs w:val="28"/>
        </w:rPr>
        <w:t xml:space="preserve">Газетная статья </w:t>
      </w:r>
      <w:r w:rsidR="007A52D4" w:rsidRPr="00CF17D4">
        <w:rPr>
          <w:rFonts w:cs="Times New Roman"/>
          <w:szCs w:val="28"/>
        </w:rPr>
        <w:t xml:space="preserve">не только </w:t>
      </w:r>
      <w:r w:rsidR="00A92119">
        <w:rPr>
          <w:rFonts w:cs="Times New Roman"/>
          <w:szCs w:val="28"/>
        </w:rPr>
        <w:t>служит для передачи информационного сообщения, но и оказывает</w:t>
      </w:r>
      <w:r w:rsidR="007A52D4" w:rsidRPr="00CF17D4">
        <w:rPr>
          <w:rFonts w:cs="Times New Roman"/>
          <w:szCs w:val="28"/>
        </w:rPr>
        <w:t xml:space="preserve"> эмоциональное воздействие, побуждающее адресата этого сообщения выполнить т</w:t>
      </w:r>
      <w:r w:rsidR="004343AA" w:rsidRPr="00CF17D4">
        <w:rPr>
          <w:rFonts w:cs="Times New Roman"/>
          <w:szCs w:val="28"/>
        </w:rPr>
        <w:t xml:space="preserve">о или иное действие или принять некоторую точку зрения. Исследователь политических текстов А.Г. Алтунян </w:t>
      </w:r>
      <w:r w:rsidR="005A5097">
        <w:rPr>
          <w:rFonts w:cs="Times New Roman"/>
          <w:szCs w:val="28"/>
        </w:rPr>
        <w:t>называет</w:t>
      </w:r>
      <w:r w:rsidR="004343AA" w:rsidRPr="00CF17D4">
        <w:rPr>
          <w:rFonts w:cs="Times New Roman"/>
          <w:szCs w:val="28"/>
        </w:rPr>
        <w:t xml:space="preserve"> эту языковую функцию идеологической. Идеологическая функция языка предполагает, что </w:t>
      </w:r>
      <w:r w:rsidR="00DE36FF" w:rsidRPr="00CF17D4">
        <w:rPr>
          <w:rFonts w:cs="Times New Roman"/>
          <w:szCs w:val="28"/>
        </w:rPr>
        <w:t>автор языкового сообщения опирается исключительно на собственное видение действительности, и его главная задача – убедить адресата сообщения в истинности и правильности именно такого представления. Автор должен продемонстриро</w:t>
      </w:r>
      <w:r w:rsidR="004E6ED9" w:rsidRPr="00CF17D4">
        <w:rPr>
          <w:rFonts w:cs="Times New Roman"/>
          <w:szCs w:val="28"/>
        </w:rPr>
        <w:t>вать, что освещаемые им проблемы в полной мере соответствуют реальности, а адресат сообщения, индивидуальный или коллективный, должен поверить, что автору известно реше</w:t>
      </w:r>
      <w:r w:rsidR="00592F76">
        <w:rPr>
          <w:rFonts w:cs="Times New Roman"/>
          <w:szCs w:val="28"/>
        </w:rPr>
        <w:t xml:space="preserve">ние этих проблем </w:t>
      </w:r>
      <w:r w:rsidR="00DE36FF" w:rsidRPr="00CF17D4">
        <w:rPr>
          <w:rFonts w:cs="Times New Roman"/>
          <w:szCs w:val="28"/>
        </w:rPr>
        <w:t>[</w:t>
      </w:r>
      <w:r w:rsidR="00ED21B1" w:rsidRPr="00CF17D4">
        <w:rPr>
          <w:rFonts w:cs="Times New Roman"/>
          <w:szCs w:val="28"/>
        </w:rPr>
        <w:t>Алтунян</w:t>
      </w:r>
      <w:r w:rsidR="00B705AD">
        <w:rPr>
          <w:rFonts w:cs="Times New Roman"/>
          <w:szCs w:val="28"/>
        </w:rPr>
        <w:t xml:space="preserve"> 2006</w:t>
      </w:r>
      <w:r w:rsidR="00ED21B1" w:rsidRPr="00CF17D4">
        <w:rPr>
          <w:rFonts w:cs="Times New Roman"/>
          <w:szCs w:val="28"/>
        </w:rPr>
        <w:t>:</w:t>
      </w:r>
      <w:r w:rsidR="00DE36FF" w:rsidRPr="00CF17D4">
        <w:rPr>
          <w:rFonts w:cs="Times New Roman"/>
          <w:szCs w:val="28"/>
        </w:rPr>
        <w:t xml:space="preserve"> 16-17].</w:t>
      </w:r>
      <w:r w:rsidR="00217DEA" w:rsidRPr="00CF17D4">
        <w:rPr>
          <w:rFonts w:cs="Times New Roman"/>
          <w:szCs w:val="28"/>
        </w:rPr>
        <w:t xml:space="preserve"> </w:t>
      </w:r>
      <w:r w:rsidR="0043147E" w:rsidRPr="00CF17D4">
        <w:rPr>
          <w:rFonts w:cs="Times New Roman"/>
          <w:szCs w:val="28"/>
        </w:rPr>
        <w:t xml:space="preserve"> </w:t>
      </w:r>
      <w:r w:rsidR="004A6414" w:rsidRPr="00CF17D4">
        <w:rPr>
          <w:rFonts w:cs="Times New Roman"/>
          <w:szCs w:val="28"/>
        </w:rPr>
        <w:t>Помимо убеждения, языковое сообщение преследует цель мобилизации. Мобилизация адресата во многом совпадает с апеллятивной функцией, поскольку предполагает гото</w:t>
      </w:r>
      <w:r w:rsidR="00D677D8">
        <w:rPr>
          <w:rFonts w:cs="Times New Roman"/>
          <w:szCs w:val="28"/>
        </w:rPr>
        <w:t>вность слушателя или читателя к будущим</w:t>
      </w:r>
      <w:r w:rsidR="004A6414" w:rsidRPr="00CF17D4">
        <w:rPr>
          <w:rFonts w:cs="Times New Roman"/>
          <w:szCs w:val="28"/>
        </w:rPr>
        <w:t xml:space="preserve"> действия</w:t>
      </w:r>
      <w:r w:rsidR="00D677D8">
        <w:rPr>
          <w:rFonts w:cs="Times New Roman"/>
          <w:szCs w:val="28"/>
        </w:rPr>
        <w:t>м</w:t>
      </w:r>
      <w:r w:rsidR="004A6414" w:rsidRPr="00CF17D4">
        <w:rPr>
          <w:rFonts w:cs="Times New Roman"/>
          <w:szCs w:val="28"/>
        </w:rPr>
        <w:t xml:space="preserve"> [</w:t>
      </w:r>
      <w:r w:rsidR="00ED21B1" w:rsidRPr="00CF17D4">
        <w:rPr>
          <w:rFonts w:cs="Times New Roman"/>
          <w:szCs w:val="28"/>
        </w:rPr>
        <w:t>Алтунян</w:t>
      </w:r>
      <w:r w:rsidR="00B705AD">
        <w:rPr>
          <w:rFonts w:cs="Times New Roman"/>
          <w:szCs w:val="28"/>
        </w:rPr>
        <w:t xml:space="preserve"> 2006</w:t>
      </w:r>
      <w:r w:rsidR="00ED21B1" w:rsidRPr="00CF17D4">
        <w:rPr>
          <w:rFonts w:cs="Times New Roman"/>
          <w:szCs w:val="28"/>
        </w:rPr>
        <w:t>:</w:t>
      </w:r>
      <w:r w:rsidR="004A6414" w:rsidRPr="00CF17D4">
        <w:rPr>
          <w:rFonts w:cs="Times New Roman"/>
          <w:szCs w:val="28"/>
        </w:rPr>
        <w:t xml:space="preserve"> 19]. </w:t>
      </w:r>
      <w:r w:rsidR="005C18F8">
        <w:rPr>
          <w:rFonts w:cs="Times New Roman"/>
          <w:szCs w:val="28"/>
        </w:rPr>
        <w:t xml:space="preserve">Считается, что успешное </w:t>
      </w:r>
      <w:r w:rsidR="005C18F8">
        <w:rPr>
          <w:rFonts w:cs="Times New Roman"/>
          <w:szCs w:val="28"/>
        </w:rPr>
        <w:lastRenderedPageBreak/>
        <w:t xml:space="preserve">убеждение и мобилизация адресата  реализуются в тексте имплицитно, однако тексты советских газет используют языковые средства убеждения и мобилизации в явном виде. </w:t>
      </w:r>
      <w:r w:rsidR="007D43DA">
        <w:rPr>
          <w:rFonts w:cs="Times New Roman"/>
          <w:szCs w:val="28"/>
        </w:rPr>
        <w:t>В</w:t>
      </w:r>
      <w:r w:rsidR="005C18F8">
        <w:rPr>
          <w:rFonts w:cs="Times New Roman"/>
          <w:szCs w:val="28"/>
        </w:rPr>
        <w:t xml:space="preserve"> корпусе газетных текстов мы находим различные лозунги (</w:t>
      </w:r>
      <w:r w:rsidR="005C18F8" w:rsidRPr="005C18F8">
        <w:rPr>
          <w:rFonts w:cs="Times New Roman"/>
          <w:i/>
          <w:szCs w:val="28"/>
        </w:rPr>
        <w:t>Радостно жить в сталинскую эпоху!</w:t>
      </w:r>
      <w:r w:rsidR="005C18F8">
        <w:rPr>
          <w:rFonts w:cs="Times New Roman"/>
          <w:i/>
          <w:szCs w:val="28"/>
        </w:rPr>
        <w:t xml:space="preserve"> </w:t>
      </w:r>
      <w:r w:rsidR="005C18F8" w:rsidRPr="005C18F8">
        <w:rPr>
          <w:rFonts w:cs="Times New Roman"/>
          <w:i/>
          <w:szCs w:val="28"/>
        </w:rPr>
        <w:t>Да здравствует наш могучий советский народ и его мужественная героическая молодежь!</w:t>
      </w:r>
      <w:r w:rsidR="005C18F8">
        <w:rPr>
          <w:rFonts w:cs="Times New Roman"/>
          <w:i/>
          <w:szCs w:val="28"/>
        </w:rPr>
        <w:t xml:space="preserve"> </w:t>
      </w:r>
      <w:r w:rsidR="007D43DA">
        <w:rPr>
          <w:rFonts w:cs="Times New Roman"/>
          <w:i/>
          <w:szCs w:val="28"/>
        </w:rPr>
        <w:t>Повысить</w:t>
      </w:r>
      <w:r w:rsidR="007D43DA" w:rsidRPr="007D43DA">
        <w:rPr>
          <w:rFonts w:cs="Times New Roman"/>
          <w:i/>
          <w:szCs w:val="28"/>
        </w:rPr>
        <w:t xml:space="preserve"> производительность труда!</w:t>
      </w:r>
      <w:r w:rsidR="007D43DA">
        <w:rPr>
          <w:rFonts w:cs="Times New Roman"/>
          <w:szCs w:val="28"/>
        </w:rPr>
        <w:t>), выражение обещаний (</w:t>
      </w:r>
      <w:r w:rsidR="007D43DA">
        <w:rPr>
          <w:rFonts w:cs="Times New Roman"/>
          <w:i/>
          <w:szCs w:val="28"/>
        </w:rPr>
        <w:t xml:space="preserve">ещё </w:t>
      </w:r>
      <w:r w:rsidR="007D43DA" w:rsidRPr="007D43DA">
        <w:rPr>
          <w:rFonts w:cs="Times New Roman"/>
          <w:i/>
          <w:szCs w:val="28"/>
        </w:rPr>
        <w:t>с большей силой будем кре</w:t>
      </w:r>
      <w:r w:rsidR="007D43DA">
        <w:rPr>
          <w:rFonts w:cs="Times New Roman"/>
          <w:i/>
          <w:szCs w:val="28"/>
        </w:rPr>
        <w:t>пить оборонную мощь нашей страны</w:t>
      </w:r>
      <w:r w:rsidR="007D43DA" w:rsidRPr="00666271">
        <w:rPr>
          <w:rFonts w:cs="Times New Roman"/>
          <w:szCs w:val="28"/>
        </w:rPr>
        <w:t xml:space="preserve">; </w:t>
      </w:r>
      <w:r w:rsidR="007D43DA" w:rsidRPr="007D43DA">
        <w:rPr>
          <w:rFonts w:cs="Times New Roman"/>
          <w:i/>
          <w:szCs w:val="28"/>
        </w:rPr>
        <w:t>умножим ряды стахановцев и ударников</w:t>
      </w:r>
      <w:r w:rsidR="007D43DA" w:rsidRPr="00666271">
        <w:rPr>
          <w:rFonts w:cs="Times New Roman"/>
          <w:szCs w:val="28"/>
        </w:rPr>
        <w:t>;</w:t>
      </w:r>
      <w:r w:rsidR="007D43DA">
        <w:rPr>
          <w:rFonts w:cs="Times New Roman"/>
          <w:i/>
          <w:szCs w:val="28"/>
        </w:rPr>
        <w:t xml:space="preserve"> </w:t>
      </w:r>
      <w:r w:rsidR="007D43DA" w:rsidRPr="007D43DA">
        <w:rPr>
          <w:rFonts w:cs="Times New Roman"/>
          <w:i/>
          <w:szCs w:val="28"/>
        </w:rPr>
        <w:t xml:space="preserve">обещаем </w:t>
      </w:r>
      <w:r w:rsidR="007D43DA">
        <w:rPr>
          <w:rFonts w:cs="Times New Roman"/>
          <w:i/>
          <w:szCs w:val="28"/>
        </w:rPr>
        <w:t>организованно встретить 1934 год</w:t>
      </w:r>
      <w:r w:rsidR="007D43DA" w:rsidRPr="00666271">
        <w:rPr>
          <w:rFonts w:cs="Times New Roman"/>
          <w:szCs w:val="28"/>
        </w:rPr>
        <w:t>;</w:t>
      </w:r>
      <w:r w:rsidR="007D43DA">
        <w:rPr>
          <w:rFonts w:cs="Times New Roman"/>
          <w:i/>
          <w:szCs w:val="28"/>
        </w:rPr>
        <w:t xml:space="preserve"> </w:t>
      </w:r>
      <w:r w:rsidR="007D43DA" w:rsidRPr="007D43DA">
        <w:rPr>
          <w:rFonts w:cs="Times New Roman"/>
          <w:i/>
          <w:szCs w:val="28"/>
        </w:rPr>
        <w:t>с большей энергией мы будем разоблачать все антисоветские подкопы</w:t>
      </w:r>
      <w:r w:rsidR="007D43DA">
        <w:rPr>
          <w:rFonts w:cs="Times New Roman"/>
          <w:szCs w:val="28"/>
        </w:rPr>
        <w:t xml:space="preserve">), </w:t>
      </w:r>
      <w:r w:rsidR="00666271">
        <w:rPr>
          <w:rFonts w:cs="Times New Roman"/>
          <w:szCs w:val="28"/>
        </w:rPr>
        <w:t>выражение клятв (</w:t>
      </w:r>
      <w:r w:rsidR="00666271" w:rsidRPr="00666271">
        <w:rPr>
          <w:rFonts w:cs="Times New Roman"/>
          <w:i/>
          <w:szCs w:val="28"/>
        </w:rPr>
        <w:t>мы клянемся работать и бороться с врагами</w:t>
      </w:r>
      <w:r w:rsidR="00666271">
        <w:rPr>
          <w:rFonts w:cs="Times New Roman"/>
          <w:szCs w:val="28"/>
        </w:rPr>
        <w:t xml:space="preserve">; </w:t>
      </w:r>
      <w:r w:rsidR="00666271" w:rsidRPr="00666271">
        <w:rPr>
          <w:rFonts w:cs="Times New Roman"/>
          <w:i/>
          <w:szCs w:val="28"/>
        </w:rPr>
        <w:t>клянемся отдать все свои силы в защиту нашей счастливой социалистической родины</w:t>
      </w:r>
      <w:r w:rsidR="00666271">
        <w:rPr>
          <w:rFonts w:cs="Times New Roman"/>
          <w:szCs w:val="28"/>
        </w:rPr>
        <w:t>; м</w:t>
      </w:r>
      <w:r w:rsidR="00666271" w:rsidRPr="00666271">
        <w:rPr>
          <w:rFonts w:cs="Times New Roman"/>
          <w:szCs w:val="28"/>
        </w:rPr>
        <w:t xml:space="preserve">ы </w:t>
      </w:r>
      <w:r w:rsidR="00666271" w:rsidRPr="00666271">
        <w:rPr>
          <w:rFonts w:cs="Times New Roman"/>
          <w:i/>
          <w:szCs w:val="28"/>
        </w:rPr>
        <w:t>клянемся в вечной верности великой большевистской партии</w:t>
      </w:r>
      <w:r w:rsidR="00666271">
        <w:rPr>
          <w:rFonts w:cs="Times New Roman"/>
          <w:szCs w:val="28"/>
        </w:rPr>
        <w:t xml:space="preserve">). </w:t>
      </w:r>
      <w:r w:rsidR="00D677D8">
        <w:rPr>
          <w:rFonts w:cs="Times New Roman"/>
          <w:szCs w:val="28"/>
        </w:rPr>
        <w:t>Примеры из корпуса также подтверждают тезис А.Г. Алтуняна о том, что автор должен не просто доказать читателю важность и актуа</w:t>
      </w:r>
      <w:r w:rsidR="001F0605">
        <w:rPr>
          <w:rFonts w:cs="Times New Roman"/>
          <w:szCs w:val="28"/>
        </w:rPr>
        <w:t xml:space="preserve">льность выдвигаемых им проблем, в числе которых </w:t>
      </w:r>
      <w:r w:rsidR="00D677D8">
        <w:rPr>
          <w:rFonts w:cs="Times New Roman"/>
          <w:szCs w:val="28"/>
        </w:rPr>
        <w:t>оборона страны, укрепление экономики, борьба с антисоветской угро</w:t>
      </w:r>
      <w:r w:rsidR="001F0605">
        <w:rPr>
          <w:rFonts w:cs="Times New Roman"/>
          <w:szCs w:val="28"/>
        </w:rPr>
        <w:t>зой</w:t>
      </w:r>
      <w:r w:rsidR="00D70679">
        <w:rPr>
          <w:rFonts w:cs="Times New Roman"/>
          <w:szCs w:val="28"/>
        </w:rPr>
        <w:t>, но и заставить читателя воспринимать эти проблемы как свои собственные</w:t>
      </w:r>
      <w:r w:rsidR="00DD51D7" w:rsidRPr="00DD51D7">
        <w:rPr>
          <w:rFonts w:cs="Times New Roman"/>
          <w:szCs w:val="28"/>
        </w:rPr>
        <w:t xml:space="preserve"> (</w:t>
      </w:r>
      <w:r w:rsidR="00DD51D7" w:rsidRPr="00DD51D7">
        <w:rPr>
          <w:rFonts w:cs="Times New Roman"/>
          <w:i/>
          <w:szCs w:val="28"/>
        </w:rPr>
        <w:t>мы будем защищать</w:t>
      </w:r>
      <w:r w:rsidR="00DD51D7">
        <w:rPr>
          <w:rFonts w:cs="Times New Roman"/>
          <w:szCs w:val="28"/>
        </w:rPr>
        <w:t xml:space="preserve">; </w:t>
      </w:r>
      <w:r w:rsidR="00DD51D7" w:rsidRPr="00DD51D7">
        <w:rPr>
          <w:rFonts w:cs="Times New Roman"/>
          <w:i/>
          <w:szCs w:val="28"/>
        </w:rPr>
        <w:t>мы обещаем</w:t>
      </w:r>
      <w:r w:rsidR="00DD51D7">
        <w:rPr>
          <w:rFonts w:cs="Times New Roman"/>
          <w:szCs w:val="28"/>
        </w:rPr>
        <w:t xml:space="preserve">, </w:t>
      </w:r>
      <w:r w:rsidR="00DD51D7" w:rsidRPr="00DD51D7">
        <w:rPr>
          <w:rFonts w:cs="Times New Roman"/>
          <w:i/>
          <w:szCs w:val="28"/>
        </w:rPr>
        <w:t>мы клянемся</w:t>
      </w:r>
      <w:r w:rsidR="00DD51D7">
        <w:rPr>
          <w:rFonts w:cs="Times New Roman"/>
          <w:szCs w:val="28"/>
        </w:rPr>
        <w:t>).</w:t>
      </w:r>
    </w:p>
    <w:p w:rsidR="00DD37BE" w:rsidRDefault="004A6414" w:rsidP="00DD37BE">
      <w:pPr>
        <w:ind w:firstLine="708"/>
        <w:rPr>
          <w:rFonts w:cs="Times New Roman"/>
          <w:szCs w:val="28"/>
        </w:rPr>
      </w:pPr>
      <w:r w:rsidRPr="00CF17D4">
        <w:rPr>
          <w:rFonts w:cs="Times New Roman"/>
          <w:szCs w:val="28"/>
        </w:rPr>
        <w:t>Идеологическая функция языка, объединяющая экспрессивность и апелляцию, является ключевым компонентом речевого воздействия и манипулирования. И.А. Стернин разграничивает эти два понятия</w:t>
      </w:r>
      <w:r w:rsidR="00E4342F" w:rsidRPr="00CF17D4">
        <w:rPr>
          <w:rFonts w:cs="Times New Roman"/>
          <w:szCs w:val="28"/>
        </w:rPr>
        <w:t xml:space="preserve">, определяя речевое воздействие как «воздействие на человека с целью убедить его сознательно принять нашу точку зрения, сознательно принять решение о каком-либо действии, передаче информации и т.д.». </w:t>
      </w:r>
      <w:r w:rsidR="005A5097">
        <w:rPr>
          <w:rFonts w:cs="Times New Roman"/>
          <w:szCs w:val="28"/>
        </w:rPr>
        <w:t xml:space="preserve">Речевое воздействие считается эффективным, если адресат принимает некоторую информацию за истинную вне зависимости от её соответствия реальной действительности и наличия всех возможных аргументов. </w:t>
      </w:r>
      <w:r w:rsidR="00E4342F" w:rsidRPr="00CF17D4">
        <w:rPr>
          <w:rFonts w:cs="Times New Roman"/>
          <w:szCs w:val="28"/>
        </w:rPr>
        <w:t xml:space="preserve">Манипулирование отличается тем, что его цель – «побудить человека сообщить информацию, совершить поступок, изменить свое поведение и т.д. неосознанно или вопреки его собственному </w:t>
      </w:r>
      <w:r w:rsidR="00E4342F" w:rsidRPr="00CF17D4">
        <w:rPr>
          <w:rFonts w:cs="Times New Roman"/>
          <w:szCs w:val="28"/>
        </w:rPr>
        <w:lastRenderedPageBreak/>
        <w:t>намерению» [</w:t>
      </w:r>
      <w:r w:rsidR="00ED21B1" w:rsidRPr="00CF17D4">
        <w:rPr>
          <w:rFonts w:cs="Times New Roman"/>
          <w:szCs w:val="28"/>
        </w:rPr>
        <w:t>Стернин</w:t>
      </w:r>
      <w:r w:rsidR="00A91BD7">
        <w:rPr>
          <w:rFonts w:cs="Times New Roman"/>
          <w:szCs w:val="28"/>
        </w:rPr>
        <w:t xml:space="preserve"> 2012</w:t>
      </w:r>
      <w:r w:rsidR="00ED21B1" w:rsidRPr="00CF17D4">
        <w:rPr>
          <w:rFonts w:cs="Times New Roman"/>
          <w:szCs w:val="28"/>
        </w:rPr>
        <w:t>:</w:t>
      </w:r>
      <w:r w:rsidR="00E4342F" w:rsidRPr="00CF17D4">
        <w:rPr>
          <w:rFonts w:cs="Times New Roman"/>
          <w:szCs w:val="28"/>
        </w:rPr>
        <w:t xml:space="preserve"> 56]. </w:t>
      </w:r>
      <w:r w:rsidR="00250CBF">
        <w:rPr>
          <w:rFonts w:cs="Times New Roman"/>
          <w:szCs w:val="28"/>
        </w:rPr>
        <w:t xml:space="preserve">Опираясь на эту характеристику, </w:t>
      </w:r>
      <w:r w:rsidR="00E4342F" w:rsidRPr="00CF17D4">
        <w:rPr>
          <w:rFonts w:cs="Times New Roman"/>
          <w:szCs w:val="28"/>
        </w:rPr>
        <w:t xml:space="preserve">убеждение как компонент идеологической функции </w:t>
      </w:r>
      <w:r w:rsidR="007F00DE">
        <w:rPr>
          <w:rFonts w:cs="Times New Roman"/>
          <w:szCs w:val="28"/>
        </w:rPr>
        <w:t>можно сопоставить</w:t>
      </w:r>
      <w:r w:rsidR="00E4342F" w:rsidRPr="00CF17D4">
        <w:rPr>
          <w:rFonts w:cs="Times New Roman"/>
          <w:szCs w:val="28"/>
        </w:rPr>
        <w:t xml:space="preserve"> с понятием речевого воздействия, а мобилизаци</w:t>
      </w:r>
      <w:r w:rsidR="007F00DE">
        <w:rPr>
          <w:rFonts w:cs="Times New Roman"/>
          <w:szCs w:val="28"/>
        </w:rPr>
        <w:t>ю</w:t>
      </w:r>
      <w:r w:rsidR="00AB6AB8">
        <w:rPr>
          <w:rFonts w:cs="Times New Roman"/>
          <w:szCs w:val="28"/>
        </w:rPr>
        <w:t xml:space="preserve"> – с понятием манипулирования. В.Е. Чернявская, рассматривая принципы речевого воздействия, предлаг</w:t>
      </w:r>
      <w:r w:rsidR="00250CBF">
        <w:rPr>
          <w:rFonts w:cs="Times New Roman"/>
          <w:szCs w:val="28"/>
        </w:rPr>
        <w:t xml:space="preserve">ает отличать его от пропаганды, хотя и подчёркивает их общую природу. </w:t>
      </w:r>
      <w:r w:rsidR="00AB6AB8">
        <w:rPr>
          <w:rFonts w:cs="Times New Roman"/>
          <w:szCs w:val="28"/>
        </w:rPr>
        <w:t xml:space="preserve">Она </w:t>
      </w:r>
      <w:r w:rsidR="00741A91">
        <w:rPr>
          <w:rFonts w:cs="Times New Roman"/>
          <w:szCs w:val="28"/>
        </w:rPr>
        <w:t>определяет пропаганду как «идеологическое воздействие</w:t>
      </w:r>
      <w:r w:rsidR="00AB6AB8">
        <w:rPr>
          <w:rFonts w:cs="Times New Roman"/>
          <w:szCs w:val="28"/>
        </w:rPr>
        <w:t xml:space="preserve">, результаты которого имеют мировоззренческий эффект», т.е. у адресата складывается система убеждений, определённым образом влияющая на его социальную </w:t>
      </w:r>
      <w:r w:rsidR="001F0605">
        <w:rPr>
          <w:rFonts w:cs="Times New Roman"/>
          <w:szCs w:val="28"/>
        </w:rPr>
        <w:t>активность</w:t>
      </w:r>
      <w:r w:rsidR="00AB6AB8">
        <w:rPr>
          <w:rFonts w:cs="Times New Roman"/>
          <w:szCs w:val="28"/>
        </w:rPr>
        <w:t xml:space="preserve"> </w:t>
      </w:r>
      <w:r w:rsidR="00AB6AB8" w:rsidRPr="00AB6AB8">
        <w:rPr>
          <w:rFonts w:cs="Times New Roman"/>
          <w:szCs w:val="28"/>
        </w:rPr>
        <w:t>[</w:t>
      </w:r>
      <w:r w:rsidR="00AB6AB8">
        <w:rPr>
          <w:rFonts w:cs="Times New Roman"/>
          <w:szCs w:val="28"/>
        </w:rPr>
        <w:t>Чернявская</w:t>
      </w:r>
      <w:r w:rsidR="00A91BD7">
        <w:rPr>
          <w:rFonts w:cs="Times New Roman"/>
          <w:szCs w:val="28"/>
        </w:rPr>
        <w:t xml:space="preserve"> 2006</w:t>
      </w:r>
      <w:r w:rsidR="00AB6AB8">
        <w:rPr>
          <w:rFonts w:cs="Times New Roman"/>
          <w:szCs w:val="28"/>
        </w:rPr>
        <w:t>: 20</w:t>
      </w:r>
      <w:r w:rsidR="00592F76">
        <w:rPr>
          <w:rFonts w:cs="Times New Roman"/>
          <w:szCs w:val="28"/>
        </w:rPr>
        <w:t>].</w:t>
      </w:r>
    </w:p>
    <w:p w:rsidR="00DD37BE" w:rsidRDefault="00C71041" w:rsidP="00427B41">
      <w:pPr>
        <w:pStyle w:val="Heading2"/>
        <w:numPr>
          <w:ilvl w:val="1"/>
          <w:numId w:val="5"/>
        </w:numPr>
        <w:spacing w:before="360" w:after="200"/>
      </w:pPr>
      <w:bookmarkStart w:id="4" w:name="_Toc483317274"/>
      <w:r w:rsidRPr="00D54D17">
        <w:t>Язык советских газет как компонент политического дискурса</w:t>
      </w:r>
      <w:bookmarkEnd w:id="4"/>
    </w:p>
    <w:p w:rsidR="001753DE" w:rsidRPr="001753DE" w:rsidRDefault="001753DE" w:rsidP="00427B41">
      <w:pPr>
        <w:pStyle w:val="Heading3"/>
        <w:numPr>
          <w:ilvl w:val="2"/>
          <w:numId w:val="5"/>
        </w:numPr>
        <w:spacing w:before="240" w:after="200"/>
      </w:pPr>
      <w:bookmarkStart w:id="5" w:name="_Toc483317275"/>
      <w:r>
        <w:t>Понятие политического дискурса и его функции</w:t>
      </w:r>
      <w:bookmarkEnd w:id="5"/>
    </w:p>
    <w:p w:rsidR="00A81FB1" w:rsidRDefault="00DD37BE" w:rsidP="00C50994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Лингвист, изучающий тот или иной языковой материал, должен определить, входит ли в его задачу </w:t>
      </w:r>
      <w:r w:rsidR="00FA76AE">
        <w:rPr>
          <w:rFonts w:cs="Times New Roman"/>
          <w:szCs w:val="28"/>
        </w:rPr>
        <w:t>содержательная интерпретация этого</w:t>
      </w:r>
      <w:r>
        <w:rPr>
          <w:rFonts w:cs="Times New Roman"/>
          <w:szCs w:val="28"/>
        </w:rPr>
        <w:t xml:space="preserve"> материа</w:t>
      </w:r>
      <w:r w:rsidR="00FA76AE">
        <w:rPr>
          <w:rFonts w:cs="Times New Roman"/>
          <w:szCs w:val="28"/>
        </w:rPr>
        <w:t>ла</w:t>
      </w:r>
      <w:r>
        <w:rPr>
          <w:rFonts w:cs="Times New Roman"/>
          <w:szCs w:val="28"/>
        </w:rPr>
        <w:t xml:space="preserve"> с </w:t>
      </w:r>
      <w:r w:rsidR="00FA76AE">
        <w:rPr>
          <w:rFonts w:cs="Times New Roman"/>
          <w:szCs w:val="28"/>
        </w:rPr>
        <w:t xml:space="preserve">учетом экстралингвистических условий. В.Г. Костомаров подходит к проблеме исследования языка газеты с формальной позиции, считая, что закономерности </w:t>
      </w:r>
      <w:r w:rsidR="00C50994">
        <w:rPr>
          <w:rFonts w:cs="Times New Roman"/>
          <w:szCs w:val="28"/>
        </w:rPr>
        <w:t xml:space="preserve">газетного языка никак не обусловлены идейно-содержательной стороной газеты, хотя и «косвенно и генетически» ею порождены </w:t>
      </w:r>
      <w:r w:rsidR="00C50994" w:rsidRPr="00C50994">
        <w:rPr>
          <w:rFonts w:cs="Times New Roman"/>
          <w:szCs w:val="28"/>
        </w:rPr>
        <w:t>[</w:t>
      </w:r>
      <w:r w:rsidR="00C50994">
        <w:rPr>
          <w:rFonts w:cs="Times New Roman"/>
          <w:szCs w:val="28"/>
        </w:rPr>
        <w:t>Костомаров</w:t>
      </w:r>
      <w:r w:rsidR="00A91BD7">
        <w:rPr>
          <w:rFonts w:cs="Times New Roman"/>
          <w:szCs w:val="28"/>
        </w:rPr>
        <w:t xml:space="preserve"> 1971</w:t>
      </w:r>
      <w:r w:rsidR="00C50994">
        <w:rPr>
          <w:rFonts w:cs="Times New Roman"/>
          <w:szCs w:val="28"/>
        </w:rPr>
        <w:t>: 7</w:t>
      </w:r>
      <w:r w:rsidR="00C50994" w:rsidRPr="00C50994">
        <w:rPr>
          <w:rFonts w:cs="Times New Roman"/>
          <w:szCs w:val="28"/>
        </w:rPr>
        <w:t>]</w:t>
      </w:r>
      <w:r w:rsidR="00C50994">
        <w:rPr>
          <w:rFonts w:cs="Times New Roman"/>
          <w:szCs w:val="28"/>
        </w:rPr>
        <w:t xml:space="preserve">. </w:t>
      </w:r>
      <w:r w:rsidR="001F0605">
        <w:rPr>
          <w:rFonts w:cs="Times New Roman"/>
          <w:szCs w:val="28"/>
        </w:rPr>
        <w:t xml:space="preserve">Однако, такой подход представляется невозможным при анализе </w:t>
      </w:r>
      <w:r w:rsidR="00A23E36">
        <w:rPr>
          <w:rFonts w:cs="Times New Roman"/>
          <w:szCs w:val="28"/>
        </w:rPr>
        <w:t xml:space="preserve">газетной </w:t>
      </w:r>
      <w:r w:rsidR="001F0605">
        <w:rPr>
          <w:rFonts w:cs="Times New Roman"/>
          <w:szCs w:val="28"/>
        </w:rPr>
        <w:t>лексики</w:t>
      </w:r>
      <w:r w:rsidR="00A23E36">
        <w:rPr>
          <w:rFonts w:cs="Times New Roman"/>
          <w:szCs w:val="28"/>
        </w:rPr>
        <w:t>. Без анализа содержания невозможно было бы определить,  как язык советских газет отражал внеязыковую действительность той эпохи, как выполнялась его идеологическая функция</w:t>
      </w:r>
      <w:r w:rsidR="00A81FB1">
        <w:rPr>
          <w:rFonts w:cs="Times New Roman"/>
          <w:szCs w:val="28"/>
        </w:rPr>
        <w:t xml:space="preserve"> и</w:t>
      </w:r>
      <w:r w:rsidR="00A23E36">
        <w:rPr>
          <w:rFonts w:cs="Times New Roman"/>
          <w:szCs w:val="28"/>
        </w:rPr>
        <w:t xml:space="preserve"> какое коллективное языковое сознание при этом могло формироваться. </w:t>
      </w:r>
    </w:p>
    <w:p w:rsidR="00653278" w:rsidRDefault="00A81FB1" w:rsidP="00C50994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Язык советских газет, как и язык официальных речей, документов, лозунгов и т.п., является основным компонентом советского политического дискурса. </w:t>
      </w:r>
      <w:r w:rsidR="0046133D">
        <w:rPr>
          <w:rFonts w:cs="Times New Roman"/>
          <w:szCs w:val="28"/>
        </w:rPr>
        <w:t xml:space="preserve">В общем смысле </w:t>
      </w:r>
      <w:r w:rsidR="0046133D" w:rsidRPr="00B705AD">
        <w:rPr>
          <w:rFonts w:cs="Times New Roman"/>
          <w:b/>
          <w:szCs w:val="28"/>
        </w:rPr>
        <w:t>дискурс</w:t>
      </w:r>
      <w:r w:rsidR="0046133D">
        <w:rPr>
          <w:rFonts w:cs="Times New Roman"/>
          <w:szCs w:val="28"/>
        </w:rPr>
        <w:t xml:space="preserve"> представляет собой «связный текст в совокупности с </w:t>
      </w:r>
      <w:r w:rsidR="0046133D" w:rsidRPr="0046133D">
        <w:rPr>
          <w:rFonts w:cs="Times New Roman"/>
          <w:szCs w:val="28"/>
        </w:rPr>
        <w:t>прагматическими, социокультур</w:t>
      </w:r>
      <w:r w:rsidR="00F55D91">
        <w:rPr>
          <w:rFonts w:cs="Times New Roman"/>
          <w:szCs w:val="28"/>
        </w:rPr>
        <w:t>ны</w:t>
      </w:r>
      <w:r w:rsidR="0046133D" w:rsidRPr="0046133D">
        <w:rPr>
          <w:rFonts w:cs="Times New Roman"/>
          <w:szCs w:val="28"/>
        </w:rPr>
        <w:t xml:space="preserve">ми, психологическими и </w:t>
      </w:r>
      <w:r w:rsidR="0046133D" w:rsidRPr="0046133D">
        <w:rPr>
          <w:rFonts w:cs="Times New Roman"/>
          <w:szCs w:val="28"/>
        </w:rPr>
        <w:lastRenderedPageBreak/>
        <w:t>другими факторами</w:t>
      </w:r>
      <w:r w:rsidR="00F55D91">
        <w:rPr>
          <w:rFonts w:cs="Times New Roman"/>
          <w:szCs w:val="28"/>
        </w:rPr>
        <w:t xml:space="preserve">» </w:t>
      </w:r>
      <w:r w:rsidR="00F55D91" w:rsidRPr="00F55D91">
        <w:rPr>
          <w:rFonts w:cs="Times New Roman"/>
          <w:szCs w:val="28"/>
        </w:rPr>
        <w:t>[</w:t>
      </w:r>
      <w:r w:rsidR="00A91BD7">
        <w:rPr>
          <w:rFonts w:cs="Times New Roman"/>
          <w:szCs w:val="28"/>
        </w:rPr>
        <w:t>ЛЭС 1990</w:t>
      </w:r>
      <w:r w:rsidR="00F55D91" w:rsidRPr="00F55D91">
        <w:rPr>
          <w:rFonts w:cs="Times New Roman"/>
          <w:szCs w:val="28"/>
        </w:rPr>
        <w:t>]</w:t>
      </w:r>
      <w:r w:rsidR="000D1352">
        <w:rPr>
          <w:rFonts w:cs="Times New Roman"/>
          <w:szCs w:val="28"/>
        </w:rPr>
        <w:t xml:space="preserve">. </w:t>
      </w:r>
      <w:r w:rsidR="00C71041">
        <w:rPr>
          <w:rFonts w:cs="Times New Roman"/>
          <w:szCs w:val="28"/>
        </w:rPr>
        <w:t xml:space="preserve">Что касается политического дискурса, то он используется в качестве инструмента политической власти. В диссертации Е.И. Шейгал «Семиотика политического дискурса» </w:t>
      </w:r>
      <w:r w:rsidR="005C320D" w:rsidRPr="005C320D">
        <w:rPr>
          <w:rFonts w:cs="Times New Roman"/>
          <w:szCs w:val="28"/>
        </w:rPr>
        <w:t>[</w:t>
      </w:r>
      <w:r w:rsidR="005C320D">
        <w:rPr>
          <w:rFonts w:cs="Times New Roman"/>
          <w:szCs w:val="28"/>
        </w:rPr>
        <w:t>Шейгал</w:t>
      </w:r>
      <w:r w:rsidR="00A91BD7">
        <w:rPr>
          <w:rFonts w:cs="Times New Roman"/>
          <w:szCs w:val="28"/>
        </w:rPr>
        <w:t xml:space="preserve"> 2000</w:t>
      </w:r>
      <w:r w:rsidR="005C320D">
        <w:rPr>
          <w:rFonts w:cs="Times New Roman"/>
          <w:szCs w:val="28"/>
        </w:rPr>
        <w:t>: 48-49</w:t>
      </w:r>
      <w:r w:rsidR="005C320D" w:rsidRPr="005C320D">
        <w:rPr>
          <w:rFonts w:cs="Times New Roman"/>
          <w:szCs w:val="28"/>
        </w:rPr>
        <w:t>]</w:t>
      </w:r>
      <w:r w:rsidR="005C320D">
        <w:rPr>
          <w:rFonts w:cs="Times New Roman"/>
          <w:szCs w:val="28"/>
        </w:rPr>
        <w:t xml:space="preserve"> </w:t>
      </w:r>
      <w:r w:rsidR="00C71041">
        <w:rPr>
          <w:rFonts w:cs="Times New Roman"/>
          <w:szCs w:val="28"/>
        </w:rPr>
        <w:t>приводятся функции политического дискурса</w:t>
      </w:r>
      <w:r w:rsidR="005C320D">
        <w:rPr>
          <w:rFonts w:cs="Times New Roman"/>
          <w:szCs w:val="28"/>
        </w:rPr>
        <w:t>, применимые и к текстам советских газет как характерным единицам политической коммуникации. В первую очередь политический дискурс направлен на осуществление социального контроля, под которым понимается «унификация</w:t>
      </w:r>
      <w:r w:rsidR="005C320D" w:rsidRPr="005C320D">
        <w:rPr>
          <w:rFonts w:cs="Times New Roman"/>
          <w:szCs w:val="28"/>
        </w:rPr>
        <w:t xml:space="preserve"> поведения, мыслей, чувств и желаний большого числа индивидуумов</w:t>
      </w:r>
      <w:r w:rsidR="005C320D">
        <w:rPr>
          <w:rFonts w:cs="Times New Roman"/>
          <w:szCs w:val="28"/>
        </w:rPr>
        <w:t xml:space="preserve">». Успешная политическая коммуникация позволяет легитимизировать власть, оправдывая её решения и убеждая коллективного адресата в их правильности. Под функцией ориентации политического дискурса скрывается формирование определённой картины политической реальности в коллективном сознании. </w:t>
      </w:r>
      <w:r w:rsidR="00D4185B">
        <w:rPr>
          <w:rFonts w:cs="Times New Roman"/>
          <w:szCs w:val="28"/>
        </w:rPr>
        <w:t xml:space="preserve">В этой политической реальности </w:t>
      </w:r>
      <w:r w:rsidR="00A37ED7">
        <w:rPr>
          <w:rFonts w:cs="Times New Roman"/>
          <w:szCs w:val="28"/>
        </w:rPr>
        <w:t>заметно</w:t>
      </w:r>
      <w:r w:rsidR="00D4185B">
        <w:rPr>
          <w:rFonts w:cs="Times New Roman"/>
          <w:szCs w:val="28"/>
        </w:rPr>
        <w:t xml:space="preserve"> проявляется характерная для любого (а не только советского) политического дискурса оппозиция «свой – чужой». Это противопоставление достигается за счёт функций социальной солидарности, или интеграции, и социальной дифференциации. Наконец, Е.И. Шейгал </w:t>
      </w:r>
      <w:r w:rsidR="00A4797B">
        <w:rPr>
          <w:rFonts w:cs="Times New Roman"/>
          <w:szCs w:val="28"/>
        </w:rPr>
        <w:t>указывает на</w:t>
      </w:r>
      <w:r w:rsidR="00D4185B">
        <w:rPr>
          <w:rFonts w:cs="Times New Roman"/>
          <w:szCs w:val="28"/>
        </w:rPr>
        <w:t xml:space="preserve"> акциональную функцию политического дискурса,</w:t>
      </w:r>
      <w:r w:rsidR="00A4797B">
        <w:rPr>
          <w:rFonts w:cs="Times New Roman"/>
          <w:szCs w:val="28"/>
        </w:rPr>
        <w:t xml:space="preserve"> которая соотносится с мобилизацией адресата на определённую социальную активность, будь то «классовая бдительность», «укрепление труддисциплины» или «вы</w:t>
      </w:r>
      <w:r w:rsidR="00C46AA3">
        <w:rPr>
          <w:rFonts w:cs="Times New Roman"/>
          <w:szCs w:val="28"/>
        </w:rPr>
        <w:t>полнение плана» (</w:t>
      </w:r>
      <w:r w:rsidR="00A4797B">
        <w:rPr>
          <w:rFonts w:cs="Times New Roman"/>
          <w:szCs w:val="28"/>
        </w:rPr>
        <w:t xml:space="preserve">рис. 1). </w:t>
      </w:r>
    </w:p>
    <w:p w:rsidR="00A4797B" w:rsidRDefault="00A4797B" w:rsidP="00A4797B">
      <w:pPr>
        <w:keepNext/>
        <w:ind w:hanging="567"/>
        <w:jc w:val="center"/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2686050"/>
            <wp:effectExtent l="19050" t="0" r="0" b="0"/>
            <wp:docPr id="1" name="Рисунок 0" descr="мобилизовать прав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илизовать правд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347" cy="26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7B" w:rsidRPr="00D54E22" w:rsidRDefault="00A4797B" w:rsidP="00592F76">
      <w:pPr>
        <w:pStyle w:val="Caption"/>
        <w:spacing w:after="240"/>
        <w:jc w:val="center"/>
        <w:rPr>
          <w:rFonts w:cs="Times New Roman"/>
          <w:b w:val="0"/>
          <w:color w:val="auto"/>
          <w:sz w:val="28"/>
        </w:rPr>
      </w:pPr>
      <w:r w:rsidRPr="00D54E22">
        <w:rPr>
          <w:rFonts w:cs="Times New Roman"/>
          <w:color w:val="auto"/>
          <w:sz w:val="28"/>
        </w:rPr>
        <w:t>Рис</w:t>
      </w:r>
      <w:r w:rsidR="00D54E22" w:rsidRPr="00D54E22">
        <w:rPr>
          <w:rFonts w:cs="Times New Roman"/>
          <w:color w:val="auto"/>
          <w:sz w:val="28"/>
        </w:rPr>
        <w:t>.</w:t>
      </w:r>
      <w:r w:rsidRPr="00D54E22">
        <w:rPr>
          <w:rFonts w:cs="Times New Roman"/>
          <w:color w:val="auto"/>
          <w:sz w:val="28"/>
        </w:rPr>
        <w:t xml:space="preserve"> </w:t>
      </w:r>
      <w:r w:rsidR="00AC5D57" w:rsidRPr="00D54E22">
        <w:rPr>
          <w:rFonts w:cs="Times New Roman"/>
          <w:color w:val="auto"/>
          <w:sz w:val="28"/>
        </w:rPr>
        <w:fldChar w:fldCharType="begin"/>
      </w:r>
      <w:r w:rsidRPr="00D54E22">
        <w:rPr>
          <w:rFonts w:cs="Times New Roman"/>
          <w:color w:val="auto"/>
          <w:sz w:val="28"/>
        </w:rPr>
        <w:instrText xml:space="preserve"> SEQ Рисунок \* ARABIC </w:instrText>
      </w:r>
      <w:r w:rsidR="00AC5D57" w:rsidRPr="00D54E22">
        <w:rPr>
          <w:rFonts w:cs="Times New Roman"/>
          <w:color w:val="auto"/>
          <w:sz w:val="28"/>
        </w:rPr>
        <w:fldChar w:fldCharType="separate"/>
      </w:r>
      <w:r w:rsidR="001C385C">
        <w:rPr>
          <w:rFonts w:cs="Times New Roman"/>
          <w:noProof/>
          <w:color w:val="auto"/>
          <w:sz w:val="28"/>
        </w:rPr>
        <w:t>1</w:t>
      </w:r>
      <w:r w:rsidR="00AC5D57" w:rsidRPr="00D54E22">
        <w:rPr>
          <w:rFonts w:cs="Times New Roman"/>
          <w:color w:val="auto"/>
          <w:sz w:val="28"/>
        </w:rPr>
        <w:fldChar w:fldCharType="end"/>
      </w:r>
      <w:r w:rsidRPr="00D54E22">
        <w:rPr>
          <w:rFonts w:cs="Times New Roman"/>
          <w:b w:val="0"/>
          <w:color w:val="auto"/>
          <w:sz w:val="28"/>
        </w:rPr>
        <w:t>. Конкорданс дл</w:t>
      </w:r>
      <w:r w:rsidR="00D20313" w:rsidRPr="00D54E22">
        <w:rPr>
          <w:rFonts w:cs="Times New Roman"/>
          <w:b w:val="0"/>
          <w:color w:val="auto"/>
          <w:sz w:val="28"/>
        </w:rPr>
        <w:t>я глагола</w:t>
      </w:r>
      <w:r w:rsidRPr="00D54E22">
        <w:rPr>
          <w:rFonts w:cs="Times New Roman"/>
          <w:b w:val="0"/>
          <w:color w:val="auto"/>
          <w:sz w:val="28"/>
        </w:rPr>
        <w:t xml:space="preserve"> "</w:t>
      </w:r>
      <w:r w:rsidRPr="00D54E22">
        <w:rPr>
          <w:rFonts w:cs="Times New Roman"/>
          <w:b w:val="0"/>
          <w:i/>
          <w:color w:val="auto"/>
          <w:sz w:val="28"/>
        </w:rPr>
        <w:t>мобилизовать</w:t>
      </w:r>
      <w:r w:rsidRPr="00D54E22">
        <w:rPr>
          <w:rFonts w:cs="Times New Roman"/>
          <w:b w:val="0"/>
          <w:color w:val="auto"/>
          <w:sz w:val="28"/>
        </w:rPr>
        <w:t>" в корпусе статей газеты "Правда"</w:t>
      </w:r>
    </w:p>
    <w:p w:rsidR="00D20313" w:rsidRDefault="00A37ED7" w:rsidP="00A37ED7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Яркая выраженность перечисленных функций в общественно-политических статьях советских газет обусловлена несколькими факторами. «Правда» и «Известия» в СССР – это </w:t>
      </w:r>
      <w:r w:rsidR="00265A24">
        <w:rPr>
          <w:rFonts w:cs="Times New Roman"/>
          <w:szCs w:val="28"/>
        </w:rPr>
        <w:t xml:space="preserve">в первую очередь </w:t>
      </w:r>
      <w:r>
        <w:rPr>
          <w:rFonts w:cs="Times New Roman"/>
          <w:szCs w:val="28"/>
        </w:rPr>
        <w:t>печатные органы советской власти и партии</w:t>
      </w:r>
      <w:r w:rsidR="00DB69A0">
        <w:rPr>
          <w:rFonts w:cs="Times New Roman"/>
          <w:szCs w:val="28"/>
        </w:rPr>
        <w:t xml:space="preserve">, следовательно, их использование в качестве инструмента политической борьбы за власть не просто подразумевается, но открыто признаётся. </w:t>
      </w:r>
      <w:r w:rsidR="00265A24">
        <w:rPr>
          <w:rFonts w:cs="Times New Roman"/>
          <w:szCs w:val="28"/>
        </w:rPr>
        <w:t xml:space="preserve">Политический дискурс и политический язык в советских газетах 1930-х гг., десятилетия коллективизации и индустриализации, громких политических процессов и обострения политической обстановки на международной арене, были всецело направлены на сплочение народа и отчуждение врагов, закрепление в коллективном сознании </w:t>
      </w:r>
      <w:r w:rsidR="00D20313">
        <w:rPr>
          <w:rFonts w:cs="Times New Roman"/>
          <w:szCs w:val="28"/>
        </w:rPr>
        <w:t xml:space="preserve">идеи о безоговорочной правильности решений партии и правительства. </w:t>
      </w:r>
    </w:p>
    <w:p w:rsidR="001753DE" w:rsidRDefault="001753DE" w:rsidP="00427B41">
      <w:pPr>
        <w:pStyle w:val="Heading3"/>
        <w:numPr>
          <w:ilvl w:val="2"/>
          <w:numId w:val="5"/>
        </w:numPr>
        <w:spacing w:before="240" w:after="200"/>
      </w:pPr>
      <w:bookmarkStart w:id="6" w:name="_Toc483317276"/>
      <w:r>
        <w:t>Авторитарный и тоталитарный дискурс как характеристики советского политического дискурса</w:t>
      </w:r>
      <w:bookmarkEnd w:id="6"/>
    </w:p>
    <w:p w:rsidR="00D20313" w:rsidRDefault="00D20313" w:rsidP="006C027F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Такая форма </w:t>
      </w:r>
      <w:r w:rsidR="001403E9">
        <w:rPr>
          <w:rFonts w:cs="Times New Roman"/>
          <w:szCs w:val="28"/>
        </w:rPr>
        <w:t xml:space="preserve">советского </w:t>
      </w:r>
      <w:r>
        <w:rPr>
          <w:rFonts w:cs="Times New Roman"/>
          <w:szCs w:val="28"/>
        </w:rPr>
        <w:t>политического дискурса описывается у р</w:t>
      </w:r>
      <w:r w:rsidR="004424EE">
        <w:rPr>
          <w:rFonts w:cs="Times New Roman"/>
          <w:szCs w:val="28"/>
        </w:rPr>
        <w:t>азных исследователей как авторитар</w:t>
      </w:r>
      <w:r>
        <w:rPr>
          <w:rFonts w:cs="Times New Roman"/>
          <w:szCs w:val="28"/>
        </w:rPr>
        <w:t xml:space="preserve">ный или тоталитарный дискурс. </w:t>
      </w:r>
      <w:r w:rsidR="001403E9">
        <w:rPr>
          <w:rFonts w:cs="Times New Roman"/>
          <w:szCs w:val="28"/>
        </w:rPr>
        <w:t>Термин «</w:t>
      </w:r>
      <w:r w:rsidR="004424EE">
        <w:rPr>
          <w:rFonts w:cs="Times New Roman"/>
          <w:szCs w:val="28"/>
        </w:rPr>
        <w:t>авторитарное слово</w:t>
      </w:r>
      <w:r w:rsidR="001403E9">
        <w:rPr>
          <w:rFonts w:cs="Times New Roman"/>
          <w:szCs w:val="28"/>
        </w:rPr>
        <w:t xml:space="preserve">», предложенный М.М. Бахтиным, изначально применялся к любым разновидностям дискурса, в основе которых лежит </w:t>
      </w:r>
      <w:r w:rsidR="001403E9">
        <w:rPr>
          <w:rFonts w:cs="Times New Roman"/>
          <w:szCs w:val="28"/>
        </w:rPr>
        <w:lastRenderedPageBreak/>
        <w:t>требование безусловного подчинения и согласия</w:t>
      </w:r>
      <w:r w:rsidR="004424EE">
        <w:rPr>
          <w:rFonts w:cs="Times New Roman"/>
          <w:szCs w:val="28"/>
        </w:rPr>
        <w:t>. Авторитарное слово представляет собой «компактную и неразделимую массу», которая «</w:t>
      </w:r>
      <w:r w:rsidR="004424EE" w:rsidRPr="004424EE">
        <w:rPr>
          <w:rFonts w:cs="Times New Roman"/>
          <w:szCs w:val="28"/>
        </w:rPr>
        <w:t>нер</w:t>
      </w:r>
      <w:r w:rsidR="004424EE">
        <w:rPr>
          <w:rFonts w:cs="Times New Roman"/>
          <w:szCs w:val="28"/>
        </w:rPr>
        <w:t>азрывно сросла</w:t>
      </w:r>
      <w:r w:rsidR="004424EE" w:rsidRPr="004424EE">
        <w:rPr>
          <w:rFonts w:cs="Times New Roman"/>
          <w:szCs w:val="28"/>
        </w:rPr>
        <w:t>сь с авто</w:t>
      </w:r>
      <w:r w:rsidR="004424EE">
        <w:rPr>
          <w:rFonts w:cs="Times New Roman"/>
          <w:szCs w:val="28"/>
        </w:rPr>
        <w:t xml:space="preserve">ритетом – </w:t>
      </w:r>
      <w:r w:rsidR="004424EE" w:rsidRPr="004424EE">
        <w:rPr>
          <w:rFonts w:cs="Times New Roman"/>
          <w:szCs w:val="28"/>
        </w:rPr>
        <w:t>политическ</w:t>
      </w:r>
      <w:r w:rsidR="004424EE">
        <w:rPr>
          <w:rFonts w:cs="Times New Roman"/>
          <w:szCs w:val="28"/>
        </w:rPr>
        <w:t xml:space="preserve">ой властью, учреждением, лицом, – и </w:t>
      </w:r>
      <w:r w:rsidR="004424EE" w:rsidRPr="004424EE">
        <w:rPr>
          <w:rFonts w:cs="Times New Roman"/>
          <w:szCs w:val="28"/>
        </w:rPr>
        <w:t>стоит и падает вместе с ним</w:t>
      </w:r>
      <w:r w:rsidR="004424EE">
        <w:rPr>
          <w:rFonts w:cs="Times New Roman"/>
          <w:szCs w:val="28"/>
        </w:rPr>
        <w:t>»</w:t>
      </w:r>
      <w:r w:rsidR="004424EE" w:rsidRPr="004424EE">
        <w:rPr>
          <w:rFonts w:cs="Times New Roman"/>
          <w:szCs w:val="28"/>
        </w:rPr>
        <w:t xml:space="preserve"> </w:t>
      </w:r>
      <w:r w:rsidR="003F222E" w:rsidRPr="003F222E">
        <w:rPr>
          <w:rFonts w:cs="Times New Roman"/>
          <w:szCs w:val="28"/>
        </w:rPr>
        <w:t>[</w:t>
      </w:r>
      <w:r w:rsidR="003F222E">
        <w:rPr>
          <w:rFonts w:cs="Times New Roman"/>
          <w:szCs w:val="28"/>
        </w:rPr>
        <w:t>Бахтин</w:t>
      </w:r>
      <w:r w:rsidR="00A91BD7">
        <w:rPr>
          <w:rFonts w:cs="Times New Roman"/>
          <w:szCs w:val="28"/>
        </w:rPr>
        <w:t xml:space="preserve"> 1975</w:t>
      </w:r>
      <w:r w:rsidR="003F222E">
        <w:rPr>
          <w:rFonts w:cs="Times New Roman"/>
          <w:szCs w:val="28"/>
        </w:rPr>
        <w:t>:</w:t>
      </w:r>
      <w:r w:rsidR="004424EE">
        <w:rPr>
          <w:rFonts w:cs="Times New Roman"/>
          <w:szCs w:val="28"/>
        </w:rPr>
        <w:t xml:space="preserve"> 156</w:t>
      </w:r>
      <w:r w:rsidR="003F222E" w:rsidRPr="003F222E">
        <w:rPr>
          <w:rFonts w:cs="Times New Roman"/>
          <w:szCs w:val="28"/>
        </w:rPr>
        <w:t>]</w:t>
      </w:r>
      <w:r w:rsidR="001403E9">
        <w:rPr>
          <w:rFonts w:cs="Times New Roman"/>
          <w:szCs w:val="28"/>
        </w:rPr>
        <w:t>. А. Юрчак обращается к понятию автори</w:t>
      </w:r>
      <w:r w:rsidR="004424EE">
        <w:rPr>
          <w:rFonts w:cs="Times New Roman"/>
          <w:szCs w:val="28"/>
        </w:rPr>
        <w:t>тар</w:t>
      </w:r>
      <w:r w:rsidR="001403E9">
        <w:rPr>
          <w:rFonts w:cs="Times New Roman"/>
          <w:szCs w:val="28"/>
        </w:rPr>
        <w:t>ного дискурса в контексте советс</w:t>
      </w:r>
      <w:r w:rsidR="006C027F">
        <w:rPr>
          <w:rFonts w:cs="Times New Roman"/>
          <w:szCs w:val="28"/>
        </w:rPr>
        <w:t>кой политической коммуникации, характеризуя его как сочетание стандартизованной формы и смыслового сдвига. Основной задачей такого дискурса являлось «</w:t>
      </w:r>
      <w:r w:rsidR="006C027F" w:rsidRPr="006C027F">
        <w:rPr>
          <w:rFonts w:cs="Times New Roman"/>
          <w:szCs w:val="28"/>
        </w:rPr>
        <w:t>не создание как можно</w:t>
      </w:r>
      <w:r w:rsidR="006C027F">
        <w:rPr>
          <w:rFonts w:cs="Times New Roman"/>
          <w:szCs w:val="28"/>
        </w:rPr>
        <w:t xml:space="preserve"> </w:t>
      </w:r>
      <w:r w:rsidR="006C027F" w:rsidRPr="006C027F">
        <w:rPr>
          <w:rFonts w:cs="Times New Roman"/>
          <w:szCs w:val="28"/>
        </w:rPr>
        <w:t>более точного описания реальности, а создание ощущения того, чт</w:t>
      </w:r>
      <w:r w:rsidR="006C027F">
        <w:rPr>
          <w:rFonts w:cs="Times New Roman"/>
          <w:szCs w:val="28"/>
        </w:rPr>
        <w:t xml:space="preserve">о </w:t>
      </w:r>
      <w:r w:rsidR="006C027F" w:rsidRPr="006C027F">
        <w:rPr>
          <w:rFonts w:cs="Times New Roman"/>
          <w:szCs w:val="28"/>
        </w:rPr>
        <w:t>публично описывать реальность можно было только в таких символически</w:t>
      </w:r>
      <w:r w:rsidR="006C027F">
        <w:rPr>
          <w:rFonts w:cs="Times New Roman"/>
          <w:szCs w:val="28"/>
        </w:rPr>
        <w:t xml:space="preserve">х формах» </w:t>
      </w:r>
      <w:r w:rsidR="006C027F" w:rsidRPr="006C027F">
        <w:rPr>
          <w:rFonts w:cs="Times New Roman"/>
          <w:szCs w:val="28"/>
        </w:rPr>
        <w:t>[</w:t>
      </w:r>
      <w:r w:rsidR="006C027F">
        <w:rPr>
          <w:rFonts w:cs="Times New Roman"/>
          <w:szCs w:val="28"/>
        </w:rPr>
        <w:t>Юрчак</w:t>
      </w:r>
      <w:r w:rsidR="00A91BD7">
        <w:rPr>
          <w:rFonts w:cs="Times New Roman"/>
          <w:szCs w:val="28"/>
        </w:rPr>
        <w:t xml:space="preserve"> 2014</w:t>
      </w:r>
      <w:r w:rsidR="006C027F">
        <w:rPr>
          <w:rFonts w:cs="Times New Roman"/>
          <w:szCs w:val="28"/>
        </w:rPr>
        <w:t>: 91</w:t>
      </w:r>
      <w:r w:rsidR="006C027F" w:rsidRPr="006C027F">
        <w:rPr>
          <w:rFonts w:cs="Times New Roman"/>
          <w:szCs w:val="28"/>
        </w:rPr>
        <w:t>]</w:t>
      </w:r>
      <w:r w:rsidR="006C027F">
        <w:rPr>
          <w:rFonts w:cs="Times New Roman"/>
          <w:szCs w:val="28"/>
        </w:rPr>
        <w:t xml:space="preserve">. </w:t>
      </w:r>
      <w:r w:rsidR="00351C88">
        <w:rPr>
          <w:rFonts w:cs="Times New Roman"/>
          <w:szCs w:val="28"/>
        </w:rPr>
        <w:t xml:space="preserve">При этом отмечается, что возрастающая стандартизация форм и распространение штампов и шаблонов привели к практически неограниченному расширению смысла. А. Юрчак устанавливает </w:t>
      </w:r>
      <w:r w:rsidR="00A05756">
        <w:rPr>
          <w:rFonts w:cs="Times New Roman"/>
          <w:szCs w:val="28"/>
        </w:rPr>
        <w:t xml:space="preserve">обратную </w:t>
      </w:r>
      <w:r w:rsidR="00351C88">
        <w:rPr>
          <w:rFonts w:cs="Times New Roman"/>
          <w:szCs w:val="28"/>
        </w:rPr>
        <w:t xml:space="preserve">зависимость между стандартизацией формы и предсказуемостью </w:t>
      </w:r>
      <w:r w:rsidR="00A05756">
        <w:rPr>
          <w:rFonts w:cs="Times New Roman"/>
          <w:szCs w:val="28"/>
        </w:rPr>
        <w:t xml:space="preserve">её </w:t>
      </w:r>
      <w:r w:rsidR="00351C88">
        <w:rPr>
          <w:rFonts w:cs="Times New Roman"/>
          <w:szCs w:val="28"/>
        </w:rPr>
        <w:t>смысла в том или ином контексте, называя это явление «перформативным сдвигом»</w:t>
      </w:r>
      <w:r w:rsidR="00A05756">
        <w:rPr>
          <w:rFonts w:cs="Times New Roman"/>
          <w:szCs w:val="28"/>
        </w:rPr>
        <w:t xml:space="preserve"> </w:t>
      </w:r>
      <w:r w:rsidR="00A05756" w:rsidRPr="00A05756">
        <w:rPr>
          <w:rFonts w:cs="Times New Roman"/>
          <w:szCs w:val="28"/>
        </w:rPr>
        <w:t>[</w:t>
      </w:r>
      <w:r w:rsidR="00A05756">
        <w:rPr>
          <w:rFonts w:cs="Times New Roman"/>
          <w:szCs w:val="28"/>
        </w:rPr>
        <w:t>Юрчак</w:t>
      </w:r>
      <w:r w:rsidR="00A91BD7">
        <w:rPr>
          <w:rFonts w:cs="Times New Roman"/>
          <w:szCs w:val="28"/>
        </w:rPr>
        <w:t xml:space="preserve"> 2014</w:t>
      </w:r>
      <w:r w:rsidR="00A05756">
        <w:rPr>
          <w:rFonts w:cs="Times New Roman"/>
          <w:szCs w:val="28"/>
        </w:rPr>
        <w:t>: 93</w:t>
      </w:r>
      <w:r w:rsidR="00A05756" w:rsidRPr="00A05756">
        <w:rPr>
          <w:rFonts w:cs="Times New Roman"/>
          <w:szCs w:val="28"/>
        </w:rPr>
        <w:t>]</w:t>
      </w:r>
      <w:r w:rsidR="00351C88">
        <w:rPr>
          <w:rFonts w:cs="Times New Roman"/>
          <w:szCs w:val="28"/>
        </w:rPr>
        <w:t xml:space="preserve"> </w:t>
      </w:r>
      <w:r w:rsidR="00A05756">
        <w:rPr>
          <w:rFonts w:cs="Times New Roman"/>
          <w:szCs w:val="28"/>
        </w:rPr>
        <w:t xml:space="preserve">При перформативном сдвиге одна и та же форма становится обязательным элементом текста вне зависимости от его тематики и смыслового наполнения. </w:t>
      </w:r>
      <w:r w:rsidR="00A05756" w:rsidRPr="00A05756">
        <w:rPr>
          <w:rFonts w:cs="Times New Roman"/>
          <w:szCs w:val="28"/>
        </w:rPr>
        <w:t>Употребление речевых шаблонов всё менее связано с определённым контекстом, а потому их предметное значение размывается или вовсе утрачивается. Устоявшиеся слова и конструкции теряют свою связь с денотатом, и за счёт этого усиливается и</w:t>
      </w:r>
      <w:r w:rsidR="00A05756">
        <w:rPr>
          <w:rFonts w:cs="Times New Roman"/>
          <w:szCs w:val="28"/>
        </w:rPr>
        <w:t>х экспрессивный компонент значе</w:t>
      </w:r>
      <w:r w:rsidR="00A05756" w:rsidRPr="00A05756">
        <w:rPr>
          <w:rFonts w:cs="Times New Roman"/>
          <w:szCs w:val="28"/>
        </w:rPr>
        <w:t>ния. Поэтому цель употребления речевых штампов скорее сводится к созданию нужной тональности текста, а не конкретного образа в сознании того, кто воспринимает этот текст.</w:t>
      </w:r>
      <w:r w:rsidR="00A05756">
        <w:rPr>
          <w:rFonts w:cs="Times New Roman"/>
          <w:szCs w:val="28"/>
        </w:rPr>
        <w:t xml:space="preserve"> </w:t>
      </w:r>
    </w:p>
    <w:p w:rsidR="008420AE" w:rsidRDefault="008420AE" w:rsidP="006C027F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Ещё одна характеристика советского политического дискурса была предложена Н.Б. Вахтиным, который определяет такой дискурс как тоталитарный </w:t>
      </w:r>
      <w:r w:rsidRPr="008420AE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Вахтин</w:t>
      </w:r>
      <w:r w:rsidR="00A91BD7">
        <w:rPr>
          <w:rFonts w:cs="Times New Roman"/>
          <w:szCs w:val="28"/>
        </w:rPr>
        <w:t xml:space="preserve"> 2004</w:t>
      </w:r>
      <w:r>
        <w:rPr>
          <w:rFonts w:cs="Times New Roman"/>
          <w:szCs w:val="28"/>
        </w:rPr>
        <w:t>: 205</w:t>
      </w:r>
      <w:r w:rsidRPr="008420AE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Указанные </w:t>
      </w:r>
      <w:r w:rsidR="00A91BD7">
        <w:rPr>
          <w:rFonts w:cs="Times New Roman"/>
          <w:szCs w:val="28"/>
        </w:rPr>
        <w:t>выше</w:t>
      </w:r>
      <w:r>
        <w:rPr>
          <w:rFonts w:cs="Times New Roman"/>
          <w:szCs w:val="28"/>
        </w:rPr>
        <w:t xml:space="preserve"> функции политического дискурса </w:t>
      </w:r>
      <w:r w:rsidRPr="008420AE">
        <w:rPr>
          <w:rFonts w:cs="Times New Roman"/>
          <w:szCs w:val="28"/>
        </w:rPr>
        <w:t xml:space="preserve">приобретают в тоталитарном дискурсе новую значимость для выполнения его основной задачи – языкового манипулирования, которое </w:t>
      </w:r>
      <w:r w:rsidRPr="008420AE">
        <w:rPr>
          <w:rFonts w:cs="Times New Roman"/>
          <w:szCs w:val="28"/>
        </w:rPr>
        <w:lastRenderedPageBreak/>
        <w:t>осуществляет</w:t>
      </w:r>
      <w:r w:rsidR="00B65825">
        <w:rPr>
          <w:rFonts w:cs="Times New Roman"/>
          <w:szCs w:val="28"/>
        </w:rPr>
        <w:t>ся путём сознательного и направ</w:t>
      </w:r>
      <w:r w:rsidRPr="008420AE">
        <w:rPr>
          <w:rFonts w:cs="Times New Roman"/>
          <w:szCs w:val="28"/>
        </w:rPr>
        <w:t>ленного выбора тех или иных языковых средств. И вновь именно газетная коммуникация в первую очередь образует канал речевого воздействия в силу своей распространённости и общедоступности.</w:t>
      </w:r>
    </w:p>
    <w:p w:rsidR="008420AE" w:rsidRDefault="008420AE" w:rsidP="006C027F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Тоталитарный дискурс </w:t>
      </w:r>
      <w:r w:rsidRPr="008420AE">
        <w:rPr>
          <w:rFonts w:cs="Times New Roman"/>
          <w:szCs w:val="28"/>
        </w:rPr>
        <w:t>более ритуализованный по сравнению с «обыч</w:t>
      </w:r>
      <w:r w:rsidR="00B65825">
        <w:rPr>
          <w:rFonts w:cs="Times New Roman"/>
          <w:szCs w:val="28"/>
        </w:rPr>
        <w:t>ной» языковой деятельностью</w:t>
      </w:r>
      <w:r w:rsidRPr="008420AE">
        <w:rPr>
          <w:rFonts w:cs="Times New Roman"/>
          <w:szCs w:val="28"/>
        </w:rPr>
        <w:t>. Под «ритуализованностью» понимается частое употребление «застывших» формул – регулярно воспроизводимых в тексте речевых штампов. В тоталитарном дискурсе вовсе не важно соответствие этих формул смыслу высказывания, их употребление – это лишь соблюдение необходимого ритуала. В этом плане они напоминают выражения, выполняющие в речи контактоустанавливающую функцию (например, вопросы «как дела?», «как поживаете?»), или стандартизованные формулы делового субдискурса. «Ритуализованность» тоталитарного дискурса приобретает огромные масштабы и проникает в язык официальных выступлений, газет, литературы. Ритуал употребления «застывших» выражений становится обязательным условием речевой деятельности, осуществляемой публично, и сигнализирует о том, что такая речевая деятельность</w:t>
      </w:r>
      <w:r w:rsidR="00060873">
        <w:rPr>
          <w:rFonts w:cs="Times New Roman"/>
          <w:szCs w:val="28"/>
        </w:rPr>
        <w:t xml:space="preserve"> удо</w:t>
      </w:r>
      <w:r w:rsidR="00C46AA3">
        <w:rPr>
          <w:rFonts w:cs="Times New Roman"/>
          <w:szCs w:val="28"/>
        </w:rPr>
        <w:t>влетворяет «правилам игры» (</w:t>
      </w:r>
      <w:r w:rsidR="00060873">
        <w:rPr>
          <w:rFonts w:cs="Times New Roman"/>
          <w:szCs w:val="28"/>
        </w:rPr>
        <w:t xml:space="preserve">рис. 2). </w:t>
      </w:r>
      <w:r w:rsidRPr="008420AE">
        <w:rPr>
          <w:rFonts w:cs="Times New Roman"/>
          <w:szCs w:val="28"/>
        </w:rPr>
        <w:t xml:space="preserve">Это свойство коммуникации в тоталитарном дискурсе </w:t>
      </w:r>
      <w:r>
        <w:rPr>
          <w:rFonts w:cs="Times New Roman"/>
          <w:szCs w:val="28"/>
        </w:rPr>
        <w:t xml:space="preserve">указывает на то, </w:t>
      </w:r>
      <w:r w:rsidRPr="008420AE">
        <w:rPr>
          <w:rFonts w:cs="Times New Roman"/>
          <w:szCs w:val="28"/>
        </w:rPr>
        <w:t>что оппозиция «истинно – ложно» заменяется оппоз</w:t>
      </w:r>
      <w:r w:rsidR="00060873">
        <w:rPr>
          <w:rFonts w:cs="Times New Roman"/>
          <w:szCs w:val="28"/>
        </w:rPr>
        <w:t xml:space="preserve">ицией «правильно </w:t>
      </w:r>
      <w:r w:rsidR="007C545D">
        <w:rPr>
          <w:rFonts w:cs="Times New Roman"/>
          <w:szCs w:val="28"/>
        </w:rPr>
        <w:t>–</w:t>
      </w:r>
      <w:r w:rsidR="00060873">
        <w:rPr>
          <w:rFonts w:cs="Times New Roman"/>
          <w:szCs w:val="28"/>
        </w:rPr>
        <w:t xml:space="preserve"> неправильно».</w:t>
      </w:r>
    </w:p>
    <w:p w:rsidR="00060873" w:rsidRDefault="00060873" w:rsidP="00060873">
      <w:pPr>
        <w:keepNext/>
        <w:ind w:hanging="567"/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419850" cy="3733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36" cy="373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73" w:rsidRDefault="00060873" w:rsidP="00736993">
      <w:pPr>
        <w:pStyle w:val="Caption"/>
        <w:spacing w:after="240"/>
        <w:jc w:val="center"/>
        <w:rPr>
          <w:b w:val="0"/>
          <w:color w:val="auto"/>
          <w:sz w:val="28"/>
        </w:rPr>
      </w:pPr>
      <w:r w:rsidRPr="00D54E22">
        <w:rPr>
          <w:color w:val="auto"/>
          <w:sz w:val="28"/>
        </w:rPr>
        <w:t>Рис</w:t>
      </w:r>
      <w:r w:rsidR="00D54E22" w:rsidRPr="00D54E22">
        <w:rPr>
          <w:color w:val="auto"/>
          <w:sz w:val="28"/>
        </w:rPr>
        <w:t>.</w:t>
      </w:r>
      <w:r w:rsidRPr="00D54E22">
        <w:rPr>
          <w:color w:val="auto"/>
          <w:sz w:val="28"/>
        </w:rPr>
        <w:t xml:space="preserve"> </w:t>
      </w:r>
      <w:r w:rsidR="00AC5D57" w:rsidRPr="00D54E22">
        <w:rPr>
          <w:color w:val="auto"/>
          <w:sz w:val="28"/>
        </w:rPr>
        <w:fldChar w:fldCharType="begin"/>
      </w:r>
      <w:r w:rsidRPr="00D54E22">
        <w:rPr>
          <w:color w:val="auto"/>
          <w:sz w:val="28"/>
        </w:rPr>
        <w:instrText xml:space="preserve"> SEQ Рисунок \* ARABIC </w:instrText>
      </w:r>
      <w:r w:rsidR="00AC5D57" w:rsidRPr="00D54E22">
        <w:rPr>
          <w:color w:val="auto"/>
          <w:sz w:val="28"/>
        </w:rPr>
        <w:fldChar w:fldCharType="separate"/>
      </w:r>
      <w:r w:rsidR="001C385C">
        <w:rPr>
          <w:noProof/>
          <w:color w:val="auto"/>
          <w:sz w:val="28"/>
        </w:rPr>
        <w:t>2</w:t>
      </w:r>
      <w:r w:rsidR="00AC5D57" w:rsidRPr="00D54E22">
        <w:rPr>
          <w:color w:val="auto"/>
          <w:sz w:val="28"/>
        </w:rPr>
        <w:fldChar w:fldCharType="end"/>
      </w:r>
      <w:r w:rsidRPr="00D54E22">
        <w:rPr>
          <w:b w:val="0"/>
          <w:color w:val="auto"/>
          <w:sz w:val="28"/>
        </w:rPr>
        <w:t>. Конкорданс для запроса "</w:t>
      </w:r>
      <w:r w:rsidRPr="00D54E22">
        <w:rPr>
          <w:b w:val="0"/>
          <w:i/>
          <w:color w:val="auto"/>
          <w:sz w:val="28"/>
        </w:rPr>
        <w:t>да здравствует</w:t>
      </w:r>
      <w:r w:rsidRPr="00D54E22">
        <w:rPr>
          <w:b w:val="0"/>
          <w:color w:val="auto"/>
          <w:sz w:val="28"/>
        </w:rPr>
        <w:t>" в корпусе "Известий"</w:t>
      </w:r>
    </w:p>
    <w:p w:rsidR="00B705AD" w:rsidRPr="00B705AD" w:rsidRDefault="00B705AD" w:rsidP="00EE1356">
      <w:pPr>
        <w:pStyle w:val="Heading3"/>
        <w:numPr>
          <w:ilvl w:val="2"/>
          <w:numId w:val="5"/>
        </w:numPr>
        <w:spacing w:before="240" w:after="160"/>
      </w:pPr>
      <w:bookmarkStart w:id="7" w:name="_Toc483317277"/>
      <w:r>
        <w:t>«Лозунговый» и «праздничный» субдискурсы</w:t>
      </w:r>
      <w:bookmarkEnd w:id="7"/>
    </w:p>
    <w:p w:rsidR="00B65825" w:rsidRDefault="00B65825" w:rsidP="006C027F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Pr="00B65825">
        <w:rPr>
          <w:rFonts w:cs="Times New Roman"/>
          <w:szCs w:val="28"/>
        </w:rPr>
        <w:t>тоталитарном дискурсе за языковую манипуляцию отвечают два основных компонента – это «лозунговы</w:t>
      </w:r>
      <w:r>
        <w:rPr>
          <w:rFonts w:cs="Times New Roman"/>
          <w:szCs w:val="28"/>
        </w:rPr>
        <w:t xml:space="preserve">й» и «праздничный» субдискурсы </w:t>
      </w:r>
      <w:r w:rsidRPr="00B65825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Вахтин</w:t>
      </w:r>
      <w:r w:rsidR="00A91BD7">
        <w:rPr>
          <w:rFonts w:cs="Times New Roman"/>
          <w:szCs w:val="28"/>
        </w:rPr>
        <w:t xml:space="preserve"> 2004</w:t>
      </w:r>
      <w:r>
        <w:rPr>
          <w:rFonts w:cs="Times New Roman"/>
          <w:szCs w:val="28"/>
        </w:rPr>
        <w:t>: 207</w:t>
      </w:r>
      <w:r w:rsidRPr="00B65825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</w:t>
      </w:r>
      <w:r w:rsidRPr="00B65825">
        <w:rPr>
          <w:rFonts w:cs="Times New Roman"/>
          <w:szCs w:val="28"/>
        </w:rPr>
        <w:t>«Лозунговый» субдискурс подразумевает регулярное употребление в тексте вы</w:t>
      </w:r>
      <w:r>
        <w:rPr>
          <w:rFonts w:cs="Times New Roman"/>
          <w:szCs w:val="28"/>
        </w:rPr>
        <w:t>ражений-лозунгов, а</w:t>
      </w:r>
      <w:r w:rsidRPr="00B65825">
        <w:rPr>
          <w:rFonts w:cs="Times New Roman"/>
          <w:szCs w:val="28"/>
        </w:rPr>
        <w:t xml:space="preserve">дресатом </w:t>
      </w:r>
      <w:r>
        <w:rPr>
          <w:rFonts w:cs="Times New Roman"/>
          <w:szCs w:val="28"/>
        </w:rPr>
        <w:t>которых</w:t>
      </w:r>
      <w:r w:rsidRPr="00B65825">
        <w:rPr>
          <w:rFonts w:cs="Times New Roman"/>
          <w:szCs w:val="28"/>
        </w:rPr>
        <w:t xml:space="preserve"> является читатель газеты, но сама их форма выглядит так, будто читатель является одновременно и автором высказывания, тем самым словно давая обещание, принося клятву или выражая энтузиазм и преданность. Таким образом, в «лозунговом» субдискурсе выраженное напрямую или подразумеваемое «мы» оказывается одновременно и коллективным говорящим, и коллективным слушающим. Для целей речевого воздействия такой приём оказывается очень удачным. Коллективные представления и установки, правильные с точки зрения автора, не навязываются читателю, а возникают в его индивидуальном сознании естественным образом в результате этого псевдодиалога как бы с самим собой</w:t>
      </w:r>
      <w:r w:rsidR="00546555">
        <w:rPr>
          <w:rFonts w:cs="Times New Roman"/>
          <w:szCs w:val="28"/>
        </w:rPr>
        <w:t xml:space="preserve">. На рисунке 3 показаны контексты по </w:t>
      </w:r>
      <w:r w:rsidR="00546555">
        <w:rPr>
          <w:rFonts w:cs="Times New Roman"/>
          <w:szCs w:val="28"/>
        </w:rPr>
        <w:lastRenderedPageBreak/>
        <w:t>грамматическому тэгу для глаголов совершенного вида в форме будущего времени, первого лица, множественного числа</w:t>
      </w:r>
      <w:r w:rsidR="00736993">
        <w:rPr>
          <w:rFonts w:cs="Times New Roman"/>
          <w:szCs w:val="28"/>
        </w:rPr>
        <w:t xml:space="preserve"> (</w:t>
      </w:r>
      <w:r w:rsidR="00736993" w:rsidRPr="00D54E22">
        <w:rPr>
          <w:rFonts w:cs="Times New Roman"/>
          <w:i/>
          <w:szCs w:val="28"/>
        </w:rPr>
        <w:t>Vmif1p-a-p-</w:t>
      </w:r>
      <w:r w:rsidR="00736993">
        <w:t xml:space="preserve">). </w:t>
      </w:r>
      <w:r w:rsidR="00546555">
        <w:rPr>
          <w:rFonts w:cs="Times New Roman"/>
          <w:szCs w:val="28"/>
        </w:rPr>
        <w:t xml:space="preserve">Эта глагольная форма является одной из наиболее часто встречающихся в выражениях-лозунгах. </w:t>
      </w:r>
    </w:p>
    <w:p w:rsidR="00546555" w:rsidRDefault="00546555" w:rsidP="00546555">
      <w:pPr>
        <w:keepNext/>
        <w:ind w:hanging="567"/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419850" cy="35742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60" cy="358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73" w:rsidRPr="00D54E22" w:rsidRDefault="00D54E22" w:rsidP="00736993">
      <w:pPr>
        <w:pStyle w:val="Caption"/>
        <w:spacing w:after="240"/>
        <w:jc w:val="center"/>
        <w:rPr>
          <w:rFonts w:cs="Times New Roman"/>
          <w:b w:val="0"/>
          <w:color w:val="auto"/>
          <w:sz w:val="28"/>
          <w:szCs w:val="28"/>
        </w:rPr>
      </w:pPr>
      <w:r>
        <w:rPr>
          <w:color w:val="auto"/>
          <w:sz w:val="28"/>
        </w:rPr>
        <w:t>Рис.</w:t>
      </w:r>
      <w:r w:rsidR="00546555" w:rsidRPr="00D54E22">
        <w:rPr>
          <w:color w:val="auto"/>
          <w:sz w:val="28"/>
        </w:rPr>
        <w:t xml:space="preserve"> </w:t>
      </w:r>
      <w:r w:rsidR="00AC5D57" w:rsidRPr="00D54E22">
        <w:rPr>
          <w:color w:val="auto"/>
          <w:sz w:val="28"/>
        </w:rPr>
        <w:fldChar w:fldCharType="begin"/>
      </w:r>
      <w:r w:rsidR="00546555" w:rsidRPr="00D54E22">
        <w:rPr>
          <w:color w:val="auto"/>
          <w:sz w:val="28"/>
        </w:rPr>
        <w:instrText xml:space="preserve"> SEQ Рисунок \* ARABIC </w:instrText>
      </w:r>
      <w:r w:rsidR="00AC5D57" w:rsidRPr="00D54E22">
        <w:rPr>
          <w:color w:val="auto"/>
          <w:sz w:val="28"/>
        </w:rPr>
        <w:fldChar w:fldCharType="separate"/>
      </w:r>
      <w:r w:rsidR="001C385C">
        <w:rPr>
          <w:noProof/>
          <w:color w:val="auto"/>
          <w:sz w:val="28"/>
        </w:rPr>
        <w:t>3</w:t>
      </w:r>
      <w:r w:rsidR="00AC5D57" w:rsidRPr="00D54E22">
        <w:rPr>
          <w:color w:val="auto"/>
          <w:sz w:val="28"/>
        </w:rPr>
        <w:fldChar w:fldCharType="end"/>
      </w:r>
      <w:r w:rsidR="00546555" w:rsidRPr="00D54E22">
        <w:rPr>
          <w:b w:val="0"/>
          <w:color w:val="auto"/>
          <w:sz w:val="28"/>
        </w:rPr>
        <w:t xml:space="preserve">. Конкорданс по грамматическому тэгу </w:t>
      </w:r>
      <w:r w:rsidR="00546555" w:rsidRPr="00D54E22">
        <w:rPr>
          <w:b w:val="0"/>
          <w:i/>
          <w:color w:val="auto"/>
          <w:sz w:val="28"/>
          <w:lang w:val="en-US"/>
        </w:rPr>
        <w:t>Vmif</w:t>
      </w:r>
      <w:r w:rsidR="00546555" w:rsidRPr="00D54E22">
        <w:rPr>
          <w:b w:val="0"/>
          <w:i/>
          <w:color w:val="auto"/>
          <w:sz w:val="28"/>
        </w:rPr>
        <w:t>1</w:t>
      </w:r>
      <w:r w:rsidR="00546555" w:rsidRPr="00D54E22">
        <w:rPr>
          <w:b w:val="0"/>
          <w:i/>
          <w:color w:val="auto"/>
          <w:sz w:val="28"/>
          <w:lang w:val="en-US"/>
        </w:rPr>
        <w:t>p</w:t>
      </w:r>
      <w:r w:rsidR="00546555" w:rsidRPr="00D54E22">
        <w:rPr>
          <w:b w:val="0"/>
          <w:i/>
          <w:color w:val="auto"/>
          <w:sz w:val="28"/>
        </w:rPr>
        <w:t>-</w:t>
      </w:r>
      <w:r w:rsidR="00546555" w:rsidRPr="00D54E22">
        <w:rPr>
          <w:b w:val="0"/>
          <w:i/>
          <w:color w:val="auto"/>
          <w:sz w:val="28"/>
          <w:lang w:val="en-US"/>
        </w:rPr>
        <w:t>a</w:t>
      </w:r>
      <w:r w:rsidR="00546555" w:rsidRPr="00D54E22">
        <w:rPr>
          <w:b w:val="0"/>
          <w:i/>
          <w:color w:val="auto"/>
          <w:sz w:val="28"/>
        </w:rPr>
        <w:t>-</w:t>
      </w:r>
      <w:r w:rsidR="00546555" w:rsidRPr="00D54E22">
        <w:rPr>
          <w:b w:val="0"/>
          <w:i/>
          <w:color w:val="auto"/>
          <w:sz w:val="28"/>
          <w:lang w:val="en-US"/>
        </w:rPr>
        <w:t>p</w:t>
      </w:r>
      <w:r w:rsidR="00546555" w:rsidRPr="00D54E22">
        <w:rPr>
          <w:b w:val="0"/>
          <w:i/>
          <w:color w:val="auto"/>
          <w:sz w:val="28"/>
        </w:rPr>
        <w:t xml:space="preserve">- </w:t>
      </w:r>
      <w:r w:rsidR="00546555" w:rsidRPr="00D54E22">
        <w:rPr>
          <w:b w:val="0"/>
          <w:color w:val="auto"/>
          <w:sz w:val="28"/>
        </w:rPr>
        <w:t>в корпусе "Правды"</w:t>
      </w:r>
    </w:p>
    <w:p w:rsidR="00DA3494" w:rsidRDefault="00B65825" w:rsidP="006C027F">
      <w:pPr>
        <w:ind w:firstLine="708"/>
        <w:rPr>
          <w:rFonts w:cs="Times New Roman"/>
          <w:szCs w:val="28"/>
        </w:rPr>
      </w:pPr>
      <w:r w:rsidRPr="00B65825">
        <w:rPr>
          <w:rFonts w:cs="Times New Roman"/>
          <w:szCs w:val="28"/>
        </w:rPr>
        <w:t>«Праздничный» субдискурс в текстах советских газет направлен на создание исключительно положительного образа государства и общества, которое не знает ни экономических проблем, ни политических кризисов, ни социальных бедствий. Положительная коннотация лексики, выражающей  идею «своего, а не чужого», «коллективного» и «внутригосударственного» гиперболизирована. Тем самым создаётся эффект праздника, торжества, победы и превосходства над всем тем, что противостоит этому обществу и государст</w:t>
      </w:r>
      <w:r w:rsidR="00736993">
        <w:rPr>
          <w:rFonts w:cs="Times New Roman"/>
          <w:szCs w:val="28"/>
        </w:rPr>
        <w:t xml:space="preserve">ву. </w:t>
      </w:r>
      <w:r w:rsidRPr="00B65825">
        <w:rPr>
          <w:rFonts w:cs="Times New Roman"/>
          <w:szCs w:val="28"/>
        </w:rPr>
        <w:t>Настойчиво повторяемая идея о «праздничности» жизни не просто создаёт положительный образ, но и закрепляет в сознании коллектива представление о «единстве свободного советского народа» и его «нерушимой сплочённо</w:t>
      </w:r>
      <w:r w:rsidR="00C46AA3">
        <w:rPr>
          <w:rFonts w:cs="Times New Roman"/>
          <w:szCs w:val="28"/>
        </w:rPr>
        <w:t>сти» (</w:t>
      </w:r>
      <w:r w:rsidR="00833758">
        <w:rPr>
          <w:rFonts w:cs="Times New Roman"/>
          <w:szCs w:val="28"/>
        </w:rPr>
        <w:t>рис. 4, 5).</w:t>
      </w:r>
    </w:p>
    <w:p w:rsidR="00736993" w:rsidRDefault="00736993" w:rsidP="00736993">
      <w:pPr>
        <w:keepNext/>
        <w:ind w:hanging="567"/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220064" cy="3562350"/>
            <wp:effectExtent l="19050" t="0" r="92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88" cy="356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993" w:rsidRPr="00D54E22" w:rsidRDefault="00D54E22" w:rsidP="00736993">
      <w:pPr>
        <w:pStyle w:val="Caption"/>
        <w:jc w:val="center"/>
        <w:rPr>
          <w:rFonts w:cs="Times New Roman"/>
          <w:b w:val="0"/>
          <w:color w:val="auto"/>
          <w:sz w:val="28"/>
          <w:szCs w:val="28"/>
        </w:rPr>
      </w:pPr>
      <w:r w:rsidRPr="00D54E22">
        <w:rPr>
          <w:color w:val="auto"/>
          <w:sz w:val="28"/>
        </w:rPr>
        <w:t>Рис.</w:t>
      </w:r>
      <w:r w:rsidR="00736993" w:rsidRPr="00D54E22">
        <w:rPr>
          <w:color w:val="auto"/>
          <w:sz w:val="28"/>
        </w:rPr>
        <w:t xml:space="preserve"> </w:t>
      </w:r>
      <w:r w:rsidR="00AC5D57" w:rsidRPr="00D54E22">
        <w:rPr>
          <w:color w:val="auto"/>
          <w:sz w:val="28"/>
        </w:rPr>
        <w:fldChar w:fldCharType="begin"/>
      </w:r>
      <w:r w:rsidR="00736993" w:rsidRPr="00D54E22">
        <w:rPr>
          <w:color w:val="auto"/>
          <w:sz w:val="28"/>
        </w:rPr>
        <w:instrText xml:space="preserve"> SEQ Рисунок \* ARABIC </w:instrText>
      </w:r>
      <w:r w:rsidR="00AC5D57" w:rsidRPr="00D54E22">
        <w:rPr>
          <w:color w:val="auto"/>
          <w:sz w:val="28"/>
        </w:rPr>
        <w:fldChar w:fldCharType="separate"/>
      </w:r>
      <w:r w:rsidR="001C385C">
        <w:rPr>
          <w:noProof/>
          <w:color w:val="auto"/>
          <w:sz w:val="28"/>
        </w:rPr>
        <w:t>4</w:t>
      </w:r>
      <w:r w:rsidR="00AC5D57" w:rsidRPr="00D54E22">
        <w:rPr>
          <w:color w:val="auto"/>
          <w:sz w:val="28"/>
        </w:rPr>
        <w:fldChar w:fldCharType="end"/>
      </w:r>
      <w:r w:rsidR="00736993" w:rsidRPr="00D54E22">
        <w:rPr>
          <w:b w:val="0"/>
          <w:color w:val="auto"/>
          <w:sz w:val="28"/>
        </w:rPr>
        <w:t>. Тезаурус для слова "</w:t>
      </w:r>
      <w:r w:rsidR="00736993" w:rsidRPr="00D54E22">
        <w:rPr>
          <w:b w:val="0"/>
          <w:i/>
          <w:color w:val="auto"/>
          <w:sz w:val="28"/>
        </w:rPr>
        <w:t>победа</w:t>
      </w:r>
      <w:r w:rsidR="00736993" w:rsidRPr="00D54E22">
        <w:rPr>
          <w:b w:val="0"/>
          <w:color w:val="auto"/>
          <w:sz w:val="28"/>
        </w:rPr>
        <w:t>" по корпусу "Известий"</w:t>
      </w:r>
    </w:p>
    <w:p w:rsidR="00833758" w:rsidRDefault="00833758" w:rsidP="00833758">
      <w:pPr>
        <w:keepNext/>
        <w:ind w:hanging="567"/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220460" cy="3637630"/>
            <wp:effectExtent l="19050" t="0" r="889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36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C2" w:rsidRPr="00B608C2" w:rsidRDefault="00D54E22" w:rsidP="00B608C2">
      <w:pPr>
        <w:pStyle w:val="Caption"/>
        <w:jc w:val="center"/>
        <w:rPr>
          <w:b w:val="0"/>
          <w:color w:val="000000" w:themeColor="text1"/>
          <w:sz w:val="28"/>
        </w:rPr>
      </w:pPr>
      <w:r w:rsidRPr="00D54E22">
        <w:rPr>
          <w:color w:val="000000" w:themeColor="text1"/>
          <w:sz w:val="28"/>
        </w:rPr>
        <w:t>Рис.</w:t>
      </w:r>
      <w:r w:rsidR="00833758" w:rsidRPr="00D54E22">
        <w:rPr>
          <w:color w:val="000000" w:themeColor="text1"/>
          <w:sz w:val="28"/>
        </w:rPr>
        <w:t xml:space="preserve"> </w:t>
      </w:r>
      <w:r w:rsidR="00AC5D57" w:rsidRPr="00D54E22">
        <w:rPr>
          <w:color w:val="000000" w:themeColor="text1"/>
          <w:sz w:val="28"/>
        </w:rPr>
        <w:fldChar w:fldCharType="begin"/>
      </w:r>
      <w:r w:rsidR="00833758" w:rsidRPr="00D54E22">
        <w:rPr>
          <w:color w:val="000000" w:themeColor="text1"/>
          <w:sz w:val="28"/>
        </w:rPr>
        <w:instrText xml:space="preserve"> SEQ Рисунок \* ARABIC </w:instrText>
      </w:r>
      <w:r w:rsidR="00AC5D57" w:rsidRPr="00D54E22">
        <w:rPr>
          <w:color w:val="000000" w:themeColor="text1"/>
          <w:sz w:val="28"/>
        </w:rPr>
        <w:fldChar w:fldCharType="separate"/>
      </w:r>
      <w:r w:rsidR="001C385C">
        <w:rPr>
          <w:noProof/>
          <w:color w:val="000000" w:themeColor="text1"/>
          <w:sz w:val="28"/>
        </w:rPr>
        <w:t>5</w:t>
      </w:r>
      <w:r w:rsidR="00AC5D57" w:rsidRPr="00D54E22">
        <w:rPr>
          <w:color w:val="000000" w:themeColor="text1"/>
          <w:sz w:val="28"/>
        </w:rPr>
        <w:fldChar w:fldCharType="end"/>
      </w:r>
      <w:r w:rsidR="00833758" w:rsidRPr="00D54E22">
        <w:rPr>
          <w:b w:val="0"/>
          <w:color w:val="000000" w:themeColor="text1"/>
          <w:sz w:val="28"/>
        </w:rPr>
        <w:t>. Тезаурус для слова "</w:t>
      </w:r>
      <w:r w:rsidR="00833758" w:rsidRPr="00D54E22">
        <w:rPr>
          <w:b w:val="0"/>
          <w:i/>
          <w:color w:val="000000" w:themeColor="text1"/>
          <w:sz w:val="28"/>
        </w:rPr>
        <w:t>единство</w:t>
      </w:r>
      <w:r w:rsidR="00833758" w:rsidRPr="00D54E22">
        <w:rPr>
          <w:b w:val="0"/>
          <w:color w:val="000000" w:themeColor="text1"/>
          <w:sz w:val="28"/>
        </w:rPr>
        <w:t>" по корпусу "Известий"</w:t>
      </w:r>
      <w:r w:rsidR="00B608C2">
        <w:br w:type="page"/>
      </w:r>
    </w:p>
    <w:p w:rsidR="00B65825" w:rsidRDefault="00DA3494" w:rsidP="00427B41">
      <w:pPr>
        <w:pStyle w:val="Heading1"/>
        <w:spacing w:before="0" w:after="240"/>
      </w:pPr>
      <w:bookmarkStart w:id="8" w:name="_Toc483317278"/>
      <w:r w:rsidRPr="00DA3494">
        <w:lastRenderedPageBreak/>
        <w:t xml:space="preserve">Глава 2. </w:t>
      </w:r>
      <w:r w:rsidR="00DB2257">
        <w:t>Инструменты и методы анализа лексики советских газет</w:t>
      </w:r>
      <w:bookmarkEnd w:id="8"/>
    </w:p>
    <w:p w:rsidR="00DA3494" w:rsidRDefault="00DA3494" w:rsidP="00427B41">
      <w:pPr>
        <w:pStyle w:val="Heading2"/>
        <w:spacing w:before="360" w:after="200"/>
      </w:pPr>
      <w:bookmarkStart w:id="9" w:name="_Toc483317279"/>
      <w:r>
        <w:t>2.1. Корпус статей советских газет «Известия» и «Правда»</w:t>
      </w:r>
      <w:bookmarkEnd w:id="9"/>
    </w:p>
    <w:p w:rsidR="00D67C93" w:rsidRDefault="0032157D" w:rsidP="00D67C93">
      <w:pPr>
        <w:ind w:firstLine="360"/>
      </w:pPr>
      <w:r>
        <w:t xml:space="preserve">Базовые корпусы газетных текстов, которые далее обрабатывались в корпусном менеджере </w:t>
      </w:r>
      <w:r>
        <w:rPr>
          <w:lang w:val="en-US"/>
        </w:rPr>
        <w:t>Sketch</w:t>
      </w:r>
      <w:r w:rsidRPr="0032157D">
        <w:t xml:space="preserve"> </w:t>
      </w:r>
      <w:r>
        <w:rPr>
          <w:lang w:val="en-US"/>
        </w:rPr>
        <w:t>Engine</w:t>
      </w:r>
      <w:r>
        <w:t xml:space="preserve">, – это корпус «Известия» и «Правда». Выбор номеров газет, которые использовались для создания корпусов, зависел от 1) их доступности в электронном виде; 2) качества отсканированных страниц (часть номеров не вошла в выборку, поскольку качество отсканированного изображения не позволяло преобразовать его в текст); 3) </w:t>
      </w:r>
      <w:r w:rsidR="00D67C93">
        <w:t xml:space="preserve">тематического наполнения номеров, поскольку в корпус должны были войти статьи только на общественно-политические темы. Оба базовых корпуса включают подкорпусы «Внутренняя политика» и «Внешняя политика», а также «Первая половина 1930-х гг.» и «Вторая половина 1930-х гг.». На основе подкорпусов производился сравнительный анализ лексики при помощи инструментов корпусного менеджера. </w:t>
      </w:r>
    </w:p>
    <w:p w:rsidR="00D67C93" w:rsidRDefault="00D67C93" w:rsidP="00D67C93">
      <w:pPr>
        <w:ind w:firstLine="360"/>
      </w:pPr>
      <w:r>
        <w:t>Выбор десятилетия, в которое публиковались анализируемые материалы, обусловлен несколькими факторами. Именно в 1930-е гг. в СССР окончательно складывается новая общественно-политическая и экономическая системы, происходит всё большее «о</w:t>
      </w:r>
      <w:r w:rsidRPr="00FF76E5">
        <w:t>государствление</w:t>
      </w:r>
      <w:r>
        <w:t>»</w:t>
      </w:r>
      <w:r w:rsidRPr="00FF76E5">
        <w:t xml:space="preserve"> общественной жизни</w:t>
      </w:r>
      <w:r>
        <w:t xml:space="preserve">, а «генеральная линия партия» занимает положение господствующей идеологии. Газеты этого периода сообщают об успехах коллективизации и индустриализации, </w:t>
      </w:r>
      <w:r w:rsidR="006A5221">
        <w:t xml:space="preserve">о результатах прошедших пятилеток и о планах </w:t>
      </w:r>
      <w:r w:rsidR="000269AF">
        <w:t>на будущие пятилетки</w:t>
      </w:r>
      <w:r w:rsidR="006A5221">
        <w:t xml:space="preserve">. В газетах подробно освещаются громкие политические процессы (дело Промпартии, дело «Союзного бюро РСДРП», </w:t>
      </w:r>
      <w:r w:rsidR="006A5221" w:rsidRPr="006A5221">
        <w:t>процесс «Антисоветского объединенного троцкистско-зиновьевского центра»</w:t>
      </w:r>
      <w:r w:rsidR="006A5221">
        <w:t>), а стенограммы с заседаний суда сопровождаются письмами и резолюциями рабочих и колхозников, требующих «бе</w:t>
      </w:r>
      <w:r w:rsidR="00CB57DF">
        <w:t xml:space="preserve">спощадного приговора». Наконец, в статьях о внешней политике говорится о вооруженных конфликтах, оживлённых дипломатических переговорах и </w:t>
      </w:r>
      <w:r w:rsidR="00CB57DF">
        <w:lastRenderedPageBreak/>
        <w:t>общем нарастании напряжённости на международной арене в предвоенные годы. «Насыщенность» этого десятилетия, безусловно, отразилась в лексике русского языка</w:t>
      </w:r>
      <w:r w:rsidR="00CB739B">
        <w:t xml:space="preserve">, превратив её в любопытный предмет исследования. </w:t>
      </w:r>
    </w:p>
    <w:p w:rsidR="00CB739B" w:rsidRDefault="00CB739B" w:rsidP="00CB739B">
      <w:pPr>
        <w:ind w:firstLine="360"/>
      </w:pPr>
      <w:r>
        <w:t xml:space="preserve">При составлении корпусов задача состояла в том, чтобы каждый год был представлен хотя бы минимальным количеством газетных текстов. Однако в выборке отсутствуют номера газеты «Известия» за 1933, 1935 и 1936 гг., а также номера газеты «Правда» за 1936 год. Количество номеров и словоупотреблений для обеих газет по каждому году указаны в таблице 1. </w:t>
      </w:r>
    </w:p>
    <w:p w:rsidR="00CB739B" w:rsidRPr="000269AF" w:rsidRDefault="00CB739B" w:rsidP="00CB739B">
      <w:pPr>
        <w:pStyle w:val="Caption"/>
        <w:keepNext/>
        <w:jc w:val="right"/>
        <w:rPr>
          <w:color w:val="000000" w:themeColor="text1"/>
          <w:sz w:val="28"/>
        </w:rPr>
      </w:pPr>
      <w:r w:rsidRPr="000269AF">
        <w:rPr>
          <w:color w:val="000000" w:themeColor="text1"/>
          <w:sz w:val="28"/>
        </w:rPr>
        <w:t xml:space="preserve">Таблица </w:t>
      </w:r>
      <w:r w:rsidR="00AC5D57" w:rsidRPr="000269AF">
        <w:rPr>
          <w:color w:val="000000" w:themeColor="text1"/>
          <w:sz w:val="28"/>
        </w:rPr>
        <w:fldChar w:fldCharType="begin"/>
      </w:r>
      <w:r w:rsidRPr="000269AF">
        <w:rPr>
          <w:color w:val="000000" w:themeColor="text1"/>
          <w:sz w:val="28"/>
        </w:rPr>
        <w:instrText xml:space="preserve"> SEQ Таблица \* ARABIC </w:instrText>
      </w:r>
      <w:r w:rsidR="00AC5D57" w:rsidRPr="000269AF">
        <w:rPr>
          <w:color w:val="000000" w:themeColor="text1"/>
          <w:sz w:val="28"/>
        </w:rPr>
        <w:fldChar w:fldCharType="separate"/>
      </w:r>
      <w:r w:rsidR="00D6506C">
        <w:rPr>
          <w:noProof/>
          <w:color w:val="000000" w:themeColor="text1"/>
          <w:sz w:val="28"/>
        </w:rPr>
        <w:t>1</w:t>
      </w:r>
      <w:r w:rsidR="00AC5D57" w:rsidRPr="000269AF">
        <w:rPr>
          <w:color w:val="000000" w:themeColor="text1"/>
          <w:sz w:val="28"/>
        </w:rPr>
        <w:fldChar w:fldCharType="end"/>
      </w:r>
      <w:r w:rsidRPr="000269AF">
        <w:rPr>
          <w:color w:val="000000" w:themeColor="text1"/>
          <w:sz w:val="28"/>
        </w:rPr>
        <w:t xml:space="preserve">. </w:t>
      </w:r>
    </w:p>
    <w:p w:rsidR="00CB739B" w:rsidRPr="000269AF" w:rsidRDefault="00CB739B" w:rsidP="00CB739B">
      <w:pPr>
        <w:pStyle w:val="Caption"/>
        <w:keepNext/>
        <w:jc w:val="center"/>
        <w:rPr>
          <w:b w:val="0"/>
          <w:color w:val="000000" w:themeColor="text1"/>
          <w:sz w:val="28"/>
        </w:rPr>
      </w:pPr>
      <w:r w:rsidRPr="000269AF">
        <w:rPr>
          <w:b w:val="0"/>
          <w:color w:val="000000" w:themeColor="text1"/>
          <w:sz w:val="28"/>
        </w:rPr>
        <w:t>Количество н</w:t>
      </w:r>
      <w:r w:rsidR="00065D04">
        <w:rPr>
          <w:b w:val="0"/>
          <w:color w:val="000000" w:themeColor="text1"/>
          <w:sz w:val="28"/>
        </w:rPr>
        <w:t>омеров и словоупотреблений для «Правды» и «Известий»</w:t>
      </w:r>
    </w:p>
    <w:tbl>
      <w:tblPr>
        <w:tblStyle w:val="TableGrid"/>
        <w:tblW w:w="0" w:type="auto"/>
        <w:tblLook w:val="04A0"/>
      </w:tblPr>
      <w:tblGrid>
        <w:gridCol w:w="1134"/>
        <w:gridCol w:w="1520"/>
        <w:gridCol w:w="2412"/>
        <w:gridCol w:w="1520"/>
        <w:gridCol w:w="2412"/>
      </w:tblGrid>
      <w:tr w:rsidR="00D67C93" w:rsidTr="00427B41">
        <w:trPr>
          <w:trHeight w:val="363"/>
        </w:trPr>
        <w:tc>
          <w:tcPr>
            <w:tcW w:w="1134" w:type="dxa"/>
            <w:vMerge w:val="restart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</w:p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Годы</w:t>
            </w:r>
          </w:p>
        </w:tc>
        <w:tc>
          <w:tcPr>
            <w:tcW w:w="3932" w:type="dxa"/>
            <w:gridSpan w:val="2"/>
            <w:vAlign w:val="center"/>
          </w:tcPr>
          <w:p w:rsidR="00D67C93" w:rsidRPr="00D25AD1" w:rsidRDefault="00065D04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«</w:t>
            </w:r>
            <w:r w:rsidR="00D67C93" w:rsidRPr="00D25AD1">
              <w:rPr>
                <w:rFonts w:cs="Times New Roman"/>
                <w:sz w:val="24"/>
                <w:szCs w:val="28"/>
              </w:rPr>
              <w:t>Правда</w:t>
            </w:r>
            <w:r>
              <w:rPr>
                <w:rFonts w:cs="Times New Roman"/>
                <w:sz w:val="24"/>
                <w:szCs w:val="28"/>
              </w:rPr>
              <w:t>»</w:t>
            </w:r>
          </w:p>
        </w:tc>
        <w:tc>
          <w:tcPr>
            <w:tcW w:w="3932" w:type="dxa"/>
            <w:gridSpan w:val="2"/>
            <w:vAlign w:val="bottom"/>
          </w:tcPr>
          <w:p w:rsidR="00D67C93" w:rsidRPr="00D25AD1" w:rsidRDefault="00065D04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«</w:t>
            </w:r>
            <w:r w:rsidR="00D67C93" w:rsidRPr="00D25AD1">
              <w:rPr>
                <w:rFonts w:cs="Times New Roman"/>
                <w:sz w:val="24"/>
                <w:szCs w:val="28"/>
              </w:rPr>
              <w:t>Известия</w:t>
            </w:r>
            <w:r>
              <w:rPr>
                <w:rFonts w:cs="Times New Roman"/>
                <w:sz w:val="24"/>
                <w:szCs w:val="28"/>
              </w:rPr>
              <w:t>»</w:t>
            </w:r>
          </w:p>
        </w:tc>
      </w:tr>
      <w:tr w:rsidR="00D67C93" w:rsidRPr="0082208F" w:rsidTr="00427B41">
        <w:trPr>
          <w:trHeight w:val="354"/>
        </w:trPr>
        <w:tc>
          <w:tcPr>
            <w:tcW w:w="1134" w:type="dxa"/>
            <w:vMerge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Количество номеров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Количество</w:t>
            </w:r>
          </w:p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словоупотреблений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Количество номеров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Количество</w:t>
            </w:r>
          </w:p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словоупотреблений</w:t>
            </w:r>
          </w:p>
        </w:tc>
      </w:tr>
      <w:tr w:rsidR="00D67C93" w:rsidTr="00427B41">
        <w:trPr>
          <w:trHeight w:val="349"/>
        </w:trPr>
        <w:tc>
          <w:tcPr>
            <w:tcW w:w="1134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1930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27275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58217</w:t>
            </w:r>
          </w:p>
        </w:tc>
      </w:tr>
      <w:tr w:rsidR="00D67C93" w:rsidTr="00427B41">
        <w:trPr>
          <w:trHeight w:val="349"/>
        </w:trPr>
        <w:tc>
          <w:tcPr>
            <w:tcW w:w="1134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1931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48517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5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103540</w:t>
            </w:r>
          </w:p>
        </w:tc>
      </w:tr>
      <w:tr w:rsidR="00D67C93" w:rsidTr="00427B41">
        <w:trPr>
          <w:trHeight w:val="349"/>
        </w:trPr>
        <w:tc>
          <w:tcPr>
            <w:tcW w:w="1134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1933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6650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D67C93" w:rsidTr="00427B41">
        <w:trPr>
          <w:trHeight w:val="363"/>
        </w:trPr>
        <w:tc>
          <w:tcPr>
            <w:tcW w:w="1134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1934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17762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12130</w:t>
            </w:r>
          </w:p>
        </w:tc>
      </w:tr>
      <w:tr w:rsidR="00D67C93" w:rsidTr="00427B41">
        <w:trPr>
          <w:trHeight w:val="349"/>
        </w:trPr>
        <w:tc>
          <w:tcPr>
            <w:tcW w:w="1134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1935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4923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D67C93" w:rsidTr="00427B41">
        <w:trPr>
          <w:trHeight w:val="349"/>
        </w:trPr>
        <w:tc>
          <w:tcPr>
            <w:tcW w:w="1134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1937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6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23168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9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69072</w:t>
            </w:r>
          </w:p>
        </w:tc>
      </w:tr>
      <w:tr w:rsidR="00D67C93" w:rsidTr="00427B41">
        <w:trPr>
          <w:trHeight w:val="349"/>
        </w:trPr>
        <w:tc>
          <w:tcPr>
            <w:tcW w:w="1134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1938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27337</w:t>
            </w:r>
          </w:p>
        </w:tc>
        <w:tc>
          <w:tcPr>
            <w:tcW w:w="1520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2412" w:type="dxa"/>
            <w:vAlign w:val="bottom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14464</w:t>
            </w:r>
          </w:p>
        </w:tc>
      </w:tr>
      <w:tr w:rsidR="00D67C93" w:rsidTr="00427B41">
        <w:trPr>
          <w:trHeight w:val="363"/>
        </w:trPr>
        <w:tc>
          <w:tcPr>
            <w:tcW w:w="1134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1939</w:t>
            </w:r>
          </w:p>
        </w:tc>
        <w:tc>
          <w:tcPr>
            <w:tcW w:w="1520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2412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13717</w:t>
            </w:r>
          </w:p>
        </w:tc>
        <w:tc>
          <w:tcPr>
            <w:tcW w:w="1520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2412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7325</w:t>
            </w:r>
          </w:p>
        </w:tc>
      </w:tr>
      <w:tr w:rsidR="00D67C93" w:rsidTr="00427B41">
        <w:trPr>
          <w:trHeight w:val="349"/>
        </w:trPr>
        <w:tc>
          <w:tcPr>
            <w:tcW w:w="1134" w:type="dxa"/>
            <w:vAlign w:val="center"/>
          </w:tcPr>
          <w:p w:rsidR="00D67C93" w:rsidRPr="00065D04" w:rsidRDefault="00D67C93" w:rsidP="00D67C93">
            <w:pPr>
              <w:jc w:val="center"/>
              <w:rPr>
                <w:rFonts w:cs="Times New Roman"/>
                <w:sz w:val="24"/>
                <w:szCs w:val="28"/>
                <w:lang w:val="en-US"/>
              </w:rPr>
            </w:pPr>
            <w:r w:rsidRPr="00D25AD1">
              <w:rPr>
                <w:rFonts w:cs="Times New Roman"/>
                <w:sz w:val="24"/>
                <w:szCs w:val="28"/>
              </w:rPr>
              <w:t>1930-3</w:t>
            </w:r>
            <w:r w:rsidR="00065D04">
              <w:rPr>
                <w:rFonts w:cs="Times New Roman"/>
                <w:sz w:val="24"/>
                <w:szCs w:val="28"/>
                <w:lang w:val="en-US"/>
              </w:rPr>
              <w:t>4</w:t>
            </w:r>
          </w:p>
        </w:tc>
        <w:tc>
          <w:tcPr>
            <w:tcW w:w="1520" w:type="dxa"/>
            <w:vAlign w:val="center"/>
          </w:tcPr>
          <w:p w:rsidR="00D67C93" w:rsidRPr="00065D04" w:rsidRDefault="00065D04" w:rsidP="00D67C93">
            <w:pPr>
              <w:jc w:val="center"/>
              <w:rPr>
                <w:rFonts w:cs="Times New Roman"/>
                <w:sz w:val="24"/>
                <w:szCs w:val="28"/>
                <w:lang w:val="en-US"/>
              </w:rPr>
            </w:pPr>
            <w:r>
              <w:rPr>
                <w:rFonts w:cs="Times New Roman"/>
                <w:sz w:val="24"/>
                <w:szCs w:val="28"/>
                <w:lang w:val="en-US"/>
              </w:rPr>
              <w:t>8</w:t>
            </w:r>
          </w:p>
        </w:tc>
        <w:tc>
          <w:tcPr>
            <w:tcW w:w="2412" w:type="dxa"/>
            <w:vAlign w:val="center"/>
          </w:tcPr>
          <w:p w:rsidR="00D67C93" w:rsidRPr="00065D04" w:rsidRDefault="00D67C93" w:rsidP="00D67C93">
            <w:pPr>
              <w:jc w:val="center"/>
              <w:rPr>
                <w:rFonts w:cs="Times New Roman"/>
                <w:sz w:val="24"/>
                <w:szCs w:val="28"/>
                <w:lang w:val="en-US"/>
              </w:rPr>
            </w:pPr>
            <w:r w:rsidRPr="00D25AD1">
              <w:rPr>
                <w:rFonts w:cs="Times New Roman"/>
                <w:sz w:val="24"/>
                <w:szCs w:val="28"/>
              </w:rPr>
              <w:t>10</w:t>
            </w:r>
            <w:r w:rsidR="00065D04">
              <w:rPr>
                <w:rFonts w:cs="Times New Roman"/>
                <w:sz w:val="24"/>
                <w:szCs w:val="28"/>
                <w:lang w:val="en-US"/>
              </w:rPr>
              <w:t>0204</w:t>
            </w:r>
          </w:p>
        </w:tc>
        <w:tc>
          <w:tcPr>
            <w:tcW w:w="1520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9</w:t>
            </w:r>
          </w:p>
        </w:tc>
        <w:tc>
          <w:tcPr>
            <w:tcW w:w="2412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173887</w:t>
            </w:r>
          </w:p>
        </w:tc>
      </w:tr>
      <w:tr w:rsidR="00D67C93" w:rsidTr="00427B41">
        <w:trPr>
          <w:trHeight w:val="349"/>
        </w:trPr>
        <w:tc>
          <w:tcPr>
            <w:tcW w:w="1134" w:type="dxa"/>
            <w:vAlign w:val="center"/>
          </w:tcPr>
          <w:p w:rsidR="00D67C93" w:rsidRPr="00D25AD1" w:rsidRDefault="00065D04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193</w:t>
            </w:r>
            <w:r>
              <w:rPr>
                <w:rFonts w:cs="Times New Roman"/>
                <w:sz w:val="24"/>
                <w:szCs w:val="28"/>
                <w:lang w:val="en-US"/>
              </w:rPr>
              <w:t>5</w:t>
            </w:r>
            <w:r w:rsidR="00D67C93" w:rsidRPr="00D25AD1">
              <w:rPr>
                <w:rFonts w:cs="Times New Roman"/>
                <w:sz w:val="24"/>
                <w:szCs w:val="28"/>
              </w:rPr>
              <w:t>-39</w:t>
            </w:r>
          </w:p>
        </w:tc>
        <w:tc>
          <w:tcPr>
            <w:tcW w:w="1520" w:type="dxa"/>
            <w:vAlign w:val="center"/>
          </w:tcPr>
          <w:p w:rsidR="00D67C93" w:rsidRPr="00065D04" w:rsidRDefault="00D67C93" w:rsidP="00D67C93">
            <w:pPr>
              <w:jc w:val="center"/>
              <w:rPr>
                <w:rFonts w:cs="Times New Roman"/>
                <w:sz w:val="24"/>
                <w:szCs w:val="28"/>
                <w:lang w:val="en-US"/>
              </w:rPr>
            </w:pPr>
            <w:r w:rsidRPr="00D25AD1">
              <w:rPr>
                <w:rFonts w:cs="Times New Roman"/>
                <w:sz w:val="24"/>
                <w:szCs w:val="28"/>
              </w:rPr>
              <w:t>1</w:t>
            </w:r>
            <w:r w:rsidR="00065D04">
              <w:rPr>
                <w:rFonts w:cs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2412" w:type="dxa"/>
            <w:vAlign w:val="center"/>
          </w:tcPr>
          <w:p w:rsidR="00D67C93" w:rsidRPr="00065D04" w:rsidRDefault="00065D04" w:rsidP="00D67C93">
            <w:pPr>
              <w:jc w:val="center"/>
              <w:rPr>
                <w:rFonts w:cs="Times New Roman"/>
                <w:sz w:val="24"/>
                <w:szCs w:val="28"/>
                <w:lang w:val="en-US"/>
              </w:rPr>
            </w:pPr>
            <w:r>
              <w:rPr>
                <w:rFonts w:cs="Times New Roman"/>
                <w:sz w:val="24"/>
                <w:szCs w:val="28"/>
                <w:lang w:val="en-US"/>
              </w:rPr>
              <w:t>69145</w:t>
            </w:r>
          </w:p>
        </w:tc>
        <w:tc>
          <w:tcPr>
            <w:tcW w:w="1520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12</w:t>
            </w:r>
          </w:p>
        </w:tc>
        <w:tc>
          <w:tcPr>
            <w:tcW w:w="2412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25AD1">
              <w:rPr>
                <w:rFonts w:cs="Times New Roman"/>
                <w:sz w:val="24"/>
                <w:szCs w:val="28"/>
              </w:rPr>
              <w:t>90861</w:t>
            </w:r>
          </w:p>
        </w:tc>
      </w:tr>
      <w:tr w:rsidR="00D67C93" w:rsidRPr="00FB5DF5" w:rsidTr="00427B41">
        <w:trPr>
          <w:trHeight w:val="363"/>
        </w:trPr>
        <w:tc>
          <w:tcPr>
            <w:tcW w:w="1134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25AD1">
              <w:rPr>
                <w:rFonts w:cs="Times New Roman"/>
                <w:b/>
                <w:sz w:val="24"/>
                <w:szCs w:val="28"/>
              </w:rPr>
              <w:t>Всего:</w:t>
            </w:r>
          </w:p>
        </w:tc>
        <w:tc>
          <w:tcPr>
            <w:tcW w:w="1520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25AD1">
              <w:rPr>
                <w:rFonts w:cs="Times New Roman"/>
                <w:b/>
                <w:sz w:val="24"/>
                <w:szCs w:val="28"/>
              </w:rPr>
              <w:t>20</w:t>
            </w:r>
          </w:p>
        </w:tc>
        <w:tc>
          <w:tcPr>
            <w:tcW w:w="2412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25AD1">
              <w:rPr>
                <w:rFonts w:cs="Times New Roman"/>
                <w:b/>
                <w:sz w:val="24"/>
                <w:szCs w:val="28"/>
              </w:rPr>
              <w:t>169349</w:t>
            </w:r>
          </w:p>
        </w:tc>
        <w:tc>
          <w:tcPr>
            <w:tcW w:w="1520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25AD1">
              <w:rPr>
                <w:rFonts w:cs="Times New Roman"/>
                <w:b/>
                <w:sz w:val="24"/>
                <w:szCs w:val="28"/>
              </w:rPr>
              <w:t>21</w:t>
            </w:r>
          </w:p>
        </w:tc>
        <w:tc>
          <w:tcPr>
            <w:tcW w:w="2412" w:type="dxa"/>
            <w:vAlign w:val="center"/>
          </w:tcPr>
          <w:p w:rsidR="00D67C93" w:rsidRPr="00D25AD1" w:rsidRDefault="00D67C93" w:rsidP="00D67C9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25AD1">
              <w:rPr>
                <w:rFonts w:cs="Times New Roman"/>
                <w:b/>
                <w:sz w:val="24"/>
                <w:szCs w:val="28"/>
              </w:rPr>
              <w:t>264748</w:t>
            </w:r>
          </w:p>
        </w:tc>
      </w:tr>
    </w:tbl>
    <w:p w:rsidR="005E08F2" w:rsidRDefault="00CB739B" w:rsidP="00D25AD1">
      <w:pPr>
        <w:spacing w:before="360"/>
        <w:ind w:firstLine="708"/>
      </w:pPr>
      <w:r>
        <w:t>Таким образом, для газеты «Правд</w:t>
      </w:r>
      <w:r w:rsidR="000269AF">
        <w:t>а» получен корпус объёмом 169,</w:t>
      </w:r>
      <w:r w:rsidR="000269AF" w:rsidRPr="000269AF">
        <w:t>3</w:t>
      </w:r>
      <w:r w:rsidR="000269AF">
        <w:t> </w:t>
      </w:r>
      <w:r w:rsidRPr="000269AF">
        <w:t>тыс</w:t>
      </w:r>
      <w:r>
        <w:t>. словоупотреблений; из них 37</w:t>
      </w:r>
      <w:r w:rsidR="005E08F2">
        <w:t>,5 тыс.</w:t>
      </w:r>
      <w:r>
        <w:t xml:space="preserve"> словоупотреблений составляют подкорпус </w:t>
      </w:r>
      <w:r w:rsidR="005E08F2">
        <w:t>«В</w:t>
      </w:r>
      <w:r>
        <w:t>нешняя политика», а 131</w:t>
      </w:r>
      <w:r w:rsidR="005E08F2">
        <w:t>,8 тыс. словоупотреблений приходится на подкорпус статей о внутренней политике. Для газеты «Изве</w:t>
      </w:r>
      <w:r w:rsidR="000269AF">
        <w:t>с</w:t>
      </w:r>
      <w:r w:rsidR="005E08F2">
        <w:t xml:space="preserve">тия» общий объём корпуса равен 264,7 тыс. слов; из 215,4 тыс. </w:t>
      </w:r>
      <w:r w:rsidR="005E08F2">
        <w:lastRenderedPageBreak/>
        <w:t>словоупотреблений относятся к подкорпусу об общественно-политической жизни СССР, а оставшиеся 49,3 тыс. – к подкорпусу о внешней политике.</w:t>
      </w:r>
    </w:p>
    <w:p w:rsidR="00DD5443" w:rsidRDefault="00DD5443" w:rsidP="00427B41">
      <w:pPr>
        <w:pStyle w:val="Heading2"/>
        <w:spacing w:before="360" w:after="200"/>
      </w:pPr>
      <w:bookmarkStart w:id="10" w:name="_Toc483317280"/>
      <w:r>
        <w:t xml:space="preserve">2.2. Инструменты анализа лексики газет в корпусном менеджере </w:t>
      </w:r>
      <w:r>
        <w:rPr>
          <w:lang w:val="en-US"/>
        </w:rPr>
        <w:t>Sketch</w:t>
      </w:r>
      <w:r w:rsidRPr="00DD5443">
        <w:t xml:space="preserve"> </w:t>
      </w:r>
      <w:r>
        <w:rPr>
          <w:lang w:val="en-US"/>
        </w:rPr>
        <w:t>Engine</w:t>
      </w:r>
      <w:bookmarkEnd w:id="10"/>
    </w:p>
    <w:p w:rsidR="001B2DB8" w:rsidRPr="00481788" w:rsidRDefault="001B2DB8" w:rsidP="00427B41">
      <w:pPr>
        <w:pStyle w:val="Heading3"/>
        <w:spacing w:before="240" w:after="200"/>
      </w:pPr>
      <w:bookmarkStart w:id="11" w:name="_Toc483317281"/>
      <w:r w:rsidRPr="00626456">
        <w:t xml:space="preserve">2.2.1. </w:t>
      </w:r>
      <w:r>
        <w:t xml:space="preserve">Частотные </w:t>
      </w:r>
      <w:r w:rsidR="00613E23">
        <w:t>данные для</w:t>
      </w:r>
      <w:r w:rsidR="00626456">
        <w:t xml:space="preserve"> </w:t>
      </w:r>
      <w:r w:rsidR="00481788">
        <w:t>лексических единиц</w:t>
      </w:r>
      <w:bookmarkEnd w:id="11"/>
    </w:p>
    <w:p w:rsidR="00C03542" w:rsidRPr="002B11B3" w:rsidRDefault="001B2DB8" w:rsidP="001B2DB8">
      <w:pPr>
        <w:ind w:firstLine="360"/>
      </w:pPr>
      <w:r>
        <w:t>Первый этап анализа газетной лексики заключается в составлении упорядоченных частотных списков языковых элементов. В корпусном менеджере возможно создание как списка словоформ</w:t>
      </w:r>
      <w:r w:rsidR="00626456">
        <w:t xml:space="preserve"> (</w:t>
      </w:r>
      <w:r w:rsidR="00626456">
        <w:rPr>
          <w:lang w:val="en-US"/>
        </w:rPr>
        <w:t>words</w:t>
      </w:r>
      <w:r w:rsidR="00626456" w:rsidRPr="00626456">
        <w:t>)</w:t>
      </w:r>
      <w:r>
        <w:t>, так и списка лексем</w:t>
      </w:r>
      <w:r w:rsidR="00626456" w:rsidRPr="00626456">
        <w:t xml:space="preserve"> (</w:t>
      </w:r>
      <w:r w:rsidR="00626456">
        <w:rPr>
          <w:lang w:val="en-US"/>
        </w:rPr>
        <w:t>lemmas</w:t>
      </w:r>
      <w:r w:rsidR="00626456" w:rsidRPr="00626456">
        <w:t>)</w:t>
      </w:r>
      <w:r>
        <w:t xml:space="preserve">; </w:t>
      </w:r>
      <w:r w:rsidR="00626456">
        <w:t xml:space="preserve">в данной работе рассматривается именно частотный список лексем. Поскольку элементы списка, имеющие наиболее высокий ранг, ожидаемо представляют собой служебные слова (предлоги и союзы), то был составлен частотный список терминов </w:t>
      </w:r>
      <w:r w:rsidR="00626456" w:rsidRPr="00626456">
        <w:t>(</w:t>
      </w:r>
      <w:r w:rsidR="00626456">
        <w:rPr>
          <w:lang w:val="en-US"/>
        </w:rPr>
        <w:t>terms</w:t>
      </w:r>
      <w:r w:rsidR="00626456" w:rsidRPr="00626456">
        <w:t>)</w:t>
      </w:r>
      <w:r w:rsidR="00626456">
        <w:t>, включающий только слова знаменательных частей речи</w:t>
      </w:r>
      <w:r w:rsidR="009413EC">
        <w:t xml:space="preserve"> (преимущественно имена существительные)</w:t>
      </w:r>
      <w:r w:rsidR="00626456">
        <w:t xml:space="preserve">. В </w:t>
      </w:r>
      <w:r w:rsidR="00C03542">
        <w:t xml:space="preserve">таблице 2 </w:t>
      </w:r>
      <w:r w:rsidR="00885500">
        <w:t>приводятся данные для первых двадцати наиболее частотных терминов по четырём тематическим и хронологическим подкорпусам. Для каждого термина в таблице указана его абсолютная частота (</w:t>
      </w:r>
      <w:r w:rsidR="00885500">
        <w:rPr>
          <w:lang w:val="en-US"/>
        </w:rPr>
        <w:t>frequency</w:t>
      </w:r>
      <w:r w:rsidR="00885500" w:rsidRPr="00885500">
        <w:t>)</w:t>
      </w:r>
      <w:r w:rsidR="00885500">
        <w:t xml:space="preserve">, т.е. суммарное число вхождений данной единицы в корпусе, а также частота термина на миллион словоупотреблений </w:t>
      </w:r>
      <w:r w:rsidR="00885500" w:rsidRPr="00885500">
        <w:t>(</w:t>
      </w:r>
      <w:r w:rsidR="00885500">
        <w:rPr>
          <w:lang w:val="en-US"/>
        </w:rPr>
        <w:t>frequency</w:t>
      </w:r>
      <w:r w:rsidR="00885500" w:rsidRPr="00885500">
        <w:t xml:space="preserve"> </w:t>
      </w:r>
      <w:r w:rsidR="00885500">
        <w:rPr>
          <w:lang w:val="en-US"/>
        </w:rPr>
        <w:t>per</w:t>
      </w:r>
      <w:r w:rsidR="00885500" w:rsidRPr="00885500">
        <w:t xml:space="preserve"> </w:t>
      </w:r>
      <w:r w:rsidR="00885500">
        <w:rPr>
          <w:lang w:val="en-US"/>
        </w:rPr>
        <w:t>million</w:t>
      </w:r>
      <w:r w:rsidR="00B5076C">
        <w:t xml:space="preserve">, </w:t>
      </w:r>
      <w:r w:rsidR="00B5076C">
        <w:rPr>
          <w:lang w:val="en-US"/>
        </w:rPr>
        <w:t>freq</w:t>
      </w:r>
      <w:r w:rsidR="00B5076C" w:rsidRPr="00B5076C">
        <w:t>/</w:t>
      </w:r>
      <w:r w:rsidR="00B5076C">
        <w:rPr>
          <w:lang w:val="en-US"/>
        </w:rPr>
        <w:t>mill</w:t>
      </w:r>
      <w:r w:rsidR="00B5076C">
        <w:t xml:space="preserve">), которая </w:t>
      </w:r>
      <w:r w:rsidR="002B11B3">
        <w:t xml:space="preserve">вычисляется на основе условного корпуса объёмом в миллион единиц вне зависимости от объёма реального корпуса, что </w:t>
      </w:r>
      <w:r w:rsidR="00B5076C">
        <w:t>позволяет сравнивать данные разных по объё</w:t>
      </w:r>
      <w:r w:rsidR="002B11B3">
        <w:t xml:space="preserve">му </w:t>
      </w:r>
      <w:r w:rsidR="00B5076C">
        <w:t xml:space="preserve">корпусов. </w:t>
      </w:r>
    </w:p>
    <w:p w:rsidR="00885500" w:rsidRDefault="00C03542" w:rsidP="001B2DB8">
      <w:pPr>
        <w:ind w:firstLine="360"/>
      </w:pPr>
      <w:r>
        <w:t>Стоит отметить</w:t>
      </w:r>
      <w:r w:rsidR="00B5076C">
        <w:t xml:space="preserve">, что </w:t>
      </w:r>
      <w:r>
        <w:t xml:space="preserve">в таблице </w:t>
      </w:r>
      <w:r w:rsidR="00B5076C">
        <w:t xml:space="preserve">для терминов </w:t>
      </w:r>
      <w:r w:rsidR="00B5076C" w:rsidRPr="00B5076C">
        <w:rPr>
          <w:i/>
        </w:rPr>
        <w:t>рабочий</w:t>
      </w:r>
      <w:r w:rsidR="00B5076C">
        <w:t xml:space="preserve"> и </w:t>
      </w:r>
      <w:r w:rsidR="00B5076C" w:rsidRPr="00B5076C">
        <w:rPr>
          <w:i/>
        </w:rPr>
        <w:t>подсудимый</w:t>
      </w:r>
      <w:r w:rsidR="00B5076C">
        <w:t xml:space="preserve"> приводятся данные об их употреблении только в качестве субстантивированных прилагательных</w:t>
      </w:r>
      <w:r w:rsidR="003C0EB1">
        <w:t xml:space="preserve"> </w:t>
      </w:r>
      <w:r w:rsidR="00B5076C">
        <w:t>в контекстах вида</w:t>
      </w:r>
      <w:r w:rsidR="003C0EB1">
        <w:t>:</w:t>
      </w:r>
      <w:r w:rsidR="00B5076C">
        <w:t xml:space="preserve"> </w:t>
      </w:r>
      <w:r w:rsidR="00B5076C" w:rsidRPr="00B5076C">
        <w:rPr>
          <w:i/>
        </w:rPr>
        <w:t>у нас рабо</w:t>
      </w:r>
      <w:r w:rsidR="003C0EB1">
        <w:rPr>
          <w:i/>
        </w:rPr>
        <w:t xml:space="preserve">тают </w:t>
      </w:r>
      <w:r w:rsidR="00B5076C" w:rsidRPr="00B5076C">
        <w:rPr>
          <w:i/>
        </w:rPr>
        <w:t>лучшие рабочие и инженеры</w:t>
      </w:r>
      <w:r w:rsidR="00B5076C">
        <w:t xml:space="preserve">, </w:t>
      </w:r>
      <w:r w:rsidR="00B5076C" w:rsidRPr="00B5076C">
        <w:rPr>
          <w:i/>
        </w:rPr>
        <w:t>подсудимый переходит к последнему этапу своего политического падения</w:t>
      </w:r>
      <w:r w:rsidR="00B5076C">
        <w:t xml:space="preserve">. Это ограничение связано с тем, что </w:t>
      </w:r>
      <w:r w:rsidR="003C0EB1">
        <w:t xml:space="preserve">в этом примере рассматривается частотный список терминов, т.е. преимущественно </w:t>
      </w:r>
      <w:r w:rsidR="003C0EB1">
        <w:lastRenderedPageBreak/>
        <w:t xml:space="preserve">имён существительных, а не лемм. В списке лемм значения частот для этих слов будут существенно выше. Так, лемма </w:t>
      </w:r>
      <w:r w:rsidR="003C0EB1" w:rsidRPr="003C0EB1">
        <w:rPr>
          <w:i/>
        </w:rPr>
        <w:t>рабочий</w:t>
      </w:r>
      <w:r w:rsidR="003C0EB1">
        <w:t xml:space="preserve"> в корпусе «Известий» имеет </w:t>
      </w:r>
      <w:r w:rsidR="002B11B3">
        <w:rPr>
          <w:lang w:val="en-US"/>
        </w:rPr>
        <w:t>freq</w:t>
      </w:r>
      <w:r w:rsidR="002B11B3" w:rsidRPr="002B11B3">
        <w:t>/</w:t>
      </w:r>
      <w:r w:rsidR="002B11B3">
        <w:rPr>
          <w:lang w:val="en-US"/>
        </w:rPr>
        <w:t>mill</w:t>
      </w:r>
      <w:r w:rsidR="003C0EB1">
        <w:t xml:space="preserve"> </w:t>
      </w:r>
      <w:r w:rsidR="002B11B3">
        <w:t>4067,05</w:t>
      </w:r>
      <w:r w:rsidR="003C0EB1" w:rsidRPr="003C0EB1">
        <w:t xml:space="preserve">, </w:t>
      </w:r>
      <w:r w:rsidR="003C0EB1">
        <w:t>в корпусе «Правды»</w:t>
      </w:r>
      <w:r w:rsidR="002B11B3">
        <w:t xml:space="preserve"> –</w:t>
      </w:r>
      <w:r w:rsidR="003C0EB1" w:rsidRPr="003C0EB1">
        <w:t xml:space="preserve"> </w:t>
      </w:r>
      <w:r w:rsidR="003C0EB1">
        <w:t>3398</w:t>
      </w:r>
      <w:r w:rsidR="003C0EB1" w:rsidRPr="003C0EB1">
        <w:t>,</w:t>
      </w:r>
      <w:r w:rsidR="003C0EB1">
        <w:t>2</w:t>
      </w:r>
      <w:r w:rsidR="003C0EB1" w:rsidRPr="003C0EB1">
        <w:t>5</w:t>
      </w:r>
      <w:r w:rsidR="003C0EB1">
        <w:t>. В подкорпусах статей о внешней политике получаются следующие значения для этой же леммы: «Известия» –</w:t>
      </w:r>
      <w:r w:rsidR="00320D3E" w:rsidRPr="00320D3E">
        <w:t xml:space="preserve"> </w:t>
      </w:r>
      <w:r w:rsidR="003C0EB1">
        <w:t>2778</w:t>
      </w:r>
      <w:r w:rsidR="003C0EB1" w:rsidRPr="003C0EB1">
        <w:t>,</w:t>
      </w:r>
      <w:r w:rsidR="00320D3E">
        <w:t>99</w:t>
      </w:r>
      <w:r w:rsidR="003C0EB1">
        <w:t>, «Правда» –</w:t>
      </w:r>
      <w:r w:rsidR="00320D3E" w:rsidRPr="00320D3E">
        <w:t xml:space="preserve"> </w:t>
      </w:r>
      <w:r w:rsidR="00320D3E">
        <w:t>4585,14</w:t>
      </w:r>
      <w:r w:rsidR="003C0EB1">
        <w:t xml:space="preserve">. </w:t>
      </w:r>
    </w:p>
    <w:p w:rsidR="00E2439B" w:rsidRPr="003C0EB1" w:rsidRDefault="00E2439B" w:rsidP="00E2439B">
      <w:pPr>
        <w:ind w:firstLine="360"/>
      </w:pPr>
      <w:r>
        <w:t xml:space="preserve">Сопоставление самых частотных терминов позволяет выделить элементы общественно-политического лексикона, образующие лексическое ядро: </w:t>
      </w:r>
      <w:r w:rsidRPr="00481788">
        <w:rPr>
          <w:i/>
        </w:rPr>
        <w:t>СССР</w:t>
      </w:r>
      <w:r>
        <w:t xml:space="preserve">, </w:t>
      </w:r>
      <w:r w:rsidRPr="00481788">
        <w:rPr>
          <w:i/>
        </w:rPr>
        <w:t>партия</w:t>
      </w:r>
      <w:r>
        <w:t xml:space="preserve">, </w:t>
      </w:r>
      <w:r w:rsidRPr="00481788">
        <w:rPr>
          <w:i/>
        </w:rPr>
        <w:t>организация</w:t>
      </w:r>
      <w:r>
        <w:t xml:space="preserve">, </w:t>
      </w:r>
      <w:r w:rsidRPr="00481788">
        <w:rPr>
          <w:i/>
        </w:rPr>
        <w:t>завод</w:t>
      </w:r>
      <w:r>
        <w:t xml:space="preserve">, </w:t>
      </w:r>
      <w:r w:rsidRPr="00481788">
        <w:rPr>
          <w:i/>
        </w:rPr>
        <w:t>работа</w:t>
      </w:r>
      <w:r>
        <w:t xml:space="preserve">, </w:t>
      </w:r>
      <w:r w:rsidRPr="00481788">
        <w:rPr>
          <w:i/>
        </w:rPr>
        <w:t>борьба</w:t>
      </w:r>
      <w:r>
        <w:t xml:space="preserve">, </w:t>
      </w:r>
      <w:r w:rsidRPr="00481788">
        <w:rPr>
          <w:i/>
        </w:rPr>
        <w:t>товарищ</w:t>
      </w:r>
      <w:r>
        <w:t xml:space="preserve">, </w:t>
      </w:r>
      <w:r w:rsidRPr="00481788">
        <w:rPr>
          <w:i/>
        </w:rPr>
        <w:t>рабочий</w:t>
      </w:r>
      <w:r>
        <w:t xml:space="preserve">, </w:t>
      </w:r>
      <w:r w:rsidRPr="00481788">
        <w:rPr>
          <w:i/>
        </w:rPr>
        <w:t>подсудимый</w:t>
      </w:r>
      <w:r>
        <w:t xml:space="preserve">. Отметим, что уже на минимальном наборе ядерных лексических элементов заметно противопоставление на смысловом уровне: </w:t>
      </w:r>
      <w:r w:rsidRPr="000269AF">
        <w:rPr>
          <w:i/>
        </w:rPr>
        <w:t>партия</w:t>
      </w:r>
      <w:r>
        <w:t xml:space="preserve"> – </w:t>
      </w:r>
      <w:r w:rsidRPr="000269AF">
        <w:rPr>
          <w:i/>
        </w:rPr>
        <w:t>организация</w:t>
      </w:r>
      <w:r>
        <w:t xml:space="preserve"> (наиболее частотные сочетания – </w:t>
      </w:r>
      <w:r w:rsidRPr="00481788">
        <w:rPr>
          <w:i/>
        </w:rPr>
        <w:t>меньшевистская</w:t>
      </w:r>
      <w:r>
        <w:t xml:space="preserve">, </w:t>
      </w:r>
      <w:r w:rsidRPr="00481788">
        <w:rPr>
          <w:i/>
        </w:rPr>
        <w:t>контрреволюционная</w:t>
      </w:r>
      <w:r>
        <w:t xml:space="preserve">, </w:t>
      </w:r>
      <w:r w:rsidRPr="00481788">
        <w:rPr>
          <w:i/>
        </w:rPr>
        <w:t>вредительская</w:t>
      </w:r>
      <w:r>
        <w:rPr>
          <w:i/>
        </w:rPr>
        <w:t xml:space="preserve"> организация</w:t>
      </w:r>
      <w:r>
        <w:t xml:space="preserve">, т.е. эта лексема чаще употребляется в газетных текстах с отрицательной коннотацией), </w:t>
      </w:r>
      <w:r w:rsidRPr="000269AF">
        <w:rPr>
          <w:i/>
        </w:rPr>
        <w:t>работа</w:t>
      </w:r>
      <w:r>
        <w:t xml:space="preserve"> – </w:t>
      </w:r>
      <w:r w:rsidRPr="000269AF">
        <w:rPr>
          <w:i/>
        </w:rPr>
        <w:t>борьба</w:t>
      </w:r>
      <w:r>
        <w:t xml:space="preserve">, </w:t>
      </w:r>
      <w:r w:rsidRPr="000269AF">
        <w:rPr>
          <w:i/>
        </w:rPr>
        <w:t>рабочий</w:t>
      </w:r>
      <w:r>
        <w:t xml:space="preserve"> – </w:t>
      </w:r>
      <w:r w:rsidRPr="000269AF">
        <w:rPr>
          <w:i/>
        </w:rPr>
        <w:t>подсудимый</w:t>
      </w:r>
      <w:r>
        <w:t xml:space="preserve">, </w:t>
      </w:r>
      <w:r w:rsidRPr="00E2439B">
        <w:rPr>
          <w:i/>
        </w:rPr>
        <w:t>мир</w:t>
      </w:r>
      <w:r>
        <w:t xml:space="preserve"> – </w:t>
      </w:r>
      <w:r w:rsidRPr="00E2439B">
        <w:rPr>
          <w:i/>
        </w:rPr>
        <w:t>война</w:t>
      </w:r>
      <w:r>
        <w:rPr>
          <w:i/>
        </w:rPr>
        <w:t>, войско, армия</w:t>
      </w:r>
      <w:r>
        <w:t xml:space="preserve">  (</w:t>
      </w:r>
      <w:r w:rsidR="00A4257E">
        <w:t xml:space="preserve">однако </w:t>
      </w:r>
      <w:r>
        <w:t xml:space="preserve">в последнем примере следует учитывать многозначность слова </w:t>
      </w:r>
      <w:r w:rsidRPr="00E2439B">
        <w:rPr>
          <w:i/>
        </w:rPr>
        <w:t>ми</w:t>
      </w:r>
      <w:r>
        <w:rPr>
          <w:i/>
        </w:rPr>
        <w:t>р</w:t>
      </w:r>
      <w:r>
        <w:t xml:space="preserve">). </w:t>
      </w:r>
    </w:p>
    <w:p w:rsidR="003C0EB1" w:rsidRPr="003C0EB1" w:rsidRDefault="003C0EB1" w:rsidP="003C0EB1">
      <w:pPr>
        <w:pStyle w:val="Caption"/>
        <w:keepNext/>
        <w:jc w:val="right"/>
        <w:rPr>
          <w:color w:val="auto"/>
          <w:sz w:val="28"/>
          <w:szCs w:val="28"/>
        </w:rPr>
      </w:pPr>
      <w:r w:rsidRPr="003C0EB1">
        <w:rPr>
          <w:color w:val="auto"/>
          <w:sz w:val="28"/>
          <w:szCs w:val="28"/>
        </w:rPr>
        <w:t xml:space="preserve">Таблица </w:t>
      </w:r>
      <w:r w:rsidR="00AC5D57" w:rsidRPr="003C0EB1">
        <w:rPr>
          <w:color w:val="auto"/>
          <w:sz w:val="28"/>
          <w:szCs w:val="28"/>
        </w:rPr>
        <w:fldChar w:fldCharType="begin"/>
      </w:r>
      <w:r w:rsidRPr="003C0EB1">
        <w:rPr>
          <w:color w:val="auto"/>
          <w:sz w:val="28"/>
          <w:szCs w:val="28"/>
        </w:rPr>
        <w:instrText xml:space="preserve"> SEQ Таблица \* ARABIC </w:instrText>
      </w:r>
      <w:r w:rsidR="00AC5D57" w:rsidRPr="003C0EB1">
        <w:rPr>
          <w:color w:val="auto"/>
          <w:sz w:val="28"/>
          <w:szCs w:val="28"/>
        </w:rPr>
        <w:fldChar w:fldCharType="separate"/>
      </w:r>
      <w:r w:rsidR="00D6506C">
        <w:rPr>
          <w:noProof/>
          <w:color w:val="auto"/>
          <w:sz w:val="28"/>
          <w:szCs w:val="28"/>
        </w:rPr>
        <w:t>2</w:t>
      </w:r>
      <w:r w:rsidR="00AC5D57" w:rsidRPr="003C0EB1">
        <w:rPr>
          <w:color w:val="auto"/>
          <w:sz w:val="28"/>
          <w:szCs w:val="28"/>
        </w:rPr>
        <w:fldChar w:fldCharType="end"/>
      </w:r>
      <w:r w:rsidRPr="003C0EB1">
        <w:rPr>
          <w:color w:val="auto"/>
          <w:sz w:val="28"/>
          <w:szCs w:val="28"/>
        </w:rPr>
        <w:t xml:space="preserve">. </w:t>
      </w:r>
    </w:p>
    <w:p w:rsidR="003C0EB1" w:rsidRPr="003C0EB1" w:rsidRDefault="00D65F36" w:rsidP="00D65F36">
      <w:pPr>
        <w:pStyle w:val="Caption"/>
        <w:keepNext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Наиболее частотные термины</w:t>
      </w:r>
      <w:r w:rsidR="003C0EB1" w:rsidRPr="003C0EB1">
        <w:rPr>
          <w:b w:val="0"/>
          <w:color w:val="auto"/>
          <w:sz w:val="28"/>
          <w:szCs w:val="28"/>
        </w:rPr>
        <w:t xml:space="preserve"> по четырём тематическим подкорпусам</w:t>
      </w:r>
    </w:p>
    <w:p w:rsidR="00E2439B" w:rsidRDefault="007E32AC" w:rsidP="002B11B3">
      <w:pPr>
        <w:ind w:hanging="1418"/>
        <w:jc w:val="center"/>
      </w:pPr>
      <w:r w:rsidRPr="007E32AC">
        <w:rPr>
          <w:noProof/>
          <w:lang w:eastAsia="ru-RU"/>
        </w:rPr>
        <w:drawing>
          <wp:inline distT="0" distB="0" distL="0" distR="0">
            <wp:extent cx="6924675" cy="35718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25" cy="35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39" w:rsidRDefault="00D65F36" w:rsidP="00E2439B">
      <w:pPr>
        <w:ind w:firstLine="426"/>
      </w:pPr>
      <w:r>
        <w:lastRenderedPageBreak/>
        <w:t xml:space="preserve">В таблице 3 содержатся данные </w:t>
      </w:r>
      <w:r w:rsidR="00E2439B">
        <w:t xml:space="preserve">о двадцати самых частотных терминах для подкорпусов «Правды» и «Известий» по годам публикации (1930-34 гг., 1935-39 гг.). </w:t>
      </w:r>
    </w:p>
    <w:p w:rsidR="00B82C39" w:rsidRPr="00E2439B" w:rsidRDefault="00B82C39" w:rsidP="00B82C39">
      <w:pPr>
        <w:pStyle w:val="Caption"/>
        <w:keepNext/>
        <w:jc w:val="right"/>
        <w:rPr>
          <w:color w:val="auto"/>
          <w:sz w:val="28"/>
        </w:rPr>
      </w:pPr>
      <w:r w:rsidRPr="00E2439B">
        <w:rPr>
          <w:color w:val="auto"/>
          <w:sz w:val="28"/>
        </w:rPr>
        <w:t xml:space="preserve">Таблица </w:t>
      </w:r>
      <w:r w:rsidR="00AC5D57" w:rsidRPr="00E2439B">
        <w:rPr>
          <w:color w:val="auto"/>
          <w:sz w:val="28"/>
        </w:rPr>
        <w:fldChar w:fldCharType="begin"/>
      </w:r>
      <w:r w:rsidRPr="00E2439B">
        <w:rPr>
          <w:color w:val="auto"/>
          <w:sz w:val="28"/>
        </w:rPr>
        <w:instrText xml:space="preserve"> SEQ Таблица \* ARABIC </w:instrText>
      </w:r>
      <w:r w:rsidR="00AC5D57" w:rsidRPr="00E2439B">
        <w:rPr>
          <w:color w:val="auto"/>
          <w:sz w:val="28"/>
        </w:rPr>
        <w:fldChar w:fldCharType="separate"/>
      </w:r>
      <w:r w:rsidR="00D6506C">
        <w:rPr>
          <w:noProof/>
          <w:color w:val="auto"/>
          <w:sz w:val="28"/>
        </w:rPr>
        <w:t>3</w:t>
      </w:r>
      <w:r w:rsidR="00AC5D57" w:rsidRPr="00E2439B">
        <w:rPr>
          <w:color w:val="auto"/>
          <w:sz w:val="28"/>
        </w:rPr>
        <w:fldChar w:fldCharType="end"/>
      </w:r>
      <w:r w:rsidRPr="00E2439B">
        <w:rPr>
          <w:color w:val="auto"/>
          <w:sz w:val="28"/>
        </w:rPr>
        <w:t xml:space="preserve">. </w:t>
      </w:r>
    </w:p>
    <w:p w:rsidR="00B82C39" w:rsidRPr="00B82C39" w:rsidRDefault="00B82C39" w:rsidP="00B82C39">
      <w:pPr>
        <w:pStyle w:val="Caption"/>
        <w:keepNext/>
        <w:jc w:val="center"/>
        <w:rPr>
          <w:b w:val="0"/>
          <w:color w:val="auto"/>
          <w:sz w:val="28"/>
          <w:szCs w:val="28"/>
        </w:rPr>
      </w:pPr>
      <w:r w:rsidRPr="00E2439B">
        <w:rPr>
          <w:b w:val="0"/>
          <w:color w:val="auto"/>
          <w:sz w:val="28"/>
          <w:szCs w:val="28"/>
        </w:rPr>
        <w:t>Наиболее частотные термины по четырём хронологическим подкорпу</w:t>
      </w:r>
      <w:r>
        <w:rPr>
          <w:b w:val="0"/>
          <w:color w:val="auto"/>
          <w:sz w:val="28"/>
          <w:szCs w:val="28"/>
        </w:rPr>
        <w:t>сам</w:t>
      </w:r>
    </w:p>
    <w:p w:rsidR="00B82C39" w:rsidRDefault="007E32AC" w:rsidP="00B82C39">
      <w:pPr>
        <w:ind w:hanging="1418"/>
      </w:pPr>
      <w:r w:rsidRPr="007E32AC">
        <w:rPr>
          <w:noProof/>
          <w:lang w:eastAsia="ru-RU"/>
        </w:rPr>
        <w:drawing>
          <wp:inline distT="0" distB="0" distL="0" distR="0">
            <wp:extent cx="6943725" cy="3818311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612" cy="38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00" w:rsidRDefault="00EC6F36" w:rsidP="00E2439B">
      <w:pPr>
        <w:ind w:firstLine="426"/>
      </w:pPr>
      <w:r>
        <w:t xml:space="preserve">В целом, лексическое ядро сохраняет одни и те же элементы, однако количественные данные для отдельных слов заметно отличаются в газетах первой и второй половины </w:t>
      </w:r>
      <w:r w:rsidR="00A4257E">
        <w:t>данного десятилетия</w:t>
      </w:r>
      <w:r>
        <w:t xml:space="preserve">. Так, имя существительное </w:t>
      </w:r>
      <w:r w:rsidRPr="00EC6F36">
        <w:rPr>
          <w:i/>
        </w:rPr>
        <w:t>народ</w:t>
      </w:r>
      <w:r>
        <w:t xml:space="preserve"> появляется среди самых частотных терминов и «Правды», и «Известий» </w:t>
      </w:r>
      <w:r w:rsidR="00A4257E">
        <w:t xml:space="preserve">только </w:t>
      </w:r>
      <w:r>
        <w:t xml:space="preserve">в 1935-39 гг. Сравнив частоты этой лексемы для двух периодов, мы получили значительную разницу: в «Известиях» 1930-34 гг. частота на миллион словоупотреблений равна 173,31, а в «Известиях» 1935-39 гг. – 3461,99. В подкорпусах «Правды» то же соотношение для лексемы </w:t>
      </w:r>
      <w:r w:rsidRPr="00EC6F36">
        <w:rPr>
          <w:i/>
        </w:rPr>
        <w:t>народ</w:t>
      </w:r>
      <w:r>
        <w:rPr>
          <w:i/>
        </w:rPr>
        <w:t xml:space="preserve"> </w:t>
      </w:r>
      <w:r>
        <w:t xml:space="preserve">также демонстрирует </w:t>
      </w:r>
      <w:r w:rsidR="008A7917">
        <w:t>существенную</w:t>
      </w:r>
      <w:r>
        <w:t xml:space="preserve"> разность значений: 185,00 против 2310,07. </w:t>
      </w:r>
      <w:r w:rsidR="005844C6">
        <w:t xml:space="preserve">Таким образом, во второй половине 1930-х гг. лексема </w:t>
      </w:r>
      <w:r w:rsidR="005844C6" w:rsidRPr="005844C6">
        <w:rPr>
          <w:i/>
        </w:rPr>
        <w:t>народ</w:t>
      </w:r>
      <w:r w:rsidR="005844C6">
        <w:t xml:space="preserve"> </w:t>
      </w:r>
      <w:r w:rsidR="005844C6">
        <w:lastRenderedPageBreak/>
        <w:t>встречается в текстах «Известий» чаще в 10,4 раза, а в текстах «Правды» – в 8 раз.</w:t>
      </w:r>
    </w:p>
    <w:p w:rsidR="00EC6F36" w:rsidRDefault="00EC6F36" w:rsidP="00E2439B">
      <w:pPr>
        <w:ind w:firstLine="426"/>
      </w:pPr>
      <w:r>
        <w:t xml:space="preserve">Ещё одна лексема, частота которой существенно выросла во второй половине 1930-х гг. – это </w:t>
      </w:r>
      <w:r w:rsidR="00B82C39">
        <w:t xml:space="preserve">имя собственное </w:t>
      </w:r>
      <w:r w:rsidR="00B82C39" w:rsidRPr="00B82C39">
        <w:rPr>
          <w:i/>
        </w:rPr>
        <w:t>Сталин</w:t>
      </w:r>
      <w:r w:rsidR="00B82C39">
        <w:t xml:space="preserve">. </w:t>
      </w:r>
      <w:r w:rsidR="008A7917">
        <w:t>В</w:t>
      </w:r>
      <w:r w:rsidR="00B82C39">
        <w:t xml:space="preserve"> подкорпус</w:t>
      </w:r>
      <w:r w:rsidR="008A7917">
        <w:t>е</w:t>
      </w:r>
      <w:r w:rsidR="00B82C39">
        <w:t xml:space="preserve"> «Известия 19</w:t>
      </w:r>
      <w:r w:rsidR="008A7917">
        <w:t>35-1939</w:t>
      </w:r>
      <w:r w:rsidR="005844C6">
        <w:t>»</w:t>
      </w:r>
      <w:r w:rsidR="008A7917">
        <w:t xml:space="preserve"> эта лексема входит в двадцать наиболее часто встречающихся с частотой 227 (</w:t>
      </w:r>
      <w:r w:rsidR="008A7917">
        <w:rPr>
          <w:lang w:val="en-US"/>
        </w:rPr>
        <w:t>freq</w:t>
      </w:r>
      <w:r w:rsidR="008A7917" w:rsidRPr="003C0EB1">
        <w:t>/</w:t>
      </w:r>
      <w:r w:rsidR="008A7917">
        <w:rPr>
          <w:lang w:val="en-US"/>
        </w:rPr>
        <w:t>mill</w:t>
      </w:r>
      <w:r w:rsidR="008A7917" w:rsidRPr="003C0EB1">
        <w:t xml:space="preserve"> </w:t>
      </w:r>
      <w:r w:rsidR="008A7917">
        <w:t xml:space="preserve">– 2090,09); в подкорпусе «Правда» (1935-1939) </w:t>
      </w:r>
      <w:r w:rsidR="008A7917" w:rsidRPr="008A7917">
        <w:rPr>
          <w:i/>
        </w:rPr>
        <w:t>Сталин</w:t>
      </w:r>
      <w:r w:rsidR="008A7917">
        <w:t xml:space="preserve"> также имеет </w:t>
      </w:r>
      <w:r w:rsidR="007E32AC">
        <w:t xml:space="preserve">достаточно </w:t>
      </w:r>
      <w:r w:rsidR="008A7917">
        <w:t>высокую частоту употребляемости – 102 (</w:t>
      </w:r>
      <w:r w:rsidR="008A7917">
        <w:rPr>
          <w:lang w:val="en-US"/>
        </w:rPr>
        <w:t>freq</w:t>
      </w:r>
      <w:r w:rsidR="008A7917" w:rsidRPr="003C0EB1">
        <w:t>/</w:t>
      </w:r>
      <w:r w:rsidR="008A7917">
        <w:rPr>
          <w:lang w:val="en-US"/>
        </w:rPr>
        <w:t>mill</w:t>
      </w:r>
      <w:r w:rsidR="008A7917" w:rsidRPr="003C0EB1">
        <w:t xml:space="preserve"> </w:t>
      </w:r>
      <w:r w:rsidR="008A7917">
        <w:t xml:space="preserve">– </w:t>
      </w:r>
      <w:r w:rsidR="007E32AC">
        <w:t xml:space="preserve">1260,04). Частота встречаемости лексемы </w:t>
      </w:r>
      <w:r w:rsidR="007E32AC" w:rsidRPr="007E32AC">
        <w:rPr>
          <w:i/>
        </w:rPr>
        <w:t>Сталин</w:t>
      </w:r>
      <w:r w:rsidR="007E32AC">
        <w:t xml:space="preserve"> в газетных текстах первой половины десятилетия оказалось значительно более низкой</w:t>
      </w:r>
      <w:r w:rsidR="005844C6">
        <w:t>. В</w:t>
      </w:r>
      <w:r w:rsidR="007E32AC">
        <w:t xml:space="preserve"> </w:t>
      </w:r>
      <w:r w:rsidR="005844C6">
        <w:t>«</w:t>
      </w:r>
      <w:r w:rsidR="007E32AC">
        <w:t>Извести</w:t>
      </w:r>
      <w:r w:rsidR="005844C6">
        <w:t xml:space="preserve">ях» была получена частота на миллион словоупотреблений, равная 154,06; для «Правды» частота лексемы </w:t>
      </w:r>
      <w:r w:rsidR="005844C6" w:rsidRPr="005844C6">
        <w:rPr>
          <w:i/>
        </w:rPr>
        <w:t>Сталин</w:t>
      </w:r>
      <w:r w:rsidR="005844C6">
        <w:t xml:space="preserve"> составила лишь 289,57. Отношение частот показывает, что данная лексема стала употребляться в 1935-39 гг. чаще в 7 раз в газете «Известия» и чаще в 2,8 раза в «Правде».</w:t>
      </w:r>
    </w:p>
    <w:p w:rsidR="00BC6A98" w:rsidRDefault="001F3B94" w:rsidP="004B56D1">
      <w:pPr>
        <w:ind w:firstLine="426"/>
      </w:pPr>
      <w:r>
        <w:t xml:space="preserve">Подобным образом была проанализирована весьма частотная в газетных статьях лексема </w:t>
      </w:r>
      <w:r w:rsidRPr="001F3B94">
        <w:rPr>
          <w:i/>
        </w:rPr>
        <w:t>враг</w:t>
      </w:r>
      <w:r>
        <w:t>. Понятие врага занимало центральное место в советском политическом дискурсе, что проявилось в большом количестве различных выражений-штампов, регулярно воспроизводивши</w:t>
      </w:r>
      <w:r w:rsidR="00EA1FC5">
        <w:t>хся в текстах советской эпохи. Так, и</w:t>
      </w:r>
      <w:r>
        <w:t xml:space="preserve">сследование </w:t>
      </w:r>
      <w:r w:rsidR="00EA1FC5">
        <w:t xml:space="preserve">А.Ц. Масевича и </w:t>
      </w:r>
      <w:r>
        <w:t>В.П. Захарова</w:t>
      </w:r>
      <w:r w:rsidR="00EA1FC5">
        <w:t xml:space="preserve">, проведённое на основе русского корпуса </w:t>
      </w:r>
      <w:r w:rsidR="00EA1FC5">
        <w:rPr>
          <w:lang w:val="en-US"/>
        </w:rPr>
        <w:t>Google</w:t>
      </w:r>
      <w:r w:rsidR="00EA1FC5" w:rsidRPr="00EA1FC5">
        <w:t xml:space="preserve"> </w:t>
      </w:r>
      <w:r w:rsidR="00EA1FC5">
        <w:rPr>
          <w:lang w:val="en-US"/>
        </w:rPr>
        <w:t>Books</w:t>
      </w:r>
      <w:r w:rsidR="00EA1FC5">
        <w:t xml:space="preserve">, показало, что частота встречаемости лексемы </w:t>
      </w:r>
      <w:r w:rsidR="00EA1FC5" w:rsidRPr="00EA1FC5">
        <w:rPr>
          <w:i/>
        </w:rPr>
        <w:t>враг</w:t>
      </w:r>
      <w:r>
        <w:t xml:space="preserve"> </w:t>
      </w:r>
      <w:r w:rsidR="00EA1FC5">
        <w:t xml:space="preserve">возрастает с середины 1930-х гг. и достигает своего пика в годы войны </w:t>
      </w:r>
      <w:r w:rsidR="00EA1FC5" w:rsidRPr="00EA1FC5">
        <w:t>[</w:t>
      </w:r>
      <w:r w:rsidR="00EA1FC5">
        <w:t>Масевич, Захаров 2017</w:t>
      </w:r>
      <w:r w:rsidR="00EA1FC5" w:rsidRPr="00EA1FC5">
        <w:t>: 5].</w:t>
      </w:r>
      <w:r w:rsidR="00EA1FC5">
        <w:t xml:space="preserve"> При этом для данной лексемы характерно употребление в составе высокочастотных биграмм, представляющих собой «распространённые идеологические клише»</w:t>
      </w:r>
      <w:r w:rsidR="00EA1FC5" w:rsidRPr="00EA1FC5">
        <w:t xml:space="preserve">: </w:t>
      </w:r>
      <w:r w:rsidR="00EA1FC5" w:rsidRPr="00EA1FC5">
        <w:rPr>
          <w:i/>
        </w:rPr>
        <w:t>враг народа</w:t>
      </w:r>
      <w:r w:rsidR="00EA1FC5">
        <w:t xml:space="preserve">, </w:t>
      </w:r>
      <w:r w:rsidR="00EA1FC5" w:rsidRPr="00EA1FC5">
        <w:rPr>
          <w:i/>
        </w:rPr>
        <w:t>классовый враг</w:t>
      </w:r>
      <w:r w:rsidR="00EA1FC5">
        <w:t xml:space="preserve">, </w:t>
      </w:r>
      <w:r w:rsidR="00EA1FC5" w:rsidRPr="00EA1FC5">
        <w:rPr>
          <w:i/>
        </w:rPr>
        <w:t>общий враг</w:t>
      </w:r>
      <w:r w:rsidR="00EA1FC5">
        <w:t xml:space="preserve">, </w:t>
      </w:r>
      <w:r w:rsidR="00EA1FC5" w:rsidRPr="00EA1FC5">
        <w:rPr>
          <w:i/>
        </w:rPr>
        <w:t>злейший враг</w:t>
      </w:r>
      <w:r w:rsidR="00EA1FC5">
        <w:t xml:space="preserve">, </w:t>
      </w:r>
      <w:r w:rsidR="00EA1FC5" w:rsidRPr="00EA1FC5">
        <w:rPr>
          <w:i/>
        </w:rPr>
        <w:t>ненавистный враг</w:t>
      </w:r>
      <w:r w:rsidR="00EA1FC5">
        <w:t xml:space="preserve"> </w:t>
      </w:r>
      <w:r w:rsidR="00EA1FC5" w:rsidRPr="00EA1FC5">
        <w:t>[</w:t>
      </w:r>
      <w:r w:rsidR="00EA1FC5">
        <w:t>Масевич, Захаров 2017</w:t>
      </w:r>
      <w:r w:rsidR="00EA1FC5" w:rsidRPr="00EA1FC5">
        <w:t>:</w:t>
      </w:r>
      <w:r w:rsidR="00EA1FC5">
        <w:t> </w:t>
      </w:r>
      <w:r w:rsidR="00EA1FC5" w:rsidRPr="00EA1FC5">
        <w:t>7].</w:t>
      </w:r>
      <w:r w:rsidR="00EA1FC5">
        <w:t xml:space="preserve"> </w:t>
      </w:r>
      <w:r w:rsidR="00BC6A98">
        <w:t xml:space="preserve"> Частотное поведение лексемы </w:t>
      </w:r>
      <w:r w:rsidR="00BC6A98" w:rsidRPr="00BC6A98">
        <w:rPr>
          <w:i/>
        </w:rPr>
        <w:t>враг</w:t>
      </w:r>
      <w:r w:rsidR="00BC6A98">
        <w:t xml:space="preserve"> и её типичная сочетаемость позволяет говорить о ней как об идеологеме, типичной для советского политического дискурса. Для такой идеологемы характерно целенаправленное наложение на её собственную семантику идеологических компонентов значения, которые носят «догматический </w:t>
      </w:r>
      <w:r w:rsidR="00BC6A98">
        <w:lastRenderedPageBreak/>
        <w:t xml:space="preserve">характер» </w:t>
      </w:r>
      <w:r w:rsidR="00BC6A98" w:rsidRPr="00BC6A98">
        <w:t>[</w:t>
      </w:r>
      <w:r w:rsidR="00BC6A98">
        <w:t>Чернова 2013: 157</w:t>
      </w:r>
      <w:r w:rsidR="00BC6A98" w:rsidRPr="00BC6A98">
        <w:t>].</w:t>
      </w:r>
      <w:r w:rsidR="00BC6A98">
        <w:t xml:space="preserve"> Сравнение частоты встречаемости лексемы </w:t>
      </w:r>
      <w:r w:rsidR="00BC6A98" w:rsidRPr="00BC6A98">
        <w:rPr>
          <w:i/>
        </w:rPr>
        <w:t>враг</w:t>
      </w:r>
      <w:r w:rsidR="00BC6A98">
        <w:t xml:space="preserve"> в «Известиях» и «Правде» для двух периодов показало, что </w:t>
      </w:r>
      <w:r w:rsidR="00167CDE">
        <w:t xml:space="preserve">данная лексема действительно становится более употребительной во второй половине 1930-х гг. </w:t>
      </w:r>
      <w:r w:rsidR="004B56D1">
        <w:t>Так, на основе хронологических подкорпусов газеты «Известия» было получено соотношение частот 64 (</w:t>
      </w:r>
      <w:r w:rsidR="004B56D1">
        <w:rPr>
          <w:lang w:val="en-US"/>
        </w:rPr>
        <w:t>freq</w:t>
      </w:r>
      <w:r w:rsidR="004B56D1" w:rsidRPr="003C0EB1">
        <w:t>/</w:t>
      </w:r>
      <w:r w:rsidR="004B56D1">
        <w:rPr>
          <w:lang w:val="en-US"/>
        </w:rPr>
        <w:t>mill</w:t>
      </w:r>
      <w:r w:rsidR="004B56D1" w:rsidRPr="003C0EB1">
        <w:t xml:space="preserve"> </w:t>
      </w:r>
      <w:r w:rsidR="004B56D1">
        <w:t>– 308,11) – 115 (</w:t>
      </w:r>
      <w:r w:rsidR="004B56D1">
        <w:rPr>
          <w:lang w:val="en-US"/>
        </w:rPr>
        <w:t>freq</w:t>
      </w:r>
      <w:r w:rsidR="004B56D1" w:rsidRPr="003C0EB1">
        <w:t>/</w:t>
      </w:r>
      <w:r w:rsidR="004B56D1">
        <w:rPr>
          <w:lang w:val="en-US"/>
        </w:rPr>
        <w:t>mill</w:t>
      </w:r>
      <w:r w:rsidR="004B56D1" w:rsidRPr="003C0EB1">
        <w:t xml:space="preserve"> </w:t>
      </w:r>
      <w:r w:rsidR="004B56D1">
        <w:t>– 1058,85); на основе подкорпусов «Правды» получено соотношение 58 (</w:t>
      </w:r>
      <w:r w:rsidR="004B56D1">
        <w:rPr>
          <w:lang w:val="en-US"/>
        </w:rPr>
        <w:t>freq</w:t>
      </w:r>
      <w:r w:rsidR="004B56D1" w:rsidRPr="003C0EB1">
        <w:t>/</w:t>
      </w:r>
      <w:r w:rsidR="004B56D1">
        <w:rPr>
          <w:lang w:val="en-US"/>
        </w:rPr>
        <w:t>mill</w:t>
      </w:r>
      <w:r w:rsidR="004B56D1" w:rsidRPr="003C0EB1">
        <w:t xml:space="preserve"> </w:t>
      </w:r>
      <w:r w:rsidR="004B56D1">
        <w:t>– 466,52) – 87 (</w:t>
      </w:r>
      <w:r w:rsidR="004B56D1">
        <w:rPr>
          <w:lang w:val="en-US"/>
        </w:rPr>
        <w:t>freq</w:t>
      </w:r>
      <w:r w:rsidR="004B56D1" w:rsidRPr="003C0EB1">
        <w:t>/</w:t>
      </w:r>
      <w:r w:rsidR="004B56D1">
        <w:rPr>
          <w:lang w:val="en-US"/>
        </w:rPr>
        <w:t>mill</w:t>
      </w:r>
      <w:r w:rsidR="004B56D1" w:rsidRPr="003C0EB1">
        <w:t xml:space="preserve"> </w:t>
      </w:r>
      <w:r w:rsidR="004B56D1">
        <w:t>– 1074,74).</w:t>
      </w:r>
    </w:p>
    <w:p w:rsidR="007D11AF" w:rsidRDefault="004B56D1" w:rsidP="004B56D1">
      <w:pPr>
        <w:ind w:firstLine="426"/>
      </w:pPr>
      <w:r>
        <w:t xml:space="preserve">При анализе самых употребительных терминов в статьях советских газет также было обращено внимание на лексему </w:t>
      </w:r>
      <w:r w:rsidRPr="004B56D1">
        <w:rPr>
          <w:i/>
        </w:rPr>
        <w:t>подсудимый</w:t>
      </w:r>
      <w:r>
        <w:t xml:space="preserve">. </w:t>
      </w:r>
      <w:r w:rsidR="00146828">
        <w:t xml:space="preserve">В </w:t>
      </w:r>
      <w:r w:rsidR="00390182">
        <w:t>подкорпуса</w:t>
      </w:r>
      <w:r w:rsidR="00146828">
        <w:t>х</w:t>
      </w:r>
      <w:r w:rsidR="00390182">
        <w:t>, включающи</w:t>
      </w:r>
      <w:r w:rsidR="00146828">
        <w:t>х</w:t>
      </w:r>
      <w:r w:rsidR="00390182">
        <w:t xml:space="preserve"> статьи первой половины 1930-х гг., </w:t>
      </w:r>
      <w:r w:rsidR="00146828">
        <w:t xml:space="preserve">эта единица встречается достаточно часто и входит в лексическое ядро с  </w:t>
      </w:r>
      <w:r w:rsidR="00146828">
        <w:rPr>
          <w:lang w:val="en-US"/>
        </w:rPr>
        <w:t>freq</w:t>
      </w:r>
      <w:r w:rsidR="00146828" w:rsidRPr="00146828">
        <w:t>/</w:t>
      </w:r>
      <w:r w:rsidR="00146828">
        <w:rPr>
          <w:lang w:val="en-US"/>
        </w:rPr>
        <w:t>mill</w:t>
      </w:r>
      <w:r w:rsidR="00146828">
        <w:t xml:space="preserve">, равной 1560,44 в «Правде» и 1622,42 в «Известиях». Однако в подкорпусах, охватывающих газетные статьи второй половины 1930-х гг. наблюдается заметное снижение частотности для данной единицы. В соответствующем подкорпусе «Правды» частота на миллион словоупотреблений составляет уже 827,67, а в подкорпусе «Известий» – 432,75. Тем не менее, среди двадцати самых частотных терминов статей «Правды» 1935-39 гг. мы видим термин </w:t>
      </w:r>
      <w:r w:rsidR="00146828" w:rsidRPr="00C52C1A">
        <w:rPr>
          <w:i/>
        </w:rPr>
        <w:t>обвиняемый</w:t>
      </w:r>
      <w:r w:rsidR="00146828">
        <w:t>, который имеет частоту 1</w:t>
      </w:r>
      <w:r w:rsidR="00C52C1A">
        <w:t>35</w:t>
      </w:r>
      <w:r w:rsidR="00146828">
        <w:t xml:space="preserve"> (</w:t>
      </w:r>
      <w:r w:rsidR="00146828">
        <w:rPr>
          <w:lang w:val="en-US"/>
        </w:rPr>
        <w:t>freq</w:t>
      </w:r>
      <w:r w:rsidR="00146828" w:rsidRPr="003C0EB1">
        <w:t>/</w:t>
      </w:r>
      <w:r w:rsidR="00146828">
        <w:rPr>
          <w:lang w:val="en-US"/>
        </w:rPr>
        <w:t>mill</w:t>
      </w:r>
      <w:r w:rsidR="00146828" w:rsidRPr="003C0EB1">
        <w:t xml:space="preserve"> </w:t>
      </w:r>
      <w:r w:rsidR="00146828">
        <w:t>– 1</w:t>
      </w:r>
      <w:r w:rsidR="00C52C1A">
        <w:t>667</w:t>
      </w:r>
      <w:r w:rsidR="00146828">
        <w:t>,</w:t>
      </w:r>
      <w:r w:rsidR="00C52C1A">
        <w:t>70</w:t>
      </w:r>
      <w:r w:rsidR="00146828">
        <w:t>)</w:t>
      </w:r>
      <w:r w:rsidR="00C52C1A">
        <w:t xml:space="preserve">. В таблице 4 приводятся данные о частотах </w:t>
      </w:r>
      <w:r w:rsidR="007D11AF">
        <w:t xml:space="preserve">лемм </w:t>
      </w:r>
      <w:r w:rsidR="00C52C1A" w:rsidRPr="00C52C1A">
        <w:rPr>
          <w:i/>
        </w:rPr>
        <w:t>подсудимый</w:t>
      </w:r>
      <w:r w:rsidR="00C52C1A">
        <w:t xml:space="preserve"> – </w:t>
      </w:r>
      <w:r w:rsidR="00C52C1A" w:rsidRPr="00C52C1A">
        <w:rPr>
          <w:i/>
        </w:rPr>
        <w:t>обвиняемый</w:t>
      </w:r>
      <w:r w:rsidR="00C52C1A">
        <w:t xml:space="preserve"> по четырём хронологическим подкорпусам</w:t>
      </w:r>
      <w:r w:rsidR="007D11AF">
        <w:t>.</w:t>
      </w:r>
    </w:p>
    <w:p w:rsidR="00F20BD2" w:rsidRPr="00F20BD2" w:rsidRDefault="00F20BD2" w:rsidP="00427B41">
      <w:pPr>
        <w:pStyle w:val="Caption"/>
        <w:keepNext/>
        <w:jc w:val="right"/>
        <w:rPr>
          <w:color w:val="auto"/>
          <w:sz w:val="28"/>
          <w:szCs w:val="28"/>
        </w:rPr>
      </w:pPr>
      <w:r w:rsidRPr="00F20BD2">
        <w:rPr>
          <w:color w:val="auto"/>
          <w:sz w:val="28"/>
          <w:szCs w:val="28"/>
        </w:rPr>
        <w:t xml:space="preserve">Таблица </w:t>
      </w:r>
      <w:r w:rsidR="00AC5D57" w:rsidRPr="00F20BD2">
        <w:rPr>
          <w:color w:val="auto"/>
          <w:sz w:val="28"/>
          <w:szCs w:val="28"/>
        </w:rPr>
        <w:fldChar w:fldCharType="begin"/>
      </w:r>
      <w:r w:rsidRPr="00F20BD2">
        <w:rPr>
          <w:color w:val="auto"/>
          <w:sz w:val="28"/>
          <w:szCs w:val="28"/>
        </w:rPr>
        <w:instrText xml:space="preserve"> SEQ Таблица \* ARABIC </w:instrText>
      </w:r>
      <w:r w:rsidR="00AC5D57" w:rsidRPr="00F20BD2">
        <w:rPr>
          <w:color w:val="auto"/>
          <w:sz w:val="28"/>
          <w:szCs w:val="28"/>
        </w:rPr>
        <w:fldChar w:fldCharType="separate"/>
      </w:r>
      <w:r w:rsidR="00D6506C">
        <w:rPr>
          <w:noProof/>
          <w:color w:val="auto"/>
          <w:sz w:val="28"/>
          <w:szCs w:val="28"/>
        </w:rPr>
        <w:t>4</w:t>
      </w:r>
      <w:r w:rsidR="00AC5D57" w:rsidRPr="00F20BD2">
        <w:rPr>
          <w:color w:val="auto"/>
          <w:sz w:val="28"/>
          <w:szCs w:val="28"/>
        </w:rPr>
        <w:fldChar w:fldCharType="end"/>
      </w:r>
      <w:r w:rsidRPr="00F20BD2">
        <w:rPr>
          <w:color w:val="auto"/>
          <w:sz w:val="28"/>
          <w:szCs w:val="28"/>
        </w:rPr>
        <w:t xml:space="preserve"> </w:t>
      </w:r>
    </w:p>
    <w:p w:rsidR="00F20BD2" w:rsidRPr="00F20BD2" w:rsidRDefault="00F20BD2" w:rsidP="00F20BD2">
      <w:pPr>
        <w:pStyle w:val="Caption"/>
        <w:keepNext/>
        <w:jc w:val="center"/>
        <w:rPr>
          <w:b w:val="0"/>
        </w:rPr>
      </w:pPr>
      <w:r w:rsidRPr="00F20BD2">
        <w:rPr>
          <w:b w:val="0"/>
          <w:color w:val="auto"/>
          <w:sz w:val="28"/>
          <w:szCs w:val="28"/>
        </w:rPr>
        <w:t xml:space="preserve">Частоты синонимов </w:t>
      </w:r>
      <w:r w:rsidRPr="00F20BD2">
        <w:rPr>
          <w:b w:val="0"/>
          <w:i/>
          <w:color w:val="auto"/>
          <w:sz w:val="28"/>
          <w:szCs w:val="28"/>
        </w:rPr>
        <w:t>подсудимый</w:t>
      </w:r>
      <w:r w:rsidRPr="00F20BD2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–</w:t>
      </w:r>
      <w:r w:rsidRPr="00F20BD2">
        <w:rPr>
          <w:b w:val="0"/>
          <w:color w:val="auto"/>
          <w:sz w:val="28"/>
          <w:szCs w:val="28"/>
        </w:rPr>
        <w:t xml:space="preserve"> </w:t>
      </w:r>
      <w:r w:rsidRPr="00F20BD2">
        <w:rPr>
          <w:b w:val="0"/>
          <w:i/>
          <w:color w:val="auto"/>
          <w:sz w:val="28"/>
          <w:szCs w:val="28"/>
        </w:rPr>
        <w:t>обвиняемый</w:t>
      </w:r>
      <w:r w:rsidRPr="00F20BD2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по четырём </w:t>
      </w:r>
      <w:r w:rsidRPr="00F20BD2">
        <w:rPr>
          <w:b w:val="0"/>
          <w:color w:val="auto"/>
          <w:sz w:val="28"/>
          <w:szCs w:val="28"/>
        </w:rPr>
        <w:t>подкорпуса</w:t>
      </w:r>
      <w:r>
        <w:rPr>
          <w:b w:val="0"/>
          <w:color w:val="auto"/>
          <w:sz w:val="28"/>
          <w:szCs w:val="28"/>
        </w:rPr>
        <w:t>м</w:t>
      </w:r>
    </w:p>
    <w:p w:rsidR="004B56D1" w:rsidRDefault="007D11AF" w:rsidP="007D11AF">
      <w:pPr>
        <w:jc w:val="center"/>
      </w:pPr>
      <w:r w:rsidRPr="007D11AF">
        <w:rPr>
          <w:noProof/>
          <w:lang w:eastAsia="ru-RU"/>
        </w:rPr>
        <w:drawing>
          <wp:inline distT="0" distB="0" distL="0" distR="0">
            <wp:extent cx="5741670" cy="140795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17" cy="140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FC" w:rsidRDefault="00F20BD2" w:rsidP="007644FC">
      <w:pPr>
        <w:ind w:firstLine="360"/>
        <w:jc w:val="left"/>
      </w:pPr>
      <w:r>
        <w:lastRenderedPageBreak/>
        <w:t>Хотя в статьях «Известий» второй половины рассматриваемого десятилетия встречаемость обеих лексических единиц заметно снизилась, в подкорпусах «Пра</w:t>
      </w:r>
      <w:r w:rsidR="00406686">
        <w:t xml:space="preserve">вды» с течением времени слово </w:t>
      </w:r>
      <w:r w:rsidR="00406686" w:rsidRPr="007644FC">
        <w:rPr>
          <w:i/>
        </w:rPr>
        <w:t>обвиняемый</w:t>
      </w:r>
      <w:r w:rsidR="00406686">
        <w:t xml:space="preserve"> стало более употребительным, чем его синоним </w:t>
      </w:r>
      <w:r w:rsidRPr="00F20BD2">
        <w:rPr>
          <w:i/>
        </w:rPr>
        <w:t>подсудим</w:t>
      </w:r>
      <w:r w:rsidR="00406686">
        <w:rPr>
          <w:i/>
        </w:rPr>
        <w:t>ый</w:t>
      </w:r>
      <w:r>
        <w:t>.</w:t>
      </w:r>
    </w:p>
    <w:p w:rsidR="007644FC" w:rsidRPr="007644FC" w:rsidRDefault="007644FC" w:rsidP="00427B41">
      <w:pPr>
        <w:pStyle w:val="Heading3"/>
        <w:spacing w:before="240" w:after="200"/>
      </w:pPr>
      <w:bookmarkStart w:id="12" w:name="_Toc483317282"/>
      <w:r>
        <w:t>2.2.2. Сравнение частотных словосочетаний в подкорпусах</w:t>
      </w:r>
      <w:r w:rsidR="002C5C19">
        <w:t xml:space="preserve"> «Правды» и «Известий»</w:t>
      </w:r>
      <w:bookmarkEnd w:id="12"/>
    </w:p>
    <w:p w:rsidR="000269AF" w:rsidRPr="003E3EA5" w:rsidRDefault="007644FC" w:rsidP="00D8477B">
      <w:pPr>
        <w:ind w:firstLine="360"/>
      </w:pPr>
      <w:r>
        <w:t xml:space="preserve">В </w:t>
      </w:r>
      <w:r w:rsidR="009413EC">
        <w:t xml:space="preserve">корпусном менеджере </w:t>
      </w:r>
      <w:r>
        <w:rPr>
          <w:lang w:val="en-US"/>
        </w:rPr>
        <w:t>Sketch</w:t>
      </w:r>
      <w:r w:rsidRPr="007644FC">
        <w:t xml:space="preserve"> </w:t>
      </w:r>
      <w:r>
        <w:rPr>
          <w:lang w:val="en-US"/>
        </w:rPr>
        <w:t>Engine</w:t>
      </w:r>
      <w:r w:rsidRPr="007644FC">
        <w:t xml:space="preserve"> </w:t>
      </w:r>
      <w:r w:rsidR="009413EC">
        <w:t>есть возможность сравнивать корпусы по ключевым словам и коллокациям (устойчивым словосочетаниям). Такое сравнение показывает, какие ключевые слова и словосочетания преобл</w:t>
      </w:r>
      <w:r w:rsidR="008038F6">
        <w:t>а</w:t>
      </w:r>
      <w:r w:rsidR="009413EC">
        <w:t xml:space="preserve">дают </w:t>
      </w:r>
      <w:r w:rsidR="00481788">
        <w:t xml:space="preserve">в </w:t>
      </w:r>
      <w:r w:rsidR="009413EC">
        <w:t>одном или другом корп</w:t>
      </w:r>
      <w:r w:rsidR="003E3EA5">
        <w:t>усе. Сравнив корпус</w:t>
      </w:r>
      <w:r w:rsidR="008038F6">
        <w:t xml:space="preserve"> «Извес</w:t>
      </w:r>
      <w:r w:rsidR="003E3EA5">
        <w:t>тий</w:t>
      </w:r>
      <w:r w:rsidR="008038F6">
        <w:t xml:space="preserve">» </w:t>
      </w:r>
      <w:r w:rsidR="003E3EA5">
        <w:t>с корпусом</w:t>
      </w:r>
      <w:r w:rsidR="008038F6">
        <w:t xml:space="preserve"> «Прав</w:t>
      </w:r>
      <w:r w:rsidR="003E3EA5">
        <w:t>ды</w:t>
      </w:r>
      <w:r w:rsidR="008038F6">
        <w:t>»</w:t>
      </w:r>
      <w:r w:rsidR="009413EC">
        <w:t>, мы получили следующие результаты (рис</w:t>
      </w:r>
      <w:r w:rsidR="00C46AA3">
        <w:t xml:space="preserve">. 6). </w:t>
      </w:r>
    </w:p>
    <w:p w:rsidR="003E3EA5" w:rsidRDefault="00D54E22" w:rsidP="003E3EA5">
      <w:pPr>
        <w:keepNext/>
        <w:ind w:hanging="567"/>
      </w:pPr>
      <w:r>
        <w:rPr>
          <w:noProof/>
          <w:lang w:eastAsia="ru-RU"/>
        </w:rPr>
        <w:drawing>
          <wp:inline distT="0" distB="0" distL="0" distR="0">
            <wp:extent cx="6473190" cy="3755438"/>
            <wp:effectExtent l="19050" t="0" r="3810" b="0"/>
            <wp:docPr id="9" name="Рисунок 1" descr="C:\Users\Oleg\YandexDisk\Скриншоты\2017-05-12_02-3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YandexDisk\Скриншоты\2017-05-12_02-34-4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75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22" w:rsidRDefault="003E3EA5" w:rsidP="003E3EA5">
      <w:pPr>
        <w:pStyle w:val="Caption"/>
        <w:jc w:val="center"/>
        <w:rPr>
          <w:b w:val="0"/>
          <w:noProof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</w:t>
      </w:r>
      <w:r w:rsidRPr="003E3EA5">
        <w:rPr>
          <w:color w:val="auto"/>
          <w:sz w:val="28"/>
          <w:szCs w:val="28"/>
        </w:rPr>
        <w:t xml:space="preserve"> </w:t>
      </w:r>
      <w:r w:rsidR="00AC5D57" w:rsidRPr="003E3EA5">
        <w:rPr>
          <w:color w:val="auto"/>
          <w:sz w:val="28"/>
          <w:szCs w:val="28"/>
        </w:rPr>
        <w:fldChar w:fldCharType="begin"/>
      </w:r>
      <w:r w:rsidRPr="003E3EA5">
        <w:rPr>
          <w:color w:val="auto"/>
          <w:sz w:val="28"/>
          <w:szCs w:val="28"/>
        </w:rPr>
        <w:instrText xml:space="preserve"> SEQ Рисунок \* ARABIC </w:instrText>
      </w:r>
      <w:r w:rsidR="00AC5D57" w:rsidRPr="003E3EA5">
        <w:rPr>
          <w:color w:val="auto"/>
          <w:sz w:val="28"/>
          <w:szCs w:val="28"/>
        </w:rPr>
        <w:fldChar w:fldCharType="separate"/>
      </w:r>
      <w:r w:rsidR="001C385C">
        <w:rPr>
          <w:noProof/>
          <w:color w:val="auto"/>
          <w:sz w:val="28"/>
          <w:szCs w:val="28"/>
        </w:rPr>
        <w:t>6</w:t>
      </w:r>
      <w:r w:rsidR="00AC5D57" w:rsidRPr="003E3EA5">
        <w:rPr>
          <w:color w:val="auto"/>
          <w:sz w:val="28"/>
          <w:szCs w:val="28"/>
        </w:rPr>
        <w:fldChar w:fldCharType="end"/>
      </w:r>
      <w:r w:rsidRPr="003E3EA5">
        <w:rPr>
          <w:color w:val="auto"/>
          <w:sz w:val="28"/>
          <w:szCs w:val="28"/>
        </w:rPr>
        <w:t>.</w:t>
      </w:r>
      <w:r w:rsidRPr="003E3EA5">
        <w:rPr>
          <w:noProof/>
          <w:color w:val="auto"/>
          <w:sz w:val="28"/>
          <w:szCs w:val="28"/>
        </w:rPr>
        <w:t xml:space="preserve"> </w:t>
      </w:r>
      <w:r w:rsidRPr="003E3EA5">
        <w:rPr>
          <w:b w:val="0"/>
          <w:noProof/>
          <w:color w:val="auto"/>
          <w:sz w:val="28"/>
          <w:szCs w:val="28"/>
        </w:rPr>
        <w:t>Коллокации, частотн</w:t>
      </w:r>
      <w:r>
        <w:rPr>
          <w:b w:val="0"/>
          <w:noProof/>
          <w:color w:val="auto"/>
          <w:sz w:val="28"/>
          <w:szCs w:val="28"/>
        </w:rPr>
        <w:t>ые в корпусе «</w:t>
      </w:r>
      <w:r w:rsidRPr="003E3EA5">
        <w:rPr>
          <w:b w:val="0"/>
          <w:noProof/>
          <w:color w:val="auto"/>
          <w:sz w:val="28"/>
          <w:szCs w:val="28"/>
        </w:rPr>
        <w:t>И</w:t>
      </w:r>
      <w:r>
        <w:rPr>
          <w:b w:val="0"/>
          <w:noProof/>
          <w:color w:val="auto"/>
          <w:sz w:val="28"/>
          <w:szCs w:val="28"/>
        </w:rPr>
        <w:t>звестий» и редкие в корпусе «Правды»</w:t>
      </w:r>
    </w:p>
    <w:p w:rsidR="003E3EA5" w:rsidRDefault="00C231F4" w:rsidP="00C231F4">
      <w:pPr>
        <w:ind w:firstLine="426"/>
      </w:pPr>
      <w:r>
        <w:lastRenderedPageBreak/>
        <w:t xml:space="preserve">В статьях газеты «Известия» достаточно частотными оказались такие ключевые слова, как </w:t>
      </w:r>
      <w:r w:rsidRPr="00C46AA3">
        <w:rPr>
          <w:i/>
        </w:rPr>
        <w:t>Верховный Совет</w:t>
      </w:r>
      <w:r>
        <w:t xml:space="preserve"> (</w:t>
      </w:r>
      <w:r w:rsidRPr="00C46AA3">
        <w:rPr>
          <w:i/>
        </w:rPr>
        <w:t>СССР</w:t>
      </w:r>
      <w:r>
        <w:t xml:space="preserve">), </w:t>
      </w:r>
      <w:r w:rsidRPr="00C46AA3">
        <w:rPr>
          <w:i/>
        </w:rPr>
        <w:t>Съезд советов</w:t>
      </w:r>
      <w:r>
        <w:t xml:space="preserve">, </w:t>
      </w:r>
      <w:r w:rsidRPr="00C46AA3">
        <w:rPr>
          <w:i/>
        </w:rPr>
        <w:t>Союзное бюро</w:t>
      </w:r>
      <w:r>
        <w:t xml:space="preserve">, </w:t>
      </w:r>
      <w:r w:rsidRPr="00C46AA3">
        <w:rPr>
          <w:i/>
        </w:rPr>
        <w:t>избирательный участок</w:t>
      </w:r>
      <w:r>
        <w:t xml:space="preserve">, </w:t>
      </w:r>
      <w:r w:rsidRPr="00C46AA3">
        <w:rPr>
          <w:i/>
        </w:rPr>
        <w:t>тяжёлая индустрия</w:t>
      </w:r>
      <w:r>
        <w:t xml:space="preserve">, </w:t>
      </w:r>
      <w:r w:rsidRPr="00D8477B">
        <w:rPr>
          <w:i/>
        </w:rPr>
        <w:t>Серго Орджоникидзе</w:t>
      </w:r>
      <w:r>
        <w:t xml:space="preserve"> и другие коллокации, которые в статьях «Правды» имеют невысокие частоты. При этом среди частотных коллокаций «Известий» обнаруживаются и такие единицы, которые ни разу не появляются в корпусе статей газеты «Правда» (</w:t>
      </w:r>
      <w:r w:rsidRPr="00D8477B">
        <w:rPr>
          <w:i/>
        </w:rPr>
        <w:t>украинский народ</w:t>
      </w:r>
      <w:r>
        <w:t xml:space="preserve">, </w:t>
      </w:r>
      <w:r w:rsidRPr="00D8477B">
        <w:rPr>
          <w:i/>
        </w:rPr>
        <w:t>избирательный округ</w:t>
      </w:r>
      <w:r>
        <w:t xml:space="preserve">, </w:t>
      </w:r>
      <w:r w:rsidRPr="00D8477B">
        <w:rPr>
          <w:i/>
        </w:rPr>
        <w:t>военная диктатура</w:t>
      </w:r>
      <w:r>
        <w:t>).</w:t>
      </w:r>
    </w:p>
    <w:p w:rsidR="00C231F4" w:rsidRPr="003E3EA5" w:rsidRDefault="00C231F4" w:rsidP="00CC14C8">
      <w:pPr>
        <w:ind w:firstLine="360"/>
      </w:pPr>
      <w:r>
        <w:t xml:space="preserve">На рисунке 7 показаны данные, полученные при обратном сравнении корпуса «Правды» с корпусом «Известий». </w:t>
      </w:r>
      <w:r w:rsidR="00CC14C8">
        <w:t xml:space="preserve">В корпусе статей «Правды» наблюдаем преобладание таких ключевых слов, как </w:t>
      </w:r>
      <w:r w:rsidR="00CC14C8" w:rsidRPr="00D8477B">
        <w:rPr>
          <w:i/>
        </w:rPr>
        <w:t>трудовая дисциплина</w:t>
      </w:r>
      <w:r w:rsidR="00CC14C8">
        <w:t xml:space="preserve">, </w:t>
      </w:r>
      <w:r w:rsidR="00CC14C8" w:rsidRPr="00D8477B">
        <w:rPr>
          <w:i/>
        </w:rPr>
        <w:t>право-троцкистский блок</w:t>
      </w:r>
      <w:r w:rsidR="00CC14C8">
        <w:t xml:space="preserve"> (не встречается в корпусе «Известий»), </w:t>
      </w:r>
      <w:r w:rsidR="00CC14C8" w:rsidRPr="00D8477B">
        <w:rPr>
          <w:i/>
        </w:rPr>
        <w:t>постановление СНК СССР</w:t>
      </w:r>
      <w:r w:rsidR="00CC14C8">
        <w:t xml:space="preserve">, </w:t>
      </w:r>
      <w:r w:rsidR="00CC14C8" w:rsidRPr="00D8477B">
        <w:rPr>
          <w:i/>
        </w:rPr>
        <w:t>партийный контроль</w:t>
      </w:r>
      <w:r w:rsidR="00CC14C8">
        <w:t xml:space="preserve"> и др.</w:t>
      </w:r>
    </w:p>
    <w:p w:rsidR="00C231F4" w:rsidRDefault="00D54E22" w:rsidP="00C231F4">
      <w:pPr>
        <w:keepNext/>
        <w:ind w:hanging="567"/>
      </w:pPr>
      <w:r>
        <w:rPr>
          <w:noProof/>
          <w:lang w:eastAsia="ru-RU"/>
        </w:rPr>
        <w:drawing>
          <wp:inline distT="0" distB="0" distL="0" distR="0">
            <wp:extent cx="6517293" cy="3628676"/>
            <wp:effectExtent l="19050" t="0" r="0" b="0"/>
            <wp:docPr id="11" name="Рисунок 2" descr="C:\Users\Oleg\YandexDisk\Скриншоты\2017-05-12_02-36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YandexDisk\Скриншоты\2017-05-12_02-36-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60" cy="36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AF" w:rsidRPr="00C231F4" w:rsidRDefault="00C231F4" w:rsidP="00427B41">
      <w:pPr>
        <w:pStyle w:val="Caption"/>
        <w:jc w:val="center"/>
        <w:rPr>
          <w:b w:val="0"/>
          <w:color w:val="auto"/>
          <w:sz w:val="28"/>
          <w:szCs w:val="28"/>
        </w:rPr>
      </w:pPr>
      <w:r w:rsidRPr="00C231F4">
        <w:rPr>
          <w:color w:val="auto"/>
          <w:sz w:val="28"/>
          <w:szCs w:val="28"/>
        </w:rPr>
        <w:t xml:space="preserve">Рис. </w:t>
      </w:r>
      <w:r w:rsidR="00AC5D57" w:rsidRPr="00C231F4">
        <w:rPr>
          <w:color w:val="auto"/>
          <w:sz w:val="28"/>
          <w:szCs w:val="28"/>
        </w:rPr>
        <w:fldChar w:fldCharType="begin"/>
      </w:r>
      <w:r w:rsidRPr="00C231F4">
        <w:rPr>
          <w:color w:val="auto"/>
          <w:sz w:val="28"/>
          <w:szCs w:val="28"/>
        </w:rPr>
        <w:instrText xml:space="preserve"> SEQ Рисунок \* ARABIC </w:instrText>
      </w:r>
      <w:r w:rsidR="00AC5D57" w:rsidRPr="00C231F4">
        <w:rPr>
          <w:color w:val="auto"/>
          <w:sz w:val="28"/>
          <w:szCs w:val="28"/>
        </w:rPr>
        <w:fldChar w:fldCharType="separate"/>
      </w:r>
      <w:r w:rsidR="001C385C">
        <w:rPr>
          <w:noProof/>
          <w:color w:val="auto"/>
          <w:sz w:val="28"/>
          <w:szCs w:val="28"/>
        </w:rPr>
        <w:t>7</w:t>
      </w:r>
      <w:r w:rsidR="00AC5D57" w:rsidRPr="00C231F4">
        <w:rPr>
          <w:color w:val="auto"/>
          <w:sz w:val="28"/>
          <w:szCs w:val="28"/>
        </w:rPr>
        <w:fldChar w:fldCharType="end"/>
      </w:r>
      <w:r w:rsidRPr="00C231F4">
        <w:rPr>
          <w:color w:val="auto"/>
          <w:sz w:val="28"/>
          <w:szCs w:val="28"/>
        </w:rPr>
        <w:t>.</w:t>
      </w:r>
      <w:r w:rsidRPr="00C231F4">
        <w:rPr>
          <w:b w:val="0"/>
          <w:color w:val="auto"/>
          <w:sz w:val="28"/>
          <w:szCs w:val="28"/>
        </w:rPr>
        <w:t xml:space="preserve"> К</w:t>
      </w:r>
      <w:r>
        <w:rPr>
          <w:b w:val="0"/>
          <w:color w:val="auto"/>
          <w:sz w:val="28"/>
          <w:szCs w:val="28"/>
        </w:rPr>
        <w:t>оллокации, частотные в корпусе «Правды» и редкие в </w:t>
      </w:r>
      <w:r w:rsidRPr="00C231F4">
        <w:rPr>
          <w:b w:val="0"/>
          <w:color w:val="auto"/>
          <w:sz w:val="28"/>
          <w:szCs w:val="28"/>
        </w:rPr>
        <w:t>кор</w:t>
      </w:r>
      <w:r>
        <w:rPr>
          <w:b w:val="0"/>
          <w:color w:val="auto"/>
          <w:sz w:val="28"/>
          <w:szCs w:val="28"/>
        </w:rPr>
        <w:t>пусе «</w:t>
      </w:r>
      <w:r w:rsidRPr="00C231F4">
        <w:rPr>
          <w:b w:val="0"/>
          <w:color w:val="auto"/>
          <w:sz w:val="28"/>
          <w:szCs w:val="28"/>
        </w:rPr>
        <w:t>Из</w:t>
      </w:r>
      <w:r>
        <w:rPr>
          <w:b w:val="0"/>
          <w:color w:val="auto"/>
          <w:sz w:val="28"/>
          <w:szCs w:val="28"/>
        </w:rPr>
        <w:t>вестий»</w:t>
      </w:r>
    </w:p>
    <w:p w:rsidR="00CC0E4F" w:rsidRDefault="00CC14C8" w:rsidP="00CC0E4F">
      <w:pPr>
        <w:spacing w:before="240"/>
        <w:ind w:firstLine="357"/>
      </w:pPr>
      <w:r>
        <w:t xml:space="preserve">Сравнение по ключевым словам подкорпусов, включающих статьи о внешней политике, показало, что для «Известий» более употребительными </w:t>
      </w:r>
      <w:r>
        <w:lastRenderedPageBreak/>
        <w:t xml:space="preserve">являются коллокации </w:t>
      </w:r>
      <w:r w:rsidRPr="00CC14C8">
        <w:rPr>
          <w:i/>
        </w:rPr>
        <w:t>Лига</w:t>
      </w:r>
      <w:r>
        <w:t xml:space="preserve"> </w:t>
      </w:r>
      <w:r w:rsidRPr="00CC14C8">
        <w:rPr>
          <w:i/>
        </w:rPr>
        <w:t>наций</w:t>
      </w:r>
      <w:r>
        <w:t xml:space="preserve">, </w:t>
      </w:r>
      <w:r w:rsidRPr="00CC14C8">
        <w:rPr>
          <w:i/>
        </w:rPr>
        <w:t>советская</w:t>
      </w:r>
      <w:r>
        <w:t xml:space="preserve"> </w:t>
      </w:r>
      <w:r w:rsidRPr="00CC14C8">
        <w:rPr>
          <w:i/>
        </w:rPr>
        <w:t>делегация</w:t>
      </w:r>
      <w:r>
        <w:t xml:space="preserve">, </w:t>
      </w:r>
      <w:r w:rsidRPr="00CC14C8">
        <w:rPr>
          <w:i/>
        </w:rPr>
        <w:t>германский</w:t>
      </w:r>
      <w:r>
        <w:t xml:space="preserve"> </w:t>
      </w:r>
      <w:r w:rsidRPr="00CC14C8">
        <w:rPr>
          <w:i/>
        </w:rPr>
        <w:t>империализм</w:t>
      </w:r>
      <w:r>
        <w:t xml:space="preserve">, </w:t>
      </w:r>
      <w:r w:rsidRPr="00CC14C8">
        <w:rPr>
          <w:i/>
        </w:rPr>
        <w:t>германская</w:t>
      </w:r>
      <w:r>
        <w:t xml:space="preserve"> </w:t>
      </w:r>
      <w:r w:rsidRPr="00CC14C8">
        <w:rPr>
          <w:i/>
        </w:rPr>
        <w:t>социал-демократия</w:t>
      </w:r>
      <w:r>
        <w:t xml:space="preserve">, </w:t>
      </w:r>
      <w:r w:rsidRPr="00CC14C8">
        <w:rPr>
          <w:i/>
        </w:rPr>
        <w:t>троцкистский</w:t>
      </w:r>
      <w:r>
        <w:t xml:space="preserve"> </w:t>
      </w:r>
      <w:r w:rsidRPr="00CC14C8">
        <w:t>центр</w:t>
      </w:r>
      <w:r>
        <w:t xml:space="preserve">. Более частые по сравнению с «Известиями» коллокации во внешнеполитических статьях «Правды» – это такие единицы, как </w:t>
      </w:r>
      <w:r w:rsidRPr="00CC14C8">
        <w:rPr>
          <w:i/>
        </w:rPr>
        <w:t>Красная</w:t>
      </w:r>
      <w:r>
        <w:t xml:space="preserve"> </w:t>
      </w:r>
      <w:r w:rsidRPr="00CC14C8">
        <w:rPr>
          <w:i/>
        </w:rPr>
        <w:t>армия</w:t>
      </w:r>
      <w:r>
        <w:t xml:space="preserve">, </w:t>
      </w:r>
      <w:r w:rsidRPr="00CC14C8">
        <w:rPr>
          <w:i/>
        </w:rPr>
        <w:t>британский</w:t>
      </w:r>
      <w:r>
        <w:t xml:space="preserve"> </w:t>
      </w:r>
      <w:r w:rsidRPr="00CC14C8">
        <w:rPr>
          <w:i/>
        </w:rPr>
        <w:t>империализм</w:t>
      </w:r>
      <w:r>
        <w:t xml:space="preserve">, </w:t>
      </w:r>
      <w:r w:rsidRPr="00CC14C8">
        <w:rPr>
          <w:i/>
        </w:rPr>
        <w:t>французская</w:t>
      </w:r>
      <w:r>
        <w:t xml:space="preserve"> </w:t>
      </w:r>
      <w:r w:rsidRPr="00CC14C8">
        <w:rPr>
          <w:i/>
        </w:rPr>
        <w:t>армия</w:t>
      </w:r>
      <w:r>
        <w:t xml:space="preserve">, </w:t>
      </w:r>
      <w:r w:rsidRPr="00CC14C8">
        <w:rPr>
          <w:i/>
        </w:rPr>
        <w:t>французская</w:t>
      </w:r>
      <w:r>
        <w:t xml:space="preserve"> </w:t>
      </w:r>
      <w:r w:rsidRPr="00CC14C8">
        <w:rPr>
          <w:i/>
        </w:rPr>
        <w:t>социал-демократия</w:t>
      </w:r>
      <w:r>
        <w:t xml:space="preserve">, </w:t>
      </w:r>
      <w:r w:rsidRPr="00CC14C8">
        <w:rPr>
          <w:i/>
        </w:rPr>
        <w:t>рабочий</w:t>
      </w:r>
      <w:r>
        <w:t xml:space="preserve"> </w:t>
      </w:r>
      <w:r w:rsidRPr="00CC14C8">
        <w:rPr>
          <w:i/>
        </w:rPr>
        <w:t>класс</w:t>
      </w:r>
      <w:r>
        <w:t>.</w:t>
      </w:r>
    </w:p>
    <w:p w:rsidR="00CC0E4F" w:rsidRDefault="00CC0E4F" w:rsidP="00054015">
      <w:pPr>
        <w:spacing w:before="240"/>
        <w:ind w:firstLine="357"/>
      </w:pPr>
      <w:r>
        <w:t xml:space="preserve">Далее этот же метод сравнения был применён к подкорпусам советских газет по периодам. Оказалось, что в статьях «Известий» первой половины 1930-х гг. к частотным коллокациям, которые редко встречаются или не встречаются вовсе в статьях второй половины этого десятилетия, относятся </w:t>
      </w:r>
      <w:r w:rsidRPr="002C5C19">
        <w:rPr>
          <w:i/>
        </w:rPr>
        <w:t>Союзное</w:t>
      </w:r>
      <w:r>
        <w:t xml:space="preserve"> </w:t>
      </w:r>
      <w:r w:rsidRPr="002C5C19">
        <w:rPr>
          <w:i/>
        </w:rPr>
        <w:t>бюро</w:t>
      </w:r>
      <w:r>
        <w:t xml:space="preserve">, </w:t>
      </w:r>
      <w:r w:rsidRPr="002C5C19">
        <w:rPr>
          <w:i/>
        </w:rPr>
        <w:t>заграничная</w:t>
      </w:r>
      <w:r>
        <w:t xml:space="preserve"> </w:t>
      </w:r>
      <w:r w:rsidRPr="002C5C19">
        <w:rPr>
          <w:i/>
        </w:rPr>
        <w:t>делегация</w:t>
      </w:r>
      <w:r>
        <w:t xml:space="preserve">, </w:t>
      </w:r>
      <w:r w:rsidRPr="002C5C19">
        <w:rPr>
          <w:i/>
        </w:rPr>
        <w:t>военная</w:t>
      </w:r>
      <w:r>
        <w:t xml:space="preserve"> </w:t>
      </w:r>
      <w:r w:rsidRPr="002C5C19">
        <w:rPr>
          <w:i/>
        </w:rPr>
        <w:t>диктатура</w:t>
      </w:r>
      <w:r>
        <w:t xml:space="preserve">, </w:t>
      </w:r>
      <w:r w:rsidRPr="002C5C19">
        <w:rPr>
          <w:i/>
        </w:rPr>
        <w:t>принудительный</w:t>
      </w:r>
      <w:r>
        <w:t xml:space="preserve"> </w:t>
      </w:r>
      <w:r w:rsidRPr="002C5C19">
        <w:rPr>
          <w:i/>
        </w:rPr>
        <w:t>труд</w:t>
      </w:r>
      <w:r>
        <w:t xml:space="preserve">, </w:t>
      </w:r>
      <w:r w:rsidRPr="002C5C19">
        <w:rPr>
          <w:i/>
        </w:rPr>
        <w:t>вредительская работа</w:t>
      </w:r>
      <w:r>
        <w:t xml:space="preserve">, </w:t>
      </w:r>
      <w:r w:rsidRPr="002C5C19">
        <w:rPr>
          <w:i/>
        </w:rPr>
        <w:t>социалистическое</w:t>
      </w:r>
      <w:r>
        <w:t xml:space="preserve"> </w:t>
      </w:r>
      <w:r w:rsidRPr="002C5C19">
        <w:rPr>
          <w:i/>
        </w:rPr>
        <w:t>наступление</w:t>
      </w:r>
      <w:r>
        <w:t xml:space="preserve">. Наоборот, коллокации, типичные для статей 1935-39 гг. </w:t>
      </w:r>
      <w:r w:rsidR="002C5C19">
        <w:t>и малоупотребительные в 1930-34 гг. </w:t>
      </w:r>
      <w:r>
        <w:t xml:space="preserve">включают </w:t>
      </w:r>
      <w:r w:rsidR="002C5C19" w:rsidRPr="002C5C19">
        <w:rPr>
          <w:i/>
        </w:rPr>
        <w:t>Верховный</w:t>
      </w:r>
      <w:r w:rsidR="002C5C19">
        <w:t xml:space="preserve"> </w:t>
      </w:r>
      <w:r w:rsidR="002C5C19" w:rsidRPr="002C5C19">
        <w:rPr>
          <w:i/>
        </w:rPr>
        <w:t>совет</w:t>
      </w:r>
      <w:r w:rsidR="002C5C19">
        <w:t xml:space="preserve"> </w:t>
      </w:r>
      <w:r w:rsidR="002C5C19" w:rsidRPr="002C5C19">
        <w:rPr>
          <w:i/>
        </w:rPr>
        <w:t>(СССР)</w:t>
      </w:r>
      <w:r w:rsidR="002C5C19">
        <w:t xml:space="preserve">, </w:t>
      </w:r>
      <w:r w:rsidR="002C5C19" w:rsidRPr="002C5C19">
        <w:rPr>
          <w:i/>
        </w:rPr>
        <w:t>советский</w:t>
      </w:r>
      <w:r w:rsidR="002C5C19">
        <w:t xml:space="preserve"> </w:t>
      </w:r>
      <w:r w:rsidR="002C5C19" w:rsidRPr="002C5C19">
        <w:rPr>
          <w:i/>
        </w:rPr>
        <w:t>народ</w:t>
      </w:r>
      <w:r w:rsidR="002C5C19">
        <w:t xml:space="preserve">, </w:t>
      </w:r>
      <w:r w:rsidR="002C5C19" w:rsidRPr="002C5C19">
        <w:rPr>
          <w:i/>
        </w:rPr>
        <w:t>украинский</w:t>
      </w:r>
      <w:r w:rsidR="002C5C19">
        <w:t xml:space="preserve"> </w:t>
      </w:r>
      <w:r w:rsidR="002C5C19" w:rsidRPr="002C5C19">
        <w:rPr>
          <w:i/>
        </w:rPr>
        <w:t>народ</w:t>
      </w:r>
      <w:r w:rsidR="002C5C19">
        <w:t xml:space="preserve">, </w:t>
      </w:r>
      <w:r w:rsidR="002C5C19" w:rsidRPr="002C5C19">
        <w:rPr>
          <w:i/>
        </w:rPr>
        <w:t>избирательный</w:t>
      </w:r>
      <w:r w:rsidR="002C5C19">
        <w:t xml:space="preserve"> </w:t>
      </w:r>
      <w:r w:rsidR="002C5C19" w:rsidRPr="002C5C19">
        <w:rPr>
          <w:i/>
        </w:rPr>
        <w:t>округ</w:t>
      </w:r>
      <w:r w:rsidR="002C5C19">
        <w:t xml:space="preserve">, </w:t>
      </w:r>
      <w:r w:rsidR="002C5C19" w:rsidRPr="002C5C19">
        <w:rPr>
          <w:i/>
        </w:rPr>
        <w:t>товарищ</w:t>
      </w:r>
      <w:r w:rsidR="002C5C19">
        <w:t xml:space="preserve"> </w:t>
      </w:r>
      <w:r w:rsidR="002C5C19" w:rsidRPr="002C5C19">
        <w:rPr>
          <w:i/>
        </w:rPr>
        <w:t>Сталин</w:t>
      </w:r>
      <w:r w:rsidR="002C5C19">
        <w:t xml:space="preserve">, </w:t>
      </w:r>
      <w:r w:rsidR="002C5C19" w:rsidRPr="002C5C19">
        <w:rPr>
          <w:i/>
        </w:rPr>
        <w:t>тяжёлая</w:t>
      </w:r>
      <w:r w:rsidR="002C5C19">
        <w:t xml:space="preserve"> </w:t>
      </w:r>
      <w:r w:rsidR="002C5C19" w:rsidRPr="002C5C19">
        <w:rPr>
          <w:i/>
        </w:rPr>
        <w:t>промышленность</w:t>
      </w:r>
      <w:r w:rsidR="002C5C19">
        <w:t xml:space="preserve">, </w:t>
      </w:r>
      <w:r w:rsidR="002C5C19" w:rsidRPr="002C5C19">
        <w:rPr>
          <w:i/>
        </w:rPr>
        <w:t>сталинская</w:t>
      </w:r>
      <w:r w:rsidR="002C5C19">
        <w:t xml:space="preserve"> </w:t>
      </w:r>
      <w:r w:rsidR="002C5C19" w:rsidRPr="002C5C19">
        <w:rPr>
          <w:i/>
        </w:rPr>
        <w:t>конституция</w:t>
      </w:r>
      <w:r w:rsidR="002C5C19">
        <w:t xml:space="preserve">, </w:t>
      </w:r>
      <w:r w:rsidR="002C5C19" w:rsidRPr="002C5C19">
        <w:rPr>
          <w:i/>
        </w:rPr>
        <w:t>враг</w:t>
      </w:r>
      <w:r w:rsidR="002C5C19">
        <w:t xml:space="preserve"> </w:t>
      </w:r>
      <w:r w:rsidR="002C5C19" w:rsidRPr="002C5C19">
        <w:rPr>
          <w:i/>
        </w:rPr>
        <w:t>народа</w:t>
      </w:r>
      <w:r w:rsidR="002C5C19">
        <w:t xml:space="preserve">, </w:t>
      </w:r>
      <w:r w:rsidR="002C5C19" w:rsidRPr="002C5C19">
        <w:rPr>
          <w:i/>
        </w:rPr>
        <w:t>партия</w:t>
      </w:r>
      <w:r w:rsidR="002C5C19">
        <w:t xml:space="preserve"> </w:t>
      </w:r>
      <w:r w:rsidR="002C5C19" w:rsidRPr="002C5C19">
        <w:rPr>
          <w:i/>
        </w:rPr>
        <w:t>Ленина</w:t>
      </w:r>
      <w:r w:rsidR="002C5C19">
        <w:t xml:space="preserve"> </w:t>
      </w:r>
      <w:r w:rsidR="002C5C19" w:rsidRPr="002C5C19">
        <w:rPr>
          <w:i/>
        </w:rPr>
        <w:t>– Сталина</w:t>
      </w:r>
      <w:r w:rsidR="002C5C19">
        <w:t xml:space="preserve">. То же сравнение на материале газеты «Правда» показало, что в первой половине 1930-х гг. более часто употребляются коллокации </w:t>
      </w:r>
      <w:r w:rsidR="002C5C19" w:rsidRPr="002C5C19">
        <w:rPr>
          <w:i/>
        </w:rPr>
        <w:t>принудительный</w:t>
      </w:r>
      <w:r w:rsidR="002C5C19">
        <w:t xml:space="preserve"> </w:t>
      </w:r>
      <w:r w:rsidR="002C5C19" w:rsidRPr="002C5C19">
        <w:rPr>
          <w:i/>
        </w:rPr>
        <w:t>труд</w:t>
      </w:r>
      <w:r w:rsidR="002C5C19">
        <w:t xml:space="preserve">, </w:t>
      </w:r>
      <w:r w:rsidR="002C5C19" w:rsidRPr="002C5C19">
        <w:rPr>
          <w:i/>
        </w:rPr>
        <w:t>рабочий</w:t>
      </w:r>
      <w:r w:rsidR="002C5C19">
        <w:t xml:space="preserve"> </w:t>
      </w:r>
      <w:r w:rsidR="002C5C19" w:rsidRPr="002C5C19">
        <w:rPr>
          <w:i/>
        </w:rPr>
        <w:t>класс</w:t>
      </w:r>
      <w:r w:rsidR="002C5C19">
        <w:t xml:space="preserve">, </w:t>
      </w:r>
      <w:r w:rsidR="002C5C19" w:rsidRPr="002C5C19">
        <w:rPr>
          <w:i/>
        </w:rPr>
        <w:t>классовый</w:t>
      </w:r>
      <w:r w:rsidR="002C5C19">
        <w:t xml:space="preserve"> </w:t>
      </w:r>
      <w:r w:rsidR="002C5C19" w:rsidRPr="002C5C19">
        <w:rPr>
          <w:i/>
        </w:rPr>
        <w:t>враг</w:t>
      </w:r>
      <w:r w:rsidR="002C5C19">
        <w:t xml:space="preserve">, </w:t>
      </w:r>
      <w:r w:rsidR="002C5C19" w:rsidRPr="002C5C19">
        <w:rPr>
          <w:i/>
        </w:rPr>
        <w:t>Союзное</w:t>
      </w:r>
      <w:r w:rsidR="002C5C19">
        <w:t xml:space="preserve"> </w:t>
      </w:r>
      <w:r w:rsidR="002C5C19" w:rsidRPr="002C5C19">
        <w:rPr>
          <w:i/>
        </w:rPr>
        <w:t>бюро</w:t>
      </w:r>
      <w:r w:rsidR="002C5C19">
        <w:t xml:space="preserve">, </w:t>
      </w:r>
      <w:r w:rsidR="002C5C19" w:rsidRPr="002C5C19">
        <w:rPr>
          <w:i/>
        </w:rPr>
        <w:t>заграничная</w:t>
      </w:r>
      <w:r w:rsidR="002C5C19">
        <w:t xml:space="preserve"> </w:t>
      </w:r>
      <w:r w:rsidR="002C5C19" w:rsidRPr="002C5C19">
        <w:rPr>
          <w:i/>
        </w:rPr>
        <w:t>делегация</w:t>
      </w:r>
      <w:r w:rsidR="002C5C19">
        <w:t xml:space="preserve">, </w:t>
      </w:r>
      <w:r w:rsidR="002C5C19" w:rsidRPr="002C5C19">
        <w:rPr>
          <w:i/>
        </w:rPr>
        <w:t>год</w:t>
      </w:r>
      <w:r w:rsidR="002C5C19">
        <w:t xml:space="preserve"> </w:t>
      </w:r>
      <w:r w:rsidR="002C5C19" w:rsidRPr="002C5C19">
        <w:rPr>
          <w:i/>
        </w:rPr>
        <w:t>пятилетки</w:t>
      </w:r>
      <w:r w:rsidR="002C5C19">
        <w:t xml:space="preserve">, </w:t>
      </w:r>
      <w:r w:rsidR="002C5C19" w:rsidRPr="002C5C19">
        <w:rPr>
          <w:i/>
        </w:rPr>
        <w:t>линия</w:t>
      </w:r>
      <w:r w:rsidR="002C5C19">
        <w:t xml:space="preserve"> </w:t>
      </w:r>
      <w:r w:rsidR="002C5C19" w:rsidRPr="002C5C19">
        <w:rPr>
          <w:i/>
        </w:rPr>
        <w:t>партии</w:t>
      </w:r>
      <w:r w:rsidR="002C5C19">
        <w:t xml:space="preserve">, в то время как для второй половины 1930-гг. более частотными единицами </w:t>
      </w:r>
      <w:r w:rsidR="002C5C19" w:rsidRPr="00054015">
        <w:t xml:space="preserve">являются такие словосочетания, как </w:t>
      </w:r>
      <w:r w:rsidR="002C5C19" w:rsidRPr="00054015">
        <w:rPr>
          <w:i/>
        </w:rPr>
        <w:t>трудовая</w:t>
      </w:r>
      <w:r w:rsidR="002C5C19" w:rsidRPr="00054015">
        <w:t xml:space="preserve"> </w:t>
      </w:r>
      <w:r w:rsidR="002C5C19" w:rsidRPr="00054015">
        <w:rPr>
          <w:i/>
        </w:rPr>
        <w:t>дисциплина</w:t>
      </w:r>
      <w:r w:rsidR="002C5C19">
        <w:t xml:space="preserve">, </w:t>
      </w:r>
      <w:r w:rsidR="00054015" w:rsidRPr="00054015">
        <w:rPr>
          <w:i/>
        </w:rPr>
        <w:t>советский</w:t>
      </w:r>
      <w:r w:rsidR="00054015">
        <w:t xml:space="preserve"> </w:t>
      </w:r>
      <w:r w:rsidR="00054015" w:rsidRPr="00054015">
        <w:rPr>
          <w:i/>
        </w:rPr>
        <w:t>народ</w:t>
      </w:r>
      <w:r w:rsidR="00054015">
        <w:t xml:space="preserve">, </w:t>
      </w:r>
      <w:r w:rsidR="00054015" w:rsidRPr="00054015">
        <w:rPr>
          <w:i/>
        </w:rPr>
        <w:t>право-троцкистский</w:t>
      </w:r>
      <w:r w:rsidR="00054015">
        <w:t xml:space="preserve"> </w:t>
      </w:r>
      <w:r w:rsidR="00054015" w:rsidRPr="00054015">
        <w:rPr>
          <w:i/>
        </w:rPr>
        <w:t>блок</w:t>
      </w:r>
      <w:r w:rsidR="00054015">
        <w:t xml:space="preserve">, </w:t>
      </w:r>
      <w:r w:rsidR="00054015" w:rsidRPr="00054015">
        <w:rPr>
          <w:i/>
        </w:rPr>
        <w:t>враг</w:t>
      </w:r>
      <w:r w:rsidR="00054015">
        <w:t xml:space="preserve"> </w:t>
      </w:r>
      <w:r w:rsidR="00054015" w:rsidRPr="00054015">
        <w:rPr>
          <w:i/>
        </w:rPr>
        <w:t>народа</w:t>
      </w:r>
      <w:r w:rsidR="00054015">
        <w:t xml:space="preserve">, </w:t>
      </w:r>
      <w:r w:rsidR="00054015" w:rsidRPr="00054015">
        <w:rPr>
          <w:i/>
        </w:rPr>
        <w:t>товарищ</w:t>
      </w:r>
      <w:r w:rsidR="00054015">
        <w:t xml:space="preserve"> </w:t>
      </w:r>
      <w:r w:rsidR="00054015" w:rsidRPr="00054015">
        <w:rPr>
          <w:i/>
        </w:rPr>
        <w:t>Сталин</w:t>
      </w:r>
      <w:r w:rsidR="00054015">
        <w:t xml:space="preserve">, </w:t>
      </w:r>
      <w:r w:rsidR="00054015" w:rsidRPr="00054015">
        <w:rPr>
          <w:i/>
        </w:rPr>
        <w:t>постановление</w:t>
      </w:r>
      <w:r w:rsidR="00054015">
        <w:t xml:space="preserve"> </w:t>
      </w:r>
      <w:r w:rsidR="00054015" w:rsidRPr="00054015">
        <w:rPr>
          <w:i/>
        </w:rPr>
        <w:t>СНК</w:t>
      </w:r>
      <w:r w:rsidR="00054015">
        <w:t xml:space="preserve"> </w:t>
      </w:r>
      <w:r w:rsidR="00054015" w:rsidRPr="00054015">
        <w:rPr>
          <w:i/>
        </w:rPr>
        <w:t>СССР</w:t>
      </w:r>
      <w:r w:rsidR="00054015">
        <w:t>.</w:t>
      </w:r>
    </w:p>
    <w:p w:rsidR="00481788" w:rsidRDefault="00054015" w:rsidP="00481788">
      <w:pPr>
        <w:ind w:firstLine="360"/>
      </w:pPr>
      <w:r>
        <w:t xml:space="preserve">Данный </w:t>
      </w:r>
      <w:r w:rsidR="00481788">
        <w:t xml:space="preserve"> инструмент сравнения позволяет не только выделять </w:t>
      </w:r>
      <w:r w:rsidR="00D54E22">
        <w:t>значительные</w:t>
      </w:r>
      <w:r w:rsidR="00481788">
        <w:t xml:space="preserve"> расхождения в употреб</w:t>
      </w:r>
      <w:r>
        <w:t>лении тех или иных единиц в паре корпусов</w:t>
      </w:r>
      <w:r w:rsidR="00481788">
        <w:t>, но и находить общие ключевые слова, для которых значения частоты на миллион словоупотреблений</w:t>
      </w:r>
      <w:r w:rsidR="00481788" w:rsidRPr="0051288A">
        <w:t xml:space="preserve"> </w:t>
      </w:r>
      <w:r w:rsidR="00481788">
        <w:t xml:space="preserve">будут достаточно близкими. При сравнении корпуса «Известий» и «Правды» получаем такие общие ключевые слова, как </w:t>
      </w:r>
      <w:r w:rsidR="00481788" w:rsidRPr="0051288A">
        <w:rPr>
          <w:i/>
        </w:rPr>
        <w:t>руководитель партии</w:t>
      </w:r>
      <w:r w:rsidR="00481788">
        <w:t xml:space="preserve">, </w:t>
      </w:r>
      <w:r w:rsidR="00481788" w:rsidRPr="0051288A">
        <w:rPr>
          <w:i/>
        </w:rPr>
        <w:t>мировой пролетариат</w:t>
      </w:r>
      <w:r w:rsidR="00481788">
        <w:t xml:space="preserve">, </w:t>
      </w:r>
      <w:r w:rsidR="00481788" w:rsidRPr="0051288A">
        <w:rPr>
          <w:i/>
        </w:rPr>
        <w:t>ленинская партия</w:t>
      </w:r>
      <w:r w:rsidR="00481788">
        <w:t xml:space="preserve">, </w:t>
      </w:r>
      <w:r w:rsidR="00481788" w:rsidRPr="0051288A">
        <w:rPr>
          <w:i/>
        </w:rPr>
        <w:lastRenderedPageBreak/>
        <w:t>великая партия</w:t>
      </w:r>
      <w:r w:rsidR="00481788">
        <w:t xml:space="preserve">, </w:t>
      </w:r>
      <w:r w:rsidR="00481788" w:rsidRPr="0051288A">
        <w:rPr>
          <w:i/>
        </w:rPr>
        <w:t>единый фронт</w:t>
      </w:r>
      <w:r w:rsidR="00481788">
        <w:t xml:space="preserve">, </w:t>
      </w:r>
      <w:r w:rsidR="00481788" w:rsidRPr="0051288A">
        <w:rPr>
          <w:i/>
        </w:rPr>
        <w:t>пролетарская диктатура</w:t>
      </w:r>
      <w:r w:rsidR="00481788">
        <w:t xml:space="preserve">, </w:t>
      </w:r>
      <w:r w:rsidR="00481788" w:rsidRPr="0051288A">
        <w:rPr>
          <w:i/>
        </w:rPr>
        <w:t>пролетарские кадры</w:t>
      </w:r>
      <w:r w:rsidR="00481788">
        <w:t xml:space="preserve">, </w:t>
      </w:r>
      <w:r w:rsidR="00481788" w:rsidRPr="0051288A">
        <w:rPr>
          <w:i/>
        </w:rPr>
        <w:t>ряды партии</w:t>
      </w:r>
      <w:r w:rsidR="00481788">
        <w:t xml:space="preserve">, </w:t>
      </w:r>
      <w:r w:rsidR="00481788" w:rsidRPr="0051288A">
        <w:rPr>
          <w:i/>
        </w:rPr>
        <w:t>социалистическая реконструкция</w:t>
      </w:r>
      <w:r w:rsidR="00481788">
        <w:t xml:space="preserve">, </w:t>
      </w:r>
      <w:r w:rsidR="00481788" w:rsidRPr="0051288A">
        <w:rPr>
          <w:i/>
        </w:rPr>
        <w:t>торжество коммунизма</w:t>
      </w:r>
      <w:r w:rsidR="00481788">
        <w:t xml:space="preserve">, </w:t>
      </w:r>
      <w:r w:rsidR="00481788" w:rsidRPr="0051288A">
        <w:rPr>
          <w:i/>
        </w:rPr>
        <w:t>трудовой энтузиазм</w:t>
      </w:r>
      <w:r w:rsidR="00481788">
        <w:t xml:space="preserve">, </w:t>
      </w:r>
      <w:r w:rsidR="00481788" w:rsidRPr="0051288A">
        <w:rPr>
          <w:i/>
        </w:rPr>
        <w:t>массы трудящихся</w:t>
      </w:r>
      <w:r w:rsidR="008038F6">
        <w:t>. К</w:t>
      </w:r>
      <w:r w:rsidR="00481788">
        <w:t xml:space="preserve">оллокации, общие для «Известий» и «Правды», явным образом представляют </w:t>
      </w:r>
      <w:r w:rsidR="002630C1">
        <w:t xml:space="preserve">собой </w:t>
      </w:r>
      <w:r w:rsidR="00481788">
        <w:t xml:space="preserve">«ритуализованные», «застывшие» формулы, типичные для тоталитарного дискурса </w:t>
      </w:r>
      <w:r>
        <w:t xml:space="preserve">и употребляемые вне зависимости от содержания текста. </w:t>
      </w:r>
      <w:r w:rsidR="00481788" w:rsidRPr="00077423">
        <w:t>[</w:t>
      </w:r>
      <w:r w:rsidR="00481788">
        <w:t>Вахтин</w:t>
      </w:r>
      <w:r w:rsidR="008038F6">
        <w:t xml:space="preserve"> 2004</w:t>
      </w:r>
      <w:r w:rsidR="00481788">
        <w:t>: 207</w:t>
      </w:r>
      <w:r w:rsidR="00481788" w:rsidRPr="00077423">
        <w:t>]</w:t>
      </w:r>
      <w:r w:rsidR="00481788">
        <w:t xml:space="preserve">. </w:t>
      </w:r>
    </w:p>
    <w:p w:rsidR="001B2DB8" w:rsidRDefault="001B2DB8" w:rsidP="007C545D"/>
    <w:p w:rsidR="007644FC" w:rsidRPr="007644FC" w:rsidRDefault="007644FC" w:rsidP="00427B41">
      <w:pPr>
        <w:pStyle w:val="Heading3"/>
        <w:spacing w:before="240" w:after="200"/>
      </w:pPr>
      <w:bookmarkStart w:id="13" w:name="_Toc483317283"/>
      <w:r>
        <w:t xml:space="preserve">2.2.3. </w:t>
      </w:r>
      <w:r w:rsidR="00481788">
        <w:t xml:space="preserve">Частотные </w:t>
      </w:r>
      <w:r w:rsidR="00613E23">
        <w:t>данные для</w:t>
      </w:r>
      <w:r w:rsidR="00481788">
        <w:t xml:space="preserve"> морфологических тэгов</w:t>
      </w:r>
      <w:bookmarkEnd w:id="13"/>
    </w:p>
    <w:p w:rsidR="00481788" w:rsidRDefault="008038F6" w:rsidP="008038F6">
      <w:pPr>
        <w:ind w:firstLine="360"/>
      </w:pPr>
      <w:r>
        <w:t xml:space="preserve">Помимо частотных списков собственно лексических единиц (словоформ, лемм, терминов) </w:t>
      </w:r>
      <w:r w:rsidR="00F13EED">
        <w:t xml:space="preserve">в </w:t>
      </w:r>
      <w:r>
        <w:t>корпусн</w:t>
      </w:r>
      <w:r w:rsidR="00F13EED">
        <w:t>ом</w:t>
      </w:r>
      <w:r>
        <w:t xml:space="preserve"> менеджер</w:t>
      </w:r>
      <w:r w:rsidR="00F13EED">
        <w:t>е</w:t>
      </w:r>
      <w:r>
        <w:t xml:space="preserve"> </w:t>
      </w:r>
      <w:r w:rsidR="00F13EED">
        <w:t>есть возможность</w:t>
      </w:r>
      <w:r>
        <w:t xml:space="preserve"> </w:t>
      </w:r>
      <w:r w:rsidR="00F13EED">
        <w:t>составления</w:t>
      </w:r>
      <w:r>
        <w:t xml:space="preserve"> частотны</w:t>
      </w:r>
      <w:r w:rsidR="00F13EED">
        <w:t>х</w:t>
      </w:r>
      <w:r>
        <w:t xml:space="preserve"> списк</w:t>
      </w:r>
      <w:r w:rsidR="00F13EED">
        <w:t>ов</w:t>
      </w:r>
      <w:r>
        <w:t xml:space="preserve"> морфологических тэгов</w:t>
      </w:r>
      <w:r w:rsidR="00F13EED">
        <w:t>, а также возможность сравнения разных корпусов по этим тэгам.</w:t>
      </w:r>
      <w:r>
        <w:t xml:space="preserve"> </w:t>
      </w:r>
      <w:r w:rsidR="00F94D68">
        <w:t>При этом ф</w:t>
      </w:r>
      <w:r w:rsidR="00F13EED">
        <w:t xml:space="preserve">ункция </w:t>
      </w:r>
      <w:r w:rsidR="00F13EED">
        <w:rPr>
          <w:lang w:val="en-US"/>
        </w:rPr>
        <w:t>Frequency</w:t>
      </w:r>
      <w:r w:rsidR="00F13EED" w:rsidRPr="00F13EED">
        <w:t xml:space="preserve"> </w:t>
      </w:r>
      <w:r w:rsidR="00F13EED">
        <w:t xml:space="preserve">позволяет просматривать упорядоченные по частоте списки слов для каждого морфологического тэга. </w:t>
      </w:r>
      <w:r w:rsidR="00D9175E">
        <w:t xml:space="preserve">Так, на рисунке 8 показаны имена существительные </w:t>
      </w:r>
      <w:r w:rsidR="00F94D68">
        <w:t xml:space="preserve">для тэга </w:t>
      </w:r>
      <w:r w:rsidR="00F94D68" w:rsidRPr="00F94D68">
        <w:rPr>
          <w:lang w:val="en-US"/>
        </w:rPr>
        <w:t>Ncgsan</w:t>
      </w:r>
      <w:r w:rsidR="00F94D68" w:rsidRPr="00F94D68">
        <w:t>- (</w:t>
      </w:r>
      <w:r w:rsidR="00F94D68">
        <w:t>неодушевлённое имя существительно</w:t>
      </w:r>
      <w:r w:rsidR="00B71ED7">
        <w:t xml:space="preserve">е женского рода в форме ед. ч. </w:t>
      </w:r>
      <w:r w:rsidR="00F94D68">
        <w:t>В.п.)</w:t>
      </w:r>
      <w:r w:rsidR="00D9175E">
        <w:t>.</w:t>
      </w:r>
    </w:p>
    <w:p w:rsidR="00F94D68" w:rsidRDefault="00D9175E" w:rsidP="00F94D68">
      <w:pPr>
        <w:keepNext/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5762625" cy="1743075"/>
            <wp:effectExtent l="19050" t="0" r="9525" b="0"/>
            <wp:docPr id="29" name="Рисунок 29" descr="C:\Users\Oleg\YandexDisk\Скриншоты\2017-05-20_22-3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leg\YandexDisk\Скриншоты\2017-05-20_22-37-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53" cy="175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68" w:rsidRPr="00F94D68" w:rsidRDefault="00F94D68" w:rsidP="00427B41">
      <w:pPr>
        <w:pStyle w:val="Caption"/>
        <w:jc w:val="center"/>
        <w:rPr>
          <w:b w:val="0"/>
          <w:color w:val="auto"/>
          <w:sz w:val="28"/>
        </w:rPr>
      </w:pPr>
      <w:r w:rsidRPr="00F94D68">
        <w:rPr>
          <w:color w:val="auto"/>
          <w:sz w:val="28"/>
        </w:rPr>
        <w:t>Рис</w:t>
      </w:r>
      <w:r w:rsidRPr="00D9175E">
        <w:rPr>
          <w:color w:val="auto"/>
          <w:sz w:val="28"/>
        </w:rPr>
        <w:t>.</w:t>
      </w:r>
      <w:r w:rsidRPr="00F94D68">
        <w:rPr>
          <w:b w:val="0"/>
          <w:color w:val="auto"/>
          <w:sz w:val="28"/>
        </w:rPr>
        <w:t xml:space="preserve"> </w:t>
      </w:r>
      <w:r w:rsidR="00AC5D57" w:rsidRPr="00F94D68">
        <w:rPr>
          <w:color w:val="auto"/>
          <w:sz w:val="28"/>
        </w:rPr>
        <w:fldChar w:fldCharType="begin"/>
      </w:r>
      <w:r w:rsidRPr="00F94D68">
        <w:rPr>
          <w:color w:val="auto"/>
          <w:sz w:val="28"/>
        </w:rPr>
        <w:instrText xml:space="preserve"> SEQ Рисунок \* ARABIC </w:instrText>
      </w:r>
      <w:r w:rsidR="00AC5D57" w:rsidRPr="00F94D68">
        <w:rPr>
          <w:color w:val="auto"/>
          <w:sz w:val="28"/>
        </w:rPr>
        <w:fldChar w:fldCharType="separate"/>
      </w:r>
      <w:r w:rsidR="001C385C">
        <w:rPr>
          <w:noProof/>
          <w:color w:val="auto"/>
          <w:sz w:val="28"/>
        </w:rPr>
        <w:t>8</w:t>
      </w:r>
      <w:r w:rsidR="00AC5D57" w:rsidRPr="00F94D68">
        <w:rPr>
          <w:color w:val="auto"/>
          <w:sz w:val="28"/>
        </w:rPr>
        <w:fldChar w:fldCharType="end"/>
      </w:r>
      <w:r w:rsidRPr="00F94D68">
        <w:rPr>
          <w:b w:val="0"/>
          <w:color w:val="auto"/>
          <w:sz w:val="28"/>
        </w:rPr>
        <w:t>. Частотные имена существительные</w:t>
      </w:r>
      <w:r w:rsidRPr="00F94D68">
        <w:rPr>
          <w:b w:val="0"/>
          <w:noProof/>
          <w:color w:val="auto"/>
          <w:sz w:val="28"/>
        </w:rPr>
        <w:t xml:space="preserve"> для тэга </w:t>
      </w:r>
      <w:r w:rsidRPr="00F94D68">
        <w:rPr>
          <w:b w:val="0"/>
          <w:noProof/>
          <w:color w:val="auto"/>
          <w:sz w:val="28"/>
          <w:lang w:val="en-US"/>
        </w:rPr>
        <w:t>Ncgsan</w:t>
      </w:r>
      <w:r w:rsidRPr="00F94D68">
        <w:rPr>
          <w:b w:val="0"/>
          <w:noProof/>
          <w:color w:val="auto"/>
          <w:sz w:val="28"/>
        </w:rPr>
        <w:t>-</w:t>
      </w:r>
      <w:r w:rsidR="00D9175E">
        <w:rPr>
          <w:b w:val="0"/>
          <w:noProof/>
          <w:color w:val="auto"/>
          <w:sz w:val="28"/>
        </w:rPr>
        <w:t xml:space="preserve"> в корпусе «Известий»</w:t>
      </w:r>
    </w:p>
    <w:p w:rsidR="00DA3494" w:rsidRDefault="00D9175E" w:rsidP="008569AD">
      <w:pPr>
        <w:ind w:firstLine="708"/>
      </w:pPr>
      <w:r>
        <w:t>Для каждой лексемы возможен просмотр тех контекстов, где она употребляется именно в этой грамматической форме (рис. 9).</w:t>
      </w:r>
    </w:p>
    <w:p w:rsidR="00D9175E" w:rsidRDefault="00D9175E" w:rsidP="00D9175E">
      <w:pPr>
        <w:keepNext/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2075434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31" cy="207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5E" w:rsidRPr="00D9175E" w:rsidRDefault="00D9175E" w:rsidP="00C54556">
      <w:pPr>
        <w:jc w:val="center"/>
        <w:rPr>
          <w:b/>
        </w:rPr>
      </w:pPr>
      <w:r w:rsidRPr="00C54556">
        <w:rPr>
          <w:b/>
        </w:rPr>
        <w:t xml:space="preserve">Рис. </w:t>
      </w:r>
      <w:r w:rsidR="00AC5D57" w:rsidRPr="00C54556">
        <w:rPr>
          <w:b/>
        </w:rPr>
        <w:fldChar w:fldCharType="begin"/>
      </w:r>
      <w:r w:rsidRPr="00C54556">
        <w:rPr>
          <w:b/>
        </w:rPr>
        <w:instrText xml:space="preserve"> SEQ Рисунок \* ARABIC </w:instrText>
      </w:r>
      <w:r w:rsidR="00AC5D57" w:rsidRPr="00C54556">
        <w:rPr>
          <w:b/>
        </w:rPr>
        <w:fldChar w:fldCharType="separate"/>
      </w:r>
      <w:r w:rsidR="001C385C">
        <w:rPr>
          <w:b/>
          <w:noProof/>
        </w:rPr>
        <w:t>9</w:t>
      </w:r>
      <w:r w:rsidR="00AC5D57" w:rsidRPr="00C54556">
        <w:rPr>
          <w:b/>
        </w:rPr>
        <w:fldChar w:fldCharType="end"/>
      </w:r>
      <w:r w:rsidRPr="00C54556">
        <w:rPr>
          <w:b/>
        </w:rPr>
        <w:t>.</w:t>
      </w:r>
      <w:r w:rsidRPr="00D9175E">
        <w:t xml:space="preserve"> Контексты для лексемы </w:t>
      </w:r>
      <w:r w:rsidRPr="00D9175E">
        <w:rPr>
          <w:i/>
        </w:rPr>
        <w:t>работа</w:t>
      </w:r>
      <w:r w:rsidRPr="00D9175E">
        <w:t xml:space="preserve"> по морфологическому тэгу </w:t>
      </w:r>
      <w:r w:rsidRPr="00D9175E">
        <w:rPr>
          <w:lang w:val="en-US"/>
        </w:rPr>
        <w:t>Ncfsan</w:t>
      </w:r>
      <w:r w:rsidRPr="00D9175E">
        <w:t>- в корпусе "Известий"</w:t>
      </w:r>
    </w:p>
    <w:p w:rsidR="00D25AD1" w:rsidRDefault="00AC0429" w:rsidP="00106B27">
      <w:pPr>
        <w:ind w:firstLine="360"/>
      </w:pPr>
      <w:r>
        <w:t>В П</w:t>
      </w:r>
      <w:r w:rsidR="00106B27">
        <w:t xml:space="preserve">риложении 1 и 2 приводятся десять наиболее частотных тэгов </w:t>
      </w:r>
      <w:r w:rsidR="009E61C9">
        <w:t>для знаменательных частей речи на основе</w:t>
      </w:r>
      <w:r w:rsidR="00106B27">
        <w:t xml:space="preserve"> корпу</w:t>
      </w:r>
      <w:r w:rsidR="009E61C9">
        <w:t>са</w:t>
      </w:r>
      <w:r w:rsidR="00106B27">
        <w:t xml:space="preserve"> «Известий» и «Правды» с указанием лексических единиц, которые чаще всего встречаются в данной грамматической форме. </w:t>
      </w:r>
      <w:r w:rsidR="00983B11">
        <w:t xml:space="preserve">Полученные данные о частотности морфологических тэгов показывают, что в газетных текстах </w:t>
      </w:r>
      <w:r w:rsidR="00C54556">
        <w:t xml:space="preserve">наиболее часто встречаются </w:t>
      </w:r>
      <w:r w:rsidR="00983B11">
        <w:t xml:space="preserve">имена существительные </w:t>
      </w:r>
      <w:r w:rsidR="009E61C9">
        <w:t xml:space="preserve">мужского, женского, среднего рода  в </w:t>
      </w:r>
      <w:r w:rsidR="00983B11">
        <w:t>форме Р.п., И.п. и В.п.</w:t>
      </w:r>
      <w:r w:rsidR="009E61C9">
        <w:t>, а также</w:t>
      </w:r>
      <w:r w:rsidR="00B71ED7">
        <w:t xml:space="preserve"> имена прилагательные ед. и мн</w:t>
      </w:r>
      <w:r w:rsidR="009E61C9">
        <w:t>. числа в форме Р.п.</w:t>
      </w:r>
      <w:r w:rsidR="00B27BD4">
        <w:t xml:space="preserve">; кроме того, частотными являются имена собственные – обозначения лиц мужского пола. </w:t>
      </w:r>
    </w:p>
    <w:p w:rsidR="000A275D" w:rsidRDefault="009E61C9" w:rsidP="00AD53F1">
      <w:pPr>
        <w:ind w:firstLine="360"/>
      </w:pPr>
      <w:r>
        <w:t>Метод сравнения пары корпусов, который был использован для выделения типичных коллокаций, может применяться и для выделения грамматических форм, частотных для того или иного корпуса статей</w:t>
      </w:r>
      <w:r w:rsidR="00AD53F1">
        <w:t>.</w:t>
      </w:r>
      <w:r>
        <w:t xml:space="preserve"> </w:t>
      </w:r>
      <w:r w:rsidR="005F42E6">
        <w:t xml:space="preserve">Наибольшей разницей по частоте встречаемости в корпусах «Известий» и «Правды» характеризуются морфологические тэги </w:t>
      </w:r>
      <w:r w:rsidR="005F42E6" w:rsidRPr="005F42E6">
        <w:t>P-1-san</w:t>
      </w:r>
      <w:r w:rsidR="005F42E6">
        <w:t xml:space="preserve"> (личное местоимение 1 лица, ед.ч., </w:t>
      </w:r>
      <w:r w:rsidR="00006652">
        <w:t>В</w:t>
      </w:r>
      <w:r w:rsidR="005F42E6">
        <w:t>.п.) и P-1-s</w:t>
      </w:r>
      <w:r w:rsidR="005F42E6">
        <w:rPr>
          <w:lang w:val="en-US"/>
        </w:rPr>
        <w:t>n</w:t>
      </w:r>
      <w:r w:rsidR="005F42E6" w:rsidRPr="005F42E6">
        <w:t>n (</w:t>
      </w:r>
      <w:r w:rsidR="005F42E6">
        <w:t xml:space="preserve">личное местоимение 1 лица, ед.ч., </w:t>
      </w:r>
      <w:r w:rsidR="00006652">
        <w:t>И</w:t>
      </w:r>
      <w:r w:rsidR="005F42E6">
        <w:t xml:space="preserve">.п.), а также тэг </w:t>
      </w:r>
      <w:r w:rsidR="005F42E6" w:rsidRPr="005F42E6">
        <w:t>Vmip1s-a-e</w:t>
      </w:r>
      <w:r w:rsidR="005F42E6">
        <w:t xml:space="preserve">- (глагол наст. вр., 1 лица, ед.ч.). В подкорпусе «Известий» такие формы имеют частоту на миллион словоупотреблений в два раза выше, чем в подкорпусе «Правды». Высокая частотность употребления данных словоформ обусловлена тем, что в «Известиях» публиковались стенограммы судебных заседаний по </w:t>
      </w:r>
      <w:r w:rsidR="00006652">
        <w:t xml:space="preserve">крупным </w:t>
      </w:r>
      <w:r w:rsidR="005F42E6">
        <w:t xml:space="preserve">политическим </w:t>
      </w:r>
      <w:r w:rsidR="005F42E6">
        <w:lastRenderedPageBreak/>
        <w:t>процессам</w:t>
      </w:r>
      <w:r w:rsidR="00006652">
        <w:t>, и на страницах газет фиксировались показания подсудимых, сообщаемые от первого лица.</w:t>
      </w:r>
      <w:r w:rsidR="00A959EA">
        <w:t xml:space="preserve"> О</w:t>
      </w:r>
      <w:r w:rsidR="00006652">
        <w:t>тмети</w:t>
      </w:r>
      <w:r w:rsidR="00A959EA">
        <w:t>м</w:t>
      </w:r>
      <w:r w:rsidR="00006652">
        <w:t xml:space="preserve">, что форма личного местоимения </w:t>
      </w:r>
      <w:r w:rsidR="00006652" w:rsidRPr="00006652">
        <w:rPr>
          <w:i/>
        </w:rPr>
        <w:t>меня</w:t>
      </w:r>
      <w:r w:rsidR="00006652">
        <w:t xml:space="preserve"> (P-1-s</w:t>
      </w:r>
      <w:r w:rsidR="00006652">
        <w:rPr>
          <w:lang w:val="en-US"/>
        </w:rPr>
        <w:t>a</w:t>
      </w:r>
      <w:r w:rsidR="00006652" w:rsidRPr="005F42E6">
        <w:t>n</w:t>
      </w:r>
      <w:r w:rsidR="00006652">
        <w:t xml:space="preserve">) наиболее часто встречается в корпусе в составе биграмм </w:t>
      </w:r>
      <w:r w:rsidR="00A959EA" w:rsidRPr="00A959EA">
        <w:rPr>
          <w:i/>
        </w:rPr>
        <w:t>заставило</w:t>
      </w:r>
      <w:r w:rsidR="00A959EA">
        <w:t xml:space="preserve"> </w:t>
      </w:r>
      <w:r w:rsidR="00A959EA" w:rsidRPr="00A959EA">
        <w:rPr>
          <w:i/>
        </w:rPr>
        <w:t>меня</w:t>
      </w:r>
      <w:r w:rsidR="00A959EA">
        <w:t xml:space="preserve">, </w:t>
      </w:r>
      <w:r w:rsidR="00A959EA" w:rsidRPr="00A959EA">
        <w:rPr>
          <w:i/>
        </w:rPr>
        <w:t>заставили</w:t>
      </w:r>
      <w:r w:rsidR="00A959EA">
        <w:t xml:space="preserve"> </w:t>
      </w:r>
      <w:r w:rsidR="00A959EA" w:rsidRPr="00A959EA">
        <w:rPr>
          <w:i/>
        </w:rPr>
        <w:t>меня</w:t>
      </w:r>
      <w:r w:rsidR="00A959EA">
        <w:t xml:space="preserve">, </w:t>
      </w:r>
      <w:r w:rsidR="00A959EA" w:rsidRPr="00A959EA">
        <w:rPr>
          <w:i/>
        </w:rPr>
        <w:t>привело</w:t>
      </w:r>
      <w:r w:rsidR="00A959EA">
        <w:t xml:space="preserve"> </w:t>
      </w:r>
      <w:r w:rsidR="00A959EA" w:rsidRPr="00A959EA">
        <w:rPr>
          <w:i/>
        </w:rPr>
        <w:t>меня</w:t>
      </w:r>
      <w:r w:rsidR="00A959EA">
        <w:t xml:space="preserve">, </w:t>
      </w:r>
      <w:r w:rsidR="00A959EA" w:rsidRPr="00A959EA">
        <w:rPr>
          <w:i/>
        </w:rPr>
        <w:t>привели</w:t>
      </w:r>
      <w:r w:rsidR="00A959EA">
        <w:t xml:space="preserve"> </w:t>
      </w:r>
      <w:r w:rsidR="00A959EA" w:rsidRPr="00A959EA">
        <w:rPr>
          <w:i/>
        </w:rPr>
        <w:t>меня</w:t>
      </w:r>
      <w:r w:rsidR="00A959EA">
        <w:t xml:space="preserve">. Также заметно чаще встречается в корпусе «Известий» форма </w:t>
      </w:r>
      <w:r w:rsidR="00A959EA" w:rsidRPr="00A959EA">
        <w:t>Ncnpgy-</w:t>
      </w:r>
      <w:r w:rsidR="00A959EA">
        <w:t xml:space="preserve"> (имя сущ., одуш., мн.ч., Р.п.). Её частота на миллион словоупотреблений в «Известиях» составляет 249,3, в то время как в корпусе «Правды» эта форма имее</w:t>
      </w:r>
      <w:r w:rsidR="00D60BBA">
        <w:t xml:space="preserve">т частоту 81,4. Несмотря на различие в частоте встречаемости, лексемы, употребляемые в данной грамматической форме, являются общими у обоих подкорпусов: </w:t>
      </w:r>
      <w:r w:rsidR="00A959EA" w:rsidRPr="00D60BBA">
        <w:rPr>
          <w:i/>
        </w:rPr>
        <w:t>ребёнок</w:t>
      </w:r>
      <w:r w:rsidR="00A959EA">
        <w:t xml:space="preserve">, </w:t>
      </w:r>
      <w:r w:rsidR="00A959EA" w:rsidRPr="00D60BBA">
        <w:rPr>
          <w:i/>
        </w:rPr>
        <w:t>лицо</w:t>
      </w:r>
      <w:r w:rsidR="00A959EA">
        <w:t xml:space="preserve">, </w:t>
      </w:r>
      <w:r w:rsidR="00A959EA" w:rsidRPr="00D60BBA">
        <w:rPr>
          <w:i/>
        </w:rPr>
        <w:t>животное</w:t>
      </w:r>
      <w:r w:rsidR="00A959EA">
        <w:t xml:space="preserve"> </w:t>
      </w:r>
      <w:r w:rsidR="00D60BBA">
        <w:t xml:space="preserve">в «Известиях» и </w:t>
      </w:r>
      <w:r w:rsidR="00D60BBA" w:rsidRPr="00D60BBA">
        <w:rPr>
          <w:i/>
        </w:rPr>
        <w:t>ребёнок</w:t>
      </w:r>
      <w:r w:rsidR="00D60BBA">
        <w:t xml:space="preserve">, </w:t>
      </w:r>
      <w:r w:rsidR="00D60BBA" w:rsidRPr="00D60BBA">
        <w:rPr>
          <w:i/>
        </w:rPr>
        <w:t>лицо</w:t>
      </w:r>
      <w:r w:rsidR="00D60BBA">
        <w:t xml:space="preserve"> в «Правде». </w:t>
      </w:r>
    </w:p>
    <w:p w:rsidR="009E61C9" w:rsidRDefault="00D60BBA" w:rsidP="00106B27">
      <w:pPr>
        <w:ind w:firstLine="360"/>
      </w:pPr>
      <w:r>
        <w:t>Кроме того, более частотными в «Известиях» оказались формы глаголов прошедшего времени</w:t>
      </w:r>
      <w:r w:rsidR="000A275D">
        <w:t xml:space="preserve"> (табл. 5).</w:t>
      </w:r>
    </w:p>
    <w:p w:rsidR="000A275D" w:rsidRPr="000A275D" w:rsidRDefault="000A275D" w:rsidP="00427B41">
      <w:pPr>
        <w:pStyle w:val="Caption"/>
        <w:keepNext/>
        <w:jc w:val="right"/>
        <w:rPr>
          <w:color w:val="auto"/>
          <w:sz w:val="28"/>
        </w:rPr>
      </w:pPr>
      <w:r w:rsidRPr="000A275D">
        <w:rPr>
          <w:color w:val="auto"/>
          <w:sz w:val="28"/>
        </w:rPr>
        <w:lastRenderedPageBreak/>
        <w:t xml:space="preserve">Таблица </w:t>
      </w:r>
      <w:r w:rsidR="00AC5D57" w:rsidRPr="000A275D">
        <w:rPr>
          <w:color w:val="auto"/>
          <w:sz w:val="28"/>
        </w:rPr>
        <w:fldChar w:fldCharType="begin"/>
      </w:r>
      <w:r w:rsidRPr="000A275D">
        <w:rPr>
          <w:color w:val="auto"/>
          <w:sz w:val="28"/>
        </w:rPr>
        <w:instrText xml:space="preserve"> SEQ Таблица \* ARABIC </w:instrText>
      </w:r>
      <w:r w:rsidR="00AC5D57" w:rsidRPr="000A275D">
        <w:rPr>
          <w:color w:val="auto"/>
          <w:sz w:val="28"/>
        </w:rPr>
        <w:fldChar w:fldCharType="separate"/>
      </w:r>
      <w:r w:rsidR="00D6506C">
        <w:rPr>
          <w:noProof/>
          <w:color w:val="auto"/>
          <w:sz w:val="28"/>
        </w:rPr>
        <w:t>5</w:t>
      </w:r>
      <w:r w:rsidR="00AC5D57" w:rsidRPr="000A275D">
        <w:rPr>
          <w:color w:val="auto"/>
          <w:sz w:val="28"/>
        </w:rPr>
        <w:fldChar w:fldCharType="end"/>
      </w:r>
      <w:r w:rsidRPr="000A275D">
        <w:rPr>
          <w:color w:val="auto"/>
          <w:sz w:val="28"/>
        </w:rPr>
        <w:t xml:space="preserve"> </w:t>
      </w:r>
    </w:p>
    <w:p w:rsidR="000A275D" w:rsidRPr="000A275D" w:rsidRDefault="000A275D" w:rsidP="00427B41">
      <w:pPr>
        <w:pStyle w:val="Caption"/>
        <w:keepNext/>
        <w:jc w:val="center"/>
        <w:rPr>
          <w:b w:val="0"/>
          <w:color w:val="auto"/>
          <w:sz w:val="28"/>
        </w:rPr>
      </w:pPr>
      <w:r w:rsidRPr="000A275D">
        <w:rPr>
          <w:b w:val="0"/>
          <w:color w:val="auto"/>
          <w:sz w:val="28"/>
        </w:rPr>
        <w:t>Сравнение частотности глаголов прошедшего времени в "Известиях" и "Правде"</w:t>
      </w:r>
    </w:p>
    <w:p w:rsidR="000A275D" w:rsidRDefault="000A275D" w:rsidP="000A275D">
      <w:pPr>
        <w:ind w:hanging="567"/>
      </w:pPr>
      <w:r w:rsidRPr="000A275D">
        <w:rPr>
          <w:noProof/>
          <w:lang w:eastAsia="ru-RU"/>
        </w:rPr>
        <w:drawing>
          <wp:inline distT="0" distB="0" distL="0" distR="0">
            <wp:extent cx="6353175" cy="4309259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06" cy="43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5D" w:rsidRDefault="000A275D" w:rsidP="006C66AE">
      <w:pPr>
        <w:ind w:firstLine="360"/>
      </w:pPr>
      <w:r>
        <w:t>Обратное сравнение показало, что в корпусе статей «Правды» более частотны</w:t>
      </w:r>
      <w:r w:rsidR="006C66AE">
        <w:t>ми являются имена собственные в форме родительного падежа (</w:t>
      </w:r>
      <w:r w:rsidR="006C66AE" w:rsidRPr="006C66AE">
        <w:rPr>
          <w:i/>
        </w:rPr>
        <w:t>Крестинского</w:t>
      </w:r>
      <w:r w:rsidR="006C66AE">
        <w:t xml:space="preserve">, </w:t>
      </w:r>
      <w:r w:rsidR="006C66AE" w:rsidRPr="006C66AE">
        <w:rPr>
          <w:i/>
        </w:rPr>
        <w:t>Сталина</w:t>
      </w:r>
      <w:r w:rsidR="006C66AE">
        <w:t xml:space="preserve">, </w:t>
      </w:r>
      <w:r w:rsidR="006C66AE" w:rsidRPr="006C66AE">
        <w:rPr>
          <w:i/>
        </w:rPr>
        <w:t>Ленина</w:t>
      </w:r>
      <w:r w:rsidR="006C66AE">
        <w:t>) и дательного падежа (</w:t>
      </w:r>
      <w:r w:rsidR="006C66AE" w:rsidRPr="006C66AE">
        <w:rPr>
          <w:i/>
        </w:rPr>
        <w:t>Сталину</w:t>
      </w:r>
      <w:r w:rsidR="006C66AE">
        <w:t xml:space="preserve">, </w:t>
      </w:r>
      <w:r w:rsidR="006C66AE" w:rsidRPr="006C66AE">
        <w:rPr>
          <w:i/>
        </w:rPr>
        <w:t>Рыкову</w:t>
      </w:r>
      <w:r w:rsidR="006C66AE">
        <w:t xml:space="preserve">, </w:t>
      </w:r>
      <w:r w:rsidR="006C66AE" w:rsidRPr="006C66AE">
        <w:rPr>
          <w:i/>
        </w:rPr>
        <w:t>Пятакову</w:t>
      </w:r>
      <w:r w:rsidR="006C66AE">
        <w:t>). Частота личных имён в Р.п. для корпуса «Правды» выше почти в 3 раза («Правда» – 920,0; «Известия» – 385,7), а частота личных имён в Д.п. выше в 1,7 раза («Правда» – 1264,2; «Известия» – 732,4). Также значительно чаще в статьях «Правды» встречаются имена существительны</w:t>
      </w:r>
      <w:r w:rsidR="00AD53F1">
        <w:t xml:space="preserve">е – обозначения лица </w:t>
      </w:r>
      <w:r w:rsidR="006C66AE">
        <w:t xml:space="preserve">в форме мн. числа, Д.п. («Правда» – 2290,5; «Известия» – 1044,0). При этом в корпусе «Правды» для данного тэга наиболее частотными являются такие лексические единицы, как </w:t>
      </w:r>
      <w:r w:rsidR="006C66AE" w:rsidRPr="00893494">
        <w:rPr>
          <w:i/>
        </w:rPr>
        <w:t>начальник</w:t>
      </w:r>
      <w:r w:rsidR="006C66AE">
        <w:t xml:space="preserve">, </w:t>
      </w:r>
      <w:r w:rsidR="006C66AE" w:rsidRPr="00893494">
        <w:rPr>
          <w:i/>
        </w:rPr>
        <w:t>интервент</w:t>
      </w:r>
      <w:r w:rsidR="006C66AE">
        <w:t xml:space="preserve">, </w:t>
      </w:r>
      <w:r w:rsidR="006C66AE" w:rsidRPr="00893494">
        <w:rPr>
          <w:i/>
        </w:rPr>
        <w:t>вредитель</w:t>
      </w:r>
      <w:r w:rsidR="006C66AE">
        <w:t xml:space="preserve">, </w:t>
      </w:r>
      <w:r w:rsidR="006C66AE" w:rsidRPr="00893494">
        <w:rPr>
          <w:i/>
        </w:rPr>
        <w:t>прогульщик</w:t>
      </w:r>
      <w:r w:rsidR="006C66AE">
        <w:t xml:space="preserve">, </w:t>
      </w:r>
      <w:r w:rsidR="006C66AE" w:rsidRPr="00893494">
        <w:rPr>
          <w:i/>
        </w:rPr>
        <w:t>враг</w:t>
      </w:r>
      <w:r w:rsidR="006C66AE">
        <w:t xml:space="preserve">, </w:t>
      </w:r>
      <w:r w:rsidR="006C66AE" w:rsidRPr="00893494">
        <w:rPr>
          <w:i/>
        </w:rPr>
        <w:t>директор</w:t>
      </w:r>
      <w:r w:rsidR="00893494">
        <w:t xml:space="preserve">, а в корпусе «Известий» – </w:t>
      </w:r>
      <w:r w:rsidR="00893494" w:rsidRPr="00893494">
        <w:rPr>
          <w:i/>
        </w:rPr>
        <w:t>рабочий</w:t>
      </w:r>
      <w:r w:rsidR="00893494">
        <w:t xml:space="preserve">, </w:t>
      </w:r>
      <w:r w:rsidR="00893494" w:rsidRPr="00893494">
        <w:rPr>
          <w:i/>
        </w:rPr>
        <w:t>враг</w:t>
      </w:r>
      <w:r w:rsidR="00893494">
        <w:t xml:space="preserve">, </w:t>
      </w:r>
      <w:r w:rsidR="00893494" w:rsidRPr="00893494">
        <w:rPr>
          <w:i/>
        </w:rPr>
        <w:t>трудящийся</w:t>
      </w:r>
      <w:r w:rsidR="00893494">
        <w:t>.</w:t>
      </w:r>
      <w:r w:rsidR="00AD53F1">
        <w:t xml:space="preserve"> </w:t>
      </w:r>
    </w:p>
    <w:p w:rsidR="00AF0055" w:rsidRDefault="006D2237" w:rsidP="006C66AE">
      <w:pPr>
        <w:ind w:firstLine="360"/>
      </w:pPr>
      <w:r>
        <w:lastRenderedPageBreak/>
        <w:t xml:space="preserve">Последняя группа имён существительных – обозначений лиц заслуживает отдельного внимания. </w:t>
      </w:r>
      <w:r w:rsidR="001D691E">
        <w:t xml:space="preserve">Для </w:t>
      </w:r>
      <w:r>
        <w:t>языка советского периода было характерно разнообразие наименований лиц и постоянн</w:t>
      </w:r>
      <w:r w:rsidR="001D691E">
        <w:t xml:space="preserve">ое увеличение </w:t>
      </w:r>
      <w:r>
        <w:t xml:space="preserve">их </w:t>
      </w:r>
      <w:r w:rsidR="001D691E">
        <w:t xml:space="preserve">числа. По мнению И.Ф. Протченко, большое количество </w:t>
      </w:r>
      <w:r w:rsidR="00E23D4A">
        <w:t xml:space="preserve">подобных лексических единиц </w:t>
      </w:r>
      <w:r w:rsidR="001D691E">
        <w:t>было обусловлено социальными факторами и зависело от множества признаков</w:t>
      </w:r>
      <w:r w:rsidR="00E23D4A">
        <w:t xml:space="preserve"> («по отношению отдельной личности к природе и обществу, по политическим убеждениям и идейно-нравственным показателям, по трудовому признаку, по внешним качествам, моральным свойствам и т.д.») </w:t>
      </w:r>
      <w:r w:rsidR="00E23D4A" w:rsidRPr="00E23D4A">
        <w:t>[</w:t>
      </w:r>
      <w:r w:rsidR="00E23D4A">
        <w:t>Протченко 1975: 272</w:t>
      </w:r>
      <w:r w:rsidR="00E23D4A" w:rsidRPr="00E23D4A">
        <w:t>].</w:t>
      </w:r>
      <w:r w:rsidR="00E23D4A">
        <w:t xml:space="preserve"> Обозначения лиц выполняют в языке советского периода не только формальную функцию наименования отдельного индивида или группы, коллектива, но и зачастую выражают оценку. П. Червиньски в своём исследовании оценочных категорий при обозначении лиц отмечает, что природа языка советской действительности предполагала обращение к человеку как «к объекту воздействующего влияния», а также как к предмету «необходимой дескрипции и оценки» </w:t>
      </w:r>
      <w:r w:rsidR="00E23D4A" w:rsidRPr="00E23D4A">
        <w:t>[</w:t>
      </w:r>
      <w:r w:rsidR="00E23D4A">
        <w:t>Червиньски 2007: 120</w:t>
      </w:r>
      <w:r w:rsidR="00E23D4A" w:rsidRPr="00E23D4A">
        <w:t>].</w:t>
      </w:r>
      <w:r w:rsidR="00986621">
        <w:t xml:space="preserve"> </w:t>
      </w:r>
    </w:p>
    <w:p w:rsidR="00893494" w:rsidRDefault="00986621" w:rsidP="006C66AE">
      <w:pPr>
        <w:ind w:firstLine="360"/>
      </w:pPr>
      <w:r>
        <w:t xml:space="preserve">В текстах газет наименования лиц образуют достаточно частотную группу лексических единиц. Для анализа таких существительных в корпусном менеджере применялся поиск среди морфологических тэгов по регулярному выражению </w:t>
      </w:r>
      <w:r>
        <w:rPr>
          <w:lang w:val="en-US"/>
        </w:rPr>
        <w:t>Ncm</w:t>
      </w:r>
      <w:r w:rsidRPr="00986621">
        <w:t>..</w:t>
      </w:r>
      <w:proofErr w:type="gramStart"/>
      <w:r>
        <w:rPr>
          <w:lang w:val="en-US"/>
        </w:rPr>
        <w:t>y</w:t>
      </w:r>
      <w:r w:rsidRPr="00986621">
        <w:t>.*</w:t>
      </w:r>
      <w:r>
        <w:t>, которое позволяет найти существительные – обозначения одушевлённых лиц во всех числах и падежах.</w:t>
      </w:r>
      <w:proofErr w:type="gramEnd"/>
      <w:r>
        <w:t xml:space="preserve"> На месте первой точки в регулярном выражении может стоять </w:t>
      </w:r>
      <w:r w:rsidRPr="00986621">
        <w:rPr>
          <w:i/>
          <w:lang w:val="en-US"/>
        </w:rPr>
        <w:t>s</w:t>
      </w:r>
      <w:r w:rsidRPr="00986621">
        <w:t xml:space="preserve"> (</w:t>
      </w:r>
      <w:r>
        <w:t xml:space="preserve">ед. ч.) или </w:t>
      </w:r>
      <w:r w:rsidRPr="00986621">
        <w:rPr>
          <w:i/>
          <w:lang w:val="en-US"/>
        </w:rPr>
        <w:t>p</w:t>
      </w:r>
      <w:r w:rsidRPr="00986621">
        <w:t xml:space="preserve"> (</w:t>
      </w:r>
      <w:r>
        <w:t>мн. ч.). На месте второй точки в регулярном выражении указывается обозначение падежа</w:t>
      </w:r>
      <w:r w:rsidRPr="00986621">
        <w:t xml:space="preserve">: </w:t>
      </w:r>
      <w:r w:rsidRPr="00986621">
        <w:rPr>
          <w:rFonts w:cs="Times New Roman"/>
          <w:i/>
          <w:lang w:val="en-US"/>
        </w:rPr>
        <w:t>n</w:t>
      </w:r>
      <w:r w:rsidRPr="00986621">
        <w:t xml:space="preserve"> </w:t>
      </w:r>
      <w:r>
        <w:t xml:space="preserve">– именительный, </w:t>
      </w:r>
      <w:r w:rsidRPr="00986621">
        <w:rPr>
          <w:i/>
          <w:lang w:val="en-US"/>
        </w:rPr>
        <w:t>g</w:t>
      </w:r>
      <w:r w:rsidRPr="00986621">
        <w:t xml:space="preserve"> </w:t>
      </w:r>
      <w:r>
        <w:t>–</w:t>
      </w:r>
      <w:r w:rsidRPr="00986621">
        <w:t xml:space="preserve"> </w:t>
      </w:r>
      <w:r>
        <w:t xml:space="preserve">родительный, </w:t>
      </w:r>
      <w:r w:rsidRPr="00986621">
        <w:rPr>
          <w:i/>
          <w:lang w:val="en-US"/>
        </w:rPr>
        <w:t>d</w:t>
      </w:r>
      <w:r w:rsidRPr="00986621">
        <w:t xml:space="preserve"> </w:t>
      </w:r>
      <w:r>
        <w:t>–</w:t>
      </w:r>
      <w:r w:rsidRPr="00986621">
        <w:t xml:space="preserve"> </w:t>
      </w:r>
      <w:r>
        <w:t xml:space="preserve">дательный, </w:t>
      </w:r>
      <w:r w:rsidRPr="00986621">
        <w:rPr>
          <w:i/>
          <w:lang w:val="en-US"/>
        </w:rPr>
        <w:t>a</w:t>
      </w:r>
      <w:r w:rsidRPr="00986621">
        <w:t xml:space="preserve"> </w:t>
      </w:r>
      <w:r>
        <w:t>–</w:t>
      </w:r>
      <w:r w:rsidRPr="00986621">
        <w:t xml:space="preserve"> </w:t>
      </w:r>
      <w:r>
        <w:t>винительный,</w:t>
      </w:r>
      <w:r w:rsidRPr="00986621">
        <w:rPr>
          <w:i/>
        </w:rPr>
        <w:t xml:space="preserve"> </w:t>
      </w:r>
      <w:r w:rsidRPr="00986621">
        <w:rPr>
          <w:rFonts w:cs="Times New Roman"/>
          <w:i/>
        </w:rPr>
        <w:t>i</w:t>
      </w:r>
      <w:r w:rsidRPr="00986621">
        <w:t xml:space="preserve"> </w:t>
      </w:r>
      <w:r>
        <w:t>–</w:t>
      </w:r>
      <w:r w:rsidRPr="00986621">
        <w:t xml:space="preserve"> </w:t>
      </w:r>
      <w:r>
        <w:t xml:space="preserve">творительный, </w:t>
      </w:r>
      <w:r w:rsidRPr="00986621">
        <w:rPr>
          <w:i/>
          <w:lang w:val="en-US"/>
        </w:rPr>
        <w:t>l</w:t>
      </w:r>
      <w:r w:rsidRPr="00986621">
        <w:t xml:space="preserve"> </w:t>
      </w:r>
      <w:r>
        <w:t xml:space="preserve">– предложный. </w:t>
      </w:r>
      <w:r w:rsidR="00060E7E">
        <w:t>В результате было получено 12 морфологических тэгов, которые с той или иной частотой встречаются в корпусе «Известий» и «Правды»</w:t>
      </w:r>
      <w:r w:rsidR="00D6506C">
        <w:t xml:space="preserve"> (</w:t>
      </w:r>
      <w:r w:rsidR="00AC0429">
        <w:t>см. П</w:t>
      </w:r>
      <w:r w:rsidR="00C033A4">
        <w:t>риложение 3</w:t>
      </w:r>
      <w:r w:rsidR="00D6506C">
        <w:t xml:space="preserve">). </w:t>
      </w:r>
      <w:r w:rsidR="00C033A4">
        <w:t>И в «Извест</w:t>
      </w:r>
      <w:r w:rsidR="00B71ED7">
        <w:t xml:space="preserve">иях», и в «Правде» форма мн.ч. </w:t>
      </w:r>
      <w:r w:rsidR="00C033A4">
        <w:t>Р.п. является доминирующей (</w:t>
      </w:r>
      <w:r w:rsidR="00C033A4">
        <w:rPr>
          <w:lang w:val="en-US"/>
        </w:rPr>
        <w:t>freq</w:t>
      </w:r>
      <w:r w:rsidR="00C033A4" w:rsidRPr="00C033A4">
        <w:t>/</w:t>
      </w:r>
      <w:r w:rsidR="00C033A4">
        <w:rPr>
          <w:lang w:val="en-US"/>
        </w:rPr>
        <w:t>mill</w:t>
      </w:r>
      <w:r w:rsidR="00C033A4" w:rsidRPr="00C033A4">
        <w:t xml:space="preserve"> </w:t>
      </w:r>
      <w:r w:rsidR="00C033A4">
        <w:t>–</w:t>
      </w:r>
      <w:r w:rsidR="00C033A4" w:rsidRPr="00C033A4">
        <w:t xml:space="preserve"> </w:t>
      </w:r>
      <w:r w:rsidR="00C033A4">
        <w:t xml:space="preserve">10358, 52 и 11884,50 соответственно). </w:t>
      </w:r>
      <w:r w:rsidR="001E0751">
        <w:t xml:space="preserve">Также </w:t>
      </w:r>
      <w:r w:rsidR="00B71ED7">
        <w:t xml:space="preserve">в обоих корпусах </w:t>
      </w:r>
      <w:r w:rsidR="001E0751">
        <w:t xml:space="preserve">достаточно часто </w:t>
      </w:r>
      <w:r w:rsidR="00B71ED7">
        <w:t xml:space="preserve">наименования лиц имеют форму ед. или мн. ч. И.п. (т.е. занимают </w:t>
      </w:r>
      <w:r w:rsidR="00B71ED7">
        <w:lastRenderedPageBreak/>
        <w:t xml:space="preserve">синтаксическую позицию подлежащего), а также </w:t>
      </w:r>
      <w:r w:rsidR="005D2AB7">
        <w:t>форму ед. ч. Р.п., причём в корпусе «Известий» эта грамматическая форма существительных встречается с заметно большей частотой, чем в корпусе «Правды» (</w:t>
      </w:r>
      <w:r w:rsidR="005D2AB7">
        <w:rPr>
          <w:lang w:val="en-US"/>
        </w:rPr>
        <w:t>freq</w:t>
      </w:r>
      <w:r w:rsidR="005D2AB7" w:rsidRPr="00C033A4">
        <w:t>/</w:t>
      </w:r>
      <w:r w:rsidR="005D2AB7">
        <w:rPr>
          <w:lang w:val="en-US"/>
        </w:rPr>
        <w:t>mill</w:t>
      </w:r>
      <w:r w:rsidR="005D2AB7" w:rsidRPr="00C033A4">
        <w:t xml:space="preserve"> </w:t>
      </w:r>
      <w:r w:rsidR="005D2AB7">
        <w:t>–</w:t>
      </w:r>
      <w:r w:rsidR="005D2AB7" w:rsidRPr="00C033A4">
        <w:t xml:space="preserve"> </w:t>
      </w:r>
      <w:r w:rsidR="005D2AB7">
        <w:t xml:space="preserve">4370,91 и 3898,92 соответственно). Наоборот, в статьях газеты «Правда» частота существительных мн. ч. Д.п. в 2 раза выше, чем в «Известиях», как уже было указано ранее. Частотные данные показывают, что в «Известиях» формы творительного падежа чаще стоят в единственном числе, а в «Правде» – во множественном. Наименьшими по частоте встречаемости в обоих корпусах являются формы предложного падежа. </w:t>
      </w:r>
    </w:p>
    <w:p w:rsidR="005D2AB7" w:rsidRDefault="005D2AB7" w:rsidP="006C66AE">
      <w:pPr>
        <w:ind w:firstLine="360"/>
      </w:pPr>
      <w:r>
        <w:t xml:space="preserve">Среди наиболее частотных лексем – наименований лиц выделяются группы слов, которые преимущественно встречаются в текстах в единственном или во множественном числе. Так, лексемы </w:t>
      </w:r>
      <w:r w:rsidRPr="005D2AB7">
        <w:rPr>
          <w:i/>
        </w:rPr>
        <w:t>подсудимый</w:t>
      </w:r>
      <w:r>
        <w:t xml:space="preserve">, </w:t>
      </w:r>
      <w:r w:rsidRPr="005D2AB7">
        <w:rPr>
          <w:i/>
        </w:rPr>
        <w:t>обвиняемый</w:t>
      </w:r>
      <w:r>
        <w:t xml:space="preserve">, </w:t>
      </w:r>
      <w:r w:rsidR="0097711D" w:rsidRPr="0097711D">
        <w:rPr>
          <w:i/>
        </w:rPr>
        <w:t>вождь</w:t>
      </w:r>
      <w:r w:rsidR="0097711D">
        <w:t xml:space="preserve">, </w:t>
      </w:r>
      <w:r w:rsidR="0097711D" w:rsidRPr="0097711D">
        <w:rPr>
          <w:i/>
        </w:rPr>
        <w:t>председатель</w:t>
      </w:r>
      <w:r w:rsidR="0097711D">
        <w:t xml:space="preserve">, </w:t>
      </w:r>
      <w:r w:rsidR="0097711D" w:rsidRPr="0097711D">
        <w:rPr>
          <w:i/>
        </w:rPr>
        <w:t>секретарь</w:t>
      </w:r>
      <w:r w:rsidR="0097711D">
        <w:t xml:space="preserve">, </w:t>
      </w:r>
      <w:r w:rsidR="0097711D" w:rsidRPr="0097711D">
        <w:rPr>
          <w:i/>
        </w:rPr>
        <w:t>директор</w:t>
      </w:r>
      <w:r w:rsidR="0097711D">
        <w:t xml:space="preserve">, </w:t>
      </w:r>
      <w:r w:rsidR="0097711D" w:rsidRPr="0097711D">
        <w:rPr>
          <w:i/>
        </w:rPr>
        <w:t>борец</w:t>
      </w:r>
      <w:r w:rsidR="0097711D">
        <w:t xml:space="preserve">, </w:t>
      </w:r>
      <w:r w:rsidR="0097711D" w:rsidRPr="0097711D">
        <w:rPr>
          <w:i/>
        </w:rPr>
        <w:t>кулак</w:t>
      </w:r>
      <w:r w:rsidR="0097711D">
        <w:t xml:space="preserve"> чаще употребляются в единственном числе. Форма множественного числа в значительно большей степени характерна для таких единиц, как </w:t>
      </w:r>
      <w:r w:rsidR="0097711D" w:rsidRPr="00A50464">
        <w:rPr>
          <w:i/>
        </w:rPr>
        <w:t>избиратель</w:t>
      </w:r>
      <w:r w:rsidR="0097711D">
        <w:t xml:space="preserve">, </w:t>
      </w:r>
      <w:r w:rsidR="0097711D" w:rsidRPr="00A50464">
        <w:rPr>
          <w:i/>
        </w:rPr>
        <w:t>враг</w:t>
      </w:r>
      <w:r w:rsidR="0097711D">
        <w:t xml:space="preserve">, </w:t>
      </w:r>
      <w:r w:rsidR="0097711D" w:rsidRPr="00A50464">
        <w:rPr>
          <w:i/>
        </w:rPr>
        <w:t>вредитель</w:t>
      </w:r>
      <w:r w:rsidR="0097711D">
        <w:t xml:space="preserve">, </w:t>
      </w:r>
      <w:r w:rsidR="0097711D" w:rsidRPr="00A50464">
        <w:rPr>
          <w:i/>
        </w:rPr>
        <w:t>колхозник</w:t>
      </w:r>
      <w:r w:rsidR="0097711D">
        <w:t xml:space="preserve">, </w:t>
      </w:r>
      <w:r w:rsidR="0097711D" w:rsidRPr="00A50464">
        <w:rPr>
          <w:i/>
        </w:rPr>
        <w:t>крестьянин</w:t>
      </w:r>
      <w:r w:rsidR="0097711D">
        <w:t xml:space="preserve">, </w:t>
      </w:r>
      <w:r w:rsidR="0097711D" w:rsidRPr="00A50464">
        <w:rPr>
          <w:i/>
        </w:rPr>
        <w:t>меньшевик</w:t>
      </w:r>
      <w:r w:rsidR="0097711D">
        <w:t xml:space="preserve">, </w:t>
      </w:r>
      <w:r w:rsidR="005407AB" w:rsidRPr="005407AB">
        <w:rPr>
          <w:i/>
        </w:rPr>
        <w:t>эсер</w:t>
      </w:r>
      <w:r w:rsidR="005407AB">
        <w:t xml:space="preserve">, </w:t>
      </w:r>
      <w:r w:rsidR="0097711D" w:rsidRPr="00A50464">
        <w:rPr>
          <w:i/>
        </w:rPr>
        <w:t>капиталист</w:t>
      </w:r>
      <w:r w:rsidR="0097711D">
        <w:t xml:space="preserve">, </w:t>
      </w:r>
      <w:r w:rsidR="0097711D" w:rsidRPr="00A50464">
        <w:rPr>
          <w:i/>
        </w:rPr>
        <w:t>большевик</w:t>
      </w:r>
      <w:r w:rsidR="0097711D">
        <w:t xml:space="preserve">, </w:t>
      </w:r>
      <w:r w:rsidR="0097711D" w:rsidRPr="00A50464">
        <w:rPr>
          <w:i/>
        </w:rPr>
        <w:t>коммунист</w:t>
      </w:r>
      <w:r w:rsidR="0097711D">
        <w:t xml:space="preserve">. Частотная лексема </w:t>
      </w:r>
      <w:r w:rsidR="0097711D" w:rsidRPr="00A50464">
        <w:rPr>
          <w:i/>
        </w:rPr>
        <w:t>рабочий</w:t>
      </w:r>
      <w:r w:rsidR="0097711D">
        <w:t xml:space="preserve"> встречается в корпусах как в единственном, так и во множественном числе, однако для близких по смыслу лексически</w:t>
      </w:r>
      <w:r w:rsidR="00A50464">
        <w:t>х</w:t>
      </w:r>
      <w:r w:rsidR="0097711D">
        <w:t xml:space="preserve"> единиц </w:t>
      </w:r>
      <w:r w:rsidR="0097711D" w:rsidRPr="00A50464">
        <w:rPr>
          <w:i/>
        </w:rPr>
        <w:t>трудящийся</w:t>
      </w:r>
      <w:r w:rsidR="0097711D">
        <w:t xml:space="preserve"> и </w:t>
      </w:r>
      <w:r w:rsidR="0097711D" w:rsidRPr="00A50464">
        <w:rPr>
          <w:i/>
        </w:rPr>
        <w:t>работник</w:t>
      </w:r>
      <w:r w:rsidR="0097711D">
        <w:t xml:space="preserve"> форма множественного числа преобладает в текстах.</w:t>
      </w:r>
      <w:r w:rsidR="00FA686B">
        <w:t xml:space="preserve"> </w:t>
      </w:r>
    </w:p>
    <w:p w:rsidR="00EA50E3" w:rsidRDefault="00690840" w:rsidP="00427B41">
      <w:pPr>
        <w:pStyle w:val="Heading3"/>
        <w:numPr>
          <w:ilvl w:val="2"/>
          <w:numId w:val="8"/>
        </w:numPr>
        <w:spacing w:before="240" w:after="200"/>
      </w:pPr>
      <w:bookmarkStart w:id="14" w:name="_Toc483317284"/>
      <w:r w:rsidRPr="00690840">
        <w:t>Сравнение газетных корпусов с нейтральным корпусом. Типичная сочетаемость частотных лексем</w:t>
      </w:r>
      <w:bookmarkEnd w:id="14"/>
    </w:p>
    <w:p w:rsidR="002147B6" w:rsidRDefault="002147B6" w:rsidP="002147B6">
      <w:pPr>
        <w:ind w:firstLine="708"/>
      </w:pPr>
      <w:r>
        <w:t xml:space="preserve">Выделение лексических единиц, наиболее явным образом характеризующих и определяющих язык советских газет, в настоящем исследовании осуществляется на основе сопоставления газетных корпусов с нейтральным корпусом. Нейтральный корпус должен включать тексты, разнообразные по стилю, тематике, времени создания и источникам. </w:t>
      </w:r>
      <w:r w:rsidR="002B11B3">
        <w:t xml:space="preserve">Для русского языка в корпусном менеджере </w:t>
      </w:r>
      <w:r w:rsidR="002B11B3">
        <w:rPr>
          <w:lang w:val="en-US"/>
        </w:rPr>
        <w:t>Sketch</w:t>
      </w:r>
      <w:r w:rsidR="002B11B3" w:rsidRPr="002B11B3">
        <w:t xml:space="preserve"> </w:t>
      </w:r>
      <w:r w:rsidR="002B11B3">
        <w:rPr>
          <w:lang w:val="en-US"/>
        </w:rPr>
        <w:t>Engine</w:t>
      </w:r>
      <w:r w:rsidR="002B11B3" w:rsidRPr="002B11B3">
        <w:t xml:space="preserve"> </w:t>
      </w:r>
      <w:r w:rsidR="002B11B3">
        <w:t xml:space="preserve">предлагается корпус </w:t>
      </w:r>
      <w:r w:rsidR="002B11B3">
        <w:rPr>
          <w:lang w:val="en-US"/>
        </w:rPr>
        <w:lastRenderedPageBreak/>
        <w:t>Russian</w:t>
      </w:r>
      <w:r w:rsidR="002B11B3" w:rsidRPr="002B11B3">
        <w:t xml:space="preserve"> </w:t>
      </w:r>
      <w:r w:rsidR="002B11B3">
        <w:rPr>
          <w:lang w:val="en-US"/>
        </w:rPr>
        <w:t>Web</w:t>
      </w:r>
      <w:r w:rsidR="002B11B3">
        <w:t xml:space="preserve"> 2011 (</w:t>
      </w:r>
      <w:r w:rsidR="002B11B3">
        <w:rPr>
          <w:lang w:val="en-US"/>
        </w:rPr>
        <w:t>ruTenTen</w:t>
      </w:r>
      <w:r w:rsidR="002B11B3" w:rsidRPr="002B11B3">
        <w:t>11)</w:t>
      </w:r>
      <w:r w:rsidR="002B11B3">
        <w:t xml:space="preserve">, в котором </w:t>
      </w:r>
      <w:r w:rsidR="005664CF">
        <w:t xml:space="preserve">при помощи инструмента поиска и извлечения текстов в Интернете </w:t>
      </w:r>
      <w:r w:rsidR="005664CF">
        <w:rPr>
          <w:lang w:val="en-US"/>
        </w:rPr>
        <w:t>SpiderLing</w:t>
      </w:r>
      <w:r w:rsidR="005664CF" w:rsidRPr="005664CF">
        <w:t xml:space="preserve"> </w:t>
      </w:r>
      <w:r w:rsidR="002B11B3">
        <w:t xml:space="preserve">собраны </w:t>
      </w:r>
      <w:r w:rsidR="005664CF">
        <w:t xml:space="preserve">различные </w:t>
      </w:r>
      <w:r w:rsidR="005664CF">
        <w:rPr>
          <w:lang w:val="en-US"/>
        </w:rPr>
        <w:t>web</w:t>
      </w:r>
      <w:r w:rsidR="005664CF" w:rsidRPr="005664CF">
        <w:t>-</w:t>
      </w:r>
      <w:r w:rsidR="005664CF">
        <w:t>тексты</w:t>
      </w:r>
      <w:r w:rsidR="005664CF" w:rsidRPr="005664CF">
        <w:t xml:space="preserve"> </w:t>
      </w:r>
      <w:r w:rsidR="005664CF">
        <w:t xml:space="preserve">общим объёмом более 14,5 млрд. словоупотреблений. Методика сопоставления корпусов подобна той, которая использовалась для сопоставления газетных подкорпусов. В качестве единиц сопоставления был выбраны леммы, корпусы «Известий» и «Правды» рассматривались как исходные, а корпус </w:t>
      </w:r>
      <w:r w:rsidR="005664CF">
        <w:rPr>
          <w:lang w:val="en-US"/>
        </w:rPr>
        <w:t>Russian</w:t>
      </w:r>
      <w:r w:rsidR="005664CF" w:rsidRPr="005664CF">
        <w:t xml:space="preserve"> </w:t>
      </w:r>
      <w:r w:rsidR="005664CF">
        <w:rPr>
          <w:lang w:val="en-US"/>
        </w:rPr>
        <w:t>Web</w:t>
      </w:r>
      <w:r w:rsidR="005664CF" w:rsidRPr="005664CF">
        <w:t xml:space="preserve"> 2011</w:t>
      </w:r>
      <w:r w:rsidR="005664CF">
        <w:t xml:space="preserve"> – как референциальный.</w:t>
      </w:r>
      <w:r w:rsidR="00AC0429">
        <w:t xml:space="preserve"> В результате был</w:t>
      </w:r>
      <w:r w:rsidR="00DB21FE">
        <w:t>и</w:t>
      </w:r>
      <w:r w:rsidR="00AC0429">
        <w:t xml:space="preserve"> получен</w:t>
      </w:r>
      <w:r w:rsidR="00DB21FE">
        <w:t>ы</w:t>
      </w:r>
      <w:r w:rsidR="00AC0429">
        <w:t xml:space="preserve"> список частотных лемм</w:t>
      </w:r>
      <w:r w:rsidR="00DB21FE">
        <w:t xml:space="preserve"> и коллокаций</w:t>
      </w:r>
      <w:r w:rsidR="00AC0429">
        <w:t xml:space="preserve">, которые являются наиболее специфичными </w:t>
      </w:r>
      <w:r w:rsidR="00BD1579">
        <w:t xml:space="preserve">для корпусов «Изветий» и «Правды» </w:t>
      </w:r>
      <w:r w:rsidR="00AC0429">
        <w:t>(см. Приложение 4). Относительная частота (</w:t>
      </w:r>
      <w:r w:rsidR="00AC0429">
        <w:rPr>
          <w:lang w:val="en-US"/>
        </w:rPr>
        <w:t>freq</w:t>
      </w:r>
      <w:r w:rsidR="00AC0429" w:rsidRPr="00AC0429">
        <w:t>/</w:t>
      </w:r>
      <w:r w:rsidR="00AC0429">
        <w:rPr>
          <w:lang w:val="en-US"/>
        </w:rPr>
        <w:t>mill</w:t>
      </w:r>
      <w:r w:rsidR="00AC0429" w:rsidRPr="00AC0429">
        <w:t xml:space="preserve">) </w:t>
      </w:r>
      <w:r w:rsidR="00AC0429">
        <w:t xml:space="preserve">в корпусе газетных текстов </w:t>
      </w:r>
      <w:r w:rsidR="00DB21FE">
        <w:t xml:space="preserve">для этих единиц </w:t>
      </w:r>
      <w:r w:rsidR="00AC0429">
        <w:t>значительно превосходит соответствующие часто</w:t>
      </w:r>
      <w:r w:rsidR="00BD1579">
        <w:t xml:space="preserve">ты в нейтральном корпусе, что и позволяет говорить о них как о лексическом ядре языка советских газет. </w:t>
      </w:r>
    </w:p>
    <w:p w:rsidR="00A95FFE" w:rsidRDefault="00A95FFE" w:rsidP="00A95FFE">
      <w:pPr>
        <w:ind w:firstLine="708"/>
      </w:pPr>
      <w:r>
        <w:t xml:space="preserve">В целях дальнейшего анализа общественно-политическую лексику, выделенную при сравнении исходных корпусов с нейтральным референциальным корпусом, можно условно разделить на группы </w:t>
      </w:r>
      <w:r w:rsidR="004E7BE0">
        <w:t>с учётом</w:t>
      </w:r>
      <w:r>
        <w:t xml:space="preserve"> частеречной принадлежности лексических единиц, </w:t>
      </w:r>
      <w:r w:rsidR="004E7BE0">
        <w:t xml:space="preserve">их </w:t>
      </w:r>
      <w:r>
        <w:t>общего значения и положительной или отрицательной коннотации:</w:t>
      </w:r>
    </w:p>
    <w:p w:rsidR="00A95FFE" w:rsidRDefault="006F1D7A" w:rsidP="00B5032B">
      <w:pPr>
        <w:pStyle w:val="ListParagraph"/>
        <w:numPr>
          <w:ilvl w:val="0"/>
          <w:numId w:val="9"/>
        </w:numPr>
      </w:pPr>
      <w:r>
        <w:t>и</w:t>
      </w:r>
      <w:r w:rsidR="00A95FFE">
        <w:t xml:space="preserve">мена существительные – понятия политической сферы </w:t>
      </w:r>
      <w:r w:rsidR="007E7783">
        <w:t>(</w:t>
      </w:r>
      <w:r w:rsidRPr="006F1D7A">
        <w:rPr>
          <w:i/>
        </w:rPr>
        <w:t>СССР</w:t>
      </w:r>
      <w:r>
        <w:t xml:space="preserve">, </w:t>
      </w:r>
      <w:r w:rsidRPr="006F1D7A">
        <w:rPr>
          <w:i/>
        </w:rPr>
        <w:t>съезд</w:t>
      </w:r>
      <w:r>
        <w:t xml:space="preserve">, </w:t>
      </w:r>
      <w:r w:rsidRPr="006F1D7A">
        <w:rPr>
          <w:i/>
        </w:rPr>
        <w:t>партия</w:t>
      </w:r>
      <w:r>
        <w:t xml:space="preserve">, </w:t>
      </w:r>
      <w:r w:rsidRPr="006F1D7A">
        <w:rPr>
          <w:i/>
        </w:rPr>
        <w:t>союз</w:t>
      </w:r>
      <w:r>
        <w:t xml:space="preserve">, </w:t>
      </w:r>
      <w:r w:rsidRPr="006F1D7A">
        <w:rPr>
          <w:i/>
        </w:rPr>
        <w:t>совет</w:t>
      </w:r>
      <w:r>
        <w:t xml:space="preserve">, </w:t>
      </w:r>
      <w:r w:rsidRPr="006F1D7A">
        <w:rPr>
          <w:i/>
        </w:rPr>
        <w:t>диктатура</w:t>
      </w:r>
      <w:r>
        <w:t>);</w:t>
      </w:r>
    </w:p>
    <w:p w:rsidR="00A95FFE" w:rsidRDefault="006F1D7A" w:rsidP="00B5032B">
      <w:pPr>
        <w:pStyle w:val="ListParagraph"/>
        <w:numPr>
          <w:ilvl w:val="0"/>
          <w:numId w:val="9"/>
        </w:numPr>
      </w:pPr>
      <w:r>
        <w:t>и</w:t>
      </w:r>
      <w:r w:rsidR="00A95FFE">
        <w:t>мена существительные – понятия экономической сферы</w:t>
      </w:r>
      <w:r>
        <w:t xml:space="preserve"> (</w:t>
      </w:r>
      <w:r w:rsidRPr="006F1D7A">
        <w:rPr>
          <w:i/>
        </w:rPr>
        <w:t>колхоз</w:t>
      </w:r>
      <w:r>
        <w:t xml:space="preserve">, </w:t>
      </w:r>
      <w:r w:rsidRPr="006F1D7A">
        <w:rPr>
          <w:i/>
        </w:rPr>
        <w:t>коллективизация</w:t>
      </w:r>
      <w:r>
        <w:t xml:space="preserve">, </w:t>
      </w:r>
      <w:r w:rsidRPr="006F1D7A">
        <w:rPr>
          <w:i/>
        </w:rPr>
        <w:t>хозяйство</w:t>
      </w:r>
      <w:r>
        <w:t xml:space="preserve">, </w:t>
      </w:r>
      <w:r w:rsidRPr="006F1D7A">
        <w:rPr>
          <w:i/>
        </w:rPr>
        <w:t>пятилетка</w:t>
      </w:r>
      <w:r>
        <w:t xml:space="preserve">, </w:t>
      </w:r>
      <w:r w:rsidRPr="006F1D7A">
        <w:rPr>
          <w:i/>
        </w:rPr>
        <w:t>план</w:t>
      </w:r>
      <w:r>
        <w:t xml:space="preserve">, </w:t>
      </w:r>
      <w:r w:rsidRPr="006F1D7A">
        <w:rPr>
          <w:i/>
        </w:rPr>
        <w:t>промышленность</w:t>
      </w:r>
      <w:r>
        <w:t>);</w:t>
      </w:r>
    </w:p>
    <w:p w:rsidR="00A95FFE" w:rsidRDefault="006F1D7A" w:rsidP="00B5032B">
      <w:pPr>
        <w:pStyle w:val="ListParagraph"/>
        <w:numPr>
          <w:ilvl w:val="0"/>
          <w:numId w:val="9"/>
        </w:numPr>
      </w:pPr>
      <w:r>
        <w:t>и</w:t>
      </w:r>
      <w:r w:rsidR="00A95FFE">
        <w:t>мена существительные –</w:t>
      </w:r>
      <w:r w:rsidR="00DB2257">
        <w:t xml:space="preserve"> названия политического строя</w:t>
      </w:r>
      <w:r>
        <w:t xml:space="preserve"> (</w:t>
      </w:r>
      <w:r w:rsidRPr="006F1D7A">
        <w:rPr>
          <w:i/>
        </w:rPr>
        <w:t>социализм</w:t>
      </w:r>
      <w:r>
        <w:t xml:space="preserve">, </w:t>
      </w:r>
      <w:r w:rsidRPr="006F1D7A">
        <w:rPr>
          <w:i/>
        </w:rPr>
        <w:t>коммунизм</w:t>
      </w:r>
      <w:r>
        <w:t xml:space="preserve">, </w:t>
      </w:r>
      <w:r w:rsidRPr="006F1D7A">
        <w:rPr>
          <w:i/>
        </w:rPr>
        <w:t>капитализм</w:t>
      </w:r>
      <w:r>
        <w:t>);</w:t>
      </w:r>
    </w:p>
    <w:p w:rsidR="00A95FFE" w:rsidRDefault="006F1D7A" w:rsidP="00B5032B">
      <w:pPr>
        <w:pStyle w:val="ListParagraph"/>
        <w:numPr>
          <w:ilvl w:val="0"/>
          <w:numId w:val="9"/>
        </w:numPr>
      </w:pPr>
      <w:r>
        <w:t>и</w:t>
      </w:r>
      <w:r w:rsidR="00A95FFE">
        <w:t xml:space="preserve">мена существительные – названия </w:t>
      </w:r>
      <w:r w:rsidR="00B5032B">
        <w:t xml:space="preserve">общественно-политических </w:t>
      </w:r>
      <w:r w:rsidR="00A95FFE">
        <w:t>процессов</w:t>
      </w:r>
      <w:r w:rsidR="00B5032B">
        <w:t xml:space="preserve"> </w:t>
      </w:r>
      <w:r>
        <w:t>(</w:t>
      </w:r>
      <w:r w:rsidRPr="006F1D7A">
        <w:rPr>
          <w:i/>
        </w:rPr>
        <w:t>борьба</w:t>
      </w:r>
      <w:r>
        <w:t xml:space="preserve">, </w:t>
      </w:r>
      <w:r w:rsidRPr="006F1D7A">
        <w:rPr>
          <w:i/>
        </w:rPr>
        <w:t>революция</w:t>
      </w:r>
      <w:r>
        <w:t xml:space="preserve">, </w:t>
      </w:r>
      <w:r w:rsidRPr="006F1D7A">
        <w:rPr>
          <w:i/>
        </w:rPr>
        <w:t>интервенция</w:t>
      </w:r>
      <w:r>
        <w:t xml:space="preserve">, </w:t>
      </w:r>
      <w:r w:rsidRPr="006F1D7A">
        <w:rPr>
          <w:i/>
        </w:rPr>
        <w:t>вредительство</w:t>
      </w:r>
      <w:r>
        <w:t>);</w:t>
      </w:r>
    </w:p>
    <w:p w:rsidR="00B5032B" w:rsidRDefault="006F1D7A" w:rsidP="00B5032B">
      <w:pPr>
        <w:pStyle w:val="ListParagraph"/>
        <w:numPr>
          <w:ilvl w:val="0"/>
          <w:numId w:val="9"/>
        </w:numPr>
      </w:pPr>
      <w:r>
        <w:t xml:space="preserve">имена </w:t>
      </w:r>
      <w:r w:rsidR="00B5032B">
        <w:t xml:space="preserve">существительные – обозначения лиц, групп лиц с </w:t>
      </w:r>
      <w:r w:rsidR="00F03487">
        <w:t>нейтральной/</w:t>
      </w:r>
      <w:r w:rsidR="00B5032B">
        <w:t>позитивной семантикой</w:t>
      </w:r>
      <w:r>
        <w:t xml:space="preserve"> (</w:t>
      </w:r>
      <w:r w:rsidRPr="006F1D7A">
        <w:rPr>
          <w:i/>
        </w:rPr>
        <w:t>товарищ</w:t>
      </w:r>
      <w:r>
        <w:t xml:space="preserve">, </w:t>
      </w:r>
      <w:r w:rsidRPr="006F1D7A">
        <w:rPr>
          <w:i/>
        </w:rPr>
        <w:t>трудящийся</w:t>
      </w:r>
      <w:r>
        <w:t xml:space="preserve">, </w:t>
      </w:r>
      <w:r w:rsidRPr="006F1D7A">
        <w:rPr>
          <w:i/>
        </w:rPr>
        <w:t>рабочий</w:t>
      </w:r>
      <w:r>
        <w:t xml:space="preserve">, </w:t>
      </w:r>
      <w:r w:rsidRPr="006F1D7A">
        <w:rPr>
          <w:i/>
        </w:rPr>
        <w:t>ударник</w:t>
      </w:r>
      <w:r>
        <w:t xml:space="preserve">, </w:t>
      </w:r>
      <w:r w:rsidRPr="006F1D7A">
        <w:rPr>
          <w:i/>
        </w:rPr>
        <w:t>класс</w:t>
      </w:r>
      <w:r>
        <w:t xml:space="preserve">, </w:t>
      </w:r>
      <w:r w:rsidRPr="006F1D7A">
        <w:rPr>
          <w:i/>
        </w:rPr>
        <w:t>народ</w:t>
      </w:r>
      <w:r>
        <w:t xml:space="preserve">, </w:t>
      </w:r>
      <w:r w:rsidRPr="006F1D7A">
        <w:rPr>
          <w:i/>
        </w:rPr>
        <w:t>масса</w:t>
      </w:r>
      <w:r>
        <w:t>);</w:t>
      </w:r>
    </w:p>
    <w:p w:rsidR="00B5032B" w:rsidRDefault="006F1D7A" w:rsidP="00B5032B">
      <w:pPr>
        <w:pStyle w:val="ListParagraph"/>
        <w:numPr>
          <w:ilvl w:val="0"/>
          <w:numId w:val="9"/>
        </w:numPr>
      </w:pPr>
      <w:r>
        <w:lastRenderedPageBreak/>
        <w:t>и</w:t>
      </w:r>
      <w:r w:rsidR="00B5032B">
        <w:t>мена существительные – обозначения лиц, групп лиц с негативной семантикой</w:t>
      </w:r>
      <w:r>
        <w:t xml:space="preserve"> (</w:t>
      </w:r>
      <w:r w:rsidRPr="004E7BE0">
        <w:rPr>
          <w:i/>
        </w:rPr>
        <w:t>подсудимый</w:t>
      </w:r>
      <w:r>
        <w:t xml:space="preserve">, </w:t>
      </w:r>
      <w:r w:rsidRPr="004E7BE0">
        <w:rPr>
          <w:i/>
        </w:rPr>
        <w:t>обвиняемый</w:t>
      </w:r>
      <w:r>
        <w:t xml:space="preserve">, </w:t>
      </w:r>
      <w:r w:rsidRPr="004E7BE0">
        <w:rPr>
          <w:i/>
        </w:rPr>
        <w:t>меньшевик</w:t>
      </w:r>
      <w:r>
        <w:t xml:space="preserve">, </w:t>
      </w:r>
      <w:r w:rsidRPr="004E7BE0">
        <w:rPr>
          <w:i/>
        </w:rPr>
        <w:t>враг</w:t>
      </w:r>
      <w:r>
        <w:t xml:space="preserve">, </w:t>
      </w:r>
      <w:r w:rsidRPr="004E7BE0">
        <w:rPr>
          <w:i/>
        </w:rPr>
        <w:t>капиталист</w:t>
      </w:r>
      <w:r>
        <w:t xml:space="preserve">, </w:t>
      </w:r>
      <w:r w:rsidRPr="004E7BE0">
        <w:rPr>
          <w:i/>
        </w:rPr>
        <w:t>троцкист</w:t>
      </w:r>
      <w:r>
        <w:t xml:space="preserve">, </w:t>
      </w:r>
      <w:r w:rsidRPr="004E7BE0">
        <w:rPr>
          <w:i/>
        </w:rPr>
        <w:t>вредитель</w:t>
      </w:r>
      <w:r>
        <w:t xml:space="preserve">, </w:t>
      </w:r>
      <w:r w:rsidRPr="004E7BE0">
        <w:rPr>
          <w:i/>
        </w:rPr>
        <w:t>буржуазия</w:t>
      </w:r>
      <w:r>
        <w:t>);</w:t>
      </w:r>
    </w:p>
    <w:p w:rsidR="00B5032B" w:rsidRDefault="006F1D7A" w:rsidP="00B5032B">
      <w:pPr>
        <w:pStyle w:val="ListParagraph"/>
        <w:numPr>
          <w:ilvl w:val="0"/>
          <w:numId w:val="9"/>
        </w:numPr>
      </w:pPr>
      <w:r>
        <w:t>и</w:t>
      </w:r>
      <w:r w:rsidR="00B5032B">
        <w:t xml:space="preserve">мена прилагательные с </w:t>
      </w:r>
      <w:r>
        <w:t>нейтральной/</w:t>
      </w:r>
      <w:r w:rsidR="00B5032B">
        <w:t>позитивной семантикой</w:t>
      </w:r>
      <w:r>
        <w:t xml:space="preserve"> (</w:t>
      </w:r>
      <w:r w:rsidRPr="004E7BE0">
        <w:rPr>
          <w:i/>
        </w:rPr>
        <w:t>социалистический</w:t>
      </w:r>
      <w:r>
        <w:t xml:space="preserve">, </w:t>
      </w:r>
      <w:r w:rsidRPr="004E7BE0">
        <w:rPr>
          <w:i/>
        </w:rPr>
        <w:t>советский</w:t>
      </w:r>
      <w:r>
        <w:t xml:space="preserve">, </w:t>
      </w:r>
      <w:r w:rsidRPr="004E7BE0">
        <w:rPr>
          <w:i/>
        </w:rPr>
        <w:t>большевистский</w:t>
      </w:r>
      <w:r>
        <w:t xml:space="preserve">, </w:t>
      </w:r>
      <w:r w:rsidRPr="004E7BE0">
        <w:rPr>
          <w:i/>
        </w:rPr>
        <w:t>пролетарский</w:t>
      </w:r>
      <w:r>
        <w:t xml:space="preserve">, </w:t>
      </w:r>
      <w:r w:rsidRPr="004E7BE0">
        <w:rPr>
          <w:i/>
        </w:rPr>
        <w:t>народный</w:t>
      </w:r>
      <w:r>
        <w:t xml:space="preserve">, </w:t>
      </w:r>
      <w:r w:rsidRPr="004E7BE0">
        <w:rPr>
          <w:i/>
        </w:rPr>
        <w:t>крестьянский</w:t>
      </w:r>
      <w:r>
        <w:t xml:space="preserve">, </w:t>
      </w:r>
      <w:r w:rsidRPr="004E7BE0">
        <w:rPr>
          <w:i/>
        </w:rPr>
        <w:t>классовый</w:t>
      </w:r>
      <w:r>
        <w:t xml:space="preserve">, </w:t>
      </w:r>
      <w:r w:rsidRPr="004E7BE0">
        <w:rPr>
          <w:i/>
        </w:rPr>
        <w:t>сталинский</w:t>
      </w:r>
      <w:r>
        <w:t>);</w:t>
      </w:r>
    </w:p>
    <w:p w:rsidR="00BD57B6" w:rsidRDefault="006F1D7A" w:rsidP="00BD57B6">
      <w:pPr>
        <w:pStyle w:val="ListParagraph"/>
        <w:numPr>
          <w:ilvl w:val="0"/>
          <w:numId w:val="9"/>
        </w:numPr>
      </w:pPr>
      <w:r>
        <w:t>и</w:t>
      </w:r>
      <w:r w:rsidR="00B5032B">
        <w:t>мена прилагательные с негативной семантикой</w:t>
      </w:r>
      <w:r>
        <w:t xml:space="preserve"> (</w:t>
      </w:r>
      <w:r w:rsidRPr="004E7BE0">
        <w:rPr>
          <w:i/>
        </w:rPr>
        <w:t>капиталистический</w:t>
      </w:r>
      <w:r>
        <w:t xml:space="preserve">, </w:t>
      </w:r>
      <w:r w:rsidRPr="004E7BE0">
        <w:rPr>
          <w:i/>
        </w:rPr>
        <w:t>контрреволюционный</w:t>
      </w:r>
      <w:r>
        <w:t xml:space="preserve">, </w:t>
      </w:r>
      <w:r w:rsidRPr="004E7BE0">
        <w:rPr>
          <w:i/>
        </w:rPr>
        <w:t>буржуазный</w:t>
      </w:r>
      <w:r>
        <w:t xml:space="preserve">, </w:t>
      </w:r>
      <w:r w:rsidRPr="004E7BE0">
        <w:rPr>
          <w:i/>
        </w:rPr>
        <w:t>меньшевистский</w:t>
      </w:r>
      <w:r>
        <w:t xml:space="preserve">, </w:t>
      </w:r>
      <w:r w:rsidRPr="004E7BE0">
        <w:rPr>
          <w:i/>
        </w:rPr>
        <w:t>вредительский</w:t>
      </w:r>
      <w:r>
        <w:t xml:space="preserve">, </w:t>
      </w:r>
      <w:r w:rsidRPr="004E7BE0">
        <w:rPr>
          <w:i/>
        </w:rPr>
        <w:t>фашистский</w:t>
      </w:r>
      <w:r>
        <w:t xml:space="preserve">, </w:t>
      </w:r>
      <w:r w:rsidRPr="004E7BE0">
        <w:rPr>
          <w:i/>
        </w:rPr>
        <w:t>троцкистский</w:t>
      </w:r>
      <w:r>
        <w:t>).</w:t>
      </w:r>
    </w:p>
    <w:p w:rsidR="00CD6C78" w:rsidRDefault="00CD6C78" w:rsidP="00CD6C78">
      <w:pPr>
        <w:ind w:firstLine="360"/>
      </w:pPr>
      <w:r>
        <w:t xml:space="preserve">Инструменты анализа в корпусном менеджере позволяют рассматривать сочетаемость той или иной единицы, задавая границы потенциальных словосочетаний. Для частотных прилагательных в первую очередь рассматривались биграммы, в которых данная единица занимает первую позицию. Так, для прилагательных с нейтральной/позитивной семантикой наиболее употребительными </w:t>
      </w:r>
      <w:r w:rsidR="00406221">
        <w:t xml:space="preserve">в корпусе «Известий» и «Правды» </w:t>
      </w:r>
      <w:r>
        <w:t>оказались следующие коллокации:</w:t>
      </w:r>
    </w:p>
    <w:p w:rsidR="00406221" w:rsidRDefault="00406221" w:rsidP="00406221">
      <w:pPr>
        <w:pStyle w:val="ListParagraph"/>
        <w:numPr>
          <w:ilvl w:val="0"/>
          <w:numId w:val="10"/>
        </w:numPr>
      </w:pPr>
      <w:r w:rsidRPr="00406221">
        <w:rPr>
          <w:b/>
          <w:i/>
        </w:rPr>
        <w:t>социалистический</w:t>
      </w:r>
      <w:r>
        <w:t xml:space="preserve">: </w:t>
      </w:r>
      <w:r w:rsidRPr="00406221">
        <w:rPr>
          <w:i/>
        </w:rPr>
        <w:t>строительство</w:t>
      </w:r>
      <w:r>
        <w:t xml:space="preserve">, </w:t>
      </w:r>
      <w:r w:rsidRPr="00406221">
        <w:rPr>
          <w:i/>
        </w:rPr>
        <w:t>наступление</w:t>
      </w:r>
      <w:r>
        <w:t xml:space="preserve">, </w:t>
      </w:r>
      <w:r w:rsidRPr="00406221">
        <w:rPr>
          <w:i/>
        </w:rPr>
        <w:t>революция</w:t>
      </w:r>
      <w:r>
        <w:t xml:space="preserve">, </w:t>
      </w:r>
      <w:r w:rsidRPr="00406221">
        <w:rPr>
          <w:i/>
        </w:rPr>
        <w:t>вестник</w:t>
      </w:r>
      <w:r>
        <w:t xml:space="preserve">, </w:t>
      </w:r>
      <w:r w:rsidRPr="00406221">
        <w:rPr>
          <w:i/>
        </w:rPr>
        <w:t>республика</w:t>
      </w:r>
      <w:r>
        <w:t xml:space="preserve">, </w:t>
      </w:r>
      <w:r w:rsidRPr="00406221">
        <w:rPr>
          <w:i/>
        </w:rPr>
        <w:t>соревнование</w:t>
      </w:r>
      <w:r>
        <w:t xml:space="preserve">, </w:t>
      </w:r>
      <w:r w:rsidRPr="00406221">
        <w:rPr>
          <w:i/>
        </w:rPr>
        <w:t>индустрия</w:t>
      </w:r>
      <w:r>
        <w:t xml:space="preserve">, </w:t>
      </w:r>
      <w:r w:rsidRPr="00406221">
        <w:rPr>
          <w:i/>
        </w:rPr>
        <w:t>родина</w:t>
      </w:r>
      <w:r>
        <w:t xml:space="preserve">, </w:t>
      </w:r>
      <w:r w:rsidRPr="00406221">
        <w:rPr>
          <w:i/>
        </w:rPr>
        <w:t>общество</w:t>
      </w:r>
      <w:r>
        <w:t xml:space="preserve">, </w:t>
      </w:r>
      <w:r w:rsidRPr="00406221">
        <w:rPr>
          <w:i/>
        </w:rPr>
        <w:t>промышленность</w:t>
      </w:r>
      <w:r>
        <w:t xml:space="preserve">, </w:t>
      </w:r>
      <w:r w:rsidRPr="00406221">
        <w:rPr>
          <w:i/>
        </w:rPr>
        <w:t>реконструкция</w:t>
      </w:r>
      <w:r>
        <w:t xml:space="preserve">, </w:t>
      </w:r>
      <w:r w:rsidRPr="00406221">
        <w:rPr>
          <w:i/>
        </w:rPr>
        <w:t>хозяйство</w:t>
      </w:r>
      <w:r>
        <w:t>;</w:t>
      </w:r>
    </w:p>
    <w:p w:rsidR="00406221" w:rsidRDefault="00406221" w:rsidP="00406221">
      <w:pPr>
        <w:pStyle w:val="ListParagraph"/>
        <w:numPr>
          <w:ilvl w:val="0"/>
          <w:numId w:val="10"/>
        </w:numPr>
      </w:pPr>
      <w:r w:rsidRPr="00406221">
        <w:rPr>
          <w:b/>
          <w:i/>
        </w:rPr>
        <w:t>советский</w:t>
      </w:r>
      <w:r>
        <w:t xml:space="preserve">: </w:t>
      </w:r>
      <w:r w:rsidRPr="00406221">
        <w:rPr>
          <w:i/>
        </w:rPr>
        <w:t>власть</w:t>
      </w:r>
      <w:r>
        <w:t xml:space="preserve">, </w:t>
      </w:r>
      <w:r w:rsidRPr="00406221">
        <w:rPr>
          <w:i/>
        </w:rPr>
        <w:t>Союз</w:t>
      </w:r>
      <w:r>
        <w:t xml:space="preserve">, </w:t>
      </w:r>
      <w:r w:rsidRPr="00406221">
        <w:rPr>
          <w:i/>
        </w:rPr>
        <w:t>народ</w:t>
      </w:r>
      <w:r>
        <w:t xml:space="preserve">, </w:t>
      </w:r>
      <w:r w:rsidRPr="00406221">
        <w:rPr>
          <w:i/>
        </w:rPr>
        <w:t>правительство</w:t>
      </w:r>
      <w:r>
        <w:t xml:space="preserve">, </w:t>
      </w:r>
      <w:r w:rsidRPr="00406221">
        <w:rPr>
          <w:i/>
        </w:rPr>
        <w:t>страна</w:t>
      </w:r>
      <w:r>
        <w:t xml:space="preserve">, </w:t>
      </w:r>
      <w:r w:rsidRPr="00406221">
        <w:rPr>
          <w:i/>
        </w:rPr>
        <w:t>Украина</w:t>
      </w:r>
      <w:r>
        <w:t xml:space="preserve">, </w:t>
      </w:r>
      <w:r w:rsidRPr="00406221">
        <w:rPr>
          <w:i/>
        </w:rPr>
        <w:t>государство</w:t>
      </w:r>
      <w:r>
        <w:t xml:space="preserve">, </w:t>
      </w:r>
      <w:r w:rsidRPr="00406221">
        <w:rPr>
          <w:i/>
        </w:rPr>
        <w:t>строй</w:t>
      </w:r>
      <w:r>
        <w:t xml:space="preserve">; </w:t>
      </w:r>
      <w:r w:rsidRPr="00406221">
        <w:rPr>
          <w:i/>
        </w:rPr>
        <w:t>молодёжь</w:t>
      </w:r>
      <w:r>
        <w:t xml:space="preserve">, </w:t>
      </w:r>
      <w:r w:rsidRPr="00406221">
        <w:rPr>
          <w:i/>
        </w:rPr>
        <w:t>люди</w:t>
      </w:r>
      <w:r>
        <w:t>;</w:t>
      </w:r>
    </w:p>
    <w:p w:rsidR="00406221" w:rsidRDefault="00406221" w:rsidP="00A77F2D">
      <w:pPr>
        <w:pStyle w:val="ListParagraph"/>
        <w:numPr>
          <w:ilvl w:val="0"/>
          <w:numId w:val="10"/>
        </w:numPr>
      </w:pPr>
      <w:r w:rsidRPr="00A77F2D">
        <w:rPr>
          <w:b/>
          <w:i/>
        </w:rPr>
        <w:t>большевистский</w:t>
      </w:r>
      <w:r>
        <w:t xml:space="preserve">: </w:t>
      </w:r>
      <w:r w:rsidRPr="00A77F2D">
        <w:rPr>
          <w:i/>
        </w:rPr>
        <w:t>партия</w:t>
      </w:r>
      <w:r>
        <w:t xml:space="preserve">, </w:t>
      </w:r>
      <w:r w:rsidRPr="00A77F2D">
        <w:rPr>
          <w:i/>
        </w:rPr>
        <w:t>весна</w:t>
      </w:r>
      <w:r>
        <w:t xml:space="preserve">, </w:t>
      </w:r>
      <w:r w:rsidRPr="00A77F2D">
        <w:rPr>
          <w:i/>
        </w:rPr>
        <w:t>наступление</w:t>
      </w:r>
      <w:r>
        <w:t xml:space="preserve">, </w:t>
      </w:r>
      <w:r w:rsidRPr="00A77F2D">
        <w:rPr>
          <w:i/>
        </w:rPr>
        <w:t>темп</w:t>
      </w:r>
      <w:r>
        <w:t xml:space="preserve">, </w:t>
      </w:r>
      <w:r w:rsidRPr="00A77F2D">
        <w:rPr>
          <w:i/>
        </w:rPr>
        <w:t>подготовка</w:t>
      </w:r>
      <w:r>
        <w:t xml:space="preserve">, </w:t>
      </w:r>
      <w:r w:rsidRPr="00A77F2D">
        <w:rPr>
          <w:i/>
        </w:rPr>
        <w:t>бдительность</w:t>
      </w:r>
      <w:r>
        <w:t>;</w:t>
      </w:r>
    </w:p>
    <w:p w:rsidR="00406221" w:rsidRDefault="00406221" w:rsidP="00A77F2D">
      <w:pPr>
        <w:pStyle w:val="ListParagraph"/>
        <w:numPr>
          <w:ilvl w:val="0"/>
          <w:numId w:val="10"/>
        </w:numPr>
      </w:pPr>
      <w:r w:rsidRPr="00A77F2D">
        <w:rPr>
          <w:b/>
          <w:i/>
        </w:rPr>
        <w:t>пролетарский</w:t>
      </w:r>
      <w:r>
        <w:t xml:space="preserve">: </w:t>
      </w:r>
      <w:r w:rsidRPr="00A77F2D">
        <w:rPr>
          <w:i/>
        </w:rPr>
        <w:t>революция</w:t>
      </w:r>
      <w:r>
        <w:t xml:space="preserve">, </w:t>
      </w:r>
      <w:r w:rsidRPr="00A77F2D">
        <w:rPr>
          <w:i/>
        </w:rPr>
        <w:t>государство</w:t>
      </w:r>
      <w:r>
        <w:t xml:space="preserve">, </w:t>
      </w:r>
      <w:r w:rsidRPr="00A77F2D">
        <w:rPr>
          <w:i/>
        </w:rPr>
        <w:t>диктатура</w:t>
      </w:r>
      <w:r>
        <w:t xml:space="preserve">, </w:t>
      </w:r>
      <w:r w:rsidRPr="00A77F2D">
        <w:rPr>
          <w:i/>
        </w:rPr>
        <w:t>суд</w:t>
      </w:r>
      <w:r>
        <w:t xml:space="preserve">, </w:t>
      </w:r>
      <w:r w:rsidRPr="00A77F2D">
        <w:rPr>
          <w:i/>
        </w:rPr>
        <w:t>кадр</w:t>
      </w:r>
      <w:r>
        <w:t xml:space="preserve">, </w:t>
      </w:r>
      <w:r w:rsidRPr="00A77F2D">
        <w:rPr>
          <w:i/>
        </w:rPr>
        <w:t>революционер</w:t>
      </w:r>
      <w:r>
        <w:t>;</w:t>
      </w:r>
    </w:p>
    <w:p w:rsidR="00406221" w:rsidRDefault="00406221" w:rsidP="00A77F2D">
      <w:pPr>
        <w:pStyle w:val="ListParagraph"/>
        <w:numPr>
          <w:ilvl w:val="0"/>
          <w:numId w:val="10"/>
        </w:numPr>
      </w:pPr>
      <w:r w:rsidRPr="00A77F2D">
        <w:rPr>
          <w:b/>
          <w:i/>
        </w:rPr>
        <w:t>народный</w:t>
      </w:r>
      <w:r>
        <w:t xml:space="preserve">: </w:t>
      </w:r>
      <w:r w:rsidRPr="00A77F2D">
        <w:rPr>
          <w:i/>
        </w:rPr>
        <w:t>комиссар</w:t>
      </w:r>
      <w:r>
        <w:t xml:space="preserve">, </w:t>
      </w:r>
      <w:r w:rsidRPr="00A77F2D">
        <w:rPr>
          <w:i/>
        </w:rPr>
        <w:t>комиссариат</w:t>
      </w:r>
      <w:r>
        <w:t xml:space="preserve">, </w:t>
      </w:r>
      <w:r w:rsidRPr="00A77F2D">
        <w:rPr>
          <w:i/>
        </w:rPr>
        <w:t>хозяйство</w:t>
      </w:r>
      <w:r>
        <w:t xml:space="preserve">, </w:t>
      </w:r>
      <w:r w:rsidR="00BD5902" w:rsidRPr="00BD5902">
        <w:rPr>
          <w:i/>
        </w:rPr>
        <w:t>масса</w:t>
      </w:r>
      <w:r w:rsidR="00BD5902">
        <w:t xml:space="preserve">, </w:t>
      </w:r>
      <w:r w:rsidR="00A77F2D" w:rsidRPr="00A77F2D">
        <w:rPr>
          <w:i/>
        </w:rPr>
        <w:t>суд</w:t>
      </w:r>
      <w:r w:rsidR="00A77F2D">
        <w:t>;</w:t>
      </w:r>
    </w:p>
    <w:p w:rsidR="00A77F2D" w:rsidRDefault="00A77F2D" w:rsidP="00A77F2D">
      <w:pPr>
        <w:pStyle w:val="ListParagraph"/>
        <w:numPr>
          <w:ilvl w:val="0"/>
          <w:numId w:val="10"/>
        </w:numPr>
      </w:pPr>
      <w:r w:rsidRPr="00A77F2D">
        <w:rPr>
          <w:b/>
          <w:i/>
        </w:rPr>
        <w:t>крестьянский</w:t>
      </w:r>
      <w:r>
        <w:t xml:space="preserve">: </w:t>
      </w:r>
      <w:r w:rsidRPr="00A77F2D">
        <w:rPr>
          <w:i/>
        </w:rPr>
        <w:t>депутат</w:t>
      </w:r>
      <w:r>
        <w:t xml:space="preserve">, </w:t>
      </w:r>
      <w:r w:rsidRPr="00A77F2D">
        <w:rPr>
          <w:i/>
        </w:rPr>
        <w:t>движение</w:t>
      </w:r>
      <w:r>
        <w:t xml:space="preserve">, </w:t>
      </w:r>
      <w:r w:rsidRPr="00A77F2D">
        <w:rPr>
          <w:i/>
        </w:rPr>
        <w:t>съезд</w:t>
      </w:r>
      <w:r>
        <w:t xml:space="preserve">, </w:t>
      </w:r>
      <w:r w:rsidRPr="00A77F2D">
        <w:rPr>
          <w:i/>
        </w:rPr>
        <w:t>хозяйство</w:t>
      </w:r>
      <w:r w:rsidR="00435283">
        <w:rPr>
          <w:i/>
        </w:rPr>
        <w:t>, масса</w:t>
      </w:r>
      <w:r>
        <w:t>;</w:t>
      </w:r>
    </w:p>
    <w:p w:rsidR="00A77F2D" w:rsidRDefault="00A77F2D" w:rsidP="00A77F2D">
      <w:pPr>
        <w:pStyle w:val="ListParagraph"/>
        <w:numPr>
          <w:ilvl w:val="0"/>
          <w:numId w:val="10"/>
        </w:numPr>
      </w:pPr>
      <w:r w:rsidRPr="00A77F2D">
        <w:rPr>
          <w:b/>
          <w:i/>
        </w:rPr>
        <w:t>классовый</w:t>
      </w:r>
      <w:r>
        <w:t xml:space="preserve">: </w:t>
      </w:r>
      <w:r w:rsidRPr="00A77F2D">
        <w:rPr>
          <w:i/>
        </w:rPr>
        <w:t>враг</w:t>
      </w:r>
      <w:r>
        <w:t xml:space="preserve">, </w:t>
      </w:r>
      <w:r w:rsidRPr="00A77F2D">
        <w:rPr>
          <w:i/>
        </w:rPr>
        <w:t>борьба</w:t>
      </w:r>
      <w:r>
        <w:t xml:space="preserve">, </w:t>
      </w:r>
      <w:r w:rsidRPr="00A77F2D">
        <w:rPr>
          <w:i/>
        </w:rPr>
        <w:t>бдительность</w:t>
      </w:r>
      <w:r>
        <w:t xml:space="preserve">, </w:t>
      </w:r>
      <w:r w:rsidRPr="00435283">
        <w:rPr>
          <w:i/>
        </w:rPr>
        <w:t>ненависть</w:t>
      </w:r>
      <w:r>
        <w:t>;</w:t>
      </w:r>
    </w:p>
    <w:p w:rsidR="00A77F2D" w:rsidRDefault="00A77F2D" w:rsidP="00406221">
      <w:pPr>
        <w:pStyle w:val="ListParagraph"/>
        <w:numPr>
          <w:ilvl w:val="0"/>
          <w:numId w:val="10"/>
        </w:numPr>
      </w:pPr>
      <w:r w:rsidRPr="00A77F2D">
        <w:rPr>
          <w:b/>
          <w:i/>
        </w:rPr>
        <w:lastRenderedPageBreak/>
        <w:t>сталинский</w:t>
      </w:r>
      <w:r>
        <w:t xml:space="preserve">: </w:t>
      </w:r>
      <w:r w:rsidRPr="00A77F2D">
        <w:rPr>
          <w:i/>
        </w:rPr>
        <w:t>конституция</w:t>
      </w:r>
      <w:r>
        <w:t xml:space="preserve">, </w:t>
      </w:r>
      <w:r w:rsidRPr="00A77F2D">
        <w:rPr>
          <w:i/>
        </w:rPr>
        <w:t>нарком</w:t>
      </w:r>
      <w:r>
        <w:t xml:space="preserve">, </w:t>
      </w:r>
      <w:r w:rsidRPr="00A77F2D">
        <w:rPr>
          <w:i/>
        </w:rPr>
        <w:t>эпоха</w:t>
      </w:r>
      <w:r>
        <w:t xml:space="preserve">, </w:t>
      </w:r>
      <w:r w:rsidRPr="00A77F2D">
        <w:rPr>
          <w:i/>
        </w:rPr>
        <w:t>политика</w:t>
      </w:r>
      <w:r w:rsidR="00435283">
        <w:t xml:space="preserve">, </w:t>
      </w:r>
      <w:r w:rsidR="00435283" w:rsidRPr="00435283">
        <w:rPr>
          <w:i/>
        </w:rPr>
        <w:t>пятилетка</w:t>
      </w:r>
      <w:r w:rsidR="00435283">
        <w:t>.</w:t>
      </w:r>
    </w:p>
    <w:p w:rsidR="00406221" w:rsidRDefault="00A77F2D" w:rsidP="00A77F2D">
      <w:pPr>
        <w:ind w:firstLine="360"/>
      </w:pPr>
      <w:r>
        <w:t>Типичная сочетаемость лексем</w:t>
      </w:r>
      <w:r w:rsidR="00C97BB9">
        <w:t>ы</w:t>
      </w:r>
      <w:r>
        <w:t xml:space="preserve"> </w:t>
      </w:r>
      <w:r w:rsidRPr="00C97BB9">
        <w:rPr>
          <w:i/>
        </w:rPr>
        <w:t>социалистический</w:t>
      </w:r>
      <w:r>
        <w:t xml:space="preserve"> в корпусах «Известий» и «Правды» демонстрирует её тяготение к понятиям экономической сферы, в то время как сочетания с прилагательным </w:t>
      </w:r>
      <w:r w:rsidRPr="00A77F2D">
        <w:rPr>
          <w:i/>
        </w:rPr>
        <w:t>советский</w:t>
      </w:r>
      <w:r>
        <w:t xml:space="preserve"> чаще </w:t>
      </w:r>
      <w:r w:rsidR="00C97BB9">
        <w:t xml:space="preserve">носят общественно-политический характер. </w:t>
      </w:r>
      <w:r w:rsidR="00435283">
        <w:t xml:space="preserve">Лексические единицы </w:t>
      </w:r>
      <w:r w:rsidR="00435283" w:rsidRPr="00435283">
        <w:rPr>
          <w:i/>
        </w:rPr>
        <w:t>народный</w:t>
      </w:r>
      <w:r w:rsidR="00435283">
        <w:t xml:space="preserve"> и </w:t>
      </w:r>
      <w:r w:rsidR="00435283" w:rsidRPr="00435283">
        <w:rPr>
          <w:i/>
        </w:rPr>
        <w:t>крестьянский</w:t>
      </w:r>
      <w:r w:rsidR="00435283">
        <w:t xml:space="preserve"> отчасти совпадают по сочетаемости, как и прилагательные </w:t>
      </w:r>
      <w:r w:rsidR="00435283" w:rsidRPr="00435283">
        <w:rPr>
          <w:i/>
        </w:rPr>
        <w:t>большевистский</w:t>
      </w:r>
      <w:r w:rsidR="00435283">
        <w:t xml:space="preserve"> и </w:t>
      </w:r>
      <w:r w:rsidR="00435283" w:rsidRPr="00435283">
        <w:rPr>
          <w:i/>
        </w:rPr>
        <w:t>классовый</w:t>
      </w:r>
      <w:r w:rsidR="00435283">
        <w:t xml:space="preserve">, для которых частотными являются сочетания с абстрактными существительными, обозначающими характеристики состояния или действия. </w:t>
      </w:r>
    </w:p>
    <w:p w:rsidR="00711716" w:rsidRDefault="00711716" w:rsidP="00A77F2D">
      <w:pPr>
        <w:ind w:firstLine="360"/>
      </w:pPr>
      <w:r>
        <w:t>Для группы прилагательных с отрицательной коннотацией в корпусах «Правды» и «Известий» были выделены следующие частотные коллокации:</w:t>
      </w:r>
    </w:p>
    <w:p w:rsidR="00711716" w:rsidRDefault="00711716" w:rsidP="00711716">
      <w:pPr>
        <w:pStyle w:val="ListParagraph"/>
        <w:numPr>
          <w:ilvl w:val="0"/>
          <w:numId w:val="11"/>
        </w:numPr>
      </w:pPr>
      <w:r w:rsidRPr="00711716">
        <w:rPr>
          <w:b/>
          <w:i/>
        </w:rPr>
        <w:t>капиталистический</w:t>
      </w:r>
      <w:r>
        <w:t xml:space="preserve">: </w:t>
      </w:r>
      <w:r w:rsidRPr="00711716">
        <w:rPr>
          <w:i/>
        </w:rPr>
        <w:t>мир</w:t>
      </w:r>
      <w:r>
        <w:t xml:space="preserve">, </w:t>
      </w:r>
      <w:r w:rsidRPr="00711716">
        <w:rPr>
          <w:i/>
        </w:rPr>
        <w:t>система</w:t>
      </w:r>
      <w:r>
        <w:t xml:space="preserve">, </w:t>
      </w:r>
      <w:r w:rsidRPr="00711716">
        <w:rPr>
          <w:i/>
        </w:rPr>
        <w:t>строй</w:t>
      </w:r>
      <w:r>
        <w:t xml:space="preserve">, </w:t>
      </w:r>
      <w:r w:rsidRPr="00711716">
        <w:rPr>
          <w:i/>
        </w:rPr>
        <w:t>элементы</w:t>
      </w:r>
      <w:r>
        <w:t xml:space="preserve">, </w:t>
      </w:r>
      <w:r w:rsidRPr="00711716">
        <w:rPr>
          <w:i/>
        </w:rPr>
        <w:t>класс</w:t>
      </w:r>
      <w:r>
        <w:t xml:space="preserve">, </w:t>
      </w:r>
      <w:r w:rsidRPr="00711716">
        <w:rPr>
          <w:i/>
        </w:rPr>
        <w:t>кризис</w:t>
      </w:r>
      <w:r>
        <w:t xml:space="preserve">, </w:t>
      </w:r>
      <w:r w:rsidRPr="00711716">
        <w:rPr>
          <w:i/>
        </w:rPr>
        <w:t>хозяйство</w:t>
      </w:r>
      <w:r>
        <w:t>;</w:t>
      </w:r>
    </w:p>
    <w:p w:rsidR="00711716" w:rsidRDefault="00711716" w:rsidP="00711716">
      <w:pPr>
        <w:pStyle w:val="ListParagraph"/>
        <w:numPr>
          <w:ilvl w:val="0"/>
          <w:numId w:val="11"/>
        </w:numPr>
      </w:pPr>
      <w:r w:rsidRPr="00711716">
        <w:rPr>
          <w:b/>
          <w:i/>
        </w:rPr>
        <w:t>контрреволюционный</w:t>
      </w:r>
      <w:r>
        <w:t xml:space="preserve">: </w:t>
      </w:r>
      <w:r w:rsidRPr="00711716">
        <w:rPr>
          <w:i/>
        </w:rPr>
        <w:t>деятельность</w:t>
      </w:r>
      <w:r>
        <w:t xml:space="preserve">, </w:t>
      </w:r>
      <w:r w:rsidRPr="00711716">
        <w:rPr>
          <w:i/>
        </w:rPr>
        <w:t>организация</w:t>
      </w:r>
      <w:r>
        <w:t xml:space="preserve">, </w:t>
      </w:r>
      <w:r w:rsidRPr="00711716">
        <w:rPr>
          <w:i/>
        </w:rPr>
        <w:t>работа</w:t>
      </w:r>
      <w:r>
        <w:t xml:space="preserve">, </w:t>
      </w:r>
      <w:r w:rsidRPr="00711716">
        <w:rPr>
          <w:i/>
        </w:rPr>
        <w:t>переворот</w:t>
      </w:r>
      <w:r>
        <w:t>;</w:t>
      </w:r>
    </w:p>
    <w:p w:rsidR="00711716" w:rsidRDefault="00711716" w:rsidP="00711716">
      <w:pPr>
        <w:pStyle w:val="ListParagraph"/>
        <w:numPr>
          <w:ilvl w:val="0"/>
          <w:numId w:val="11"/>
        </w:numPr>
      </w:pPr>
      <w:r w:rsidRPr="00711716">
        <w:rPr>
          <w:b/>
          <w:i/>
        </w:rPr>
        <w:t>буржуазный</w:t>
      </w:r>
      <w:r>
        <w:t xml:space="preserve">: </w:t>
      </w:r>
      <w:r w:rsidRPr="00711716">
        <w:rPr>
          <w:i/>
        </w:rPr>
        <w:t>пресса</w:t>
      </w:r>
      <w:r>
        <w:t xml:space="preserve">, </w:t>
      </w:r>
      <w:r w:rsidRPr="00711716">
        <w:rPr>
          <w:i/>
        </w:rPr>
        <w:t>печать</w:t>
      </w:r>
      <w:r>
        <w:t xml:space="preserve">, </w:t>
      </w:r>
      <w:r w:rsidRPr="00711716">
        <w:rPr>
          <w:i/>
        </w:rPr>
        <w:t>националист</w:t>
      </w:r>
      <w:r>
        <w:t xml:space="preserve">, </w:t>
      </w:r>
      <w:r w:rsidRPr="00711716">
        <w:rPr>
          <w:i/>
        </w:rPr>
        <w:t>экономист</w:t>
      </w:r>
      <w:r>
        <w:t xml:space="preserve">, </w:t>
      </w:r>
      <w:r w:rsidRPr="00711716">
        <w:rPr>
          <w:i/>
        </w:rPr>
        <w:t>юрист</w:t>
      </w:r>
      <w:r>
        <w:t xml:space="preserve">, </w:t>
      </w:r>
      <w:r w:rsidRPr="00711716">
        <w:rPr>
          <w:i/>
        </w:rPr>
        <w:t>учёный</w:t>
      </w:r>
      <w:r>
        <w:t>;</w:t>
      </w:r>
    </w:p>
    <w:p w:rsidR="00711716" w:rsidRDefault="00711716" w:rsidP="00711716">
      <w:pPr>
        <w:pStyle w:val="ListParagraph"/>
        <w:numPr>
          <w:ilvl w:val="0"/>
          <w:numId w:val="11"/>
        </w:numPr>
      </w:pPr>
      <w:r w:rsidRPr="00711716">
        <w:rPr>
          <w:b/>
          <w:i/>
        </w:rPr>
        <w:t>меньшевистский</w:t>
      </w:r>
      <w:r>
        <w:t xml:space="preserve">: </w:t>
      </w:r>
      <w:r w:rsidRPr="00711716">
        <w:rPr>
          <w:i/>
        </w:rPr>
        <w:t>организация</w:t>
      </w:r>
      <w:r>
        <w:t xml:space="preserve">, </w:t>
      </w:r>
      <w:r w:rsidRPr="00711716">
        <w:rPr>
          <w:i/>
        </w:rPr>
        <w:t>ячейка</w:t>
      </w:r>
      <w:r>
        <w:t xml:space="preserve">, </w:t>
      </w:r>
      <w:r w:rsidRPr="00711716">
        <w:rPr>
          <w:i/>
        </w:rPr>
        <w:t>центр</w:t>
      </w:r>
      <w:r>
        <w:t xml:space="preserve">, </w:t>
      </w:r>
      <w:r w:rsidRPr="00711716">
        <w:rPr>
          <w:i/>
        </w:rPr>
        <w:t>группировка</w:t>
      </w:r>
      <w:r>
        <w:t xml:space="preserve">, </w:t>
      </w:r>
      <w:r w:rsidRPr="00711716">
        <w:rPr>
          <w:i/>
        </w:rPr>
        <w:t>партия</w:t>
      </w:r>
      <w:r>
        <w:t>;</w:t>
      </w:r>
    </w:p>
    <w:p w:rsidR="00711716" w:rsidRDefault="00711716" w:rsidP="00711716">
      <w:pPr>
        <w:pStyle w:val="ListParagraph"/>
        <w:numPr>
          <w:ilvl w:val="0"/>
          <w:numId w:val="11"/>
        </w:numPr>
      </w:pPr>
      <w:r w:rsidRPr="00711716">
        <w:rPr>
          <w:b/>
          <w:i/>
        </w:rPr>
        <w:t>вредительский</w:t>
      </w:r>
      <w:r>
        <w:t xml:space="preserve">: </w:t>
      </w:r>
      <w:r w:rsidRPr="00711716">
        <w:rPr>
          <w:i/>
        </w:rPr>
        <w:t>работа</w:t>
      </w:r>
      <w:r>
        <w:t xml:space="preserve">, </w:t>
      </w:r>
      <w:r w:rsidRPr="00711716">
        <w:rPr>
          <w:i/>
        </w:rPr>
        <w:t>деятельность</w:t>
      </w:r>
      <w:r>
        <w:t xml:space="preserve">, </w:t>
      </w:r>
      <w:r w:rsidRPr="00711716">
        <w:rPr>
          <w:i/>
        </w:rPr>
        <w:t>акт</w:t>
      </w:r>
      <w:r>
        <w:t xml:space="preserve">, </w:t>
      </w:r>
      <w:r w:rsidRPr="00711716">
        <w:rPr>
          <w:i/>
        </w:rPr>
        <w:t>установка</w:t>
      </w:r>
      <w:r>
        <w:t xml:space="preserve">, </w:t>
      </w:r>
      <w:r w:rsidRPr="00711716">
        <w:rPr>
          <w:i/>
        </w:rPr>
        <w:t>организация</w:t>
      </w:r>
      <w:r>
        <w:t>;</w:t>
      </w:r>
    </w:p>
    <w:p w:rsidR="00711716" w:rsidRDefault="00711716" w:rsidP="00711716">
      <w:pPr>
        <w:pStyle w:val="ListParagraph"/>
        <w:numPr>
          <w:ilvl w:val="0"/>
          <w:numId w:val="11"/>
        </w:numPr>
      </w:pPr>
      <w:r>
        <w:rPr>
          <w:b/>
          <w:i/>
        </w:rPr>
        <w:t>фашистский</w:t>
      </w:r>
      <w:r w:rsidRPr="00711716">
        <w:t>:</w:t>
      </w:r>
      <w:r>
        <w:t xml:space="preserve"> </w:t>
      </w:r>
      <w:r w:rsidR="007A4EE2" w:rsidRPr="007A4EE2">
        <w:rPr>
          <w:i/>
        </w:rPr>
        <w:t>наймит</w:t>
      </w:r>
      <w:r w:rsidR="007A4EE2">
        <w:t xml:space="preserve">, </w:t>
      </w:r>
      <w:r w:rsidR="007A4EE2" w:rsidRPr="007A4EE2">
        <w:rPr>
          <w:i/>
        </w:rPr>
        <w:t>агрессор</w:t>
      </w:r>
      <w:r w:rsidR="007A4EE2">
        <w:t xml:space="preserve">, </w:t>
      </w:r>
      <w:r w:rsidR="007A4EE2" w:rsidRPr="007A4EE2">
        <w:rPr>
          <w:i/>
        </w:rPr>
        <w:t>заговорщик</w:t>
      </w:r>
      <w:r w:rsidR="007A4EE2">
        <w:t>;</w:t>
      </w:r>
    </w:p>
    <w:p w:rsidR="008D5417" w:rsidRDefault="007A4EE2" w:rsidP="0026505D">
      <w:pPr>
        <w:pStyle w:val="ListParagraph"/>
        <w:numPr>
          <w:ilvl w:val="0"/>
          <w:numId w:val="11"/>
        </w:numPr>
      </w:pPr>
      <w:r>
        <w:rPr>
          <w:b/>
          <w:i/>
        </w:rPr>
        <w:t>троцкистский</w:t>
      </w:r>
      <w:r w:rsidRPr="007A4EE2">
        <w:t>:</w:t>
      </w:r>
      <w:r>
        <w:t xml:space="preserve"> </w:t>
      </w:r>
      <w:r w:rsidRPr="007A4EE2">
        <w:rPr>
          <w:i/>
        </w:rPr>
        <w:t>организация</w:t>
      </w:r>
      <w:r>
        <w:t xml:space="preserve">, </w:t>
      </w:r>
      <w:r w:rsidRPr="007A4EE2">
        <w:rPr>
          <w:i/>
        </w:rPr>
        <w:t>центр</w:t>
      </w:r>
      <w:r>
        <w:t xml:space="preserve">, </w:t>
      </w:r>
      <w:r w:rsidRPr="007A4EE2">
        <w:rPr>
          <w:i/>
        </w:rPr>
        <w:t>банда</w:t>
      </w:r>
      <w:r>
        <w:t>.</w:t>
      </w:r>
    </w:p>
    <w:p w:rsidR="00181C7E" w:rsidRDefault="00181C7E" w:rsidP="00181C7E">
      <w:pPr>
        <w:ind w:firstLine="360"/>
      </w:pPr>
      <w:r>
        <w:t xml:space="preserve">В группе имён существительных, обозначающих процессы в общественно-политической сфере частотные сочетания со словом </w:t>
      </w:r>
      <w:r w:rsidRPr="00181C7E">
        <w:rPr>
          <w:i/>
        </w:rPr>
        <w:t>борьба</w:t>
      </w:r>
      <w:r>
        <w:t xml:space="preserve"> оказались несколько различными для корпусов «Известий» и «Правды». Хотя в обоих корпусах данная единица чаще всего употребляется с одним и тем же набором определений (</w:t>
      </w:r>
      <w:r w:rsidRPr="00181C7E">
        <w:rPr>
          <w:i/>
        </w:rPr>
        <w:t>классовая</w:t>
      </w:r>
      <w:r>
        <w:t xml:space="preserve"> </w:t>
      </w:r>
      <w:r w:rsidRPr="00181C7E">
        <w:rPr>
          <w:i/>
        </w:rPr>
        <w:t>борьба</w:t>
      </w:r>
      <w:r>
        <w:t xml:space="preserve">, </w:t>
      </w:r>
      <w:r w:rsidRPr="00181C7E">
        <w:rPr>
          <w:i/>
        </w:rPr>
        <w:t>беспощадная</w:t>
      </w:r>
      <w:r>
        <w:t xml:space="preserve"> </w:t>
      </w:r>
      <w:r w:rsidRPr="00181C7E">
        <w:rPr>
          <w:i/>
        </w:rPr>
        <w:t>борьба</w:t>
      </w:r>
      <w:r>
        <w:t xml:space="preserve">, </w:t>
      </w:r>
      <w:r w:rsidRPr="00181C7E">
        <w:rPr>
          <w:i/>
        </w:rPr>
        <w:t>решительная</w:t>
      </w:r>
      <w:r>
        <w:t xml:space="preserve"> </w:t>
      </w:r>
      <w:r w:rsidRPr="00181C7E">
        <w:rPr>
          <w:i/>
        </w:rPr>
        <w:t>борьба</w:t>
      </w:r>
      <w:r>
        <w:t xml:space="preserve">, </w:t>
      </w:r>
      <w:r w:rsidRPr="00181C7E">
        <w:rPr>
          <w:i/>
        </w:rPr>
        <w:t>героическая</w:t>
      </w:r>
      <w:r>
        <w:t xml:space="preserve"> </w:t>
      </w:r>
      <w:r w:rsidRPr="00181C7E">
        <w:rPr>
          <w:i/>
        </w:rPr>
        <w:t>борьба</w:t>
      </w:r>
      <w:r>
        <w:t xml:space="preserve">), её сочетания в модели </w:t>
      </w:r>
      <w:r w:rsidRPr="00181C7E">
        <w:rPr>
          <w:i/>
        </w:rPr>
        <w:t>борьба за</w:t>
      </w:r>
      <w:r>
        <w:t xml:space="preserve"> </w:t>
      </w:r>
      <w:r w:rsidRPr="00181C7E">
        <w:t>[</w:t>
      </w:r>
      <w:r>
        <w:rPr>
          <w:lang w:val="en-US"/>
        </w:rPr>
        <w:t>N</w:t>
      </w:r>
      <w:r w:rsidRPr="00181C7E">
        <w:t>]</w:t>
      </w:r>
      <w:r>
        <w:t xml:space="preserve"> отличаются для двух корпусов. В текс</w:t>
      </w:r>
      <w:r w:rsidR="00233249">
        <w:t>т</w:t>
      </w:r>
      <w:r>
        <w:t xml:space="preserve">ах «Известий» более частотными </w:t>
      </w:r>
      <w:r>
        <w:lastRenderedPageBreak/>
        <w:t>оказались коллокации с абстрактными существительными из общественно-политической сферы (</w:t>
      </w:r>
      <w:r w:rsidRPr="00233249">
        <w:rPr>
          <w:i/>
        </w:rPr>
        <w:t>борьба за победу социализма</w:t>
      </w:r>
      <w:r>
        <w:t>/</w:t>
      </w:r>
      <w:r w:rsidRPr="00233249">
        <w:rPr>
          <w:i/>
        </w:rPr>
        <w:t>коммунизма</w:t>
      </w:r>
      <w:r>
        <w:t xml:space="preserve">, </w:t>
      </w:r>
      <w:r w:rsidRPr="00233249">
        <w:rPr>
          <w:i/>
        </w:rPr>
        <w:t>борьба</w:t>
      </w:r>
      <w:r>
        <w:t xml:space="preserve"> </w:t>
      </w:r>
      <w:r w:rsidRPr="00233249">
        <w:rPr>
          <w:i/>
        </w:rPr>
        <w:t>за</w:t>
      </w:r>
      <w:r>
        <w:t xml:space="preserve"> </w:t>
      </w:r>
      <w:r w:rsidRPr="00233249">
        <w:rPr>
          <w:i/>
        </w:rPr>
        <w:t>мир</w:t>
      </w:r>
      <w:r>
        <w:t xml:space="preserve">, </w:t>
      </w:r>
      <w:r w:rsidRPr="00233249">
        <w:rPr>
          <w:i/>
        </w:rPr>
        <w:t>борьба</w:t>
      </w:r>
      <w:r>
        <w:t xml:space="preserve"> </w:t>
      </w:r>
      <w:r w:rsidRPr="00233249">
        <w:rPr>
          <w:i/>
        </w:rPr>
        <w:t>за</w:t>
      </w:r>
      <w:r>
        <w:t xml:space="preserve"> </w:t>
      </w:r>
      <w:r w:rsidRPr="00233249">
        <w:rPr>
          <w:i/>
        </w:rPr>
        <w:t>дело</w:t>
      </w:r>
      <w:r>
        <w:t xml:space="preserve"> </w:t>
      </w:r>
      <w:r w:rsidRPr="00233249">
        <w:rPr>
          <w:i/>
        </w:rPr>
        <w:t>социализма</w:t>
      </w:r>
      <w:r>
        <w:t>/</w:t>
      </w:r>
      <w:r w:rsidRPr="00233249">
        <w:rPr>
          <w:i/>
        </w:rPr>
        <w:t>коммунизма</w:t>
      </w:r>
      <w:r>
        <w:t>/</w:t>
      </w:r>
      <w:r w:rsidRPr="00233249">
        <w:rPr>
          <w:i/>
        </w:rPr>
        <w:t>рабочего</w:t>
      </w:r>
      <w:r>
        <w:t xml:space="preserve"> </w:t>
      </w:r>
      <w:r w:rsidRPr="00233249">
        <w:rPr>
          <w:i/>
        </w:rPr>
        <w:t>класса</w:t>
      </w:r>
      <w:r>
        <w:t xml:space="preserve">, </w:t>
      </w:r>
      <w:r w:rsidRPr="00233249">
        <w:rPr>
          <w:i/>
        </w:rPr>
        <w:t>борьба</w:t>
      </w:r>
      <w:r>
        <w:t xml:space="preserve"> </w:t>
      </w:r>
      <w:r w:rsidRPr="00233249">
        <w:rPr>
          <w:i/>
        </w:rPr>
        <w:t>за</w:t>
      </w:r>
      <w:r>
        <w:t xml:space="preserve"> </w:t>
      </w:r>
      <w:r w:rsidRPr="00233249">
        <w:rPr>
          <w:i/>
        </w:rPr>
        <w:t>социализм</w:t>
      </w:r>
      <w:r>
        <w:t xml:space="preserve">). В статьях газеты «Правда» данная лексическая единица </w:t>
      </w:r>
      <w:r w:rsidR="00233249">
        <w:t>чаще употребляется в сочетании с конкретными и отвлечёнными понятиями экономической сферы (</w:t>
      </w:r>
      <w:r w:rsidR="00233249" w:rsidRPr="00233249">
        <w:rPr>
          <w:i/>
        </w:rPr>
        <w:t>борьба</w:t>
      </w:r>
      <w:r w:rsidR="00233249">
        <w:t xml:space="preserve"> </w:t>
      </w:r>
      <w:r w:rsidR="00233249" w:rsidRPr="00233249">
        <w:rPr>
          <w:i/>
        </w:rPr>
        <w:t>за</w:t>
      </w:r>
      <w:r w:rsidR="00233249">
        <w:t xml:space="preserve"> </w:t>
      </w:r>
      <w:r w:rsidR="00233249" w:rsidRPr="00233249">
        <w:rPr>
          <w:i/>
        </w:rPr>
        <w:t>качество</w:t>
      </w:r>
      <w:r w:rsidR="00233249">
        <w:t xml:space="preserve">, </w:t>
      </w:r>
      <w:r w:rsidR="00233249" w:rsidRPr="00233249">
        <w:rPr>
          <w:i/>
        </w:rPr>
        <w:t>борьба</w:t>
      </w:r>
      <w:r w:rsidR="00233249">
        <w:t xml:space="preserve"> </w:t>
      </w:r>
      <w:r w:rsidR="00233249" w:rsidRPr="00233249">
        <w:rPr>
          <w:i/>
        </w:rPr>
        <w:t>за</w:t>
      </w:r>
      <w:r w:rsidR="00233249">
        <w:t xml:space="preserve"> </w:t>
      </w:r>
      <w:r w:rsidR="00233249" w:rsidRPr="00233249">
        <w:rPr>
          <w:i/>
        </w:rPr>
        <w:t>улучшение</w:t>
      </w:r>
      <w:r w:rsidR="00233249">
        <w:t xml:space="preserve">, </w:t>
      </w:r>
      <w:r w:rsidR="00233249" w:rsidRPr="00233249">
        <w:rPr>
          <w:i/>
        </w:rPr>
        <w:t>борьба</w:t>
      </w:r>
      <w:r w:rsidR="00233249">
        <w:t xml:space="preserve"> </w:t>
      </w:r>
      <w:r w:rsidR="00233249" w:rsidRPr="00233249">
        <w:rPr>
          <w:i/>
        </w:rPr>
        <w:t>за</w:t>
      </w:r>
      <w:r w:rsidR="00233249">
        <w:t xml:space="preserve"> </w:t>
      </w:r>
      <w:r w:rsidR="00233249" w:rsidRPr="00233249">
        <w:rPr>
          <w:i/>
        </w:rPr>
        <w:t>выполнение</w:t>
      </w:r>
      <w:r w:rsidR="00233249">
        <w:t xml:space="preserve"> </w:t>
      </w:r>
      <w:r w:rsidR="00233249" w:rsidRPr="00233249">
        <w:rPr>
          <w:i/>
        </w:rPr>
        <w:t>плана</w:t>
      </w:r>
      <w:r w:rsidR="00233249">
        <w:t>/</w:t>
      </w:r>
      <w:r w:rsidR="00233249" w:rsidRPr="00233249">
        <w:rPr>
          <w:i/>
        </w:rPr>
        <w:t>показателей</w:t>
      </w:r>
      <w:r w:rsidR="00233249">
        <w:t xml:space="preserve">, </w:t>
      </w:r>
      <w:r w:rsidR="00233249" w:rsidRPr="00233249">
        <w:rPr>
          <w:i/>
        </w:rPr>
        <w:t>борьба</w:t>
      </w:r>
      <w:r w:rsidR="00233249">
        <w:t xml:space="preserve"> </w:t>
      </w:r>
      <w:r w:rsidR="00233249" w:rsidRPr="00233249">
        <w:rPr>
          <w:i/>
        </w:rPr>
        <w:t>за</w:t>
      </w:r>
      <w:r w:rsidR="00233249">
        <w:t xml:space="preserve"> </w:t>
      </w:r>
      <w:r w:rsidR="00233249" w:rsidRPr="00233249">
        <w:rPr>
          <w:i/>
        </w:rPr>
        <w:t>урожай</w:t>
      </w:r>
      <w:r w:rsidR="00233249">
        <w:t xml:space="preserve">, </w:t>
      </w:r>
      <w:r w:rsidR="00233249" w:rsidRPr="00233249">
        <w:rPr>
          <w:i/>
        </w:rPr>
        <w:t>борьба</w:t>
      </w:r>
      <w:r w:rsidR="00233249">
        <w:t xml:space="preserve"> </w:t>
      </w:r>
      <w:r w:rsidR="00233249" w:rsidRPr="00233249">
        <w:rPr>
          <w:i/>
        </w:rPr>
        <w:t>за</w:t>
      </w:r>
      <w:r w:rsidR="00233249">
        <w:t xml:space="preserve"> </w:t>
      </w:r>
      <w:r w:rsidR="00233249" w:rsidRPr="00233249">
        <w:rPr>
          <w:i/>
        </w:rPr>
        <w:t>металл</w:t>
      </w:r>
      <w:r w:rsidR="00233249">
        <w:t>).</w:t>
      </w:r>
      <w:r w:rsidR="00B42D2A">
        <w:t xml:space="preserve"> В этой же группе имён существительных </w:t>
      </w:r>
      <w:r w:rsidR="004D4DDE">
        <w:t>для лексической единицы</w:t>
      </w:r>
      <w:r w:rsidR="00B42D2A">
        <w:t xml:space="preserve"> </w:t>
      </w:r>
      <w:r w:rsidR="00B42D2A" w:rsidRPr="004D4DDE">
        <w:rPr>
          <w:i/>
        </w:rPr>
        <w:t>вредительство</w:t>
      </w:r>
      <w:r w:rsidR="00B42D2A">
        <w:t xml:space="preserve"> </w:t>
      </w:r>
      <w:r w:rsidR="004D4DDE">
        <w:t xml:space="preserve">характерно употребление </w:t>
      </w:r>
      <w:r w:rsidR="00B42D2A">
        <w:t xml:space="preserve">в </w:t>
      </w:r>
      <w:r w:rsidR="004D4DDE">
        <w:t xml:space="preserve">однородных </w:t>
      </w:r>
      <w:r w:rsidR="00B42D2A">
        <w:t xml:space="preserve">рядах с близкими по значению </w:t>
      </w:r>
      <w:r w:rsidR="004D4DDE">
        <w:t xml:space="preserve">словами </w:t>
      </w:r>
      <w:r w:rsidR="00B42D2A" w:rsidRPr="004D4DDE">
        <w:rPr>
          <w:i/>
        </w:rPr>
        <w:t>интервенция</w:t>
      </w:r>
      <w:r w:rsidR="00B42D2A">
        <w:t xml:space="preserve">, </w:t>
      </w:r>
      <w:r w:rsidR="00B42D2A" w:rsidRPr="004D4DDE">
        <w:rPr>
          <w:i/>
        </w:rPr>
        <w:t>диверсия</w:t>
      </w:r>
      <w:r w:rsidR="00B42D2A">
        <w:t xml:space="preserve">, </w:t>
      </w:r>
      <w:r w:rsidR="00B42D2A" w:rsidRPr="004D4DDE">
        <w:rPr>
          <w:i/>
        </w:rPr>
        <w:t>шпионаж</w:t>
      </w:r>
      <w:r w:rsidR="00B42D2A">
        <w:t xml:space="preserve">, </w:t>
      </w:r>
      <w:r w:rsidR="00B42D2A" w:rsidRPr="004D4DDE">
        <w:rPr>
          <w:i/>
        </w:rPr>
        <w:t>террор</w:t>
      </w:r>
      <w:r w:rsidR="00B42D2A">
        <w:t xml:space="preserve">. </w:t>
      </w:r>
      <w:r w:rsidR="004D4DDE">
        <w:t xml:space="preserve">Среди типичных коллокаций с существительным </w:t>
      </w:r>
      <w:r w:rsidR="004D4DDE" w:rsidRPr="004D4DDE">
        <w:rPr>
          <w:i/>
        </w:rPr>
        <w:t>интервенция</w:t>
      </w:r>
      <w:r w:rsidR="004D4DDE">
        <w:t xml:space="preserve"> можно указать такие примеры, как </w:t>
      </w:r>
      <w:r w:rsidR="004D4DDE" w:rsidRPr="004D4DDE">
        <w:rPr>
          <w:i/>
        </w:rPr>
        <w:t>подготовка интервенции</w:t>
      </w:r>
      <w:r w:rsidR="004D4DDE">
        <w:t xml:space="preserve">, </w:t>
      </w:r>
      <w:r w:rsidR="004D4DDE" w:rsidRPr="004D4DDE">
        <w:rPr>
          <w:i/>
        </w:rPr>
        <w:t>план интервенции</w:t>
      </w:r>
      <w:r w:rsidR="004D4DDE">
        <w:t xml:space="preserve">, </w:t>
      </w:r>
      <w:r w:rsidR="004D4DDE" w:rsidRPr="004D4DDE">
        <w:rPr>
          <w:i/>
        </w:rPr>
        <w:t>опасность</w:t>
      </w:r>
      <w:r w:rsidR="004D4DDE">
        <w:t xml:space="preserve"> или </w:t>
      </w:r>
      <w:r w:rsidR="004D4DDE" w:rsidRPr="004D4DDE">
        <w:rPr>
          <w:i/>
        </w:rPr>
        <w:t>угроза</w:t>
      </w:r>
      <w:r w:rsidR="004D4DDE">
        <w:t xml:space="preserve"> </w:t>
      </w:r>
      <w:r w:rsidR="004D4DDE" w:rsidRPr="004D4DDE">
        <w:rPr>
          <w:i/>
        </w:rPr>
        <w:t>интервенции</w:t>
      </w:r>
      <w:r w:rsidR="004D4DDE">
        <w:t>.</w:t>
      </w:r>
    </w:p>
    <w:p w:rsidR="00233249" w:rsidRPr="00181C7E" w:rsidRDefault="004D4DDE" w:rsidP="004266FC">
      <w:pPr>
        <w:ind w:firstLine="360"/>
      </w:pPr>
      <w:r>
        <w:t>При выявлении частотных коллокаций с именами существительными – названиями политическ</w:t>
      </w:r>
      <w:r w:rsidR="00DB2257">
        <w:t>ого</w:t>
      </w:r>
      <w:r>
        <w:t xml:space="preserve"> стро</w:t>
      </w:r>
      <w:r w:rsidR="00DB2257">
        <w:t>я</w:t>
      </w:r>
      <w:r>
        <w:t xml:space="preserve"> лексемы </w:t>
      </w:r>
      <w:r w:rsidRPr="004D4DDE">
        <w:rPr>
          <w:i/>
        </w:rPr>
        <w:t>социализм</w:t>
      </w:r>
      <w:r>
        <w:t xml:space="preserve"> и </w:t>
      </w:r>
      <w:r w:rsidRPr="004D4DDE">
        <w:rPr>
          <w:i/>
        </w:rPr>
        <w:t>коммунизм</w:t>
      </w:r>
      <w:r>
        <w:t xml:space="preserve"> рассматривались совместно, что позволило выделить общую область их сочетаемости. В корпусе «Известий» данную область пересечения образуют такие частотные словосочетания, как </w:t>
      </w:r>
      <w:r w:rsidRPr="004D4DDE">
        <w:rPr>
          <w:i/>
        </w:rPr>
        <w:t>период</w:t>
      </w:r>
      <w:r>
        <w:t xml:space="preserve"> </w:t>
      </w:r>
      <w:r w:rsidRPr="004D4DDE">
        <w:rPr>
          <w:i/>
        </w:rPr>
        <w:t>социализма</w:t>
      </w:r>
      <w:r>
        <w:t>/</w:t>
      </w:r>
      <w:r w:rsidRPr="004D4DDE">
        <w:rPr>
          <w:i/>
        </w:rPr>
        <w:t>коммунизма</w:t>
      </w:r>
      <w:r>
        <w:t xml:space="preserve">, </w:t>
      </w:r>
      <w:r w:rsidRPr="004D4DDE">
        <w:rPr>
          <w:i/>
        </w:rPr>
        <w:t>победа</w:t>
      </w:r>
      <w:r>
        <w:t xml:space="preserve"> </w:t>
      </w:r>
      <w:r w:rsidRPr="004D4DDE">
        <w:rPr>
          <w:i/>
        </w:rPr>
        <w:t>социализма</w:t>
      </w:r>
      <w:r>
        <w:t>/</w:t>
      </w:r>
      <w:r w:rsidRPr="004D4DDE">
        <w:rPr>
          <w:i/>
        </w:rPr>
        <w:t>коммунизма</w:t>
      </w:r>
      <w:r>
        <w:t xml:space="preserve">, </w:t>
      </w:r>
      <w:r w:rsidRPr="004D4DDE">
        <w:rPr>
          <w:i/>
        </w:rPr>
        <w:t>дело</w:t>
      </w:r>
      <w:r>
        <w:t xml:space="preserve"> </w:t>
      </w:r>
      <w:r w:rsidRPr="004D4DDE">
        <w:rPr>
          <w:i/>
        </w:rPr>
        <w:t>социализма</w:t>
      </w:r>
      <w:r>
        <w:t>/</w:t>
      </w:r>
      <w:r w:rsidRPr="004D4DDE">
        <w:rPr>
          <w:i/>
        </w:rPr>
        <w:t>коммунизма</w:t>
      </w:r>
      <w:r>
        <w:t xml:space="preserve">, </w:t>
      </w:r>
      <w:r w:rsidRPr="004D4DDE">
        <w:rPr>
          <w:i/>
        </w:rPr>
        <w:t>торжество</w:t>
      </w:r>
      <w:r>
        <w:t xml:space="preserve"> </w:t>
      </w:r>
      <w:r w:rsidRPr="004D4DDE">
        <w:rPr>
          <w:i/>
        </w:rPr>
        <w:t>социализма</w:t>
      </w:r>
      <w:r>
        <w:t>/</w:t>
      </w:r>
      <w:r w:rsidRPr="004D4DDE">
        <w:rPr>
          <w:i/>
        </w:rPr>
        <w:t>коммунизма</w:t>
      </w:r>
      <w:r>
        <w:t xml:space="preserve">. </w:t>
      </w:r>
      <w:r w:rsidR="004266FC">
        <w:t xml:space="preserve">В корпусе статей «Правды» в эту область вошли сочетания со словами </w:t>
      </w:r>
      <w:r w:rsidR="004266FC" w:rsidRPr="004266FC">
        <w:rPr>
          <w:i/>
        </w:rPr>
        <w:t>дело</w:t>
      </w:r>
      <w:r w:rsidR="004266FC">
        <w:t xml:space="preserve">, </w:t>
      </w:r>
      <w:r w:rsidR="004266FC" w:rsidRPr="004266FC">
        <w:rPr>
          <w:i/>
        </w:rPr>
        <w:t>враг</w:t>
      </w:r>
      <w:r w:rsidR="004266FC">
        <w:t xml:space="preserve">, </w:t>
      </w:r>
      <w:r w:rsidR="004266FC" w:rsidRPr="004266FC">
        <w:rPr>
          <w:i/>
        </w:rPr>
        <w:t>победа</w:t>
      </w:r>
      <w:r w:rsidR="004266FC">
        <w:t xml:space="preserve">. С другой стороны, в обоих корпусах частотные сочетания со словами </w:t>
      </w:r>
      <w:r w:rsidR="004266FC" w:rsidRPr="004266FC">
        <w:rPr>
          <w:i/>
        </w:rPr>
        <w:t>строительство</w:t>
      </w:r>
      <w:r w:rsidR="004266FC">
        <w:t xml:space="preserve">, </w:t>
      </w:r>
      <w:r w:rsidR="004266FC" w:rsidRPr="004266FC">
        <w:rPr>
          <w:i/>
        </w:rPr>
        <w:t>страна</w:t>
      </w:r>
      <w:r w:rsidR="004266FC">
        <w:t xml:space="preserve">, </w:t>
      </w:r>
      <w:r w:rsidR="004266FC" w:rsidRPr="004266FC">
        <w:rPr>
          <w:i/>
        </w:rPr>
        <w:t>строитель</w:t>
      </w:r>
      <w:r w:rsidR="004266FC">
        <w:t xml:space="preserve"> характерны только для существительного </w:t>
      </w:r>
      <w:r w:rsidR="004266FC" w:rsidRPr="004266FC">
        <w:rPr>
          <w:i/>
        </w:rPr>
        <w:t>социализм</w:t>
      </w:r>
      <w:r w:rsidR="004266FC">
        <w:t xml:space="preserve">. Для существительного </w:t>
      </w:r>
      <w:r w:rsidR="004266FC" w:rsidRPr="004266FC">
        <w:rPr>
          <w:i/>
        </w:rPr>
        <w:t>капитализм</w:t>
      </w:r>
      <w:r w:rsidR="004266FC">
        <w:t xml:space="preserve"> из этой же группы частотными оказались такие сочетания, как </w:t>
      </w:r>
      <w:r w:rsidR="004266FC" w:rsidRPr="004266FC">
        <w:rPr>
          <w:i/>
        </w:rPr>
        <w:t>реставрация</w:t>
      </w:r>
      <w:r w:rsidR="004266FC">
        <w:t xml:space="preserve"> </w:t>
      </w:r>
      <w:r w:rsidR="004266FC" w:rsidRPr="004266FC">
        <w:rPr>
          <w:i/>
        </w:rPr>
        <w:t>капитализма</w:t>
      </w:r>
      <w:r w:rsidR="004266FC">
        <w:t xml:space="preserve">, </w:t>
      </w:r>
      <w:r w:rsidR="004266FC" w:rsidRPr="004266FC">
        <w:rPr>
          <w:i/>
        </w:rPr>
        <w:t>восстановление</w:t>
      </w:r>
      <w:r w:rsidR="004266FC">
        <w:t xml:space="preserve"> </w:t>
      </w:r>
      <w:r w:rsidR="004266FC" w:rsidRPr="004266FC">
        <w:rPr>
          <w:i/>
        </w:rPr>
        <w:t>капитализма</w:t>
      </w:r>
      <w:r w:rsidR="004266FC">
        <w:t xml:space="preserve">, </w:t>
      </w:r>
      <w:r w:rsidR="004266FC" w:rsidRPr="004266FC">
        <w:rPr>
          <w:i/>
        </w:rPr>
        <w:t>страны</w:t>
      </w:r>
      <w:r w:rsidR="004266FC">
        <w:t xml:space="preserve"> </w:t>
      </w:r>
      <w:r w:rsidR="004266FC" w:rsidRPr="004266FC">
        <w:rPr>
          <w:i/>
        </w:rPr>
        <w:t>капитализма</w:t>
      </w:r>
      <w:r w:rsidR="004266FC">
        <w:t xml:space="preserve">, </w:t>
      </w:r>
      <w:r w:rsidR="004266FC" w:rsidRPr="004266FC">
        <w:rPr>
          <w:i/>
        </w:rPr>
        <w:t>кризис</w:t>
      </w:r>
      <w:r w:rsidR="004266FC">
        <w:t xml:space="preserve"> </w:t>
      </w:r>
      <w:r w:rsidR="004266FC" w:rsidRPr="004266FC">
        <w:rPr>
          <w:i/>
        </w:rPr>
        <w:t>капитализма</w:t>
      </w:r>
      <w:r w:rsidR="004266FC">
        <w:t xml:space="preserve">. </w:t>
      </w:r>
    </w:p>
    <w:p w:rsidR="00332E16" w:rsidRDefault="00233249" w:rsidP="006E362B">
      <w:pPr>
        <w:ind w:firstLine="360"/>
      </w:pPr>
      <w:r>
        <w:t>Что касается группы существительных – наименований лиц с негативной семантикой, то р</w:t>
      </w:r>
      <w:r w:rsidR="00332E16">
        <w:t xml:space="preserve">анее при сравнении подкорпусов «Правды» и «Известий» первой и второй половины 1930-х гг. уже было отмечено, что частота </w:t>
      </w:r>
      <w:r w:rsidR="00332E16">
        <w:lastRenderedPageBreak/>
        <w:t xml:space="preserve">лексемы </w:t>
      </w:r>
      <w:r w:rsidR="00332E16" w:rsidRPr="00332E16">
        <w:rPr>
          <w:i/>
        </w:rPr>
        <w:t>враг</w:t>
      </w:r>
      <w:r w:rsidR="00332E16">
        <w:t xml:space="preserve"> заметно возрастает в газ</w:t>
      </w:r>
      <w:r w:rsidR="00CD6C78">
        <w:t>етных статьях 1935-39 гг. С</w:t>
      </w:r>
      <w:r w:rsidR="00332E16">
        <w:t xml:space="preserve">равнительный анализ других единиц, схожих со словом </w:t>
      </w:r>
      <w:r w:rsidR="00332E16" w:rsidRPr="00332E16">
        <w:rPr>
          <w:i/>
        </w:rPr>
        <w:t>враг</w:t>
      </w:r>
      <w:r w:rsidR="00332E16">
        <w:t xml:space="preserve"> по </w:t>
      </w:r>
      <w:r w:rsidR="00CD6C78">
        <w:t>значению</w:t>
      </w:r>
      <w:r w:rsidR="00332E16">
        <w:t xml:space="preserve"> и </w:t>
      </w:r>
      <w:r>
        <w:t xml:space="preserve">также обладающих </w:t>
      </w:r>
      <w:r w:rsidR="00D14F9B">
        <w:t xml:space="preserve">отрицательной </w:t>
      </w:r>
      <w:r w:rsidR="00332E16">
        <w:t>коннота</w:t>
      </w:r>
      <w:r>
        <w:t>цией</w:t>
      </w:r>
      <w:r w:rsidR="00332E16">
        <w:t xml:space="preserve">, показал, что во второй половине рассматриваемого десятилетия одна группа наименований лиц с негативной семантикой стала более частотной по сравнению с первой половиной, а другая группа наоборот появлялась в газетных текстах существенно реже. Лексические единицы сравнивались по частоте на миллион словоупотреблений отдельно для </w:t>
      </w:r>
      <w:r w:rsidR="0036316A">
        <w:t>хронологических подкорпусов «Известий» и «Правды». Практически для всех слов снижение или повышение частоты встречаемости совпало для обеих газет; лишь для двух единиц (</w:t>
      </w:r>
      <w:r w:rsidR="0036316A" w:rsidRPr="0036316A">
        <w:rPr>
          <w:i/>
        </w:rPr>
        <w:t>интервент</w:t>
      </w:r>
      <w:r w:rsidR="0036316A">
        <w:t xml:space="preserve"> и </w:t>
      </w:r>
      <w:r w:rsidR="0036316A" w:rsidRPr="0036316A">
        <w:rPr>
          <w:i/>
        </w:rPr>
        <w:t>капиталист</w:t>
      </w:r>
      <w:r w:rsidR="0036316A">
        <w:t xml:space="preserve">) наблюдалось расхождение, при котором в одной газете слово стало встречаться чаще, а в другой реже. Для сравнения были взяты не только самые частотные обозначения лиц, приведённые выше, но и единицы со средними и достаточно низкими частотами. Таким образом, сравнивалась частотность употребления для слов </w:t>
      </w:r>
      <w:r w:rsidR="0036316A" w:rsidRPr="0036316A">
        <w:rPr>
          <w:i/>
        </w:rPr>
        <w:t>враг</w:t>
      </w:r>
      <w:r w:rsidR="0036316A">
        <w:t xml:space="preserve">, </w:t>
      </w:r>
      <w:r w:rsidR="0036316A" w:rsidRPr="0036316A">
        <w:rPr>
          <w:i/>
        </w:rPr>
        <w:t>агент</w:t>
      </w:r>
      <w:r w:rsidR="0036316A">
        <w:t xml:space="preserve">, </w:t>
      </w:r>
      <w:r w:rsidR="0036316A" w:rsidRPr="0036316A">
        <w:rPr>
          <w:i/>
        </w:rPr>
        <w:t>эсер</w:t>
      </w:r>
      <w:r w:rsidR="0036316A">
        <w:t xml:space="preserve">, </w:t>
      </w:r>
      <w:r w:rsidR="0036316A" w:rsidRPr="0036316A">
        <w:rPr>
          <w:i/>
        </w:rPr>
        <w:t>троцкист</w:t>
      </w:r>
      <w:r w:rsidR="0036316A">
        <w:t xml:space="preserve">, </w:t>
      </w:r>
      <w:r w:rsidR="0036316A" w:rsidRPr="0036316A">
        <w:rPr>
          <w:i/>
        </w:rPr>
        <w:t>фашист</w:t>
      </w:r>
      <w:r w:rsidR="0036316A">
        <w:t xml:space="preserve">, </w:t>
      </w:r>
      <w:r w:rsidR="0036316A" w:rsidRPr="0036316A">
        <w:rPr>
          <w:i/>
        </w:rPr>
        <w:t>шпион</w:t>
      </w:r>
      <w:r w:rsidR="0036316A">
        <w:t xml:space="preserve">, </w:t>
      </w:r>
      <w:r w:rsidR="0036316A" w:rsidRPr="0036316A">
        <w:rPr>
          <w:i/>
        </w:rPr>
        <w:t>изменник</w:t>
      </w:r>
      <w:r w:rsidR="0036316A">
        <w:t xml:space="preserve">, </w:t>
      </w:r>
      <w:r w:rsidR="0036316A" w:rsidRPr="0036316A">
        <w:rPr>
          <w:i/>
        </w:rPr>
        <w:t>предатель</w:t>
      </w:r>
      <w:r w:rsidR="0036316A">
        <w:t xml:space="preserve">, </w:t>
      </w:r>
      <w:r w:rsidR="0036316A" w:rsidRPr="0036316A">
        <w:rPr>
          <w:i/>
        </w:rPr>
        <w:t>диверсант</w:t>
      </w:r>
      <w:r w:rsidR="0036316A">
        <w:t xml:space="preserve">, </w:t>
      </w:r>
      <w:r w:rsidR="0036316A" w:rsidRPr="0036316A">
        <w:rPr>
          <w:i/>
        </w:rPr>
        <w:t>вредитель</w:t>
      </w:r>
      <w:r w:rsidR="0036316A">
        <w:t xml:space="preserve">, </w:t>
      </w:r>
      <w:r w:rsidR="0036316A" w:rsidRPr="0036316A">
        <w:rPr>
          <w:i/>
        </w:rPr>
        <w:t>кулак</w:t>
      </w:r>
      <w:r w:rsidR="0036316A" w:rsidRPr="0036316A">
        <w:t xml:space="preserve">, </w:t>
      </w:r>
      <w:r w:rsidR="0036316A" w:rsidRPr="0036316A">
        <w:rPr>
          <w:i/>
        </w:rPr>
        <w:t>меньшевик</w:t>
      </w:r>
      <w:r w:rsidR="0036316A">
        <w:t xml:space="preserve">, </w:t>
      </w:r>
      <w:r w:rsidR="0036316A" w:rsidRPr="0036316A">
        <w:rPr>
          <w:i/>
        </w:rPr>
        <w:t>империалист</w:t>
      </w:r>
      <w:r w:rsidR="0036316A">
        <w:t xml:space="preserve">, </w:t>
      </w:r>
      <w:r w:rsidR="0036316A" w:rsidRPr="0036316A">
        <w:rPr>
          <w:i/>
        </w:rPr>
        <w:t>оппортунист</w:t>
      </w:r>
      <w:r w:rsidR="0036316A">
        <w:t xml:space="preserve">, </w:t>
      </w:r>
      <w:r w:rsidR="0036316A" w:rsidRPr="0036316A">
        <w:rPr>
          <w:i/>
        </w:rPr>
        <w:t>интервент</w:t>
      </w:r>
      <w:r w:rsidR="0036316A">
        <w:t xml:space="preserve">, </w:t>
      </w:r>
      <w:r w:rsidR="0036316A" w:rsidRPr="0036316A">
        <w:rPr>
          <w:i/>
        </w:rPr>
        <w:t>капиталист</w:t>
      </w:r>
      <w:r w:rsidR="0036316A">
        <w:t>. Результаты сопоставления частот по подко</w:t>
      </w:r>
      <w:r w:rsidR="009D1699">
        <w:t>рпусам представлены на рис.</w:t>
      </w:r>
      <w:r w:rsidR="009D1699">
        <w:rPr>
          <w:lang w:val="en-US"/>
        </w:rPr>
        <w:t> </w:t>
      </w:r>
      <w:r w:rsidR="009D1699">
        <w:t>10,</w:t>
      </w:r>
      <w:r w:rsidR="009D1699">
        <w:rPr>
          <w:lang w:val="en-US"/>
        </w:rPr>
        <w:t> </w:t>
      </w:r>
      <w:r w:rsidR="0036316A">
        <w:t xml:space="preserve">11. </w:t>
      </w:r>
    </w:p>
    <w:p w:rsidR="0036316A" w:rsidRDefault="0036316A" w:rsidP="0036316A">
      <w:pPr>
        <w:keepNext/>
        <w:ind w:left="360" w:hanging="1494"/>
      </w:pPr>
      <w:r w:rsidRPr="0036316A">
        <w:rPr>
          <w:noProof/>
          <w:lang w:eastAsia="ru-RU"/>
        </w:rPr>
        <w:lastRenderedPageBreak/>
        <w:drawing>
          <wp:inline distT="0" distB="0" distL="0" distR="0">
            <wp:extent cx="6772275" cy="3048000"/>
            <wp:effectExtent l="19050" t="0" r="9525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316A" w:rsidRPr="0036316A" w:rsidRDefault="0036316A" w:rsidP="006E362B">
      <w:pPr>
        <w:pStyle w:val="Caption"/>
        <w:spacing w:after="360"/>
        <w:jc w:val="center"/>
        <w:rPr>
          <w:b w:val="0"/>
          <w:color w:val="auto"/>
          <w:sz w:val="28"/>
        </w:rPr>
      </w:pPr>
      <w:r w:rsidRPr="0036316A">
        <w:rPr>
          <w:color w:val="auto"/>
          <w:sz w:val="28"/>
        </w:rPr>
        <w:t xml:space="preserve">Рис. </w:t>
      </w:r>
      <w:r w:rsidR="00AC5D57" w:rsidRPr="0036316A">
        <w:rPr>
          <w:color w:val="auto"/>
          <w:sz w:val="28"/>
        </w:rPr>
        <w:fldChar w:fldCharType="begin"/>
      </w:r>
      <w:r w:rsidRPr="0036316A">
        <w:rPr>
          <w:color w:val="auto"/>
          <w:sz w:val="28"/>
        </w:rPr>
        <w:instrText xml:space="preserve"> SEQ Рисунок \* ARABIC </w:instrText>
      </w:r>
      <w:r w:rsidR="00AC5D57" w:rsidRPr="0036316A">
        <w:rPr>
          <w:color w:val="auto"/>
          <w:sz w:val="28"/>
        </w:rPr>
        <w:fldChar w:fldCharType="separate"/>
      </w:r>
      <w:r w:rsidR="001C385C">
        <w:rPr>
          <w:noProof/>
          <w:color w:val="auto"/>
          <w:sz w:val="28"/>
        </w:rPr>
        <w:t>10</w:t>
      </w:r>
      <w:r w:rsidR="00AC5D57" w:rsidRPr="0036316A">
        <w:rPr>
          <w:color w:val="auto"/>
          <w:sz w:val="28"/>
        </w:rPr>
        <w:fldChar w:fldCharType="end"/>
      </w:r>
      <w:r w:rsidRPr="0036316A">
        <w:rPr>
          <w:color w:val="auto"/>
          <w:sz w:val="28"/>
        </w:rPr>
        <w:t>.</w:t>
      </w:r>
      <w:r w:rsidRPr="0036316A">
        <w:rPr>
          <w:b w:val="0"/>
          <w:color w:val="auto"/>
          <w:sz w:val="28"/>
        </w:rPr>
        <w:t xml:space="preserve"> Изменения частот</w:t>
      </w:r>
      <w:r w:rsidR="006E362B">
        <w:rPr>
          <w:b w:val="0"/>
          <w:color w:val="auto"/>
          <w:sz w:val="28"/>
        </w:rPr>
        <w:t>ности</w:t>
      </w:r>
      <w:r w:rsidRPr="0036316A">
        <w:rPr>
          <w:b w:val="0"/>
          <w:color w:val="auto"/>
          <w:sz w:val="28"/>
        </w:rPr>
        <w:t xml:space="preserve"> наименований лиц в хронологических подкорпу</w:t>
      </w:r>
      <w:r>
        <w:rPr>
          <w:b w:val="0"/>
          <w:color w:val="auto"/>
          <w:sz w:val="28"/>
        </w:rPr>
        <w:t>сах «</w:t>
      </w:r>
      <w:r w:rsidRPr="0036316A">
        <w:rPr>
          <w:b w:val="0"/>
          <w:color w:val="auto"/>
          <w:sz w:val="28"/>
        </w:rPr>
        <w:t>Извес</w:t>
      </w:r>
      <w:r>
        <w:rPr>
          <w:b w:val="0"/>
          <w:color w:val="auto"/>
          <w:sz w:val="28"/>
        </w:rPr>
        <w:t>тий»</w:t>
      </w:r>
    </w:p>
    <w:p w:rsidR="006E362B" w:rsidRDefault="006E362B" w:rsidP="006E362B">
      <w:pPr>
        <w:keepNext/>
        <w:ind w:hanging="1134"/>
      </w:pPr>
      <w:r w:rsidRPr="006E362B">
        <w:rPr>
          <w:noProof/>
          <w:lang w:eastAsia="ru-RU"/>
        </w:rPr>
        <w:drawing>
          <wp:inline distT="0" distB="0" distL="0" distR="0">
            <wp:extent cx="6600825" cy="4010025"/>
            <wp:effectExtent l="19050" t="0" r="9525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E362B" w:rsidRDefault="006E362B" w:rsidP="006E362B">
      <w:pPr>
        <w:pStyle w:val="Caption"/>
        <w:spacing w:after="360"/>
        <w:jc w:val="center"/>
        <w:rPr>
          <w:b w:val="0"/>
          <w:color w:val="auto"/>
          <w:sz w:val="28"/>
        </w:rPr>
      </w:pPr>
      <w:r w:rsidRPr="006E362B">
        <w:rPr>
          <w:color w:val="auto"/>
          <w:sz w:val="28"/>
        </w:rPr>
        <w:t xml:space="preserve">Рис. </w:t>
      </w:r>
      <w:r w:rsidR="00AC5D57" w:rsidRPr="006E362B">
        <w:rPr>
          <w:color w:val="auto"/>
          <w:sz w:val="28"/>
        </w:rPr>
        <w:fldChar w:fldCharType="begin"/>
      </w:r>
      <w:r w:rsidRPr="006E362B">
        <w:rPr>
          <w:color w:val="auto"/>
          <w:sz w:val="28"/>
        </w:rPr>
        <w:instrText xml:space="preserve"> SEQ Рисунок \* ARABIC </w:instrText>
      </w:r>
      <w:r w:rsidR="00AC5D57" w:rsidRPr="006E362B">
        <w:rPr>
          <w:color w:val="auto"/>
          <w:sz w:val="28"/>
        </w:rPr>
        <w:fldChar w:fldCharType="separate"/>
      </w:r>
      <w:r w:rsidR="001C385C">
        <w:rPr>
          <w:noProof/>
          <w:color w:val="auto"/>
          <w:sz w:val="28"/>
        </w:rPr>
        <w:t>11</w:t>
      </w:r>
      <w:r w:rsidR="00AC5D57" w:rsidRPr="006E362B">
        <w:rPr>
          <w:color w:val="auto"/>
          <w:sz w:val="28"/>
        </w:rPr>
        <w:fldChar w:fldCharType="end"/>
      </w:r>
      <w:r w:rsidRPr="006E362B">
        <w:rPr>
          <w:color w:val="auto"/>
          <w:sz w:val="28"/>
        </w:rPr>
        <w:t>.</w:t>
      </w:r>
      <w:r w:rsidRPr="006E362B">
        <w:rPr>
          <w:b w:val="0"/>
          <w:color w:val="auto"/>
          <w:sz w:val="28"/>
        </w:rPr>
        <w:t xml:space="preserve"> Изменения ча</w:t>
      </w:r>
      <w:r>
        <w:rPr>
          <w:b w:val="0"/>
          <w:color w:val="auto"/>
          <w:sz w:val="28"/>
        </w:rPr>
        <w:t>стотности наименований лиц в </w:t>
      </w:r>
      <w:r w:rsidRPr="006E362B">
        <w:rPr>
          <w:b w:val="0"/>
          <w:color w:val="auto"/>
          <w:sz w:val="28"/>
        </w:rPr>
        <w:t>хронологиче</w:t>
      </w:r>
      <w:r>
        <w:rPr>
          <w:b w:val="0"/>
          <w:color w:val="auto"/>
          <w:sz w:val="28"/>
        </w:rPr>
        <w:t>ских </w:t>
      </w:r>
      <w:r w:rsidRPr="006E362B">
        <w:rPr>
          <w:b w:val="0"/>
          <w:color w:val="auto"/>
          <w:sz w:val="28"/>
        </w:rPr>
        <w:t>подкор</w:t>
      </w:r>
      <w:r w:rsidR="004953E0">
        <w:rPr>
          <w:b w:val="0"/>
          <w:color w:val="auto"/>
          <w:sz w:val="28"/>
        </w:rPr>
        <w:t>пусах «</w:t>
      </w:r>
      <w:r w:rsidRPr="006E362B">
        <w:rPr>
          <w:b w:val="0"/>
          <w:color w:val="auto"/>
          <w:sz w:val="28"/>
        </w:rPr>
        <w:t>Правды</w:t>
      </w:r>
      <w:r w:rsidR="004953E0">
        <w:rPr>
          <w:b w:val="0"/>
          <w:color w:val="auto"/>
          <w:sz w:val="28"/>
        </w:rPr>
        <w:t>»</w:t>
      </w:r>
    </w:p>
    <w:p w:rsidR="006E362B" w:rsidRDefault="006E362B" w:rsidP="006E362B">
      <w:pPr>
        <w:ind w:firstLine="360"/>
      </w:pPr>
      <w:r>
        <w:lastRenderedPageBreak/>
        <w:t xml:space="preserve">И в статьях «Известий», и в статьях «Правды» с середины 1930-х гг. значительно возрастает частотность лексем </w:t>
      </w:r>
      <w:r w:rsidRPr="006E362B">
        <w:rPr>
          <w:i/>
        </w:rPr>
        <w:t>враг</w:t>
      </w:r>
      <w:r>
        <w:t xml:space="preserve">, </w:t>
      </w:r>
      <w:r w:rsidRPr="006E362B">
        <w:rPr>
          <w:i/>
        </w:rPr>
        <w:t>шпион</w:t>
      </w:r>
      <w:r>
        <w:t xml:space="preserve">, </w:t>
      </w:r>
      <w:r w:rsidRPr="006E362B">
        <w:rPr>
          <w:i/>
        </w:rPr>
        <w:t>троцкист</w:t>
      </w:r>
      <w:r>
        <w:t xml:space="preserve">, </w:t>
      </w:r>
      <w:r w:rsidRPr="006E362B">
        <w:rPr>
          <w:i/>
        </w:rPr>
        <w:t>изменник</w:t>
      </w:r>
      <w:r>
        <w:t xml:space="preserve">. Для корпуса газеты «Правда» 1935-39 гг. также характерно более частотное употребление слов </w:t>
      </w:r>
      <w:r w:rsidRPr="006E362B">
        <w:rPr>
          <w:i/>
        </w:rPr>
        <w:t>эсер</w:t>
      </w:r>
      <w:r>
        <w:t xml:space="preserve"> и </w:t>
      </w:r>
      <w:r w:rsidRPr="006E362B">
        <w:rPr>
          <w:i/>
        </w:rPr>
        <w:t>предатель</w:t>
      </w:r>
      <w:r>
        <w:t xml:space="preserve">, в то время как частотность лексемы </w:t>
      </w:r>
      <w:r w:rsidRPr="006E362B">
        <w:rPr>
          <w:i/>
        </w:rPr>
        <w:t>агент</w:t>
      </w:r>
      <w:r>
        <w:t xml:space="preserve"> изменилась незначительно по сравнению с предыдущим периодом. В обеих газетах самое сильное снижение частотности наблюдается для лексем </w:t>
      </w:r>
      <w:r w:rsidRPr="006E362B">
        <w:rPr>
          <w:i/>
        </w:rPr>
        <w:t>меньшевик</w:t>
      </w:r>
      <w:r>
        <w:t xml:space="preserve">, </w:t>
      </w:r>
      <w:r w:rsidRPr="006E362B">
        <w:rPr>
          <w:i/>
        </w:rPr>
        <w:t>вредитель</w:t>
      </w:r>
      <w:r>
        <w:t xml:space="preserve"> и </w:t>
      </w:r>
      <w:r w:rsidRPr="006E362B">
        <w:rPr>
          <w:i/>
        </w:rPr>
        <w:t>кулак</w:t>
      </w:r>
      <w:r>
        <w:t xml:space="preserve">. Что касается ранее упомянутых единиц </w:t>
      </w:r>
      <w:r w:rsidRPr="006E362B">
        <w:rPr>
          <w:i/>
        </w:rPr>
        <w:t>интервент</w:t>
      </w:r>
      <w:r>
        <w:t xml:space="preserve"> и </w:t>
      </w:r>
      <w:r w:rsidRPr="006E362B">
        <w:rPr>
          <w:i/>
        </w:rPr>
        <w:t>капиталист</w:t>
      </w:r>
      <w:r>
        <w:t>,</w:t>
      </w:r>
      <w:r w:rsidR="004953E0">
        <w:t xml:space="preserve"> то в подкорпусе «Известий» 1935-39 гг. их частота на миллион словоупотреблений возросла</w:t>
      </w:r>
      <w:r w:rsidR="00615623">
        <w:t xml:space="preserve"> (для </w:t>
      </w:r>
      <w:r w:rsidR="00615623" w:rsidRPr="00615623">
        <w:rPr>
          <w:i/>
        </w:rPr>
        <w:t>интервента</w:t>
      </w:r>
      <w:r w:rsidR="00615623">
        <w:t xml:space="preserve"> со 158,87 до 267,02; для </w:t>
      </w:r>
      <w:r w:rsidR="00615623" w:rsidRPr="00615623">
        <w:rPr>
          <w:i/>
        </w:rPr>
        <w:t>капиталиста</w:t>
      </w:r>
      <w:r w:rsidR="00615623">
        <w:t xml:space="preserve"> с 322,56 до 331,47)</w:t>
      </w:r>
      <w:r w:rsidR="004953E0">
        <w:t>, а в подкорпусе «Правды» за тот же период заметно снизилась</w:t>
      </w:r>
      <w:r w:rsidR="00615623">
        <w:t xml:space="preserve"> (для </w:t>
      </w:r>
      <w:r w:rsidR="00615623" w:rsidRPr="00615623">
        <w:rPr>
          <w:i/>
        </w:rPr>
        <w:t>интервента</w:t>
      </w:r>
      <w:r w:rsidR="00615623">
        <w:t xml:space="preserve"> с 249,35 до 24,71; для </w:t>
      </w:r>
      <w:r w:rsidR="00615623" w:rsidRPr="00615623">
        <w:rPr>
          <w:i/>
        </w:rPr>
        <w:t>капиталиста</w:t>
      </w:r>
      <w:r w:rsidR="00615623">
        <w:t xml:space="preserve"> с 402,17 до 148,24).</w:t>
      </w:r>
    </w:p>
    <w:p w:rsidR="00D14F9B" w:rsidRDefault="00590910" w:rsidP="006E362B">
      <w:pPr>
        <w:ind w:firstLine="360"/>
      </w:pPr>
      <w:r>
        <w:t xml:space="preserve">Частотные коллокации со словом </w:t>
      </w:r>
      <w:r w:rsidRPr="00590910">
        <w:rPr>
          <w:i/>
        </w:rPr>
        <w:t>враг</w:t>
      </w:r>
      <w:r>
        <w:t xml:space="preserve"> включают</w:t>
      </w:r>
      <w:r w:rsidR="00CD6C78">
        <w:t>,</w:t>
      </w:r>
      <w:r>
        <w:t xml:space="preserve"> помимо доминирующих по частоте встречаемости </w:t>
      </w:r>
      <w:r w:rsidRPr="00590910">
        <w:rPr>
          <w:i/>
        </w:rPr>
        <w:t>враг народа</w:t>
      </w:r>
      <w:r>
        <w:t xml:space="preserve"> и </w:t>
      </w:r>
      <w:r w:rsidRPr="00590910">
        <w:rPr>
          <w:i/>
        </w:rPr>
        <w:t>классовый враг</w:t>
      </w:r>
      <w:r w:rsidR="00CD6C78">
        <w:t>,</w:t>
      </w:r>
      <w:r>
        <w:t xml:space="preserve"> такие примеры, как </w:t>
      </w:r>
      <w:r w:rsidRPr="00590910">
        <w:rPr>
          <w:i/>
        </w:rPr>
        <w:t>заклятый враг</w:t>
      </w:r>
      <w:r>
        <w:t xml:space="preserve">, </w:t>
      </w:r>
      <w:r w:rsidRPr="00590910">
        <w:rPr>
          <w:i/>
        </w:rPr>
        <w:t>злой враг</w:t>
      </w:r>
      <w:r>
        <w:t xml:space="preserve">, </w:t>
      </w:r>
      <w:r w:rsidRPr="00590910">
        <w:rPr>
          <w:i/>
        </w:rPr>
        <w:t>презренный враг</w:t>
      </w:r>
      <w:r>
        <w:t xml:space="preserve">, </w:t>
      </w:r>
      <w:r w:rsidRPr="00590910">
        <w:rPr>
          <w:i/>
        </w:rPr>
        <w:t>подлый враг</w:t>
      </w:r>
      <w:r>
        <w:t xml:space="preserve">, </w:t>
      </w:r>
      <w:r w:rsidRPr="00590910">
        <w:rPr>
          <w:i/>
        </w:rPr>
        <w:t>враг социализма</w:t>
      </w:r>
      <w:r>
        <w:t xml:space="preserve">, </w:t>
      </w:r>
      <w:r w:rsidRPr="00CD6C78">
        <w:rPr>
          <w:i/>
        </w:rPr>
        <w:t>враг</w:t>
      </w:r>
      <w:r>
        <w:t xml:space="preserve"> </w:t>
      </w:r>
      <w:r w:rsidRPr="00590910">
        <w:rPr>
          <w:i/>
        </w:rPr>
        <w:t>партии</w:t>
      </w:r>
      <w:r>
        <w:t xml:space="preserve">. В качестве объекта глагола данная лексема появляется в сочетании со словами </w:t>
      </w:r>
      <w:r w:rsidRPr="00590910">
        <w:rPr>
          <w:i/>
        </w:rPr>
        <w:t>распознавать</w:t>
      </w:r>
      <w:r>
        <w:t xml:space="preserve">, </w:t>
      </w:r>
      <w:r w:rsidRPr="00590910">
        <w:rPr>
          <w:i/>
        </w:rPr>
        <w:t>громить</w:t>
      </w:r>
      <w:r>
        <w:t xml:space="preserve">, </w:t>
      </w:r>
      <w:r w:rsidRPr="00590910">
        <w:rPr>
          <w:i/>
        </w:rPr>
        <w:t>знать</w:t>
      </w:r>
      <w:r>
        <w:t xml:space="preserve">, </w:t>
      </w:r>
      <w:r w:rsidRPr="00590910">
        <w:rPr>
          <w:i/>
        </w:rPr>
        <w:t>разить</w:t>
      </w:r>
      <w:r>
        <w:t xml:space="preserve">, </w:t>
      </w:r>
      <w:r w:rsidRPr="00590910">
        <w:rPr>
          <w:i/>
        </w:rPr>
        <w:t>бить</w:t>
      </w:r>
      <w:r>
        <w:t xml:space="preserve">, </w:t>
      </w:r>
      <w:r w:rsidRPr="00590910">
        <w:rPr>
          <w:i/>
        </w:rPr>
        <w:t>разоблачать</w:t>
      </w:r>
      <w:r>
        <w:t xml:space="preserve">. Кроме того, для лексемы </w:t>
      </w:r>
      <w:r w:rsidRPr="00590910">
        <w:rPr>
          <w:i/>
        </w:rPr>
        <w:t>враг</w:t>
      </w:r>
      <w:r>
        <w:t xml:space="preserve"> характерна сочетаемость с разнообразными низкочастотными единицами с ярко выраженной эмоциональной окраской (</w:t>
      </w:r>
      <w:r w:rsidRPr="00DF4AD1">
        <w:rPr>
          <w:i/>
        </w:rPr>
        <w:t>охвостья врагов</w:t>
      </w:r>
      <w:r>
        <w:t xml:space="preserve">, </w:t>
      </w:r>
      <w:r w:rsidRPr="00DF4AD1">
        <w:rPr>
          <w:i/>
        </w:rPr>
        <w:t>махинации врагов</w:t>
      </w:r>
      <w:r>
        <w:t xml:space="preserve">, </w:t>
      </w:r>
      <w:r w:rsidRPr="00DF4AD1">
        <w:rPr>
          <w:i/>
        </w:rPr>
        <w:t>карканье врагов</w:t>
      </w:r>
      <w:r>
        <w:t xml:space="preserve">, </w:t>
      </w:r>
      <w:r w:rsidRPr="00DF4AD1">
        <w:rPr>
          <w:i/>
        </w:rPr>
        <w:t>злопыхательство врага</w:t>
      </w:r>
      <w:r>
        <w:t xml:space="preserve">, </w:t>
      </w:r>
      <w:r w:rsidRPr="00DF4AD1">
        <w:rPr>
          <w:i/>
        </w:rPr>
        <w:t>козни врагов</w:t>
      </w:r>
      <w:r>
        <w:t xml:space="preserve">, </w:t>
      </w:r>
      <w:r w:rsidRPr="00DF4AD1">
        <w:rPr>
          <w:i/>
        </w:rPr>
        <w:t>происки врагов</w:t>
      </w:r>
      <w:r>
        <w:t xml:space="preserve">, </w:t>
      </w:r>
      <w:r w:rsidRPr="00DF4AD1">
        <w:rPr>
          <w:i/>
        </w:rPr>
        <w:t>вылазка врага</w:t>
      </w:r>
      <w:r>
        <w:t>).</w:t>
      </w:r>
      <w:r w:rsidR="00DF4AD1">
        <w:t xml:space="preserve"> </w:t>
      </w:r>
    </w:p>
    <w:p w:rsidR="0026505D" w:rsidRDefault="00DF4AD1" w:rsidP="006E362B">
      <w:pPr>
        <w:ind w:firstLine="360"/>
      </w:pPr>
      <w:r>
        <w:t xml:space="preserve">Анализ сочетаемости лексической единицы </w:t>
      </w:r>
      <w:r w:rsidRPr="00DF4AD1">
        <w:rPr>
          <w:i/>
        </w:rPr>
        <w:t>вредитель</w:t>
      </w:r>
      <w:r>
        <w:t xml:space="preserve"> показала, что данная лексема чаще появляется в однородном ряду с такими словами, как </w:t>
      </w:r>
      <w:r w:rsidRPr="00DF4AD1">
        <w:rPr>
          <w:i/>
        </w:rPr>
        <w:t>интервент</w:t>
      </w:r>
      <w:r>
        <w:t xml:space="preserve">, </w:t>
      </w:r>
      <w:r w:rsidRPr="00DF4AD1">
        <w:rPr>
          <w:i/>
        </w:rPr>
        <w:t>диверсант</w:t>
      </w:r>
      <w:r>
        <w:t xml:space="preserve"> и </w:t>
      </w:r>
      <w:r w:rsidRPr="00DF4AD1">
        <w:rPr>
          <w:i/>
        </w:rPr>
        <w:t>шпион</w:t>
      </w:r>
      <w:r>
        <w:t xml:space="preserve">, причём это в одинаковой степени характерно и для текстов «Известий», и для статей «Правды». Перечисленные лексические единицы семантически объединены компонентом значения «внешний враг», и, по-видимому, слово </w:t>
      </w:r>
      <w:r w:rsidRPr="00DF4AD1">
        <w:rPr>
          <w:i/>
        </w:rPr>
        <w:t>вредитель</w:t>
      </w:r>
      <w:r>
        <w:t xml:space="preserve"> в языке советских газет связывается в первую очередь с обозначением врага, действующего извне.</w:t>
      </w:r>
    </w:p>
    <w:p w:rsidR="00212EA0" w:rsidRDefault="00212EA0" w:rsidP="006E362B">
      <w:pPr>
        <w:ind w:firstLine="360"/>
      </w:pPr>
      <w:r>
        <w:lastRenderedPageBreak/>
        <w:t xml:space="preserve">В группе наименований лиц с нейтральной/положительной семантикой особый интерес представляет выявление общей области сочетаемости таких близких по значению единиц, как </w:t>
      </w:r>
      <w:r w:rsidRPr="00212EA0">
        <w:rPr>
          <w:i/>
        </w:rPr>
        <w:t>рабочий</w:t>
      </w:r>
      <w:r>
        <w:t xml:space="preserve"> и </w:t>
      </w:r>
      <w:r w:rsidRPr="00212EA0">
        <w:rPr>
          <w:i/>
        </w:rPr>
        <w:t>трудящийся</w:t>
      </w:r>
      <w:r>
        <w:t xml:space="preserve"> (в данном случае они рассматриваются как субстантивированные прилагательные). Анализ сочетаемости в корпусном менеджере показал, что для данных слов действительно характерны одни и те же частотные сочетания: </w:t>
      </w:r>
      <w:r w:rsidRPr="00212EA0">
        <w:rPr>
          <w:i/>
        </w:rPr>
        <w:t>рабочие</w:t>
      </w:r>
      <w:r>
        <w:t>/</w:t>
      </w:r>
      <w:r w:rsidRPr="00212EA0">
        <w:rPr>
          <w:i/>
        </w:rPr>
        <w:t>трудящиеся</w:t>
      </w:r>
      <w:r>
        <w:t xml:space="preserve"> </w:t>
      </w:r>
      <w:r w:rsidRPr="00212EA0">
        <w:rPr>
          <w:i/>
        </w:rPr>
        <w:t>всего</w:t>
      </w:r>
      <w:r>
        <w:t xml:space="preserve"> </w:t>
      </w:r>
      <w:r w:rsidRPr="00212EA0">
        <w:rPr>
          <w:i/>
        </w:rPr>
        <w:t>мира</w:t>
      </w:r>
      <w:r>
        <w:t xml:space="preserve">, </w:t>
      </w:r>
      <w:r w:rsidRPr="00212EA0">
        <w:rPr>
          <w:i/>
        </w:rPr>
        <w:t>нашей</w:t>
      </w:r>
      <w:r>
        <w:t xml:space="preserve"> </w:t>
      </w:r>
      <w:r w:rsidRPr="00212EA0">
        <w:rPr>
          <w:i/>
        </w:rPr>
        <w:t>страны</w:t>
      </w:r>
      <w:r>
        <w:t xml:space="preserve">, </w:t>
      </w:r>
      <w:r w:rsidRPr="00212EA0">
        <w:rPr>
          <w:i/>
        </w:rPr>
        <w:t>всех</w:t>
      </w:r>
      <w:r>
        <w:t xml:space="preserve"> </w:t>
      </w:r>
      <w:r w:rsidRPr="00212EA0">
        <w:rPr>
          <w:i/>
        </w:rPr>
        <w:t>стран</w:t>
      </w:r>
      <w:r>
        <w:t xml:space="preserve">, </w:t>
      </w:r>
      <w:r w:rsidRPr="00212EA0">
        <w:rPr>
          <w:i/>
        </w:rPr>
        <w:t>СССР</w:t>
      </w:r>
      <w:r>
        <w:t xml:space="preserve">; </w:t>
      </w:r>
      <w:r w:rsidRPr="00212EA0">
        <w:rPr>
          <w:i/>
        </w:rPr>
        <w:t>миллионы</w:t>
      </w:r>
      <w:r>
        <w:t xml:space="preserve"> </w:t>
      </w:r>
      <w:r w:rsidRPr="00212EA0">
        <w:rPr>
          <w:i/>
        </w:rPr>
        <w:t>рабочих</w:t>
      </w:r>
      <w:r>
        <w:t>/</w:t>
      </w:r>
      <w:r w:rsidRPr="00212EA0">
        <w:rPr>
          <w:i/>
        </w:rPr>
        <w:t>трудящихся</w:t>
      </w:r>
      <w:r>
        <w:t xml:space="preserve">, </w:t>
      </w:r>
      <w:r w:rsidRPr="00212EA0">
        <w:rPr>
          <w:i/>
        </w:rPr>
        <w:t>массы</w:t>
      </w:r>
      <w:r>
        <w:t xml:space="preserve"> </w:t>
      </w:r>
      <w:r w:rsidRPr="00212EA0">
        <w:rPr>
          <w:i/>
        </w:rPr>
        <w:t>рабочих</w:t>
      </w:r>
      <w:r>
        <w:t>/</w:t>
      </w:r>
      <w:r w:rsidRPr="00212EA0">
        <w:rPr>
          <w:i/>
        </w:rPr>
        <w:t>трудящихся</w:t>
      </w:r>
      <w:r>
        <w:t xml:space="preserve">, </w:t>
      </w:r>
      <w:r w:rsidRPr="00212EA0">
        <w:rPr>
          <w:i/>
        </w:rPr>
        <w:t>интересы</w:t>
      </w:r>
      <w:r>
        <w:t xml:space="preserve"> </w:t>
      </w:r>
      <w:r w:rsidRPr="00212EA0">
        <w:rPr>
          <w:i/>
        </w:rPr>
        <w:t>рабочих</w:t>
      </w:r>
      <w:r>
        <w:t>/</w:t>
      </w:r>
      <w:r w:rsidRPr="00212EA0">
        <w:rPr>
          <w:i/>
        </w:rPr>
        <w:t>трудящихся</w:t>
      </w:r>
      <w:r>
        <w:t xml:space="preserve">, </w:t>
      </w:r>
      <w:r w:rsidRPr="00212EA0">
        <w:rPr>
          <w:i/>
        </w:rPr>
        <w:t>положение</w:t>
      </w:r>
      <w:r>
        <w:t xml:space="preserve"> </w:t>
      </w:r>
      <w:r w:rsidRPr="00212EA0">
        <w:rPr>
          <w:i/>
        </w:rPr>
        <w:t>рабочих</w:t>
      </w:r>
      <w:r>
        <w:t>/</w:t>
      </w:r>
      <w:r w:rsidRPr="00212EA0">
        <w:rPr>
          <w:i/>
        </w:rPr>
        <w:t>трудящихся</w:t>
      </w:r>
      <w:r>
        <w:t>.</w:t>
      </w:r>
      <w:r w:rsidR="002F3211">
        <w:t xml:space="preserve"> В этой же группе имён существительных – обозначений лиц для лексем класс, народ и масса получаем следующие типичные коллокации:</w:t>
      </w:r>
    </w:p>
    <w:p w:rsidR="002F3211" w:rsidRDefault="002F3211" w:rsidP="002F3211">
      <w:pPr>
        <w:pStyle w:val="ListParagraph"/>
        <w:numPr>
          <w:ilvl w:val="0"/>
          <w:numId w:val="12"/>
        </w:numPr>
      </w:pPr>
      <w:r w:rsidRPr="002F3211">
        <w:rPr>
          <w:b/>
          <w:i/>
        </w:rPr>
        <w:t>класс</w:t>
      </w:r>
      <w:r>
        <w:t xml:space="preserve">: </w:t>
      </w:r>
      <w:r w:rsidRPr="002F3211">
        <w:rPr>
          <w:i/>
        </w:rPr>
        <w:t>рабочий</w:t>
      </w:r>
      <w:r>
        <w:t xml:space="preserve"> </w:t>
      </w:r>
      <w:r w:rsidRPr="002F3211">
        <w:rPr>
          <w:i/>
        </w:rPr>
        <w:t>класс</w:t>
      </w:r>
      <w:r>
        <w:t xml:space="preserve">, </w:t>
      </w:r>
      <w:r w:rsidRPr="002F3211">
        <w:rPr>
          <w:i/>
        </w:rPr>
        <w:t>капиталистический</w:t>
      </w:r>
      <w:r>
        <w:t xml:space="preserve"> </w:t>
      </w:r>
      <w:r w:rsidRPr="002F3211">
        <w:rPr>
          <w:i/>
        </w:rPr>
        <w:t>класс</w:t>
      </w:r>
      <w:r>
        <w:t xml:space="preserve">, </w:t>
      </w:r>
      <w:r w:rsidRPr="002F3211">
        <w:rPr>
          <w:i/>
        </w:rPr>
        <w:t>дело</w:t>
      </w:r>
      <w:r>
        <w:t xml:space="preserve"> </w:t>
      </w:r>
      <w:r w:rsidRPr="002F3211">
        <w:rPr>
          <w:i/>
        </w:rPr>
        <w:t>рабочего</w:t>
      </w:r>
      <w:r>
        <w:t xml:space="preserve"> </w:t>
      </w:r>
      <w:r w:rsidRPr="002F3211">
        <w:rPr>
          <w:i/>
        </w:rPr>
        <w:t>класса</w:t>
      </w:r>
      <w:r>
        <w:t xml:space="preserve">, </w:t>
      </w:r>
      <w:r w:rsidRPr="002F3211">
        <w:rPr>
          <w:i/>
        </w:rPr>
        <w:t>борьба</w:t>
      </w:r>
      <w:r>
        <w:t xml:space="preserve"> </w:t>
      </w:r>
      <w:r w:rsidRPr="002F3211">
        <w:rPr>
          <w:i/>
        </w:rPr>
        <w:t>рабочего</w:t>
      </w:r>
      <w:r>
        <w:t xml:space="preserve"> </w:t>
      </w:r>
      <w:r w:rsidRPr="002F3211">
        <w:rPr>
          <w:i/>
        </w:rPr>
        <w:t>класса</w:t>
      </w:r>
      <w:r>
        <w:t xml:space="preserve">, </w:t>
      </w:r>
      <w:r w:rsidRPr="002F3211">
        <w:rPr>
          <w:i/>
        </w:rPr>
        <w:t>интересы</w:t>
      </w:r>
      <w:r>
        <w:t xml:space="preserve"> </w:t>
      </w:r>
      <w:r w:rsidRPr="002F3211">
        <w:rPr>
          <w:i/>
        </w:rPr>
        <w:t>рабочего</w:t>
      </w:r>
      <w:r>
        <w:t xml:space="preserve"> </w:t>
      </w:r>
      <w:r w:rsidRPr="002F3211">
        <w:rPr>
          <w:i/>
        </w:rPr>
        <w:t>класса</w:t>
      </w:r>
      <w:r>
        <w:t>;</w:t>
      </w:r>
    </w:p>
    <w:p w:rsidR="002F3211" w:rsidRDefault="002F3211" w:rsidP="002F3211">
      <w:pPr>
        <w:pStyle w:val="ListParagraph"/>
        <w:numPr>
          <w:ilvl w:val="0"/>
          <w:numId w:val="12"/>
        </w:numPr>
      </w:pPr>
      <w:r w:rsidRPr="00906AA5">
        <w:rPr>
          <w:b/>
          <w:i/>
        </w:rPr>
        <w:t>народ</w:t>
      </w:r>
      <w:r>
        <w:t xml:space="preserve">: </w:t>
      </w:r>
      <w:r w:rsidRPr="00906AA5">
        <w:rPr>
          <w:i/>
        </w:rPr>
        <w:t>советский</w:t>
      </w:r>
      <w:r>
        <w:t xml:space="preserve"> </w:t>
      </w:r>
      <w:r w:rsidRPr="00906AA5">
        <w:rPr>
          <w:i/>
        </w:rPr>
        <w:t>народ</w:t>
      </w:r>
      <w:r>
        <w:t xml:space="preserve">, </w:t>
      </w:r>
      <w:r w:rsidRPr="00906AA5">
        <w:rPr>
          <w:i/>
        </w:rPr>
        <w:t>украинский</w:t>
      </w:r>
      <w:r>
        <w:t xml:space="preserve"> </w:t>
      </w:r>
      <w:r w:rsidRPr="00906AA5">
        <w:rPr>
          <w:i/>
        </w:rPr>
        <w:t>народ</w:t>
      </w:r>
      <w:r>
        <w:t xml:space="preserve">, </w:t>
      </w:r>
      <w:r w:rsidRPr="00906AA5">
        <w:rPr>
          <w:i/>
        </w:rPr>
        <w:t>трудовой</w:t>
      </w:r>
      <w:r>
        <w:t xml:space="preserve"> </w:t>
      </w:r>
      <w:r w:rsidRPr="00906AA5">
        <w:rPr>
          <w:i/>
        </w:rPr>
        <w:t>народ</w:t>
      </w:r>
      <w:r>
        <w:t xml:space="preserve">, </w:t>
      </w:r>
      <w:r w:rsidRPr="00906AA5">
        <w:rPr>
          <w:i/>
        </w:rPr>
        <w:t>великий</w:t>
      </w:r>
      <w:r>
        <w:t xml:space="preserve"> </w:t>
      </w:r>
      <w:r w:rsidRPr="00906AA5">
        <w:rPr>
          <w:i/>
        </w:rPr>
        <w:t>народ</w:t>
      </w:r>
      <w:r>
        <w:t xml:space="preserve">, </w:t>
      </w:r>
      <w:r w:rsidRPr="00906AA5">
        <w:rPr>
          <w:i/>
        </w:rPr>
        <w:t>многомиллионный</w:t>
      </w:r>
      <w:r>
        <w:t xml:space="preserve"> </w:t>
      </w:r>
      <w:r w:rsidRPr="00906AA5">
        <w:rPr>
          <w:i/>
        </w:rPr>
        <w:t>народ</w:t>
      </w:r>
      <w:r>
        <w:t xml:space="preserve">, </w:t>
      </w:r>
      <w:r w:rsidRPr="00906AA5">
        <w:rPr>
          <w:i/>
        </w:rPr>
        <w:t>враг</w:t>
      </w:r>
      <w:r>
        <w:t xml:space="preserve"> </w:t>
      </w:r>
      <w:r w:rsidRPr="00906AA5">
        <w:rPr>
          <w:i/>
        </w:rPr>
        <w:t>народа</w:t>
      </w:r>
      <w:r>
        <w:t xml:space="preserve">, </w:t>
      </w:r>
      <w:r w:rsidRPr="00906AA5">
        <w:rPr>
          <w:i/>
        </w:rPr>
        <w:t>вождь</w:t>
      </w:r>
      <w:r>
        <w:t xml:space="preserve"> </w:t>
      </w:r>
      <w:r w:rsidRPr="00906AA5">
        <w:rPr>
          <w:i/>
        </w:rPr>
        <w:t>народов</w:t>
      </w:r>
      <w:r>
        <w:t xml:space="preserve">, </w:t>
      </w:r>
      <w:r w:rsidRPr="00906AA5">
        <w:rPr>
          <w:i/>
        </w:rPr>
        <w:t>сын</w:t>
      </w:r>
      <w:r>
        <w:t xml:space="preserve"> </w:t>
      </w:r>
      <w:r w:rsidRPr="00906AA5">
        <w:rPr>
          <w:i/>
        </w:rPr>
        <w:t>народа</w:t>
      </w:r>
      <w:r>
        <w:t xml:space="preserve">, </w:t>
      </w:r>
      <w:r w:rsidR="00906AA5" w:rsidRPr="00906AA5">
        <w:rPr>
          <w:i/>
        </w:rPr>
        <w:t>воля</w:t>
      </w:r>
      <w:r w:rsidR="00906AA5">
        <w:t xml:space="preserve"> </w:t>
      </w:r>
      <w:r w:rsidR="00906AA5" w:rsidRPr="00906AA5">
        <w:rPr>
          <w:i/>
        </w:rPr>
        <w:t>народа</w:t>
      </w:r>
      <w:r w:rsidR="00906AA5">
        <w:t>.</w:t>
      </w:r>
    </w:p>
    <w:p w:rsidR="002F3211" w:rsidRDefault="002F3211" w:rsidP="002F3211">
      <w:pPr>
        <w:pStyle w:val="ListParagraph"/>
        <w:numPr>
          <w:ilvl w:val="0"/>
          <w:numId w:val="12"/>
        </w:numPr>
      </w:pPr>
      <w:r w:rsidRPr="002F3211">
        <w:rPr>
          <w:b/>
          <w:i/>
        </w:rPr>
        <w:t>масса</w:t>
      </w:r>
      <w:r>
        <w:t xml:space="preserve">: </w:t>
      </w:r>
      <w:r w:rsidRPr="002F3211">
        <w:rPr>
          <w:i/>
        </w:rPr>
        <w:t>массы</w:t>
      </w:r>
      <w:r>
        <w:t xml:space="preserve"> </w:t>
      </w:r>
      <w:r w:rsidRPr="002F3211">
        <w:rPr>
          <w:i/>
        </w:rPr>
        <w:t>крестьянства</w:t>
      </w:r>
      <w:r>
        <w:t xml:space="preserve">, </w:t>
      </w:r>
      <w:r w:rsidRPr="002F3211">
        <w:rPr>
          <w:i/>
        </w:rPr>
        <w:t>массы</w:t>
      </w:r>
      <w:r>
        <w:t xml:space="preserve"> </w:t>
      </w:r>
      <w:r w:rsidRPr="002F3211">
        <w:rPr>
          <w:i/>
        </w:rPr>
        <w:t>рабочих</w:t>
      </w:r>
      <w:r>
        <w:t xml:space="preserve">, </w:t>
      </w:r>
      <w:r w:rsidRPr="002F3211">
        <w:rPr>
          <w:i/>
        </w:rPr>
        <w:t>массы</w:t>
      </w:r>
      <w:r>
        <w:t xml:space="preserve"> </w:t>
      </w:r>
      <w:r w:rsidRPr="002F3211">
        <w:rPr>
          <w:i/>
        </w:rPr>
        <w:t>трудящихся</w:t>
      </w:r>
      <w:r>
        <w:t xml:space="preserve">, </w:t>
      </w:r>
      <w:r w:rsidRPr="002F3211">
        <w:rPr>
          <w:i/>
        </w:rPr>
        <w:t>активность</w:t>
      </w:r>
      <w:r>
        <w:t xml:space="preserve"> </w:t>
      </w:r>
      <w:r w:rsidRPr="002F3211">
        <w:rPr>
          <w:i/>
        </w:rPr>
        <w:t>масс</w:t>
      </w:r>
      <w:r>
        <w:t xml:space="preserve">, </w:t>
      </w:r>
      <w:r w:rsidRPr="002F3211">
        <w:rPr>
          <w:i/>
        </w:rPr>
        <w:t>энтузиазм</w:t>
      </w:r>
      <w:r>
        <w:t xml:space="preserve"> </w:t>
      </w:r>
      <w:r w:rsidRPr="002F3211">
        <w:rPr>
          <w:i/>
        </w:rPr>
        <w:t>масс</w:t>
      </w:r>
      <w:r>
        <w:t xml:space="preserve">, </w:t>
      </w:r>
      <w:r w:rsidRPr="002F3211">
        <w:rPr>
          <w:i/>
        </w:rPr>
        <w:t>инициатива</w:t>
      </w:r>
      <w:r>
        <w:t xml:space="preserve"> </w:t>
      </w:r>
      <w:r w:rsidRPr="002F3211">
        <w:rPr>
          <w:i/>
        </w:rPr>
        <w:t>масс</w:t>
      </w:r>
      <w:r>
        <w:t>.</w:t>
      </w:r>
    </w:p>
    <w:p w:rsidR="0026505D" w:rsidRDefault="0026505D">
      <w:pPr>
        <w:spacing w:line="276" w:lineRule="auto"/>
        <w:jc w:val="left"/>
      </w:pPr>
      <w:r>
        <w:br w:type="page"/>
      </w:r>
    </w:p>
    <w:p w:rsidR="0026505D" w:rsidRDefault="0026505D" w:rsidP="003E74A1">
      <w:pPr>
        <w:pStyle w:val="Heading1"/>
        <w:spacing w:after="240"/>
      </w:pPr>
      <w:bookmarkStart w:id="15" w:name="_Toc483317285"/>
      <w:r>
        <w:lastRenderedPageBreak/>
        <w:t xml:space="preserve">Глава 3. </w:t>
      </w:r>
      <w:r w:rsidR="00DB2257">
        <w:t>Социолингвистический аспект анализа лексики советских газет</w:t>
      </w:r>
      <w:bookmarkEnd w:id="15"/>
    </w:p>
    <w:p w:rsidR="00972FFC" w:rsidRDefault="003E74A1" w:rsidP="003E74A1">
      <w:pPr>
        <w:ind w:firstLine="426"/>
      </w:pPr>
      <w:r>
        <w:t xml:space="preserve">Исследование  лексики советского языка, формировавшегося и развивавшегося в специфичных внешних условиях, интересно по той причине, что оно позволяет выработать представление об устройстве языкового сознания человека, живущего в данную эпоху. Именно в лексике получают наиболее непосредственное отражение социальные </w:t>
      </w:r>
      <w:r w:rsidR="007A6F21">
        <w:t>установки</w:t>
      </w:r>
      <w:r w:rsidRPr="00E4541C">
        <w:t xml:space="preserve">, </w:t>
      </w:r>
      <w:r>
        <w:t>суждения</w:t>
      </w:r>
      <w:r w:rsidRPr="00E4541C">
        <w:t>, стереотипы</w:t>
      </w:r>
      <w:r>
        <w:t>. К условиям, повлиявшим на общественное сознание рассматриваемого периода, можно отнести растущее господство тоталитарной идеологии, формирование и укрепление новой политической и экономической системы, о</w:t>
      </w:r>
      <w:r w:rsidRPr="00FF76E5">
        <w:t>государствление общественной жизни</w:t>
      </w:r>
      <w:r w:rsidR="007A6F21">
        <w:t xml:space="preserve">, борьба с внешними и внутренними врагами как средство объединения и сплачивания народа. Все эти явления, в высшей степени характерные для СССР 1930-х гг., определяли повседневную действительность советского человека, а своеобразным «зеркалом», отражавшим эту действительность, являлась советская печать. </w:t>
      </w:r>
    </w:p>
    <w:p w:rsidR="0052535E" w:rsidRDefault="007A6F21" w:rsidP="003E74A1">
      <w:pPr>
        <w:ind w:firstLine="426"/>
      </w:pPr>
      <w:r>
        <w:t>Советские газеты далеко не в первую очередь служили выразителями общественного мнения. Несмотря на то, что в «Известиях» и «Правде» регулярно появлялись авторские статьи на актуальные и злободневные темы</w:t>
      </w:r>
      <w:r w:rsidR="00D064F0">
        <w:t xml:space="preserve">, а также письма и резолюции рабочих и крестьян, используемые в них </w:t>
      </w:r>
      <w:r>
        <w:t xml:space="preserve">лексические средства, </w:t>
      </w:r>
      <w:r w:rsidR="00D064F0">
        <w:t xml:space="preserve">их </w:t>
      </w:r>
      <w:r>
        <w:t>стилистика и смысловое наполнение мало чем отличались от текстов выступлений официальных лиц</w:t>
      </w:r>
      <w:r w:rsidR="00D064F0">
        <w:t xml:space="preserve"> и правительственных директив. Советские газеты по всем вопросам выражали именно позицию </w:t>
      </w:r>
      <w:r w:rsidR="00972FFC">
        <w:t>партии и правительства</w:t>
      </w:r>
      <w:r w:rsidR="00D064F0">
        <w:t xml:space="preserve">, а потому можно говорить о языке советских газет как о мощном инструменте социальной власти. Исследователь данного феномена Р.М. Блакар отмечает, что </w:t>
      </w:r>
      <w:r w:rsidR="00385751">
        <w:t>языковая система</w:t>
      </w:r>
      <w:r w:rsidR="00972FFC">
        <w:t>, которая используется в качестве такого инструмента,</w:t>
      </w:r>
      <w:r w:rsidR="00385751">
        <w:t xml:space="preserve"> по-своему «концептуализирует» действительность, выражая те или иные точки зрения таким образом, что они оказывают </w:t>
      </w:r>
      <w:r w:rsidR="000B7DAC">
        <w:t>влияние</w:t>
      </w:r>
      <w:r w:rsidR="00385751">
        <w:t xml:space="preserve"> на всякого, кто использует и воспринимает данный язык </w:t>
      </w:r>
      <w:r w:rsidR="00385751" w:rsidRPr="00385751">
        <w:t>[</w:t>
      </w:r>
      <w:r w:rsidR="00385751">
        <w:t>Блакар 2011: 92</w:t>
      </w:r>
      <w:r w:rsidR="00385751" w:rsidRPr="00385751">
        <w:t xml:space="preserve">]. </w:t>
      </w:r>
      <w:r w:rsidR="000B7DAC">
        <w:t xml:space="preserve">Данная идея в целом соотносится с понятием речевого </w:t>
      </w:r>
      <w:r w:rsidR="000B7DAC">
        <w:lastRenderedPageBreak/>
        <w:t>воздействия как убеждения в точке зрения и «навязывания» определённых интересов, а также с понятием языкового манипулирования как побуждения к активным действиям.</w:t>
      </w:r>
    </w:p>
    <w:p w:rsidR="001C385C" w:rsidRDefault="0052535E" w:rsidP="0013441D">
      <w:pPr>
        <w:ind w:firstLine="426"/>
      </w:pPr>
      <w:r>
        <w:t xml:space="preserve">Под концептуализацией мы вслед за З.Д. Поповой и И.А. Стерниным будем понимать такой процесс, при котором сознание носителя языка выделяет в объективной или субъективной действительности некоторую область, определяет для неё отличительные признаки и подводит под данную область какой-либо класс явлений </w:t>
      </w:r>
      <w:r w:rsidRPr="0052535E">
        <w:t>[</w:t>
      </w:r>
      <w:r>
        <w:t>Попова, Стернин 2007: 84</w:t>
      </w:r>
      <w:r w:rsidRPr="0052535E">
        <w:t xml:space="preserve">]. </w:t>
      </w:r>
      <w:r>
        <w:t>Концептуализация советской действительности, очевидно, носит крайне поляризованный характер, что</w:t>
      </w:r>
      <w:r w:rsidR="006E1F11">
        <w:t xml:space="preserve"> в свою очередь </w:t>
      </w:r>
      <w:r>
        <w:t xml:space="preserve">проявляется в языке этой эпохи. На примере лексики советских газет можно отметить резкое </w:t>
      </w:r>
      <w:r w:rsidR="006E1F11">
        <w:t>столкновение пар</w:t>
      </w:r>
      <w:r>
        <w:t xml:space="preserve"> концеп</w:t>
      </w:r>
      <w:r w:rsidR="006E1F11">
        <w:t>тов</w:t>
      </w:r>
      <w:r>
        <w:t xml:space="preserve">: «дружеского» и «враждебного», «своего» и «чужого», «коллективного» и «индивидуального». </w:t>
      </w:r>
      <w:r w:rsidR="00421928">
        <w:t>Полученное в результате частотного анализа корпусов «Известий» и «Правды» ядро газетной лексики устроено так, что оно в нём без труда можно идентифицировать контрастирующие группы лексических единиц</w:t>
      </w:r>
      <w:r w:rsidR="006E1F11">
        <w:t xml:space="preserve"> или контрастирующие лексические единицы в пределах одной группы: обозначения лиц с позитивной семантикой – обозначения лиц с негативной семантикой, прилагательные с положительной коннотацией – прилагательные с отрицательной коннотацией; </w:t>
      </w:r>
      <w:r w:rsidR="006E1F11" w:rsidRPr="006E1F11">
        <w:rPr>
          <w:i/>
        </w:rPr>
        <w:t>социализм</w:t>
      </w:r>
      <w:r w:rsidR="006E1F11">
        <w:t xml:space="preserve">, </w:t>
      </w:r>
      <w:r w:rsidR="006E1F11" w:rsidRPr="006E1F11">
        <w:rPr>
          <w:i/>
        </w:rPr>
        <w:t>коммунизм</w:t>
      </w:r>
      <w:r w:rsidR="006E1F11">
        <w:t xml:space="preserve"> – </w:t>
      </w:r>
      <w:r w:rsidR="006E1F11" w:rsidRPr="006E1F11">
        <w:rPr>
          <w:i/>
        </w:rPr>
        <w:t>капитализм</w:t>
      </w:r>
      <w:r w:rsidR="006E1F11">
        <w:t xml:space="preserve">, </w:t>
      </w:r>
      <w:r w:rsidR="006E1F11" w:rsidRPr="006E1F11">
        <w:rPr>
          <w:i/>
        </w:rPr>
        <w:t>борьба</w:t>
      </w:r>
      <w:r w:rsidR="006E1F11">
        <w:t xml:space="preserve">, </w:t>
      </w:r>
      <w:r w:rsidR="006E1F11" w:rsidRPr="006E1F11">
        <w:rPr>
          <w:i/>
        </w:rPr>
        <w:t>революция</w:t>
      </w:r>
      <w:r w:rsidR="006E1F11">
        <w:t xml:space="preserve"> (</w:t>
      </w:r>
      <w:r w:rsidR="006E1F11" w:rsidRPr="006E1F11">
        <w:rPr>
          <w:i/>
        </w:rPr>
        <w:t>пролетарская</w:t>
      </w:r>
      <w:r w:rsidR="006E1F11">
        <w:t xml:space="preserve">, </w:t>
      </w:r>
      <w:r w:rsidR="006E1F11" w:rsidRPr="006E1F11">
        <w:rPr>
          <w:i/>
        </w:rPr>
        <w:t>социалистическая</w:t>
      </w:r>
      <w:r w:rsidR="006E1F11">
        <w:t xml:space="preserve">, </w:t>
      </w:r>
      <w:r w:rsidR="006E1F11" w:rsidRPr="006E1F11">
        <w:rPr>
          <w:i/>
        </w:rPr>
        <w:t>великая</w:t>
      </w:r>
      <w:r w:rsidR="006E1F11">
        <w:t xml:space="preserve">) – </w:t>
      </w:r>
      <w:r w:rsidR="006E1F11" w:rsidRPr="006E1F11">
        <w:rPr>
          <w:i/>
        </w:rPr>
        <w:t>интервенция</w:t>
      </w:r>
      <w:r w:rsidR="006E1F11">
        <w:t xml:space="preserve">, </w:t>
      </w:r>
      <w:r w:rsidR="006E1F11" w:rsidRPr="006E1F11">
        <w:rPr>
          <w:i/>
        </w:rPr>
        <w:t>вредительство</w:t>
      </w:r>
      <w:r w:rsidR="006E1F11">
        <w:t xml:space="preserve">. По мере уменьшения частотности лексики </w:t>
      </w:r>
      <w:r w:rsidR="00CD3429">
        <w:t>столкновение</w:t>
      </w:r>
      <w:r w:rsidR="006E1F11">
        <w:t xml:space="preserve"> концептов становится ещё более заметным</w:t>
      </w:r>
      <w:r w:rsidR="00CD3429">
        <w:t>, в чём можно убедиться на примере слов – наименований лиц (рис. 12)</w:t>
      </w:r>
      <w:r w:rsidR="0013441D">
        <w:t>. В данной группе слов</w:t>
      </w:r>
      <w:r w:rsidR="00E25102">
        <w:t xml:space="preserve">, включающей </w:t>
      </w:r>
      <w:r w:rsidR="00060D5E">
        <w:t xml:space="preserve">весьма </w:t>
      </w:r>
      <w:r w:rsidR="00E25102">
        <w:t>многочисленные и разнообразные элементы,</w:t>
      </w:r>
      <w:r w:rsidR="0013441D">
        <w:t xml:space="preserve"> наблюдается резкое противопоставление единиц с сильной положительной или отрицательной коннотацией и ярко выраженной экспрессивной семантикой (</w:t>
      </w:r>
      <w:r w:rsidR="0013441D" w:rsidRPr="0013441D">
        <w:rPr>
          <w:i/>
        </w:rPr>
        <w:t>боец</w:t>
      </w:r>
      <w:r w:rsidR="0013441D">
        <w:t xml:space="preserve">, </w:t>
      </w:r>
      <w:r w:rsidR="0013441D" w:rsidRPr="0013441D">
        <w:rPr>
          <w:i/>
        </w:rPr>
        <w:t>защитник</w:t>
      </w:r>
      <w:r w:rsidR="0013441D">
        <w:t xml:space="preserve">, </w:t>
      </w:r>
      <w:r w:rsidR="0013441D" w:rsidRPr="0013441D">
        <w:rPr>
          <w:i/>
        </w:rPr>
        <w:t>стахановец</w:t>
      </w:r>
      <w:r w:rsidR="0013441D">
        <w:t xml:space="preserve">, </w:t>
      </w:r>
      <w:r w:rsidR="0013441D" w:rsidRPr="0013441D">
        <w:rPr>
          <w:i/>
        </w:rPr>
        <w:t>союзник</w:t>
      </w:r>
      <w:r w:rsidR="0013441D">
        <w:t xml:space="preserve">, </w:t>
      </w:r>
      <w:r w:rsidR="0013441D" w:rsidRPr="0013441D">
        <w:rPr>
          <w:i/>
        </w:rPr>
        <w:t>соратник</w:t>
      </w:r>
      <w:r w:rsidR="0013441D">
        <w:t xml:space="preserve">, </w:t>
      </w:r>
      <w:r w:rsidR="0013441D" w:rsidRPr="0013441D">
        <w:rPr>
          <w:i/>
        </w:rPr>
        <w:t>герой</w:t>
      </w:r>
      <w:r w:rsidR="0013441D">
        <w:t xml:space="preserve">, </w:t>
      </w:r>
      <w:r w:rsidR="0013441D" w:rsidRPr="0013441D">
        <w:rPr>
          <w:i/>
        </w:rPr>
        <w:t>борец</w:t>
      </w:r>
      <w:r w:rsidR="0013441D">
        <w:t xml:space="preserve">, </w:t>
      </w:r>
      <w:r w:rsidR="0013441D" w:rsidRPr="0013441D">
        <w:rPr>
          <w:i/>
        </w:rPr>
        <w:t>хозяйственник</w:t>
      </w:r>
      <w:r w:rsidR="0013441D">
        <w:t xml:space="preserve"> – </w:t>
      </w:r>
      <w:r w:rsidR="0013441D" w:rsidRPr="0013441D">
        <w:rPr>
          <w:i/>
        </w:rPr>
        <w:t>прогульщик</w:t>
      </w:r>
      <w:r w:rsidR="0013441D">
        <w:t xml:space="preserve">, </w:t>
      </w:r>
      <w:r w:rsidR="0013441D" w:rsidRPr="0013441D">
        <w:rPr>
          <w:i/>
        </w:rPr>
        <w:t>гад</w:t>
      </w:r>
      <w:r w:rsidR="0013441D">
        <w:t xml:space="preserve">, </w:t>
      </w:r>
      <w:r w:rsidR="0013441D" w:rsidRPr="0013441D">
        <w:rPr>
          <w:i/>
        </w:rPr>
        <w:t>империалист</w:t>
      </w:r>
      <w:r w:rsidR="0013441D">
        <w:t xml:space="preserve">, </w:t>
      </w:r>
      <w:r w:rsidR="0013441D" w:rsidRPr="0013441D">
        <w:rPr>
          <w:i/>
        </w:rPr>
        <w:t>негодяй</w:t>
      </w:r>
      <w:r w:rsidR="0013441D">
        <w:t xml:space="preserve">, </w:t>
      </w:r>
      <w:r w:rsidR="0013441D" w:rsidRPr="0013441D">
        <w:rPr>
          <w:i/>
        </w:rPr>
        <w:t>мерзавец</w:t>
      </w:r>
      <w:r w:rsidR="0013441D">
        <w:t xml:space="preserve">, </w:t>
      </w:r>
      <w:r w:rsidR="0013441D" w:rsidRPr="0013441D">
        <w:rPr>
          <w:i/>
        </w:rPr>
        <w:t>лакей</w:t>
      </w:r>
      <w:r w:rsidR="0013441D">
        <w:t xml:space="preserve">, </w:t>
      </w:r>
      <w:r w:rsidR="0013441D" w:rsidRPr="0013441D">
        <w:rPr>
          <w:i/>
        </w:rPr>
        <w:lastRenderedPageBreak/>
        <w:t>наемник</w:t>
      </w:r>
      <w:r w:rsidR="0013441D">
        <w:t>). Таким образом, концептуализация действительности</w:t>
      </w:r>
      <w:r w:rsidR="00015877">
        <w:t xml:space="preserve"> </w:t>
      </w:r>
      <w:r w:rsidR="0013441D">
        <w:t>в текстах советских га</w:t>
      </w:r>
      <w:r w:rsidR="00015877">
        <w:t>зет</w:t>
      </w:r>
      <w:r w:rsidR="0013441D">
        <w:t xml:space="preserve"> двойственна и поляри</w:t>
      </w:r>
      <w:r w:rsidR="00015877">
        <w:t>зована, а</w:t>
      </w:r>
      <w:r w:rsidR="0013441D">
        <w:t xml:space="preserve"> выбор лексических средств</w:t>
      </w:r>
      <w:r w:rsidR="00015877">
        <w:t xml:space="preserve"> </w:t>
      </w:r>
      <w:r w:rsidR="0013441D">
        <w:t>производится так, что эта двойственность становится очевидна для того, кто воспринимает текст.</w:t>
      </w:r>
    </w:p>
    <w:p w:rsidR="001C385C" w:rsidRDefault="001C385C" w:rsidP="001C385C">
      <w:pPr>
        <w:keepNext/>
        <w:ind w:hanging="1134"/>
        <w:jc w:val="center"/>
      </w:pPr>
      <w:r>
        <w:rPr>
          <w:noProof/>
          <w:lang w:eastAsia="ru-RU"/>
        </w:rPr>
        <w:drawing>
          <wp:inline distT="0" distB="0" distL="0" distR="0">
            <wp:extent cx="5819775" cy="4686300"/>
            <wp:effectExtent l="19050" t="0" r="9525" b="0"/>
            <wp:docPr id="25" name="Рисунок 18" descr="C:\Users\Oleg\YandexDisk\Скриншоты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g\YandexDisk\Скриншоты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5E" w:rsidRPr="00060D5E" w:rsidRDefault="001C385C" w:rsidP="00060D5E">
      <w:pPr>
        <w:pStyle w:val="Caption"/>
        <w:jc w:val="center"/>
        <w:rPr>
          <w:b w:val="0"/>
          <w:color w:val="auto"/>
          <w:sz w:val="28"/>
          <w:szCs w:val="28"/>
        </w:rPr>
      </w:pPr>
      <w:r w:rsidRPr="001C385C">
        <w:rPr>
          <w:color w:val="auto"/>
          <w:sz w:val="28"/>
          <w:szCs w:val="28"/>
        </w:rPr>
        <w:t xml:space="preserve">Рис. </w:t>
      </w:r>
      <w:r w:rsidR="00AC5D57" w:rsidRPr="001C385C">
        <w:rPr>
          <w:color w:val="auto"/>
          <w:sz w:val="28"/>
          <w:szCs w:val="28"/>
        </w:rPr>
        <w:fldChar w:fldCharType="begin"/>
      </w:r>
      <w:r w:rsidRPr="001C385C">
        <w:rPr>
          <w:color w:val="auto"/>
          <w:sz w:val="28"/>
          <w:szCs w:val="28"/>
        </w:rPr>
        <w:instrText xml:space="preserve"> SEQ Рисунок \* ARABIC </w:instrText>
      </w:r>
      <w:r w:rsidR="00AC5D57" w:rsidRPr="001C385C">
        <w:rPr>
          <w:color w:val="auto"/>
          <w:sz w:val="28"/>
          <w:szCs w:val="28"/>
        </w:rPr>
        <w:fldChar w:fldCharType="separate"/>
      </w:r>
      <w:r w:rsidRPr="001C385C">
        <w:rPr>
          <w:noProof/>
          <w:color w:val="auto"/>
          <w:sz w:val="28"/>
          <w:szCs w:val="28"/>
        </w:rPr>
        <w:t>12</w:t>
      </w:r>
      <w:r w:rsidR="00AC5D57" w:rsidRPr="001C385C">
        <w:rPr>
          <w:color w:val="auto"/>
          <w:sz w:val="28"/>
          <w:szCs w:val="28"/>
        </w:rPr>
        <w:fldChar w:fldCharType="end"/>
      </w:r>
      <w:r w:rsidRPr="001C385C">
        <w:rPr>
          <w:color w:val="auto"/>
          <w:sz w:val="28"/>
          <w:szCs w:val="28"/>
        </w:rPr>
        <w:t>.</w:t>
      </w:r>
      <w:r w:rsidRPr="001C385C">
        <w:rPr>
          <w:b w:val="0"/>
          <w:color w:val="auto"/>
          <w:sz w:val="28"/>
          <w:szCs w:val="28"/>
        </w:rPr>
        <w:t xml:space="preserve"> Наименования лиц с невысокой частотностью в корпусе газеты "Правда"</w:t>
      </w:r>
    </w:p>
    <w:p w:rsidR="00060D5E" w:rsidRDefault="00EC76DC" w:rsidP="00060D5E">
      <w:pPr>
        <w:ind w:firstLine="426"/>
      </w:pPr>
      <w:r>
        <w:t xml:space="preserve">Сравнение сочетаемости лексем, наиболее явно выражающих концепты «дружеского» / «враждебного» и «своего» / «чужого» подтверждает идею о том, что в текстах газет эти концепты резко противопоставлены на лексическом уровне. В Приложении 5 приводятся данные сравнительного анализа типичной сочетаемости лексем </w:t>
      </w:r>
      <w:r w:rsidRPr="00EC76DC">
        <w:rPr>
          <w:i/>
        </w:rPr>
        <w:t>враг</w:t>
      </w:r>
      <w:r>
        <w:t xml:space="preserve"> – </w:t>
      </w:r>
      <w:r w:rsidRPr="00EC76DC">
        <w:rPr>
          <w:i/>
        </w:rPr>
        <w:t>друг</w:t>
      </w:r>
      <w:r>
        <w:t xml:space="preserve">, </w:t>
      </w:r>
      <w:r w:rsidRPr="00EC76DC">
        <w:rPr>
          <w:i/>
        </w:rPr>
        <w:t>враг</w:t>
      </w:r>
      <w:r>
        <w:t xml:space="preserve"> – </w:t>
      </w:r>
      <w:r w:rsidRPr="00EC76DC">
        <w:rPr>
          <w:i/>
        </w:rPr>
        <w:t>товарищ</w:t>
      </w:r>
      <w:r>
        <w:t xml:space="preserve"> и </w:t>
      </w:r>
      <w:r w:rsidRPr="00EC76DC">
        <w:rPr>
          <w:i/>
        </w:rPr>
        <w:t>социалистический</w:t>
      </w:r>
      <w:r>
        <w:t xml:space="preserve"> – </w:t>
      </w:r>
      <w:r w:rsidRPr="00EC76DC">
        <w:rPr>
          <w:i/>
        </w:rPr>
        <w:t>капиталистический</w:t>
      </w:r>
      <w:r>
        <w:t xml:space="preserve"> (как выражение концептов «своего» / «чужого») в корпусах «Правды» и «Известий». </w:t>
      </w:r>
      <w:r w:rsidR="00CB7D9B">
        <w:t xml:space="preserve">Поскольку выбранные </w:t>
      </w:r>
      <w:r w:rsidR="00CB7D9B">
        <w:lastRenderedPageBreak/>
        <w:t>единицы в текстах советских газет однозначно используются как антонимы, вполне ожидаемо, что их област</w:t>
      </w:r>
      <w:r w:rsidR="00C8389C">
        <w:t>и</w:t>
      </w:r>
      <w:r w:rsidR="00CB7D9B">
        <w:t xml:space="preserve"> сочетаемости не пересека</w:t>
      </w:r>
      <w:r w:rsidR="00C8389C">
        <w:t>ю</w:t>
      </w:r>
      <w:r w:rsidR="00CB7D9B">
        <w:t xml:space="preserve">тся вовсе (как для лексем </w:t>
      </w:r>
      <w:r w:rsidR="00CB7D9B" w:rsidRPr="00C8389C">
        <w:rPr>
          <w:i/>
        </w:rPr>
        <w:t>враг</w:t>
      </w:r>
      <w:r w:rsidR="00CB7D9B">
        <w:t xml:space="preserve">, </w:t>
      </w:r>
      <w:r w:rsidR="00CB7D9B" w:rsidRPr="00C8389C">
        <w:rPr>
          <w:i/>
        </w:rPr>
        <w:t>товарищ</w:t>
      </w:r>
      <w:r w:rsidR="00CB7D9B">
        <w:t xml:space="preserve">, </w:t>
      </w:r>
      <w:r w:rsidR="00CB7D9B" w:rsidRPr="00C8389C">
        <w:rPr>
          <w:i/>
        </w:rPr>
        <w:t>друг</w:t>
      </w:r>
      <w:r w:rsidR="00CB7D9B">
        <w:t>)</w:t>
      </w:r>
      <w:r w:rsidR="00C8389C">
        <w:t xml:space="preserve">, либо пересекаются по нейтральным лексическим единицам (для лексем </w:t>
      </w:r>
      <w:r w:rsidR="00C8389C" w:rsidRPr="00C8389C">
        <w:rPr>
          <w:i/>
        </w:rPr>
        <w:t>социалистический</w:t>
      </w:r>
      <w:r w:rsidR="00C8389C">
        <w:t xml:space="preserve">, </w:t>
      </w:r>
      <w:r w:rsidR="00C8389C" w:rsidRPr="00C8389C">
        <w:rPr>
          <w:i/>
        </w:rPr>
        <w:t>капиталистический</w:t>
      </w:r>
      <w:r w:rsidR="00C8389C">
        <w:t>). Тем не менее, данные единицы, вступая в синтаксическую и семантическую связь с</w:t>
      </w:r>
      <w:r w:rsidR="00511520">
        <w:t>о своими типичными коллокатами, усиливают собственное значение «дружественности» или «враждебности». Это, в свою очередь, приводит к ещё большей полярности и двойственности на уровне концептуализации советской действительности.</w:t>
      </w:r>
      <w:r w:rsidR="00050D5D">
        <w:t xml:space="preserve"> И общественно-политический язык газет в этом смысле действительно выступает как инструмент для </w:t>
      </w:r>
      <w:r w:rsidR="003C25C8">
        <w:t>установления и закрепления в коллективном сознании читателей именно такой двойственной, поляризованной картины мира.</w:t>
      </w:r>
    </w:p>
    <w:p w:rsidR="00C353D7" w:rsidRDefault="00060D5E" w:rsidP="00E85594">
      <w:pPr>
        <w:ind w:firstLine="426"/>
      </w:pPr>
      <w:r>
        <w:t xml:space="preserve">Стоит также отметить, что концептуальные области «дружественного», «своего» и «враждебного» и «чужого» преимущественно заполняются именно элементами общественно-политической лексики. Сплочённость и единство народа </w:t>
      </w:r>
      <w:r w:rsidR="0046271E">
        <w:t xml:space="preserve">в первую очередь выражается по политическому и социальному признаку (ср. </w:t>
      </w:r>
      <w:r w:rsidR="0046271E" w:rsidRPr="0046271E">
        <w:rPr>
          <w:i/>
        </w:rPr>
        <w:t>сплотиться вокруг партии</w:t>
      </w:r>
      <w:r w:rsidR="0046271E">
        <w:t xml:space="preserve">, </w:t>
      </w:r>
      <w:r w:rsidR="0046271E" w:rsidRPr="0046271E">
        <w:rPr>
          <w:i/>
        </w:rPr>
        <w:t>единый революционный порыв</w:t>
      </w:r>
      <w:r w:rsidR="0046271E">
        <w:t xml:space="preserve">, </w:t>
      </w:r>
      <w:r w:rsidR="0046271E" w:rsidRPr="0046271E">
        <w:rPr>
          <w:i/>
        </w:rPr>
        <w:t>ряды партии</w:t>
      </w:r>
      <w:r w:rsidR="0046271E">
        <w:t xml:space="preserve">, </w:t>
      </w:r>
      <w:r w:rsidR="0046271E" w:rsidRPr="0046271E">
        <w:rPr>
          <w:i/>
        </w:rPr>
        <w:t>вовлечение масс в социалистическое строительство</w:t>
      </w:r>
      <w:r w:rsidR="0046271E">
        <w:t xml:space="preserve">, </w:t>
      </w:r>
      <w:r w:rsidR="0046271E" w:rsidRPr="0046271E">
        <w:rPr>
          <w:i/>
        </w:rPr>
        <w:t>политическая массовая работа</w:t>
      </w:r>
      <w:r w:rsidR="0046271E">
        <w:t>). В группе обозначений лиц с негативной семантикой одн</w:t>
      </w:r>
      <w:r w:rsidR="00FA4042">
        <w:t>ими из наиболее употребительных</w:t>
      </w:r>
      <w:r w:rsidR="0046271E">
        <w:t xml:space="preserve"> также являются наименования политических противников </w:t>
      </w:r>
      <w:r w:rsidR="00FA4042">
        <w:t xml:space="preserve">советской власти </w:t>
      </w:r>
      <w:r w:rsidR="0046271E">
        <w:t>(</w:t>
      </w:r>
      <w:r w:rsidR="0046271E" w:rsidRPr="0046271E">
        <w:rPr>
          <w:i/>
        </w:rPr>
        <w:t>меньшевик</w:t>
      </w:r>
      <w:r w:rsidR="0046271E">
        <w:t xml:space="preserve">, </w:t>
      </w:r>
      <w:r w:rsidR="0046271E" w:rsidRPr="0046271E">
        <w:rPr>
          <w:i/>
        </w:rPr>
        <w:t>троцкист</w:t>
      </w:r>
      <w:r w:rsidR="0046271E">
        <w:t xml:space="preserve">, </w:t>
      </w:r>
      <w:r w:rsidR="0046271E" w:rsidRPr="0046271E">
        <w:rPr>
          <w:i/>
        </w:rPr>
        <w:t>эсер</w:t>
      </w:r>
      <w:r w:rsidR="0046271E">
        <w:t xml:space="preserve">, </w:t>
      </w:r>
      <w:r w:rsidR="0046271E" w:rsidRPr="0046271E">
        <w:rPr>
          <w:i/>
        </w:rPr>
        <w:t>империалист</w:t>
      </w:r>
      <w:r w:rsidR="0046271E">
        <w:t xml:space="preserve">, </w:t>
      </w:r>
      <w:r w:rsidR="0046271E" w:rsidRPr="0046271E">
        <w:rPr>
          <w:i/>
        </w:rPr>
        <w:t>фашист</w:t>
      </w:r>
      <w:r w:rsidR="00E85594">
        <w:t xml:space="preserve">). Эту мысль в частности развивает Е.В. Кишина, указывая, что подобная категоризация мира «подчёркивает доминирующий в этот период идеологизированный характер отчуждения» </w:t>
      </w:r>
      <w:r w:rsidR="00E85594" w:rsidRPr="00E85594">
        <w:t>[</w:t>
      </w:r>
      <w:r w:rsidR="00E85594">
        <w:t>Кишина 2009: 5</w:t>
      </w:r>
      <w:r w:rsidR="00E85594" w:rsidRPr="00E85594">
        <w:t>1]</w:t>
      </w:r>
      <w:r w:rsidR="00E85594">
        <w:t>.</w:t>
      </w:r>
    </w:p>
    <w:p w:rsidR="00A824A8" w:rsidRDefault="003C25C8" w:rsidP="004E5C90">
      <w:pPr>
        <w:ind w:firstLine="708"/>
        <w:rPr>
          <w:rFonts w:cs="Times New Roman"/>
          <w:szCs w:val="28"/>
        </w:rPr>
      </w:pPr>
      <w:r>
        <w:t xml:space="preserve">В языковом сознании такого типа не существует оценки сообщаемой информации с точки зрения её истинности или ложности. Сама форма сообщения, </w:t>
      </w:r>
      <w:r w:rsidR="002E7F96">
        <w:t>которая характеризуется</w:t>
      </w:r>
      <w:r>
        <w:t xml:space="preserve"> регулярн</w:t>
      </w:r>
      <w:r w:rsidR="002E7F96">
        <w:t>ым</w:t>
      </w:r>
      <w:r>
        <w:t xml:space="preserve"> воспроизв</w:t>
      </w:r>
      <w:r w:rsidR="002E7F96">
        <w:t>едением</w:t>
      </w:r>
      <w:r>
        <w:t xml:space="preserve"> одних и тех же устойчивых «застывших» выражений в </w:t>
      </w:r>
      <w:r w:rsidR="002E7F96">
        <w:t>различных</w:t>
      </w:r>
      <w:r>
        <w:t xml:space="preserve"> текстах, не </w:t>
      </w:r>
      <w:r>
        <w:lastRenderedPageBreak/>
        <w:t xml:space="preserve">предполагает, что эти устойчивые сочетания будут оценены адресатом как истинные или ложные. Место таких выражений, традиционно называемых «штампами» или «клише», определяется не </w:t>
      </w:r>
      <w:r w:rsidR="00E42D0D">
        <w:t xml:space="preserve">их </w:t>
      </w:r>
      <w:r>
        <w:t xml:space="preserve">соответствием контексту и ситуации, а правильностью по </w:t>
      </w:r>
      <w:r w:rsidR="00E42D0D">
        <w:t>оценке</w:t>
      </w:r>
      <w:r>
        <w:t xml:space="preserve"> того, кто выражает свою точку зрения, т.е. </w:t>
      </w:r>
      <w:r w:rsidR="00E42D0D">
        <w:t xml:space="preserve">носителя </w:t>
      </w:r>
      <w:r>
        <w:t xml:space="preserve">власти. Акцент перемещается с изображения объективной действительности на субъективную действительность, формируемую и навязываемую </w:t>
      </w:r>
      <w:r w:rsidR="00E42D0D">
        <w:t xml:space="preserve">автором сообщения. </w:t>
      </w:r>
      <w:r w:rsidR="006F4AED">
        <w:t xml:space="preserve">Язык, используемый в качестве инструмента власти, подвергается ограничениям, поскольку «правильными» могут считаться только </w:t>
      </w:r>
      <w:r w:rsidR="006F4AED" w:rsidRPr="006F4AED">
        <w:rPr>
          <w:b/>
          <w:i/>
        </w:rPr>
        <w:t>решительная</w:t>
      </w:r>
      <w:r w:rsidR="006F4AED" w:rsidRPr="006F4AED">
        <w:t xml:space="preserve"> </w:t>
      </w:r>
      <w:r w:rsidR="006F4AED">
        <w:t xml:space="preserve">или </w:t>
      </w:r>
      <w:r w:rsidR="006F4AED" w:rsidRPr="006F4AED">
        <w:rPr>
          <w:b/>
          <w:i/>
        </w:rPr>
        <w:t>беспощадная</w:t>
      </w:r>
      <w:r w:rsidR="006F4AED" w:rsidRPr="006F4AED">
        <w:t xml:space="preserve"> </w:t>
      </w:r>
      <w:r w:rsidR="006F4AED" w:rsidRPr="006F4AED">
        <w:rPr>
          <w:i/>
        </w:rPr>
        <w:t>борьба</w:t>
      </w:r>
      <w:r w:rsidR="006F4AED">
        <w:t xml:space="preserve">, </w:t>
      </w:r>
      <w:r w:rsidR="006F4AED" w:rsidRPr="006F4AED">
        <w:rPr>
          <w:b/>
          <w:i/>
        </w:rPr>
        <w:t>развернутое</w:t>
      </w:r>
      <w:r w:rsidR="006F4AED" w:rsidRPr="006F4AED">
        <w:t xml:space="preserve"> </w:t>
      </w:r>
      <w:r w:rsidR="006F4AED" w:rsidRPr="006F4AED">
        <w:rPr>
          <w:i/>
        </w:rPr>
        <w:t>социалистическое</w:t>
      </w:r>
      <w:r w:rsidR="006F4AED" w:rsidRPr="006F4AED">
        <w:t xml:space="preserve"> </w:t>
      </w:r>
      <w:r w:rsidR="006F4AED" w:rsidRPr="006F4AED">
        <w:rPr>
          <w:i/>
        </w:rPr>
        <w:t>наступление</w:t>
      </w:r>
      <w:r w:rsidR="00E64FAD">
        <w:t xml:space="preserve"> и </w:t>
      </w:r>
      <w:r w:rsidR="006F4AED" w:rsidRPr="006F4AED">
        <w:rPr>
          <w:b/>
          <w:i/>
        </w:rPr>
        <w:t>великая</w:t>
      </w:r>
      <w:r w:rsidR="006F4AED">
        <w:t xml:space="preserve"> </w:t>
      </w:r>
      <w:r w:rsidR="006F4AED" w:rsidRPr="006F4AED">
        <w:rPr>
          <w:i/>
        </w:rPr>
        <w:t>Сталинская</w:t>
      </w:r>
      <w:r w:rsidR="006F4AED">
        <w:t xml:space="preserve"> </w:t>
      </w:r>
      <w:r w:rsidR="006F4AED" w:rsidRPr="006F4AED">
        <w:rPr>
          <w:i/>
        </w:rPr>
        <w:t>Конституция</w:t>
      </w:r>
      <w:r w:rsidR="00E64FAD">
        <w:rPr>
          <w:i/>
        </w:rPr>
        <w:t xml:space="preserve">. </w:t>
      </w:r>
      <w:r w:rsidR="00C353D7">
        <w:t xml:space="preserve">Использование того или иного слова или выражения становится ритуалом, закрепляющим в языковом сознании «правильное» представление о каком-либо явлении, предмете или лице. </w:t>
      </w:r>
      <w:r w:rsidR="004E5C90">
        <w:rPr>
          <w:rFonts w:cs="Times New Roman"/>
          <w:szCs w:val="28"/>
        </w:rPr>
        <w:t xml:space="preserve">Исполнение таких речевых «ритуалов» требуется, чтобы быть признанным «своим», продемонстрировать принадлежность к данному коллективу и готовность разделять его точку зрения и интересы. </w:t>
      </w:r>
    </w:p>
    <w:p w:rsidR="004E5C90" w:rsidRDefault="004E5C90" w:rsidP="004E5C90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:rsidR="003C25C8" w:rsidRPr="00C353D7" w:rsidRDefault="003C25C8" w:rsidP="00EC76DC">
      <w:pPr>
        <w:ind w:firstLine="426"/>
      </w:pPr>
    </w:p>
    <w:p w:rsidR="0026505D" w:rsidRDefault="0026505D" w:rsidP="00CD3429">
      <w:pPr>
        <w:ind w:hanging="1134"/>
        <w:jc w:val="center"/>
      </w:pPr>
      <w:r>
        <w:br w:type="page"/>
      </w:r>
    </w:p>
    <w:p w:rsidR="00DF4AD1" w:rsidRPr="0026505D" w:rsidRDefault="0026505D" w:rsidP="00A824A8">
      <w:pPr>
        <w:pStyle w:val="Heading1"/>
        <w:spacing w:after="240"/>
      </w:pPr>
      <w:bookmarkStart w:id="16" w:name="_Toc483317286"/>
      <w:r w:rsidRPr="0026505D">
        <w:lastRenderedPageBreak/>
        <w:t>Заключение</w:t>
      </w:r>
      <w:bookmarkEnd w:id="16"/>
    </w:p>
    <w:p w:rsidR="00A824A8" w:rsidRDefault="00A824A8" w:rsidP="006C66AE">
      <w:pPr>
        <w:ind w:firstLine="360"/>
      </w:pPr>
      <w:r>
        <w:t xml:space="preserve">Газетная коммуникация в советскую эпоху представляла собой важный инструмент выражения позиции власти по самым различным вопросам. Статья в газете становится не просто источником актуальной информации, но и «идеологическим оружием» влияния на общественное сознание. В связи с этим язык газет представляет собой центральный компонент советского политического дискурса. </w:t>
      </w:r>
    </w:p>
    <w:p w:rsidR="00613E23" w:rsidRDefault="00A824A8" w:rsidP="006C66AE">
      <w:pPr>
        <w:ind w:firstLine="360"/>
      </w:pPr>
      <w:r>
        <w:t>Исследование материалов газеты «Известия» и газеты «Правда» позволило выявить ключевые лексические особенности советского общественно-политического языка. В результате частотного анализа корпусов газетных текстов было выявлено лексическое ядро языка газет</w:t>
      </w:r>
      <w:r w:rsidR="00676BC8">
        <w:t>. С</w:t>
      </w:r>
      <w:r>
        <w:t xml:space="preserve">опоставление подкорпусов позволило отметить </w:t>
      </w:r>
      <w:r w:rsidR="00676BC8">
        <w:t>определённые</w:t>
      </w:r>
      <w:r>
        <w:t xml:space="preserve"> изменения в употреблении тех или иных единиц. </w:t>
      </w:r>
      <w:r w:rsidR="00676BC8">
        <w:t xml:space="preserve">Анализ сочетаемости частотной лексики показал, какие лексические единицы можно отнести к категории речевых «штампов» советского политического языка. </w:t>
      </w:r>
    </w:p>
    <w:p w:rsidR="006C66AE" w:rsidRPr="00A959EA" w:rsidRDefault="002024FF" w:rsidP="007B7D91">
      <w:pPr>
        <w:ind w:firstLine="360"/>
      </w:pPr>
      <w:r>
        <w:t xml:space="preserve">Социолингвистическая интерпретация данных, полученных при анализе корпусов «Известий» и «Правды», </w:t>
      </w:r>
      <w:r w:rsidR="007B7D91">
        <w:t xml:space="preserve">позволила сделать вывод о резком противопоставлении концептов «свой» – «чужой» и «дружеский» – «враждебный». Данное противопоставление в первую очередь выражается именно на уровне общественно-политической лексики, что указывает на первичную идеологическую функцию языка газет. </w:t>
      </w:r>
      <w:r>
        <w:rPr>
          <w:rFonts w:cs="Times New Roman"/>
          <w:szCs w:val="28"/>
        </w:rPr>
        <w:t xml:space="preserve">Язык газеты соотносится с явлением тоталитарного дискурса. Тоталитарный дискурс как тип политического дискурса не просто представляет собой коммуникацию, направленную на борьбу за власть, удержание власти и убеждение в легитимности власти. На первый план в тоталитарном дискурсе выходит задача языкового манипулирования, речевого воздействия на адресата речевой коммуникации. Лексические средства языка, используется как орудие власти и способ влияния на сознание тех, кто воспринимает текст. </w:t>
      </w:r>
      <w:r>
        <w:rPr>
          <w:rFonts w:cs="Times New Roman"/>
          <w:szCs w:val="28"/>
        </w:rPr>
        <w:lastRenderedPageBreak/>
        <w:t>Тоталитарный дискурс характеризуется высокой степенью «ритуализованности» языка. Употребление некоторых лексических средств полностью утрачивает смысловую нагрузку и воспринимается лишь как обязательное правило коммуникации.</w:t>
      </w:r>
    </w:p>
    <w:p w:rsidR="00DA3494" w:rsidRPr="00DA3494" w:rsidRDefault="00DA3494" w:rsidP="00DA3494">
      <w:r>
        <w:tab/>
      </w:r>
    </w:p>
    <w:p w:rsidR="00A4797B" w:rsidRDefault="00D20313" w:rsidP="00D20313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763794" w:rsidRPr="00DA485A" w:rsidRDefault="00763794" w:rsidP="00427B41">
      <w:pPr>
        <w:pStyle w:val="Heading1"/>
        <w:spacing w:before="0" w:after="240"/>
        <w:ind w:firstLine="357"/>
      </w:pPr>
      <w:bookmarkStart w:id="17" w:name="_Toc483317287"/>
      <w:r w:rsidRPr="00763794">
        <w:lastRenderedPageBreak/>
        <w:t>Список литературы</w:t>
      </w:r>
      <w:bookmarkEnd w:id="17"/>
    </w:p>
    <w:p w:rsidR="000A459C" w:rsidRPr="00224606" w:rsidRDefault="000A459C" w:rsidP="00224606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>Алтунян А.Г. Анализ политических текстов</w:t>
      </w:r>
      <w:r>
        <w:rPr>
          <w:rFonts w:cs="Times New Roman"/>
          <w:szCs w:val="28"/>
        </w:rPr>
        <w:t>: Учеб. пособие. – М.: Университетская книга; Логос, 2006. – 384 с.</w:t>
      </w:r>
    </w:p>
    <w:p w:rsidR="000A459C" w:rsidRPr="00763794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>Арутюнова Н.Д. Язык и мир человека</w:t>
      </w:r>
      <w:r>
        <w:rPr>
          <w:rFonts w:cs="Times New Roman"/>
          <w:szCs w:val="28"/>
        </w:rPr>
        <w:t>. – 2-е изд., испр. – М.: Языки русской культуры, 1999. – 896 с.</w:t>
      </w:r>
    </w:p>
    <w:p w:rsidR="000A459C" w:rsidRPr="00763794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Бахтин М.М. </w:t>
      </w:r>
      <w:r w:rsidRPr="004424EE">
        <w:rPr>
          <w:rFonts w:cs="Times New Roman"/>
          <w:szCs w:val="28"/>
        </w:rPr>
        <w:t>Вопрос</w:t>
      </w:r>
      <w:r>
        <w:rPr>
          <w:rFonts w:cs="Times New Roman"/>
          <w:szCs w:val="28"/>
        </w:rPr>
        <w:t>ы литературы и эстетики</w:t>
      </w:r>
      <w:r w:rsidRPr="004424EE">
        <w:rPr>
          <w:rFonts w:cs="Times New Roman"/>
          <w:szCs w:val="28"/>
        </w:rPr>
        <w:t>: Исследования раз</w:t>
      </w:r>
      <w:r>
        <w:rPr>
          <w:rFonts w:cs="Times New Roman"/>
          <w:szCs w:val="28"/>
        </w:rPr>
        <w:t>ных лет / М. Бахтин. –</w:t>
      </w:r>
      <w:r w:rsidRPr="004424EE">
        <w:rPr>
          <w:rFonts w:cs="Times New Roman"/>
          <w:szCs w:val="28"/>
        </w:rPr>
        <w:t xml:space="preserve"> М</w:t>
      </w:r>
      <w:r>
        <w:rPr>
          <w:rFonts w:cs="Times New Roman"/>
          <w:szCs w:val="28"/>
        </w:rPr>
        <w:t>.: Худож. лит., 1975. – 502 с.</w:t>
      </w:r>
    </w:p>
    <w:p w:rsidR="000A459C" w:rsidRPr="00763794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Блакар Р.М. </w:t>
      </w:r>
      <w:r w:rsidRPr="00224606">
        <w:rPr>
          <w:rFonts w:cs="Times New Roman"/>
          <w:szCs w:val="28"/>
        </w:rPr>
        <w:t>Язык как инструмент социальной власти / Р.М. Блакар // Психология влияния : хрестоматия / сост. А.В. Морозов. – Санкт-Петербург : Питер, 2001. – 42-66 с.</w:t>
      </w:r>
    </w:p>
    <w:p w:rsidR="000A459C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4E2945">
        <w:rPr>
          <w:rFonts w:cs="Times New Roman"/>
          <w:szCs w:val="28"/>
        </w:rPr>
        <w:t xml:space="preserve">Будаев Э. В., Чудинов А. П. Лингвистическая советология: монография. </w:t>
      </w:r>
      <w:r>
        <w:rPr>
          <w:rFonts w:cs="Times New Roman"/>
          <w:szCs w:val="28"/>
        </w:rPr>
        <w:t xml:space="preserve">– </w:t>
      </w:r>
      <w:r w:rsidRPr="004E2945">
        <w:rPr>
          <w:rFonts w:cs="Times New Roman"/>
          <w:szCs w:val="28"/>
        </w:rPr>
        <w:t xml:space="preserve">Екатеринбург: Изд-во УрГПУ, 2009. </w:t>
      </w:r>
      <w:r>
        <w:rPr>
          <w:rFonts w:cs="Times New Roman"/>
          <w:szCs w:val="28"/>
        </w:rPr>
        <w:t xml:space="preserve">– </w:t>
      </w:r>
      <w:r w:rsidRPr="004E2945">
        <w:rPr>
          <w:rFonts w:cs="Times New Roman"/>
          <w:szCs w:val="28"/>
        </w:rPr>
        <w:t>291 с.</w:t>
      </w:r>
    </w:p>
    <w:p w:rsidR="000A459C" w:rsidRPr="006773D9" w:rsidRDefault="000A459C" w:rsidP="006773D9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6773D9">
        <w:rPr>
          <w:rFonts w:cs="Times New Roman"/>
          <w:szCs w:val="28"/>
        </w:rPr>
        <w:t xml:space="preserve">Быкова </w:t>
      </w:r>
      <w:r>
        <w:rPr>
          <w:rFonts w:cs="Times New Roman"/>
          <w:szCs w:val="28"/>
        </w:rPr>
        <w:t xml:space="preserve">Т.Ю. </w:t>
      </w:r>
      <w:r w:rsidRPr="006773D9">
        <w:rPr>
          <w:rFonts w:cs="Times New Roman"/>
          <w:szCs w:val="28"/>
        </w:rPr>
        <w:t>Подготовка к войне или Великая стройка? Метафорический образ советского Союза в советской прессе довоенного времени. (1930-1939 гг.</w:t>
      </w:r>
      <w:r>
        <w:rPr>
          <w:rFonts w:cs="Times New Roman"/>
          <w:szCs w:val="28"/>
        </w:rPr>
        <w:t xml:space="preserve"> ) // Политическая лингвистика, </w:t>
      </w:r>
      <w:r w:rsidRPr="006773D9">
        <w:rPr>
          <w:rFonts w:cs="Times New Roman"/>
          <w:szCs w:val="28"/>
        </w:rPr>
        <w:t xml:space="preserve">2011. </w:t>
      </w:r>
      <w:r>
        <w:rPr>
          <w:rFonts w:cs="Times New Roman"/>
          <w:szCs w:val="28"/>
        </w:rPr>
        <w:t xml:space="preserve">– </w:t>
      </w:r>
      <w:r w:rsidRPr="006773D9">
        <w:rPr>
          <w:rFonts w:cs="Times New Roman"/>
          <w:szCs w:val="28"/>
        </w:rPr>
        <w:t>№3.</w:t>
      </w:r>
      <w:r>
        <w:rPr>
          <w:rFonts w:cs="Times New Roman"/>
          <w:szCs w:val="28"/>
        </w:rPr>
        <w:t xml:space="preserve"> – С. 69–73. – </w:t>
      </w:r>
      <w:r w:rsidRPr="006773D9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 ресурс]. </w:t>
      </w:r>
      <w:r w:rsidRPr="006773D9">
        <w:rPr>
          <w:rFonts w:cs="Times New Roman"/>
          <w:szCs w:val="28"/>
        </w:rPr>
        <w:t>URL:</w:t>
      </w:r>
      <w:r>
        <w:rPr>
          <w:rFonts w:cs="Times New Roman"/>
          <w:szCs w:val="28"/>
        </w:rPr>
        <w:t xml:space="preserve"> </w:t>
      </w:r>
      <w:hyperlink r:id="rId24" w:history="1">
        <w:r w:rsidRPr="007C33F2">
          <w:rPr>
            <w:rStyle w:val="Hyperlink"/>
            <w:rFonts w:cs="Times New Roman"/>
            <w:szCs w:val="28"/>
          </w:rPr>
          <w:t>http://cyberleninka.ru/article/n/podgotovka-k-voyne-ili-velikaya-stroyka-metaforicheskiy-obraz-sovetskogo-soyuza-v-sovetskoy-presse-dovoennogo-vremeni-1930-1939-gg</w:t>
        </w:r>
      </w:hyperlink>
      <w:r>
        <w:rPr>
          <w:rFonts w:cs="Times New Roman"/>
          <w:szCs w:val="28"/>
        </w:rPr>
        <w:t xml:space="preserve"> (дата обращения: 09.05.2017)</w:t>
      </w:r>
    </w:p>
    <w:p w:rsidR="000A459C" w:rsidRPr="00763794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Вахтин Н. Б. </w:t>
      </w:r>
      <w:r w:rsidRPr="004E2945">
        <w:rPr>
          <w:rFonts w:cs="Times New Roman"/>
          <w:szCs w:val="28"/>
        </w:rPr>
        <w:t xml:space="preserve">Социолингвистика и социология языка : учеб. пособие </w:t>
      </w:r>
      <w:r>
        <w:rPr>
          <w:rFonts w:cs="Times New Roman"/>
          <w:szCs w:val="28"/>
        </w:rPr>
        <w:t>/ Н. Б. Вахтин, Е. В. Головко. –</w:t>
      </w:r>
      <w:r w:rsidRPr="004E2945">
        <w:rPr>
          <w:rFonts w:cs="Times New Roman"/>
          <w:szCs w:val="28"/>
        </w:rPr>
        <w:t xml:space="preserve"> СПб. : Изд. Центр "Гуманитар. Акад</w:t>
      </w:r>
      <w:r>
        <w:rPr>
          <w:rFonts w:cs="Times New Roman"/>
          <w:szCs w:val="28"/>
        </w:rPr>
        <w:t>." : Европ. ун-т в СПб., 2004. –</w:t>
      </w:r>
      <w:r w:rsidRPr="004E2945">
        <w:rPr>
          <w:rFonts w:cs="Times New Roman"/>
          <w:szCs w:val="28"/>
        </w:rPr>
        <w:t xml:space="preserve"> 335 с.</w:t>
      </w:r>
    </w:p>
    <w:p w:rsidR="000A459C" w:rsidRPr="003F222E" w:rsidRDefault="000A459C" w:rsidP="003F222E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927CD9">
        <w:rPr>
          <w:rFonts w:cs="Times New Roman"/>
          <w:szCs w:val="28"/>
        </w:rPr>
        <w:t xml:space="preserve">Власова Е.В. Речевая агрессия в </w:t>
      </w:r>
      <w:r>
        <w:rPr>
          <w:rFonts w:cs="Times New Roman"/>
          <w:szCs w:val="28"/>
        </w:rPr>
        <w:t>печатных СМИ. (На материале немец</w:t>
      </w:r>
      <w:r w:rsidRPr="00927CD9">
        <w:rPr>
          <w:rFonts w:cs="Times New Roman"/>
          <w:szCs w:val="28"/>
        </w:rPr>
        <w:t>ко- и русскоязычных газет 30-х</w:t>
      </w:r>
      <w:r>
        <w:rPr>
          <w:rFonts w:cs="Times New Roman"/>
          <w:szCs w:val="28"/>
        </w:rPr>
        <w:t xml:space="preserve"> и </w:t>
      </w:r>
      <w:r w:rsidRPr="003F222E">
        <w:rPr>
          <w:rFonts w:cs="Times New Roman"/>
          <w:szCs w:val="28"/>
        </w:rPr>
        <w:t>90-х гг. XX века): дис. ... канд. филол. наук: 10.02.19. – Саратов, 2005. – 219 с.</w:t>
      </w:r>
    </w:p>
    <w:p w:rsidR="000A459C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927CD9">
        <w:rPr>
          <w:rFonts w:cs="Times New Roman"/>
          <w:szCs w:val="28"/>
        </w:rPr>
        <w:t>Дешериев Ю.Д. Влияние социальных факторов на функционирование и развитие языка / [Ю.Д. Дешериев, М.В. Панов, Э.Г. Туманян и др.]; Отв. ред. Ю.Д. Дешериев, Л.П. Крысин</w:t>
      </w:r>
      <w:r>
        <w:rPr>
          <w:rFonts w:cs="Times New Roman"/>
          <w:szCs w:val="28"/>
        </w:rPr>
        <w:t>;</w:t>
      </w:r>
      <w:r w:rsidRPr="00927CD9">
        <w:rPr>
          <w:rFonts w:cs="Times New Roman"/>
          <w:szCs w:val="28"/>
        </w:rPr>
        <w:t xml:space="preserve"> АН СССР, Ин-т языкозна</w:t>
      </w:r>
      <w:r>
        <w:rPr>
          <w:rFonts w:cs="Times New Roman"/>
          <w:szCs w:val="28"/>
        </w:rPr>
        <w:t>ния. – М.</w:t>
      </w:r>
      <w:r w:rsidRPr="00927CD9">
        <w:rPr>
          <w:rFonts w:cs="Times New Roman"/>
          <w:szCs w:val="28"/>
        </w:rPr>
        <w:t>: Наука, 1988.</w:t>
      </w:r>
      <w:r>
        <w:rPr>
          <w:rFonts w:cs="Times New Roman"/>
          <w:szCs w:val="28"/>
        </w:rPr>
        <w:t xml:space="preserve"> – 198 с.</w:t>
      </w:r>
    </w:p>
    <w:p w:rsidR="000A459C" w:rsidRDefault="000A459C" w:rsidP="003F222E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Загребельный А.В</w:t>
      </w:r>
      <w:r w:rsidRPr="00C91012">
        <w:rPr>
          <w:rFonts w:cs="Times New Roman"/>
          <w:szCs w:val="28"/>
        </w:rPr>
        <w:t>. Лексика общественно-политической сферы русского языка начала XX в. в семасиологическом и функциональном аспек</w:t>
      </w:r>
      <w:r>
        <w:rPr>
          <w:rFonts w:cs="Times New Roman"/>
          <w:szCs w:val="28"/>
        </w:rPr>
        <w:t xml:space="preserve">тах: дис. ... канд. филол. наук : 10.02.01. – </w:t>
      </w:r>
      <w:r w:rsidRPr="00C91012">
        <w:rPr>
          <w:rFonts w:cs="Times New Roman"/>
          <w:szCs w:val="28"/>
        </w:rPr>
        <w:t>Воло</w:t>
      </w:r>
      <w:r>
        <w:rPr>
          <w:rFonts w:cs="Times New Roman"/>
          <w:szCs w:val="28"/>
        </w:rPr>
        <w:t>гда, 2010.</w:t>
      </w:r>
      <w:r w:rsidRPr="00C9101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– </w:t>
      </w:r>
      <w:r w:rsidRPr="00C91012">
        <w:rPr>
          <w:rFonts w:cs="Times New Roman"/>
          <w:szCs w:val="28"/>
        </w:rPr>
        <w:t>300 с.</w:t>
      </w:r>
    </w:p>
    <w:p w:rsidR="000A459C" w:rsidRPr="003F222E" w:rsidRDefault="000A459C" w:rsidP="003F222E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Кишина Е.В.</w:t>
      </w:r>
      <w:r w:rsidRPr="003F222E">
        <w:rPr>
          <w:rFonts w:cs="Times New Roman"/>
          <w:szCs w:val="28"/>
        </w:rPr>
        <w:t xml:space="preserve"> Смысловая модель категории «Свое чужое» на уровне политического дискурса // Вестн. Том. гос. ун-та. Фи</w:t>
      </w:r>
      <w:r>
        <w:rPr>
          <w:rFonts w:cs="Times New Roman"/>
          <w:szCs w:val="28"/>
        </w:rPr>
        <w:t xml:space="preserve">лология, </w:t>
      </w:r>
      <w:r w:rsidRPr="003F222E">
        <w:rPr>
          <w:rFonts w:cs="Times New Roman"/>
          <w:szCs w:val="28"/>
        </w:rPr>
        <w:t>2009.</w:t>
      </w:r>
      <w:r>
        <w:rPr>
          <w:rFonts w:cs="Times New Roman"/>
          <w:szCs w:val="28"/>
        </w:rPr>
        <w:t> – №1 (5). – С. 47–52. – </w:t>
      </w:r>
      <w:r w:rsidRPr="003F222E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 ресурс</w:t>
      </w:r>
      <w:r w:rsidRPr="003F222E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</w:t>
      </w:r>
      <w:r w:rsidRPr="003F222E">
        <w:rPr>
          <w:rFonts w:cs="Times New Roman"/>
          <w:szCs w:val="28"/>
        </w:rPr>
        <w:t>URL:</w:t>
      </w:r>
      <w:r>
        <w:rPr>
          <w:rFonts w:cs="Times New Roman"/>
          <w:szCs w:val="28"/>
        </w:rPr>
        <w:t> </w:t>
      </w:r>
      <w:hyperlink r:id="rId25" w:history="1">
        <w:r w:rsidRPr="007C33F2">
          <w:rPr>
            <w:rStyle w:val="Hyperlink"/>
            <w:rFonts w:cs="Times New Roman"/>
            <w:szCs w:val="28"/>
          </w:rPr>
          <w:t>http://cyberleninka.ru/article/n/smyslovaya-model-kategorii-svoe-chuzhoe-na-urovne-politicheskogo-diskursa</w:t>
        </w:r>
      </w:hyperlink>
      <w:r>
        <w:rPr>
          <w:rFonts w:cs="Times New Roman"/>
          <w:szCs w:val="28"/>
        </w:rPr>
        <w:t xml:space="preserve"> (дата обращения: 09.05.2017)</w:t>
      </w:r>
    </w:p>
    <w:p w:rsidR="000A459C" w:rsidRPr="003F222E" w:rsidRDefault="000A459C" w:rsidP="003F222E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3F222E">
        <w:rPr>
          <w:rFonts w:cs="Times New Roman"/>
          <w:szCs w:val="28"/>
        </w:rPr>
        <w:t>Костом</w:t>
      </w:r>
      <w:r>
        <w:rPr>
          <w:rFonts w:cs="Times New Roman"/>
          <w:szCs w:val="28"/>
        </w:rPr>
        <w:t>аров В. Г. Языковой вкус эпохи</w:t>
      </w:r>
      <w:r w:rsidRPr="00157D3B">
        <w:rPr>
          <w:rFonts w:cs="Times New Roman"/>
          <w:szCs w:val="28"/>
        </w:rPr>
        <w:t xml:space="preserve">: Из наблюдений над речевой практикой масс-медиа / В. Г. Костомаров. </w:t>
      </w:r>
      <w:r>
        <w:rPr>
          <w:rFonts w:cs="Times New Roman"/>
          <w:szCs w:val="28"/>
        </w:rPr>
        <w:t>– М.</w:t>
      </w:r>
      <w:r w:rsidRPr="00157D3B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Педагогика-пресс, 1994. –</w:t>
      </w:r>
      <w:r w:rsidRPr="00157D3B">
        <w:rPr>
          <w:rFonts w:cs="Times New Roman"/>
          <w:szCs w:val="28"/>
        </w:rPr>
        <w:t xml:space="preserve"> 247 с.</w:t>
      </w:r>
    </w:p>
    <w:p w:rsidR="000A459C" w:rsidRPr="00763794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>Костомаров В.Г.</w:t>
      </w:r>
      <w:r>
        <w:rPr>
          <w:rFonts w:cs="Times New Roman"/>
          <w:szCs w:val="28"/>
        </w:rPr>
        <w:t xml:space="preserve"> </w:t>
      </w:r>
      <w:r w:rsidRPr="00157D3B">
        <w:rPr>
          <w:rFonts w:cs="Times New Roman"/>
          <w:szCs w:val="28"/>
        </w:rPr>
        <w:t xml:space="preserve">Русский </w:t>
      </w:r>
      <w:r>
        <w:rPr>
          <w:rFonts w:cs="Times New Roman"/>
          <w:szCs w:val="28"/>
        </w:rPr>
        <w:t>язык на газетной полосе [Текст]</w:t>
      </w:r>
      <w:r w:rsidRPr="00157D3B">
        <w:rPr>
          <w:rFonts w:cs="Times New Roman"/>
          <w:szCs w:val="28"/>
        </w:rPr>
        <w:t xml:space="preserve">: Некоторые особенности языка </w:t>
      </w:r>
      <w:r>
        <w:rPr>
          <w:rFonts w:cs="Times New Roman"/>
          <w:szCs w:val="28"/>
        </w:rPr>
        <w:t>соврем. газетной публицистики.</w:t>
      </w:r>
      <w:r w:rsidRPr="00157D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 М.: Изд-во Моск. ун-та, 1971. –</w:t>
      </w:r>
      <w:r w:rsidRPr="00157D3B">
        <w:rPr>
          <w:rFonts w:cs="Times New Roman"/>
          <w:szCs w:val="28"/>
        </w:rPr>
        <w:t xml:space="preserve"> 267 с</w:t>
      </w:r>
      <w:r>
        <w:rPr>
          <w:rFonts w:cs="Times New Roman"/>
          <w:szCs w:val="28"/>
        </w:rPr>
        <w:t>.</w:t>
      </w:r>
    </w:p>
    <w:p w:rsidR="000A459C" w:rsidRPr="000A459C" w:rsidRDefault="000A459C" w:rsidP="000A459C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Ленин В.И. </w:t>
      </w:r>
      <w:r w:rsidRPr="000A459C">
        <w:rPr>
          <w:rFonts w:cs="Times New Roman"/>
          <w:szCs w:val="28"/>
        </w:rPr>
        <w:t>С чего начать; Партийная организация и партийная литература / В. И. Ле</w:t>
      </w:r>
      <w:r>
        <w:rPr>
          <w:rFonts w:cs="Times New Roman"/>
          <w:szCs w:val="28"/>
        </w:rPr>
        <w:t>нин. –  М.: Политиздат, 1985. –</w:t>
      </w:r>
      <w:r w:rsidRPr="000A459C">
        <w:rPr>
          <w:rFonts w:cs="Times New Roman"/>
          <w:szCs w:val="28"/>
        </w:rPr>
        <w:t xml:space="preserve"> 30 с.</w:t>
      </w:r>
    </w:p>
    <w:p w:rsidR="000A459C" w:rsidRPr="007D60AC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D60AC">
        <w:rPr>
          <w:rFonts w:cs="Times New Roman"/>
          <w:szCs w:val="28"/>
        </w:rPr>
        <w:t>Лингвистический энциклопедический сл</w:t>
      </w:r>
      <w:r>
        <w:rPr>
          <w:rFonts w:cs="Times New Roman"/>
          <w:szCs w:val="28"/>
        </w:rPr>
        <w:t>оварь / Гл. ред. В. Н. Ярцева</w:t>
      </w:r>
      <w:r w:rsidRPr="007D60AC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–</w:t>
      </w:r>
      <w:r w:rsidRPr="00157D3B">
        <w:rPr>
          <w:rFonts w:cs="Times New Roman"/>
          <w:szCs w:val="28"/>
        </w:rPr>
        <w:t xml:space="preserve"> </w:t>
      </w:r>
      <w:r w:rsidRPr="007D60AC">
        <w:rPr>
          <w:rFonts w:cs="Times New Roman"/>
          <w:szCs w:val="28"/>
        </w:rPr>
        <w:t xml:space="preserve"> М.: Сов. энциклопедия, 1990.</w:t>
      </w:r>
      <w:r>
        <w:rPr>
          <w:rFonts w:cs="Times New Roman"/>
          <w:szCs w:val="28"/>
        </w:rPr>
        <w:t xml:space="preserve"> – </w:t>
      </w:r>
      <w:r w:rsidRPr="007D60AC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 ресурс</w:t>
      </w:r>
      <w:r w:rsidRPr="007D60AC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</w:t>
      </w:r>
      <w:r>
        <w:rPr>
          <w:rFonts w:cs="Times New Roman"/>
          <w:szCs w:val="28"/>
          <w:lang w:val="en-US"/>
        </w:rPr>
        <w:t xml:space="preserve">URL: </w:t>
      </w:r>
      <w:hyperlink r:id="rId26" w:history="1">
        <w:r w:rsidRPr="00DF1003">
          <w:rPr>
            <w:rStyle w:val="Hyperlink"/>
            <w:rFonts w:cs="Times New Roman"/>
            <w:szCs w:val="28"/>
            <w:lang w:val="en-US"/>
          </w:rPr>
          <w:t>http://tapemark.narod.ru/les/</w:t>
        </w:r>
      </w:hyperlink>
      <w:r>
        <w:rPr>
          <w:rFonts w:cs="Times New Roman"/>
          <w:szCs w:val="28"/>
          <w:lang w:val="en-US"/>
        </w:rPr>
        <w:t xml:space="preserve"> (</w:t>
      </w:r>
      <w:r>
        <w:rPr>
          <w:rFonts w:cs="Times New Roman"/>
          <w:szCs w:val="28"/>
        </w:rPr>
        <w:t>дата обращения: 09.05.2017)</w:t>
      </w:r>
    </w:p>
    <w:p w:rsidR="000A459C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Масевич А.П., Захаров В.П. Модели частотного поведения русской политической лексики </w:t>
      </w:r>
      <w:r w:rsidRPr="00763794">
        <w:rPr>
          <w:rFonts w:cs="Times New Roman"/>
          <w:szCs w:val="28"/>
          <w:lang w:val="en-US"/>
        </w:rPr>
        <w:t>XX</w:t>
      </w:r>
      <w:r w:rsidRPr="00763794">
        <w:rPr>
          <w:rFonts w:cs="Times New Roman"/>
          <w:szCs w:val="28"/>
        </w:rPr>
        <w:t xml:space="preserve"> века</w:t>
      </w:r>
      <w:r>
        <w:rPr>
          <w:rFonts w:cs="Times New Roman"/>
          <w:szCs w:val="28"/>
        </w:rPr>
        <w:t xml:space="preserve"> // Вестник НГУ. Серия: Лингвистика и межкультурная коммуникация. Том 15, выпуск 2. 2017. </w:t>
      </w:r>
    </w:p>
    <w:p w:rsidR="00EF444B" w:rsidRPr="0052535E" w:rsidRDefault="00EF444B" w:rsidP="0052535E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Попова З.Д., Стернин И.А. Семантико-когнитивный анализ языка </w:t>
      </w:r>
      <w:r w:rsidRPr="00EF444B">
        <w:rPr>
          <w:rFonts w:cs="Times New Roman"/>
          <w:szCs w:val="28"/>
        </w:rPr>
        <w:t>/ З.Д. Попова, И.А. Стернин</w:t>
      </w:r>
      <w:r w:rsidR="0052535E">
        <w:rPr>
          <w:rFonts w:cs="Times New Roman"/>
          <w:szCs w:val="28"/>
        </w:rPr>
        <w:t xml:space="preserve">. Воронеж: Истоки, 2007. – </w:t>
      </w:r>
      <w:r w:rsidRPr="00EF444B">
        <w:rPr>
          <w:rFonts w:cs="Times New Roman"/>
          <w:szCs w:val="28"/>
        </w:rPr>
        <w:t>250 с.</w:t>
      </w:r>
    </w:p>
    <w:p w:rsidR="00BD08C9" w:rsidRPr="00763794" w:rsidRDefault="00BD08C9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Протченко И.Ф. Лексика и словообразование русского языка советской эпохи: Социолингвист. аспект / АН СССР. Ин-т рус. яз. – М.</w:t>
      </w:r>
      <w:r w:rsidRPr="00BD08C9">
        <w:rPr>
          <w:rFonts w:cs="Times New Roman"/>
          <w:szCs w:val="28"/>
        </w:rPr>
        <w:t>: Нау</w:t>
      </w:r>
      <w:r>
        <w:rPr>
          <w:rFonts w:cs="Times New Roman"/>
          <w:szCs w:val="28"/>
        </w:rPr>
        <w:t>ка, 1975. –</w:t>
      </w:r>
      <w:r w:rsidRPr="00BD08C9">
        <w:rPr>
          <w:rFonts w:cs="Times New Roman"/>
          <w:szCs w:val="28"/>
        </w:rPr>
        <w:t xml:space="preserve"> 323 с.</w:t>
      </w:r>
    </w:p>
    <w:p w:rsidR="000A459C" w:rsidRPr="00E93434" w:rsidRDefault="000A459C" w:rsidP="00E9343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E93434">
        <w:rPr>
          <w:rFonts w:cs="Times New Roman"/>
          <w:szCs w:val="28"/>
        </w:rPr>
        <w:t xml:space="preserve">Разинкина </w:t>
      </w:r>
      <w:r>
        <w:rPr>
          <w:rFonts w:cs="Times New Roman"/>
          <w:szCs w:val="28"/>
        </w:rPr>
        <w:t xml:space="preserve">Н.С. </w:t>
      </w:r>
      <w:r w:rsidRPr="00E93434">
        <w:rPr>
          <w:rFonts w:cs="Times New Roman"/>
          <w:szCs w:val="28"/>
        </w:rPr>
        <w:t>Концептуальная метафора в русском языке советского периода (1917-1956 гг. ) // Вестн. Том. гос. ун-та. 2011.</w:t>
      </w:r>
      <w:r>
        <w:rPr>
          <w:rFonts w:cs="Times New Roman"/>
          <w:szCs w:val="28"/>
        </w:rPr>
        <w:t> – №344. – С. 26–29. – </w:t>
      </w:r>
      <w:r w:rsidRPr="00E93434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 ресурс</w:t>
      </w:r>
      <w:r w:rsidRPr="00E93434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 </w:t>
      </w:r>
      <w:r w:rsidRPr="00E93434">
        <w:rPr>
          <w:rFonts w:cs="Times New Roman"/>
          <w:szCs w:val="28"/>
        </w:rPr>
        <w:t xml:space="preserve">URL: </w:t>
      </w:r>
      <w:hyperlink r:id="rId27" w:history="1">
        <w:r w:rsidRPr="00DF1003">
          <w:rPr>
            <w:rStyle w:val="Hyperlink"/>
            <w:rFonts w:cs="Times New Roman"/>
            <w:szCs w:val="28"/>
          </w:rPr>
          <w:t>http://cyberleninka.ru/article/n/kontseptualnaya-metafora-v-russkom-yazyke-sovetskogo-perioda-1917-1956-gg</w:t>
        </w:r>
      </w:hyperlink>
      <w:r>
        <w:rPr>
          <w:rFonts w:cs="Times New Roman"/>
          <w:szCs w:val="28"/>
        </w:rPr>
        <w:t xml:space="preserve"> (</w:t>
      </w:r>
      <w:r w:rsidRPr="00E93434">
        <w:rPr>
          <w:rFonts w:cs="Times New Roman"/>
          <w:szCs w:val="28"/>
        </w:rPr>
        <w:t>дата обращения: 09.05.2017)</w:t>
      </w:r>
    </w:p>
    <w:p w:rsidR="000A459C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E93434">
        <w:rPr>
          <w:rFonts w:cs="Times New Roman"/>
          <w:szCs w:val="28"/>
        </w:rPr>
        <w:t>Русский яз</w:t>
      </w:r>
      <w:r>
        <w:rPr>
          <w:rFonts w:cs="Times New Roman"/>
          <w:szCs w:val="28"/>
        </w:rPr>
        <w:t>ык и советское общество [Текст]</w:t>
      </w:r>
      <w:r w:rsidRPr="00E93434">
        <w:rPr>
          <w:rFonts w:cs="Times New Roman"/>
          <w:szCs w:val="28"/>
        </w:rPr>
        <w:t>: Социоло</w:t>
      </w:r>
      <w:r>
        <w:rPr>
          <w:rFonts w:cs="Times New Roman"/>
          <w:szCs w:val="28"/>
        </w:rPr>
        <w:t>го-лингвистическое исследование: В 4 кн. / Под ред. М.В. Панова; [АН СССР Ин-т рус. яз.]. – М.: Наука, 1968. – 4 т.</w:t>
      </w:r>
    </w:p>
    <w:p w:rsidR="000A459C" w:rsidRPr="00763794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Селищев А.М. </w:t>
      </w:r>
      <w:r>
        <w:rPr>
          <w:rFonts w:cs="Times New Roman"/>
          <w:szCs w:val="28"/>
        </w:rPr>
        <w:t>Язык революционной эпохи</w:t>
      </w:r>
      <w:r w:rsidRPr="005D3CEC">
        <w:rPr>
          <w:rFonts w:cs="Times New Roman"/>
          <w:szCs w:val="28"/>
        </w:rPr>
        <w:t>: Из наблюдений над рус</w:t>
      </w:r>
      <w:r>
        <w:rPr>
          <w:rFonts w:cs="Times New Roman"/>
          <w:szCs w:val="28"/>
        </w:rPr>
        <w:t>ским языком (1917-1926) / А.</w:t>
      </w:r>
      <w:r w:rsidRPr="005D3CEC">
        <w:rPr>
          <w:rFonts w:cs="Times New Roman"/>
          <w:szCs w:val="28"/>
        </w:rPr>
        <w:t xml:space="preserve">М. </w:t>
      </w:r>
      <w:r>
        <w:rPr>
          <w:rFonts w:cs="Times New Roman"/>
          <w:szCs w:val="28"/>
        </w:rPr>
        <w:t>Селищев. – 2-е изд., стер. – М.: УРСС, 2003. – </w:t>
      </w:r>
      <w:r w:rsidRPr="005D3CEC">
        <w:rPr>
          <w:rFonts w:cs="Times New Roman"/>
          <w:szCs w:val="28"/>
        </w:rPr>
        <w:t>248 с</w:t>
      </w:r>
      <w:r>
        <w:rPr>
          <w:rFonts w:cs="Times New Roman"/>
          <w:szCs w:val="28"/>
        </w:rPr>
        <w:t>.</w:t>
      </w:r>
    </w:p>
    <w:p w:rsidR="000A459C" w:rsidRPr="005D3CEC" w:rsidRDefault="000A459C" w:rsidP="005D3CEC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5D3CEC">
        <w:rPr>
          <w:rFonts w:cs="Times New Roman"/>
          <w:szCs w:val="28"/>
        </w:rPr>
        <w:t>Стернин</w:t>
      </w:r>
      <w:r>
        <w:rPr>
          <w:rFonts w:cs="Times New Roman"/>
          <w:szCs w:val="28"/>
        </w:rPr>
        <w:t xml:space="preserve"> И.А</w:t>
      </w:r>
      <w:r w:rsidRPr="005D3CEC">
        <w:rPr>
          <w:rFonts w:cs="Times New Roman"/>
          <w:szCs w:val="28"/>
        </w:rPr>
        <w:t>. Основы речевог</w:t>
      </w:r>
      <w:r>
        <w:rPr>
          <w:rFonts w:cs="Times New Roman"/>
          <w:szCs w:val="28"/>
        </w:rPr>
        <w:t>о воздействия: Учебное издание. </w:t>
      </w:r>
      <w:r w:rsidRPr="005D3CEC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 Воронеж: Истоки, 2012. – </w:t>
      </w:r>
      <w:r w:rsidRPr="005D3CEC">
        <w:rPr>
          <w:rFonts w:cs="Times New Roman"/>
          <w:szCs w:val="28"/>
        </w:rPr>
        <w:t>178 с.</w:t>
      </w:r>
    </w:p>
    <w:p w:rsidR="000A459C" w:rsidRPr="00763794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Фесенко А.В. </w:t>
      </w:r>
      <w:r w:rsidRPr="005D3CEC">
        <w:rPr>
          <w:rFonts w:cs="Times New Roman"/>
          <w:szCs w:val="28"/>
        </w:rPr>
        <w:t>Русский язык при Совет</w:t>
      </w:r>
      <w:r>
        <w:rPr>
          <w:rFonts w:cs="Times New Roman"/>
          <w:szCs w:val="28"/>
        </w:rPr>
        <w:t>ах / Андрей и Татьяна Фесенко. –</w:t>
      </w:r>
      <w:r w:rsidRPr="005D3CEC">
        <w:rPr>
          <w:rFonts w:cs="Times New Roman"/>
          <w:szCs w:val="28"/>
        </w:rPr>
        <w:t>Нью Йорк, 1955.</w:t>
      </w:r>
      <w:r>
        <w:rPr>
          <w:rFonts w:cs="Times New Roman"/>
          <w:szCs w:val="28"/>
        </w:rPr>
        <w:t xml:space="preserve"> – 222 с.</w:t>
      </w:r>
    </w:p>
    <w:p w:rsidR="000A459C" w:rsidRPr="005D3CEC" w:rsidRDefault="000A459C" w:rsidP="005D3CEC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Червиньски П. </w:t>
      </w:r>
      <w:r w:rsidRPr="005D3CEC">
        <w:rPr>
          <w:rFonts w:cs="Times New Roman"/>
          <w:szCs w:val="28"/>
        </w:rPr>
        <w:t>Патетизмы советского официоза как формы модулятивной се</w:t>
      </w:r>
      <w:r>
        <w:rPr>
          <w:rFonts w:cs="Times New Roman"/>
          <w:szCs w:val="28"/>
        </w:rPr>
        <w:t>мантики // Лингвокультурология, 2012. – №6. – С. 63–102. – </w:t>
      </w:r>
      <w:r w:rsidRPr="00921EB9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 ресурс</w:t>
      </w:r>
      <w:r w:rsidRPr="00921EB9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</w:t>
      </w:r>
      <w:r w:rsidRPr="005D3CEC">
        <w:rPr>
          <w:rFonts w:cs="Times New Roman"/>
          <w:szCs w:val="28"/>
        </w:rPr>
        <w:t xml:space="preserve">URL: </w:t>
      </w:r>
      <w:hyperlink r:id="rId28" w:history="1">
        <w:r w:rsidRPr="00DF1003">
          <w:rPr>
            <w:rStyle w:val="Hyperlink"/>
            <w:rFonts w:cs="Times New Roman"/>
            <w:szCs w:val="28"/>
          </w:rPr>
          <w:t>http://cyberleninka.ru/article/n/patetizmy-sovetskogo-ofitsioza-kak-formy-modulyativnoy-semantiki</w:t>
        </w:r>
      </w:hyperlink>
      <w:r>
        <w:rPr>
          <w:rFonts w:cs="Times New Roman"/>
          <w:szCs w:val="28"/>
        </w:rPr>
        <w:t xml:space="preserve"> </w:t>
      </w:r>
      <w:r w:rsidRPr="005D3CEC">
        <w:rPr>
          <w:rFonts w:cs="Times New Roman"/>
          <w:szCs w:val="28"/>
        </w:rPr>
        <w:t>(дата обраще</w:t>
      </w:r>
      <w:r>
        <w:rPr>
          <w:rFonts w:cs="Times New Roman"/>
          <w:szCs w:val="28"/>
        </w:rPr>
        <w:t>ния: 09.05.2017)</w:t>
      </w:r>
    </w:p>
    <w:p w:rsidR="000A459C" w:rsidRPr="00921EB9" w:rsidRDefault="000A459C" w:rsidP="00921EB9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Червиньски П. </w:t>
      </w:r>
      <w:r w:rsidRPr="00921EB9">
        <w:rPr>
          <w:rFonts w:cs="Times New Roman"/>
          <w:szCs w:val="28"/>
        </w:rPr>
        <w:t>Семантика негативно-оценочных категорий при обозначении лиц в языке советской действительности // Политическая лин</w:t>
      </w:r>
      <w:r>
        <w:rPr>
          <w:rFonts w:cs="Times New Roman"/>
          <w:szCs w:val="28"/>
        </w:rPr>
        <w:t>гвистика, 2007. – №23. – С. 118–133. </w:t>
      </w:r>
      <w:r w:rsidRPr="00921EB9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 ресурс</w:t>
      </w:r>
      <w:r w:rsidRPr="00921EB9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 –</w:t>
      </w:r>
      <w:r>
        <w:t> </w:t>
      </w:r>
      <w:r w:rsidRPr="00921EB9">
        <w:rPr>
          <w:rFonts w:cs="Times New Roman"/>
          <w:szCs w:val="28"/>
        </w:rPr>
        <w:t xml:space="preserve">URL: </w:t>
      </w:r>
      <w:hyperlink r:id="rId29" w:history="1">
        <w:r w:rsidRPr="00DF1003">
          <w:rPr>
            <w:rStyle w:val="Hyperlink"/>
            <w:rFonts w:cs="Times New Roman"/>
            <w:szCs w:val="28"/>
          </w:rPr>
          <w:t>http://cyberleninka.ru/article/n/semantika-negativno-otsenochnyh-kategoriy-pri-oboznachenii-lits-v-yazyke-sovetskoy-deystvitelnosti</w:t>
        </w:r>
      </w:hyperlink>
      <w:r>
        <w:rPr>
          <w:rFonts w:cs="Times New Roman"/>
          <w:szCs w:val="28"/>
        </w:rPr>
        <w:t xml:space="preserve"> </w:t>
      </w:r>
      <w:r w:rsidRPr="00921EB9">
        <w:rPr>
          <w:rFonts w:cs="Times New Roman"/>
          <w:szCs w:val="28"/>
        </w:rPr>
        <w:t>(дата обращения: 09.05.2017)</w:t>
      </w:r>
    </w:p>
    <w:p w:rsidR="000A459C" w:rsidRPr="00921EB9" w:rsidRDefault="000A459C" w:rsidP="00921EB9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Червиньски П. </w:t>
      </w:r>
      <w:r w:rsidRPr="00921EB9">
        <w:rPr>
          <w:rFonts w:cs="Times New Roman"/>
          <w:szCs w:val="28"/>
        </w:rPr>
        <w:t>Язык советской действительности: семантика позитива в обозначении л</w:t>
      </w:r>
      <w:r>
        <w:rPr>
          <w:rFonts w:cs="Times New Roman"/>
          <w:szCs w:val="28"/>
        </w:rPr>
        <w:t>иц // Политическая лингвистика, 2009. – №27. – С. 132–174. – </w:t>
      </w:r>
      <w:r w:rsidRPr="00921EB9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 ресурс</w:t>
      </w:r>
      <w:r w:rsidRPr="00921EB9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</w:t>
      </w:r>
      <w:r w:rsidRPr="00921EB9">
        <w:rPr>
          <w:rFonts w:cs="Times New Roman"/>
          <w:szCs w:val="28"/>
        </w:rPr>
        <w:t xml:space="preserve">URL: </w:t>
      </w:r>
      <w:hyperlink r:id="rId30" w:history="1">
        <w:r w:rsidRPr="00DF1003">
          <w:rPr>
            <w:rStyle w:val="Hyperlink"/>
            <w:rFonts w:cs="Times New Roman"/>
            <w:szCs w:val="28"/>
          </w:rPr>
          <w:t>http://cyberleninka.ru/article/n/yazyk-sovetskoy-deystvitelnosti-semantika-pozitiva-v-oboznachenii-lits</w:t>
        </w:r>
      </w:hyperlink>
      <w:r>
        <w:rPr>
          <w:rFonts w:cs="Times New Roman"/>
          <w:szCs w:val="28"/>
        </w:rPr>
        <w:t xml:space="preserve"> </w:t>
      </w:r>
      <w:r w:rsidRPr="00921EB9">
        <w:rPr>
          <w:rFonts w:cs="Times New Roman"/>
          <w:szCs w:val="28"/>
        </w:rPr>
        <w:t>(дата обращения: 09.05.2017)</w:t>
      </w:r>
    </w:p>
    <w:p w:rsidR="000A459C" w:rsidRPr="00921EB9" w:rsidRDefault="000A459C" w:rsidP="00921EB9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>Черкунова Н.В.</w:t>
      </w:r>
      <w:r>
        <w:rPr>
          <w:rFonts w:cs="Times New Roman"/>
          <w:szCs w:val="28"/>
        </w:rPr>
        <w:t xml:space="preserve"> </w:t>
      </w:r>
      <w:r w:rsidRPr="00921EB9">
        <w:rPr>
          <w:rFonts w:cs="Times New Roman"/>
          <w:szCs w:val="28"/>
        </w:rPr>
        <w:t>Формиров</w:t>
      </w:r>
      <w:r>
        <w:rPr>
          <w:rFonts w:cs="Times New Roman"/>
          <w:szCs w:val="28"/>
        </w:rPr>
        <w:t>ание образа героя в 1930-е гг. в</w:t>
      </w:r>
      <w:r w:rsidRPr="00921EB9">
        <w:rPr>
          <w:rFonts w:cs="Times New Roman"/>
          <w:szCs w:val="28"/>
        </w:rPr>
        <w:t xml:space="preserve"> СССР как способ военизации сознания молодежи // Известия ПГУ им. В.Г. </w:t>
      </w:r>
      <w:r w:rsidRPr="00921EB9">
        <w:rPr>
          <w:rFonts w:cs="Times New Roman"/>
          <w:szCs w:val="28"/>
        </w:rPr>
        <w:lastRenderedPageBreak/>
        <w:t>Бе</w:t>
      </w:r>
      <w:r>
        <w:rPr>
          <w:rFonts w:cs="Times New Roman"/>
          <w:szCs w:val="28"/>
        </w:rPr>
        <w:t>линского, 2012. – №27. – С. 1085–1088. – </w:t>
      </w:r>
      <w:r w:rsidRPr="00921EB9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 ресурс</w:t>
      </w:r>
      <w:r w:rsidRPr="00921EB9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</w:t>
      </w:r>
      <w:r w:rsidRPr="00921EB9">
        <w:rPr>
          <w:rFonts w:cs="Times New Roman"/>
          <w:szCs w:val="28"/>
        </w:rPr>
        <w:t xml:space="preserve">URL: </w:t>
      </w:r>
      <w:hyperlink r:id="rId31" w:history="1">
        <w:r w:rsidRPr="00DF1003">
          <w:rPr>
            <w:rStyle w:val="Hyperlink"/>
            <w:rFonts w:cs="Times New Roman"/>
            <w:szCs w:val="28"/>
          </w:rPr>
          <w:t>http://cyberleninka.ru/article/n/formirovanie-obraza-geroya-v-1930-e-gg-v-sssr-kak-sposob-voenizatsii-soznaniya-molodezhi</w:t>
        </w:r>
      </w:hyperlink>
      <w:r>
        <w:rPr>
          <w:rFonts w:cs="Times New Roman"/>
          <w:szCs w:val="28"/>
        </w:rPr>
        <w:t xml:space="preserve"> </w:t>
      </w:r>
      <w:r w:rsidRPr="00921EB9">
        <w:rPr>
          <w:rFonts w:cs="Times New Roman"/>
          <w:szCs w:val="28"/>
        </w:rPr>
        <w:t>(дата обращения: 09.05.2017)</w:t>
      </w:r>
    </w:p>
    <w:p w:rsidR="000A459C" w:rsidRPr="00921EB9" w:rsidRDefault="000A459C" w:rsidP="00921EB9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Чернова О.Е. </w:t>
      </w:r>
      <w:r w:rsidRPr="00921EB9">
        <w:rPr>
          <w:rFonts w:cs="Times New Roman"/>
          <w:szCs w:val="28"/>
        </w:rPr>
        <w:t>Идеологема «Враг» в советских и современных политически ориентирова</w:t>
      </w:r>
      <w:r>
        <w:rPr>
          <w:rFonts w:cs="Times New Roman"/>
          <w:szCs w:val="28"/>
        </w:rPr>
        <w:t>нных текстах // Научный диалог, 2013. – </w:t>
      </w:r>
      <w:r w:rsidRPr="00921EB9">
        <w:rPr>
          <w:rFonts w:cs="Times New Roman"/>
          <w:szCs w:val="28"/>
        </w:rPr>
        <w:t>№5</w:t>
      </w:r>
      <w:r>
        <w:rPr>
          <w:rFonts w:cs="Times New Roman"/>
          <w:szCs w:val="28"/>
        </w:rPr>
        <w:t xml:space="preserve"> (17). – С. 155–171. – </w:t>
      </w:r>
      <w:r w:rsidRPr="00355637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 ресурс</w:t>
      </w:r>
      <w:r w:rsidRPr="00355637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 </w:t>
      </w:r>
      <w:r w:rsidRPr="00921EB9">
        <w:rPr>
          <w:rFonts w:cs="Times New Roman"/>
          <w:szCs w:val="28"/>
        </w:rPr>
        <w:t xml:space="preserve">URL: </w:t>
      </w:r>
      <w:hyperlink r:id="rId32" w:history="1">
        <w:r w:rsidRPr="00DF1003">
          <w:rPr>
            <w:rStyle w:val="Hyperlink"/>
            <w:rFonts w:cs="Times New Roman"/>
            <w:szCs w:val="28"/>
          </w:rPr>
          <w:t>http://cyberleninka.ru/article/n/ideologema-vrag-v-sovetskih-i-sovremennyh-politicheski-orientirovannyh-tekstah</w:t>
        </w:r>
      </w:hyperlink>
      <w:r>
        <w:rPr>
          <w:rFonts w:cs="Times New Roman"/>
          <w:szCs w:val="28"/>
        </w:rPr>
        <w:t xml:space="preserve"> </w:t>
      </w:r>
      <w:r w:rsidRPr="00921EB9">
        <w:rPr>
          <w:rFonts w:cs="Times New Roman"/>
          <w:szCs w:val="28"/>
        </w:rPr>
        <w:t>(дата обращения: 09.05.2017)</w:t>
      </w:r>
    </w:p>
    <w:p w:rsidR="000A459C" w:rsidRPr="00763794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>Чернявская В.Е. Д</w:t>
      </w:r>
      <w:r>
        <w:rPr>
          <w:rFonts w:cs="Times New Roman"/>
          <w:szCs w:val="28"/>
        </w:rPr>
        <w:t>искурс власти и власть дискурса</w:t>
      </w:r>
      <w:r w:rsidRPr="00763794">
        <w:rPr>
          <w:rFonts w:cs="Times New Roman"/>
          <w:szCs w:val="28"/>
        </w:rPr>
        <w:t>: проблемы речевого воздействия</w:t>
      </w:r>
      <w:r>
        <w:rPr>
          <w:rFonts w:cs="Times New Roman"/>
          <w:szCs w:val="28"/>
        </w:rPr>
        <w:t>: учеб. пособие / В.Е. Чернявская. – М.: Флинта: Наука, 2006. – 136 с.</w:t>
      </w:r>
    </w:p>
    <w:p w:rsidR="000A459C" w:rsidRPr="00355637" w:rsidRDefault="000A459C" w:rsidP="00355637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Чогандарян М.Г. </w:t>
      </w:r>
      <w:r w:rsidRPr="00355637">
        <w:rPr>
          <w:rFonts w:cs="Times New Roman"/>
          <w:szCs w:val="28"/>
        </w:rPr>
        <w:t>Методы, способы и приемы советско</w:t>
      </w:r>
      <w:r>
        <w:rPr>
          <w:rFonts w:cs="Times New Roman"/>
          <w:szCs w:val="28"/>
        </w:rPr>
        <w:t xml:space="preserve">й пропаганды в 1920-30-е гг. </w:t>
      </w:r>
      <w:r>
        <w:rPr>
          <w:rFonts w:cs="Times New Roman"/>
          <w:szCs w:val="28"/>
          <w:lang w:val="en-US"/>
        </w:rPr>
        <w:t>XX</w:t>
      </w:r>
      <w:r w:rsidRPr="00355637">
        <w:rPr>
          <w:rFonts w:cs="Times New Roman"/>
          <w:szCs w:val="28"/>
        </w:rPr>
        <w:t xml:space="preserve"> в</w:t>
      </w:r>
      <w:r>
        <w:rPr>
          <w:rFonts w:cs="Times New Roman"/>
          <w:szCs w:val="28"/>
        </w:rPr>
        <w:t>.</w:t>
      </w:r>
      <w:r w:rsidRPr="00355637">
        <w:rPr>
          <w:rFonts w:cs="Times New Roman"/>
          <w:szCs w:val="28"/>
        </w:rPr>
        <w:t xml:space="preserve"> // Теория и п</w:t>
      </w:r>
      <w:r>
        <w:rPr>
          <w:rFonts w:cs="Times New Roman"/>
          <w:szCs w:val="28"/>
        </w:rPr>
        <w:t xml:space="preserve">рактика общественного развития, </w:t>
      </w:r>
      <w:r w:rsidRPr="00355637">
        <w:rPr>
          <w:rFonts w:cs="Times New Roman"/>
          <w:szCs w:val="28"/>
        </w:rPr>
        <w:t xml:space="preserve">2013. </w:t>
      </w:r>
      <w:r>
        <w:rPr>
          <w:rFonts w:cs="Times New Roman"/>
          <w:szCs w:val="28"/>
        </w:rPr>
        <w:t>– №4. – С. 181–183. – </w:t>
      </w:r>
      <w:r w:rsidRPr="00355637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Электронный ресурс</w:t>
      </w:r>
      <w:r w:rsidRPr="00355637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 </w:t>
      </w:r>
      <w:r w:rsidRPr="00355637">
        <w:rPr>
          <w:rFonts w:cs="Times New Roman"/>
          <w:szCs w:val="28"/>
        </w:rPr>
        <w:t xml:space="preserve">URL: </w:t>
      </w:r>
      <w:hyperlink r:id="rId33" w:history="1">
        <w:r w:rsidRPr="00DF1003">
          <w:rPr>
            <w:rStyle w:val="Hyperlink"/>
            <w:rFonts w:cs="Times New Roman"/>
            <w:szCs w:val="28"/>
          </w:rPr>
          <w:t>http://cyberleninka.ru/article/n/metody-sposoby-i-priemy-sovetskoy-propagandy-v-1920-30-e-gg-xx-v</w:t>
        </w:r>
      </w:hyperlink>
      <w:r>
        <w:rPr>
          <w:rFonts w:cs="Times New Roman"/>
          <w:szCs w:val="28"/>
        </w:rPr>
        <w:t xml:space="preserve"> </w:t>
      </w:r>
      <w:r w:rsidRPr="00355637">
        <w:rPr>
          <w:rFonts w:cs="Times New Roman"/>
          <w:szCs w:val="28"/>
        </w:rPr>
        <w:t>(дата обращения: 09.05.2017)</w:t>
      </w:r>
    </w:p>
    <w:p w:rsidR="000A459C" w:rsidRPr="00763794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Шейгал Е.И. </w:t>
      </w:r>
      <w:r w:rsidRPr="00355637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емиотика политического дискурса</w:t>
      </w:r>
      <w:r w:rsidRPr="00355637">
        <w:rPr>
          <w:rFonts w:cs="Times New Roman"/>
          <w:szCs w:val="28"/>
        </w:rPr>
        <w:t>: дис</w:t>
      </w:r>
      <w:r>
        <w:rPr>
          <w:rFonts w:cs="Times New Roman"/>
          <w:szCs w:val="28"/>
        </w:rPr>
        <w:t>.</w:t>
      </w:r>
      <w:r w:rsidRPr="00355637">
        <w:rPr>
          <w:rFonts w:cs="Times New Roman"/>
          <w:szCs w:val="28"/>
        </w:rPr>
        <w:t xml:space="preserve"> ... док</w:t>
      </w:r>
      <w:r>
        <w:rPr>
          <w:rFonts w:cs="Times New Roman"/>
          <w:szCs w:val="28"/>
        </w:rPr>
        <w:t>т.</w:t>
      </w:r>
      <w:r w:rsidRPr="0035563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</w:t>
      </w:r>
      <w:r w:rsidRPr="00355637">
        <w:rPr>
          <w:rFonts w:cs="Times New Roman"/>
          <w:szCs w:val="28"/>
        </w:rPr>
        <w:t>илол</w:t>
      </w:r>
      <w:r>
        <w:rPr>
          <w:rFonts w:cs="Times New Roman"/>
          <w:szCs w:val="28"/>
        </w:rPr>
        <w:t>. наук : 10.02.01, 10.02.19. – Волгоград, 2000. –</w:t>
      </w:r>
      <w:r w:rsidRPr="00355637">
        <w:rPr>
          <w:rFonts w:cs="Times New Roman"/>
          <w:szCs w:val="28"/>
        </w:rPr>
        <w:t xml:space="preserve"> 431 с.</w:t>
      </w:r>
    </w:p>
    <w:p w:rsidR="000A459C" w:rsidRDefault="000A459C" w:rsidP="00763794">
      <w:pPr>
        <w:pStyle w:val="ListParagraph"/>
        <w:numPr>
          <w:ilvl w:val="0"/>
          <w:numId w:val="4"/>
        </w:numPr>
        <w:rPr>
          <w:rFonts w:cs="Times New Roman"/>
          <w:szCs w:val="28"/>
        </w:rPr>
      </w:pPr>
      <w:r w:rsidRPr="00763794">
        <w:rPr>
          <w:rFonts w:cs="Times New Roman"/>
          <w:szCs w:val="28"/>
        </w:rPr>
        <w:t xml:space="preserve">Юрчак А. </w:t>
      </w:r>
      <w:r w:rsidRPr="00DB62D3">
        <w:rPr>
          <w:rFonts w:cs="Times New Roman"/>
          <w:szCs w:val="28"/>
        </w:rPr>
        <w:t>Это было навсегда, пока не конч</w:t>
      </w:r>
      <w:r>
        <w:rPr>
          <w:rFonts w:cs="Times New Roman"/>
          <w:szCs w:val="28"/>
        </w:rPr>
        <w:t>илось</w:t>
      </w:r>
      <w:r w:rsidRPr="00DB62D3">
        <w:rPr>
          <w:rFonts w:cs="Times New Roman"/>
          <w:szCs w:val="28"/>
        </w:rPr>
        <w:t>: последнее советс</w:t>
      </w:r>
      <w:r>
        <w:rPr>
          <w:rFonts w:cs="Times New Roman"/>
          <w:szCs w:val="28"/>
        </w:rPr>
        <w:t>кое поколение / Алексей Юрчак. – М.</w:t>
      </w:r>
      <w:r w:rsidRPr="00DB62D3">
        <w:rPr>
          <w:rFonts w:cs="Times New Roman"/>
          <w:szCs w:val="28"/>
        </w:rPr>
        <w:t>: Новое лит. обозре</w:t>
      </w:r>
      <w:r>
        <w:rPr>
          <w:rFonts w:cs="Times New Roman"/>
          <w:szCs w:val="28"/>
        </w:rPr>
        <w:t>ние, 2014. – 661 с.</w:t>
      </w:r>
    </w:p>
    <w:p w:rsidR="00763794" w:rsidRPr="00763794" w:rsidRDefault="00763794" w:rsidP="00763794">
      <w:pPr>
        <w:rPr>
          <w:rFonts w:cs="Times New Roman"/>
          <w:szCs w:val="28"/>
        </w:rPr>
      </w:pPr>
    </w:p>
    <w:p w:rsidR="00993DFF" w:rsidRDefault="000F00EC" w:rsidP="00B82C39">
      <w:pPr>
        <w:pStyle w:val="Heading1"/>
        <w:rPr>
          <w:rFonts w:cs="Times New Roman"/>
          <w:iCs/>
        </w:rPr>
      </w:pPr>
      <w:r>
        <w:rPr>
          <w:rFonts w:cs="Times New Roman"/>
          <w:iCs/>
        </w:rPr>
        <w:br w:type="page"/>
      </w:r>
    </w:p>
    <w:tbl>
      <w:tblPr>
        <w:tblpPr w:leftFromText="180" w:rightFromText="180" w:vertAnchor="page" w:horzAnchor="margin" w:tblpY="2371"/>
        <w:tblW w:w="9180" w:type="dxa"/>
        <w:tblLook w:val="04A0"/>
      </w:tblPr>
      <w:tblGrid>
        <w:gridCol w:w="1200"/>
        <w:gridCol w:w="1060"/>
        <w:gridCol w:w="1116"/>
        <w:gridCol w:w="2216"/>
        <w:gridCol w:w="3588"/>
      </w:tblGrid>
      <w:tr w:rsidR="00993DFF" w:rsidRPr="00993DFF" w:rsidTr="00106B27">
        <w:trPr>
          <w:trHeight w:val="64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Тэг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freq.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freq/mill</w:t>
            </w:r>
          </w:p>
        </w:tc>
        <w:tc>
          <w:tcPr>
            <w:tcW w:w="2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Морфологические характеристики</w:t>
            </w:r>
          </w:p>
        </w:tc>
        <w:tc>
          <w:tcPr>
            <w:tcW w:w="3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Наиболее частотные лексемы</w:t>
            </w:r>
          </w:p>
        </w:tc>
      </w:tr>
      <w:tr w:rsidR="00993DFF" w:rsidRPr="00993DFF" w:rsidTr="009E61C9">
        <w:trPr>
          <w:trHeight w:val="63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Ncfsgn-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29852,32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неодуш., ж.р., ед.ч.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партия, работа, страна, промышленность, интервенция</w:t>
            </w:r>
          </w:p>
        </w:tc>
      </w:tr>
      <w:tr w:rsidR="00993DFF" w:rsidRPr="00993DFF" w:rsidTr="009E61C9">
        <w:trPr>
          <w:trHeight w:val="63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Ncmsgn-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27729,19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неодуш., м.р., ед. ч.,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год, СССР, союз, социализм, завод, труд, класс, народ</w:t>
            </w:r>
          </w:p>
        </w:tc>
      </w:tr>
      <w:tr w:rsidR="00993DFF" w:rsidRPr="00993DFF" w:rsidTr="009E61C9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Ncnsgn-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16661,67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неодуш., ср.р., ед. ч.,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хозяйство, строительство, бюро, развитие, правительство, производство</w:t>
            </w:r>
          </w:p>
        </w:tc>
      </w:tr>
      <w:tr w:rsidR="00993DFF" w:rsidRPr="00993DFF" w:rsidTr="009E61C9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Ncfsnn-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3702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14421,67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неодуш., ж.р., ед. ч., И.п.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работа, страна, партия, борьба, жизнь, группа, речь, задача, власть</w:t>
            </w:r>
          </w:p>
        </w:tc>
      </w:tr>
      <w:tr w:rsidR="00993DFF" w:rsidRPr="00993DFF" w:rsidTr="009E61C9">
        <w:trPr>
          <w:trHeight w:val="12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Afpfsgf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3272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12746,55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Прил.,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ж.р., ед.ч.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советский, социалистический, заграничный, тяжелый, красный, великий, пролетарский</w:t>
            </w:r>
          </w:p>
        </w:tc>
      </w:tr>
      <w:tr w:rsidR="00993DFF" w:rsidRPr="00993DFF" w:rsidTr="009E61C9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Ncfsan-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12695,90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неодуш., ж.р., ед.ч., В.п.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работа, жизнь, борьба, организация, роль, страна, партия</w:t>
            </w:r>
          </w:p>
        </w:tc>
      </w:tr>
      <w:tr w:rsidR="00993DFF" w:rsidRPr="00993DFF" w:rsidTr="009E61C9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Ncmsnn-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12575,14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неодуш., м.р., ед. ч., И.п.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вопрос, съезд, народ, рост, завод, план, факт, совет, суд, процесс, класс</w:t>
            </w:r>
          </w:p>
        </w:tc>
      </w:tr>
      <w:tr w:rsidR="00993DFF" w:rsidRPr="00993DFF" w:rsidTr="009E61C9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Ncmpgn-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3193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12438,79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неодуш., м.р., мн. ч.,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процент, совет, год, рубль, колхоз, час, вопрос, миллион, народ</w:t>
            </w:r>
          </w:p>
        </w:tc>
      </w:tr>
      <w:tr w:rsidR="00993DFF" w:rsidRPr="00993DFF" w:rsidTr="009E61C9">
        <w:trPr>
          <w:trHeight w:val="12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Afpmpgf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12103,76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Прил.,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мн.ч.,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капиталистический, советский, народный, рабочий, крестьянский, крупный, широкий, социалистический</w:t>
            </w:r>
          </w:p>
        </w:tc>
      </w:tr>
      <w:tr w:rsidR="00993DFF" w:rsidRPr="00993DFF" w:rsidTr="009E61C9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106B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Npmsny-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DFF" w:rsidRPr="00993DFF" w:rsidRDefault="00993DFF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11297,37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B30EAB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="00993DFF"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имя собств., м.р., И.п.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DFF" w:rsidRPr="00993DFF" w:rsidRDefault="00993DFF" w:rsidP="00106B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Крыленко, Ларичев, Серго, Рамзин, Орджоникидзе, Сталин, Ленин</w:t>
            </w:r>
          </w:p>
        </w:tc>
      </w:tr>
    </w:tbl>
    <w:p w:rsidR="000F00EC" w:rsidRPr="00106B27" w:rsidRDefault="00106B27" w:rsidP="00CD6C78">
      <w:pPr>
        <w:pStyle w:val="Heading1"/>
        <w:spacing w:before="0"/>
      </w:pPr>
      <w:bookmarkStart w:id="18" w:name="_Toc483317288"/>
      <w:r w:rsidRPr="00106B27">
        <w:t xml:space="preserve">Приложение 1. </w:t>
      </w:r>
      <w:r w:rsidR="00922185">
        <w:t>Н</w:t>
      </w:r>
      <w:r w:rsidRPr="00106B27">
        <w:t>аиболее частотны</w:t>
      </w:r>
      <w:r w:rsidR="00922185">
        <w:t>е</w:t>
      </w:r>
      <w:r w:rsidRPr="00106B27">
        <w:t xml:space="preserve"> морфологически</w:t>
      </w:r>
      <w:r w:rsidR="00922185">
        <w:t>е</w:t>
      </w:r>
      <w:r w:rsidRPr="00106B27">
        <w:t xml:space="preserve"> тэг</w:t>
      </w:r>
      <w:r w:rsidR="00922185">
        <w:t>и</w:t>
      </w:r>
      <w:r w:rsidRPr="00106B27">
        <w:t xml:space="preserve"> для корпуса </w:t>
      </w:r>
      <w:r>
        <w:t xml:space="preserve">газеты </w:t>
      </w:r>
      <w:r w:rsidRPr="00106B27">
        <w:t>«Извести</w:t>
      </w:r>
      <w:r>
        <w:t>я</w:t>
      </w:r>
      <w:r w:rsidRPr="00106B27">
        <w:t>»</w:t>
      </w:r>
      <w:bookmarkEnd w:id="18"/>
    </w:p>
    <w:p w:rsidR="00106B27" w:rsidRPr="00106B27" w:rsidRDefault="00106B27" w:rsidP="00106B27"/>
    <w:p w:rsidR="00106B27" w:rsidRPr="00106B27" w:rsidRDefault="00106B27" w:rsidP="00106B27"/>
    <w:p w:rsidR="00106B27" w:rsidRDefault="00106B27" w:rsidP="00106B27"/>
    <w:p w:rsidR="00106B27" w:rsidRDefault="00106B27" w:rsidP="00106B27"/>
    <w:p w:rsidR="00106B27" w:rsidRPr="00106B27" w:rsidRDefault="00106B27" w:rsidP="00106B27">
      <w:pPr>
        <w:pStyle w:val="Heading1"/>
        <w:spacing w:after="240"/>
      </w:pPr>
      <w:bookmarkStart w:id="19" w:name="_Toc483317289"/>
      <w:r>
        <w:lastRenderedPageBreak/>
        <w:t>Приложение 2. Наиболее частотные морфологические тэги для корпуса газеты «Правда»</w:t>
      </w:r>
      <w:bookmarkEnd w:id="19"/>
    </w:p>
    <w:tbl>
      <w:tblPr>
        <w:tblW w:w="9360" w:type="dxa"/>
        <w:tblInd w:w="93" w:type="dxa"/>
        <w:tblLook w:val="04A0"/>
      </w:tblPr>
      <w:tblGrid>
        <w:gridCol w:w="1575"/>
        <w:gridCol w:w="865"/>
        <w:gridCol w:w="1116"/>
        <w:gridCol w:w="2216"/>
        <w:gridCol w:w="3588"/>
      </w:tblGrid>
      <w:tr w:rsidR="00B30EAB" w:rsidRPr="00B30EAB" w:rsidTr="00106B27">
        <w:trPr>
          <w:trHeight w:val="645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Тэг</w:t>
            </w:r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freq.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freq/mill</w:t>
            </w:r>
          </w:p>
        </w:tc>
        <w:tc>
          <w:tcPr>
            <w:tcW w:w="2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Морфологические характеристики</w:t>
            </w:r>
          </w:p>
        </w:tc>
        <w:tc>
          <w:tcPr>
            <w:tcW w:w="3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Наиболее частотные лексемы</w:t>
            </w:r>
          </w:p>
        </w:tc>
      </w:tr>
      <w:tr w:rsidR="00B30EAB" w:rsidRPr="00B30EAB" w:rsidTr="009E61C9">
        <w:trPr>
          <w:trHeight w:val="63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Ncmsgn-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4989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31222,62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Сущ., неодуш., м.р., ед. ч.,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СССР, год, союз, завод, народ, район, труд</w:t>
            </w:r>
          </w:p>
        </w:tc>
      </w:tr>
      <w:tr w:rsidR="00B30EAB" w:rsidRPr="00B30EAB" w:rsidTr="009E61C9">
        <w:trPr>
          <w:trHeight w:val="94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Ncfsgn-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4888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30590,53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Сущ., неодуш., ж.р., ед.ч.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партия, работа, борьба, промышленность, организация, страна</w:t>
            </w:r>
          </w:p>
        </w:tc>
      </w:tr>
      <w:tr w:rsidR="00B30EAB" w:rsidRPr="00B30EAB" w:rsidTr="009E61C9">
        <w:trPr>
          <w:trHeight w:val="94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Ncnsgn-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16208,98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Сущ., неодуш., ср.р., ед. ч.,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хозяйство, строительстро, постановление, имя, выполнение</w:t>
            </w:r>
          </w:p>
        </w:tc>
      </w:tr>
      <w:tr w:rsidR="00B30EAB" w:rsidRPr="00B30EAB" w:rsidTr="009E61C9">
        <w:trPr>
          <w:trHeight w:val="94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Ncmpgn-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14813,88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Сущ., неодуш., м.р., мн. ч.,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процент, год, колхоз, район, совет, день, рубль, орган</w:t>
            </w:r>
          </w:p>
        </w:tc>
      </w:tr>
      <w:tr w:rsidR="00B30EAB" w:rsidRPr="00B30EAB" w:rsidTr="009E61C9">
        <w:trPr>
          <w:trHeight w:val="12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Afpmpgf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2264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14168,77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Прил., мн.ч.,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новый, советский, фашистский, иностранный, рабочий, левый, партийный</w:t>
            </w:r>
          </w:p>
        </w:tc>
      </w:tr>
      <w:tr w:rsidR="00B30EAB" w:rsidRPr="00B30EAB" w:rsidTr="009E61C9">
        <w:trPr>
          <w:trHeight w:val="94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Ncfsan-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13787,02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Сущ., неодуш., ж.р., ед.ч., В.п.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работа, партия, борьба, организация, жизнь, помощь</w:t>
            </w:r>
          </w:p>
        </w:tc>
      </w:tr>
      <w:tr w:rsidR="00B30EAB" w:rsidRPr="00B30EAB" w:rsidTr="009E61C9">
        <w:trPr>
          <w:trHeight w:val="94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Ncmsnn-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2189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13699,40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Сущ., неодуш., м.р., ед. ч., И.п.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план,вопрос, путь, завод, день, ряд, пленум, факт</w:t>
            </w:r>
          </w:p>
        </w:tc>
      </w:tr>
      <w:tr w:rsidR="00983B11" w:rsidRPr="00B30EAB" w:rsidTr="009E61C9">
        <w:trPr>
          <w:trHeight w:val="12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11" w:rsidRPr="00B30EAB" w:rsidRDefault="00983B11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Npmsny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11" w:rsidRDefault="00983B11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11" w:rsidRPr="00B30EAB" w:rsidRDefault="00983B11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13555,46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B11" w:rsidRPr="00B30EAB" w:rsidRDefault="00983B11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имя собств., м.р., И.п.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B11" w:rsidRPr="00B30EAB" w:rsidRDefault="00983B11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Вышинский, Крестинский, Бессонов, Бухарин, Рыков</w:t>
            </w:r>
          </w:p>
        </w:tc>
      </w:tr>
      <w:tr w:rsidR="00983B11" w:rsidRPr="00B30EAB" w:rsidTr="009E61C9">
        <w:trPr>
          <w:trHeight w:val="12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11" w:rsidRPr="00B30EAB" w:rsidRDefault="00983B11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Ncfsnn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11" w:rsidRDefault="00983B11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2162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11" w:rsidRPr="00B30EAB" w:rsidRDefault="00983B11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13530,43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B11" w:rsidRPr="00B30EAB" w:rsidRDefault="00983B11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Сущ., </w:t>
            </w:r>
            <w:r w:rsidRPr="00993DF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неодуш., ж.р., ед. ч., И.п.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B11" w:rsidRPr="00B30EAB" w:rsidRDefault="00983B11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работа, организация, партия, газета, бригада, борьба, задача</w:t>
            </w:r>
          </w:p>
        </w:tc>
      </w:tr>
      <w:tr w:rsidR="00B30EAB" w:rsidRPr="00B30EAB" w:rsidTr="009E61C9">
        <w:trPr>
          <w:trHeight w:val="12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B30E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Afpfsgf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983B11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EAB" w:rsidRPr="00B30EAB" w:rsidRDefault="00B30EAB" w:rsidP="009E61C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11984,63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Прил., ж.р., ед.ч. Р.п.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EAB" w:rsidRPr="00B30EAB" w:rsidRDefault="00B30EAB" w:rsidP="00B30EAB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A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советский, красный, трудовой, социалистический, пролетарский, октябрьский, заграничный</w:t>
            </w:r>
          </w:p>
        </w:tc>
      </w:tr>
    </w:tbl>
    <w:p w:rsidR="00C033A4" w:rsidRDefault="00C033A4" w:rsidP="00B30EAB"/>
    <w:p w:rsidR="00C033A4" w:rsidRDefault="00C033A4">
      <w:pPr>
        <w:spacing w:line="276" w:lineRule="auto"/>
        <w:jc w:val="left"/>
      </w:pPr>
      <w:r>
        <w:br w:type="page"/>
      </w:r>
    </w:p>
    <w:p w:rsidR="00B30EAB" w:rsidRDefault="00C033A4" w:rsidP="001E0751">
      <w:pPr>
        <w:pStyle w:val="Heading1"/>
      </w:pPr>
      <w:bookmarkStart w:id="20" w:name="_Toc483317290"/>
      <w:r>
        <w:lastRenderedPageBreak/>
        <w:t xml:space="preserve">Приложение 3. </w:t>
      </w:r>
      <w:r w:rsidR="001E0751">
        <w:t>Частоты морфологических тэгов для имён существительных – обозначений лиц</w:t>
      </w:r>
      <w:bookmarkEnd w:id="20"/>
      <w:r w:rsidR="001E0751">
        <w:t xml:space="preserve"> </w:t>
      </w:r>
    </w:p>
    <w:tbl>
      <w:tblPr>
        <w:tblW w:w="10349" w:type="dxa"/>
        <w:tblInd w:w="-885" w:type="dxa"/>
        <w:tblLayout w:type="fixed"/>
        <w:tblLook w:val="04A0"/>
      </w:tblPr>
      <w:tblGrid>
        <w:gridCol w:w="1277"/>
        <w:gridCol w:w="1094"/>
        <w:gridCol w:w="703"/>
        <w:gridCol w:w="1191"/>
        <w:gridCol w:w="703"/>
        <w:gridCol w:w="1191"/>
        <w:gridCol w:w="1986"/>
        <w:gridCol w:w="2204"/>
      </w:tblGrid>
      <w:tr w:rsidR="00C033A4" w:rsidRPr="00C033A4" w:rsidTr="00C033A4">
        <w:trPr>
          <w:trHeight w:val="420"/>
        </w:trPr>
        <w:tc>
          <w:tcPr>
            <w:tcW w:w="1277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Тэг</w:t>
            </w:r>
          </w:p>
        </w:tc>
        <w:tc>
          <w:tcPr>
            <w:tcW w:w="10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Грам. форма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«Известия»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«Правда»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Наиболее частотные лексемы</w:t>
            </w:r>
          </w:p>
        </w:tc>
      </w:tr>
      <w:tr w:rsidR="00C033A4" w:rsidRPr="00C033A4" w:rsidTr="00C033A4">
        <w:trPr>
          <w:trHeight w:val="420"/>
        </w:trPr>
        <w:tc>
          <w:tcPr>
            <w:tcW w:w="1277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freq.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freq/mill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freq.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freq/mill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C033A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Известия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C033A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Правда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C033A4" w:rsidRPr="00C033A4" w:rsidTr="00C033A4">
        <w:trPr>
          <w:trHeight w:val="1673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Ncmsny-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ед.ч., И.п.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6980,99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1164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7284,65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подсудимый, председатель, товарищ, человек, рабочий, член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подсудимый, обвиняемый, товарищ, председатель, начальник, секретарь, директор, член, человек</w:t>
            </w:r>
          </w:p>
        </w:tc>
      </w:tr>
      <w:tr w:rsidR="00C033A4" w:rsidRPr="00C033A4" w:rsidTr="00C033A4">
        <w:trPr>
          <w:trHeight w:val="157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Ncmsgy-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ед.ч., Р.п.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4370,91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3898,92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товарищ, человек, председатель, вождь, руководитель, член, подсудимый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товарищ, начальник, подсудимый, враг</w:t>
            </w:r>
          </w:p>
        </w:tc>
      </w:tr>
      <w:tr w:rsidR="00C033A4" w:rsidRPr="00C033A4" w:rsidTr="00C033A4">
        <w:trPr>
          <w:trHeight w:val="597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Ncmsdy-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ед.ч., Д.п.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934,95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1207,85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товарищ, вождь, человек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товарищ, начальник, директор</w:t>
            </w:r>
          </w:p>
        </w:tc>
      </w:tr>
      <w:tr w:rsidR="00C033A4" w:rsidRPr="00C033A4" w:rsidTr="00C033A4">
        <w:trPr>
          <w:trHeight w:val="94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Ncmsay-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ед.ч., В.п.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658,36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456,86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товарищ, борец, кулак, человек, враг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человек, подсудимый, враг, обвиняемый, кулак</w:t>
            </w:r>
          </w:p>
        </w:tc>
      </w:tr>
      <w:tr w:rsidR="00C033A4" w:rsidRPr="00C033A4" w:rsidTr="00C033A4">
        <w:trPr>
          <w:trHeight w:val="94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Ncmsiy-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ед.ч., Т.п.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1932,24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1464,44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член, председатель, товарищ, кандидат, человек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член, враг, человек, председатель, секретарь, агент</w:t>
            </w:r>
          </w:p>
        </w:tc>
      </w:tr>
      <w:tr w:rsidR="00C033A4" w:rsidRPr="00C033A4" w:rsidTr="00C033A4">
        <w:trPr>
          <w:trHeight w:val="63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Ncmsly-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ед.ч., П.п.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93,50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37,55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товарищ, человек, сын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царь, сын, начальник</w:t>
            </w:r>
          </w:p>
        </w:tc>
      </w:tr>
      <w:tr w:rsidR="00C033A4" w:rsidRPr="00C033A4" w:rsidTr="00C033A4">
        <w:trPr>
          <w:trHeight w:val="194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Ncmpny-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мн.ч., И.п.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5375,99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6727,66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рабочий, человек, товарищ, трудящийся, избиратель, гражданин, работник, капиталист, член, враг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рабочий, товарищ, человек, руководитель, меньшевик, работник, колхозник, враг</w:t>
            </w:r>
          </w:p>
        </w:tc>
      </w:tr>
      <w:tr w:rsidR="00C033A4" w:rsidRPr="00C033A4" w:rsidTr="00C033A4">
        <w:trPr>
          <w:trHeight w:val="255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Ncmpgy-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мн.ч., Р.п.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2659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10358,52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1899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11884,50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рабочий, трудящийся, человек, меньшевик, работник, крестьянин, колхозник, член, большевик, капиталист, избиратель, враг, служащий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рабочий, человек, работник, меньшевик, трудящийся, руководитель, враг, член, колхозник, эсер, служащий, капиталист, вредитель</w:t>
            </w:r>
          </w:p>
        </w:tc>
      </w:tr>
      <w:tr w:rsidR="00C033A4" w:rsidRPr="00C033A4" w:rsidTr="00C033A4">
        <w:trPr>
          <w:trHeight w:val="124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Ncmpdy-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мн.ч., Д.п.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1044,03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2290,53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рабочий, враг, трудящийся, человек, капиталист, большевик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начальник, интервент, вредитель, прогульщик, враг</w:t>
            </w:r>
          </w:p>
        </w:tc>
      </w:tr>
      <w:tr w:rsidR="00C033A4" w:rsidRPr="00C033A4" w:rsidTr="00C033A4">
        <w:trPr>
          <w:trHeight w:val="9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Ncmpay-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мн.ч., В.п.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911,58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976,29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депутат, рабочий, человек, враг, батрак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человек, начальник, мастер, враг, рабочий, работник</w:t>
            </w:r>
          </w:p>
        </w:tc>
      </w:tr>
      <w:tr w:rsidR="00C033A4" w:rsidRPr="00C033A4" w:rsidTr="00C033A4">
        <w:trPr>
          <w:trHeight w:val="17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Ncmpiy-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мн.ч., Т.п.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1472,55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1702,26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враг, рабочий, человек, большевик, работник, член, представитель, вредитель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вредитель, эсер, коммунист, большевик, агент, человек, ударник, враг</w:t>
            </w:r>
          </w:p>
        </w:tc>
      </w:tr>
      <w:tr w:rsidR="00C033A4" w:rsidRPr="00C033A4" w:rsidTr="00C033A4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3A4" w:rsidRPr="00C033A4" w:rsidRDefault="00C033A4" w:rsidP="00C033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Ncmply-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мн.ч., П.п.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85,70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100,13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человек, рабочий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33A4" w:rsidRPr="00C033A4" w:rsidRDefault="00C033A4" w:rsidP="00C033A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3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</w:tbl>
    <w:p w:rsidR="00AC0429" w:rsidRDefault="00AC0429" w:rsidP="00C033A4">
      <w:pPr>
        <w:jc w:val="left"/>
      </w:pPr>
    </w:p>
    <w:p w:rsidR="00AC0429" w:rsidRDefault="00AC0429">
      <w:pPr>
        <w:spacing w:line="276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C033A4" w:rsidRPr="00AC0429" w:rsidRDefault="00AC0429" w:rsidP="00AC0429">
      <w:pPr>
        <w:pStyle w:val="Heading1"/>
      </w:pPr>
      <w:bookmarkStart w:id="21" w:name="_Toc483317291"/>
      <w:r>
        <w:lastRenderedPageBreak/>
        <w:t>Приложение 4. Результаты сравнения корпусов «Известий» и «Правды» с корпусом</w:t>
      </w:r>
      <w:r>
        <w:rPr>
          <w:lang w:val="en-US"/>
        </w:rPr>
        <w:t> Russian</w:t>
      </w:r>
      <w:r w:rsidRPr="00AC0429">
        <w:t xml:space="preserve"> </w:t>
      </w:r>
      <w:r>
        <w:rPr>
          <w:lang w:val="en-US"/>
        </w:rPr>
        <w:t>Web</w:t>
      </w:r>
      <w:r w:rsidRPr="00AC0429">
        <w:t xml:space="preserve"> 2011 (</w:t>
      </w:r>
      <w:r>
        <w:rPr>
          <w:lang w:val="en-US"/>
        </w:rPr>
        <w:t>ruTenTen</w:t>
      </w:r>
      <w:r w:rsidRPr="00AC0429">
        <w:t>11)</w:t>
      </w:r>
      <w:bookmarkEnd w:id="21"/>
    </w:p>
    <w:p w:rsidR="00AC0429" w:rsidRDefault="00AC0429" w:rsidP="00AC0429">
      <w:pPr>
        <w:ind w:hanging="1134"/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00850" cy="7445480"/>
            <wp:effectExtent l="19050" t="0" r="0" b="0"/>
            <wp:docPr id="18" name="Рисунок 18" descr="C:\Users\Oleg\YandexDisk\Скриншоты\2017-05-21_17-54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g\YandexDisk\Скриншоты\2017-05-21_17-54-4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4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29" w:rsidRDefault="00AC0429">
      <w:pPr>
        <w:spacing w:line="276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AC0429" w:rsidRDefault="00AC0429" w:rsidP="00AC0429">
      <w:pPr>
        <w:ind w:hanging="1134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806565" cy="7562850"/>
            <wp:effectExtent l="19050" t="0" r="0" b="0"/>
            <wp:docPr id="19" name="Рисунок 19" descr="C:\Users\Oleg\YandexDisk\Скриншоты\2017-05-21_17-5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eg\YandexDisk\Скриншоты\2017-05-21_17-55-2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1FE" w:rsidRDefault="00BD1579" w:rsidP="00AC0429">
      <w:pPr>
        <w:ind w:hanging="1134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860083" cy="6619875"/>
            <wp:effectExtent l="19050" t="0" r="0" b="0"/>
            <wp:docPr id="22" name="Рисунок 22" descr="C:\Users\Oleg\YandexDisk\Скриншоты\2017-05-21_18-2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eg\YandexDisk\Скриншоты\2017-05-21_18-24-1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83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DC" w:rsidRDefault="00EC76DC">
      <w:pPr>
        <w:spacing w:line="276" w:lineRule="auto"/>
        <w:jc w:val="left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D1579" w:rsidRDefault="00BD1579" w:rsidP="00AC0429">
      <w:pPr>
        <w:ind w:hanging="1134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872948" cy="6734175"/>
            <wp:effectExtent l="19050" t="0" r="4102" b="0"/>
            <wp:docPr id="21" name="Рисунок 21" descr="C:\Users\Oleg\YandexDisk\Скриншоты\2017-05-21_18-2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eg\YandexDisk\Скриншоты\2017-05-21_18-21-3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046" cy="673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DC" w:rsidRDefault="00EC76DC">
      <w:pPr>
        <w:spacing w:line="276" w:lineRule="auto"/>
        <w:jc w:val="left"/>
      </w:pPr>
      <w:r>
        <w:br w:type="page"/>
      </w:r>
    </w:p>
    <w:p w:rsidR="00EC76DC" w:rsidRDefault="00EC76DC" w:rsidP="002114EA">
      <w:pPr>
        <w:pStyle w:val="Heading1"/>
        <w:spacing w:after="240"/>
        <w:rPr>
          <w:i/>
        </w:rPr>
      </w:pPr>
      <w:bookmarkStart w:id="22" w:name="_Toc483317292"/>
      <w:r>
        <w:lastRenderedPageBreak/>
        <w:t xml:space="preserve">Приложение 5. Сравнение сочетаемости для лексем </w:t>
      </w:r>
      <w:r w:rsidRPr="00EC76DC">
        <w:rPr>
          <w:i/>
        </w:rPr>
        <w:t>враг</w:t>
      </w:r>
      <w:r>
        <w:t>/</w:t>
      </w:r>
      <w:r w:rsidRPr="00EC76DC">
        <w:rPr>
          <w:i/>
        </w:rPr>
        <w:t>друг</w:t>
      </w:r>
      <w:r>
        <w:t xml:space="preserve">, </w:t>
      </w:r>
      <w:r w:rsidRPr="00EC76DC">
        <w:rPr>
          <w:i/>
        </w:rPr>
        <w:t>враг</w:t>
      </w:r>
      <w:r>
        <w:t>/</w:t>
      </w:r>
      <w:r w:rsidRPr="00EC76DC">
        <w:rPr>
          <w:i/>
        </w:rPr>
        <w:t>товарищ</w:t>
      </w:r>
      <w:r>
        <w:t xml:space="preserve">, </w:t>
      </w:r>
      <w:r w:rsidRPr="00EC76DC">
        <w:rPr>
          <w:i/>
        </w:rPr>
        <w:t>социалистический</w:t>
      </w:r>
      <w:r>
        <w:t>/</w:t>
      </w:r>
      <w:r w:rsidRPr="00EC76DC">
        <w:rPr>
          <w:i/>
        </w:rPr>
        <w:t>капиталистический</w:t>
      </w:r>
      <w:bookmarkEnd w:id="22"/>
    </w:p>
    <w:p w:rsidR="002114EA" w:rsidRPr="002114EA" w:rsidRDefault="002114EA" w:rsidP="002114EA">
      <w:pPr>
        <w:ind w:firstLine="708"/>
      </w:pPr>
      <w:r>
        <w:t xml:space="preserve">Сравнение сочетаемости слов </w:t>
      </w:r>
      <w:r w:rsidRPr="002114EA">
        <w:rPr>
          <w:i/>
        </w:rPr>
        <w:t>враг</w:t>
      </w:r>
      <w:r>
        <w:t xml:space="preserve"> – </w:t>
      </w:r>
      <w:r w:rsidRPr="002114EA">
        <w:rPr>
          <w:i/>
        </w:rPr>
        <w:t>друг</w:t>
      </w:r>
      <w:r>
        <w:t xml:space="preserve"> в корпусе «Известий» (зелёным выделены лексемы, образующие словосочетания со словом </w:t>
      </w:r>
      <w:r w:rsidRPr="002114EA">
        <w:rPr>
          <w:i/>
        </w:rPr>
        <w:t>враг</w:t>
      </w:r>
      <w:r>
        <w:t>).</w:t>
      </w:r>
    </w:p>
    <w:p w:rsidR="00EC76DC" w:rsidRDefault="00EC76DC" w:rsidP="00EC76DC">
      <w:pPr>
        <w:jc w:val="center"/>
      </w:pPr>
      <w:r w:rsidRPr="00EC76DC">
        <w:rPr>
          <w:i/>
          <w:noProof/>
          <w:lang w:eastAsia="ru-RU"/>
        </w:rPr>
        <w:drawing>
          <wp:inline distT="0" distB="0" distL="0" distR="0">
            <wp:extent cx="2771775" cy="5848350"/>
            <wp:effectExtent l="19050" t="0" r="9525" b="0"/>
            <wp:docPr id="26" name="Рисунок 19" descr="C:\Users\Oleg\YandexDisk\Скриншоты\враг друг изве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eg\YandexDisk\Скриншоты\враг друг извесия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Default="002114EA" w:rsidP="00EC76DC">
      <w:pPr>
        <w:jc w:val="center"/>
      </w:pPr>
    </w:p>
    <w:p w:rsidR="002114EA" w:rsidRDefault="002114EA" w:rsidP="00EC76DC">
      <w:pPr>
        <w:jc w:val="center"/>
      </w:pPr>
    </w:p>
    <w:p w:rsidR="002114EA" w:rsidRDefault="002114EA" w:rsidP="00EC76DC">
      <w:pPr>
        <w:jc w:val="center"/>
      </w:pPr>
    </w:p>
    <w:p w:rsidR="002114EA" w:rsidRDefault="002114EA" w:rsidP="00EC76DC">
      <w:pPr>
        <w:jc w:val="center"/>
      </w:pPr>
    </w:p>
    <w:p w:rsidR="002114EA" w:rsidRDefault="002114EA" w:rsidP="002114EA">
      <w:pPr>
        <w:ind w:firstLine="708"/>
      </w:pPr>
      <w:r>
        <w:lastRenderedPageBreak/>
        <w:t xml:space="preserve">Сравнение сочетаемости слов </w:t>
      </w:r>
      <w:r w:rsidRPr="002114EA">
        <w:rPr>
          <w:i/>
        </w:rPr>
        <w:t>враг</w:t>
      </w:r>
      <w:r>
        <w:t xml:space="preserve"> – </w:t>
      </w:r>
      <w:r w:rsidRPr="002114EA">
        <w:rPr>
          <w:i/>
        </w:rPr>
        <w:t>товарищ</w:t>
      </w:r>
      <w:r>
        <w:t xml:space="preserve"> в корпусе «Известий» (зелёным выделены лексемы, образующие словосочетания со словом </w:t>
      </w:r>
      <w:r w:rsidRPr="002114EA">
        <w:rPr>
          <w:i/>
        </w:rPr>
        <w:t>враг</w:t>
      </w:r>
      <w:r>
        <w:t>).</w:t>
      </w:r>
    </w:p>
    <w:p w:rsidR="002114EA" w:rsidRDefault="002114EA" w:rsidP="002114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2075" cy="5838825"/>
            <wp:effectExtent l="19050" t="0" r="9525" b="0"/>
            <wp:docPr id="27" name="Рисунок 20" descr="C:\Users\Oleg\YandexDisk\Скриншоты\враг товариз извес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eg\YandexDisk\Скриншоты\враг товариз извест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Default="002114EA">
      <w:pPr>
        <w:spacing w:line="276" w:lineRule="auto"/>
        <w:jc w:val="left"/>
      </w:pPr>
      <w:r>
        <w:br w:type="page"/>
      </w:r>
    </w:p>
    <w:p w:rsidR="002114EA" w:rsidRDefault="002114EA" w:rsidP="002114EA">
      <w:pPr>
        <w:ind w:firstLine="708"/>
      </w:pPr>
      <w:r>
        <w:lastRenderedPageBreak/>
        <w:t xml:space="preserve">Сравнение сочетаемости слов </w:t>
      </w:r>
      <w:r>
        <w:rPr>
          <w:i/>
        </w:rPr>
        <w:t xml:space="preserve">социалистический </w:t>
      </w:r>
      <w:r>
        <w:t xml:space="preserve"> – </w:t>
      </w:r>
      <w:r>
        <w:rPr>
          <w:i/>
        </w:rPr>
        <w:t>капиталистический</w:t>
      </w:r>
      <w:r>
        <w:t xml:space="preserve"> в корпусе «Известий» (слева) и «Правды» (справа). Зелёным выделены лексемы, образующие словосочетания со словом </w:t>
      </w:r>
      <w:r>
        <w:rPr>
          <w:i/>
        </w:rPr>
        <w:t xml:space="preserve">социалистический; </w:t>
      </w:r>
      <w:r>
        <w:t>белым выделены сочетания, общие для обеих лексем.</w:t>
      </w:r>
    </w:p>
    <w:p w:rsidR="002114EA" w:rsidRPr="002114EA" w:rsidRDefault="002114EA" w:rsidP="002114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4050" cy="5781675"/>
            <wp:effectExtent l="19050" t="0" r="0" b="0"/>
            <wp:docPr id="30" name="Рисунок 22" descr="C:\Users\Oleg\YandexDisk\Скриншоты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eg\YandexDisk\Скриншоты\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EC76DC" w:rsidRDefault="002114EA" w:rsidP="002114EA"/>
    <w:sectPr w:rsidR="002114EA" w:rsidRPr="00EC76DC" w:rsidSect="00D54D17">
      <w:footerReference w:type="default" r:id="rId41"/>
      <w:pgSz w:w="11906" w:h="16838"/>
      <w:pgMar w:top="1134" w:right="567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19A" w:rsidRDefault="003F019A" w:rsidP="005A5097">
      <w:pPr>
        <w:spacing w:after="0" w:line="240" w:lineRule="auto"/>
      </w:pPr>
      <w:r>
        <w:separator/>
      </w:r>
    </w:p>
  </w:endnote>
  <w:endnote w:type="continuationSeparator" w:id="0">
    <w:p w:rsidR="003F019A" w:rsidRDefault="003F019A" w:rsidP="005A5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13008"/>
      <w:docPartObj>
        <w:docPartGallery w:val="Page Numbers (Bottom of Page)"/>
        <w:docPartUnique/>
      </w:docPartObj>
    </w:sdtPr>
    <w:sdtContent>
      <w:p w:rsidR="0046271E" w:rsidRDefault="00AC5D57">
        <w:pPr>
          <w:pStyle w:val="Footer"/>
          <w:jc w:val="right"/>
        </w:pPr>
        <w:fldSimple w:instr=" PAGE   \* MERGEFORMAT ">
          <w:r w:rsidR="009D1699">
            <w:rPr>
              <w:noProof/>
            </w:rPr>
            <w:t>51</w:t>
          </w:r>
        </w:fldSimple>
      </w:p>
    </w:sdtContent>
  </w:sdt>
  <w:p w:rsidR="0046271E" w:rsidRDefault="004627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19A" w:rsidRDefault="003F019A" w:rsidP="005A5097">
      <w:pPr>
        <w:spacing w:after="0" w:line="240" w:lineRule="auto"/>
      </w:pPr>
      <w:r>
        <w:separator/>
      </w:r>
    </w:p>
  </w:footnote>
  <w:footnote w:type="continuationSeparator" w:id="0">
    <w:p w:rsidR="003F019A" w:rsidRDefault="003F019A" w:rsidP="005A5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7D1C"/>
    <w:multiLevelType w:val="multilevel"/>
    <w:tmpl w:val="CE74F06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A367A57"/>
    <w:multiLevelType w:val="hybridMultilevel"/>
    <w:tmpl w:val="4390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B274D"/>
    <w:multiLevelType w:val="hybridMultilevel"/>
    <w:tmpl w:val="C548F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2562BD"/>
    <w:multiLevelType w:val="multilevel"/>
    <w:tmpl w:val="7A20AE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F2C5AEB"/>
    <w:multiLevelType w:val="multilevel"/>
    <w:tmpl w:val="628E71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DD836C7"/>
    <w:multiLevelType w:val="hybridMultilevel"/>
    <w:tmpl w:val="629C5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B542B"/>
    <w:multiLevelType w:val="multilevel"/>
    <w:tmpl w:val="7A20AE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3215B8B"/>
    <w:multiLevelType w:val="hybridMultilevel"/>
    <w:tmpl w:val="4BD48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022E2E"/>
    <w:multiLevelType w:val="hybridMultilevel"/>
    <w:tmpl w:val="9AF2E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2E2630"/>
    <w:multiLevelType w:val="hybridMultilevel"/>
    <w:tmpl w:val="75D625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E172DDB"/>
    <w:multiLevelType w:val="multilevel"/>
    <w:tmpl w:val="CE08B9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>
    <w:nsid w:val="7B9C743D"/>
    <w:multiLevelType w:val="hybridMultilevel"/>
    <w:tmpl w:val="4C48F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2"/>
  </w:num>
  <w:num w:numId="5">
    <w:abstractNumId w:val="3"/>
  </w:num>
  <w:num w:numId="6">
    <w:abstractNumId w:val="11"/>
  </w:num>
  <w:num w:numId="7">
    <w:abstractNumId w:val="6"/>
  </w:num>
  <w:num w:numId="8">
    <w:abstractNumId w:val="0"/>
  </w:num>
  <w:num w:numId="9">
    <w:abstractNumId w:val="5"/>
  </w:num>
  <w:num w:numId="10">
    <w:abstractNumId w:val="7"/>
  </w:num>
  <w:num w:numId="11">
    <w:abstractNumId w:va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6DBF"/>
    <w:rsid w:val="0000651D"/>
    <w:rsid w:val="00006652"/>
    <w:rsid w:val="00015877"/>
    <w:rsid w:val="00015E25"/>
    <w:rsid w:val="000269AF"/>
    <w:rsid w:val="00050D5D"/>
    <w:rsid w:val="00054015"/>
    <w:rsid w:val="00060873"/>
    <w:rsid w:val="00060B57"/>
    <w:rsid w:val="00060D5E"/>
    <w:rsid w:val="00060E7E"/>
    <w:rsid w:val="000655E5"/>
    <w:rsid w:val="00065D04"/>
    <w:rsid w:val="00077423"/>
    <w:rsid w:val="00087889"/>
    <w:rsid w:val="000A275D"/>
    <w:rsid w:val="000A459C"/>
    <w:rsid w:val="000A7A00"/>
    <w:rsid w:val="000B7DAC"/>
    <w:rsid w:val="000D1352"/>
    <w:rsid w:val="000E4FC7"/>
    <w:rsid w:val="000F00EC"/>
    <w:rsid w:val="00106B27"/>
    <w:rsid w:val="0013441D"/>
    <w:rsid w:val="001403E9"/>
    <w:rsid w:val="001412B8"/>
    <w:rsid w:val="00146828"/>
    <w:rsid w:val="00157D3B"/>
    <w:rsid w:val="00167CDE"/>
    <w:rsid w:val="001753DE"/>
    <w:rsid w:val="00181C7E"/>
    <w:rsid w:val="001A6117"/>
    <w:rsid w:val="001B2DB8"/>
    <w:rsid w:val="001B5CA9"/>
    <w:rsid w:val="001C385C"/>
    <w:rsid w:val="001D691E"/>
    <w:rsid w:val="001E0751"/>
    <w:rsid w:val="001F0605"/>
    <w:rsid w:val="001F3B94"/>
    <w:rsid w:val="002024FF"/>
    <w:rsid w:val="002114EA"/>
    <w:rsid w:val="00212EA0"/>
    <w:rsid w:val="002147B6"/>
    <w:rsid w:val="00217DEA"/>
    <w:rsid w:val="00224606"/>
    <w:rsid w:val="00233249"/>
    <w:rsid w:val="00250CBF"/>
    <w:rsid w:val="002630C1"/>
    <w:rsid w:val="0026505D"/>
    <w:rsid w:val="00265A24"/>
    <w:rsid w:val="00267292"/>
    <w:rsid w:val="0027283F"/>
    <w:rsid w:val="0027581B"/>
    <w:rsid w:val="00296DBF"/>
    <w:rsid w:val="002B11B3"/>
    <w:rsid w:val="002C5C19"/>
    <w:rsid w:val="002D4F57"/>
    <w:rsid w:val="002D52EC"/>
    <w:rsid w:val="002E7F96"/>
    <w:rsid w:val="002F3211"/>
    <w:rsid w:val="002F3F9D"/>
    <w:rsid w:val="0030349D"/>
    <w:rsid w:val="00320D3E"/>
    <w:rsid w:val="0032157D"/>
    <w:rsid w:val="003261BB"/>
    <w:rsid w:val="00332D2A"/>
    <w:rsid w:val="00332E16"/>
    <w:rsid w:val="00345C08"/>
    <w:rsid w:val="00351C88"/>
    <w:rsid w:val="00355637"/>
    <w:rsid w:val="00356BD2"/>
    <w:rsid w:val="00362475"/>
    <w:rsid w:val="0036316A"/>
    <w:rsid w:val="00385751"/>
    <w:rsid w:val="00390182"/>
    <w:rsid w:val="003C0EB1"/>
    <w:rsid w:val="003C25C8"/>
    <w:rsid w:val="003D3396"/>
    <w:rsid w:val="003E3EA5"/>
    <w:rsid w:val="003E74A1"/>
    <w:rsid w:val="003F019A"/>
    <w:rsid w:val="003F222E"/>
    <w:rsid w:val="00405B6C"/>
    <w:rsid w:val="00406221"/>
    <w:rsid w:val="00406686"/>
    <w:rsid w:val="00407A9A"/>
    <w:rsid w:val="00421928"/>
    <w:rsid w:val="004266FC"/>
    <w:rsid w:val="00427B41"/>
    <w:rsid w:val="0043147E"/>
    <w:rsid w:val="004343AA"/>
    <w:rsid w:val="00435283"/>
    <w:rsid w:val="004424EE"/>
    <w:rsid w:val="00442659"/>
    <w:rsid w:val="004433AA"/>
    <w:rsid w:val="00454895"/>
    <w:rsid w:val="0046133D"/>
    <w:rsid w:val="0046271E"/>
    <w:rsid w:val="0047706E"/>
    <w:rsid w:val="00481788"/>
    <w:rsid w:val="004953E0"/>
    <w:rsid w:val="004A6414"/>
    <w:rsid w:val="004B56D1"/>
    <w:rsid w:val="004D05CE"/>
    <w:rsid w:val="004D4DDE"/>
    <w:rsid w:val="004E2945"/>
    <w:rsid w:val="004E5C90"/>
    <w:rsid w:val="004E6ED9"/>
    <w:rsid w:val="004E7BE0"/>
    <w:rsid w:val="0050067D"/>
    <w:rsid w:val="00510EA2"/>
    <w:rsid w:val="00511520"/>
    <w:rsid w:val="0051288A"/>
    <w:rsid w:val="0052535E"/>
    <w:rsid w:val="00531459"/>
    <w:rsid w:val="005407AB"/>
    <w:rsid w:val="0054148D"/>
    <w:rsid w:val="00545A53"/>
    <w:rsid w:val="00546555"/>
    <w:rsid w:val="005664CF"/>
    <w:rsid w:val="005844C6"/>
    <w:rsid w:val="00590910"/>
    <w:rsid w:val="00591512"/>
    <w:rsid w:val="00592F76"/>
    <w:rsid w:val="005A4FA3"/>
    <w:rsid w:val="005A5097"/>
    <w:rsid w:val="005C18F8"/>
    <w:rsid w:val="005C320D"/>
    <w:rsid w:val="005C5091"/>
    <w:rsid w:val="005D2294"/>
    <w:rsid w:val="005D2AB7"/>
    <w:rsid w:val="005D3CEC"/>
    <w:rsid w:val="005E08F2"/>
    <w:rsid w:val="005F42E6"/>
    <w:rsid w:val="005F4DBD"/>
    <w:rsid w:val="005F64E8"/>
    <w:rsid w:val="00613E23"/>
    <w:rsid w:val="00615623"/>
    <w:rsid w:val="00626456"/>
    <w:rsid w:val="00653278"/>
    <w:rsid w:val="00666271"/>
    <w:rsid w:val="00676BC8"/>
    <w:rsid w:val="006773D9"/>
    <w:rsid w:val="00690840"/>
    <w:rsid w:val="0069295F"/>
    <w:rsid w:val="00695761"/>
    <w:rsid w:val="006A5221"/>
    <w:rsid w:val="006B3574"/>
    <w:rsid w:val="006C027F"/>
    <w:rsid w:val="006C33EA"/>
    <w:rsid w:val="006C66AE"/>
    <w:rsid w:val="006D2237"/>
    <w:rsid w:val="006E1F11"/>
    <w:rsid w:val="006E362B"/>
    <w:rsid w:val="006E3863"/>
    <w:rsid w:val="006F1D7A"/>
    <w:rsid w:val="006F4AED"/>
    <w:rsid w:val="006F52E2"/>
    <w:rsid w:val="00711716"/>
    <w:rsid w:val="0071678F"/>
    <w:rsid w:val="00722F8E"/>
    <w:rsid w:val="00732448"/>
    <w:rsid w:val="00736993"/>
    <w:rsid w:val="00741474"/>
    <w:rsid w:val="00741A91"/>
    <w:rsid w:val="0074270A"/>
    <w:rsid w:val="00745D73"/>
    <w:rsid w:val="00763794"/>
    <w:rsid w:val="007644FC"/>
    <w:rsid w:val="00765928"/>
    <w:rsid w:val="00766F01"/>
    <w:rsid w:val="00797A77"/>
    <w:rsid w:val="007A4EE2"/>
    <w:rsid w:val="007A52D4"/>
    <w:rsid w:val="007A6F21"/>
    <w:rsid w:val="007B10A4"/>
    <w:rsid w:val="007B6F7B"/>
    <w:rsid w:val="007B7D91"/>
    <w:rsid w:val="007C2D27"/>
    <w:rsid w:val="007C545D"/>
    <w:rsid w:val="007D11AF"/>
    <w:rsid w:val="007D43DA"/>
    <w:rsid w:val="007D60AC"/>
    <w:rsid w:val="007D7E49"/>
    <w:rsid w:val="007E32AC"/>
    <w:rsid w:val="007E7783"/>
    <w:rsid w:val="007F00DE"/>
    <w:rsid w:val="008038F6"/>
    <w:rsid w:val="00833758"/>
    <w:rsid w:val="008420AE"/>
    <w:rsid w:val="008569AD"/>
    <w:rsid w:val="00857552"/>
    <w:rsid w:val="00867AA4"/>
    <w:rsid w:val="00885500"/>
    <w:rsid w:val="0089245E"/>
    <w:rsid w:val="00893494"/>
    <w:rsid w:val="008A7917"/>
    <w:rsid w:val="008D5417"/>
    <w:rsid w:val="008E4726"/>
    <w:rsid w:val="008E4963"/>
    <w:rsid w:val="00902414"/>
    <w:rsid w:val="00906AA5"/>
    <w:rsid w:val="00921EB9"/>
    <w:rsid w:val="00922185"/>
    <w:rsid w:val="00923E4A"/>
    <w:rsid w:val="00927416"/>
    <w:rsid w:val="00927CD9"/>
    <w:rsid w:val="009413EC"/>
    <w:rsid w:val="009446AA"/>
    <w:rsid w:val="0095729B"/>
    <w:rsid w:val="0097135E"/>
    <w:rsid w:val="00972FFC"/>
    <w:rsid w:val="0097711D"/>
    <w:rsid w:val="00983B11"/>
    <w:rsid w:val="00986621"/>
    <w:rsid w:val="00993DFF"/>
    <w:rsid w:val="009A08FA"/>
    <w:rsid w:val="009D1699"/>
    <w:rsid w:val="009D39EE"/>
    <w:rsid w:val="009E61C9"/>
    <w:rsid w:val="009F253E"/>
    <w:rsid w:val="009F6348"/>
    <w:rsid w:val="00A05756"/>
    <w:rsid w:val="00A23E36"/>
    <w:rsid w:val="00A370BD"/>
    <w:rsid w:val="00A37ED7"/>
    <w:rsid w:val="00A4257E"/>
    <w:rsid w:val="00A4797B"/>
    <w:rsid w:val="00A50464"/>
    <w:rsid w:val="00A57304"/>
    <w:rsid w:val="00A57CAE"/>
    <w:rsid w:val="00A77F2D"/>
    <w:rsid w:val="00A81FB1"/>
    <w:rsid w:val="00A824A8"/>
    <w:rsid w:val="00A91BD7"/>
    <w:rsid w:val="00A92119"/>
    <w:rsid w:val="00A921A8"/>
    <w:rsid w:val="00A959EA"/>
    <w:rsid w:val="00A95FFE"/>
    <w:rsid w:val="00AA0B3E"/>
    <w:rsid w:val="00AB4048"/>
    <w:rsid w:val="00AB6AB8"/>
    <w:rsid w:val="00AC0429"/>
    <w:rsid w:val="00AC23F0"/>
    <w:rsid w:val="00AC5D57"/>
    <w:rsid w:val="00AD53F1"/>
    <w:rsid w:val="00AF0055"/>
    <w:rsid w:val="00B27BD4"/>
    <w:rsid w:val="00B30609"/>
    <w:rsid w:val="00B30EAB"/>
    <w:rsid w:val="00B42D2A"/>
    <w:rsid w:val="00B5032B"/>
    <w:rsid w:val="00B5076C"/>
    <w:rsid w:val="00B608C2"/>
    <w:rsid w:val="00B65825"/>
    <w:rsid w:val="00B67B90"/>
    <w:rsid w:val="00B705AD"/>
    <w:rsid w:val="00B71ED7"/>
    <w:rsid w:val="00B82C39"/>
    <w:rsid w:val="00B95649"/>
    <w:rsid w:val="00BA1940"/>
    <w:rsid w:val="00BB26EF"/>
    <w:rsid w:val="00BC6A98"/>
    <w:rsid w:val="00BD08C9"/>
    <w:rsid w:val="00BD1579"/>
    <w:rsid w:val="00BD57B6"/>
    <w:rsid w:val="00BD5902"/>
    <w:rsid w:val="00BF660C"/>
    <w:rsid w:val="00C02634"/>
    <w:rsid w:val="00C033A4"/>
    <w:rsid w:val="00C03542"/>
    <w:rsid w:val="00C078DE"/>
    <w:rsid w:val="00C231F4"/>
    <w:rsid w:val="00C353D7"/>
    <w:rsid w:val="00C46AA3"/>
    <w:rsid w:val="00C50994"/>
    <w:rsid w:val="00C52C1A"/>
    <w:rsid w:val="00C540ED"/>
    <w:rsid w:val="00C54556"/>
    <w:rsid w:val="00C71041"/>
    <w:rsid w:val="00C713F4"/>
    <w:rsid w:val="00C8389C"/>
    <w:rsid w:val="00C91012"/>
    <w:rsid w:val="00C97BB9"/>
    <w:rsid w:val="00CB57DF"/>
    <w:rsid w:val="00CB739B"/>
    <w:rsid w:val="00CB7D9B"/>
    <w:rsid w:val="00CC0E4F"/>
    <w:rsid w:val="00CC14C8"/>
    <w:rsid w:val="00CC3F74"/>
    <w:rsid w:val="00CD3429"/>
    <w:rsid w:val="00CD58A2"/>
    <w:rsid w:val="00CD6C78"/>
    <w:rsid w:val="00CF17D4"/>
    <w:rsid w:val="00D04CFC"/>
    <w:rsid w:val="00D054C8"/>
    <w:rsid w:val="00D064F0"/>
    <w:rsid w:val="00D14F9B"/>
    <w:rsid w:val="00D20313"/>
    <w:rsid w:val="00D25AD1"/>
    <w:rsid w:val="00D4185B"/>
    <w:rsid w:val="00D5033C"/>
    <w:rsid w:val="00D54D17"/>
    <w:rsid w:val="00D54E22"/>
    <w:rsid w:val="00D60BBA"/>
    <w:rsid w:val="00D6506C"/>
    <w:rsid w:val="00D65F36"/>
    <w:rsid w:val="00D677D8"/>
    <w:rsid w:val="00D67C93"/>
    <w:rsid w:val="00D70679"/>
    <w:rsid w:val="00D83C16"/>
    <w:rsid w:val="00D8477B"/>
    <w:rsid w:val="00D9175E"/>
    <w:rsid w:val="00DA3494"/>
    <w:rsid w:val="00DA485A"/>
    <w:rsid w:val="00DB21FE"/>
    <w:rsid w:val="00DB2257"/>
    <w:rsid w:val="00DB62D3"/>
    <w:rsid w:val="00DB69A0"/>
    <w:rsid w:val="00DD37BE"/>
    <w:rsid w:val="00DD51D7"/>
    <w:rsid w:val="00DD5443"/>
    <w:rsid w:val="00DE36FF"/>
    <w:rsid w:val="00DF4AD1"/>
    <w:rsid w:val="00E12BB2"/>
    <w:rsid w:val="00E23D4A"/>
    <w:rsid w:val="00E2439B"/>
    <w:rsid w:val="00E25102"/>
    <w:rsid w:val="00E34ED3"/>
    <w:rsid w:val="00E42D0D"/>
    <w:rsid w:val="00E4342F"/>
    <w:rsid w:val="00E64FAD"/>
    <w:rsid w:val="00E8022E"/>
    <w:rsid w:val="00E85594"/>
    <w:rsid w:val="00E93434"/>
    <w:rsid w:val="00EA1FC5"/>
    <w:rsid w:val="00EA4C0D"/>
    <w:rsid w:val="00EA50E3"/>
    <w:rsid w:val="00EA76C8"/>
    <w:rsid w:val="00EB02EA"/>
    <w:rsid w:val="00EC6F36"/>
    <w:rsid w:val="00EC76DC"/>
    <w:rsid w:val="00ED21B1"/>
    <w:rsid w:val="00EE060D"/>
    <w:rsid w:val="00EE1356"/>
    <w:rsid w:val="00EF444B"/>
    <w:rsid w:val="00F03487"/>
    <w:rsid w:val="00F11B6D"/>
    <w:rsid w:val="00F13EED"/>
    <w:rsid w:val="00F20BD2"/>
    <w:rsid w:val="00F270E0"/>
    <w:rsid w:val="00F352A4"/>
    <w:rsid w:val="00F4459B"/>
    <w:rsid w:val="00F542AC"/>
    <w:rsid w:val="00F55D91"/>
    <w:rsid w:val="00F91E92"/>
    <w:rsid w:val="00F94D68"/>
    <w:rsid w:val="00FA08F4"/>
    <w:rsid w:val="00FA4042"/>
    <w:rsid w:val="00FA4A42"/>
    <w:rsid w:val="00FA686B"/>
    <w:rsid w:val="00FA7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494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1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1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53DE"/>
    <w:pPr>
      <w:keepNext/>
      <w:keepLines/>
      <w:spacing w:before="200" w:after="12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097"/>
  </w:style>
  <w:style w:type="paragraph" w:styleId="Footer">
    <w:name w:val="footer"/>
    <w:basedOn w:val="Normal"/>
    <w:link w:val="FooterChar"/>
    <w:uiPriority w:val="99"/>
    <w:unhideWhenUsed/>
    <w:rsid w:val="005A5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097"/>
  </w:style>
  <w:style w:type="paragraph" w:styleId="ListParagraph">
    <w:name w:val="List Paragraph"/>
    <w:basedOn w:val="Normal"/>
    <w:uiPriority w:val="34"/>
    <w:qFormat/>
    <w:rsid w:val="00C710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97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4797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222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4D17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54D17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17"/>
    <w:pPr>
      <w:spacing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D54D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54D17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1753DE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D054C8"/>
    <w:pPr>
      <w:spacing w:after="100"/>
      <w:ind w:left="560"/>
    </w:pPr>
  </w:style>
  <w:style w:type="table" w:styleId="TableGrid">
    <w:name w:val="Table Grid"/>
    <w:basedOn w:val="TableNormal"/>
    <w:uiPriority w:val="59"/>
    <w:rsid w:val="00D67C9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tapemark.narod.ru/les/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cyberleninka.ru/article/n/smyslovaya-model-kategorii-svoe-chuzhoe-na-urovne-politicheskogo-diskursa" TargetMode="External"/><Relationship Id="rId33" Type="http://schemas.openxmlformats.org/officeDocument/2006/relationships/hyperlink" Target="http://cyberleninka.ru/article/n/metody-sposoby-i-priemy-sovetskoy-propagandy-v-1920-30-e-gg-xx-v" TargetMode="External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cyberleninka.ru/article/n/semantika-negativno-otsenochnyh-kategoriy-pri-oboznachenii-lits-v-yazyke-sovetskoy-deystvitelnosti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cyberleninka.ru/article/n/podgotovka-k-voyne-ili-velikaya-stroyka-metaforicheskiy-obraz-sovetskogo-soyuza-v-sovetskoy-presse-dovoennogo-vremeni-1930-1939-gg" TargetMode="External"/><Relationship Id="rId32" Type="http://schemas.openxmlformats.org/officeDocument/2006/relationships/hyperlink" Target="http://cyberleninka.ru/article/n/ideologema-vrag-v-sovetskih-i-sovremennyh-politicheski-orientirovannyh-tekstah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yperlink" Target="http://cyberleninka.ru/article/n/patetizmy-sovetskogo-ofitsioza-kak-formy-modulyativnoy-semantiki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cyberleninka.ru/article/n/formirovanie-obraza-geroya-v-1930-e-gg-v-sssr-kak-sposob-voenizatsii-soznaniya-molodezh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2.xml"/><Relationship Id="rId27" Type="http://schemas.openxmlformats.org/officeDocument/2006/relationships/hyperlink" Target="http://cyberleninka.ru/article/n/kontseptualnaya-metafora-v-russkom-yazyke-sovetskogo-perioda-1917-1956-gg" TargetMode="External"/><Relationship Id="rId30" Type="http://schemas.openxmlformats.org/officeDocument/2006/relationships/hyperlink" Target="http://cyberleninka.ru/article/n/yazyk-sovetskoy-deystvitelnosti-semantika-pozitiva-v-oboznachenii-lits" TargetMode="External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K:\studies\&#1050;&#1091;&#1088;&#1089;&#1086;&#1074;&#1099;&#1077;\&#1076;&#1072;&#1085;&#1085;&#1099;&#1077;%20&#1087;&#1086;%20&#1083;&#1077;&#1082;&#1089;&#1080;&#1082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K:\studies\&#1050;&#1091;&#1088;&#1089;&#1086;&#1074;&#1099;&#1077;\&#1076;&#1072;&#1085;&#1085;&#1099;&#1077;%20&#1087;&#1086;%20&#1083;&#1077;&#1082;&#1089;&#1080;&#1082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802948873815016E-2"/>
          <c:y val="3.9901238760249369E-2"/>
          <c:w val="0.7394192392617589"/>
          <c:h val="0.69995316623158044"/>
        </c:manualLayout>
      </c:layout>
      <c:barChart>
        <c:barDir val="col"/>
        <c:grouping val="clustered"/>
        <c:ser>
          <c:idx val="0"/>
          <c:order val="0"/>
          <c:tx>
            <c:strRef>
              <c:f>Лист3!$C$2</c:f>
              <c:strCache>
                <c:ptCount val="1"/>
                <c:pt idx="0">
                  <c:v>"Известия" (1930-1934)</c:v>
                </c:pt>
              </c:strCache>
            </c:strRef>
          </c:tx>
          <c:cat>
            <c:strRef>
              <c:f>Лист3!$B$3:$B$16</c:f>
              <c:strCache>
                <c:ptCount val="14"/>
                <c:pt idx="0">
                  <c:v>враг</c:v>
                </c:pt>
                <c:pt idx="1">
                  <c:v>агент</c:v>
                </c:pt>
                <c:pt idx="2">
                  <c:v>эсер</c:v>
                </c:pt>
                <c:pt idx="3">
                  <c:v>троцкист</c:v>
                </c:pt>
                <c:pt idx="4">
                  <c:v>фашист</c:v>
                </c:pt>
                <c:pt idx="5">
                  <c:v>шпион</c:v>
                </c:pt>
                <c:pt idx="6">
                  <c:v>изменник</c:v>
                </c:pt>
                <c:pt idx="7">
                  <c:v>предатель</c:v>
                </c:pt>
                <c:pt idx="8">
                  <c:v>диверсант</c:v>
                </c:pt>
                <c:pt idx="9">
                  <c:v>вредитель</c:v>
                </c:pt>
                <c:pt idx="10">
                  <c:v>кулак</c:v>
                </c:pt>
                <c:pt idx="11">
                  <c:v>меньшевик</c:v>
                </c:pt>
                <c:pt idx="12">
                  <c:v>империалист</c:v>
                </c:pt>
                <c:pt idx="13">
                  <c:v>оппортунист</c:v>
                </c:pt>
              </c:strCache>
            </c:strRef>
          </c:cat>
          <c:val>
            <c:numRef>
              <c:f>Лист3!$C$3:$C$16</c:f>
              <c:numCache>
                <c:formatCode>General</c:formatCode>
                <c:ptCount val="14"/>
                <c:pt idx="0">
                  <c:v>308.11</c:v>
                </c:pt>
                <c:pt idx="1">
                  <c:v>86.66</c:v>
                </c:pt>
                <c:pt idx="2">
                  <c:v>38.51</c:v>
                </c:pt>
                <c:pt idx="3">
                  <c:v>43.33</c:v>
                </c:pt>
                <c:pt idx="4">
                  <c:v>52.96</c:v>
                </c:pt>
                <c:pt idx="5">
                  <c:v>19.260000000000002</c:v>
                </c:pt>
                <c:pt idx="6">
                  <c:v>4.8099999999999996</c:v>
                </c:pt>
                <c:pt idx="7">
                  <c:v>62.59</c:v>
                </c:pt>
                <c:pt idx="8">
                  <c:v>0</c:v>
                </c:pt>
                <c:pt idx="9">
                  <c:v>288.86</c:v>
                </c:pt>
                <c:pt idx="10">
                  <c:v>216.64</c:v>
                </c:pt>
                <c:pt idx="11">
                  <c:v>890.64</c:v>
                </c:pt>
                <c:pt idx="12">
                  <c:v>178.13</c:v>
                </c:pt>
                <c:pt idx="13" formatCode="0.00">
                  <c:v>134.80000000000001</c:v>
                </c:pt>
              </c:numCache>
            </c:numRef>
          </c:val>
        </c:ser>
        <c:ser>
          <c:idx val="1"/>
          <c:order val="1"/>
          <c:tx>
            <c:strRef>
              <c:f>Лист3!$D$2</c:f>
              <c:strCache>
                <c:ptCount val="1"/>
                <c:pt idx="0">
                  <c:v>"Известия" (1935-1939)</c:v>
                </c:pt>
              </c:strCache>
            </c:strRef>
          </c:tx>
          <c:cat>
            <c:strRef>
              <c:f>Лист3!$B$3:$B$16</c:f>
              <c:strCache>
                <c:ptCount val="14"/>
                <c:pt idx="0">
                  <c:v>враг</c:v>
                </c:pt>
                <c:pt idx="1">
                  <c:v>агент</c:v>
                </c:pt>
                <c:pt idx="2">
                  <c:v>эсер</c:v>
                </c:pt>
                <c:pt idx="3">
                  <c:v>троцкист</c:v>
                </c:pt>
                <c:pt idx="4">
                  <c:v>фашист</c:v>
                </c:pt>
                <c:pt idx="5">
                  <c:v>шпион</c:v>
                </c:pt>
                <c:pt idx="6">
                  <c:v>изменник</c:v>
                </c:pt>
                <c:pt idx="7">
                  <c:v>предатель</c:v>
                </c:pt>
                <c:pt idx="8">
                  <c:v>диверсант</c:v>
                </c:pt>
                <c:pt idx="9">
                  <c:v>вредитель</c:v>
                </c:pt>
                <c:pt idx="10">
                  <c:v>кулак</c:v>
                </c:pt>
                <c:pt idx="11">
                  <c:v>меньшевик</c:v>
                </c:pt>
                <c:pt idx="12">
                  <c:v>империалист</c:v>
                </c:pt>
                <c:pt idx="13">
                  <c:v>оппортунист</c:v>
                </c:pt>
              </c:strCache>
            </c:strRef>
          </c:cat>
          <c:val>
            <c:numRef>
              <c:f>Лист3!$D$3:$D$16</c:f>
              <c:numCache>
                <c:formatCode>0.00</c:formatCode>
                <c:ptCount val="14"/>
                <c:pt idx="0" formatCode="General">
                  <c:v>1058.8499999999999</c:v>
                </c:pt>
                <c:pt idx="1">
                  <c:v>248.6</c:v>
                </c:pt>
                <c:pt idx="2">
                  <c:v>128.9</c:v>
                </c:pt>
                <c:pt idx="3">
                  <c:v>368.3</c:v>
                </c:pt>
                <c:pt idx="4">
                  <c:v>230.19</c:v>
                </c:pt>
                <c:pt idx="5">
                  <c:v>285.42999999999961</c:v>
                </c:pt>
                <c:pt idx="6">
                  <c:v>193.36</c:v>
                </c:pt>
                <c:pt idx="7">
                  <c:v>165.73</c:v>
                </c:pt>
                <c:pt idx="8">
                  <c:v>193.36</c:v>
                </c:pt>
                <c:pt idx="9" formatCode="General">
                  <c:v>64.45</c:v>
                </c:pt>
                <c:pt idx="10" formatCode="General">
                  <c:v>73.66</c:v>
                </c:pt>
                <c:pt idx="11">
                  <c:v>119.7</c:v>
                </c:pt>
                <c:pt idx="12" formatCode="General">
                  <c:v>119.7</c:v>
                </c:pt>
                <c:pt idx="13" formatCode="General">
                  <c:v>36.83</c:v>
                </c:pt>
              </c:numCache>
            </c:numRef>
          </c:val>
        </c:ser>
        <c:axId val="72977792"/>
        <c:axId val="72983680"/>
      </c:barChart>
      <c:catAx>
        <c:axId val="72977792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</a:defRPr>
            </a:pPr>
            <a:endParaRPr lang="ru-RU"/>
          </a:p>
        </c:txPr>
        <c:crossAx val="72983680"/>
        <c:crosses val="autoZero"/>
        <c:auto val="1"/>
        <c:lblAlgn val="ctr"/>
        <c:lblOffset val="100"/>
      </c:catAx>
      <c:valAx>
        <c:axId val="72983680"/>
        <c:scaling>
          <c:orientation val="minMax"/>
        </c:scaling>
        <c:axPos val="l"/>
        <c:majorGridlines/>
        <c:minorGridlines/>
        <c:numFmt formatCode="General" sourceLinked="1"/>
        <c:tickLblPos val="nextTo"/>
        <c:crossAx val="72977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67672222790332"/>
          <c:y val="0.33771023905030773"/>
          <c:w val="0.17677926622808512"/>
          <c:h val="0.31379756775686102"/>
        </c:manualLayout>
      </c:layout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802948873815016E-2"/>
          <c:y val="3.8956209421190782E-2"/>
          <c:w val="0.75548465532717579"/>
          <c:h val="0.70705953861030602"/>
        </c:manualLayout>
      </c:layout>
      <c:barChart>
        <c:barDir val="col"/>
        <c:grouping val="clustered"/>
        <c:ser>
          <c:idx val="0"/>
          <c:order val="0"/>
          <c:tx>
            <c:strRef>
              <c:f>Лист3!$E$2</c:f>
              <c:strCache>
                <c:ptCount val="1"/>
                <c:pt idx="0">
                  <c:v>"Правда" (1930-1934)</c:v>
                </c:pt>
              </c:strCache>
            </c:strRef>
          </c:tx>
          <c:cat>
            <c:strRef>
              <c:f>Лист3!$B$3:$B$16</c:f>
              <c:strCache>
                <c:ptCount val="14"/>
                <c:pt idx="0">
                  <c:v>враг</c:v>
                </c:pt>
                <c:pt idx="1">
                  <c:v>агент</c:v>
                </c:pt>
                <c:pt idx="2">
                  <c:v>эсер</c:v>
                </c:pt>
                <c:pt idx="3">
                  <c:v>троцкист</c:v>
                </c:pt>
                <c:pt idx="4">
                  <c:v>фашист</c:v>
                </c:pt>
                <c:pt idx="5">
                  <c:v>шпион</c:v>
                </c:pt>
                <c:pt idx="6">
                  <c:v>изменник</c:v>
                </c:pt>
                <c:pt idx="7">
                  <c:v>предатель</c:v>
                </c:pt>
                <c:pt idx="8">
                  <c:v>диверсант</c:v>
                </c:pt>
                <c:pt idx="9">
                  <c:v>вредитель</c:v>
                </c:pt>
                <c:pt idx="10">
                  <c:v>кулак</c:v>
                </c:pt>
                <c:pt idx="11">
                  <c:v>меньшевик</c:v>
                </c:pt>
                <c:pt idx="12">
                  <c:v>империалист</c:v>
                </c:pt>
                <c:pt idx="13">
                  <c:v>оппортунист</c:v>
                </c:pt>
              </c:strCache>
            </c:strRef>
          </c:cat>
          <c:val>
            <c:numRef>
              <c:f>Лист3!$E$3:$E$16</c:f>
              <c:numCache>
                <c:formatCode>General</c:formatCode>
                <c:ptCount val="14"/>
                <c:pt idx="0">
                  <c:v>466.52</c:v>
                </c:pt>
                <c:pt idx="1">
                  <c:v>273.47999999999968</c:v>
                </c:pt>
                <c:pt idx="2">
                  <c:v>80.430000000000007</c:v>
                </c:pt>
                <c:pt idx="3">
                  <c:v>24.13000000000002</c:v>
                </c:pt>
                <c:pt idx="4">
                  <c:v>80.430000000000007</c:v>
                </c:pt>
                <c:pt idx="5">
                  <c:v>24.13000000000002</c:v>
                </c:pt>
                <c:pt idx="6">
                  <c:v>24.13000000000002</c:v>
                </c:pt>
                <c:pt idx="7">
                  <c:v>80.430000000000007</c:v>
                </c:pt>
                <c:pt idx="8">
                  <c:v>8.0400000000000009</c:v>
                </c:pt>
                <c:pt idx="9" formatCode="0.00">
                  <c:v>555</c:v>
                </c:pt>
                <c:pt idx="10">
                  <c:v>289.57</c:v>
                </c:pt>
                <c:pt idx="11">
                  <c:v>1367.3899999999999</c:v>
                </c:pt>
                <c:pt idx="12">
                  <c:v>418.26</c:v>
                </c:pt>
                <c:pt idx="13">
                  <c:v>160.87</c:v>
                </c:pt>
              </c:numCache>
            </c:numRef>
          </c:val>
        </c:ser>
        <c:ser>
          <c:idx val="1"/>
          <c:order val="1"/>
          <c:tx>
            <c:strRef>
              <c:f>Лист3!$F$2</c:f>
              <c:strCache>
                <c:ptCount val="1"/>
                <c:pt idx="0">
                  <c:v>"Правда" (1935-1939)</c:v>
                </c:pt>
              </c:strCache>
            </c:strRef>
          </c:tx>
          <c:cat>
            <c:strRef>
              <c:f>Лист3!$B$3:$B$16</c:f>
              <c:strCache>
                <c:ptCount val="14"/>
                <c:pt idx="0">
                  <c:v>враг</c:v>
                </c:pt>
                <c:pt idx="1">
                  <c:v>агент</c:v>
                </c:pt>
                <c:pt idx="2">
                  <c:v>эсер</c:v>
                </c:pt>
                <c:pt idx="3">
                  <c:v>троцкист</c:v>
                </c:pt>
                <c:pt idx="4">
                  <c:v>фашист</c:v>
                </c:pt>
                <c:pt idx="5">
                  <c:v>шпион</c:v>
                </c:pt>
                <c:pt idx="6">
                  <c:v>изменник</c:v>
                </c:pt>
                <c:pt idx="7">
                  <c:v>предатель</c:v>
                </c:pt>
                <c:pt idx="8">
                  <c:v>диверсант</c:v>
                </c:pt>
                <c:pt idx="9">
                  <c:v>вредитель</c:v>
                </c:pt>
                <c:pt idx="10">
                  <c:v>кулак</c:v>
                </c:pt>
                <c:pt idx="11">
                  <c:v>меньшевик</c:v>
                </c:pt>
                <c:pt idx="12">
                  <c:v>империалист</c:v>
                </c:pt>
                <c:pt idx="13">
                  <c:v>оппортунист</c:v>
                </c:pt>
              </c:strCache>
            </c:strRef>
          </c:cat>
          <c:val>
            <c:numRef>
              <c:f>Лист3!$F$3:$F$16</c:f>
              <c:numCache>
                <c:formatCode>General</c:formatCode>
                <c:ptCount val="14"/>
                <c:pt idx="0">
                  <c:v>1074.74</c:v>
                </c:pt>
                <c:pt idx="1">
                  <c:v>284.13</c:v>
                </c:pt>
                <c:pt idx="2">
                  <c:v>568.25</c:v>
                </c:pt>
                <c:pt idx="3" formatCode="0.00">
                  <c:v>741.2</c:v>
                </c:pt>
                <c:pt idx="4">
                  <c:v>234.70999999999998</c:v>
                </c:pt>
                <c:pt idx="5">
                  <c:v>518.83999999999946</c:v>
                </c:pt>
                <c:pt idx="6">
                  <c:v>296.47999999999968</c:v>
                </c:pt>
                <c:pt idx="7">
                  <c:v>333.54</c:v>
                </c:pt>
                <c:pt idx="8">
                  <c:v>197.65</c:v>
                </c:pt>
                <c:pt idx="9">
                  <c:v>160.59</c:v>
                </c:pt>
                <c:pt idx="10">
                  <c:v>74.11999999999999</c:v>
                </c:pt>
                <c:pt idx="11">
                  <c:v>49.41</c:v>
                </c:pt>
                <c:pt idx="12">
                  <c:v>61.77</c:v>
                </c:pt>
                <c:pt idx="13">
                  <c:v>0</c:v>
                </c:pt>
              </c:numCache>
            </c:numRef>
          </c:val>
        </c:ser>
        <c:axId val="73417856"/>
        <c:axId val="73419392"/>
      </c:barChart>
      <c:catAx>
        <c:axId val="7341785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>
                <a:latin typeface="Times New Roman" pitchFamily="18" charset="0"/>
              </a:defRPr>
            </a:pPr>
            <a:endParaRPr lang="ru-RU"/>
          </a:p>
        </c:txPr>
        <c:crossAx val="73419392"/>
        <c:crosses val="autoZero"/>
        <c:auto val="1"/>
        <c:lblAlgn val="ctr"/>
        <c:lblOffset val="100"/>
      </c:catAx>
      <c:valAx>
        <c:axId val="73419392"/>
        <c:scaling>
          <c:orientation val="minMax"/>
        </c:scaling>
        <c:axPos val="l"/>
        <c:majorGridlines/>
        <c:minorGridlines/>
        <c:numFmt formatCode="General" sourceLinked="1"/>
        <c:tickLblPos val="nextTo"/>
        <c:crossAx val="73417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928614983732941"/>
          <c:y val="0.2784609045962278"/>
          <c:w val="0.14916983861865737"/>
          <c:h val="0.29579136910211801"/>
        </c:manualLayout>
      </c:layout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11623-F51B-4543-BEC9-FD6C3DDFB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3582</TotalTime>
  <Pages>65</Pages>
  <Words>12206</Words>
  <Characters>69578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alenak</cp:lastModifiedBy>
  <cp:revision>90</cp:revision>
  <dcterms:created xsi:type="dcterms:W3CDTF">2017-04-24T09:11:00Z</dcterms:created>
  <dcterms:modified xsi:type="dcterms:W3CDTF">2017-05-23T12:40:00Z</dcterms:modified>
</cp:coreProperties>
</file>