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FD" w:rsidRDefault="00AC0BFD" w:rsidP="00AC0BFD">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w:t>
      </w:r>
    </w:p>
    <w:p w:rsidR="00AC0BFD" w:rsidRDefault="00AC0BFD" w:rsidP="00AC0BFD">
      <w:pPr>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высшего образования</w:t>
      </w:r>
    </w:p>
    <w:p w:rsidR="00AC0BFD" w:rsidRDefault="00AC0BFD" w:rsidP="00AC0BFD">
      <w:pPr>
        <w:jc w:val="center"/>
        <w:rPr>
          <w:rFonts w:ascii="Times New Roman" w:hAnsi="Times New Roman" w:cs="Times New Roman"/>
          <w:sz w:val="28"/>
          <w:szCs w:val="28"/>
        </w:rPr>
      </w:pPr>
      <w:r>
        <w:rPr>
          <w:rFonts w:ascii="Times New Roman" w:hAnsi="Times New Roman" w:cs="Times New Roman"/>
          <w:sz w:val="28"/>
          <w:szCs w:val="28"/>
        </w:rPr>
        <w:t>«Санкт – Петербургский государственный университет»</w:t>
      </w:r>
    </w:p>
    <w:p w:rsidR="00AC0BFD" w:rsidRDefault="00AC0BFD" w:rsidP="00AC0BFD">
      <w:pPr>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Pr="00AC0BFD">
        <w:rPr>
          <w:rFonts w:ascii="Times New Roman" w:hAnsi="Times New Roman" w:cs="Times New Roman"/>
          <w:i/>
          <w:sz w:val="28"/>
          <w:szCs w:val="28"/>
        </w:rPr>
        <w:t>На правах рукописи</w:t>
      </w:r>
    </w:p>
    <w:p w:rsidR="00AC0BFD" w:rsidRDefault="00AC0BFD" w:rsidP="00AC0BFD">
      <w:pPr>
        <w:jc w:val="center"/>
        <w:rPr>
          <w:rFonts w:ascii="Times New Roman" w:hAnsi="Times New Roman" w:cs="Times New Roman"/>
          <w:sz w:val="28"/>
          <w:szCs w:val="28"/>
        </w:rPr>
      </w:pPr>
    </w:p>
    <w:p w:rsidR="00AC0BFD" w:rsidRDefault="00AC0BFD" w:rsidP="00AC0BFD">
      <w:pPr>
        <w:jc w:val="center"/>
        <w:rPr>
          <w:rFonts w:ascii="Times New Roman" w:hAnsi="Times New Roman" w:cs="Times New Roman"/>
          <w:sz w:val="28"/>
          <w:szCs w:val="28"/>
        </w:rPr>
      </w:pPr>
      <w:r>
        <w:rPr>
          <w:rFonts w:ascii="Times New Roman" w:hAnsi="Times New Roman" w:cs="Times New Roman"/>
          <w:sz w:val="28"/>
          <w:szCs w:val="28"/>
        </w:rPr>
        <w:t xml:space="preserve">ТАРГУМ КНИГИ МАЛАХИИ </w:t>
      </w:r>
    </w:p>
    <w:p w:rsidR="00AC0BFD" w:rsidRPr="00AC0BFD" w:rsidRDefault="00AC0BFD" w:rsidP="00AC0BFD">
      <w:pPr>
        <w:jc w:val="center"/>
        <w:rPr>
          <w:rFonts w:ascii="Times New Roman" w:hAnsi="Times New Roman" w:cs="Times New Roman"/>
          <w:sz w:val="28"/>
          <w:szCs w:val="28"/>
        </w:rPr>
      </w:pPr>
      <w:r>
        <w:rPr>
          <w:rFonts w:ascii="Times New Roman" w:hAnsi="Times New Roman" w:cs="Times New Roman"/>
          <w:sz w:val="28"/>
          <w:szCs w:val="28"/>
        </w:rPr>
        <w:t>КАК ПАМЯТНИК РАННЕИУДЕЙСКОЙ ЛИТЕРАТУРЫ</w:t>
      </w:r>
    </w:p>
    <w:p w:rsidR="00AC0BFD" w:rsidRDefault="00AC0BFD" w:rsidP="00AC0BFD">
      <w:pPr>
        <w:spacing w:line="240" w:lineRule="auto"/>
        <w:jc w:val="center"/>
        <w:rPr>
          <w:rFonts w:ascii="Times New Roman" w:hAnsi="Times New Roman" w:cs="Times New Roman"/>
          <w:sz w:val="28"/>
          <w:szCs w:val="28"/>
        </w:rPr>
      </w:pPr>
    </w:p>
    <w:p w:rsidR="00AC0BFD" w:rsidRDefault="00AC0BFD" w:rsidP="00AC0BFD">
      <w:pPr>
        <w:spacing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Лингвистика</w:t>
      </w:r>
    </w:p>
    <w:p w:rsidR="00AC0BFD" w:rsidRDefault="00AC0BFD" w:rsidP="00AC0BFD">
      <w:pPr>
        <w:spacing w:line="240" w:lineRule="auto"/>
        <w:jc w:val="center"/>
        <w:rPr>
          <w:rFonts w:ascii="Times New Roman" w:hAnsi="Times New Roman" w:cs="Times New Roman"/>
          <w:sz w:val="28"/>
          <w:szCs w:val="28"/>
        </w:rPr>
      </w:pPr>
      <w:r>
        <w:rPr>
          <w:rFonts w:ascii="Times New Roman" w:hAnsi="Times New Roman" w:cs="Times New Roman"/>
          <w:sz w:val="28"/>
          <w:szCs w:val="28"/>
        </w:rPr>
        <w:t>Образовательная программа: СВ.5097 «Языки Библии»</w:t>
      </w:r>
    </w:p>
    <w:p w:rsidR="00AC0BFD" w:rsidRDefault="00AC0BFD" w:rsidP="00AC0BFD">
      <w:pPr>
        <w:spacing w:line="240" w:lineRule="auto"/>
        <w:jc w:val="center"/>
        <w:rPr>
          <w:rFonts w:ascii="Times New Roman" w:hAnsi="Times New Roman" w:cs="Times New Roman"/>
          <w:sz w:val="28"/>
          <w:szCs w:val="28"/>
        </w:rPr>
      </w:pPr>
    </w:p>
    <w:p w:rsidR="00AC0BFD" w:rsidRDefault="00AC0BFD" w:rsidP="006D69BD">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Выпускная</w:t>
      </w:r>
    </w:p>
    <w:p w:rsidR="00AC0BFD" w:rsidRDefault="00AC0BFD" w:rsidP="006D69BD">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квалификационная</w:t>
      </w:r>
    </w:p>
    <w:p w:rsidR="00AC0BFD" w:rsidRDefault="00AC0BFD" w:rsidP="006D69BD">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работа</w:t>
      </w:r>
    </w:p>
    <w:p w:rsidR="006D69BD" w:rsidRDefault="006D69BD" w:rsidP="006D69BD">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соискание степени </w:t>
      </w:r>
    </w:p>
    <w:p w:rsidR="006D69BD" w:rsidRDefault="006D69BD" w:rsidP="006D69BD">
      <w:pPr>
        <w:spacing w:line="240" w:lineRule="auto"/>
        <w:jc w:val="right"/>
        <w:rPr>
          <w:rFonts w:ascii="Times New Roman" w:hAnsi="Times New Roman" w:cs="Times New Roman"/>
          <w:sz w:val="28"/>
          <w:szCs w:val="28"/>
        </w:rPr>
      </w:pPr>
      <w:r>
        <w:rPr>
          <w:rFonts w:ascii="Times New Roman" w:hAnsi="Times New Roman" w:cs="Times New Roman"/>
          <w:sz w:val="28"/>
          <w:szCs w:val="28"/>
        </w:rPr>
        <w:t>бакалавра</w:t>
      </w:r>
    </w:p>
    <w:p w:rsidR="006D69BD" w:rsidRDefault="006D69BD" w:rsidP="006D69BD">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Шестопалова Александра </w:t>
      </w:r>
    </w:p>
    <w:p w:rsidR="006D69BD" w:rsidRDefault="006D69BD" w:rsidP="006D69BD">
      <w:pPr>
        <w:spacing w:line="240" w:lineRule="auto"/>
        <w:jc w:val="right"/>
        <w:rPr>
          <w:rFonts w:ascii="Times New Roman" w:hAnsi="Times New Roman" w:cs="Times New Roman"/>
          <w:sz w:val="28"/>
          <w:szCs w:val="28"/>
        </w:rPr>
      </w:pPr>
      <w:r>
        <w:rPr>
          <w:rFonts w:ascii="Times New Roman" w:hAnsi="Times New Roman" w:cs="Times New Roman"/>
          <w:sz w:val="28"/>
          <w:szCs w:val="28"/>
        </w:rPr>
        <w:t>Александровича</w:t>
      </w:r>
    </w:p>
    <w:p w:rsidR="006D69BD" w:rsidRDefault="006D69BD" w:rsidP="006D69BD">
      <w:pPr>
        <w:spacing w:line="240" w:lineRule="auto"/>
        <w:jc w:val="right"/>
        <w:rPr>
          <w:rFonts w:ascii="Times New Roman" w:hAnsi="Times New Roman" w:cs="Times New Roman"/>
          <w:sz w:val="28"/>
          <w:szCs w:val="28"/>
        </w:rPr>
      </w:pPr>
    </w:p>
    <w:p w:rsidR="006D69BD" w:rsidRDefault="006D69BD" w:rsidP="006D69BD">
      <w:pPr>
        <w:spacing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D69BD" w:rsidRDefault="006D69BD" w:rsidP="006D69BD">
      <w:pPr>
        <w:spacing w:line="240" w:lineRule="auto"/>
        <w:jc w:val="right"/>
        <w:rPr>
          <w:rFonts w:ascii="Times New Roman" w:hAnsi="Times New Roman" w:cs="Times New Roman"/>
          <w:sz w:val="28"/>
          <w:szCs w:val="28"/>
        </w:rPr>
      </w:pPr>
      <w:r>
        <w:rPr>
          <w:rFonts w:ascii="Times New Roman" w:hAnsi="Times New Roman" w:cs="Times New Roman"/>
          <w:sz w:val="28"/>
          <w:szCs w:val="28"/>
        </w:rPr>
        <w:t>кандидат</w:t>
      </w:r>
    </w:p>
    <w:p w:rsidR="006D69BD" w:rsidRDefault="006D69BD" w:rsidP="006D69BD">
      <w:pPr>
        <w:spacing w:line="240" w:lineRule="auto"/>
        <w:jc w:val="right"/>
        <w:rPr>
          <w:rFonts w:ascii="Times New Roman" w:hAnsi="Times New Roman" w:cs="Times New Roman"/>
          <w:sz w:val="28"/>
          <w:szCs w:val="28"/>
        </w:rPr>
      </w:pPr>
      <w:r>
        <w:rPr>
          <w:rFonts w:ascii="Times New Roman" w:hAnsi="Times New Roman" w:cs="Times New Roman"/>
          <w:sz w:val="28"/>
          <w:szCs w:val="28"/>
        </w:rPr>
        <w:t>исторических наук</w:t>
      </w:r>
    </w:p>
    <w:p w:rsidR="006D69BD" w:rsidRDefault="006D69BD" w:rsidP="006D69BD">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Кирилл Андреевич </w:t>
      </w:r>
    </w:p>
    <w:p w:rsidR="006D69BD" w:rsidRDefault="006D69BD" w:rsidP="006D69BD">
      <w:pPr>
        <w:spacing w:line="240" w:lineRule="auto"/>
        <w:jc w:val="right"/>
        <w:rPr>
          <w:rFonts w:ascii="Times New Roman" w:hAnsi="Times New Roman" w:cs="Times New Roman"/>
          <w:sz w:val="28"/>
          <w:szCs w:val="28"/>
        </w:rPr>
      </w:pPr>
      <w:r>
        <w:rPr>
          <w:rFonts w:ascii="Times New Roman" w:hAnsi="Times New Roman" w:cs="Times New Roman"/>
          <w:sz w:val="28"/>
          <w:szCs w:val="28"/>
        </w:rPr>
        <w:t>Битнер</w:t>
      </w:r>
    </w:p>
    <w:p w:rsidR="006D69BD" w:rsidRDefault="006D69BD" w:rsidP="006D69BD">
      <w:pPr>
        <w:spacing w:line="240" w:lineRule="auto"/>
        <w:jc w:val="right"/>
        <w:rPr>
          <w:rFonts w:ascii="Times New Roman" w:hAnsi="Times New Roman" w:cs="Times New Roman"/>
          <w:sz w:val="28"/>
          <w:szCs w:val="28"/>
        </w:rPr>
      </w:pPr>
    </w:p>
    <w:p w:rsidR="006D69BD" w:rsidRDefault="006D69BD" w:rsidP="006D69BD">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 – Петербург</w:t>
      </w:r>
    </w:p>
    <w:p w:rsidR="006D69BD" w:rsidRPr="006D69BD" w:rsidRDefault="006D69BD" w:rsidP="006D69BD">
      <w:pPr>
        <w:spacing w:line="240" w:lineRule="auto"/>
        <w:jc w:val="center"/>
        <w:rPr>
          <w:rFonts w:ascii="Times New Roman" w:hAnsi="Times New Roman" w:cs="Times New Roman"/>
          <w:i/>
          <w:sz w:val="28"/>
          <w:szCs w:val="28"/>
        </w:rPr>
      </w:pPr>
      <w:r w:rsidRPr="006D69BD">
        <w:rPr>
          <w:rFonts w:ascii="Times New Roman" w:hAnsi="Times New Roman" w:cs="Times New Roman"/>
          <w:i/>
          <w:sz w:val="28"/>
          <w:szCs w:val="28"/>
        </w:rPr>
        <w:t>2017</w:t>
      </w:r>
    </w:p>
    <w:sdt>
      <w:sdtPr>
        <w:rPr>
          <w:rFonts w:asciiTheme="minorHAnsi" w:eastAsiaTheme="minorEastAsia" w:hAnsiTheme="minorHAnsi" w:cstheme="minorBidi"/>
          <w:b w:val="0"/>
          <w:bCs w:val="0"/>
          <w:color w:val="auto"/>
          <w:sz w:val="22"/>
          <w:szCs w:val="22"/>
          <w:lang w:eastAsia="ru-RU"/>
        </w:rPr>
        <w:id w:val="24817716"/>
        <w:docPartObj>
          <w:docPartGallery w:val="Table of Contents"/>
          <w:docPartUnique/>
        </w:docPartObj>
      </w:sdtPr>
      <w:sdtContent>
        <w:p w:rsidR="002B7DB7" w:rsidRDefault="002B7DB7">
          <w:pPr>
            <w:pStyle w:val="af3"/>
          </w:pPr>
          <w:r w:rsidRPr="00C4206B">
            <w:rPr>
              <w:rFonts w:ascii="Times New Roman" w:hAnsi="Times New Roman" w:cs="Times New Roman"/>
              <w:color w:val="auto"/>
            </w:rPr>
            <w:t>Оглавление</w:t>
          </w:r>
        </w:p>
        <w:p w:rsidR="002B7DB7" w:rsidRDefault="002B7DB7" w:rsidP="002B7DB7">
          <w:pPr>
            <w:pStyle w:val="11"/>
            <w:tabs>
              <w:tab w:val="right" w:leader="dot" w:pos="9344"/>
            </w:tabs>
            <w:spacing w:line="360" w:lineRule="auto"/>
            <w:rPr>
              <w:lang w:val="en-US"/>
            </w:rPr>
          </w:pPr>
        </w:p>
        <w:p w:rsidR="002B7DB7" w:rsidRPr="002B7DB7" w:rsidRDefault="009431C1" w:rsidP="002B7DB7">
          <w:pPr>
            <w:pStyle w:val="11"/>
            <w:tabs>
              <w:tab w:val="right" w:leader="dot" w:pos="9344"/>
            </w:tabs>
            <w:spacing w:line="360" w:lineRule="auto"/>
            <w:rPr>
              <w:rFonts w:ascii="Times New Roman" w:hAnsi="Times New Roman" w:cs="Times New Roman"/>
              <w:noProof/>
              <w:sz w:val="28"/>
              <w:szCs w:val="28"/>
            </w:rPr>
          </w:pPr>
          <w:r>
            <w:fldChar w:fldCharType="begin"/>
          </w:r>
          <w:r w:rsidR="002B7DB7">
            <w:instrText xml:space="preserve"> TOC \o "1-3" \h \z \u </w:instrText>
          </w:r>
          <w:r>
            <w:fldChar w:fldCharType="separate"/>
          </w:r>
          <w:hyperlink w:anchor="_Toc484369250" w:history="1">
            <w:r w:rsidR="002B7DB7" w:rsidRPr="002B7DB7">
              <w:rPr>
                <w:rStyle w:val="af4"/>
                <w:rFonts w:ascii="Times New Roman" w:hAnsi="Times New Roman" w:cs="Times New Roman"/>
                <w:noProof/>
                <w:sz w:val="28"/>
                <w:szCs w:val="28"/>
              </w:rPr>
              <w:t>Введение</w:t>
            </w:r>
            <w:r w:rsidR="002B7DB7" w:rsidRPr="002B7DB7">
              <w:rPr>
                <w:rFonts w:ascii="Times New Roman" w:hAnsi="Times New Roman" w:cs="Times New Roman"/>
                <w:noProof/>
                <w:webHidden/>
                <w:sz w:val="28"/>
                <w:szCs w:val="28"/>
              </w:rPr>
              <w:tab/>
            </w:r>
            <w:r w:rsidRPr="002B7DB7">
              <w:rPr>
                <w:rFonts w:ascii="Times New Roman" w:hAnsi="Times New Roman" w:cs="Times New Roman"/>
                <w:noProof/>
                <w:webHidden/>
                <w:sz w:val="28"/>
                <w:szCs w:val="28"/>
              </w:rPr>
              <w:fldChar w:fldCharType="begin"/>
            </w:r>
            <w:r w:rsidR="002B7DB7" w:rsidRPr="002B7DB7">
              <w:rPr>
                <w:rFonts w:ascii="Times New Roman" w:hAnsi="Times New Roman" w:cs="Times New Roman"/>
                <w:noProof/>
                <w:webHidden/>
                <w:sz w:val="28"/>
                <w:szCs w:val="28"/>
              </w:rPr>
              <w:instrText xml:space="preserve"> PAGEREF _Toc484369250 \h </w:instrText>
            </w:r>
            <w:r w:rsidRPr="002B7DB7">
              <w:rPr>
                <w:rFonts w:ascii="Times New Roman" w:hAnsi="Times New Roman" w:cs="Times New Roman"/>
                <w:noProof/>
                <w:webHidden/>
                <w:sz w:val="28"/>
                <w:szCs w:val="28"/>
              </w:rPr>
            </w:r>
            <w:r w:rsidRPr="002B7DB7">
              <w:rPr>
                <w:rFonts w:ascii="Times New Roman" w:hAnsi="Times New Roman" w:cs="Times New Roman"/>
                <w:noProof/>
                <w:webHidden/>
                <w:sz w:val="28"/>
                <w:szCs w:val="28"/>
              </w:rPr>
              <w:fldChar w:fldCharType="separate"/>
            </w:r>
            <w:r w:rsidR="002B7DB7" w:rsidRPr="002B7DB7">
              <w:rPr>
                <w:rFonts w:ascii="Times New Roman" w:hAnsi="Times New Roman" w:cs="Times New Roman"/>
                <w:noProof/>
                <w:webHidden/>
                <w:sz w:val="28"/>
                <w:szCs w:val="28"/>
              </w:rPr>
              <w:t>3</w:t>
            </w:r>
            <w:r w:rsidRPr="002B7DB7">
              <w:rPr>
                <w:rFonts w:ascii="Times New Roman" w:hAnsi="Times New Roman" w:cs="Times New Roman"/>
                <w:noProof/>
                <w:webHidden/>
                <w:sz w:val="28"/>
                <w:szCs w:val="28"/>
              </w:rPr>
              <w:fldChar w:fldCharType="end"/>
            </w:r>
          </w:hyperlink>
        </w:p>
        <w:p w:rsidR="002B7DB7" w:rsidRPr="002B7DB7" w:rsidRDefault="009431C1" w:rsidP="002B7DB7">
          <w:pPr>
            <w:pStyle w:val="11"/>
            <w:tabs>
              <w:tab w:val="right" w:leader="dot" w:pos="9344"/>
            </w:tabs>
            <w:spacing w:line="360" w:lineRule="auto"/>
            <w:rPr>
              <w:rFonts w:ascii="Times New Roman" w:hAnsi="Times New Roman" w:cs="Times New Roman"/>
              <w:noProof/>
              <w:sz w:val="28"/>
              <w:szCs w:val="28"/>
            </w:rPr>
          </w:pPr>
          <w:hyperlink w:anchor="_Toc484369251" w:history="1">
            <w:r w:rsidR="002B7DB7" w:rsidRPr="002B7DB7">
              <w:rPr>
                <w:rStyle w:val="af4"/>
                <w:rFonts w:ascii="Times New Roman" w:hAnsi="Times New Roman" w:cs="Times New Roman"/>
                <w:noProof/>
                <w:sz w:val="28"/>
                <w:szCs w:val="28"/>
              </w:rPr>
              <w:t>Глава 1. Первая глава книги пророка Малахии. Разночтения и комментарии к ним</w:t>
            </w:r>
            <w:r w:rsidR="002B7DB7" w:rsidRPr="002B7DB7">
              <w:rPr>
                <w:rFonts w:ascii="Times New Roman" w:hAnsi="Times New Roman" w:cs="Times New Roman"/>
                <w:noProof/>
                <w:webHidden/>
                <w:sz w:val="28"/>
                <w:szCs w:val="28"/>
              </w:rPr>
              <w:tab/>
            </w:r>
            <w:r w:rsidRPr="002B7DB7">
              <w:rPr>
                <w:rFonts w:ascii="Times New Roman" w:hAnsi="Times New Roman" w:cs="Times New Roman"/>
                <w:noProof/>
                <w:webHidden/>
                <w:sz w:val="28"/>
                <w:szCs w:val="28"/>
              </w:rPr>
              <w:fldChar w:fldCharType="begin"/>
            </w:r>
            <w:r w:rsidR="002B7DB7" w:rsidRPr="002B7DB7">
              <w:rPr>
                <w:rFonts w:ascii="Times New Roman" w:hAnsi="Times New Roman" w:cs="Times New Roman"/>
                <w:noProof/>
                <w:webHidden/>
                <w:sz w:val="28"/>
                <w:szCs w:val="28"/>
              </w:rPr>
              <w:instrText xml:space="preserve"> PAGEREF _Toc484369251 \h </w:instrText>
            </w:r>
            <w:r w:rsidRPr="002B7DB7">
              <w:rPr>
                <w:rFonts w:ascii="Times New Roman" w:hAnsi="Times New Roman" w:cs="Times New Roman"/>
                <w:noProof/>
                <w:webHidden/>
                <w:sz w:val="28"/>
                <w:szCs w:val="28"/>
              </w:rPr>
            </w:r>
            <w:r w:rsidRPr="002B7DB7">
              <w:rPr>
                <w:rFonts w:ascii="Times New Roman" w:hAnsi="Times New Roman" w:cs="Times New Roman"/>
                <w:noProof/>
                <w:webHidden/>
                <w:sz w:val="28"/>
                <w:szCs w:val="28"/>
              </w:rPr>
              <w:fldChar w:fldCharType="separate"/>
            </w:r>
            <w:r w:rsidR="002B7DB7" w:rsidRPr="002B7DB7">
              <w:rPr>
                <w:rFonts w:ascii="Times New Roman" w:hAnsi="Times New Roman" w:cs="Times New Roman"/>
                <w:noProof/>
                <w:webHidden/>
                <w:sz w:val="28"/>
                <w:szCs w:val="28"/>
              </w:rPr>
              <w:t>6</w:t>
            </w:r>
            <w:r w:rsidRPr="002B7DB7">
              <w:rPr>
                <w:rFonts w:ascii="Times New Roman" w:hAnsi="Times New Roman" w:cs="Times New Roman"/>
                <w:noProof/>
                <w:webHidden/>
                <w:sz w:val="28"/>
                <w:szCs w:val="28"/>
              </w:rPr>
              <w:fldChar w:fldCharType="end"/>
            </w:r>
          </w:hyperlink>
        </w:p>
        <w:p w:rsidR="002B7DB7" w:rsidRPr="002B7DB7" w:rsidRDefault="009431C1" w:rsidP="002B7DB7">
          <w:pPr>
            <w:pStyle w:val="11"/>
            <w:tabs>
              <w:tab w:val="right" w:leader="dot" w:pos="9344"/>
            </w:tabs>
            <w:spacing w:line="360" w:lineRule="auto"/>
            <w:rPr>
              <w:rFonts w:ascii="Times New Roman" w:hAnsi="Times New Roman" w:cs="Times New Roman"/>
              <w:noProof/>
              <w:sz w:val="28"/>
              <w:szCs w:val="28"/>
            </w:rPr>
          </w:pPr>
          <w:hyperlink w:anchor="_Toc484369252" w:history="1">
            <w:r w:rsidR="002B7DB7" w:rsidRPr="002B7DB7">
              <w:rPr>
                <w:rStyle w:val="af4"/>
                <w:rFonts w:ascii="Times New Roman" w:hAnsi="Times New Roman" w:cs="Times New Roman"/>
                <w:noProof/>
                <w:sz w:val="28"/>
                <w:szCs w:val="28"/>
              </w:rPr>
              <w:t>Глава 2. Вторая глава книги пророка Малахии. Разночтения и комментарии к ним</w:t>
            </w:r>
            <w:r w:rsidR="002B7DB7" w:rsidRPr="002B7DB7">
              <w:rPr>
                <w:rFonts w:ascii="Times New Roman" w:hAnsi="Times New Roman" w:cs="Times New Roman"/>
                <w:noProof/>
                <w:webHidden/>
                <w:sz w:val="28"/>
                <w:szCs w:val="28"/>
              </w:rPr>
              <w:tab/>
            </w:r>
            <w:r w:rsidRPr="002B7DB7">
              <w:rPr>
                <w:rFonts w:ascii="Times New Roman" w:hAnsi="Times New Roman" w:cs="Times New Roman"/>
                <w:noProof/>
                <w:webHidden/>
                <w:sz w:val="28"/>
                <w:szCs w:val="28"/>
              </w:rPr>
              <w:fldChar w:fldCharType="begin"/>
            </w:r>
            <w:r w:rsidR="002B7DB7" w:rsidRPr="002B7DB7">
              <w:rPr>
                <w:rFonts w:ascii="Times New Roman" w:hAnsi="Times New Roman" w:cs="Times New Roman"/>
                <w:noProof/>
                <w:webHidden/>
                <w:sz w:val="28"/>
                <w:szCs w:val="28"/>
              </w:rPr>
              <w:instrText xml:space="preserve"> PAGEREF _Toc484369252 \h </w:instrText>
            </w:r>
            <w:r w:rsidRPr="002B7DB7">
              <w:rPr>
                <w:rFonts w:ascii="Times New Roman" w:hAnsi="Times New Roman" w:cs="Times New Roman"/>
                <w:noProof/>
                <w:webHidden/>
                <w:sz w:val="28"/>
                <w:szCs w:val="28"/>
              </w:rPr>
            </w:r>
            <w:r w:rsidRPr="002B7DB7">
              <w:rPr>
                <w:rFonts w:ascii="Times New Roman" w:hAnsi="Times New Roman" w:cs="Times New Roman"/>
                <w:noProof/>
                <w:webHidden/>
                <w:sz w:val="28"/>
                <w:szCs w:val="28"/>
              </w:rPr>
              <w:fldChar w:fldCharType="separate"/>
            </w:r>
            <w:r w:rsidR="002B7DB7" w:rsidRPr="002B7DB7">
              <w:rPr>
                <w:rFonts w:ascii="Times New Roman" w:hAnsi="Times New Roman" w:cs="Times New Roman"/>
                <w:noProof/>
                <w:webHidden/>
                <w:sz w:val="28"/>
                <w:szCs w:val="28"/>
              </w:rPr>
              <w:t>22</w:t>
            </w:r>
            <w:r w:rsidRPr="002B7DB7">
              <w:rPr>
                <w:rFonts w:ascii="Times New Roman" w:hAnsi="Times New Roman" w:cs="Times New Roman"/>
                <w:noProof/>
                <w:webHidden/>
                <w:sz w:val="28"/>
                <w:szCs w:val="28"/>
              </w:rPr>
              <w:fldChar w:fldCharType="end"/>
            </w:r>
          </w:hyperlink>
        </w:p>
        <w:p w:rsidR="002B7DB7" w:rsidRPr="002B7DB7" w:rsidRDefault="009431C1" w:rsidP="002B7DB7">
          <w:pPr>
            <w:pStyle w:val="11"/>
            <w:tabs>
              <w:tab w:val="right" w:leader="dot" w:pos="9344"/>
            </w:tabs>
            <w:spacing w:line="360" w:lineRule="auto"/>
            <w:rPr>
              <w:rFonts w:ascii="Times New Roman" w:hAnsi="Times New Roman" w:cs="Times New Roman"/>
              <w:noProof/>
              <w:sz w:val="28"/>
              <w:szCs w:val="28"/>
            </w:rPr>
          </w:pPr>
          <w:hyperlink w:anchor="_Toc484369253" w:history="1">
            <w:r w:rsidR="002B7DB7" w:rsidRPr="002B7DB7">
              <w:rPr>
                <w:rStyle w:val="af4"/>
                <w:rFonts w:ascii="Times New Roman" w:hAnsi="Times New Roman" w:cs="Times New Roman"/>
                <w:noProof/>
                <w:sz w:val="28"/>
                <w:szCs w:val="28"/>
              </w:rPr>
              <w:t>Глава 3. Третья глава книги пророка Малахии.  Разночтения и комментарии к ним</w:t>
            </w:r>
            <w:r w:rsidR="002B7DB7" w:rsidRPr="002B7DB7">
              <w:rPr>
                <w:rFonts w:ascii="Times New Roman" w:hAnsi="Times New Roman" w:cs="Times New Roman"/>
                <w:noProof/>
                <w:webHidden/>
                <w:sz w:val="28"/>
                <w:szCs w:val="28"/>
              </w:rPr>
              <w:tab/>
            </w:r>
            <w:r w:rsidRPr="002B7DB7">
              <w:rPr>
                <w:rFonts w:ascii="Times New Roman" w:hAnsi="Times New Roman" w:cs="Times New Roman"/>
                <w:noProof/>
                <w:webHidden/>
                <w:sz w:val="28"/>
                <w:szCs w:val="28"/>
              </w:rPr>
              <w:fldChar w:fldCharType="begin"/>
            </w:r>
            <w:r w:rsidR="002B7DB7" w:rsidRPr="002B7DB7">
              <w:rPr>
                <w:rFonts w:ascii="Times New Roman" w:hAnsi="Times New Roman" w:cs="Times New Roman"/>
                <w:noProof/>
                <w:webHidden/>
                <w:sz w:val="28"/>
                <w:szCs w:val="28"/>
              </w:rPr>
              <w:instrText xml:space="preserve"> PAGEREF _Toc484369253 \h </w:instrText>
            </w:r>
            <w:r w:rsidRPr="002B7DB7">
              <w:rPr>
                <w:rFonts w:ascii="Times New Roman" w:hAnsi="Times New Roman" w:cs="Times New Roman"/>
                <w:noProof/>
                <w:webHidden/>
                <w:sz w:val="28"/>
                <w:szCs w:val="28"/>
              </w:rPr>
            </w:r>
            <w:r w:rsidRPr="002B7DB7">
              <w:rPr>
                <w:rFonts w:ascii="Times New Roman" w:hAnsi="Times New Roman" w:cs="Times New Roman"/>
                <w:noProof/>
                <w:webHidden/>
                <w:sz w:val="28"/>
                <w:szCs w:val="28"/>
              </w:rPr>
              <w:fldChar w:fldCharType="separate"/>
            </w:r>
            <w:r w:rsidR="002B7DB7" w:rsidRPr="002B7DB7">
              <w:rPr>
                <w:rFonts w:ascii="Times New Roman" w:hAnsi="Times New Roman" w:cs="Times New Roman"/>
                <w:noProof/>
                <w:webHidden/>
                <w:sz w:val="28"/>
                <w:szCs w:val="28"/>
              </w:rPr>
              <w:t>36</w:t>
            </w:r>
            <w:r w:rsidRPr="002B7DB7">
              <w:rPr>
                <w:rFonts w:ascii="Times New Roman" w:hAnsi="Times New Roman" w:cs="Times New Roman"/>
                <w:noProof/>
                <w:webHidden/>
                <w:sz w:val="28"/>
                <w:szCs w:val="28"/>
              </w:rPr>
              <w:fldChar w:fldCharType="end"/>
            </w:r>
          </w:hyperlink>
        </w:p>
        <w:p w:rsidR="002B7DB7" w:rsidRPr="002B7DB7" w:rsidRDefault="009431C1" w:rsidP="002B7DB7">
          <w:pPr>
            <w:pStyle w:val="11"/>
            <w:tabs>
              <w:tab w:val="right" w:leader="dot" w:pos="9344"/>
            </w:tabs>
            <w:spacing w:line="360" w:lineRule="auto"/>
            <w:rPr>
              <w:rFonts w:ascii="Times New Roman" w:hAnsi="Times New Roman" w:cs="Times New Roman"/>
              <w:noProof/>
              <w:sz w:val="28"/>
              <w:szCs w:val="28"/>
            </w:rPr>
          </w:pPr>
          <w:hyperlink w:anchor="_Toc484369254" w:history="1">
            <w:r w:rsidR="002B7DB7" w:rsidRPr="002B7DB7">
              <w:rPr>
                <w:rStyle w:val="af4"/>
                <w:rFonts w:ascii="Times New Roman" w:hAnsi="Times New Roman" w:cs="Times New Roman"/>
                <w:noProof/>
                <w:sz w:val="28"/>
                <w:szCs w:val="28"/>
              </w:rPr>
              <w:t>Заключение</w:t>
            </w:r>
            <w:r w:rsidR="002B7DB7" w:rsidRPr="002B7DB7">
              <w:rPr>
                <w:rFonts w:ascii="Times New Roman" w:hAnsi="Times New Roman" w:cs="Times New Roman"/>
                <w:noProof/>
                <w:webHidden/>
                <w:sz w:val="28"/>
                <w:szCs w:val="28"/>
              </w:rPr>
              <w:tab/>
            </w:r>
            <w:r w:rsidRPr="002B7DB7">
              <w:rPr>
                <w:rFonts w:ascii="Times New Roman" w:hAnsi="Times New Roman" w:cs="Times New Roman"/>
                <w:noProof/>
                <w:webHidden/>
                <w:sz w:val="28"/>
                <w:szCs w:val="28"/>
              </w:rPr>
              <w:fldChar w:fldCharType="begin"/>
            </w:r>
            <w:r w:rsidR="002B7DB7" w:rsidRPr="002B7DB7">
              <w:rPr>
                <w:rFonts w:ascii="Times New Roman" w:hAnsi="Times New Roman" w:cs="Times New Roman"/>
                <w:noProof/>
                <w:webHidden/>
                <w:sz w:val="28"/>
                <w:szCs w:val="28"/>
              </w:rPr>
              <w:instrText xml:space="preserve"> PAGEREF _Toc484369254 \h </w:instrText>
            </w:r>
            <w:r w:rsidRPr="002B7DB7">
              <w:rPr>
                <w:rFonts w:ascii="Times New Roman" w:hAnsi="Times New Roman" w:cs="Times New Roman"/>
                <w:noProof/>
                <w:webHidden/>
                <w:sz w:val="28"/>
                <w:szCs w:val="28"/>
              </w:rPr>
            </w:r>
            <w:r w:rsidRPr="002B7DB7">
              <w:rPr>
                <w:rFonts w:ascii="Times New Roman" w:hAnsi="Times New Roman" w:cs="Times New Roman"/>
                <w:noProof/>
                <w:webHidden/>
                <w:sz w:val="28"/>
                <w:szCs w:val="28"/>
              </w:rPr>
              <w:fldChar w:fldCharType="separate"/>
            </w:r>
            <w:r w:rsidR="002B7DB7" w:rsidRPr="002B7DB7">
              <w:rPr>
                <w:rFonts w:ascii="Times New Roman" w:hAnsi="Times New Roman" w:cs="Times New Roman"/>
                <w:noProof/>
                <w:webHidden/>
                <w:sz w:val="28"/>
                <w:szCs w:val="28"/>
              </w:rPr>
              <w:t>41</w:t>
            </w:r>
            <w:r w:rsidRPr="002B7DB7">
              <w:rPr>
                <w:rFonts w:ascii="Times New Roman" w:hAnsi="Times New Roman" w:cs="Times New Roman"/>
                <w:noProof/>
                <w:webHidden/>
                <w:sz w:val="28"/>
                <w:szCs w:val="28"/>
              </w:rPr>
              <w:fldChar w:fldCharType="end"/>
            </w:r>
          </w:hyperlink>
        </w:p>
        <w:p w:rsidR="002B7DB7" w:rsidRPr="002B7DB7" w:rsidRDefault="009431C1" w:rsidP="002B7DB7">
          <w:pPr>
            <w:pStyle w:val="11"/>
            <w:tabs>
              <w:tab w:val="right" w:leader="dot" w:pos="9344"/>
            </w:tabs>
            <w:spacing w:line="360" w:lineRule="auto"/>
            <w:rPr>
              <w:rFonts w:ascii="Times New Roman" w:hAnsi="Times New Roman" w:cs="Times New Roman"/>
              <w:noProof/>
              <w:sz w:val="28"/>
              <w:szCs w:val="28"/>
            </w:rPr>
          </w:pPr>
          <w:hyperlink w:anchor="_Toc484369255" w:history="1">
            <w:r w:rsidR="002B7DB7" w:rsidRPr="002B7DB7">
              <w:rPr>
                <w:rStyle w:val="af4"/>
                <w:rFonts w:ascii="Times New Roman" w:hAnsi="Times New Roman" w:cs="Times New Roman"/>
                <w:noProof/>
                <w:sz w:val="28"/>
                <w:szCs w:val="28"/>
              </w:rPr>
              <w:t>Список использованной литературы</w:t>
            </w:r>
            <w:r w:rsidR="002B7DB7" w:rsidRPr="002B7DB7">
              <w:rPr>
                <w:rFonts w:ascii="Times New Roman" w:hAnsi="Times New Roman" w:cs="Times New Roman"/>
                <w:noProof/>
                <w:webHidden/>
                <w:sz w:val="28"/>
                <w:szCs w:val="28"/>
              </w:rPr>
              <w:tab/>
            </w:r>
            <w:r w:rsidRPr="002B7DB7">
              <w:rPr>
                <w:rFonts w:ascii="Times New Roman" w:hAnsi="Times New Roman" w:cs="Times New Roman"/>
                <w:noProof/>
                <w:webHidden/>
                <w:sz w:val="28"/>
                <w:szCs w:val="28"/>
              </w:rPr>
              <w:fldChar w:fldCharType="begin"/>
            </w:r>
            <w:r w:rsidR="002B7DB7" w:rsidRPr="002B7DB7">
              <w:rPr>
                <w:rFonts w:ascii="Times New Roman" w:hAnsi="Times New Roman" w:cs="Times New Roman"/>
                <w:noProof/>
                <w:webHidden/>
                <w:sz w:val="28"/>
                <w:szCs w:val="28"/>
              </w:rPr>
              <w:instrText xml:space="preserve"> PAGEREF _Toc484369255 \h </w:instrText>
            </w:r>
            <w:r w:rsidRPr="002B7DB7">
              <w:rPr>
                <w:rFonts w:ascii="Times New Roman" w:hAnsi="Times New Roman" w:cs="Times New Roman"/>
                <w:noProof/>
                <w:webHidden/>
                <w:sz w:val="28"/>
                <w:szCs w:val="28"/>
              </w:rPr>
            </w:r>
            <w:r w:rsidRPr="002B7DB7">
              <w:rPr>
                <w:rFonts w:ascii="Times New Roman" w:hAnsi="Times New Roman" w:cs="Times New Roman"/>
                <w:noProof/>
                <w:webHidden/>
                <w:sz w:val="28"/>
                <w:szCs w:val="28"/>
              </w:rPr>
              <w:fldChar w:fldCharType="separate"/>
            </w:r>
            <w:r w:rsidR="002B7DB7" w:rsidRPr="002B7DB7">
              <w:rPr>
                <w:rFonts w:ascii="Times New Roman" w:hAnsi="Times New Roman" w:cs="Times New Roman"/>
                <w:noProof/>
                <w:webHidden/>
                <w:sz w:val="28"/>
                <w:szCs w:val="28"/>
              </w:rPr>
              <w:t>43</w:t>
            </w:r>
            <w:r w:rsidRPr="002B7DB7">
              <w:rPr>
                <w:rFonts w:ascii="Times New Roman" w:hAnsi="Times New Roman" w:cs="Times New Roman"/>
                <w:noProof/>
                <w:webHidden/>
                <w:sz w:val="28"/>
                <w:szCs w:val="28"/>
              </w:rPr>
              <w:fldChar w:fldCharType="end"/>
            </w:r>
          </w:hyperlink>
        </w:p>
        <w:p w:rsidR="002B7DB7" w:rsidRPr="002B7DB7" w:rsidRDefault="009431C1" w:rsidP="002B7DB7">
          <w:pPr>
            <w:pStyle w:val="11"/>
            <w:tabs>
              <w:tab w:val="right" w:leader="dot" w:pos="9344"/>
            </w:tabs>
            <w:spacing w:line="360" w:lineRule="auto"/>
            <w:rPr>
              <w:rFonts w:ascii="Times New Roman" w:hAnsi="Times New Roman" w:cs="Times New Roman"/>
              <w:noProof/>
              <w:sz w:val="28"/>
              <w:szCs w:val="28"/>
            </w:rPr>
          </w:pPr>
          <w:hyperlink w:anchor="_Toc484369256" w:history="1">
            <w:r w:rsidR="002B7DB7" w:rsidRPr="002B7DB7">
              <w:rPr>
                <w:rStyle w:val="af4"/>
                <w:rFonts w:ascii="Times New Roman" w:hAnsi="Times New Roman" w:cs="Times New Roman"/>
                <w:noProof/>
                <w:sz w:val="28"/>
                <w:szCs w:val="28"/>
              </w:rPr>
              <w:t>Список сокращений</w:t>
            </w:r>
            <w:r w:rsidR="002B7DB7" w:rsidRPr="002B7DB7">
              <w:rPr>
                <w:rFonts w:ascii="Times New Roman" w:hAnsi="Times New Roman" w:cs="Times New Roman"/>
                <w:noProof/>
                <w:webHidden/>
                <w:sz w:val="28"/>
                <w:szCs w:val="28"/>
              </w:rPr>
              <w:tab/>
            </w:r>
            <w:r w:rsidRPr="002B7DB7">
              <w:rPr>
                <w:rFonts w:ascii="Times New Roman" w:hAnsi="Times New Roman" w:cs="Times New Roman"/>
                <w:noProof/>
                <w:webHidden/>
                <w:sz w:val="28"/>
                <w:szCs w:val="28"/>
              </w:rPr>
              <w:fldChar w:fldCharType="begin"/>
            </w:r>
            <w:r w:rsidR="002B7DB7" w:rsidRPr="002B7DB7">
              <w:rPr>
                <w:rFonts w:ascii="Times New Roman" w:hAnsi="Times New Roman" w:cs="Times New Roman"/>
                <w:noProof/>
                <w:webHidden/>
                <w:sz w:val="28"/>
                <w:szCs w:val="28"/>
              </w:rPr>
              <w:instrText xml:space="preserve"> PAGEREF _Toc484369256 \h </w:instrText>
            </w:r>
            <w:r w:rsidRPr="002B7DB7">
              <w:rPr>
                <w:rFonts w:ascii="Times New Roman" w:hAnsi="Times New Roman" w:cs="Times New Roman"/>
                <w:noProof/>
                <w:webHidden/>
                <w:sz w:val="28"/>
                <w:szCs w:val="28"/>
              </w:rPr>
            </w:r>
            <w:r w:rsidRPr="002B7DB7">
              <w:rPr>
                <w:rFonts w:ascii="Times New Roman" w:hAnsi="Times New Roman" w:cs="Times New Roman"/>
                <w:noProof/>
                <w:webHidden/>
                <w:sz w:val="28"/>
                <w:szCs w:val="28"/>
              </w:rPr>
              <w:fldChar w:fldCharType="separate"/>
            </w:r>
            <w:r w:rsidR="002B7DB7" w:rsidRPr="002B7DB7">
              <w:rPr>
                <w:rFonts w:ascii="Times New Roman" w:hAnsi="Times New Roman" w:cs="Times New Roman"/>
                <w:noProof/>
                <w:webHidden/>
                <w:sz w:val="28"/>
                <w:szCs w:val="28"/>
              </w:rPr>
              <w:t>45</w:t>
            </w:r>
            <w:r w:rsidRPr="002B7DB7">
              <w:rPr>
                <w:rFonts w:ascii="Times New Roman" w:hAnsi="Times New Roman" w:cs="Times New Roman"/>
                <w:noProof/>
                <w:webHidden/>
                <w:sz w:val="28"/>
                <w:szCs w:val="28"/>
              </w:rPr>
              <w:fldChar w:fldCharType="end"/>
            </w:r>
          </w:hyperlink>
        </w:p>
        <w:p w:rsidR="002B7DB7" w:rsidRPr="002B7DB7" w:rsidRDefault="009431C1" w:rsidP="002B7DB7">
          <w:pPr>
            <w:pStyle w:val="11"/>
            <w:tabs>
              <w:tab w:val="right" w:leader="dot" w:pos="9344"/>
            </w:tabs>
            <w:spacing w:line="360" w:lineRule="auto"/>
            <w:rPr>
              <w:rFonts w:ascii="Times New Roman" w:hAnsi="Times New Roman" w:cs="Times New Roman"/>
              <w:noProof/>
              <w:sz w:val="28"/>
              <w:szCs w:val="28"/>
            </w:rPr>
          </w:pPr>
          <w:hyperlink w:anchor="_Toc484369257" w:history="1">
            <w:r w:rsidR="002B7DB7" w:rsidRPr="002B7DB7">
              <w:rPr>
                <w:rStyle w:val="af4"/>
                <w:rFonts w:ascii="Times New Roman" w:hAnsi="Times New Roman" w:cs="Times New Roman"/>
                <w:noProof/>
                <w:sz w:val="28"/>
                <w:szCs w:val="28"/>
              </w:rPr>
              <w:t>Приложение 1.</w:t>
            </w:r>
            <w:r w:rsidR="002B7DB7" w:rsidRPr="002B7DB7">
              <w:rPr>
                <w:rFonts w:ascii="Times New Roman" w:hAnsi="Times New Roman" w:cs="Times New Roman"/>
                <w:noProof/>
                <w:webHidden/>
                <w:sz w:val="28"/>
                <w:szCs w:val="28"/>
              </w:rPr>
              <w:tab/>
            </w:r>
            <w:r w:rsidRPr="002B7DB7">
              <w:rPr>
                <w:rFonts w:ascii="Times New Roman" w:hAnsi="Times New Roman" w:cs="Times New Roman"/>
                <w:noProof/>
                <w:webHidden/>
                <w:sz w:val="28"/>
                <w:szCs w:val="28"/>
              </w:rPr>
              <w:fldChar w:fldCharType="begin"/>
            </w:r>
            <w:r w:rsidR="002B7DB7" w:rsidRPr="002B7DB7">
              <w:rPr>
                <w:rFonts w:ascii="Times New Roman" w:hAnsi="Times New Roman" w:cs="Times New Roman"/>
                <w:noProof/>
                <w:webHidden/>
                <w:sz w:val="28"/>
                <w:szCs w:val="28"/>
              </w:rPr>
              <w:instrText xml:space="preserve"> PAGEREF _Toc484369257 \h </w:instrText>
            </w:r>
            <w:r w:rsidRPr="002B7DB7">
              <w:rPr>
                <w:rFonts w:ascii="Times New Roman" w:hAnsi="Times New Roman" w:cs="Times New Roman"/>
                <w:noProof/>
                <w:webHidden/>
                <w:sz w:val="28"/>
                <w:szCs w:val="28"/>
              </w:rPr>
            </w:r>
            <w:r w:rsidRPr="002B7DB7">
              <w:rPr>
                <w:rFonts w:ascii="Times New Roman" w:hAnsi="Times New Roman" w:cs="Times New Roman"/>
                <w:noProof/>
                <w:webHidden/>
                <w:sz w:val="28"/>
                <w:szCs w:val="28"/>
              </w:rPr>
              <w:fldChar w:fldCharType="separate"/>
            </w:r>
            <w:r w:rsidR="002B7DB7" w:rsidRPr="002B7DB7">
              <w:rPr>
                <w:rFonts w:ascii="Times New Roman" w:hAnsi="Times New Roman" w:cs="Times New Roman"/>
                <w:noProof/>
                <w:webHidden/>
                <w:sz w:val="28"/>
                <w:szCs w:val="28"/>
              </w:rPr>
              <w:t>46</w:t>
            </w:r>
            <w:r w:rsidRPr="002B7DB7">
              <w:rPr>
                <w:rFonts w:ascii="Times New Roman" w:hAnsi="Times New Roman" w:cs="Times New Roman"/>
                <w:noProof/>
                <w:webHidden/>
                <w:sz w:val="28"/>
                <w:szCs w:val="28"/>
              </w:rPr>
              <w:fldChar w:fldCharType="end"/>
            </w:r>
          </w:hyperlink>
        </w:p>
        <w:p w:rsidR="002B7DB7" w:rsidRDefault="009431C1" w:rsidP="002B7DB7">
          <w:pPr>
            <w:pStyle w:val="11"/>
            <w:tabs>
              <w:tab w:val="right" w:leader="dot" w:pos="9344"/>
            </w:tabs>
            <w:spacing w:line="360" w:lineRule="auto"/>
            <w:rPr>
              <w:noProof/>
            </w:rPr>
          </w:pPr>
          <w:hyperlink w:anchor="_Toc484369258" w:history="1">
            <w:r w:rsidR="002B7DB7" w:rsidRPr="002B7DB7">
              <w:rPr>
                <w:rStyle w:val="af4"/>
                <w:rFonts w:ascii="Times New Roman" w:hAnsi="Times New Roman" w:cs="Times New Roman"/>
                <w:noProof/>
                <w:sz w:val="28"/>
                <w:szCs w:val="28"/>
              </w:rPr>
              <w:t>Приложение 2</w:t>
            </w:r>
            <w:r w:rsidR="002B7DB7" w:rsidRPr="002B7DB7">
              <w:rPr>
                <w:rStyle w:val="af4"/>
                <w:rFonts w:ascii="Times New Roman" w:hAnsi="Times New Roman" w:cs="Times New Roman"/>
                <w:noProof/>
                <w:sz w:val="28"/>
                <w:szCs w:val="28"/>
                <w:lang w:val="en-US"/>
              </w:rPr>
              <w:t>.</w:t>
            </w:r>
            <w:r w:rsidR="002B7DB7" w:rsidRPr="002B7DB7">
              <w:rPr>
                <w:rFonts w:ascii="Times New Roman" w:hAnsi="Times New Roman" w:cs="Times New Roman"/>
                <w:noProof/>
                <w:webHidden/>
                <w:sz w:val="28"/>
                <w:szCs w:val="28"/>
              </w:rPr>
              <w:tab/>
            </w:r>
            <w:r w:rsidRPr="002B7DB7">
              <w:rPr>
                <w:rFonts w:ascii="Times New Roman" w:hAnsi="Times New Roman" w:cs="Times New Roman"/>
                <w:noProof/>
                <w:webHidden/>
                <w:sz w:val="28"/>
                <w:szCs w:val="28"/>
              </w:rPr>
              <w:fldChar w:fldCharType="begin"/>
            </w:r>
            <w:r w:rsidR="002B7DB7" w:rsidRPr="002B7DB7">
              <w:rPr>
                <w:rFonts w:ascii="Times New Roman" w:hAnsi="Times New Roman" w:cs="Times New Roman"/>
                <w:noProof/>
                <w:webHidden/>
                <w:sz w:val="28"/>
                <w:szCs w:val="28"/>
              </w:rPr>
              <w:instrText xml:space="preserve"> PAGEREF _Toc484369258 \h </w:instrText>
            </w:r>
            <w:r w:rsidRPr="002B7DB7">
              <w:rPr>
                <w:rFonts w:ascii="Times New Roman" w:hAnsi="Times New Roman" w:cs="Times New Roman"/>
                <w:noProof/>
                <w:webHidden/>
                <w:sz w:val="28"/>
                <w:szCs w:val="28"/>
              </w:rPr>
            </w:r>
            <w:r w:rsidRPr="002B7DB7">
              <w:rPr>
                <w:rFonts w:ascii="Times New Roman" w:hAnsi="Times New Roman" w:cs="Times New Roman"/>
                <w:noProof/>
                <w:webHidden/>
                <w:sz w:val="28"/>
                <w:szCs w:val="28"/>
              </w:rPr>
              <w:fldChar w:fldCharType="separate"/>
            </w:r>
            <w:r w:rsidR="002B7DB7" w:rsidRPr="002B7DB7">
              <w:rPr>
                <w:rFonts w:ascii="Times New Roman" w:hAnsi="Times New Roman" w:cs="Times New Roman"/>
                <w:noProof/>
                <w:webHidden/>
                <w:sz w:val="28"/>
                <w:szCs w:val="28"/>
              </w:rPr>
              <w:t>53</w:t>
            </w:r>
            <w:r w:rsidRPr="002B7DB7">
              <w:rPr>
                <w:rFonts w:ascii="Times New Roman" w:hAnsi="Times New Roman" w:cs="Times New Roman"/>
                <w:noProof/>
                <w:webHidden/>
                <w:sz w:val="28"/>
                <w:szCs w:val="28"/>
              </w:rPr>
              <w:fldChar w:fldCharType="end"/>
            </w:r>
          </w:hyperlink>
        </w:p>
        <w:p w:rsidR="002B7DB7" w:rsidRDefault="009431C1">
          <w:r>
            <w:fldChar w:fldCharType="end"/>
          </w:r>
        </w:p>
      </w:sdtContent>
    </w:sdt>
    <w:p w:rsidR="006D69BD" w:rsidRDefault="006D69BD" w:rsidP="00AF35F7">
      <w:pPr>
        <w:spacing w:line="240" w:lineRule="auto"/>
        <w:rPr>
          <w:rFonts w:ascii="Times New Roman" w:hAnsi="Times New Roman" w:cs="Times New Roman"/>
          <w:sz w:val="28"/>
          <w:szCs w:val="28"/>
        </w:rPr>
      </w:pPr>
    </w:p>
    <w:p w:rsidR="00AC0BFD" w:rsidRDefault="00AC0BFD" w:rsidP="00AC0BFD">
      <w:pPr>
        <w:spacing w:line="240" w:lineRule="auto"/>
        <w:jc w:val="center"/>
        <w:rPr>
          <w:rFonts w:ascii="Times New Roman" w:hAnsi="Times New Roman" w:cs="Times New Roman"/>
          <w:sz w:val="28"/>
          <w:szCs w:val="28"/>
        </w:rPr>
      </w:pPr>
    </w:p>
    <w:p w:rsidR="003F4BD2" w:rsidRPr="0032657A" w:rsidRDefault="003F4BD2" w:rsidP="003F4BD2">
      <w:pPr>
        <w:spacing w:line="360" w:lineRule="auto"/>
        <w:jc w:val="center"/>
        <w:rPr>
          <w:rFonts w:ascii="Times New Roman" w:hAnsi="Times New Roman" w:cs="Times New Roman"/>
          <w:sz w:val="28"/>
          <w:szCs w:val="28"/>
        </w:rPr>
      </w:pPr>
    </w:p>
    <w:p w:rsidR="001A1AF1" w:rsidRPr="0032657A" w:rsidRDefault="001A1AF1" w:rsidP="001A1AF1">
      <w:pPr>
        <w:pStyle w:val="aa"/>
        <w:ind w:left="720"/>
        <w:rPr>
          <w:rFonts w:ascii="Times New Roman" w:hAnsi="Times New Roman" w:cs="Times New Roman"/>
          <w:sz w:val="28"/>
          <w:szCs w:val="28"/>
        </w:rPr>
      </w:pPr>
    </w:p>
    <w:p w:rsidR="001A1AF1" w:rsidRPr="0032657A" w:rsidRDefault="001A1AF1" w:rsidP="001A1AF1">
      <w:pPr>
        <w:pStyle w:val="aa"/>
        <w:spacing w:line="360" w:lineRule="auto"/>
        <w:rPr>
          <w:rFonts w:ascii="Times New Roman" w:hAnsi="Times New Roman" w:cs="Times New Roman"/>
          <w:b/>
          <w:sz w:val="28"/>
          <w:szCs w:val="28"/>
        </w:rPr>
      </w:pPr>
    </w:p>
    <w:p w:rsidR="001A1AF1" w:rsidRPr="0032657A" w:rsidRDefault="001A1AF1" w:rsidP="001A1AF1">
      <w:pPr>
        <w:spacing w:line="360" w:lineRule="auto"/>
        <w:rPr>
          <w:rFonts w:ascii="Times New Roman" w:hAnsi="Times New Roman" w:cs="Times New Roman"/>
        </w:rPr>
      </w:pPr>
    </w:p>
    <w:p w:rsidR="005B50ED" w:rsidRPr="0032657A" w:rsidRDefault="005B50ED" w:rsidP="005B50ED">
      <w:pPr>
        <w:spacing w:line="360" w:lineRule="auto"/>
        <w:rPr>
          <w:rFonts w:ascii="Times New Roman" w:hAnsi="Times New Roman" w:cs="Times New Roman"/>
          <w:sz w:val="28"/>
          <w:szCs w:val="28"/>
        </w:rPr>
      </w:pPr>
    </w:p>
    <w:p w:rsidR="003D2C50" w:rsidRPr="0032657A" w:rsidRDefault="003D2C50" w:rsidP="00755426">
      <w:pPr>
        <w:spacing w:line="360" w:lineRule="auto"/>
        <w:jc w:val="center"/>
        <w:rPr>
          <w:rFonts w:ascii="Times New Roman" w:hAnsi="Times New Roman" w:cs="Times New Roman"/>
          <w:b/>
          <w:sz w:val="28"/>
          <w:szCs w:val="28"/>
        </w:rPr>
      </w:pPr>
    </w:p>
    <w:p w:rsidR="003D2C50" w:rsidRPr="0032657A" w:rsidRDefault="003D2C50" w:rsidP="00755426">
      <w:pPr>
        <w:spacing w:line="360" w:lineRule="auto"/>
        <w:jc w:val="center"/>
        <w:rPr>
          <w:rFonts w:ascii="Times New Roman" w:hAnsi="Times New Roman" w:cs="Times New Roman"/>
          <w:b/>
          <w:sz w:val="28"/>
          <w:szCs w:val="28"/>
        </w:rPr>
      </w:pPr>
    </w:p>
    <w:p w:rsidR="006D69BD" w:rsidRDefault="006D69BD" w:rsidP="001A1AF1">
      <w:pPr>
        <w:spacing w:line="360" w:lineRule="auto"/>
        <w:jc w:val="center"/>
        <w:rPr>
          <w:rFonts w:ascii="Times New Roman" w:hAnsi="Times New Roman" w:cs="Times New Roman"/>
          <w:b/>
          <w:sz w:val="28"/>
          <w:szCs w:val="28"/>
        </w:rPr>
      </w:pPr>
    </w:p>
    <w:p w:rsidR="003D2C50" w:rsidRPr="002B7DB7" w:rsidRDefault="003D2C50" w:rsidP="002B7DB7">
      <w:pPr>
        <w:pStyle w:val="1"/>
        <w:spacing w:line="360" w:lineRule="auto"/>
        <w:jc w:val="center"/>
        <w:rPr>
          <w:rFonts w:ascii="Times New Roman" w:hAnsi="Times New Roman" w:cs="Times New Roman"/>
          <w:color w:val="auto"/>
        </w:rPr>
      </w:pPr>
      <w:bookmarkStart w:id="0" w:name="_Toc484369250"/>
      <w:r w:rsidRPr="002B7DB7">
        <w:rPr>
          <w:rFonts w:ascii="Times New Roman" w:hAnsi="Times New Roman" w:cs="Times New Roman"/>
          <w:color w:val="auto"/>
        </w:rPr>
        <w:lastRenderedPageBreak/>
        <w:t>Введение</w:t>
      </w:r>
      <w:bookmarkEnd w:id="0"/>
    </w:p>
    <w:p w:rsidR="003D2C50" w:rsidRPr="0032657A" w:rsidRDefault="003D2C50" w:rsidP="005F46F5">
      <w:pPr>
        <w:ind w:firstLine="709"/>
        <w:rPr>
          <w:rFonts w:ascii="Times New Roman" w:hAnsi="Times New Roman" w:cs="Times New Roman"/>
          <w:sz w:val="28"/>
          <w:szCs w:val="28"/>
        </w:rPr>
      </w:pPr>
      <w:r w:rsidRPr="0006489C">
        <w:rPr>
          <w:rFonts w:ascii="Times New Roman" w:hAnsi="Times New Roman" w:cs="Times New Roman"/>
          <w:sz w:val="28"/>
          <w:szCs w:val="28"/>
        </w:rPr>
        <w:t xml:space="preserve">Данная выпускная квалификационная работа посвящена изучению </w:t>
      </w:r>
      <w:r w:rsidR="00670C8A" w:rsidRPr="0006489C">
        <w:rPr>
          <w:rFonts w:ascii="Times New Roman" w:hAnsi="Times New Roman" w:cs="Times New Roman"/>
          <w:sz w:val="28"/>
          <w:szCs w:val="28"/>
        </w:rPr>
        <w:t xml:space="preserve">арамейского текста Таргума книги пророка Малахии, а также его анализу с целью создания подробного </w:t>
      </w:r>
      <w:r w:rsidR="0089367C" w:rsidRPr="0006489C">
        <w:rPr>
          <w:rFonts w:ascii="Times New Roman" w:hAnsi="Times New Roman" w:cs="Times New Roman"/>
          <w:sz w:val="28"/>
          <w:szCs w:val="28"/>
        </w:rPr>
        <w:t>филологического комментария.</w:t>
      </w:r>
    </w:p>
    <w:p w:rsidR="004E3302" w:rsidRPr="0032657A" w:rsidRDefault="003D2C50" w:rsidP="005F46F5">
      <w:pPr>
        <w:ind w:firstLine="709"/>
        <w:rPr>
          <w:rFonts w:ascii="Times New Roman" w:hAnsi="Times New Roman" w:cs="Times New Roman"/>
          <w:sz w:val="28"/>
          <w:szCs w:val="28"/>
        </w:rPr>
      </w:pPr>
      <w:r w:rsidRPr="0006489C">
        <w:rPr>
          <w:rFonts w:ascii="Times New Roman" w:hAnsi="Times New Roman" w:cs="Times New Roman"/>
          <w:sz w:val="28"/>
          <w:szCs w:val="28"/>
        </w:rPr>
        <w:t>Книга пророка Малахии является частью раздела</w:t>
      </w:r>
      <w:r w:rsidR="0006489C" w:rsidRPr="0006489C">
        <w:rPr>
          <w:rFonts w:ascii="Times New Roman" w:hAnsi="Times New Roman" w:cs="Times New Roman"/>
          <w:sz w:val="28"/>
          <w:szCs w:val="28"/>
        </w:rPr>
        <w:t xml:space="preserve"> </w:t>
      </w:r>
      <w:r w:rsidRPr="0006489C">
        <w:rPr>
          <w:rFonts w:ascii="Times New Roman" w:hAnsi="Times New Roman" w:cs="Times New Roman"/>
          <w:i/>
          <w:sz w:val="28"/>
          <w:szCs w:val="28"/>
        </w:rPr>
        <w:t>Невиим</w:t>
      </w:r>
      <w:r w:rsidRPr="0006489C">
        <w:rPr>
          <w:rFonts w:ascii="Times New Roman" w:hAnsi="Times New Roman" w:cs="Times New Roman"/>
          <w:sz w:val="28"/>
          <w:szCs w:val="28"/>
        </w:rPr>
        <w:t xml:space="preserve"> (Пророки)</w:t>
      </w:r>
      <w:r w:rsidR="0089367C" w:rsidRPr="0006489C">
        <w:rPr>
          <w:rFonts w:ascii="Times New Roman" w:hAnsi="Times New Roman" w:cs="Times New Roman"/>
          <w:sz w:val="28"/>
          <w:szCs w:val="28"/>
        </w:rPr>
        <w:t xml:space="preserve"> и входит в состав библейского канона</w:t>
      </w:r>
      <w:r w:rsidRPr="0006489C">
        <w:rPr>
          <w:rFonts w:ascii="Times New Roman" w:hAnsi="Times New Roman" w:cs="Times New Roman"/>
          <w:sz w:val="28"/>
          <w:szCs w:val="28"/>
        </w:rPr>
        <w:t xml:space="preserve">. Она занимает последнее место среди книг </w:t>
      </w:r>
      <w:r w:rsidR="004E3302" w:rsidRPr="0006489C">
        <w:rPr>
          <w:rFonts w:ascii="Times New Roman" w:hAnsi="Times New Roman" w:cs="Times New Roman"/>
          <w:sz w:val="28"/>
          <w:szCs w:val="28"/>
        </w:rPr>
        <w:t xml:space="preserve">так называемых </w:t>
      </w:r>
      <w:r w:rsidRPr="0006489C">
        <w:rPr>
          <w:rFonts w:ascii="Times New Roman" w:hAnsi="Times New Roman" w:cs="Times New Roman"/>
          <w:sz w:val="28"/>
          <w:szCs w:val="28"/>
        </w:rPr>
        <w:t>«малых пророков», завершая, таким образом, не только данную группу, но и весь второй раздел канонической Библии в целом. Известно, что её версия на древнееврейском языке была написана уже после возвращения</w:t>
      </w:r>
      <w:r w:rsidR="004E3302" w:rsidRPr="0006489C">
        <w:rPr>
          <w:rFonts w:ascii="Times New Roman" w:hAnsi="Times New Roman" w:cs="Times New Roman"/>
          <w:sz w:val="28"/>
          <w:szCs w:val="28"/>
        </w:rPr>
        <w:t>иудеев</w:t>
      </w:r>
      <w:r w:rsidRPr="0006489C">
        <w:rPr>
          <w:rFonts w:ascii="Times New Roman" w:hAnsi="Times New Roman" w:cs="Times New Roman"/>
          <w:sz w:val="28"/>
          <w:szCs w:val="28"/>
        </w:rPr>
        <w:t xml:space="preserve"> из Вавилонского Плена, т.е., после 539 г. до Р.Х., однако, с определением более точной датировки возникают трудности.</w:t>
      </w:r>
      <w:r w:rsidR="004E3302" w:rsidRPr="0006489C">
        <w:rPr>
          <w:rFonts w:ascii="Times New Roman" w:hAnsi="Times New Roman" w:cs="Times New Roman"/>
          <w:sz w:val="28"/>
          <w:szCs w:val="28"/>
        </w:rPr>
        <w:t xml:space="preserve"> У</w:t>
      </w:r>
      <w:r w:rsidRPr="0006489C">
        <w:rPr>
          <w:rFonts w:ascii="Times New Roman" w:hAnsi="Times New Roman" w:cs="Times New Roman"/>
          <w:sz w:val="28"/>
          <w:szCs w:val="28"/>
        </w:rPr>
        <w:t xml:space="preserve">чёные считают самой ранней датой создания этого произведения </w:t>
      </w:r>
      <w:r w:rsidRPr="0006489C">
        <w:rPr>
          <w:rFonts w:ascii="Times New Roman" w:hAnsi="Times New Roman" w:cs="Times New Roman"/>
          <w:sz w:val="28"/>
          <w:szCs w:val="28"/>
          <w:lang w:val="en-US"/>
        </w:rPr>
        <w:t>VI</w:t>
      </w:r>
      <w:r w:rsidRPr="0006489C">
        <w:rPr>
          <w:rFonts w:ascii="Times New Roman" w:hAnsi="Times New Roman" w:cs="Times New Roman"/>
          <w:sz w:val="28"/>
          <w:szCs w:val="28"/>
        </w:rPr>
        <w:t xml:space="preserve"> в. до н.э.</w:t>
      </w:r>
      <w:r w:rsidR="005B3A98" w:rsidRPr="0006489C">
        <w:rPr>
          <w:rFonts w:ascii="Times New Roman" w:hAnsi="Times New Roman" w:cs="Times New Roman"/>
          <w:sz w:val="28"/>
          <w:szCs w:val="28"/>
        </w:rPr>
        <w:t xml:space="preserve">, самой поздней – начало </w:t>
      </w:r>
      <w:r w:rsidR="005B3A98" w:rsidRPr="0006489C">
        <w:rPr>
          <w:rFonts w:ascii="Times New Roman" w:hAnsi="Times New Roman" w:cs="Times New Roman"/>
          <w:sz w:val="28"/>
          <w:szCs w:val="28"/>
          <w:lang w:val="en-US"/>
        </w:rPr>
        <w:t>II</w:t>
      </w:r>
      <w:r w:rsidR="005B3A98" w:rsidRPr="0006489C">
        <w:rPr>
          <w:rFonts w:ascii="Times New Roman" w:hAnsi="Times New Roman" w:cs="Times New Roman"/>
          <w:sz w:val="28"/>
          <w:szCs w:val="28"/>
        </w:rPr>
        <w:t xml:space="preserve"> века до н.э.</w:t>
      </w:r>
      <w:r w:rsidRPr="0006489C">
        <w:rPr>
          <w:rStyle w:val="a9"/>
          <w:rFonts w:ascii="Times New Roman" w:hAnsi="Times New Roman" w:cs="Times New Roman"/>
          <w:sz w:val="28"/>
          <w:szCs w:val="28"/>
        </w:rPr>
        <w:footnoteReference w:id="1"/>
      </w:r>
      <w:r w:rsidRPr="0006489C">
        <w:rPr>
          <w:rFonts w:ascii="Times New Roman" w:hAnsi="Times New Roman" w:cs="Times New Roman"/>
          <w:sz w:val="28"/>
          <w:szCs w:val="28"/>
        </w:rPr>
        <w:t xml:space="preserve">  Некоторые исследователи существенно сокращают этот период: например, Эндрю Хилл, принимая</w:t>
      </w:r>
      <w:r w:rsidRPr="0032657A">
        <w:rPr>
          <w:rFonts w:ascii="Times New Roman" w:hAnsi="Times New Roman" w:cs="Times New Roman"/>
          <w:sz w:val="28"/>
          <w:szCs w:val="28"/>
        </w:rPr>
        <w:t xml:space="preserve"> во внимания различные языковые особенности еврейского текста, датирует его 515 – 458 гг. до Р.Х.</w:t>
      </w:r>
      <w:r w:rsidRPr="0032657A">
        <w:rPr>
          <w:rStyle w:val="a9"/>
          <w:rFonts w:ascii="Times New Roman" w:hAnsi="Times New Roman" w:cs="Times New Roman"/>
          <w:sz w:val="28"/>
          <w:szCs w:val="28"/>
        </w:rPr>
        <w:footnoteReference w:id="2"/>
      </w:r>
    </w:p>
    <w:p w:rsidR="003D2C50" w:rsidRPr="0032657A" w:rsidRDefault="003D2C50" w:rsidP="005F46F5">
      <w:pPr>
        <w:ind w:firstLine="709"/>
        <w:rPr>
          <w:rFonts w:ascii="Times New Roman" w:hAnsi="Times New Roman" w:cs="Times New Roman"/>
          <w:sz w:val="28"/>
          <w:szCs w:val="28"/>
        </w:rPr>
      </w:pPr>
      <w:r w:rsidRPr="0006489C">
        <w:rPr>
          <w:rFonts w:ascii="Times New Roman" w:hAnsi="Times New Roman" w:cs="Times New Roman"/>
          <w:sz w:val="28"/>
          <w:szCs w:val="28"/>
        </w:rPr>
        <w:t>Перевод книги на арамейский язык изве</w:t>
      </w:r>
      <w:r w:rsidR="005C6C13" w:rsidRPr="0006489C">
        <w:rPr>
          <w:rFonts w:ascii="Times New Roman" w:hAnsi="Times New Roman" w:cs="Times New Roman"/>
          <w:sz w:val="28"/>
          <w:szCs w:val="28"/>
        </w:rPr>
        <w:t>стен благодаря Таргуму на</w:t>
      </w:r>
      <w:r w:rsidRPr="0006489C">
        <w:rPr>
          <w:rFonts w:ascii="Times New Roman" w:hAnsi="Times New Roman" w:cs="Times New Roman"/>
          <w:sz w:val="28"/>
          <w:szCs w:val="28"/>
        </w:rPr>
        <w:t xml:space="preserve"> пророков, который, как правило, называют Таргумом</w:t>
      </w:r>
      <w:r w:rsidR="0006489C" w:rsidRPr="0006489C">
        <w:rPr>
          <w:rFonts w:ascii="Times New Roman" w:hAnsi="Times New Roman" w:cs="Times New Roman"/>
          <w:sz w:val="28"/>
          <w:szCs w:val="28"/>
        </w:rPr>
        <w:t xml:space="preserve"> </w:t>
      </w:r>
      <w:r w:rsidRPr="0006489C">
        <w:rPr>
          <w:rFonts w:ascii="Times New Roman" w:hAnsi="Times New Roman" w:cs="Times New Roman"/>
          <w:sz w:val="28"/>
          <w:szCs w:val="28"/>
        </w:rPr>
        <w:t xml:space="preserve">Ионафана,  по имени законоучителя, жившего в </w:t>
      </w:r>
      <w:r w:rsidRPr="0006489C">
        <w:rPr>
          <w:rFonts w:ascii="Times New Roman" w:hAnsi="Times New Roman" w:cs="Times New Roman"/>
          <w:sz w:val="28"/>
          <w:szCs w:val="28"/>
          <w:lang w:val="en-US"/>
        </w:rPr>
        <w:t>I</w:t>
      </w:r>
      <w:r w:rsidRPr="0006489C">
        <w:rPr>
          <w:rFonts w:ascii="Times New Roman" w:hAnsi="Times New Roman" w:cs="Times New Roman"/>
          <w:sz w:val="28"/>
          <w:szCs w:val="28"/>
        </w:rPr>
        <w:t>-</w:t>
      </w:r>
      <w:r w:rsidRPr="0006489C">
        <w:rPr>
          <w:rFonts w:ascii="Times New Roman" w:hAnsi="Times New Roman" w:cs="Times New Roman"/>
          <w:sz w:val="28"/>
          <w:szCs w:val="28"/>
          <w:lang w:val="en-US"/>
        </w:rPr>
        <w:t>II</w:t>
      </w:r>
      <w:r w:rsidR="005F46F5" w:rsidRPr="0006489C">
        <w:rPr>
          <w:rFonts w:ascii="Times New Roman" w:hAnsi="Times New Roman" w:cs="Times New Roman"/>
          <w:sz w:val="28"/>
          <w:szCs w:val="28"/>
        </w:rPr>
        <w:t xml:space="preserve"> вв. по Р.Х. Именно этому человеку Вавилонский Талмуд</w:t>
      </w:r>
      <w:r w:rsidR="00FD4299" w:rsidRPr="0006489C">
        <w:rPr>
          <w:rFonts w:ascii="Times New Roman" w:hAnsi="Times New Roman" w:cs="Times New Roman"/>
          <w:sz w:val="28"/>
          <w:szCs w:val="28"/>
        </w:rPr>
        <w:t xml:space="preserve"> (Мегилла 3</w:t>
      </w:r>
      <w:r w:rsidR="00FD4299" w:rsidRPr="0006489C">
        <w:rPr>
          <w:rFonts w:ascii="Times New Roman" w:hAnsi="Times New Roman" w:cs="Times New Roman"/>
          <w:sz w:val="28"/>
          <w:szCs w:val="28"/>
          <w:lang w:val="en-US"/>
        </w:rPr>
        <w:t>a</w:t>
      </w:r>
      <w:r w:rsidR="00FD4299" w:rsidRPr="0006489C">
        <w:rPr>
          <w:rFonts w:ascii="Times New Roman" w:hAnsi="Times New Roman" w:cs="Times New Roman"/>
          <w:sz w:val="28"/>
          <w:szCs w:val="28"/>
        </w:rPr>
        <w:t xml:space="preserve">) </w:t>
      </w:r>
      <w:r w:rsidR="005F46F5" w:rsidRPr="0006489C">
        <w:rPr>
          <w:rFonts w:ascii="Times New Roman" w:hAnsi="Times New Roman" w:cs="Times New Roman"/>
          <w:sz w:val="28"/>
          <w:szCs w:val="28"/>
        </w:rPr>
        <w:t xml:space="preserve">приписывает создание </w:t>
      </w:r>
      <w:r w:rsidRPr="0006489C">
        <w:rPr>
          <w:rFonts w:ascii="Times New Roman" w:hAnsi="Times New Roman" w:cs="Times New Roman"/>
          <w:sz w:val="28"/>
          <w:szCs w:val="28"/>
        </w:rPr>
        <w:t>данного Таргума</w:t>
      </w:r>
      <w:r w:rsidRPr="0006489C">
        <w:rPr>
          <w:rStyle w:val="a9"/>
          <w:rFonts w:ascii="Times New Roman" w:hAnsi="Times New Roman" w:cs="Times New Roman"/>
          <w:sz w:val="28"/>
          <w:szCs w:val="28"/>
        </w:rPr>
        <w:footnoteReference w:id="3"/>
      </w:r>
      <w:r w:rsidR="00770F9F" w:rsidRPr="0006489C">
        <w:rPr>
          <w:rFonts w:ascii="Times New Roman" w:hAnsi="Times New Roman" w:cs="Times New Roman"/>
          <w:sz w:val="28"/>
          <w:szCs w:val="28"/>
        </w:rPr>
        <w:t>.</w:t>
      </w:r>
    </w:p>
    <w:p w:rsidR="003D2C50" w:rsidRPr="0032657A" w:rsidRDefault="003D2C50" w:rsidP="005F46F5">
      <w:pPr>
        <w:ind w:firstLine="709"/>
        <w:rPr>
          <w:rFonts w:ascii="Times New Roman" w:hAnsi="Times New Roman" w:cs="Times New Roman"/>
          <w:sz w:val="28"/>
          <w:szCs w:val="28"/>
        </w:rPr>
      </w:pPr>
      <w:r w:rsidRPr="0032657A">
        <w:rPr>
          <w:rFonts w:ascii="Times New Roman" w:hAnsi="Times New Roman" w:cs="Times New Roman"/>
          <w:sz w:val="28"/>
          <w:szCs w:val="28"/>
        </w:rPr>
        <w:t xml:space="preserve">Не меньше внимания уделяется также и вопросу авторства данной книги, ключевую роль в котором, несомненно, играет очень необычное имя самого пророка. Учёные разделяются во мнении относительно того, стоит ли определять слово </w:t>
      </w:r>
      <w:r w:rsidRPr="0032657A">
        <w:rPr>
          <w:rFonts w:ascii="Times New Roman" w:hAnsi="Times New Roman" w:cs="Times New Roman"/>
          <w:i/>
          <w:sz w:val="28"/>
          <w:szCs w:val="28"/>
          <w:lang w:val="en-US"/>
        </w:rPr>
        <w:t>ml</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003D3283" w:rsidRPr="0032657A">
        <w:rPr>
          <w:rFonts w:ascii="Times New Roman" w:hAnsi="Times New Roman" w:cs="Times New Roman"/>
          <w:sz w:val="28"/>
          <w:szCs w:val="28"/>
        </w:rPr>
        <w:t xml:space="preserve"> как имя собственное или как </w:t>
      </w:r>
      <w:r w:rsidRPr="0032657A">
        <w:rPr>
          <w:rFonts w:ascii="Times New Roman" w:hAnsi="Times New Roman" w:cs="Times New Roman"/>
          <w:sz w:val="28"/>
          <w:szCs w:val="28"/>
        </w:rPr>
        <w:t xml:space="preserve">существительное </w:t>
      </w:r>
      <w:r w:rsidRPr="0032657A">
        <w:rPr>
          <w:rFonts w:ascii="Times New Roman" w:hAnsi="Times New Roman" w:cs="Times New Roman"/>
          <w:i/>
          <w:sz w:val="28"/>
          <w:szCs w:val="28"/>
          <w:lang w:val="en-US"/>
        </w:rPr>
        <w:t>ml</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0006489C">
        <w:rPr>
          <w:rFonts w:ascii="Times New Roman" w:hAnsi="Times New Roman" w:cs="Times New Roman"/>
          <w:i/>
          <w:sz w:val="28"/>
          <w:szCs w:val="28"/>
        </w:rPr>
        <w:t xml:space="preserve"> </w:t>
      </w:r>
      <w:r w:rsidRPr="0032657A">
        <w:rPr>
          <w:rFonts w:ascii="Times New Roman" w:hAnsi="Times New Roman" w:cs="Times New Roman"/>
          <w:sz w:val="28"/>
          <w:szCs w:val="28"/>
          <w:lang w:val="en-US"/>
        </w:rPr>
        <w:t>c</w:t>
      </w:r>
      <w:r w:rsidRPr="0032657A">
        <w:rPr>
          <w:rFonts w:ascii="Times New Roman" w:hAnsi="Times New Roman" w:cs="Times New Roman"/>
          <w:sz w:val="28"/>
          <w:szCs w:val="28"/>
        </w:rPr>
        <w:t xml:space="preserve"> местоимённым суффиксом первого лица (что переводится как «Мой посланник» или «Мой ангел»).</w:t>
      </w:r>
      <w:r w:rsidR="0009537A" w:rsidRPr="0032657A">
        <w:rPr>
          <w:rStyle w:val="a9"/>
          <w:rFonts w:ascii="Times New Roman" w:hAnsi="Times New Roman" w:cs="Times New Roman"/>
          <w:sz w:val="28"/>
          <w:szCs w:val="28"/>
        </w:rPr>
        <w:footnoteReference w:id="4"/>
      </w:r>
      <w:r w:rsidRPr="0032657A">
        <w:rPr>
          <w:rFonts w:ascii="Times New Roman" w:hAnsi="Times New Roman" w:cs="Times New Roman"/>
          <w:sz w:val="28"/>
          <w:szCs w:val="28"/>
        </w:rPr>
        <w:t xml:space="preserve"> Выбор того или иного варианта толкования напрямую зависит от традиции, хотя, современные исследователи, в основном, придерживаются мнения, </w:t>
      </w:r>
      <w:r w:rsidR="005F46F5" w:rsidRPr="0032657A">
        <w:rPr>
          <w:rFonts w:ascii="Times New Roman" w:hAnsi="Times New Roman" w:cs="Times New Roman"/>
          <w:sz w:val="28"/>
          <w:szCs w:val="28"/>
        </w:rPr>
        <w:t xml:space="preserve">что в книге упомянуто настоящее имя </w:t>
      </w:r>
      <w:r w:rsidR="005F46F5" w:rsidRPr="0032657A">
        <w:rPr>
          <w:rFonts w:ascii="Times New Roman" w:hAnsi="Times New Roman" w:cs="Times New Roman"/>
          <w:sz w:val="28"/>
          <w:szCs w:val="28"/>
        </w:rPr>
        <w:lastRenderedPageBreak/>
        <w:t>пророка</w:t>
      </w:r>
      <w:r w:rsidRPr="0032657A">
        <w:rPr>
          <w:rFonts w:ascii="Times New Roman" w:hAnsi="Times New Roman" w:cs="Times New Roman"/>
          <w:sz w:val="28"/>
          <w:szCs w:val="28"/>
        </w:rPr>
        <w:t>. Каких-либо исторических фактов о личности Малахии</w:t>
      </w:r>
      <w:r w:rsidR="007A5145" w:rsidRPr="0032657A">
        <w:rPr>
          <w:rFonts w:ascii="Times New Roman" w:hAnsi="Times New Roman" w:cs="Times New Roman"/>
          <w:sz w:val="28"/>
          <w:szCs w:val="28"/>
        </w:rPr>
        <w:t xml:space="preserve"> практически </w:t>
      </w:r>
      <w:r w:rsidRPr="0032657A">
        <w:rPr>
          <w:rFonts w:ascii="Times New Roman" w:hAnsi="Times New Roman" w:cs="Times New Roman"/>
          <w:sz w:val="28"/>
          <w:szCs w:val="28"/>
        </w:rPr>
        <w:t>не засвидетельствовано, поэтому, единственным источником информации о нём является только данная книга.</w:t>
      </w:r>
      <w:r w:rsidR="005B3A98" w:rsidRPr="0032657A">
        <w:rPr>
          <w:rStyle w:val="a9"/>
          <w:rFonts w:ascii="Times New Roman" w:hAnsi="Times New Roman" w:cs="Times New Roman"/>
          <w:sz w:val="28"/>
          <w:szCs w:val="28"/>
        </w:rPr>
        <w:footnoteReference w:id="5"/>
      </w:r>
    </w:p>
    <w:p w:rsidR="003D2C50" w:rsidRPr="0032657A" w:rsidRDefault="003D2C50" w:rsidP="005F46F5">
      <w:pPr>
        <w:pStyle w:val="aa"/>
        <w:ind w:firstLine="709"/>
        <w:rPr>
          <w:rFonts w:ascii="Times New Roman" w:hAnsi="Times New Roman" w:cs="Times New Roman"/>
          <w:sz w:val="28"/>
          <w:szCs w:val="28"/>
        </w:rPr>
      </w:pPr>
      <w:r w:rsidRPr="0032657A">
        <w:rPr>
          <w:rFonts w:ascii="Times New Roman" w:hAnsi="Times New Roman" w:cs="Times New Roman"/>
          <w:sz w:val="28"/>
          <w:szCs w:val="28"/>
        </w:rPr>
        <w:t>Существует достаточно большое количество мнений о том, к какому жанру следует относить книгу пророка Малахии, некоторые учёные даже считают, что её нужно классифицировать  как поэтическую</w:t>
      </w:r>
      <w:r w:rsidR="005F46F5" w:rsidRPr="0032657A">
        <w:rPr>
          <w:rStyle w:val="a9"/>
          <w:rFonts w:ascii="Times New Roman" w:hAnsi="Times New Roman" w:cs="Times New Roman"/>
          <w:sz w:val="28"/>
          <w:szCs w:val="28"/>
        </w:rPr>
        <w:footnoteReference w:id="6"/>
      </w:r>
      <w:r w:rsidRPr="0032657A">
        <w:rPr>
          <w:rFonts w:ascii="Times New Roman" w:hAnsi="Times New Roman" w:cs="Times New Roman"/>
          <w:sz w:val="28"/>
          <w:szCs w:val="28"/>
        </w:rPr>
        <w:t xml:space="preserve">.  Однако,  основная структурная и содержательная композиция наиболее близко отражает особенности такого жанра, как  диалог (который здесь скорее имеет вид диспута).  Его действующими лицами </w:t>
      </w:r>
      <w:r w:rsidRPr="0006489C">
        <w:rPr>
          <w:rFonts w:ascii="Times New Roman" w:hAnsi="Times New Roman" w:cs="Times New Roman"/>
          <w:sz w:val="28"/>
          <w:szCs w:val="28"/>
        </w:rPr>
        <w:t>являются пророк Малахия, устами которого говорит Господь, а также сами жители</w:t>
      </w:r>
      <w:r w:rsidR="00F07B10" w:rsidRPr="0006489C">
        <w:rPr>
          <w:rFonts w:ascii="Times New Roman" w:hAnsi="Times New Roman" w:cs="Times New Roman"/>
          <w:sz w:val="28"/>
          <w:szCs w:val="28"/>
        </w:rPr>
        <w:t>иудейской</w:t>
      </w:r>
      <w:r w:rsidRPr="0006489C">
        <w:rPr>
          <w:rFonts w:ascii="Times New Roman" w:hAnsi="Times New Roman" w:cs="Times New Roman"/>
          <w:sz w:val="28"/>
          <w:szCs w:val="28"/>
        </w:rPr>
        <w:t>общины. Через Малахию Бог обвиняет израильтян в различных неправедных</w:t>
      </w:r>
      <w:r w:rsidRPr="0032657A">
        <w:rPr>
          <w:rFonts w:ascii="Times New Roman" w:hAnsi="Times New Roman" w:cs="Times New Roman"/>
          <w:sz w:val="28"/>
          <w:szCs w:val="28"/>
        </w:rPr>
        <w:t xml:space="preserve"> деяниях и поступках, в число которых входит, например, совершение ритуально-нечистых жертвоприношений, отрицание отеческих заветов, заключение браков с иноземцами и так далее. Таргум на книгу Малахии сохраняет эту структуру.</w:t>
      </w:r>
    </w:p>
    <w:p w:rsidR="003D2C50" w:rsidRPr="0032657A" w:rsidRDefault="003D2C50" w:rsidP="005F46F5">
      <w:pPr>
        <w:pStyle w:val="aa"/>
        <w:ind w:firstLine="709"/>
        <w:rPr>
          <w:rFonts w:ascii="Times New Roman" w:hAnsi="Times New Roman" w:cs="Times New Roman"/>
          <w:sz w:val="28"/>
          <w:szCs w:val="28"/>
        </w:rPr>
      </w:pPr>
    </w:p>
    <w:p w:rsidR="00804E8C" w:rsidRPr="0032657A" w:rsidRDefault="00804E8C" w:rsidP="005F46F5">
      <w:pPr>
        <w:pStyle w:val="aa"/>
        <w:ind w:firstLine="709"/>
        <w:rPr>
          <w:rFonts w:ascii="Times New Roman" w:hAnsi="Times New Roman" w:cs="Times New Roman"/>
          <w:sz w:val="28"/>
          <w:szCs w:val="28"/>
        </w:rPr>
      </w:pPr>
      <w:r w:rsidRPr="0032657A">
        <w:rPr>
          <w:rFonts w:ascii="Times New Roman" w:hAnsi="Times New Roman" w:cs="Times New Roman"/>
          <w:b/>
          <w:sz w:val="28"/>
          <w:szCs w:val="28"/>
        </w:rPr>
        <w:t xml:space="preserve">Актуальность исследования. </w:t>
      </w:r>
      <w:r w:rsidRPr="0032657A">
        <w:rPr>
          <w:rFonts w:ascii="Times New Roman" w:hAnsi="Times New Roman" w:cs="Times New Roman"/>
          <w:sz w:val="28"/>
          <w:szCs w:val="28"/>
        </w:rPr>
        <w:t xml:space="preserve">Вторая половина </w:t>
      </w:r>
      <w:r w:rsidRPr="0032657A">
        <w:rPr>
          <w:rFonts w:ascii="Times New Roman" w:hAnsi="Times New Roman" w:cs="Times New Roman"/>
          <w:sz w:val="28"/>
          <w:szCs w:val="28"/>
          <w:lang w:val="en-US"/>
        </w:rPr>
        <w:t>I</w:t>
      </w:r>
      <w:r w:rsidRPr="0032657A">
        <w:rPr>
          <w:rFonts w:ascii="Times New Roman" w:hAnsi="Times New Roman" w:cs="Times New Roman"/>
          <w:sz w:val="28"/>
          <w:szCs w:val="28"/>
        </w:rPr>
        <w:t xml:space="preserve"> в. по Р.Х. является одним из самых непростых периодов существования</w:t>
      </w:r>
      <w:r w:rsidR="00F07B10" w:rsidRPr="0032657A">
        <w:rPr>
          <w:rFonts w:ascii="Times New Roman" w:hAnsi="Times New Roman" w:cs="Times New Roman"/>
          <w:sz w:val="28"/>
          <w:szCs w:val="28"/>
        </w:rPr>
        <w:t xml:space="preserve"> иудейской</w:t>
      </w:r>
      <w:r w:rsidRPr="0032657A">
        <w:rPr>
          <w:rFonts w:ascii="Times New Roman" w:hAnsi="Times New Roman" w:cs="Times New Roman"/>
          <w:sz w:val="28"/>
          <w:szCs w:val="28"/>
        </w:rPr>
        <w:t xml:space="preserve"> общины, повлекшим за собой множество изменений, касавшихся её социальной среды, правовых норм и религиозных представлений. </w:t>
      </w:r>
      <w:r w:rsidR="00152071" w:rsidRPr="0032657A">
        <w:rPr>
          <w:rFonts w:ascii="Times New Roman" w:hAnsi="Times New Roman" w:cs="Times New Roman"/>
          <w:sz w:val="28"/>
          <w:szCs w:val="28"/>
        </w:rPr>
        <w:t>Одним из самых эффективных способов изучения данных изменений будет ознакомление с письменными источниками, созданными в эту эпоху. Арамейский перевод Священного Писания в данном случае приобретает большую ценность, так как его создатели</w:t>
      </w:r>
      <w:r w:rsidR="00152071" w:rsidRPr="0006489C">
        <w:rPr>
          <w:rFonts w:ascii="Times New Roman" w:hAnsi="Times New Roman" w:cs="Times New Roman"/>
          <w:sz w:val="28"/>
          <w:szCs w:val="28"/>
        </w:rPr>
        <w:t>, работавшие с оригинальными текстами Библии, были вынуждены интерпретировать их, принимая во внимание новые представления о религии и законе, укоренившиеся в сознании современников.</w:t>
      </w:r>
      <w:r w:rsidR="00F07B10" w:rsidRPr="0006489C">
        <w:rPr>
          <w:rFonts w:ascii="Times New Roman" w:hAnsi="Times New Roman" w:cs="Times New Roman"/>
          <w:sz w:val="28"/>
          <w:szCs w:val="28"/>
        </w:rPr>
        <w:t xml:space="preserve"> Сравнивая между собой версии библейского </w:t>
      </w:r>
      <w:r w:rsidR="00152071" w:rsidRPr="0006489C">
        <w:rPr>
          <w:rFonts w:ascii="Times New Roman" w:hAnsi="Times New Roman" w:cs="Times New Roman"/>
          <w:sz w:val="28"/>
          <w:szCs w:val="28"/>
        </w:rPr>
        <w:t xml:space="preserve">текста, написанные в разное время, мы </w:t>
      </w:r>
      <w:r w:rsidR="008E40F7" w:rsidRPr="0006489C">
        <w:rPr>
          <w:rFonts w:ascii="Times New Roman" w:hAnsi="Times New Roman" w:cs="Times New Roman"/>
          <w:sz w:val="28"/>
          <w:szCs w:val="28"/>
        </w:rPr>
        <w:t>с</w:t>
      </w:r>
      <w:r w:rsidR="00152071" w:rsidRPr="0006489C">
        <w:rPr>
          <w:rFonts w:ascii="Times New Roman" w:hAnsi="Times New Roman" w:cs="Times New Roman"/>
          <w:sz w:val="28"/>
          <w:szCs w:val="28"/>
        </w:rPr>
        <w:t>можем понять, как даже самые устойчивые взгляды на те или иные особенности жизни общины изменялись с течением</w:t>
      </w:r>
      <w:r w:rsidR="00152071" w:rsidRPr="0032657A">
        <w:rPr>
          <w:rFonts w:ascii="Times New Roman" w:hAnsi="Times New Roman" w:cs="Times New Roman"/>
          <w:sz w:val="28"/>
          <w:szCs w:val="28"/>
        </w:rPr>
        <w:t xml:space="preserve"> времени</w:t>
      </w:r>
      <w:r w:rsidR="008E40F7" w:rsidRPr="0032657A">
        <w:rPr>
          <w:rFonts w:ascii="Times New Roman" w:hAnsi="Times New Roman" w:cs="Times New Roman"/>
          <w:sz w:val="28"/>
          <w:szCs w:val="28"/>
        </w:rPr>
        <w:t>, и зачастую только лишь за счёт подобных письменных источников становится возможно понять, почему эти особенности стали другими.</w:t>
      </w:r>
    </w:p>
    <w:p w:rsidR="00804E8C" w:rsidRPr="0032657A" w:rsidRDefault="00804E8C" w:rsidP="0006489C">
      <w:pPr>
        <w:pStyle w:val="aa"/>
        <w:ind w:firstLine="709"/>
        <w:rPr>
          <w:rFonts w:ascii="Times New Roman" w:hAnsi="Times New Roman" w:cs="Times New Roman"/>
          <w:b/>
          <w:sz w:val="28"/>
          <w:szCs w:val="28"/>
        </w:rPr>
      </w:pPr>
    </w:p>
    <w:p w:rsidR="003D2C50" w:rsidRPr="0032657A" w:rsidRDefault="003D2C50" w:rsidP="0006489C">
      <w:pPr>
        <w:pStyle w:val="aa"/>
        <w:ind w:firstLine="709"/>
        <w:rPr>
          <w:rFonts w:ascii="Times New Roman" w:hAnsi="Times New Roman" w:cs="Times New Roman"/>
          <w:sz w:val="28"/>
          <w:szCs w:val="28"/>
        </w:rPr>
      </w:pPr>
      <w:r w:rsidRPr="0006489C">
        <w:rPr>
          <w:rFonts w:ascii="Times New Roman" w:hAnsi="Times New Roman" w:cs="Times New Roman"/>
          <w:b/>
          <w:sz w:val="28"/>
          <w:szCs w:val="28"/>
        </w:rPr>
        <w:t>Цель</w:t>
      </w:r>
      <w:r w:rsidR="00195134" w:rsidRPr="0006489C">
        <w:rPr>
          <w:rFonts w:ascii="Times New Roman" w:hAnsi="Times New Roman" w:cs="Times New Roman"/>
          <w:sz w:val="28"/>
          <w:szCs w:val="28"/>
        </w:rPr>
        <w:t xml:space="preserve"> данного исследования – показать своеобразие арамейского текста Таргума книги Малахии (в сравнении с масоретским текстом Библии)</w:t>
      </w:r>
      <w:r w:rsidR="000C0E8C" w:rsidRPr="0006489C">
        <w:rPr>
          <w:rFonts w:ascii="Times New Roman" w:hAnsi="Times New Roman" w:cs="Times New Roman"/>
          <w:sz w:val="28"/>
          <w:szCs w:val="28"/>
        </w:rPr>
        <w:t xml:space="preserve"> и обосновать его значимость как для изучения  Священного Писания, так и истории и религиозных обычаев Израиля.</w:t>
      </w:r>
    </w:p>
    <w:p w:rsidR="003D2C50" w:rsidRPr="0032657A" w:rsidRDefault="003D2C50" w:rsidP="003D2C50">
      <w:pPr>
        <w:pStyle w:val="aa"/>
        <w:rPr>
          <w:rFonts w:ascii="Times New Roman" w:hAnsi="Times New Roman" w:cs="Times New Roman"/>
          <w:sz w:val="28"/>
          <w:szCs w:val="28"/>
        </w:rPr>
      </w:pPr>
    </w:p>
    <w:p w:rsidR="000C0E8C" w:rsidRPr="0032657A" w:rsidRDefault="000C0E8C" w:rsidP="003D2C50">
      <w:pPr>
        <w:pStyle w:val="aa"/>
        <w:rPr>
          <w:rFonts w:ascii="Times New Roman" w:hAnsi="Times New Roman" w:cs="Times New Roman"/>
          <w:sz w:val="28"/>
          <w:szCs w:val="28"/>
        </w:rPr>
      </w:pPr>
    </w:p>
    <w:p w:rsidR="000C0E8C" w:rsidRPr="0032657A" w:rsidRDefault="000C0E8C" w:rsidP="003D2C50">
      <w:pPr>
        <w:pStyle w:val="aa"/>
        <w:rPr>
          <w:rFonts w:ascii="Times New Roman" w:hAnsi="Times New Roman" w:cs="Times New Roman"/>
          <w:sz w:val="28"/>
          <w:szCs w:val="28"/>
        </w:rPr>
      </w:pPr>
    </w:p>
    <w:p w:rsidR="000C0E8C" w:rsidRPr="0032657A" w:rsidRDefault="000C0E8C" w:rsidP="003D2C50">
      <w:pPr>
        <w:pStyle w:val="aa"/>
        <w:rPr>
          <w:rFonts w:ascii="Times New Roman" w:hAnsi="Times New Roman" w:cs="Times New Roman"/>
          <w:sz w:val="28"/>
          <w:szCs w:val="28"/>
        </w:rPr>
      </w:pPr>
    </w:p>
    <w:p w:rsidR="003D2C50" w:rsidRPr="0032657A" w:rsidRDefault="003D2C50" w:rsidP="003D2C50">
      <w:pPr>
        <w:pStyle w:val="aa"/>
        <w:rPr>
          <w:rFonts w:ascii="Times New Roman" w:hAnsi="Times New Roman" w:cs="Times New Roman"/>
          <w:sz w:val="28"/>
          <w:szCs w:val="28"/>
        </w:rPr>
      </w:pPr>
      <w:r w:rsidRPr="0032657A">
        <w:rPr>
          <w:rFonts w:ascii="Times New Roman" w:hAnsi="Times New Roman" w:cs="Times New Roman"/>
          <w:sz w:val="28"/>
          <w:szCs w:val="28"/>
        </w:rPr>
        <w:lastRenderedPageBreak/>
        <w:t xml:space="preserve">Для достижения этой цели в работе поставлены </w:t>
      </w:r>
      <w:r w:rsidRPr="0032657A">
        <w:rPr>
          <w:rFonts w:ascii="Times New Roman" w:hAnsi="Times New Roman" w:cs="Times New Roman"/>
          <w:b/>
          <w:sz w:val="28"/>
          <w:szCs w:val="28"/>
        </w:rPr>
        <w:t>следующие задачи</w:t>
      </w:r>
      <w:r w:rsidRPr="0032657A">
        <w:rPr>
          <w:rFonts w:ascii="Times New Roman" w:hAnsi="Times New Roman" w:cs="Times New Roman"/>
          <w:sz w:val="28"/>
          <w:szCs w:val="28"/>
        </w:rPr>
        <w:t>:</w:t>
      </w:r>
    </w:p>
    <w:p w:rsidR="003D2C50" w:rsidRPr="0032657A" w:rsidRDefault="003D2C50" w:rsidP="003D2C50">
      <w:pPr>
        <w:pStyle w:val="aa"/>
        <w:rPr>
          <w:rFonts w:ascii="Times New Roman" w:hAnsi="Times New Roman" w:cs="Times New Roman"/>
          <w:sz w:val="28"/>
          <w:szCs w:val="28"/>
        </w:rPr>
      </w:pPr>
    </w:p>
    <w:p w:rsidR="003D2C50" w:rsidRPr="0032657A" w:rsidRDefault="003D2C50" w:rsidP="003D2C50">
      <w:pPr>
        <w:pStyle w:val="aa"/>
        <w:rPr>
          <w:rFonts w:ascii="Times New Roman" w:hAnsi="Times New Roman" w:cs="Times New Roman"/>
          <w:sz w:val="28"/>
          <w:szCs w:val="28"/>
        </w:rPr>
      </w:pPr>
      <w:r w:rsidRPr="0032657A">
        <w:rPr>
          <w:rFonts w:ascii="Times New Roman" w:hAnsi="Times New Roman" w:cs="Times New Roman"/>
          <w:sz w:val="28"/>
          <w:szCs w:val="28"/>
        </w:rPr>
        <w:t>- дать перевод древнееврейского и арамейского источников текста;</w:t>
      </w:r>
    </w:p>
    <w:p w:rsidR="003D2C50" w:rsidRPr="0032657A" w:rsidRDefault="003D2C50" w:rsidP="003D2C50">
      <w:pPr>
        <w:pStyle w:val="aa"/>
        <w:rPr>
          <w:rFonts w:ascii="Times New Roman" w:hAnsi="Times New Roman" w:cs="Times New Roman"/>
          <w:sz w:val="28"/>
          <w:szCs w:val="28"/>
        </w:rPr>
      </w:pPr>
    </w:p>
    <w:p w:rsidR="003D2C50" w:rsidRPr="0032657A" w:rsidRDefault="003D2C50" w:rsidP="003D2C50">
      <w:pPr>
        <w:pStyle w:val="aa"/>
        <w:rPr>
          <w:rFonts w:ascii="Times New Roman" w:hAnsi="Times New Roman" w:cs="Times New Roman"/>
          <w:sz w:val="28"/>
          <w:szCs w:val="28"/>
        </w:rPr>
      </w:pPr>
      <w:r w:rsidRPr="0032657A">
        <w:rPr>
          <w:rFonts w:ascii="Times New Roman" w:hAnsi="Times New Roman" w:cs="Times New Roman"/>
          <w:sz w:val="28"/>
          <w:szCs w:val="28"/>
        </w:rPr>
        <w:t>- провести анализ вышеуказанных источников, выявить представленные в них разночтения;</w:t>
      </w:r>
    </w:p>
    <w:p w:rsidR="003D2C50" w:rsidRPr="0032657A" w:rsidRDefault="003D2C50" w:rsidP="003D2C50">
      <w:pPr>
        <w:pStyle w:val="aa"/>
        <w:rPr>
          <w:rFonts w:ascii="Times New Roman" w:hAnsi="Times New Roman" w:cs="Times New Roman"/>
          <w:sz w:val="28"/>
          <w:szCs w:val="28"/>
        </w:rPr>
      </w:pPr>
    </w:p>
    <w:p w:rsidR="003D2C50" w:rsidRPr="0032657A" w:rsidRDefault="003D2C50" w:rsidP="003D2C50">
      <w:pPr>
        <w:pStyle w:val="aa"/>
        <w:rPr>
          <w:rFonts w:ascii="Times New Roman" w:hAnsi="Times New Roman" w:cs="Times New Roman"/>
          <w:sz w:val="28"/>
          <w:szCs w:val="28"/>
        </w:rPr>
      </w:pPr>
      <w:r w:rsidRPr="0032657A">
        <w:rPr>
          <w:rFonts w:ascii="Times New Roman" w:hAnsi="Times New Roman" w:cs="Times New Roman"/>
          <w:sz w:val="28"/>
          <w:szCs w:val="28"/>
        </w:rPr>
        <w:t>- исслед</w:t>
      </w:r>
      <w:r w:rsidR="000C0E8C" w:rsidRPr="0032657A">
        <w:rPr>
          <w:rFonts w:ascii="Times New Roman" w:hAnsi="Times New Roman" w:cs="Times New Roman"/>
          <w:sz w:val="28"/>
          <w:szCs w:val="28"/>
        </w:rPr>
        <w:t>овать и описать эти разночтения.</w:t>
      </w:r>
    </w:p>
    <w:p w:rsidR="003D2C50" w:rsidRPr="0032657A" w:rsidRDefault="003D2C50" w:rsidP="005F46F5">
      <w:pPr>
        <w:pStyle w:val="aa"/>
        <w:ind w:firstLine="709"/>
        <w:rPr>
          <w:rFonts w:ascii="Times New Roman" w:hAnsi="Times New Roman" w:cs="Times New Roman"/>
          <w:sz w:val="28"/>
          <w:szCs w:val="28"/>
        </w:rPr>
      </w:pPr>
    </w:p>
    <w:p w:rsidR="003D2C50" w:rsidRPr="0032657A" w:rsidRDefault="001B4004" w:rsidP="005F46F5">
      <w:pPr>
        <w:pStyle w:val="aa"/>
        <w:ind w:firstLine="709"/>
        <w:rPr>
          <w:rFonts w:ascii="Times New Roman" w:hAnsi="Times New Roman" w:cs="Times New Roman"/>
          <w:sz w:val="28"/>
          <w:szCs w:val="28"/>
        </w:rPr>
      </w:pPr>
      <w:r w:rsidRPr="0006489C">
        <w:rPr>
          <w:rFonts w:ascii="Times New Roman" w:hAnsi="Times New Roman" w:cs="Times New Roman"/>
          <w:b/>
          <w:sz w:val="28"/>
          <w:szCs w:val="28"/>
        </w:rPr>
        <w:t>Объекто</w:t>
      </w:r>
      <w:r w:rsidR="003D2C50" w:rsidRPr="0006489C">
        <w:rPr>
          <w:rFonts w:ascii="Times New Roman" w:hAnsi="Times New Roman" w:cs="Times New Roman"/>
          <w:b/>
          <w:sz w:val="28"/>
          <w:szCs w:val="28"/>
        </w:rPr>
        <w:t>м</w:t>
      </w:r>
      <w:r w:rsidRPr="0006489C">
        <w:rPr>
          <w:rFonts w:ascii="Times New Roman" w:hAnsi="Times New Roman" w:cs="Times New Roman"/>
          <w:sz w:val="28"/>
          <w:szCs w:val="28"/>
        </w:rPr>
        <w:t xml:space="preserve"> данного исследования являе</w:t>
      </w:r>
      <w:r w:rsidR="003D2C50" w:rsidRPr="0006489C">
        <w:rPr>
          <w:rFonts w:ascii="Times New Roman" w:hAnsi="Times New Roman" w:cs="Times New Roman"/>
          <w:sz w:val="28"/>
          <w:szCs w:val="28"/>
        </w:rPr>
        <w:t>тся</w:t>
      </w:r>
      <w:r w:rsidR="0006489C" w:rsidRPr="0006489C">
        <w:rPr>
          <w:rFonts w:ascii="Times New Roman" w:hAnsi="Times New Roman" w:cs="Times New Roman"/>
          <w:sz w:val="28"/>
          <w:szCs w:val="28"/>
        </w:rPr>
        <w:t xml:space="preserve"> </w:t>
      </w:r>
      <w:r w:rsidR="00661406" w:rsidRPr="0006489C">
        <w:rPr>
          <w:rFonts w:ascii="Times New Roman" w:hAnsi="Times New Roman" w:cs="Times New Roman"/>
          <w:sz w:val="28"/>
          <w:szCs w:val="28"/>
        </w:rPr>
        <w:t>арамейская версия</w:t>
      </w:r>
      <w:r w:rsidRPr="0006489C">
        <w:rPr>
          <w:rFonts w:ascii="Times New Roman" w:hAnsi="Times New Roman" w:cs="Times New Roman"/>
          <w:sz w:val="28"/>
          <w:szCs w:val="28"/>
        </w:rPr>
        <w:t xml:space="preserve"> книги пророка Малахии</w:t>
      </w:r>
      <w:r w:rsidR="00661406" w:rsidRPr="0006489C">
        <w:rPr>
          <w:rFonts w:ascii="Times New Roman" w:hAnsi="Times New Roman" w:cs="Times New Roman"/>
          <w:sz w:val="28"/>
          <w:szCs w:val="28"/>
        </w:rPr>
        <w:t>, представленная</w:t>
      </w:r>
      <w:r w:rsidR="003D2C50" w:rsidRPr="0006489C">
        <w:rPr>
          <w:rFonts w:ascii="Times New Roman" w:hAnsi="Times New Roman" w:cs="Times New Roman"/>
          <w:sz w:val="28"/>
          <w:szCs w:val="28"/>
        </w:rPr>
        <w:t xml:space="preserve"> в Таргуме</w:t>
      </w:r>
      <w:r w:rsidR="0006489C" w:rsidRPr="0006489C">
        <w:rPr>
          <w:rFonts w:ascii="Times New Roman" w:hAnsi="Times New Roman" w:cs="Times New Roman"/>
          <w:sz w:val="28"/>
          <w:szCs w:val="28"/>
        </w:rPr>
        <w:t xml:space="preserve"> </w:t>
      </w:r>
      <w:r w:rsidR="003D2C50" w:rsidRPr="0006489C">
        <w:rPr>
          <w:rFonts w:ascii="Times New Roman" w:hAnsi="Times New Roman" w:cs="Times New Roman"/>
          <w:sz w:val="28"/>
          <w:szCs w:val="28"/>
        </w:rPr>
        <w:t>Ионафана.</w:t>
      </w:r>
      <w:r w:rsidR="0006489C" w:rsidRPr="0006489C">
        <w:rPr>
          <w:rFonts w:ascii="Times New Roman" w:hAnsi="Times New Roman" w:cs="Times New Roman"/>
          <w:sz w:val="28"/>
          <w:szCs w:val="28"/>
        </w:rPr>
        <w:t xml:space="preserve"> </w:t>
      </w:r>
      <w:r w:rsidR="003D2C50" w:rsidRPr="0006489C">
        <w:rPr>
          <w:rFonts w:ascii="Times New Roman" w:hAnsi="Times New Roman" w:cs="Times New Roman"/>
          <w:b/>
          <w:sz w:val="28"/>
          <w:szCs w:val="28"/>
        </w:rPr>
        <w:t xml:space="preserve">Предметом </w:t>
      </w:r>
      <w:r w:rsidR="003D2C50" w:rsidRPr="0006489C">
        <w:rPr>
          <w:rFonts w:ascii="Times New Roman" w:hAnsi="Times New Roman" w:cs="Times New Roman"/>
          <w:sz w:val="28"/>
          <w:szCs w:val="28"/>
        </w:rPr>
        <w:t xml:space="preserve">данного исследования является текст </w:t>
      </w:r>
      <w:r w:rsidR="008806E1" w:rsidRPr="0006489C">
        <w:rPr>
          <w:rFonts w:ascii="Times New Roman" w:hAnsi="Times New Roman" w:cs="Times New Roman"/>
          <w:sz w:val="28"/>
          <w:szCs w:val="28"/>
        </w:rPr>
        <w:t>книги пророка Малахии в качестве</w:t>
      </w:r>
      <w:r w:rsidR="0006489C" w:rsidRPr="0006489C">
        <w:rPr>
          <w:rFonts w:ascii="Times New Roman" w:hAnsi="Times New Roman" w:cs="Times New Roman"/>
          <w:sz w:val="28"/>
          <w:szCs w:val="28"/>
        </w:rPr>
        <w:t xml:space="preserve"> </w:t>
      </w:r>
      <w:r w:rsidR="00661406" w:rsidRPr="0006489C">
        <w:rPr>
          <w:rFonts w:ascii="Times New Roman" w:hAnsi="Times New Roman" w:cs="Times New Roman"/>
          <w:sz w:val="28"/>
          <w:szCs w:val="28"/>
        </w:rPr>
        <w:t>источника</w:t>
      </w:r>
      <w:r w:rsidR="001D5196" w:rsidRPr="0006489C">
        <w:rPr>
          <w:rFonts w:ascii="Times New Roman" w:hAnsi="Times New Roman" w:cs="Times New Roman"/>
          <w:sz w:val="28"/>
          <w:szCs w:val="28"/>
        </w:rPr>
        <w:t xml:space="preserve">, написанного на среднем арамейском языке и являющегося </w:t>
      </w:r>
      <w:r w:rsidR="00661406" w:rsidRPr="0006489C">
        <w:rPr>
          <w:rFonts w:ascii="Times New Roman" w:hAnsi="Times New Roman" w:cs="Times New Roman"/>
          <w:sz w:val="28"/>
          <w:szCs w:val="28"/>
        </w:rPr>
        <w:t>пояснительным переводом этого произведения с древнееврейского языка</w:t>
      </w:r>
      <w:r w:rsidR="00AF0AC5" w:rsidRPr="0006489C">
        <w:rPr>
          <w:rFonts w:ascii="Times New Roman" w:hAnsi="Times New Roman" w:cs="Times New Roman"/>
          <w:sz w:val="28"/>
          <w:szCs w:val="28"/>
        </w:rPr>
        <w:t>.</w:t>
      </w:r>
    </w:p>
    <w:p w:rsidR="003D2C50" w:rsidRPr="0032657A" w:rsidRDefault="003D2C50" w:rsidP="005F46F5">
      <w:pPr>
        <w:pStyle w:val="aa"/>
        <w:ind w:firstLine="709"/>
        <w:rPr>
          <w:rFonts w:ascii="Times New Roman" w:hAnsi="Times New Roman" w:cs="Times New Roman"/>
          <w:sz w:val="28"/>
          <w:szCs w:val="28"/>
        </w:rPr>
      </w:pPr>
    </w:p>
    <w:p w:rsidR="008E40F7" w:rsidRPr="0032657A" w:rsidRDefault="003D2C50" w:rsidP="008E40F7">
      <w:pPr>
        <w:pStyle w:val="aa"/>
        <w:ind w:firstLine="709"/>
        <w:rPr>
          <w:rFonts w:ascii="Times New Roman" w:hAnsi="Times New Roman" w:cs="Times New Roman"/>
          <w:sz w:val="28"/>
          <w:szCs w:val="28"/>
        </w:rPr>
      </w:pPr>
      <w:r w:rsidRPr="0032657A">
        <w:rPr>
          <w:rFonts w:ascii="Times New Roman" w:hAnsi="Times New Roman" w:cs="Times New Roman"/>
          <w:b/>
          <w:sz w:val="28"/>
          <w:szCs w:val="28"/>
        </w:rPr>
        <w:t>Новизна исследования</w:t>
      </w:r>
      <w:r w:rsidR="00152071" w:rsidRPr="0032657A">
        <w:rPr>
          <w:rFonts w:ascii="Times New Roman" w:hAnsi="Times New Roman" w:cs="Times New Roman"/>
          <w:sz w:val="28"/>
          <w:szCs w:val="28"/>
        </w:rPr>
        <w:t xml:space="preserve"> характеризуется следующими факторами:</w:t>
      </w:r>
      <w:r w:rsidRPr="0032657A">
        <w:rPr>
          <w:rFonts w:ascii="Times New Roman" w:hAnsi="Times New Roman" w:cs="Times New Roman"/>
          <w:sz w:val="28"/>
          <w:szCs w:val="28"/>
        </w:rPr>
        <w:t xml:space="preserve"> в дипломной работе представлен перевод арамейского текста книги </w:t>
      </w:r>
      <w:r w:rsidR="00152071" w:rsidRPr="0032657A">
        <w:rPr>
          <w:rFonts w:ascii="Times New Roman" w:hAnsi="Times New Roman" w:cs="Times New Roman"/>
          <w:sz w:val="28"/>
          <w:szCs w:val="28"/>
        </w:rPr>
        <w:t>пророка Малахии на русский язык;</w:t>
      </w:r>
      <w:r w:rsidRPr="0032657A">
        <w:rPr>
          <w:rFonts w:ascii="Times New Roman" w:hAnsi="Times New Roman" w:cs="Times New Roman"/>
          <w:sz w:val="28"/>
          <w:szCs w:val="28"/>
        </w:rPr>
        <w:t xml:space="preserve"> подробным образом описаны его разночтения с Масоре</w:t>
      </w:r>
      <w:r w:rsidR="005F46F5" w:rsidRPr="0032657A">
        <w:rPr>
          <w:rFonts w:ascii="Times New Roman" w:hAnsi="Times New Roman" w:cs="Times New Roman"/>
          <w:sz w:val="28"/>
          <w:szCs w:val="28"/>
        </w:rPr>
        <w:t>тским Текстом</w:t>
      </w:r>
      <w:r w:rsidR="00AF0AC5" w:rsidRPr="0032657A">
        <w:rPr>
          <w:rFonts w:ascii="Times New Roman" w:hAnsi="Times New Roman" w:cs="Times New Roman"/>
          <w:sz w:val="28"/>
          <w:szCs w:val="28"/>
        </w:rPr>
        <w:t>;</w:t>
      </w:r>
      <w:r w:rsidR="0006489C">
        <w:rPr>
          <w:rFonts w:ascii="Times New Roman" w:hAnsi="Times New Roman" w:cs="Times New Roman"/>
          <w:sz w:val="28"/>
          <w:szCs w:val="28"/>
        </w:rPr>
        <w:t xml:space="preserve"> </w:t>
      </w:r>
      <w:r w:rsidR="008E40F7" w:rsidRPr="0032657A">
        <w:rPr>
          <w:rFonts w:ascii="Times New Roman" w:hAnsi="Times New Roman" w:cs="Times New Roman"/>
          <w:sz w:val="28"/>
          <w:szCs w:val="28"/>
        </w:rPr>
        <w:t xml:space="preserve">собраны наиболее авторитетные и актуальные научные сведения, касающиеся данной проблемы. </w:t>
      </w:r>
    </w:p>
    <w:p w:rsidR="008E40F7" w:rsidRPr="0032657A" w:rsidRDefault="008E40F7" w:rsidP="005F46F5">
      <w:pPr>
        <w:pStyle w:val="aa"/>
        <w:ind w:firstLine="709"/>
        <w:rPr>
          <w:rFonts w:ascii="Times New Roman" w:hAnsi="Times New Roman" w:cs="Times New Roman"/>
          <w:b/>
          <w:sz w:val="28"/>
          <w:szCs w:val="28"/>
        </w:rPr>
      </w:pPr>
    </w:p>
    <w:p w:rsidR="007B660F" w:rsidRPr="0032657A" w:rsidRDefault="007B660F" w:rsidP="005F46F5">
      <w:pPr>
        <w:pStyle w:val="aa"/>
        <w:ind w:firstLine="709"/>
        <w:rPr>
          <w:rFonts w:ascii="Times New Roman" w:hAnsi="Times New Roman" w:cs="Times New Roman"/>
          <w:sz w:val="28"/>
          <w:szCs w:val="28"/>
        </w:rPr>
      </w:pPr>
      <w:r w:rsidRPr="0032657A">
        <w:rPr>
          <w:rFonts w:ascii="Times New Roman" w:hAnsi="Times New Roman" w:cs="Times New Roman"/>
          <w:b/>
          <w:sz w:val="28"/>
          <w:szCs w:val="28"/>
        </w:rPr>
        <w:t xml:space="preserve">Структура </w:t>
      </w:r>
      <w:r w:rsidR="00804E8C" w:rsidRPr="0032657A">
        <w:rPr>
          <w:rFonts w:ascii="Times New Roman" w:hAnsi="Times New Roman" w:cs="Times New Roman"/>
          <w:b/>
          <w:sz w:val="28"/>
          <w:szCs w:val="28"/>
        </w:rPr>
        <w:t>ВКР.</w:t>
      </w:r>
      <w:r w:rsidR="00804E8C" w:rsidRPr="0032657A">
        <w:rPr>
          <w:rFonts w:ascii="Times New Roman" w:hAnsi="Times New Roman" w:cs="Times New Roman"/>
          <w:sz w:val="28"/>
          <w:szCs w:val="28"/>
        </w:rPr>
        <w:t xml:space="preserve"> Работа состоит из введения, трёх глав, заключения и списка использованной литературы. </w:t>
      </w:r>
      <w:r w:rsidR="007D4317" w:rsidRPr="0032657A">
        <w:rPr>
          <w:rFonts w:ascii="Times New Roman" w:hAnsi="Times New Roman" w:cs="Times New Roman"/>
          <w:sz w:val="28"/>
          <w:szCs w:val="28"/>
        </w:rPr>
        <w:t>Содержание глав определяется поставленной целью и задачами. Общие выводы кратко сформулированы в заключении данного исследования.</w:t>
      </w: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7B660F" w:rsidRPr="0032657A" w:rsidRDefault="007B660F" w:rsidP="005F46F5">
      <w:pPr>
        <w:pStyle w:val="aa"/>
        <w:ind w:firstLine="709"/>
        <w:rPr>
          <w:rFonts w:ascii="Times New Roman" w:hAnsi="Times New Roman" w:cs="Times New Roman"/>
          <w:sz w:val="28"/>
          <w:szCs w:val="28"/>
        </w:rPr>
      </w:pPr>
    </w:p>
    <w:p w:rsidR="00B126FF" w:rsidRDefault="00B126FF" w:rsidP="00B126FF">
      <w:pPr>
        <w:pStyle w:val="aa"/>
        <w:rPr>
          <w:rFonts w:ascii="Times New Roman" w:hAnsi="Times New Roman" w:cs="Times New Roman"/>
          <w:sz w:val="28"/>
          <w:szCs w:val="28"/>
        </w:rPr>
      </w:pPr>
    </w:p>
    <w:p w:rsidR="002E7F55" w:rsidRPr="00761B14" w:rsidRDefault="002E7F55" w:rsidP="002B7DB7">
      <w:pPr>
        <w:pStyle w:val="1"/>
        <w:jc w:val="center"/>
        <w:rPr>
          <w:rFonts w:ascii="Times New Roman" w:hAnsi="Times New Roman" w:cs="Times New Roman"/>
          <w:color w:val="auto"/>
        </w:rPr>
      </w:pPr>
      <w:bookmarkStart w:id="1" w:name="_Toc484369251"/>
      <w:r w:rsidRPr="002B7DB7">
        <w:rPr>
          <w:rFonts w:ascii="Times New Roman" w:hAnsi="Times New Roman" w:cs="Times New Roman"/>
          <w:color w:val="auto"/>
        </w:rPr>
        <w:lastRenderedPageBreak/>
        <w:t>Глава 1. Первая глава книги пророка Малахии.</w:t>
      </w:r>
      <w:r w:rsidR="008B4D70" w:rsidRPr="002B7DB7">
        <w:rPr>
          <w:rFonts w:ascii="Times New Roman" w:hAnsi="Times New Roman" w:cs="Times New Roman"/>
          <w:color w:val="auto"/>
        </w:rPr>
        <w:t xml:space="preserve"> Разночт</w:t>
      </w:r>
      <w:r w:rsidR="002B7DB7" w:rsidRPr="002B7DB7">
        <w:rPr>
          <w:rFonts w:ascii="Times New Roman" w:hAnsi="Times New Roman" w:cs="Times New Roman"/>
          <w:color w:val="auto"/>
        </w:rPr>
        <w:t>ения и комментарии к ним</w:t>
      </w:r>
      <w:bookmarkEnd w:id="1"/>
    </w:p>
    <w:p w:rsidR="00FD6AF2" w:rsidRPr="008B4D70" w:rsidRDefault="00FD6AF2" w:rsidP="008B4D70">
      <w:pPr>
        <w:rPr>
          <w:rFonts w:ascii="Times New Roman" w:hAnsi="Times New Roman" w:cs="Times New Roman"/>
          <w:b/>
          <w:sz w:val="28"/>
          <w:szCs w:val="28"/>
        </w:rPr>
      </w:pPr>
    </w:p>
    <w:p w:rsidR="00FD6AF2" w:rsidRPr="0032657A" w:rsidRDefault="00FD6AF2" w:rsidP="008B4D70">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Первая глава книги пророка Малахии</w:t>
      </w:r>
      <w:r w:rsidR="003D4F7D" w:rsidRPr="0032657A">
        <w:rPr>
          <w:rFonts w:ascii="Times New Roman" w:hAnsi="Times New Roman" w:cs="Times New Roman"/>
          <w:sz w:val="28"/>
          <w:szCs w:val="28"/>
        </w:rPr>
        <w:t xml:space="preserve"> является самой короткой из трёх</w:t>
      </w:r>
      <w:r w:rsidR="008B4D70">
        <w:rPr>
          <w:rFonts w:ascii="Times New Roman" w:hAnsi="Times New Roman" w:cs="Times New Roman"/>
          <w:sz w:val="28"/>
          <w:szCs w:val="28"/>
        </w:rPr>
        <w:t xml:space="preserve"> </w:t>
      </w:r>
      <w:r w:rsidR="003D4F7D" w:rsidRPr="0032657A">
        <w:rPr>
          <w:rFonts w:ascii="Times New Roman" w:hAnsi="Times New Roman" w:cs="Times New Roman"/>
          <w:sz w:val="28"/>
          <w:szCs w:val="28"/>
        </w:rPr>
        <w:t xml:space="preserve">глав книги </w:t>
      </w:r>
      <w:r w:rsidRPr="0032657A">
        <w:rPr>
          <w:rFonts w:ascii="Times New Roman" w:hAnsi="Times New Roman" w:cs="Times New Roman"/>
          <w:sz w:val="28"/>
          <w:szCs w:val="28"/>
        </w:rPr>
        <w:t>и состоит из четырнадцати стихов. Её центральная тема – нечестивое и неправед</w:t>
      </w:r>
      <w:r w:rsidRPr="0006489C">
        <w:rPr>
          <w:rFonts w:ascii="Times New Roman" w:hAnsi="Times New Roman" w:cs="Times New Roman"/>
          <w:sz w:val="28"/>
          <w:szCs w:val="28"/>
        </w:rPr>
        <w:t>ное отношение</w:t>
      </w:r>
      <w:r w:rsidR="003D4F7D" w:rsidRPr="0006489C">
        <w:rPr>
          <w:rFonts w:ascii="Times New Roman" w:hAnsi="Times New Roman" w:cs="Times New Roman"/>
          <w:sz w:val="28"/>
          <w:szCs w:val="28"/>
        </w:rPr>
        <w:t xml:space="preserve"> жителей Иудеи</w:t>
      </w:r>
      <w:r w:rsidRPr="0006489C">
        <w:rPr>
          <w:rFonts w:ascii="Times New Roman" w:hAnsi="Times New Roman" w:cs="Times New Roman"/>
          <w:sz w:val="28"/>
          <w:szCs w:val="28"/>
        </w:rPr>
        <w:t xml:space="preserve"> к та</w:t>
      </w:r>
      <w:r w:rsidRPr="0032657A">
        <w:rPr>
          <w:rFonts w:ascii="Times New Roman" w:hAnsi="Times New Roman" w:cs="Times New Roman"/>
          <w:sz w:val="28"/>
          <w:szCs w:val="28"/>
        </w:rPr>
        <w:t>кому важному элементу культового служения, как жертвоприношение. Израильтяне осуждаются за своё непочтительное поведение по отношению к Господу, священники обвиняются в нечистоте, ненадлежащем исполнении своих обязанностей и дерзости. Интерес представляют также первые пять стихов, которые многие исследователи, такие как, например, Эндрю Хилл</w:t>
      </w:r>
      <w:r w:rsidRPr="0032657A">
        <w:rPr>
          <w:rStyle w:val="a9"/>
          <w:rFonts w:ascii="Times New Roman" w:hAnsi="Times New Roman" w:cs="Times New Roman"/>
          <w:sz w:val="28"/>
          <w:szCs w:val="28"/>
        </w:rPr>
        <w:footnoteReference w:id="7"/>
      </w:r>
      <w:r w:rsidRPr="0032657A">
        <w:rPr>
          <w:rFonts w:ascii="Times New Roman" w:hAnsi="Times New Roman" w:cs="Times New Roman"/>
          <w:sz w:val="28"/>
          <w:szCs w:val="28"/>
        </w:rPr>
        <w:t xml:space="preserve"> и Майкл Флойд</w:t>
      </w:r>
      <w:r w:rsidRPr="0032657A">
        <w:rPr>
          <w:rStyle w:val="a9"/>
          <w:rFonts w:ascii="Times New Roman" w:hAnsi="Times New Roman" w:cs="Times New Roman"/>
          <w:sz w:val="28"/>
          <w:szCs w:val="28"/>
        </w:rPr>
        <w:footnoteReference w:id="8"/>
      </w:r>
      <w:r w:rsidRPr="0032657A">
        <w:rPr>
          <w:rFonts w:ascii="Times New Roman" w:hAnsi="Times New Roman" w:cs="Times New Roman"/>
          <w:sz w:val="28"/>
          <w:szCs w:val="28"/>
        </w:rPr>
        <w:t xml:space="preserve"> описывают как «Завет любви Господа по отношению к Израильтянам». </w:t>
      </w:r>
    </w:p>
    <w:p w:rsidR="00FD6AF2" w:rsidRPr="0032657A" w:rsidRDefault="00FD6AF2" w:rsidP="00FD6AF2">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Данную главу можно условно разделить на три части: вступление или обращение Яхве к израильтянам (1:1), вышеупомянутый «Завет любви Господа» (1:2 – 1:5), и, наконец, диспут о нечистом жертвоприношении (1:6 – 1:14). Арамейский перевод сохраняет эту структуру. Тем не менее, в зависимости от того, какую цель ставит перед собой учёный, главу можно разбить на большее количество частей</w:t>
      </w:r>
      <w:r w:rsidR="00434610" w:rsidRPr="0032657A">
        <w:rPr>
          <w:rFonts w:ascii="Times New Roman" w:hAnsi="Times New Roman" w:cs="Times New Roman"/>
          <w:sz w:val="28"/>
          <w:szCs w:val="28"/>
        </w:rPr>
        <w:t>.</w:t>
      </w: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Разночтения:</w:t>
      </w: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1:1</w:t>
      </w:r>
    </w:p>
    <w:p w:rsidR="00B54E86"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0006489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ys</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Pr="0032657A">
        <w:rPr>
          <w:rFonts w:ascii="Times New Roman" w:hAnsi="Times New Roman" w:cs="Times New Roman"/>
          <w:sz w:val="28"/>
          <w:szCs w:val="28"/>
        </w:rPr>
        <w:t xml:space="preserve"> (к Израилю);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0006489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ys</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Pr="0032657A">
        <w:rPr>
          <w:rFonts w:ascii="Times New Roman" w:hAnsi="Times New Roman" w:cs="Times New Roman"/>
          <w:sz w:val="28"/>
          <w:szCs w:val="28"/>
        </w:rPr>
        <w:t xml:space="preserve"> (над</w:t>
      </w:r>
      <w:r w:rsidR="00E17FB9" w:rsidRPr="0032657A">
        <w:rPr>
          <w:rFonts w:ascii="Times New Roman" w:hAnsi="Times New Roman" w:cs="Times New Roman"/>
          <w:sz w:val="28"/>
          <w:szCs w:val="28"/>
        </w:rPr>
        <w:t xml:space="preserve">/ </w:t>
      </w:r>
      <w:r w:rsidRPr="0032657A">
        <w:rPr>
          <w:rFonts w:ascii="Times New Roman" w:hAnsi="Times New Roman" w:cs="Times New Roman"/>
          <w:sz w:val="28"/>
          <w:szCs w:val="28"/>
        </w:rPr>
        <w:t>об Израиле)</w:t>
      </w:r>
    </w:p>
    <w:p w:rsidR="00FD6AF2" w:rsidRPr="0032657A" w:rsidRDefault="00FD6AF2" w:rsidP="00FD6AF2">
      <w:pPr>
        <w:spacing w:line="360" w:lineRule="auto"/>
        <w:ind w:firstLine="709"/>
        <w:rPr>
          <w:rFonts w:ascii="Times New Roman" w:hAnsi="Times New Roman" w:cs="Times New Roman"/>
          <w:sz w:val="28"/>
          <w:szCs w:val="28"/>
        </w:rPr>
      </w:pPr>
      <w:r w:rsidRPr="00F47B56">
        <w:rPr>
          <w:rFonts w:ascii="Times New Roman" w:hAnsi="Times New Roman" w:cs="Times New Roman"/>
          <w:sz w:val="28"/>
          <w:szCs w:val="28"/>
        </w:rPr>
        <w:t xml:space="preserve">В евр. и арам.текстах использованы разные предлоги. Тем не менее, поскольку </w:t>
      </w:r>
      <w:r w:rsidRPr="00F47B56">
        <w:rPr>
          <w:rFonts w:ascii="Times New Roman" w:hAnsi="Times New Roman" w:cs="Times New Roman"/>
          <w:i/>
          <w:sz w:val="28"/>
          <w:szCs w:val="28"/>
        </w:rPr>
        <w:t>‘</w:t>
      </w:r>
      <w:r w:rsidRPr="00F47B56">
        <w:rPr>
          <w:rFonts w:ascii="Times New Roman" w:hAnsi="Times New Roman" w:cs="Times New Roman"/>
          <w:i/>
          <w:sz w:val="28"/>
          <w:szCs w:val="28"/>
          <w:lang w:val="en-US"/>
        </w:rPr>
        <w:t>l</w:t>
      </w:r>
      <w:r w:rsidRPr="00F47B56">
        <w:rPr>
          <w:rFonts w:ascii="Times New Roman" w:hAnsi="Times New Roman" w:cs="Times New Roman"/>
          <w:sz w:val="28"/>
          <w:szCs w:val="28"/>
        </w:rPr>
        <w:t xml:space="preserve"> является в той или иной степениэквивалентом </w:t>
      </w:r>
      <w:r w:rsidRPr="00F47B56">
        <w:rPr>
          <w:rFonts w:ascii="Times New Roman" w:hAnsi="Times New Roman" w:cs="Times New Roman"/>
          <w:i/>
          <w:sz w:val="28"/>
          <w:szCs w:val="28"/>
        </w:rPr>
        <w:t>’</w:t>
      </w:r>
      <w:r w:rsidRPr="00F47B56">
        <w:rPr>
          <w:rFonts w:ascii="Times New Roman" w:hAnsi="Times New Roman" w:cs="Times New Roman"/>
          <w:i/>
          <w:sz w:val="28"/>
          <w:szCs w:val="28"/>
          <w:lang w:val="en-US"/>
        </w:rPr>
        <w:t>l</w:t>
      </w:r>
      <w:r w:rsidRPr="00F47B56">
        <w:rPr>
          <w:rFonts w:ascii="Times New Roman" w:hAnsi="Times New Roman" w:cs="Times New Roman"/>
          <w:sz w:val="28"/>
          <w:szCs w:val="28"/>
        </w:rPr>
        <w:t xml:space="preserve">, нет оснований </w:t>
      </w:r>
      <w:r w:rsidRPr="00F47B56">
        <w:rPr>
          <w:rFonts w:ascii="Times New Roman" w:hAnsi="Times New Roman" w:cs="Times New Roman"/>
          <w:sz w:val="28"/>
          <w:szCs w:val="28"/>
        </w:rPr>
        <w:lastRenderedPageBreak/>
        <w:t>предполагать, что автор Таргума использовал какой-то другой, отличный от МТ, источник текста</w:t>
      </w:r>
      <w:r w:rsidRPr="00F47B56">
        <w:rPr>
          <w:rStyle w:val="a9"/>
          <w:rFonts w:ascii="Times New Roman" w:hAnsi="Times New Roman" w:cs="Times New Roman"/>
          <w:sz w:val="28"/>
          <w:szCs w:val="28"/>
        </w:rPr>
        <w:footnoteReference w:id="9"/>
      </w:r>
      <w:r w:rsidRPr="00F47B56">
        <w:rPr>
          <w:rFonts w:ascii="Times New Roman" w:hAnsi="Times New Roman" w:cs="Times New Roman"/>
          <w:sz w:val="28"/>
          <w:szCs w:val="28"/>
        </w:rPr>
        <w:t>.</w:t>
      </w:r>
      <w:r w:rsidR="00F47B56" w:rsidRPr="0032657A">
        <w:rPr>
          <w:rFonts w:ascii="Times New Roman" w:hAnsi="Times New Roman" w:cs="Times New Roman"/>
          <w:sz w:val="28"/>
          <w:szCs w:val="28"/>
        </w:rPr>
        <w:t xml:space="preserve"> </w:t>
      </w:r>
      <w:r w:rsidRPr="0032657A">
        <w:rPr>
          <w:rFonts w:ascii="Times New Roman" w:hAnsi="Times New Roman" w:cs="Times New Roman"/>
          <w:sz w:val="28"/>
          <w:szCs w:val="28"/>
        </w:rPr>
        <w:t xml:space="preserve">Эта замена не вносит серьёзных изменений в смысл отрывка, и переводчик, вероятно, проделал её сам, следуя каким-то принятым в то время правилам и желая лучше интерпретировать текст. Так эти предлоги используются и в некоторых других местах, сравните: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0006489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hgwym</w:t>
      </w:r>
      <w:r w:rsidRPr="0032657A">
        <w:rPr>
          <w:rFonts w:ascii="Times New Roman" w:hAnsi="Times New Roman" w:cs="Times New Roman"/>
          <w:sz w:val="28"/>
          <w:szCs w:val="28"/>
        </w:rPr>
        <w:t xml:space="preserve"> (евр.) «к народам»  –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mmy</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(арам.) «о народах/ касательно народов» </w:t>
      </w:r>
      <w:r w:rsidRPr="0032657A">
        <w:rPr>
          <w:rStyle w:val="a9"/>
          <w:rFonts w:ascii="Times New Roman" w:hAnsi="Times New Roman" w:cs="Times New Roman"/>
          <w:sz w:val="28"/>
          <w:szCs w:val="28"/>
        </w:rPr>
        <w:footnoteReference w:id="10"/>
      </w:r>
      <w:r w:rsidRPr="0032657A">
        <w:rPr>
          <w:rFonts w:ascii="Times New Roman" w:hAnsi="Times New Roman" w:cs="Times New Roman"/>
          <w:sz w:val="28"/>
          <w:szCs w:val="28"/>
        </w:rPr>
        <w:t>(З</w:t>
      </w:r>
      <w:r w:rsidR="0099354C" w:rsidRPr="0032657A">
        <w:rPr>
          <w:rFonts w:ascii="Times New Roman" w:hAnsi="Times New Roman" w:cs="Times New Roman"/>
          <w:sz w:val="28"/>
          <w:szCs w:val="28"/>
        </w:rPr>
        <w:t>ах</w:t>
      </w:r>
      <w:r w:rsidRPr="0032657A">
        <w:rPr>
          <w:rFonts w:ascii="Times New Roman" w:hAnsi="Times New Roman" w:cs="Times New Roman"/>
          <w:sz w:val="28"/>
          <w:szCs w:val="28"/>
        </w:rPr>
        <w:t xml:space="preserve">. 2:12);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0006489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Pr="0032657A">
        <w:rPr>
          <w:rFonts w:ascii="Times New Roman" w:hAnsi="Times New Roman" w:cs="Times New Roman"/>
          <w:sz w:val="28"/>
          <w:szCs w:val="28"/>
        </w:rPr>
        <w:t xml:space="preserve"> (евр.) «к вам» -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0006489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wn</w:t>
      </w:r>
      <w:r w:rsidRPr="0032657A">
        <w:rPr>
          <w:rFonts w:ascii="Times New Roman" w:hAnsi="Times New Roman" w:cs="Times New Roman"/>
          <w:sz w:val="28"/>
          <w:szCs w:val="28"/>
        </w:rPr>
        <w:t xml:space="preserve"> (о вас/ относительно вас)</w:t>
      </w:r>
      <w:r w:rsidRPr="0032657A">
        <w:rPr>
          <w:rStyle w:val="a9"/>
          <w:rFonts w:ascii="Times New Roman" w:hAnsi="Times New Roman" w:cs="Times New Roman"/>
          <w:sz w:val="28"/>
          <w:szCs w:val="28"/>
        </w:rPr>
        <w:footnoteReference w:id="11"/>
      </w:r>
      <w:r w:rsidR="0099354C" w:rsidRPr="0032657A">
        <w:rPr>
          <w:rFonts w:ascii="Times New Roman" w:hAnsi="Times New Roman" w:cs="Times New Roman"/>
          <w:sz w:val="28"/>
          <w:szCs w:val="28"/>
        </w:rPr>
        <w:t xml:space="preserve"> (Зах</w:t>
      </w:r>
      <w:r w:rsidRPr="0032657A">
        <w:rPr>
          <w:rFonts w:ascii="Times New Roman" w:hAnsi="Times New Roman" w:cs="Times New Roman"/>
          <w:sz w:val="28"/>
          <w:szCs w:val="28"/>
        </w:rPr>
        <w:t>. 4:9).</w:t>
      </w: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 xml:space="preserve">Стих 1:2 </w:t>
      </w:r>
      <w:r w:rsidRPr="0032657A">
        <w:rPr>
          <w:rFonts w:ascii="Times New Roman" w:hAnsi="Times New Roman" w:cs="Times New Roman"/>
          <w:b/>
          <w:sz w:val="28"/>
          <w:szCs w:val="28"/>
        </w:rPr>
        <w:tab/>
      </w:r>
    </w:p>
    <w:p w:rsidR="00434610"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Pr="0032657A">
        <w:rPr>
          <w:rFonts w:ascii="Times New Roman" w:hAnsi="Times New Roman" w:cs="Times New Roman"/>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mrtm</w:t>
      </w:r>
      <w:r w:rsidRPr="0032657A">
        <w:rPr>
          <w:rFonts w:ascii="Times New Roman" w:hAnsi="Times New Roman" w:cs="Times New Roman"/>
          <w:sz w:val="28"/>
          <w:szCs w:val="28"/>
        </w:rPr>
        <w:t xml:space="preserve"> (И спрашиваете/говорите вы);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Pr="0032657A">
        <w:rPr>
          <w:rFonts w:ascii="Times New Roman" w:hAnsi="Times New Roman" w:cs="Times New Roman"/>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mtmrwn</w:t>
      </w:r>
      <w:r w:rsidR="0006489C">
        <w:rPr>
          <w:rFonts w:ascii="Times New Roman" w:hAnsi="Times New Roman" w:cs="Times New Roman"/>
          <w:i/>
          <w:sz w:val="28"/>
          <w:szCs w:val="28"/>
        </w:rPr>
        <w:t xml:space="preserve"> </w:t>
      </w:r>
      <w:r w:rsidR="00B54E86" w:rsidRPr="0032657A">
        <w:rPr>
          <w:rFonts w:ascii="Times New Roman" w:hAnsi="Times New Roman" w:cs="Times New Roman"/>
          <w:sz w:val="28"/>
          <w:szCs w:val="28"/>
        </w:rPr>
        <w:t xml:space="preserve">(И если спросите </w:t>
      </w:r>
      <w:r w:rsidRPr="0032657A">
        <w:rPr>
          <w:rFonts w:ascii="Times New Roman" w:hAnsi="Times New Roman" w:cs="Times New Roman"/>
          <w:sz w:val="28"/>
          <w:szCs w:val="28"/>
        </w:rPr>
        <w:t>вы)</w:t>
      </w:r>
    </w:p>
    <w:p w:rsidR="00FD6AF2" w:rsidRPr="0032657A" w:rsidRDefault="00FD6AF2" w:rsidP="00FD6AF2">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В еврейском и арамейском </w:t>
      </w:r>
      <w:r w:rsidR="0051360A" w:rsidRPr="0032657A">
        <w:rPr>
          <w:rFonts w:ascii="Times New Roman" w:hAnsi="Times New Roman" w:cs="Times New Roman"/>
          <w:sz w:val="28"/>
          <w:szCs w:val="28"/>
        </w:rPr>
        <w:t>версиях</w:t>
      </w:r>
      <w:r w:rsidRPr="0032657A">
        <w:rPr>
          <w:rFonts w:ascii="Times New Roman" w:hAnsi="Times New Roman" w:cs="Times New Roman"/>
          <w:sz w:val="28"/>
          <w:szCs w:val="28"/>
        </w:rPr>
        <w:t xml:space="preserve"> текста по-разному вводится прямая речь израильтян. В МТ используется глагол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mr</w:t>
      </w:r>
      <w:r w:rsidRPr="0032657A">
        <w:rPr>
          <w:rFonts w:ascii="Times New Roman" w:hAnsi="Times New Roman" w:cs="Times New Roman"/>
          <w:sz w:val="28"/>
          <w:szCs w:val="28"/>
        </w:rPr>
        <w:t xml:space="preserve"> в форме перевёрнутого перфекта. Автор арамейского перевода ставит данный глагол в форму имперфекта, которому предшествует подчинительный союз </w:t>
      </w:r>
      <w:r w:rsidRPr="00F47B56">
        <w:rPr>
          <w:rFonts w:ascii="Times New Roman" w:hAnsi="Times New Roman" w:cs="Times New Roman"/>
          <w:i/>
          <w:sz w:val="28"/>
          <w:szCs w:val="28"/>
        </w:rPr>
        <w:t>’</w:t>
      </w:r>
      <w:r w:rsidRPr="00F47B56">
        <w:rPr>
          <w:rFonts w:ascii="Times New Roman" w:hAnsi="Times New Roman" w:cs="Times New Roman"/>
          <w:i/>
          <w:sz w:val="28"/>
          <w:szCs w:val="28"/>
          <w:lang w:val="en-US"/>
        </w:rPr>
        <w:t>m</w:t>
      </w:r>
      <w:r w:rsidRPr="0032657A">
        <w:rPr>
          <w:rFonts w:ascii="Times New Roman" w:hAnsi="Times New Roman" w:cs="Times New Roman"/>
          <w:sz w:val="28"/>
          <w:szCs w:val="28"/>
        </w:rPr>
        <w:t xml:space="preserve"> (если). Данное разночтение засвидетельствовано ещё в 8 стихах книги пророка Малахии (1:6,7,13; 2: 14,17; 3:7,8,13). </w:t>
      </w:r>
    </w:p>
    <w:p w:rsidR="00FD6AF2" w:rsidRPr="0032657A" w:rsidRDefault="00FD6AF2" w:rsidP="00FD6AF2">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Этот достаточно интересный случай использования условного предложения встречается, помимо арамейского перевода книги пророка Малахии, также в </w:t>
      </w:r>
      <w:r w:rsidR="00F47B56">
        <w:rPr>
          <w:rFonts w:ascii="Times New Roman" w:hAnsi="Times New Roman" w:cs="Times New Roman"/>
          <w:sz w:val="28"/>
          <w:szCs w:val="28"/>
        </w:rPr>
        <w:t>её переводе на сирийский язык (</w:t>
      </w:r>
      <w:r w:rsidRPr="0032657A">
        <w:rPr>
          <w:rFonts w:ascii="Times New Roman" w:hAnsi="Times New Roman" w:cs="Times New Roman"/>
          <w:sz w:val="28"/>
          <w:szCs w:val="28"/>
        </w:rPr>
        <w:t>в 7 из 9 мест,</w:t>
      </w:r>
      <w:r w:rsidR="0051360A" w:rsidRPr="0032657A">
        <w:rPr>
          <w:rStyle w:val="a9"/>
          <w:rFonts w:ascii="Times New Roman" w:hAnsi="Times New Roman" w:cs="Times New Roman"/>
          <w:sz w:val="28"/>
          <w:szCs w:val="28"/>
        </w:rPr>
        <w:footnoteReference w:id="12"/>
      </w:r>
      <w:r w:rsidRPr="0032657A">
        <w:rPr>
          <w:rFonts w:ascii="Times New Roman" w:hAnsi="Times New Roman" w:cs="Times New Roman"/>
          <w:sz w:val="28"/>
          <w:szCs w:val="28"/>
        </w:rPr>
        <w:t xml:space="preserve"> указанных выше) и в Таргуме на книгу пророка Захарии</w:t>
      </w:r>
      <w:r w:rsidR="00230E12" w:rsidRPr="0032657A">
        <w:rPr>
          <w:rStyle w:val="a9"/>
          <w:rFonts w:ascii="Times New Roman" w:hAnsi="Times New Roman" w:cs="Times New Roman"/>
          <w:sz w:val="28"/>
          <w:szCs w:val="28"/>
        </w:rPr>
        <w:footnoteReference w:id="13"/>
      </w:r>
      <w:r w:rsidRPr="0032657A">
        <w:rPr>
          <w:rFonts w:ascii="Times New Roman" w:hAnsi="Times New Roman" w:cs="Times New Roman"/>
          <w:sz w:val="28"/>
          <w:szCs w:val="28"/>
        </w:rPr>
        <w:t>. Учёные</w:t>
      </w:r>
      <w:r w:rsidR="00CC74DB" w:rsidRPr="0032657A">
        <w:rPr>
          <w:rStyle w:val="a9"/>
          <w:rFonts w:ascii="Times New Roman" w:hAnsi="Times New Roman" w:cs="Times New Roman"/>
          <w:sz w:val="28"/>
          <w:szCs w:val="28"/>
        </w:rPr>
        <w:footnoteReference w:id="14"/>
      </w:r>
      <w:r w:rsidRPr="0032657A">
        <w:rPr>
          <w:rFonts w:ascii="Times New Roman" w:hAnsi="Times New Roman" w:cs="Times New Roman"/>
          <w:sz w:val="28"/>
          <w:szCs w:val="28"/>
        </w:rPr>
        <w:t xml:space="preserve"> уделяют достаточно много внимания вопросу о том,  зависит ли в данном случае сирийская версия текста от арамейского источника. На данный момент дать точный </w:t>
      </w:r>
      <w:r w:rsidRPr="0032657A">
        <w:rPr>
          <w:rFonts w:ascii="Times New Roman" w:hAnsi="Times New Roman" w:cs="Times New Roman"/>
          <w:sz w:val="28"/>
          <w:szCs w:val="28"/>
        </w:rPr>
        <w:lastRenderedPageBreak/>
        <w:t>ответ на этот вопрос достаточно трудно, поскольку сопоставление текстов Таргума на книгу Малахии и её сирийского перевода, а также  исследование других случаев, где условное предложение используется подобным образом, может одинаково свидетельствовать как в пользу данной зависимости, так и против неё</w:t>
      </w:r>
      <w:r w:rsidR="002B6917" w:rsidRPr="0032657A">
        <w:rPr>
          <w:rStyle w:val="a9"/>
          <w:rFonts w:ascii="Times New Roman" w:hAnsi="Times New Roman" w:cs="Times New Roman"/>
          <w:sz w:val="28"/>
          <w:szCs w:val="28"/>
        </w:rPr>
        <w:footnoteReference w:id="15"/>
      </w:r>
    </w:p>
    <w:p w:rsidR="00FD6AF2" w:rsidRPr="0032657A" w:rsidRDefault="00FD6AF2" w:rsidP="00FD6AF2">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Если же говорить о самой функции  этих условных предложений в арамейском переводе книги пророка Малахии, то можно предположить, что они были введены для того, чтобы отделить речь жителей Израиля от речи Господа или представить её в качестве некоего риторического вопроса. Каскарт и Гордон  считают, что  выбор переводчиком условных предложений, вероятно, был обусловлен желанием показать, что слушатели, к которым Господь обращается через пророка, в своих вопросах ведут себя всё же достаточно сдержанно и осторожно, испытывая страх перед Богом, а не проявляют дерзость и непослушание в полной мере</w:t>
      </w:r>
      <w:r w:rsidRPr="0032657A">
        <w:rPr>
          <w:rStyle w:val="a9"/>
          <w:rFonts w:ascii="Times New Roman" w:hAnsi="Times New Roman" w:cs="Times New Roman"/>
          <w:sz w:val="28"/>
          <w:szCs w:val="28"/>
        </w:rPr>
        <w:footnoteReference w:id="16"/>
      </w:r>
      <w:r w:rsidRPr="0032657A">
        <w:rPr>
          <w:rFonts w:ascii="Times New Roman" w:hAnsi="Times New Roman" w:cs="Times New Roman"/>
          <w:sz w:val="28"/>
          <w:szCs w:val="28"/>
        </w:rPr>
        <w:t>.</w:t>
      </w: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1:3</w:t>
      </w:r>
    </w:p>
    <w:p w:rsidR="00271BEC"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Pr="0032657A">
        <w:rPr>
          <w:rFonts w:ascii="Times New Roman" w:hAnsi="Times New Roman" w:cs="Times New Roman"/>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nḥlt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w:t>
      </w:r>
      <w:r w:rsidR="00F47B56">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br</w:t>
      </w:r>
      <w:r w:rsidRPr="0032657A">
        <w:rPr>
          <w:rFonts w:ascii="Times New Roman" w:hAnsi="Times New Roman" w:cs="Times New Roman"/>
          <w:sz w:val="28"/>
          <w:szCs w:val="28"/>
        </w:rPr>
        <w:t xml:space="preserve"> (… и имущество/наследие его шакалам пустынным (отдал));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Pr="0032657A">
        <w:rPr>
          <w:rFonts w:ascii="Times New Roman" w:hAnsi="Times New Roman" w:cs="Times New Roman"/>
          <w:sz w:val="28"/>
          <w:szCs w:val="28"/>
        </w:rPr>
        <w:t xml:space="preserve">: </w:t>
      </w:r>
      <w:r w:rsidRPr="0032657A">
        <w:rPr>
          <w:rFonts w:ascii="Times New Roman" w:hAnsi="Times New Roman" w:cs="Times New Roman"/>
          <w:i/>
          <w:sz w:val="28"/>
          <w:szCs w:val="28"/>
          <w:lang w:val="en-US"/>
        </w:rPr>
        <w:t>wyt</w:t>
      </w:r>
      <w:r w:rsidRPr="0032657A">
        <w:rPr>
          <w:rFonts w:ascii="Times New Roman" w:hAnsi="Times New Roman" w:cs="Times New Roman"/>
          <w:i/>
          <w:sz w:val="28"/>
          <w:szCs w:val="28"/>
        </w:rPr>
        <w:t>̱ ’ḥ</w:t>
      </w:r>
      <w:r w:rsidRPr="0032657A">
        <w:rPr>
          <w:rFonts w:ascii="Times New Roman" w:hAnsi="Times New Roman" w:cs="Times New Roman"/>
          <w:i/>
          <w:sz w:val="28"/>
          <w:szCs w:val="28"/>
          <w:lang w:val="en-US"/>
        </w:rPr>
        <w:t>snt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yh</w:t>
      </w:r>
      <w:r w:rsidR="00F47B56">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lṣd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br</w:t>
      </w:r>
      <w:r w:rsidRPr="0032657A">
        <w:rPr>
          <w:rFonts w:ascii="Times New Roman" w:hAnsi="Times New Roman" w:cs="Times New Roman"/>
          <w:sz w:val="28"/>
          <w:szCs w:val="28"/>
        </w:rPr>
        <w:t xml:space="preserve"> (а имущество/ наследие его (превратил) в пустыню)</w:t>
      </w:r>
    </w:p>
    <w:p w:rsidR="00FD6AF2" w:rsidRPr="0032657A" w:rsidRDefault="00FD6AF2" w:rsidP="00FD6AF2">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В арамейском переводе существительное </w:t>
      </w:r>
      <w:r w:rsidRPr="0032657A">
        <w:rPr>
          <w:rFonts w:ascii="Times New Roman" w:hAnsi="Times New Roman" w:cs="Times New Roman"/>
          <w:i/>
          <w:sz w:val="28"/>
          <w:szCs w:val="28"/>
          <w:lang w:val="en-US"/>
        </w:rPr>
        <w:t>tn</w:t>
      </w:r>
      <w:r w:rsidRPr="0032657A">
        <w:rPr>
          <w:rFonts w:ascii="Times New Roman" w:hAnsi="Times New Roman" w:cs="Times New Roman"/>
          <w:sz w:val="28"/>
          <w:szCs w:val="28"/>
        </w:rPr>
        <w:t xml:space="preserve"> (шакал), употреблённое в оригинальном тексте во множественном числе, опускается. Причина этого не совсем ясна. В культовой среде Древнего Израиля шакалы считались нечистыми животными,</w:t>
      </w:r>
      <w:r w:rsidR="00A23C5A" w:rsidRPr="0032657A">
        <w:rPr>
          <w:rStyle w:val="a9"/>
          <w:rFonts w:ascii="Times New Roman" w:hAnsi="Times New Roman" w:cs="Times New Roman"/>
          <w:sz w:val="28"/>
          <w:szCs w:val="28"/>
        </w:rPr>
        <w:footnoteReference w:id="17"/>
      </w:r>
      <w:r w:rsidRPr="0032657A">
        <w:rPr>
          <w:rFonts w:ascii="Times New Roman" w:hAnsi="Times New Roman" w:cs="Times New Roman"/>
          <w:sz w:val="28"/>
          <w:szCs w:val="28"/>
        </w:rPr>
        <w:t xml:space="preserve"> и в еврейском тексте книги Малахии являются символом запустения и опустошения, постигшим Исава, и, вероятно, жителей Эдома, которые упоминаются в следующем стихе.Похожим образом </w:t>
      </w:r>
      <w:r w:rsidRPr="0032657A">
        <w:rPr>
          <w:rFonts w:ascii="Times New Roman" w:hAnsi="Times New Roman" w:cs="Times New Roman"/>
          <w:sz w:val="28"/>
          <w:szCs w:val="28"/>
        </w:rPr>
        <w:lastRenderedPageBreak/>
        <w:t>это существительное употребляется, например, в книге пророка Исайи (См. 34:13,14; 35:7). Возможно, что на момент создания арамейского перевода подобное представление об этих животных уже несколько устарело, поэтому автор и решил его опустить. Можно также предположить, что данное слово отсутствует потому, что у переводчика при работе с ним возникли определённые грамматико-лексические трудности.</w:t>
      </w:r>
      <w:r w:rsidR="00F47B56">
        <w:rPr>
          <w:rFonts w:ascii="Times New Roman" w:hAnsi="Times New Roman" w:cs="Times New Roman"/>
          <w:sz w:val="28"/>
          <w:szCs w:val="28"/>
        </w:rPr>
        <w:t xml:space="preserve"> </w:t>
      </w:r>
      <w:r w:rsidRPr="0032657A">
        <w:rPr>
          <w:rFonts w:ascii="Times New Roman" w:hAnsi="Times New Roman" w:cs="Times New Roman"/>
          <w:sz w:val="28"/>
          <w:szCs w:val="28"/>
        </w:rPr>
        <w:t>Слово</w:t>
      </w:r>
      <w:r w:rsidRPr="0032657A">
        <w:rPr>
          <w:rFonts w:ascii="Times New Roman" w:hAnsi="Times New Roman" w:cs="Times New Roman"/>
          <w:i/>
          <w:sz w:val="28"/>
          <w:szCs w:val="28"/>
          <w:lang w:val="en-US"/>
        </w:rPr>
        <w:t>tn</w:t>
      </w:r>
      <w:r w:rsidRPr="0032657A">
        <w:rPr>
          <w:rFonts w:ascii="Times New Roman" w:hAnsi="Times New Roman" w:cs="Times New Roman"/>
          <w:sz w:val="28"/>
          <w:szCs w:val="28"/>
        </w:rPr>
        <w:t xml:space="preserve"> в МТ употребляется во мн. ч. ж.р., где-либо ещё эта форма больше не засвидетельствована, а в тех случаях, когда существительное стоит во множественном числе, используется окончание мужского рода </w:t>
      </w:r>
      <w:r w:rsidRPr="0032657A">
        <w:rPr>
          <w:rFonts w:ascii="Times New Roman" w:hAnsi="Times New Roman" w:cs="Times New Roman"/>
          <w:i/>
          <w:sz w:val="28"/>
          <w:szCs w:val="28"/>
          <w:lang w:val="en-US"/>
        </w:rPr>
        <w:t>im</w:t>
      </w:r>
      <w:r w:rsidRPr="0032657A">
        <w:rPr>
          <w:rFonts w:ascii="Times New Roman" w:hAnsi="Times New Roman" w:cs="Times New Roman"/>
          <w:sz w:val="28"/>
          <w:szCs w:val="28"/>
        </w:rPr>
        <w:t>.</w:t>
      </w:r>
      <w:r w:rsidR="00AF532F" w:rsidRPr="0032657A">
        <w:rPr>
          <w:rStyle w:val="a9"/>
          <w:rFonts w:ascii="Times New Roman" w:hAnsi="Times New Roman" w:cs="Times New Roman"/>
          <w:sz w:val="28"/>
          <w:szCs w:val="28"/>
        </w:rPr>
        <w:footnoteReference w:id="18"/>
      </w:r>
      <w:r w:rsidRPr="0032657A">
        <w:rPr>
          <w:rFonts w:ascii="Times New Roman" w:hAnsi="Times New Roman" w:cs="Times New Roman"/>
          <w:sz w:val="28"/>
          <w:szCs w:val="28"/>
        </w:rPr>
        <w:t xml:space="preserve"> Во многих других переводах данного текста (таких как </w:t>
      </w:r>
      <w:r w:rsidR="00A90A09">
        <w:rPr>
          <w:rFonts w:ascii="Times New Roman" w:hAnsi="Times New Roman" w:cs="Times New Roman"/>
          <w:sz w:val="28"/>
          <w:szCs w:val="28"/>
          <w:lang w:val="en-US"/>
        </w:rPr>
        <w:t>LXX</w:t>
      </w:r>
      <w:r w:rsidRPr="0032657A">
        <w:rPr>
          <w:rFonts w:ascii="Times New Roman" w:hAnsi="Times New Roman" w:cs="Times New Roman"/>
          <w:sz w:val="28"/>
          <w:szCs w:val="28"/>
        </w:rPr>
        <w:t xml:space="preserve">, перевод Симмаха и Феодотиона, Вульгата и Пешитта) словосочетание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nḥlt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w:t>
      </w:r>
      <w:r w:rsidR="00F47B56">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br</w:t>
      </w:r>
      <w:r w:rsidRPr="0032657A">
        <w:rPr>
          <w:rFonts w:ascii="Times New Roman" w:hAnsi="Times New Roman" w:cs="Times New Roman"/>
          <w:sz w:val="28"/>
          <w:szCs w:val="28"/>
        </w:rPr>
        <w:t xml:space="preserve"> интерпретируется, например, как «места пустынные», « недостижимая пустошь» и  «сирены пустынные».</w:t>
      </w:r>
      <w:r w:rsidR="00BA6D7C" w:rsidRPr="0032657A">
        <w:rPr>
          <w:rStyle w:val="a9"/>
          <w:rFonts w:ascii="Times New Roman" w:hAnsi="Times New Roman" w:cs="Times New Roman"/>
          <w:sz w:val="28"/>
          <w:szCs w:val="28"/>
        </w:rPr>
        <w:footnoteReference w:id="19"/>
      </w:r>
      <w:r w:rsidRPr="0032657A">
        <w:rPr>
          <w:rFonts w:ascii="Times New Roman" w:hAnsi="Times New Roman" w:cs="Times New Roman"/>
          <w:sz w:val="28"/>
          <w:szCs w:val="28"/>
        </w:rPr>
        <w:t xml:space="preserve"> Это говорит о том, что редкая форма существительного, вероятно, смущала переводчиков и они во время работы соотносили его с теми словами, которые с грамматически - лексической точки зрения казались им более подходящими, либо считали, что </w:t>
      </w:r>
      <w:r w:rsidRPr="0032657A">
        <w:rPr>
          <w:rFonts w:ascii="Times New Roman" w:hAnsi="Times New Roman" w:cs="Times New Roman"/>
          <w:sz w:val="28"/>
          <w:szCs w:val="28"/>
          <w:lang w:val="en-US"/>
        </w:rPr>
        <w:t>tn</w:t>
      </w:r>
      <w:r w:rsidRPr="0032657A">
        <w:rPr>
          <w:rFonts w:ascii="Times New Roman" w:hAnsi="Times New Roman" w:cs="Times New Roman"/>
          <w:sz w:val="28"/>
          <w:szCs w:val="28"/>
        </w:rPr>
        <w:t xml:space="preserve"> следует интерпретировать как-то иначе. Вполне возможно, что такие же трудности возникли и у автора арамейского перевода книги Малахии, вследствие чего он просто отказался от использования непонятного слова.</w:t>
      </w: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1:4</w:t>
      </w:r>
    </w:p>
    <w:p w:rsidR="00AF532F"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8B4D70">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ki</w:t>
      </w:r>
      <w:r w:rsidR="00F47B56">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mr</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wm</w:t>
      </w:r>
      <w:r w:rsidRPr="0032657A">
        <w:rPr>
          <w:rFonts w:ascii="Times New Roman" w:hAnsi="Times New Roman" w:cs="Times New Roman"/>
          <w:sz w:val="28"/>
          <w:szCs w:val="28"/>
        </w:rPr>
        <w:t xml:space="preserve"> (Ибо говорит Эдом…);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ry</w:t>
      </w:r>
      <w:r w:rsidR="00F47B56">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yymrwn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dwm</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Pr="0032657A">
        <w:rPr>
          <w:rFonts w:ascii="Times New Roman" w:hAnsi="Times New Roman" w:cs="Times New Roman"/>
          <w:sz w:val="28"/>
          <w:szCs w:val="28"/>
        </w:rPr>
        <w:t xml:space="preserve"> (И скажут тогда эдомитяне…)</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В оригинальном тексте на еврейском языке используется стилистический приём, схожий с синекдохой ( одна из особенностей которой – использование единственного числа там, где должно быть множественное, и наоборот). В арамейском переводе он не сохраняется. </w:t>
      </w:r>
    </w:p>
    <w:p w:rsidR="00AF532F" w:rsidRPr="0032657A" w:rsidRDefault="00AF532F" w:rsidP="00FD6AF2">
      <w:pPr>
        <w:spacing w:line="360" w:lineRule="auto"/>
        <w:rPr>
          <w:rFonts w:ascii="Times New Roman" w:hAnsi="Times New Roman" w:cs="Times New Roman"/>
          <w:sz w:val="28"/>
          <w:szCs w:val="28"/>
        </w:rPr>
      </w:pPr>
    </w:p>
    <w:p w:rsidR="00AF532F"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8B4D70">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šš</w:t>
      </w:r>
      <w:r w:rsidRPr="0032657A">
        <w:rPr>
          <w:rFonts w:ascii="Times New Roman" w:hAnsi="Times New Roman" w:cs="Times New Roman"/>
          <w:i/>
          <w:sz w:val="28"/>
          <w:szCs w:val="28"/>
          <w:lang w:val="en-US"/>
        </w:rPr>
        <w:t>nw</w:t>
      </w:r>
      <w:r w:rsidR="00590BB5">
        <w:rPr>
          <w:rFonts w:ascii="Times New Roman" w:hAnsi="Times New Roman" w:cs="Times New Roman"/>
          <w:i/>
          <w:sz w:val="28"/>
          <w:szCs w:val="28"/>
        </w:rPr>
        <w:t xml:space="preserve"> </w:t>
      </w:r>
      <w:r w:rsidRPr="0032657A">
        <w:rPr>
          <w:rFonts w:ascii="Times New Roman" w:hAnsi="Times New Roman" w:cs="Times New Roman"/>
          <w:sz w:val="28"/>
          <w:szCs w:val="28"/>
        </w:rPr>
        <w:t xml:space="preserve">( Мы были разбиты);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8B4D70">
        <w:rPr>
          <w:rFonts w:ascii="Times New Roman" w:hAnsi="Times New Roman" w:cs="Times New Roman"/>
          <w:b/>
          <w:sz w:val="28"/>
          <w:szCs w:val="28"/>
        </w:rPr>
        <w:t xml:space="preserve">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msknn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rn</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(Были мы бедными, зато теперь – богаты мы)</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В Таргуме начало речи эдомитян достаточно сильно отличается по смыслу от  МТ.  Каскарт и Гордон предполагают, что переводчик, возможно, решил, что глагол в еврейском тексте был образован от корня </w:t>
      </w:r>
      <w:r w:rsidRPr="0032657A">
        <w:rPr>
          <w:rFonts w:ascii="Times New Roman" w:hAnsi="Times New Roman" w:cs="Times New Roman"/>
          <w:i/>
          <w:sz w:val="28"/>
          <w:szCs w:val="28"/>
          <w:lang w:val="en-US"/>
        </w:rPr>
        <w:t>rw</w:t>
      </w:r>
      <w:r w:rsidRPr="0032657A">
        <w:rPr>
          <w:rFonts w:ascii="Times New Roman" w:hAnsi="Times New Roman" w:cs="Times New Roman"/>
          <w:i/>
          <w:sz w:val="28"/>
          <w:szCs w:val="28"/>
        </w:rPr>
        <w:t>š</w:t>
      </w:r>
      <w:r w:rsidRPr="0032657A">
        <w:rPr>
          <w:rFonts w:ascii="Times New Roman" w:hAnsi="Times New Roman" w:cs="Times New Roman"/>
          <w:sz w:val="28"/>
          <w:szCs w:val="28"/>
        </w:rPr>
        <w:t xml:space="preserve"> (быть бедным,</w:t>
      </w:r>
      <w:r w:rsidR="00590BB5">
        <w:rPr>
          <w:rFonts w:ascii="Times New Roman" w:hAnsi="Times New Roman" w:cs="Times New Roman"/>
          <w:sz w:val="28"/>
          <w:szCs w:val="28"/>
        </w:rPr>
        <w:t xml:space="preserve"> </w:t>
      </w:r>
      <w:r w:rsidRPr="0032657A">
        <w:rPr>
          <w:rFonts w:ascii="Times New Roman" w:hAnsi="Times New Roman" w:cs="Times New Roman"/>
          <w:sz w:val="28"/>
          <w:szCs w:val="28"/>
        </w:rPr>
        <w:t>нищим), этим и обуславливается данное изменение</w:t>
      </w:r>
      <w:r w:rsidRPr="0032657A">
        <w:rPr>
          <w:rStyle w:val="a9"/>
          <w:rFonts w:ascii="Times New Roman" w:hAnsi="Times New Roman" w:cs="Times New Roman"/>
          <w:sz w:val="28"/>
          <w:szCs w:val="28"/>
        </w:rPr>
        <w:footnoteReference w:id="20"/>
      </w:r>
      <w:r w:rsidRPr="0032657A">
        <w:rPr>
          <w:rFonts w:ascii="Times New Roman" w:hAnsi="Times New Roman" w:cs="Times New Roman"/>
          <w:sz w:val="28"/>
          <w:szCs w:val="28"/>
        </w:rPr>
        <w:t xml:space="preserve">. Хургин также замечает, что добавление </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rn</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вероятно, объясняется тем, что переводчик, интерпретировав  </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šš</w:t>
      </w:r>
      <w:r w:rsidRPr="0032657A">
        <w:rPr>
          <w:rFonts w:ascii="Times New Roman" w:hAnsi="Times New Roman" w:cs="Times New Roman"/>
          <w:i/>
          <w:sz w:val="28"/>
          <w:szCs w:val="28"/>
          <w:lang w:val="en-US"/>
        </w:rPr>
        <w:t>nw</w:t>
      </w:r>
      <w:r w:rsidRPr="0032657A">
        <w:rPr>
          <w:rFonts w:ascii="Times New Roman" w:hAnsi="Times New Roman" w:cs="Times New Roman"/>
          <w:sz w:val="28"/>
          <w:szCs w:val="28"/>
        </w:rPr>
        <w:t xml:space="preserve"> как «мы были бедными», посчитал, что в этом случае смысл всего предложения будет нарушаться (ведь, у человека в бедственном положении нет средств на то, чтобы что-то восстанавливать), вследствие чего внёс в него ещё одно расширение</w:t>
      </w:r>
      <w:r w:rsidRPr="0032657A">
        <w:rPr>
          <w:rStyle w:val="a9"/>
          <w:rFonts w:ascii="Times New Roman" w:hAnsi="Times New Roman" w:cs="Times New Roman"/>
          <w:sz w:val="28"/>
          <w:szCs w:val="28"/>
        </w:rPr>
        <w:footnoteReference w:id="21"/>
      </w:r>
      <w:r w:rsidRPr="0032657A">
        <w:rPr>
          <w:rFonts w:ascii="Times New Roman" w:hAnsi="Times New Roman" w:cs="Times New Roman"/>
          <w:sz w:val="28"/>
          <w:szCs w:val="28"/>
        </w:rPr>
        <w:t>. Возможно, впрочем, что переводчик истолковал этот отрывок таким образом, опираясь на Ос. 12:9: жители Ефрема говорят, что обрели силу и богатство, на что Господь отвечает, что ценность таких благ невелика и никак не поможет им избежать наказания (особенно отчётливо такое отношение Яхве выражено в Таргуме).</w:t>
      </w:r>
      <w:r w:rsidRPr="0032657A">
        <w:rPr>
          <w:rStyle w:val="a9"/>
          <w:rFonts w:ascii="Times New Roman" w:hAnsi="Times New Roman" w:cs="Times New Roman"/>
          <w:sz w:val="28"/>
          <w:szCs w:val="28"/>
        </w:rPr>
        <w:footnoteReference w:id="22"/>
      </w:r>
      <w:r w:rsidRPr="0032657A">
        <w:rPr>
          <w:rFonts w:ascii="Times New Roman" w:hAnsi="Times New Roman" w:cs="Times New Roman"/>
          <w:sz w:val="28"/>
          <w:szCs w:val="28"/>
        </w:rPr>
        <w:t>Переводчик мог увидеть определённое сходство между двумя пророческими книгами и решил трактова</w:t>
      </w:r>
      <w:r w:rsidR="00AF532F" w:rsidRPr="0032657A">
        <w:rPr>
          <w:rFonts w:ascii="Times New Roman" w:hAnsi="Times New Roman" w:cs="Times New Roman"/>
          <w:sz w:val="28"/>
          <w:szCs w:val="28"/>
        </w:rPr>
        <w:t>ть это место подобным образом. Вышеупомянутое о</w:t>
      </w:r>
      <w:r w:rsidRPr="0032657A">
        <w:rPr>
          <w:rFonts w:ascii="Times New Roman" w:hAnsi="Times New Roman" w:cs="Times New Roman"/>
          <w:sz w:val="28"/>
          <w:szCs w:val="28"/>
        </w:rPr>
        <w:t xml:space="preserve">пределение корневой основы глагола </w:t>
      </w:r>
      <w:r w:rsidRPr="00590BB5">
        <w:rPr>
          <w:rFonts w:ascii="Times New Roman" w:hAnsi="Times New Roman" w:cs="Times New Roman"/>
          <w:i/>
          <w:sz w:val="28"/>
          <w:szCs w:val="28"/>
          <w:lang w:val="en-US"/>
        </w:rPr>
        <w:t>r</w:t>
      </w:r>
      <w:r w:rsidRPr="00590BB5">
        <w:rPr>
          <w:rFonts w:ascii="Times New Roman" w:hAnsi="Times New Roman" w:cs="Times New Roman"/>
          <w:i/>
          <w:sz w:val="28"/>
          <w:szCs w:val="28"/>
        </w:rPr>
        <w:t>šš</w:t>
      </w:r>
      <w:r w:rsidRPr="00590BB5">
        <w:rPr>
          <w:rFonts w:ascii="Times New Roman" w:hAnsi="Times New Roman" w:cs="Times New Roman"/>
          <w:i/>
          <w:sz w:val="28"/>
          <w:szCs w:val="28"/>
          <w:lang w:val="en-US"/>
        </w:rPr>
        <w:t>nw</w:t>
      </w:r>
      <w:r w:rsidRPr="0032657A">
        <w:rPr>
          <w:rFonts w:ascii="Times New Roman" w:hAnsi="Times New Roman" w:cs="Times New Roman"/>
          <w:sz w:val="28"/>
          <w:szCs w:val="28"/>
        </w:rPr>
        <w:t xml:space="preserve"> как </w:t>
      </w:r>
      <w:r w:rsidRPr="00590BB5">
        <w:rPr>
          <w:rFonts w:ascii="Times New Roman" w:hAnsi="Times New Roman" w:cs="Times New Roman"/>
          <w:i/>
          <w:sz w:val="28"/>
          <w:szCs w:val="28"/>
          <w:lang w:val="en-US"/>
        </w:rPr>
        <w:t>rw</w:t>
      </w:r>
      <w:r w:rsidRPr="00590BB5">
        <w:rPr>
          <w:rFonts w:ascii="Times New Roman" w:hAnsi="Times New Roman" w:cs="Times New Roman"/>
          <w:i/>
          <w:sz w:val="28"/>
          <w:szCs w:val="28"/>
        </w:rPr>
        <w:t>š</w:t>
      </w:r>
      <w:r w:rsidRPr="0032657A">
        <w:rPr>
          <w:rFonts w:ascii="Times New Roman" w:hAnsi="Times New Roman" w:cs="Times New Roman"/>
          <w:sz w:val="28"/>
          <w:szCs w:val="28"/>
        </w:rPr>
        <w:t xml:space="preserve">, а не </w:t>
      </w:r>
      <w:r w:rsidRPr="00590BB5">
        <w:rPr>
          <w:rFonts w:ascii="Times New Roman" w:hAnsi="Times New Roman" w:cs="Times New Roman"/>
          <w:i/>
          <w:sz w:val="28"/>
          <w:szCs w:val="28"/>
          <w:lang w:val="en-US"/>
        </w:rPr>
        <w:t>r</w:t>
      </w:r>
      <w:r w:rsidRPr="00590BB5">
        <w:rPr>
          <w:rFonts w:ascii="Times New Roman" w:hAnsi="Times New Roman" w:cs="Times New Roman"/>
          <w:i/>
          <w:sz w:val="28"/>
          <w:szCs w:val="28"/>
        </w:rPr>
        <w:t>šš</w:t>
      </w:r>
      <w:r w:rsidRPr="0032657A">
        <w:rPr>
          <w:rFonts w:ascii="Times New Roman" w:hAnsi="Times New Roman" w:cs="Times New Roman"/>
          <w:sz w:val="28"/>
          <w:szCs w:val="28"/>
        </w:rPr>
        <w:t xml:space="preserve"> тоже могло поспособствовать выбору такой интерпретации.</w:t>
      </w:r>
    </w:p>
    <w:p w:rsidR="00AF532F"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8B4D70">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wqr</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lhm</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gb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wl</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h</w:t>
      </w:r>
      <w:r w:rsidRPr="0032657A">
        <w:rPr>
          <w:rFonts w:ascii="Times New Roman" w:hAnsi="Times New Roman" w:cs="Times New Roman"/>
          <w:sz w:val="28"/>
          <w:szCs w:val="28"/>
        </w:rPr>
        <w:t xml:space="preserve"> (И назовут их землёй нечестия);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8B4D70">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wyqrwn</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lhwn</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̱ḥ</w:t>
      </w:r>
      <w:r w:rsidRPr="0032657A">
        <w:rPr>
          <w:rFonts w:ascii="Times New Roman" w:hAnsi="Times New Roman" w:cs="Times New Roman"/>
          <w:i/>
          <w:sz w:val="28"/>
          <w:szCs w:val="28"/>
          <w:lang w:val="en-US"/>
        </w:rPr>
        <w:t>wm</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myh</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y</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(И назовут их землёй, чей народ – нечестив)</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По мнению Каскарта и Гордона, автор арамейского перевода при интерпретации этого отрывка использовал метонимический перенос, </w:t>
      </w:r>
      <w:r w:rsidRPr="0032657A">
        <w:rPr>
          <w:rFonts w:ascii="Times New Roman" w:hAnsi="Times New Roman" w:cs="Times New Roman"/>
          <w:sz w:val="28"/>
          <w:szCs w:val="28"/>
        </w:rPr>
        <w:lastRenderedPageBreak/>
        <w:t xml:space="preserve">рассматривая </w:t>
      </w:r>
      <w:r w:rsidRPr="0032657A">
        <w:rPr>
          <w:rFonts w:ascii="Times New Roman" w:hAnsi="Times New Roman" w:cs="Times New Roman"/>
          <w:i/>
          <w:sz w:val="28"/>
          <w:szCs w:val="28"/>
          <w:lang w:val="en-US"/>
        </w:rPr>
        <w:t>gb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wl</w:t>
      </w:r>
      <w:r w:rsidR="00F47B56">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h</w:t>
      </w:r>
      <w:r w:rsidRPr="0032657A">
        <w:rPr>
          <w:rFonts w:ascii="Times New Roman" w:hAnsi="Times New Roman" w:cs="Times New Roman"/>
          <w:sz w:val="28"/>
          <w:szCs w:val="28"/>
        </w:rPr>
        <w:t xml:space="preserve"> как показатель или характеристику, относящуюся непосредственно к израильтянам</w:t>
      </w:r>
      <w:r w:rsidRPr="0032657A">
        <w:rPr>
          <w:rStyle w:val="a9"/>
          <w:rFonts w:ascii="Times New Roman" w:hAnsi="Times New Roman" w:cs="Times New Roman"/>
          <w:sz w:val="28"/>
          <w:szCs w:val="28"/>
        </w:rPr>
        <w:footnoteReference w:id="23"/>
      </w:r>
      <w:r w:rsidRPr="0032657A">
        <w:rPr>
          <w:rFonts w:ascii="Times New Roman" w:hAnsi="Times New Roman" w:cs="Times New Roman"/>
          <w:sz w:val="28"/>
          <w:szCs w:val="28"/>
        </w:rPr>
        <w:t>, вследствие чего расширил предложение, чтобы лучше раскрыть её.</w:t>
      </w: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1:5</w:t>
      </w:r>
    </w:p>
    <w:p w:rsidR="00C7755F"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590BB5">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yg</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dl</w:t>
      </w:r>
      <w:r w:rsidR="00590BB5">
        <w:rPr>
          <w:rFonts w:ascii="Times New Roman" w:hAnsi="Times New Roman" w:cs="Times New Roman"/>
          <w:i/>
          <w:sz w:val="28"/>
          <w:szCs w:val="28"/>
        </w:rPr>
        <w:t xml:space="preserve"> </w:t>
      </w:r>
      <w:r w:rsidR="00B666EE" w:rsidRPr="0032657A">
        <w:rPr>
          <w:rFonts w:ascii="Times New Roman" w:hAnsi="Times New Roman" w:cs="Times New Roman"/>
          <w:i/>
          <w:sz w:val="28"/>
          <w:szCs w:val="28"/>
          <w:lang w:val="en-US"/>
        </w:rPr>
        <w:t>YHWH</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lg</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wl</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ys</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00590BB5">
        <w:rPr>
          <w:rFonts w:ascii="Times New Roman" w:hAnsi="Times New Roman" w:cs="Times New Roman"/>
          <w:sz w:val="28"/>
          <w:szCs w:val="28"/>
        </w:rPr>
        <w:t xml:space="preserve">  (Д</w:t>
      </w:r>
      <w:r w:rsidRPr="0032657A">
        <w:rPr>
          <w:rFonts w:ascii="Times New Roman" w:hAnsi="Times New Roman" w:cs="Times New Roman"/>
          <w:sz w:val="28"/>
          <w:szCs w:val="28"/>
        </w:rPr>
        <w:t xml:space="preserve">а возвеличится Господь во всех пределах Израиля!);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590BB5">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ysgy</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yqr</w:t>
      </w:r>
      <w:r w:rsidRPr="0032657A">
        <w:rPr>
          <w:rFonts w:ascii="Times New Roman" w:hAnsi="Times New Roman" w:cs="Times New Roman"/>
          <w:i/>
          <w:sz w:val="28"/>
          <w:szCs w:val="28"/>
        </w:rPr>
        <w:t xml:space="preserve">’ </w:t>
      </w:r>
      <w:r w:rsidR="00B666EE" w:rsidRPr="0032657A">
        <w:rPr>
          <w:rFonts w:ascii="Times New Roman" w:hAnsi="Times New Roman" w:cs="Times New Roman"/>
          <w:i/>
          <w:sz w:val="28"/>
          <w:szCs w:val="28"/>
          <w:lang w:val="en-US"/>
        </w:rPr>
        <w:t>DYWY</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p</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̱ḥ</w:t>
      </w:r>
      <w:r w:rsidRPr="0032657A">
        <w:rPr>
          <w:rFonts w:ascii="Times New Roman" w:hAnsi="Times New Roman" w:cs="Times New Roman"/>
          <w:i/>
          <w:sz w:val="28"/>
          <w:szCs w:val="28"/>
          <w:lang w:val="en-US"/>
        </w:rPr>
        <w:t>wm</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ys</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Pr="0032657A">
        <w:rPr>
          <w:rFonts w:ascii="Times New Roman" w:hAnsi="Times New Roman" w:cs="Times New Roman"/>
          <w:sz w:val="28"/>
          <w:szCs w:val="28"/>
        </w:rPr>
        <w:t xml:space="preserve"> (Да умножится слава Господа, расширившего пределы Израиля!)</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Автор арамейского перевода вновь изменяет оригинальный текст, вводя в предложение дополнительную часть, акцентирующую внимание на действии Господа в отношении Израиля. Причина изменения не совсем ясна. Эндрю Хилл, комментируя этот отрывок в МТ, обращает внимание на то, что выражение </w:t>
      </w:r>
      <w:r w:rsidRPr="0032657A">
        <w:rPr>
          <w:rFonts w:ascii="Times New Roman" w:hAnsi="Times New Roman" w:cs="Times New Roman"/>
          <w:i/>
          <w:sz w:val="28"/>
          <w:szCs w:val="28"/>
          <w:lang w:val="en-US"/>
        </w:rPr>
        <w:t>lg</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wl</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ys</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Pr="0032657A">
        <w:rPr>
          <w:rFonts w:ascii="Times New Roman" w:hAnsi="Times New Roman" w:cs="Times New Roman"/>
          <w:sz w:val="28"/>
          <w:szCs w:val="28"/>
        </w:rPr>
        <w:t xml:space="preserve">  следует воспринимать не только как физическое обозначение границ Израиля, как страны, но и как указание на «духовные» пределы рабов Господних, их связь со своим небесным покровителем</w:t>
      </w:r>
      <w:r w:rsidRPr="0032657A">
        <w:rPr>
          <w:rStyle w:val="a9"/>
          <w:rFonts w:ascii="Times New Roman" w:hAnsi="Times New Roman" w:cs="Times New Roman"/>
          <w:sz w:val="28"/>
          <w:szCs w:val="28"/>
        </w:rPr>
        <w:footnoteReference w:id="24"/>
      </w:r>
      <w:r w:rsidRPr="0032657A">
        <w:rPr>
          <w:rFonts w:ascii="Times New Roman" w:hAnsi="Times New Roman" w:cs="Times New Roman"/>
          <w:sz w:val="28"/>
          <w:szCs w:val="28"/>
        </w:rPr>
        <w:t>. Автор Таргума на книгу Малахии, как полагают Каскарт и Гордон, был заинтересован в том, чтобы обратить внимание на расширение  территориальных границ Израиля</w:t>
      </w:r>
      <w:r w:rsidRPr="0032657A">
        <w:rPr>
          <w:rStyle w:val="a9"/>
          <w:rFonts w:ascii="Times New Roman" w:hAnsi="Times New Roman" w:cs="Times New Roman"/>
          <w:sz w:val="28"/>
          <w:szCs w:val="28"/>
        </w:rPr>
        <w:footnoteReference w:id="25"/>
      </w:r>
      <w:r w:rsidRPr="0032657A">
        <w:rPr>
          <w:rFonts w:ascii="Times New Roman" w:hAnsi="Times New Roman" w:cs="Times New Roman"/>
          <w:sz w:val="28"/>
          <w:szCs w:val="28"/>
        </w:rPr>
        <w:t xml:space="preserve">, а также, возможно, на восстановление хорошего отношения Бога к своим подданным, а не только на то, что имя Яхве будет прославлено израильтянами. </w:t>
      </w: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1:6</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Pr="0032657A">
        <w:rPr>
          <w:rFonts w:ascii="Times New Roman" w:hAnsi="Times New Roman" w:cs="Times New Roman"/>
          <w:i/>
          <w:sz w:val="28"/>
          <w:szCs w:val="28"/>
          <w:lang w:val="en-US"/>
        </w:rPr>
        <w:t>bn</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nyw</w:t>
      </w:r>
      <w:r w:rsidRPr="0032657A">
        <w:rPr>
          <w:rFonts w:ascii="Times New Roman" w:hAnsi="Times New Roman" w:cs="Times New Roman"/>
          <w:sz w:val="28"/>
          <w:szCs w:val="28"/>
        </w:rPr>
        <w:t xml:space="preserve"> (Сын почитает отца, а раб – господина своего); </w:t>
      </w:r>
      <w:r w:rsidRPr="0032657A">
        <w:rPr>
          <w:rFonts w:ascii="Times New Roman" w:hAnsi="Times New Roman" w:cs="Times New Roman"/>
          <w:b/>
          <w:sz w:val="28"/>
          <w:szCs w:val="28"/>
        </w:rPr>
        <w:t xml:space="preserve">Таргум: </w:t>
      </w:r>
      <w:r w:rsidRPr="0032657A">
        <w:rPr>
          <w:rFonts w:ascii="Times New Roman" w:hAnsi="Times New Roman" w:cs="Times New Roman"/>
          <w:i/>
          <w:sz w:val="28"/>
          <w:szCs w:val="28"/>
          <w:lang w:val="en-US"/>
        </w:rPr>
        <w:t>h</w:t>
      </w:r>
      <w:r w:rsidRPr="0032657A">
        <w:rPr>
          <w:rFonts w:ascii="Times New Roman" w:hAnsi="Times New Roman" w:cs="Times New Roman"/>
          <w:i/>
          <w:sz w:val="28"/>
          <w:szCs w:val="28"/>
        </w:rPr>
        <w:t>’ ‘</w:t>
      </w:r>
      <w:r w:rsidRPr="0032657A">
        <w:rPr>
          <w:rFonts w:ascii="Times New Roman" w:hAnsi="Times New Roman" w:cs="Times New Roman"/>
          <w:i/>
          <w:sz w:val="28"/>
          <w:szCs w:val="28"/>
          <w:lang w:val="en-US"/>
        </w:rPr>
        <w:t>lbr</w:t>
      </w:r>
      <w:r w:rsidRPr="0032657A">
        <w:rPr>
          <w:rFonts w:ascii="Times New Roman" w:hAnsi="Times New Roman" w:cs="Times New Roman"/>
          <w:i/>
          <w:sz w:val="28"/>
          <w:szCs w:val="28"/>
        </w:rPr>
        <w:t>’ ’</w:t>
      </w:r>
      <w:r w:rsidRPr="0032657A">
        <w:rPr>
          <w:rFonts w:ascii="Times New Roman" w:hAnsi="Times New Roman" w:cs="Times New Roman"/>
          <w:i/>
          <w:sz w:val="28"/>
          <w:szCs w:val="28"/>
          <w:lang w:val="en-US"/>
        </w:rPr>
        <w:t>myr</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lyqr</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yt</w:t>
      </w:r>
      <w:r w:rsidRPr="0032657A">
        <w:rPr>
          <w:rFonts w:ascii="Times New Roman" w:hAnsi="Times New Roman" w:cs="Times New Roman"/>
          <w:i/>
          <w:sz w:val="28"/>
          <w:szCs w:val="28"/>
        </w:rPr>
        <w:t>̱ ’</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lmd</w:t>
      </w:r>
      <w:r w:rsidRPr="0032657A">
        <w:rPr>
          <w:rFonts w:ascii="Times New Roman" w:hAnsi="Times New Roman" w:cs="Times New Roman"/>
          <w:i/>
          <w:sz w:val="28"/>
          <w:szCs w:val="28"/>
        </w:rPr>
        <w:t>̱ḥ</w:t>
      </w:r>
      <w:r w:rsidRPr="0032657A">
        <w:rPr>
          <w:rFonts w:ascii="Times New Roman" w:hAnsi="Times New Roman" w:cs="Times New Roman"/>
          <w:i/>
          <w:sz w:val="28"/>
          <w:szCs w:val="28"/>
          <w:lang w:val="en-US"/>
        </w:rPr>
        <w:t>l</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mn</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qdm</w:t>
      </w:r>
      <w:r w:rsidR="00590BB5">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rḇwnyh</w:t>
      </w:r>
      <w:r w:rsidRPr="0032657A">
        <w:rPr>
          <w:rFonts w:ascii="Times New Roman" w:hAnsi="Times New Roman" w:cs="Times New Roman"/>
          <w:sz w:val="28"/>
          <w:szCs w:val="28"/>
        </w:rPr>
        <w:t xml:space="preserve"> (Вот, о сыне сказано, что должен он почитать отца своего, а раб – страшиться господина своего)</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lastRenderedPageBreak/>
        <w:t xml:space="preserve">Таргумист вновь расширяет предложение из МТ, изменяя, во-первых, его грамматическую структуру, а, во-вторых, </w:t>
      </w:r>
      <w:r w:rsidR="001C5FAA" w:rsidRPr="00590BB5">
        <w:rPr>
          <w:rFonts w:ascii="Times New Roman" w:hAnsi="Times New Roman" w:cs="Times New Roman"/>
          <w:sz w:val="28"/>
          <w:szCs w:val="28"/>
        </w:rPr>
        <w:t>вводя его при помощи пассивного</w:t>
      </w:r>
      <w:r w:rsidRPr="00590BB5">
        <w:rPr>
          <w:rFonts w:ascii="Times New Roman" w:hAnsi="Times New Roman" w:cs="Times New Roman"/>
          <w:sz w:val="28"/>
          <w:szCs w:val="28"/>
        </w:rPr>
        <w:t xml:space="preserve"> прич</w:t>
      </w:r>
      <w:r w:rsidR="001C5FAA" w:rsidRPr="00590BB5">
        <w:rPr>
          <w:rFonts w:ascii="Times New Roman" w:hAnsi="Times New Roman" w:cs="Times New Roman"/>
          <w:sz w:val="28"/>
          <w:szCs w:val="28"/>
        </w:rPr>
        <w:t>астия</w:t>
      </w:r>
      <w:r w:rsidRPr="00590BB5">
        <w:rPr>
          <w:rFonts w:ascii="Times New Roman" w:hAnsi="Times New Roman" w:cs="Times New Roman"/>
          <w:sz w:val="28"/>
          <w:szCs w:val="28"/>
        </w:rPr>
        <w:t xml:space="preserve"> глагола  </w:t>
      </w:r>
      <w:r w:rsidRPr="00590BB5">
        <w:rPr>
          <w:rFonts w:ascii="Times New Roman" w:hAnsi="Times New Roman" w:cs="Times New Roman"/>
          <w:i/>
          <w:sz w:val="28"/>
          <w:szCs w:val="28"/>
        </w:rPr>
        <w:t>’</w:t>
      </w:r>
      <w:r w:rsidRPr="00590BB5">
        <w:rPr>
          <w:rFonts w:ascii="Times New Roman" w:hAnsi="Times New Roman" w:cs="Times New Roman"/>
          <w:i/>
          <w:sz w:val="28"/>
          <w:szCs w:val="28"/>
          <w:lang w:val="en-US"/>
        </w:rPr>
        <w:t>mr</w:t>
      </w:r>
      <w:r w:rsidRPr="00590BB5">
        <w:rPr>
          <w:rFonts w:ascii="Times New Roman" w:hAnsi="Times New Roman" w:cs="Times New Roman"/>
          <w:sz w:val="28"/>
          <w:szCs w:val="28"/>
        </w:rPr>
        <w:t>. Возможно, автор делает это с целью того, чтобы подчеркнуть значительность тех взаимоотношений</w:t>
      </w:r>
      <w:r w:rsidRPr="0032657A">
        <w:rPr>
          <w:rFonts w:ascii="Times New Roman" w:hAnsi="Times New Roman" w:cs="Times New Roman"/>
          <w:sz w:val="28"/>
          <w:szCs w:val="28"/>
        </w:rPr>
        <w:t xml:space="preserve">, которые и описывает данный отрывок текста, сделать связь между необходимостью почитать «земных» покровителей и необходимостью почтительно относиться к Богу ещё более очевидной. Каскарт и Гордон считают, что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mr</w:t>
      </w:r>
      <w:r w:rsidRPr="0032657A">
        <w:rPr>
          <w:rFonts w:ascii="Times New Roman" w:hAnsi="Times New Roman" w:cs="Times New Roman"/>
          <w:sz w:val="28"/>
          <w:szCs w:val="28"/>
        </w:rPr>
        <w:t>, возможно, является элементом, связывающим данный отрывок с одной из основополагающих заповедей Завета , см. Исх. 20:12, Вт. 5:16</w:t>
      </w:r>
      <w:r w:rsidRPr="0032657A">
        <w:rPr>
          <w:rStyle w:val="a9"/>
          <w:rFonts w:ascii="Times New Roman" w:hAnsi="Times New Roman" w:cs="Times New Roman"/>
          <w:sz w:val="28"/>
          <w:szCs w:val="28"/>
        </w:rPr>
        <w:footnoteReference w:id="26"/>
      </w:r>
      <w:r w:rsidRPr="0032657A">
        <w:rPr>
          <w:rFonts w:ascii="Times New Roman" w:hAnsi="Times New Roman" w:cs="Times New Roman"/>
          <w:sz w:val="28"/>
          <w:szCs w:val="28"/>
        </w:rPr>
        <w:t>.</w:t>
      </w:r>
    </w:p>
    <w:p w:rsidR="007C3477"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yh</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Pr="0032657A">
        <w:rPr>
          <w:rFonts w:ascii="Times New Roman" w:hAnsi="Times New Roman" w:cs="Times New Roman"/>
          <w:i/>
          <w:sz w:val="28"/>
          <w:szCs w:val="28"/>
        </w:rPr>
        <w:t>… ’</w:t>
      </w:r>
      <w:r w:rsidRPr="0032657A">
        <w:rPr>
          <w:rFonts w:ascii="Times New Roman" w:hAnsi="Times New Roman" w:cs="Times New Roman"/>
          <w:i/>
          <w:sz w:val="28"/>
          <w:szCs w:val="28"/>
          <w:lang w:val="en-US"/>
        </w:rPr>
        <w:t>yh</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mwr</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Pr="0032657A">
        <w:rPr>
          <w:rFonts w:ascii="Times New Roman" w:hAnsi="Times New Roman" w:cs="Times New Roman"/>
          <w:sz w:val="28"/>
          <w:szCs w:val="28"/>
        </w:rPr>
        <w:t xml:space="preserve"> (где же слава Моя… где же страх передо Мной?...)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twn</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myqryw</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qd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my</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twn</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dḥlwn</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mn</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qd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my</w:t>
      </w:r>
      <w:r w:rsidRPr="0032657A">
        <w:rPr>
          <w:rFonts w:ascii="Times New Roman" w:hAnsi="Times New Roman" w:cs="Times New Roman"/>
          <w:sz w:val="28"/>
          <w:szCs w:val="28"/>
        </w:rPr>
        <w:t xml:space="preserve"> (где же то, что почитаете вы Меня…где же то, что страшитесь вы из-за Меня?) </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Арамейский переводчик вновь перестраивает предложение, но на этот раз, сохраняя его исходный смысл. Возможно, это было сделано с целью того, чтобы исключить возможность </w:t>
      </w:r>
      <w:r w:rsidRPr="00590BB5">
        <w:rPr>
          <w:rFonts w:ascii="Times New Roman" w:hAnsi="Times New Roman" w:cs="Times New Roman"/>
          <w:sz w:val="28"/>
          <w:szCs w:val="28"/>
        </w:rPr>
        <w:t>спорного толкования данного отрывка, которое ,благодаря МТ, становится возможным</w:t>
      </w:r>
      <w:r w:rsidR="002521F3" w:rsidRPr="00590BB5">
        <w:rPr>
          <w:rFonts w:ascii="Times New Roman" w:hAnsi="Times New Roman" w:cs="Times New Roman"/>
          <w:sz w:val="28"/>
          <w:szCs w:val="28"/>
        </w:rPr>
        <w:t>. Автор перевода делает это так, чтобы не было</w:t>
      </w:r>
      <w:r w:rsidRPr="00590BB5">
        <w:rPr>
          <w:rFonts w:ascii="Times New Roman" w:hAnsi="Times New Roman" w:cs="Times New Roman"/>
          <w:sz w:val="28"/>
          <w:szCs w:val="28"/>
        </w:rPr>
        <w:t xml:space="preserve"> никаких сомнений в том, что «слава</w:t>
      </w:r>
      <w:r w:rsidRPr="0032657A">
        <w:rPr>
          <w:rFonts w:ascii="Times New Roman" w:hAnsi="Times New Roman" w:cs="Times New Roman"/>
          <w:sz w:val="28"/>
          <w:szCs w:val="28"/>
        </w:rPr>
        <w:t>» Господня и «страх» перед Ним как одни из наиболее важных явлений культа Яхве, существуют на самом деле, и сам Господь явно не может задавать вопроса о том, куда они исчезли. Бог обращается именно к израильтянам, переставшим почитать Его, и чтобы избавиться от любых противоречий, мешающим понимать этот отрывок подобным образом, таргумист вносит некоторые изменения в текст</w:t>
      </w:r>
      <w:r w:rsidRPr="0032657A">
        <w:rPr>
          <w:rStyle w:val="a9"/>
          <w:rFonts w:ascii="Times New Roman" w:hAnsi="Times New Roman" w:cs="Times New Roman"/>
          <w:sz w:val="28"/>
          <w:szCs w:val="28"/>
        </w:rPr>
        <w:footnoteReference w:id="27"/>
      </w:r>
      <w:r w:rsidRPr="0032657A">
        <w:rPr>
          <w:rFonts w:ascii="Times New Roman" w:hAnsi="Times New Roman" w:cs="Times New Roman"/>
          <w:sz w:val="28"/>
          <w:szCs w:val="28"/>
        </w:rPr>
        <w:t>.</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Для ввода прямой речи священников в данном предложении используется союз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Pr="0032657A">
        <w:rPr>
          <w:rFonts w:ascii="Times New Roman" w:hAnsi="Times New Roman" w:cs="Times New Roman"/>
          <w:sz w:val="28"/>
          <w:szCs w:val="28"/>
        </w:rPr>
        <w:t xml:space="preserve">. См. комментарий к 1:2. </w:t>
      </w:r>
    </w:p>
    <w:p w:rsidR="007C3477" w:rsidRPr="0032657A" w:rsidRDefault="007C3477" w:rsidP="00FD6AF2">
      <w:pPr>
        <w:spacing w:line="360" w:lineRule="auto"/>
        <w:rPr>
          <w:rFonts w:ascii="Times New Roman" w:hAnsi="Times New Roman" w:cs="Times New Roman"/>
          <w:sz w:val="28"/>
          <w:szCs w:val="28"/>
        </w:rPr>
      </w:pP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lastRenderedPageBreak/>
        <w:t>Стих 1:7</w:t>
      </w:r>
    </w:p>
    <w:p w:rsidR="006B6385"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Pr="0032657A">
        <w:rPr>
          <w:rFonts w:ascii="Times New Roman" w:hAnsi="Times New Roman" w:cs="Times New Roman"/>
          <w:i/>
          <w:sz w:val="28"/>
          <w:szCs w:val="28"/>
          <w:lang w:val="en-US"/>
        </w:rPr>
        <w:t>lḥm</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mg</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Pr="0032657A">
        <w:rPr>
          <w:rFonts w:ascii="Times New Roman" w:hAnsi="Times New Roman" w:cs="Times New Roman"/>
          <w:sz w:val="28"/>
          <w:szCs w:val="28"/>
        </w:rPr>
        <w:t xml:space="preserve"> (хлеб нечистый);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Pr="0032657A">
        <w:rPr>
          <w:rFonts w:ascii="Times New Roman" w:hAnsi="Times New Roman" w:cs="Times New Roman"/>
          <w:i/>
          <w:sz w:val="28"/>
          <w:szCs w:val="28"/>
          <w:lang w:val="en-US"/>
        </w:rPr>
        <w:t>qwrbwn</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mrḥq</w:t>
      </w:r>
      <w:r w:rsidRPr="0032657A">
        <w:rPr>
          <w:rFonts w:ascii="Times New Roman" w:hAnsi="Times New Roman" w:cs="Times New Roman"/>
          <w:sz w:val="28"/>
          <w:szCs w:val="28"/>
        </w:rPr>
        <w:t xml:space="preserve"> (подношение нечистое)</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В арамейском переводе слово </w:t>
      </w:r>
      <w:r w:rsidRPr="0032657A">
        <w:rPr>
          <w:rFonts w:ascii="Times New Roman" w:hAnsi="Times New Roman" w:cs="Times New Roman"/>
          <w:i/>
          <w:sz w:val="28"/>
          <w:szCs w:val="28"/>
          <w:lang w:val="en-US"/>
        </w:rPr>
        <w:t>lḥm</w:t>
      </w:r>
      <w:r w:rsidRPr="0032657A">
        <w:rPr>
          <w:rFonts w:ascii="Times New Roman" w:hAnsi="Times New Roman" w:cs="Times New Roman"/>
          <w:sz w:val="28"/>
          <w:szCs w:val="28"/>
        </w:rPr>
        <w:t xml:space="preserve">заменяется на </w:t>
      </w:r>
      <w:r w:rsidRPr="0032657A">
        <w:rPr>
          <w:rFonts w:ascii="Times New Roman" w:hAnsi="Times New Roman" w:cs="Times New Roman"/>
          <w:i/>
          <w:sz w:val="28"/>
          <w:szCs w:val="28"/>
          <w:lang w:val="en-US"/>
        </w:rPr>
        <w:t>qwrbwn</w:t>
      </w:r>
      <w:r w:rsidRPr="0032657A">
        <w:rPr>
          <w:rFonts w:ascii="Times New Roman" w:hAnsi="Times New Roman" w:cs="Times New Roman"/>
          <w:sz w:val="28"/>
          <w:szCs w:val="28"/>
        </w:rPr>
        <w:t xml:space="preserve">. Возможно, это было сделано с целью того, чтобы избавить читателя от ошибочного представления о том, что собой представляет данная жертва. «Хлеб» - первичное значение сущ. </w:t>
      </w:r>
      <w:r w:rsidRPr="0032657A">
        <w:rPr>
          <w:rFonts w:ascii="Times New Roman" w:hAnsi="Times New Roman" w:cs="Times New Roman"/>
          <w:i/>
          <w:sz w:val="28"/>
          <w:szCs w:val="28"/>
          <w:lang w:val="en-US"/>
        </w:rPr>
        <w:t>lḥm</w:t>
      </w:r>
      <w:r w:rsidRPr="0032657A">
        <w:rPr>
          <w:rFonts w:ascii="Times New Roman" w:hAnsi="Times New Roman" w:cs="Times New Roman"/>
          <w:sz w:val="28"/>
          <w:szCs w:val="28"/>
        </w:rPr>
        <w:t xml:space="preserve">, однако, оно также может переводиться, как «еда», «пища». Последующие стихи первой главы книги Малахии дают ясное указание на то, что священники приносят жертву животного происхождения. Возможно, таргумист хотел сразу же обратить на это внимание. Тем не менее, перевод </w:t>
      </w:r>
      <w:r w:rsidRPr="0032657A">
        <w:rPr>
          <w:rFonts w:ascii="Times New Roman" w:hAnsi="Times New Roman" w:cs="Times New Roman"/>
          <w:i/>
          <w:sz w:val="28"/>
          <w:szCs w:val="28"/>
          <w:lang w:val="en-US"/>
        </w:rPr>
        <w:t>lḥm</w:t>
      </w:r>
      <w:r w:rsidRPr="0032657A">
        <w:rPr>
          <w:rFonts w:ascii="Times New Roman" w:hAnsi="Times New Roman" w:cs="Times New Roman"/>
          <w:sz w:val="28"/>
          <w:szCs w:val="28"/>
        </w:rPr>
        <w:t xml:space="preserve"> как «хлеб» в МТ также возможен</w:t>
      </w:r>
      <w:r w:rsidR="002521F3" w:rsidRPr="0032657A">
        <w:rPr>
          <w:rFonts w:ascii="Times New Roman" w:hAnsi="Times New Roman" w:cs="Times New Roman"/>
          <w:sz w:val="28"/>
          <w:szCs w:val="28"/>
        </w:rPr>
        <w:t>, так как речь может идти о так называемой</w:t>
      </w:r>
      <w:r w:rsidRPr="0032657A">
        <w:rPr>
          <w:rFonts w:ascii="Times New Roman" w:hAnsi="Times New Roman" w:cs="Times New Roman"/>
          <w:sz w:val="28"/>
          <w:szCs w:val="28"/>
        </w:rPr>
        <w:t xml:space="preserve"> пище для «мирной жертвы», которую израильтяне приносили в том числе и для того, чтобы их урожай был плодородным, а крупный и мелкий рогатый скот был здоровым. В пользу данного перевода говорит также тот факт, что в третьей главе книги даётся указание на то, что жители Иудеи страдают в том числе и потому, что их земля не даёт достаточно много плодов (см. 3:11-12)</w:t>
      </w:r>
      <w:r w:rsidRPr="0032657A">
        <w:rPr>
          <w:rStyle w:val="a9"/>
          <w:rFonts w:ascii="Times New Roman" w:hAnsi="Times New Roman" w:cs="Times New Roman"/>
          <w:sz w:val="28"/>
          <w:szCs w:val="28"/>
        </w:rPr>
        <w:footnoteReference w:id="28"/>
      </w:r>
      <w:r w:rsidR="002521F3" w:rsidRPr="0032657A">
        <w:rPr>
          <w:rFonts w:ascii="Times New Roman" w:hAnsi="Times New Roman" w:cs="Times New Roman"/>
          <w:sz w:val="28"/>
          <w:szCs w:val="28"/>
        </w:rPr>
        <w:t>. Однако</w:t>
      </w:r>
      <w:r w:rsidRPr="0032657A">
        <w:rPr>
          <w:rFonts w:ascii="Times New Roman" w:hAnsi="Times New Roman" w:cs="Times New Roman"/>
          <w:sz w:val="28"/>
          <w:szCs w:val="28"/>
        </w:rPr>
        <w:t xml:space="preserve"> арамейский переводчик, по какой-то причине, не обращает на это своё внимание. </w:t>
      </w:r>
    </w:p>
    <w:p w:rsidR="006B6385"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Pr="0032657A">
        <w:rPr>
          <w:rFonts w:ascii="Times New Roman" w:hAnsi="Times New Roman" w:cs="Times New Roman"/>
          <w:i/>
          <w:sz w:val="28"/>
          <w:szCs w:val="28"/>
          <w:lang w:val="en-US"/>
        </w:rPr>
        <w:t>bmh</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g</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lnwk</w:t>
      </w:r>
      <w:r w:rsidRPr="0032657A">
        <w:rPr>
          <w:rFonts w:ascii="Times New Roman" w:hAnsi="Times New Roman" w:cs="Times New Roman"/>
          <w:sz w:val="28"/>
          <w:szCs w:val="28"/>
        </w:rPr>
        <w:t xml:space="preserve"> (Как мы осквернили Тебя?);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8E7847">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ymrwn</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bmh</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bsrn</w:t>
      </w:r>
      <w:r w:rsidRPr="0032657A">
        <w:rPr>
          <w:rFonts w:ascii="Times New Roman" w:hAnsi="Times New Roman" w:cs="Times New Roman"/>
          <w:i/>
          <w:sz w:val="28"/>
          <w:szCs w:val="28"/>
        </w:rPr>
        <w:t>’ ‘</w:t>
      </w:r>
      <w:r w:rsidRPr="0032657A">
        <w:rPr>
          <w:rFonts w:ascii="Times New Roman" w:hAnsi="Times New Roman" w:cs="Times New Roman"/>
          <w:i/>
          <w:sz w:val="28"/>
          <w:szCs w:val="28"/>
          <w:lang w:val="en-US"/>
        </w:rPr>
        <w:t>l</w:t>
      </w:r>
      <w:r w:rsidRPr="0032657A">
        <w:rPr>
          <w:rFonts w:ascii="Times New Roman" w:hAnsi="Times New Roman" w:cs="Times New Roman"/>
          <w:i/>
          <w:sz w:val="28"/>
          <w:szCs w:val="28"/>
        </w:rPr>
        <w:t xml:space="preserve"> š</w:t>
      </w:r>
      <w:r w:rsidRPr="0032657A">
        <w:rPr>
          <w:rFonts w:ascii="Times New Roman" w:hAnsi="Times New Roman" w:cs="Times New Roman"/>
          <w:i/>
          <w:sz w:val="28"/>
          <w:szCs w:val="28"/>
          <w:lang w:val="en-US"/>
        </w:rPr>
        <w:t>mk</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(А если спрашиваете:«В чём оно (подношение) нечистое?»)</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Таргумист перефразирует вопрос израильтян, вследствие чего его смысл несколько изменяется. Возможно, переводчик посчитал первоначальный вариант обращения к Яхве слишком резким, из-за чего и попытался передать его иначе (В особенности, если предположить, что автор арамейского перевода </w:t>
      </w:r>
      <w:r w:rsidRPr="008E7847">
        <w:rPr>
          <w:rFonts w:ascii="Times New Roman" w:hAnsi="Times New Roman" w:cs="Times New Roman"/>
          <w:sz w:val="28"/>
          <w:szCs w:val="28"/>
        </w:rPr>
        <w:t xml:space="preserve">действительно старается несколько смягчить </w:t>
      </w:r>
      <w:r w:rsidRPr="008E7847">
        <w:rPr>
          <w:rFonts w:ascii="Times New Roman" w:hAnsi="Times New Roman" w:cs="Times New Roman"/>
          <w:sz w:val="28"/>
          <w:szCs w:val="28"/>
        </w:rPr>
        <w:lastRenderedPageBreak/>
        <w:t>непочтительность иудеев, например, путём введения вышеупомянутых условных предложений). Следует, тем не менее, заметить, что</w:t>
      </w:r>
      <w:r w:rsidR="00A4086B">
        <w:rPr>
          <w:rFonts w:ascii="Times New Roman" w:hAnsi="Times New Roman" w:cs="Times New Roman"/>
          <w:sz w:val="28"/>
          <w:szCs w:val="28"/>
        </w:rPr>
        <w:t xml:space="preserve"> </w:t>
      </w:r>
      <w:r w:rsidR="0024772C" w:rsidRPr="008E7847">
        <w:rPr>
          <w:rFonts w:ascii="Times New Roman" w:hAnsi="Times New Roman" w:cs="Times New Roman"/>
          <w:sz w:val="28"/>
          <w:szCs w:val="28"/>
          <w:lang w:val="en-US"/>
        </w:rPr>
        <w:t>Codex</w:t>
      </w:r>
      <w:r w:rsidR="008E7847" w:rsidRPr="008E7847">
        <w:rPr>
          <w:rFonts w:ascii="Times New Roman" w:hAnsi="Times New Roman" w:cs="Times New Roman"/>
          <w:sz w:val="28"/>
          <w:szCs w:val="28"/>
        </w:rPr>
        <w:t xml:space="preserve"> </w:t>
      </w:r>
      <w:r w:rsidR="0024772C" w:rsidRPr="008E7847">
        <w:rPr>
          <w:rFonts w:ascii="Times New Roman" w:hAnsi="Times New Roman" w:cs="Times New Roman"/>
          <w:sz w:val="28"/>
          <w:szCs w:val="28"/>
          <w:lang w:val="en-US"/>
        </w:rPr>
        <w:t>Reuclinianus</w:t>
      </w:r>
      <w:r w:rsidR="00A4086B">
        <w:rPr>
          <w:rFonts w:ascii="Times New Roman" w:hAnsi="Times New Roman" w:cs="Times New Roman"/>
          <w:sz w:val="28"/>
          <w:szCs w:val="28"/>
        </w:rPr>
        <w:t xml:space="preserve"> </w:t>
      </w:r>
      <w:r w:rsidRPr="008E7847">
        <w:rPr>
          <w:rFonts w:ascii="Times New Roman" w:hAnsi="Times New Roman" w:cs="Times New Roman"/>
          <w:sz w:val="28"/>
          <w:szCs w:val="28"/>
        </w:rPr>
        <w:t xml:space="preserve">предлагает чтение, более близкое к оригинальному тексту и </w:t>
      </w:r>
      <w:r w:rsidRPr="008E7847">
        <w:rPr>
          <w:rFonts w:ascii="Times New Roman" w:hAnsi="Times New Roman" w:cs="Times New Roman"/>
          <w:sz w:val="28"/>
          <w:szCs w:val="28"/>
          <w:lang w:val="en-US"/>
        </w:rPr>
        <w:t>LXX</w:t>
      </w:r>
      <w:r w:rsidRPr="008E7847">
        <w:rPr>
          <w:rFonts w:ascii="Times New Roman" w:hAnsi="Times New Roman" w:cs="Times New Roman"/>
          <w:sz w:val="28"/>
          <w:szCs w:val="28"/>
        </w:rPr>
        <w:t>, что позволяет предположить, что таргумист изменил отрывок по какой-то другой причине.</w:t>
      </w:r>
      <w:r w:rsidRPr="0032657A">
        <w:rPr>
          <w:rFonts w:ascii="Times New Roman" w:hAnsi="Times New Roman" w:cs="Times New Roman"/>
          <w:sz w:val="28"/>
          <w:szCs w:val="28"/>
        </w:rPr>
        <w:t xml:space="preserve"> </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Также, использование условных предложений для ввода прямой речи израильтян, см. комментарий к 1:2.</w:t>
      </w: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1:8</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8E7847">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hqryb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hw</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lp</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ḥt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 xml:space="preserve">̱ </w:t>
      </w:r>
      <w:r w:rsidRPr="0032657A">
        <w:rPr>
          <w:rFonts w:ascii="Times New Roman" w:hAnsi="Times New Roman" w:cs="Times New Roman"/>
          <w:sz w:val="28"/>
          <w:szCs w:val="28"/>
        </w:rPr>
        <w:t xml:space="preserve">(Отведи-ка его к наместнику своему…); </w:t>
      </w:r>
      <w:r w:rsidR="006B6385" w:rsidRPr="0032657A">
        <w:rPr>
          <w:rFonts w:ascii="Times New Roman" w:hAnsi="Times New Roman" w:cs="Times New Roman"/>
          <w:sz w:val="28"/>
          <w:szCs w:val="28"/>
        </w:rPr>
        <w:br/>
      </w:r>
      <w:r w:rsidRPr="0032657A">
        <w:rPr>
          <w:rFonts w:ascii="Times New Roman" w:hAnsi="Times New Roman" w:cs="Times New Roman"/>
          <w:b/>
          <w:sz w:val="28"/>
          <w:szCs w:val="28"/>
        </w:rPr>
        <w:t>Таргум:</w:t>
      </w:r>
      <w:r w:rsidR="008E7847">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qryb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hy</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lt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wnk</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lk</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(Принеси его теперь правителю своему, который над тобой…)</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Таргумист дополняет отрывок предлогом ‘</w:t>
      </w:r>
      <w:r w:rsidRPr="0032657A">
        <w:rPr>
          <w:rFonts w:ascii="Times New Roman" w:hAnsi="Times New Roman" w:cs="Times New Roman"/>
          <w:sz w:val="28"/>
          <w:szCs w:val="28"/>
          <w:lang w:val="en-US"/>
        </w:rPr>
        <w:t>l</w:t>
      </w:r>
      <w:r w:rsidRPr="0032657A">
        <w:rPr>
          <w:rFonts w:ascii="Times New Roman" w:hAnsi="Times New Roman" w:cs="Times New Roman"/>
          <w:sz w:val="28"/>
          <w:szCs w:val="28"/>
        </w:rPr>
        <w:t xml:space="preserve"> с местоимённым суффиксом 2 л. ед. ч., возможно, с целью усиления. </w:t>
      </w: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 xml:space="preserve">Стих 1:9 </w:t>
      </w:r>
    </w:p>
    <w:p w:rsidR="006B6385"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8E7847">
        <w:rPr>
          <w:rFonts w:ascii="Times New Roman" w:hAnsi="Times New Roman" w:cs="Times New Roman"/>
          <w:b/>
          <w:sz w:val="28"/>
          <w:szCs w:val="28"/>
        </w:rPr>
        <w:t xml:space="preserve"> </w:t>
      </w:r>
      <w:r w:rsidRPr="0032657A">
        <w:rPr>
          <w:rFonts w:ascii="Times New Roman" w:hAnsi="Times New Roman" w:cs="Times New Roman"/>
          <w:i/>
          <w:sz w:val="28"/>
          <w:szCs w:val="28"/>
        </w:rPr>
        <w:t>ḥ</w:t>
      </w:r>
      <w:r w:rsidRPr="0032657A">
        <w:rPr>
          <w:rFonts w:ascii="Times New Roman" w:hAnsi="Times New Roman" w:cs="Times New Roman"/>
          <w:i/>
          <w:sz w:val="28"/>
          <w:szCs w:val="28"/>
          <w:lang w:val="en-US"/>
        </w:rPr>
        <w:t>lwn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p</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ny</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wyḥnnw</w:t>
      </w:r>
      <w:r w:rsidR="008E7847">
        <w:rPr>
          <w:rFonts w:ascii="Times New Roman" w:hAnsi="Times New Roman" w:cs="Times New Roman"/>
          <w:i/>
          <w:sz w:val="28"/>
          <w:szCs w:val="28"/>
        </w:rPr>
        <w:t xml:space="preserve"> </w:t>
      </w:r>
      <w:r w:rsidR="008E7847">
        <w:rPr>
          <w:rFonts w:ascii="Times New Roman" w:hAnsi="Times New Roman" w:cs="Times New Roman"/>
          <w:sz w:val="28"/>
          <w:szCs w:val="28"/>
        </w:rPr>
        <w:t>(</w:t>
      </w:r>
      <w:r w:rsidRPr="0032657A">
        <w:rPr>
          <w:rFonts w:ascii="Times New Roman" w:hAnsi="Times New Roman" w:cs="Times New Roman"/>
          <w:sz w:val="28"/>
          <w:szCs w:val="28"/>
        </w:rPr>
        <w:t xml:space="preserve">А теперь умилостивите Господа, чтобы помиловал Он нас!);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8B4D70">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
      </w:r>
      <w:r w:rsidRPr="0032657A">
        <w:rPr>
          <w:rFonts w:ascii="Times New Roman" w:hAnsi="Times New Roman" w:cs="Times New Roman"/>
          <w:i/>
          <w:sz w:val="28"/>
          <w:szCs w:val="28"/>
        </w:rPr>
        <w:t xml:space="preserve"> ṣ</w:t>
      </w:r>
      <w:r w:rsidRPr="0032657A">
        <w:rPr>
          <w:rFonts w:ascii="Times New Roman" w:hAnsi="Times New Roman" w:cs="Times New Roman"/>
          <w:i/>
          <w:sz w:val="28"/>
          <w:szCs w:val="28"/>
          <w:lang w:val="en-US"/>
        </w:rPr>
        <w:t>lw</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qd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008E7847">
        <w:rPr>
          <w:rFonts w:ascii="Times New Roman" w:hAnsi="Times New Roman" w:cs="Times New Roman"/>
          <w:i/>
          <w:sz w:val="28"/>
          <w:szCs w:val="28"/>
        </w:rPr>
        <w:t xml:space="preserve"> </w:t>
      </w:r>
      <w:r w:rsidR="00B666EE" w:rsidRPr="0032657A">
        <w:rPr>
          <w:rFonts w:ascii="Times New Roman" w:hAnsi="Times New Roman" w:cs="Times New Roman"/>
          <w:i/>
          <w:sz w:val="28"/>
          <w:szCs w:val="28"/>
          <w:lang w:val="en-US"/>
        </w:rPr>
        <w:t>YWY</w:t>
      </w:r>
      <w:r w:rsidR="008E7847">
        <w:rPr>
          <w:rFonts w:ascii="Times New Roman" w:hAnsi="Times New Roman" w:cs="Times New Roman"/>
          <w:i/>
          <w:sz w:val="28"/>
          <w:szCs w:val="28"/>
        </w:rPr>
        <w:t xml:space="preserve">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lh</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wyqbyl</w:t>
      </w:r>
      <w:r w:rsidRPr="0032657A">
        <w:rPr>
          <w:rFonts w:ascii="Times New Roman" w:hAnsi="Times New Roman" w:cs="Times New Roman"/>
          <w:i/>
          <w:sz w:val="28"/>
          <w:szCs w:val="28"/>
        </w:rPr>
        <w:t xml:space="preserve"> ṣ</w:t>
      </w:r>
      <w:r w:rsidRPr="0032657A">
        <w:rPr>
          <w:rFonts w:ascii="Times New Roman" w:hAnsi="Times New Roman" w:cs="Times New Roman"/>
          <w:i/>
          <w:sz w:val="28"/>
          <w:szCs w:val="28"/>
          <w:lang w:val="en-US"/>
        </w:rPr>
        <w:t>lwt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
      </w:r>
      <w:r w:rsidRPr="0032657A">
        <w:rPr>
          <w:rFonts w:ascii="Times New Roman" w:hAnsi="Times New Roman" w:cs="Times New Roman"/>
          <w:i/>
          <w:sz w:val="28"/>
          <w:szCs w:val="28"/>
        </w:rPr>
        <w:t xml:space="preserve">’ </w:t>
      </w:r>
      <w:r w:rsidRPr="0032657A">
        <w:rPr>
          <w:rFonts w:ascii="Times New Roman" w:hAnsi="Times New Roman" w:cs="Times New Roman"/>
          <w:sz w:val="28"/>
          <w:szCs w:val="28"/>
        </w:rPr>
        <w:t>(А теперь молитесь перед Господом Богом, чтобы принял Он молитвы наши!)</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В МТ в данном предложении используется идиома, которая образуется путём сочетания глагола </w:t>
      </w:r>
      <w:r w:rsidRPr="0032657A">
        <w:rPr>
          <w:rFonts w:ascii="Times New Roman" w:hAnsi="Times New Roman" w:cs="Times New Roman"/>
          <w:i/>
          <w:sz w:val="28"/>
          <w:szCs w:val="28"/>
        </w:rPr>
        <w:t>ḥ</w:t>
      </w:r>
      <w:r w:rsidRPr="0032657A">
        <w:rPr>
          <w:rFonts w:ascii="Times New Roman" w:hAnsi="Times New Roman" w:cs="Times New Roman"/>
          <w:i/>
          <w:sz w:val="28"/>
          <w:szCs w:val="28"/>
          <w:lang w:val="en-US"/>
        </w:rPr>
        <w:t>lh</w:t>
      </w:r>
      <w:r w:rsidRPr="0032657A">
        <w:rPr>
          <w:rFonts w:ascii="Times New Roman" w:hAnsi="Times New Roman" w:cs="Times New Roman"/>
          <w:sz w:val="28"/>
          <w:szCs w:val="28"/>
        </w:rPr>
        <w:t xml:space="preserve"> (основное значение которого в породе </w:t>
      </w:r>
      <w:r w:rsidRPr="0032657A">
        <w:rPr>
          <w:rFonts w:ascii="Times New Roman" w:hAnsi="Times New Roman" w:cs="Times New Roman"/>
          <w:sz w:val="28"/>
          <w:szCs w:val="28"/>
          <w:lang w:val="en-US"/>
        </w:rPr>
        <w:t>PIEL</w:t>
      </w:r>
      <w:r w:rsidRPr="0032657A">
        <w:rPr>
          <w:rFonts w:ascii="Times New Roman" w:hAnsi="Times New Roman" w:cs="Times New Roman"/>
          <w:sz w:val="28"/>
          <w:szCs w:val="28"/>
        </w:rPr>
        <w:t xml:space="preserve"> – «успокаивать», «умиротворять» или «льстить») и существительного </w:t>
      </w:r>
      <w:r w:rsidRPr="0032657A">
        <w:rPr>
          <w:rFonts w:ascii="Times New Roman" w:hAnsi="Times New Roman" w:cs="Times New Roman"/>
          <w:i/>
          <w:sz w:val="28"/>
          <w:szCs w:val="28"/>
          <w:lang w:val="en-US"/>
        </w:rPr>
        <w:t>pnm</w:t>
      </w:r>
      <w:r w:rsidRPr="0032657A">
        <w:rPr>
          <w:rFonts w:ascii="Times New Roman" w:hAnsi="Times New Roman" w:cs="Times New Roman"/>
          <w:sz w:val="28"/>
          <w:szCs w:val="28"/>
        </w:rPr>
        <w:t>( которое переводится как «лицо», хотя в форме ед.ч. может приобретать множество других значений). Она обозначает совершение некоего действия в знак почтения или уважения с целью вызвать чью-либо милость</w:t>
      </w:r>
      <w:r w:rsidRPr="0032657A">
        <w:rPr>
          <w:rStyle w:val="a9"/>
          <w:rFonts w:ascii="Times New Roman" w:hAnsi="Times New Roman" w:cs="Times New Roman"/>
          <w:sz w:val="28"/>
          <w:szCs w:val="28"/>
        </w:rPr>
        <w:footnoteReference w:id="29"/>
      </w:r>
      <w:r w:rsidRPr="0032657A">
        <w:rPr>
          <w:rFonts w:ascii="Times New Roman" w:hAnsi="Times New Roman" w:cs="Times New Roman"/>
          <w:sz w:val="28"/>
          <w:szCs w:val="28"/>
        </w:rPr>
        <w:t xml:space="preserve">. Значение </w:t>
      </w:r>
      <w:r w:rsidRPr="0032657A">
        <w:rPr>
          <w:rFonts w:ascii="Times New Roman" w:hAnsi="Times New Roman" w:cs="Times New Roman"/>
          <w:sz w:val="28"/>
          <w:szCs w:val="28"/>
        </w:rPr>
        <w:lastRenderedPageBreak/>
        <w:t>глагола ḥ</w:t>
      </w:r>
      <w:r w:rsidRPr="0032657A">
        <w:rPr>
          <w:rFonts w:ascii="Times New Roman" w:hAnsi="Times New Roman" w:cs="Times New Roman"/>
          <w:sz w:val="28"/>
          <w:szCs w:val="28"/>
          <w:lang w:val="en-US"/>
        </w:rPr>
        <w:t>nn</w:t>
      </w:r>
      <w:r w:rsidRPr="0032657A">
        <w:rPr>
          <w:rFonts w:ascii="Times New Roman" w:hAnsi="Times New Roman" w:cs="Times New Roman"/>
          <w:sz w:val="28"/>
          <w:szCs w:val="28"/>
        </w:rPr>
        <w:t xml:space="preserve"> в данном случае – «благоприятствовать», «проявлять  милость». По мнению Эндрю Хилла, данное обращение Малахии к жрецам является не просьбой к покаянию, а скорее насмешкой, затрагивающей их основную деятельность: о какой милости может идти речь, если священники столь вольно относятся к жертвоприношениям?</w:t>
      </w:r>
      <w:r w:rsidRPr="0032657A">
        <w:rPr>
          <w:rStyle w:val="a9"/>
          <w:rFonts w:ascii="Times New Roman" w:hAnsi="Times New Roman" w:cs="Times New Roman"/>
          <w:sz w:val="28"/>
          <w:szCs w:val="28"/>
        </w:rPr>
        <w:footnoteReference w:id="30"/>
      </w:r>
      <w:r w:rsidR="00553B2C">
        <w:rPr>
          <w:rFonts w:ascii="Times New Roman" w:hAnsi="Times New Roman" w:cs="Times New Roman"/>
          <w:sz w:val="28"/>
          <w:szCs w:val="28"/>
        </w:rPr>
        <w:t xml:space="preserve"> </w:t>
      </w:r>
      <w:r w:rsidRPr="0032657A">
        <w:rPr>
          <w:rFonts w:ascii="Times New Roman" w:hAnsi="Times New Roman" w:cs="Times New Roman"/>
          <w:sz w:val="28"/>
          <w:szCs w:val="28"/>
        </w:rPr>
        <w:t xml:space="preserve">Таргумист заменяет указанную идиому  глаголом </w:t>
      </w:r>
      <w:r w:rsidRPr="0032657A">
        <w:rPr>
          <w:rFonts w:ascii="Times New Roman" w:hAnsi="Times New Roman" w:cs="Times New Roman"/>
          <w:i/>
          <w:sz w:val="28"/>
          <w:szCs w:val="28"/>
        </w:rPr>
        <w:t>ṣ</w:t>
      </w:r>
      <w:r w:rsidRPr="0032657A">
        <w:rPr>
          <w:rFonts w:ascii="Times New Roman" w:hAnsi="Times New Roman" w:cs="Times New Roman"/>
          <w:i/>
          <w:sz w:val="28"/>
          <w:szCs w:val="28"/>
          <w:lang w:val="en-US"/>
        </w:rPr>
        <w:t>ly</w:t>
      </w:r>
      <w:r w:rsidRPr="0032657A">
        <w:rPr>
          <w:rFonts w:ascii="Times New Roman" w:hAnsi="Times New Roman" w:cs="Times New Roman"/>
          <w:sz w:val="28"/>
          <w:szCs w:val="28"/>
        </w:rPr>
        <w:t xml:space="preserve"> (который в породе </w:t>
      </w:r>
      <w:r w:rsidRPr="0032657A">
        <w:rPr>
          <w:rFonts w:ascii="Times New Roman" w:hAnsi="Times New Roman" w:cs="Times New Roman"/>
          <w:sz w:val="28"/>
          <w:szCs w:val="28"/>
          <w:lang w:val="en-US"/>
        </w:rPr>
        <w:t>PAEL</w:t>
      </w:r>
      <w:r w:rsidRPr="0032657A">
        <w:rPr>
          <w:rFonts w:ascii="Times New Roman" w:hAnsi="Times New Roman" w:cs="Times New Roman"/>
          <w:sz w:val="28"/>
          <w:szCs w:val="28"/>
        </w:rPr>
        <w:t xml:space="preserve"> означает «молиться»), а глагол </w:t>
      </w:r>
      <w:r w:rsidRPr="0032657A">
        <w:rPr>
          <w:rFonts w:ascii="Times New Roman" w:hAnsi="Times New Roman" w:cs="Times New Roman"/>
          <w:i/>
          <w:sz w:val="28"/>
          <w:szCs w:val="28"/>
        </w:rPr>
        <w:t>ḥ</w:t>
      </w:r>
      <w:r w:rsidRPr="0032657A">
        <w:rPr>
          <w:rFonts w:ascii="Times New Roman" w:hAnsi="Times New Roman" w:cs="Times New Roman"/>
          <w:i/>
          <w:sz w:val="28"/>
          <w:szCs w:val="28"/>
          <w:lang w:val="en-US"/>
        </w:rPr>
        <w:t>nn</w:t>
      </w:r>
      <w:r w:rsidRPr="0032657A">
        <w:rPr>
          <w:rFonts w:ascii="Times New Roman" w:hAnsi="Times New Roman" w:cs="Times New Roman"/>
          <w:sz w:val="28"/>
          <w:szCs w:val="28"/>
        </w:rPr>
        <w:t xml:space="preserve"> – на </w:t>
      </w:r>
      <w:r w:rsidRPr="0032657A">
        <w:rPr>
          <w:rFonts w:ascii="Times New Roman" w:hAnsi="Times New Roman" w:cs="Times New Roman"/>
          <w:i/>
          <w:sz w:val="28"/>
          <w:szCs w:val="28"/>
          <w:lang w:val="en-US"/>
        </w:rPr>
        <w:t>qḇl</w:t>
      </w:r>
      <w:r w:rsidRPr="0032657A">
        <w:rPr>
          <w:rFonts w:ascii="Times New Roman" w:hAnsi="Times New Roman" w:cs="Times New Roman"/>
          <w:sz w:val="28"/>
          <w:szCs w:val="28"/>
        </w:rPr>
        <w:t xml:space="preserve">, к которому относится прямое дополнение  </w:t>
      </w:r>
      <w:r w:rsidRPr="0032657A">
        <w:rPr>
          <w:rFonts w:ascii="Times New Roman" w:hAnsi="Times New Roman" w:cs="Times New Roman"/>
          <w:i/>
          <w:sz w:val="28"/>
          <w:szCs w:val="28"/>
        </w:rPr>
        <w:t>ṣ</w:t>
      </w:r>
      <w:r w:rsidRPr="0032657A">
        <w:rPr>
          <w:rFonts w:ascii="Times New Roman" w:hAnsi="Times New Roman" w:cs="Times New Roman"/>
          <w:i/>
          <w:sz w:val="28"/>
          <w:szCs w:val="28"/>
          <w:lang w:val="en-US"/>
        </w:rPr>
        <w:t>lwt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(«молитвы»). Однако, смысл оригинального предложения, по-видимому, сохраняется, на что указывает контекст. Наличие местоимённого суффикса 1 л. мн.ч.,  в обеих версиях текставероятно, указывает на то, что пророк Малахия, обращаясь к жрецам, тоже  считает себя членом общины израильской, не отделяется от других людей</w:t>
      </w:r>
      <w:r w:rsidRPr="0032657A">
        <w:rPr>
          <w:rStyle w:val="a9"/>
          <w:rFonts w:ascii="Times New Roman" w:hAnsi="Times New Roman" w:cs="Times New Roman"/>
          <w:sz w:val="28"/>
          <w:szCs w:val="28"/>
        </w:rPr>
        <w:footnoteReference w:id="31"/>
      </w:r>
      <w:r w:rsidRPr="0032657A">
        <w:rPr>
          <w:rFonts w:ascii="Times New Roman" w:hAnsi="Times New Roman" w:cs="Times New Roman"/>
          <w:sz w:val="28"/>
          <w:szCs w:val="28"/>
        </w:rPr>
        <w:t>.</w:t>
      </w:r>
    </w:p>
    <w:p w:rsidR="00CE0F51"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553B2C">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hys</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pnym</w:t>
      </w:r>
      <w:r w:rsidRPr="0032657A">
        <w:rPr>
          <w:rFonts w:ascii="Times New Roman" w:hAnsi="Times New Roman" w:cs="Times New Roman"/>
          <w:sz w:val="28"/>
          <w:szCs w:val="28"/>
        </w:rPr>
        <w:t xml:space="preserve"> («Посмотрит ли на вас с одобрением?»);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553B2C">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hyt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nsḇwn</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lḵwn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pyn</w:t>
      </w:r>
      <w:r w:rsidRPr="0032657A">
        <w:rPr>
          <w:rFonts w:ascii="Times New Roman" w:hAnsi="Times New Roman" w:cs="Times New Roman"/>
          <w:sz w:val="28"/>
          <w:szCs w:val="28"/>
        </w:rPr>
        <w:t xml:space="preserve"> («Будете ли вы приняты достойно?»)</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В данном предложении присутствует ещё одна идиома, перевод которой на русский язык мо</w:t>
      </w:r>
      <w:r w:rsidR="005E3F3E" w:rsidRPr="0032657A">
        <w:rPr>
          <w:rFonts w:ascii="Times New Roman" w:hAnsi="Times New Roman" w:cs="Times New Roman"/>
          <w:sz w:val="28"/>
          <w:szCs w:val="28"/>
        </w:rPr>
        <w:t xml:space="preserve">жет вызвать некоторые трудности; </w:t>
      </w:r>
      <w:r w:rsidRPr="0032657A">
        <w:rPr>
          <w:rFonts w:ascii="Times New Roman" w:hAnsi="Times New Roman" w:cs="Times New Roman"/>
          <w:sz w:val="28"/>
          <w:szCs w:val="28"/>
        </w:rPr>
        <w:t>если пытаться интерпретировать её, стараясь следовать структуре оригинального текста, то получится что-то вро</w:t>
      </w:r>
      <w:r w:rsidR="005E3F3E" w:rsidRPr="0032657A">
        <w:rPr>
          <w:rFonts w:ascii="Times New Roman" w:hAnsi="Times New Roman" w:cs="Times New Roman"/>
          <w:sz w:val="28"/>
          <w:szCs w:val="28"/>
        </w:rPr>
        <w:t>де: «Поднимет ли  от вас лица?»</w:t>
      </w:r>
      <w:r w:rsidRPr="0032657A">
        <w:rPr>
          <w:rFonts w:ascii="Times New Roman" w:hAnsi="Times New Roman" w:cs="Times New Roman"/>
          <w:sz w:val="28"/>
          <w:szCs w:val="28"/>
        </w:rPr>
        <w:t xml:space="preserve">. Одно из возможных её значений: «Относиться благосклонно, выделять, награждать». В арамейском переводе она сохраняется, однако, теперь субъектом действия выступают сами </w:t>
      </w:r>
      <w:r w:rsidRPr="00553B2C">
        <w:rPr>
          <w:rFonts w:ascii="Times New Roman" w:hAnsi="Times New Roman" w:cs="Times New Roman"/>
          <w:sz w:val="28"/>
          <w:szCs w:val="28"/>
        </w:rPr>
        <w:t xml:space="preserve">израильтяне, а глагол </w:t>
      </w:r>
      <w:r w:rsidRPr="00553B2C">
        <w:rPr>
          <w:rFonts w:ascii="Times New Roman" w:hAnsi="Times New Roman" w:cs="Times New Roman"/>
          <w:i/>
          <w:sz w:val="28"/>
          <w:szCs w:val="28"/>
          <w:lang w:val="en-US"/>
        </w:rPr>
        <w:t>nsb</w:t>
      </w:r>
      <w:r w:rsidRPr="00553B2C">
        <w:rPr>
          <w:rFonts w:ascii="Times New Roman" w:hAnsi="Times New Roman" w:cs="Times New Roman"/>
          <w:i/>
          <w:sz w:val="28"/>
          <w:szCs w:val="28"/>
        </w:rPr>
        <w:t>̱</w:t>
      </w:r>
      <w:r w:rsidRPr="00553B2C">
        <w:rPr>
          <w:rFonts w:ascii="Times New Roman" w:hAnsi="Times New Roman" w:cs="Times New Roman"/>
          <w:sz w:val="28"/>
          <w:szCs w:val="28"/>
        </w:rPr>
        <w:t xml:space="preserve"> употребляется в пассивном залоге. Скорее всего, перево</w:t>
      </w:r>
      <w:r w:rsidR="00704183" w:rsidRPr="00553B2C">
        <w:rPr>
          <w:rFonts w:ascii="Times New Roman" w:hAnsi="Times New Roman" w:cs="Times New Roman"/>
          <w:sz w:val="28"/>
          <w:szCs w:val="28"/>
        </w:rPr>
        <w:t xml:space="preserve">дчик изменил этот отрывок с целью того, чтобы </w:t>
      </w:r>
      <w:r w:rsidR="00EA2FEA" w:rsidRPr="00553B2C">
        <w:rPr>
          <w:rFonts w:ascii="Times New Roman" w:hAnsi="Times New Roman" w:cs="Times New Roman"/>
          <w:sz w:val="28"/>
          <w:szCs w:val="28"/>
        </w:rPr>
        <w:t>Господь не выступал субъектом действия.</w:t>
      </w:r>
      <w:r w:rsidRPr="00553B2C">
        <w:rPr>
          <w:rStyle w:val="a9"/>
          <w:rFonts w:ascii="Times New Roman" w:hAnsi="Times New Roman" w:cs="Times New Roman"/>
          <w:sz w:val="28"/>
          <w:szCs w:val="28"/>
        </w:rPr>
        <w:footnoteReference w:id="32"/>
      </w:r>
    </w:p>
    <w:p w:rsidR="008B4D70" w:rsidRDefault="008B4D70" w:rsidP="00FD6AF2">
      <w:pPr>
        <w:spacing w:line="360" w:lineRule="auto"/>
        <w:rPr>
          <w:rFonts w:ascii="Times New Roman" w:hAnsi="Times New Roman" w:cs="Times New Roman"/>
          <w:b/>
          <w:sz w:val="28"/>
          <w:szCs w:val="28"/>
        </w:rPr>
      </w:pPr>
    </w:p>
    <w:p w:rsidR="008B4D70" w:rsidRDefault="008B4D70" w:rsidP="00FD6AF2">
      <w:pPr>
        <w:spacing w:line="360" w:lineRule="auto"/>
        <w:rPr>
          <w:rFonts w:ascii="Times New Roman" w:hAnsi="Times New Roman" w:cs="Times New Roman"/>
          <w:b/>
          <w:sz w:val="28"/>
          <w:szCs w:val="28"/>
        </w:rPr>
      </w:pP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lastRenderedPageBreak/>
        <w:t>Стих 1:10</w:t>
      </w:r>
    </w:p>
    <w:p w:rsidR="00CE0F51"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553B2C">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dlt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ym</w:t>
      </w:r>
      <w:r w:rsidRPr="0032657A">
        <w:rPr>
          <w:rFonts w:ascii="Times New Roman" w:hAnsi="Times New Roman" w:cs="Times New Roman"/>
          <w:sz w:val="28"/>
          <w:szCs w:val="28"/>
        </w:rPr>
        <w:t xml:space="preserve"> (Врата);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553B2C">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y</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byṯ</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mqd</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y</w:t>
      </w:r>
      <w:r w:rsidRPr="0032657A">
        <w:rPr>
          <w:rFonts w:ascii="Times New Roman" w:hAnsi="Times New Roman" w:cs="Times New Roman"/>
          <w:sz w:val="28"/>
          <w:szCs w:val="28"/>
        </w:rPr>
        <w:t xml:space="preserve"> (врата Святилища Моего)</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Таргумист расширяет исходный текст, добавляя словосочетание </w:t>
      </w:r>
      <w:r w:rsidRPr="0032657A">
        <w:rPr>
          <w:rFonts w:ascii="Times New Roman" w:hAnsi="Times New Roman" w:cs="Times New Roman"/>
          <w:i/>
          <w:sz w:val="28"/>
          <w:szCs w:val="28"/>
          <w:lang w:val="en-US"/>
        </w:rPr>
        <w:t>byṯ</w:t>
      </w:r>
      <w:r w:rsidR="00553B2C">
        <w:rPr>
          <w:rFonts w:ascii="Times New Roman" w:hAnsi="Times New Roman" w:cs="Times New Roman"/>
          <w:i/>
          <w:sz w:val="28"/>
          <w:szCs w:val="28"/>
        </w:rPr>
        <w:t xml:space="preserve"> </w:t>
      </w:r>
      <w:r w:rsidRPr="00553B2C">
        <w:rPr>
          <w:rFonts w:ascii="Times New Roman" w:hAnsi="Times New Roman" w:cs="Times New Roman"/>
          <w:i/>
          <w:sz w:val="28"/>
          <w:szCs w:val="28"/>
          <w:lang w:val="en-US"/>
        </w:rPr>
        <w:t>mqd</w:t>
      </w:r>
      <w:r w:rsidRPr="00553B2C">
        <w:rPr>
          <w:rFonts w:ascii="Times New Roman" w:hAnsi="Times New Roman" w:cs="Times New Roman"/>
          <w:i/>
          <w:sz w:val="28"/>
          <w:szCs w:val="28"/>
        </w:rPr>
        <w:t>š</w:t>
      </w:r>
      <w:r w:rsidRPr="00553B2C">
        <w:rPr>
          <w:rFonts w:ascii="Times New Roman" w:hAnsi="Times New Roman" w:cs="Times New Roman"/>
          <w:i/>
          <w:sz w:val="28"/>
          <w:szCs w:val="28"/>
          <w:lang w:val="en-US"/>
        </w:rPr>
        <w:t>y</w:t>
      </w:r>
      <w:r w:rsidRPr="00553B2C">
        <w:rPr>
          <w:rFonts w:ascii="Times New Roman" w:hAnsi="Times New Roman" w:cs="Times New Roman"/>
          <w:sz w:val="28"/>
          <w:szCs w:val="28"/>
        </w:rPr>
        <w:t xml:space="preserve"> в качестве определения к </w:t>
      </w:r>
      <w:r w:rsidRPr="00553B2C">
        <w:rPr>
          <w:rFonts w:ascii="Times New Roman" w:hAnsi="Times New Roman" w:cs="Times New Roman"/>
          <w:i/>
          <w:sz w:val="28"/>
          <w:szCs w:val="28"/>
          <w:lang w:val="en-US"/>
        </w:rPr>
        <w:t>d</w:t>
      </w:r>
      <w:r w:rsidRPr="00553B2C">
        <w:rPr>
          <w:rFonts w:ascii="Times New Roman" w:hAnsi="Times New Roman" w:cs="Times New Roman"/>
          <w:i/>
          <w:sz w:val="28"/>
          <w:szCs w:val="28"/>
        </w:rPr>
        <w:t>š</w:t>
      </w:r>
      <w:r w:rsidRPr="00553B2C">
        <w:rPr>
          <w:rFonts w:ascii="Times New Roman" w:hAnsi="Times New Roman" w:cs="Times New Roman"/>
          <w:i/>
          <w:sz w:val="28"/>
          <w:szCs w:val="28"/>
          <w:lang w:val="en-US"/>
        </w:rPr>
        <w:t>y</w:t>
      </w:r>
      <w:r w:rsidRPr="00553B2C">
        <w:rPr>
          <w:rFonts w:ascii="Times New Roman" w:hAnsi="Times New Roman" w:cs="Times New Roman"/>
          <w:sz w:val="28"/>
          <w:szCs w:val="28"/>
        </w:rPr>
        <w:t>. Вероятно</w:t>
      </w:r>
      <w:r w:rsidR="00EA2FEA" w:rsidRPr="00553B2C">
        <w:rPr>
          <w:rFonts w:ascii="Times New Roman" w:hAnsi="Times New Roman" w:cs="Times New Roman"/>
          <w:sz w:val="28"/>
          <w:szCs w:val="28"/>
        </w:rPr>
        <w:t>, он делает это с целью уточнения</w:t>
      </w:r>
      <w:r w:rsidRPr="0032657A">
        <w:rPr>
          <w:rFonts w:ascii="Times New Roman" w:hAnsi="Times New Roman" w:cs="Times New Roman"/>
          <w:sz w:val="28"/>
          <w:szCs w:val="28"/>
        </w:rPr>
        <w:t>, так как даже без дополнительного пояснения становится ясно, что речь идёт о дверях, ведущих либо во внутренний двор Храма, где обычно и происходило жертвоприношение, либо же в сам Храм</w:t>
      </w:r>
      <w:r w:rsidRPr="0032657A">
        <w:rPr>
          <w:rStyle w:val="a9"/>
          <w:rFonts w:ascii="Times New Roman" w:hAnsi="Times New Roman" w:cs="Times New Roman"/>
          <w:sz w:val="28"/>
          <w:szCs w:val="28"/>
        </w:rPr>
        <w:footnoteReference w:id="33"/>
      </w:r>
      <w:r w:rsidRPr="0032657A">
        <w:rPr>
          <w:rFonts w:ascii="Times New Roman" w:hAnsi="Times New Roman" w:cs="Times New Roman"/>
          <w:sz w:val="28"/>
          <w:szCs w:val="28"/>
        </w:rPr>
        <w:t>.</w:t>
      </w:r>
    </w:p>
    <w:p w:rsidR="00CE0F51"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553B2C">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wlw</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yrw</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mzbḥy</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ḥnm</w:t>
      </w:r>
      <w:r w:rsidRPr="0032657A">
        <w:rPr>
          <w:rFonts w:ascii="Times New Roman" w:hAnsi="Times New Roman" w:cs="Times New Roman"/>
          <w:sz w:val="28"/>
          <w:szCs w:val="28"/>
        </w:rPr>
        <w:t xml:space="preserve"> (…чтобы не возжигали вы огня на жертвеннике Моём понапрасну);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553B2C">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wl</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qrbwn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lmd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̱ḥ</w:t>
      </w:r>
      <w:r w:rsidRPr="0032657A">
        <w:rPr>
          <w:rFonts w:ascii="Times New Roman" w:hAnsi="Times New Roman" w:cs="Times New Roman"/>
          <w:i/>
          <w:sz w:val="28"/>
          <w:szCs w:val="28"/>
          <w:lang w:val="en-US"/>
        </w:rPr>
        <w:t>y</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qwrbwn</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mrḥq</w:t>
      </w:r>
      <w:r w:rsidRPr="0032657A">
        <w:rPr>
          <w:rFonts w:ascii="Times New Roman" w:hAnsi="Times New Roman" w:cs="Times New Roman"/>
          <w:sz w:val="28"/>
          <w:szCs w:val="28"/>
        </w:rPr>
        <w:t xml:space="preserve"> (…чтобы не смогли вы возложить на алтарь Мой жертву нечистую)</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Автор арамейского перевода вновь акцентирует внимание на неприятии Господа к нечестивым жертвам,  изменяя оригинальный текст. Смысл отрывка при этом не искажается, так как во время любого жертвоприношение</w:t>
      </w:r>
      <w:r w:rsidR="00EA2FEA" w:rsidRPr="0032657A">
        <w:rPr>
          <w:rFonts w:ascii="Times New Roman" w:hAnsi="Times New Roman" w:cs="Times New Roman"/>
          <w:sz w:val="28"/>
          <w:szCs w:val="28"/>
        </w:rPr>
        <w:t xml:space="preserve">, </w:t>
      </w:r>
      <w:r w:rsidR="00EA2FEA" w:rsidRPr="00553B2C">
        <w:rPr>
          <w:rFonts w:ascii="Times New Roman" w:hAnsi="Times New Roman" w:cs="Times New Roman"/>
          <w:sz w:val="28"/>
          <w:szCs w:val="28"/>
        </w:rPr>
        <w:t>даже «мирного»,</w:t>
      </w:r>
      <w:r w:rsidRPr="0032657A">
        <w:rPr>
          <w:rFonts w:ascii="Times New Roman" w:hAnsi="Times New Roman" w:cs="Times New Roman"/>
          <w:sz w:val="28"/>
          <w:szCs w:val="28"/>
        </w:rPr>
        <w:t xml:space="preserve"> возжигается огонь.  </w:t>
      </w: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1:11</w:t>
      </w:r>
    </w:p>
    <w:p w:rsidR="006B6385"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553B2C">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mqwm</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mqṭr</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mg</w:t>
      </w:r>
      <w:r w:rsidRPr="0032657A">
        <w:rPr>
          <w:rFonts w:ascii="Times New Roman" w:hAnsi="Times New Roman" w:cs="Times New Roman"/>
          <w:i/>
          <w:sz w:val="28"/>
          <w:szCs w:val="28"/>
        </w:rPr>
        <w:t xml:space="preserve">š </w:t>
      </w:r>
      <w:r w:rsidRPr="0032657A">
        <w:rPr>
          <w:rFonts w:ascii="Times New Roman" w:hAnsi="Times New Roman" w:cs="Times New Roman"/>
          <w:i/>
          <w:sz w:val="28"/>
          <w:szCs w:val="28"/>
          <w:lang w:val="en-US"/>
        </w:rPr>
        <w:t>l</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my</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wmnḥh</w:t>
      </w:r>
      <w:r w:rsidRPr="0032657A">
        <w:rPr>
          <w:rFonts w:ascii="Times New Roman" w:hAnsi="Times New Roman" w:cs="Times New Roman"/>
          <w:i/>
          <w:sz w:val="28"/>
          <w:szCs w:val="28"/>
        </w:rPr>
        <w:t xml:space="preserve"> ṭ</w:t>
      </w:r>
      <w:r w:rsidRPr="0032657A">
        <w:rPr>
          <w:rFonts w:ascii="Times New Roman" w:hAnsi="Times New Roman" w:cs="Times New Roman"/>
          <w:i/>
          <w:sz w:val="28"/>
          <w:szCs w:val="28"/>
          <w:lang w:val="en-US"/>
        </w:rPr>
        <w:t>hwrh</w:t>
      </w:r>
      <w:r w:rsidRPr="0032657A">
        <w:rPr>
          <w:rFonts w:ascii="Times New Roman" w:hAnsi="Times New Roman" w:cs="Times New Roman"/>
          <w:sz w:val="28"/>
          <w:szCs w:val="28"/>
        </w:rPr>
        <w:t xml:space="preserve"> (…и во всяком месте (делают) воскурение и приносят жертву чистую ради имени Моего)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553B2C">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dn</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twn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dyn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mqbyl</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ṣlwt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wn</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my</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rb</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mtqd</w:t>
      </w:r>
      <w:r w:rsidRPr="0032657A">
        <w:rPr>
          <w:rFonts w:ascii="Times New Roman" w:hAnsi="Times New Roman" w:cs="Times New Roman"/>
          <w:i/>
          <w:sz w:val="28"/>
          <w:szCs w:val="28"/>
        </w:rPr>
        <w:t>š ‘</w:t>
      </w:r>
      <w:r w:rsidRPr="0032657A">
        <w:rPr>
          <w:rFonts w:ascii="Times New Roman" w:hAnsi="Times New Roman" w:cs="Times New Roman"/>
          <w:i/>
          <w:sz w:val="28"/>
          <w:szCs w:val="28"/>
          <w:lang w:val="en-US"/>
        </w:rPr>
        <w:t>l</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wn</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wṣlwṯk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wn</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kqrbn</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qdmy</w:t>
      </w:r>
      <w:r w:rsidRPr="0032657A">
        <w:rPr>
          <w:rFonts w:ascii="Times New Roman" w:hAnsi="Times New Roman" w:cs="Times New Roman"/>
          <w:sz w:val="28"/>
          <w:szCs w:val="28"/>
        </w:rPr>
        <w:t xml:space="preserve"> (И всякий раз, когда поступаете вы (по закону Моему), продолжаю Я внимать молитвам вашим.</w:t>
      </w:r>
      <w:r w:rsidR="00553B2C">
        <w:rPr>
          <w:rFonts w:ascii="Times New Roman" w:hAnsi="Times New Roman" w:cs="Times New Roman"/>
          <w:sz w:val="28"/>
          <w:szCs w:val="28"/>
        </w:rPr>
        <w:t xml:space="preserve"> </w:t>
      </w:r>
      <w:r w:rsidRPr="0032657A">
        <w:rPr>
          <w:rFonts w:ascii="Times New Roman" w:hAnsi="Times New Roman" w:cs="Times New Roman"/>
          <w:sz w:val="28"/>
          <w:szCs w:val="28"/>
        </w:rPr>
        <w:t>И имя Моё великое превозносится из-за вас, и молитвы ваши – словно жертва чистая передо Мной)</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lastRenderedPageBreak/>
        <w:t>Вышеописанное разночтение является одним из самых важных в книге пророка Малахии. Одно из возможных толкований данного отрывка в оригинальном тексте на еврейском языке позволяет сделать  вывод, что Господь, обращаясь к израильтянам, говорит о том, что «воскурением» и «жертвой чистой» Его почитают не только жители Иерусалима, но также и члены диаспоры, прозелиты и даже язычники.</w:t>
      </w:r>
      <w:r w:rsidRPr="0032657A">
        <w:rPr>
          <w:rStyle w:val="a9"/>
          <w:rFonts w:ascii="Times New Roman" w:hAnsi="Times New Roman" w:cs="Times New Roman"/>
          <w:sz w:val="28"/>
          <w:szCs w:val="28"/>
        </w:rPr>
        <w:footnoteReference w:id="34"/>
      </w:r>
      <w:r w:rsidRPr="0032657A">
        <w:rPr>
          <w:rFonts w:ascii="Times New Roman" w:hAnsi="Times New Roman" w:cs="Times New Roman"/>
          <w:sz w:val="28"/>
          <w:szCs w:val="28"/>
        </w:rPr>
        <w:t xml:space="preserve"> Тем не менее, арамейский перевод данного предложения не позволяет толковать его подобным образом: Р. Гордон замечает, что хотя вступительная часть стиха («…велико/ прославлено имя Моё среди народов…»), которая не претерпела изменений в сравнении с МТ, может являться отсылкой к диаспоре иудеев, вышеописанный мотив «всеобщего почтения» не находит здесь серьёзного выражения. </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Арамейский перевод данного отрывка, в силу своих серьёзных изменений, вызвал достаточно много споров, в первую очередь касающихся датировки и причин его появления. Таргумист интерпретирует оригинальный текст таким образом, что молитвы, произносимые израильтянами, в глазах Господа подобны самой чистой и искренней жертве, в то время как МТ не даёт никакой возможности толковать этот отрывок в каком-либо переносном значении. Р. Гордон замечает, что таргумическая интерпретация данного стиха  имела хождение в культовой среде израильтян уже  во втором веке по Р.Х., а доказательством этого может служить отрывок из сочинения Иустина</w:t>
      </w:r>
      <w:r w:rsidR="00553B2C">
        <w:rPr>
          <w:rFonts w:ascii="Times New Roman" w:hAnsi="Times New Roman" w:cs="Times New Roman"/>
          <w:sz w:val="28"/>
          <w:szCs w:val="28"/>
        </w:rPr>
        <w:t xml:space="preserve"> </w:t>
      </w:r>
      <w:r w:rsidRPr="0032657A">
        <w:rPr>
          <w:rFonts w:ascii="Times New Roman" w:hAnsi="Times New Roman" w:cs="Times New Roman"/>
          <w:sz w:val="28"/>
          <w:szCs w:val="28"/>
        </w:rPr>
        <w:t>Мученика  «Разговор с Трифоном Иудеем»,</w:t>
      </w:r>
      <w:r w:rsidR="00EA2FEA" w:rsidRPr="0032657A">
        <w:rPr>
          <w:rStyle w:val="a9"/>
          <w:rFonts w:ascii="Times New Roman" w:hAnsi="Times New Roman" w:cs="Times New Roman"/>
          <w:sz w:val="28"/>
          <w:szCs w:val="28"/>
        </w:rPr>
        <w:footnoteReference w:id="35"/>
      </w:r>
      <w:r w:rsidRPr="0032657A">
        <w:rPr>
          <w:rFonts w:ascii="Times New Roman" w:hAnsi="Times New Roman" w:cs="Times New Roman"/>
          <w:sz w:val="28"/>
          <w:szCs w:val="28"/>
        </w:rPr>
        <w:t xml:space="preserve">написанным, предположительно, в середине второго века по Р.Х. Согласно данному произведению Иустина (См. 117:2 ), Господь не обращал внимания на жертвоприношения тех людей, которые в это время жили в Иерусалиме, однако, с одобрением относился к молитвам членов диаспоры, и именно эти прошения и обращения к Нему называл «жертвами». Если предположить, что </w:t>
      </w:r>
      <w:r w:rsidRPr="0032657A">
        <w:rPr>
          <w:rFonts w:ascii="Times New Roman" w:hAnsi="Times New Roman" w:cs="Times New Roman"/>
          <w:sz w:val="28"/>
          <w:szCs w:val="28"/>
        </w:rPr>
        <w:lastRenderedPageBreak/>
        <w:t xml:space="preserve">таргумист интерпретирует слова Малахии так, что пророк оценивает молитвы иудейской диаспоры также высоко, как и жертвоприношения, то данный вариант толкования этого текста не потеряет актуальности для вышеуказанного исторического периода, в особенности, если учитывать и другие сопутствующие детали (например, то, что уже во втором веке по Р.Х. значение синагог, как основного места службы и как органа управления, становится для иудеев как никогда большим). </w:t>
      </w:r>
      <w:r w:rsidRPr="0032657A">
        <w:rPr>
          <w:rStyle w:val="a9"/>
          <w:rFonts w:ascii="Times New Roman" w:hAnsi="Times New Roman" w:cs="Times New Roman"/>
          <w:sz w:val="28"/>
          <w:szCs w:val="28"/>
        </w:rPr>
        <w:footnoteReference w:id="36"/>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На основании многих факторов, в том числе и вышеперечисленных, ПинхосХургин делает вывод, что формирование арамейского перевода данного стиха, а, следовательно, и подобно представления о жертвах, произошло уже после 70 г. по Р.Х.После разрушения Второго Храма, повлекшего за собой невозможность надлежащим образом совершать жертвоприношения, раввины, относившиеся к этому обряду невероятно серьёзно, попытались подобным образом придать ему «духовную» форму и тем самым обеспечить дальнейшее существование этого важнейшего </w:t>
      </w:r>
      <w:r w:rsidRPr="00553B2C">
        <w:rPr>
          <w:rFonts w:ascii="Times New Roman" w:hAnsi="Times New Roman" w:cs="Times New Roman"/>
          <w:sz w:val="28"/>
          <w:szCs w:val="28"/>
        </w:rPr>
        <w:t>представления, пусть и в иной форме.</w:t>
      </w:r>
      <w:r w:rsidRPr="00553B2C">
        <w:rPr>
          <w:rStyle w:val="a9"/>
          <w:rFonts w:ascii="Times New Roman" w:hAnsi="Times New Roman" w:cs="Times New Roman"/>
          <w:sz w:val="28"/>
          <w:szCs w:val="28"/>
        </w:rPr>
        <w:footnoteReference w:id="37"/>
      </w:r>
      <w:r w:rsidRPr="00553B2C">
        <w:rPr>
          <w:rFonts w:ascii="Times New Roman" w:hAnsi="Times New Roman" w:cs="Times New Roman"/>
          <w:sz w:val="28"/>
          <w:szCs w:val="28"/>
        </w:rPr>
        <w:t xml:space="preserve"> Следует, тем не менее, учитывать факты,</w:t>
      </w:r>
      <w:r w:rsidR="00553B2C" w:rsidRPr="00553B2C">
        <w:rPr>
          <w:rFonts w:ascii="Times New Roman" w:hAnsi="Times New Roman" w:cs="Times New Roman"/>
          <w:sz w:val="28"/>
          <w:szCs w:val="28"/>
        </w:rPr>
        <w:t xml:space="preserve"> </w:t>
      </w:r>
      <w:r w:rsidR="00242600" w:rsidRPr="00553B2C">
        <w:rPr>
          <w:rFonts w:ascii="Times New Roman" w:hAnsi="Times New Roman" w:cs="Times New Roman"/>
          <w:sz w:val="28"/>
          <w:szCs w:val="28"/>
        </w:rPr>
        <w:t>которые могут противоречить доводам</w:t>
      </w:r>
      <w:r w:rsidRPr="00553B2C">
        <w:rPr>
          <w:rFonts w:ascii="Times New Roman" w:hAnsi="Times New Roman" w:cs="Times New Roman"/>
          <w:sz w:val="28"/>
          <w:szCs w:val="28"/>
        </w:rPr>
        <w:t>Хургина, такие как существование Синагоги задолго до 70 г. по Р.Х.,</w:t>
      </w:r>
      <w:r w:rsidR="00FF3128" w:rsidRPr="00553B2C">
        <w:rPr>
          <w:rFonts w:ascii="Times New Roman" w:hAnsi="Times New Roman" w:cs="Times New Roman"/>
          <w:sz w:val="28"/>
          <w:szCs w:val="28"/>
        </w:rPr>
        <w:t xml:space="preserve"> а также</w:t>
      </w:r>
      <w:r w:rsidRPr="00553B2C">
        <w:rPr>
          <w:rFonts w:ascii="Times New Roman" w:hAnsi="Times New Roman" w:cs="Times New Roman"/>
          <w:sz w:val="28"/>
          <w:szCs w:val="28"/>
        </w:rPr>
        <w:t xml:space="preserve"> различные свидетельства в текстах Ветхого Завета</w:t>
      </w:r>
      <w:r w:rsidR="00DB5ED9" w:rsidRPr="00553B2C">
        <w:rPr>
          <w:rFonts w:ascii="Times New Roman" w:hAnsi="Times New Roman" w:cs="Times New Roman"/>
          <w:sz w:val="28"/>
          <w:szCs w:val="28"/>
        </w:rPr>
        <w:t>,например, Пс. 50:13-14; 141:2. Внимания также заслуживает отрывок из Таргума  Псевдо-Ионафана на книгу Исход (40:6), а также отрывок из Таргума на книгу пророка Осии</w:t>
      </w:r>
      <w:r w:rsidR="006E5B85" w:rsidRPr="00553B2C">
        <w:rPr>
          <w:rFonts w:ascii="Times New Roman" w:hAnsi="Times New Roman" w:cs="Times New Roman"/>
          <w:sz w:val="28"/>
          <w:szCs w:val="28"/>
        </w:rPr>
        <w:t xml:space="preserve"> (14:13)</w:t>
      </w:r>
      <w:r w:rsidR="00DB5ED9" w:rsidRPr="00553B2C">
        <w:rPr>
          <w:rFonts w:ascii="Times New Roman" w:hAnsi="Times New Roman" w:cs="Times New Roman"/>
          <w:sz w:val="28"/>
          <w:szCs w:val="28"/>
        </w:rPr>
        <w:t xml:space="preserve">.Все эти тексты, так или иначе, но указывают </w:t>
      </w:r>
      <w:r w:rsidRPr="00553B2C">
        <w:rPr>
          <w:rFonts w:ascii="Times New Roman" w:hAnsi="Times New Roman" w:cs="Times New Roman"/>
          <w:sz w:val="28"/>
          <w:szCs w:val="28"/>
        </w:rPr>
        <w:t>на духовный характер жертвоприношений.</w:t>
      </w:r>
      <w:r w:rsidRPr="00553B2C">
        <w:rPr>
          <w:rStyle w:val="a9"/>
          <w:rFonts w:ascii="Times New Roman" w:hAnsi="Times New Roman" w:cs="Times New Roman"/>
          <w:sz w:val="28"/>
          <w:szCs w:val="28"/>
        </w:rPr>
        <w:footnoteReference w:id="38"/>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Таким образом, можно сделать вывод, что таргумическая интерпретация данного стиха могла появиться как до произошедшего в 70 г. по Р.Х. разрушения Второго Храма, повлекшего за собой многочисленные изменения в жизни и религиозных представлениях израильтян, так и после </w:t>
      </w:r>
      <w:r w:rsidRPr="0032657A">
        <w:rPr>
          <w:rFonts w:ascii="Times New Roman" w:hAnsi="Times New Roman" w:cs="Times New Roman"/>
          <w:sz w:val="28"/>
          <w:szCs w:val="28"/>
        </w:rPr>
        <w:lastRenderedPageBreak/>
        <w:t xml:space="preserve">него. Роберт Гордон (который, несмотря ни на что, разделяет мнение о более поздней датировке) также подчёркивает значимость и высокую </w:t>
      </w:r>
      <w:r w:rsidRPr="00553B2C">
        <w:rPr>
          <w:rFonts w:ascii="Times New Roman" w:hAnsi="Times New Roman" w:cs="Times New Roman"/>
          <w:sz w:val="28"/>
          <w:szCs w:val="28"/>
        </w:rPr>
        <w:t>нравственную ценность данного перевода, цитируя другого знаменитого учёного –</w:t>
      </w:r>
      <w:r w:rsidR="006E5B85" w:rsidRPr="00553B2C">
        <w:rPr>
          <w:rFonts w:ascii="Times New Roman" w:hAnsi="Times New Roman" w:cs="Times New Roman"/>
          <w:sz w:val="28"/>
          <w:szCs w:val="28"/>
        </w:rPr>
        <w:t>Этана</w:t>
      </w:r>
      <w:r w:rsidRPr="00553B2C">
        <w:rPr>
          <w:rFonts w:ascii="Times New Roman" w:hAnsi="Times New Roman" w:cs="Times New Roman"/>
          <w:sz w:val="28"/>
          <w:szCs w:val="28"/>
        </w:rPr>
        <w:t xml:space="preserve"> Левина:</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«Таргумическая интерпретация слов пророка Малахии уничтожает в них всякий оттенок горькой иронии, оценивает синагогальное богослужение столь же высоко, сколько и храмовое. Данный перевод указывает на религиозную значимость диаспоры, простирающейся «от (места) восхода солнца и до (места) самого заката его» и показывает, что Господь одинаково благосклонно относится к любой жертве, где бы она</w:t>
      </w:r>
      <w:r w:rsidR="00B54E86" w:rsidRPr="0032657A">
        <w:rPr>
          <w:rFonts w:ascii="Times New Roman" w:hAnsi="Times New Roman" w:cs="Times New Roman"/>
          <w:sz w:val="28"/>
          <w:szCs w:val="28"/>
        </w:rPr>
        <w:t xml:space="preserve"> ни</w:t>
      </w:r>
      <w:r w:rsidRPr="0032657A">
        <w:rPr>
          <w:rFonts w:ascii="Times New Roman" w:hAnsi="Times New Roman" w:cs="Times New Roman"/>
          <w:sz w:val="28"/>
          <w:szCs w:val="28"/>
        </w:rPr>
        <w:t xml:space="preserve"> была принесена»</w:t>
      </w:r>
      <w:r w:rsidRPr="0032657A">
        <w:rPr>
          <w:rStyle w:val="a9"/>
          <w:rFonts w:ascii="Times New Roman" w:hAnsi="Times New Roman" w:cs="Times New Roman"/>
          <w:sz w:val="28"/>
          <w:szCs w:val="28"/>
        </w:rPr>
        <w:footnoteReference w:id="39"/>
      </w: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1:12</w:t>
      </w:r>
    </w:p>
    <w:p w:rsidR="00B8573A"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553B2C">
        <w:rPr>
          <w:rFonts w:ascii="Times New Roman" w:hAnsi="Times New Roman" w:cs="Times New Roman"/>
          <w:b/>
          <w:sz w:val="28"/>
          <w:szCs w:val="28"/>
        </w:rPr>
        <w:t xml:space="preserve"> </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lḥn</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ad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ny</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mg</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hw</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wnyb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w:t>
      </w:r>
      <w:r w:rsid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nb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zh</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w:t>
      </w:r>
      <w:r w:rsidRPr="0032657A">
        <w:rPr>
          <w:rFonts w:ascii="Times New Roman" w:hAnsi="Times New Roman" w:cs="Times New Roman"/>
          <w:sz w:val="28"/>
          <w:szCs w:val="28"/>
        </w:rPr>
        <w:t xml:space="preserve"> (…стол Господень пребывает в нечистоте, а плод, пища на нём – презренные);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553B2C">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p</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wr</w:t>
      </w:r>
      <w:r w:rsidRPr="0032657A">
        <w:rPr>
          <w:rFonts w:ascii="Times New Roman" w:hAnsi="Times New Roman" w:cs="Times New Roman"/>
          <w:i/>
          <w:sz w:val="28"/>
          <w:szCs w:val="28"/>
        </w:rPr>
        <w:t xml:space="preserve">’ </w:t>
      </w:r>
      <w:r w:rsidR="00553B2C">
        <w:rPr>
          <w:rFonts w:ascii="Times New Roman" w:hAnsi="Times New Roman" w:cs="Times New Roman"/>
          <w:i/>
          <w:sz w:val="28"/>
          <w:szCs w:val="28"/>
          <w:lang w:val="en-US"/>
        </w:rPr>
        <w:t>DYWY</w:t>
      </w:r>
      <w:r w:rsidR="00553B2C" w:rsidRP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bsyr</w:t>
      </w:r>
      <w:r w:rsidR="00553B2C" w:rsidRP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hw</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wbsyrn</w:t>
      </w:r>
      <w:r w:rsidR="00553B2C" w:rsidRPr="00553B2C">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mnyh</w:t>
      </w:r>
      <w:r w:rsidRPr="0032657A">
        <w:rPr>
          <w:rFonts w:ascii="Times New Roman" w:hAnsi="Times New Roman" w:cs="Times New Roman"/>
          <w:sz w:val="28"/>
          <w:szCs w:val="28"/>
        </w:rPr>
        <w:t xml:space="preserve"> (…стол Господень презрен.</w:t>
      </w:r>
      <w:r w:rsidR="00553B2C">
        <w:rPr>
          <w:rFonts w:ascii="Times New Roman" w:hAnsi="Times New Roman" w:cs="Times New Roman"/>
          <w:sz w:val="28"/>
          <w:szCs w:val="28"/>
        </w:rPr>
        <w:t xml:space="preserve"> </w:t>
      </w:r>
      <w:r w:rsidRPr="0032657A">
        <w:rPr>
          <w:rFonts w:ascii="Times New Roman" w:hAnsi="Times New Roman" w:cs="Times New Roman"/>
          <w:sz w:val="28"/>
          <w:szCs w:val="28"/>
        </w:rPr>
        <w:t xml:space="preserve">И презренны также подношения на нём) </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Автор арамейского перевода заменяет причастие глагола </w:t>
      </w:r>
      <w:r w:rsidRPr="0032657A">
        <w:rPr>
          <w:rFonts w:ascii="Times New Roman" w:hAnsi="Times New Roman" w:cs="Times New Roman"/>
          <w:i/>
          <w:sz w:val="28"/>
          <w:szCs w:val="28"/>
          <w:lang w:val="en-US"/>
        </w:rPr>
        <w:t>g</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Pr="0032657A">
        <w:rPr>
          <w:rFonts w:ascii="Times New Roman" w:hAnsi="Times New Roman" w:cs="Times New Roman"/>
          <w:sz w:val="28"/>
          <w:szCs w:val="28"/>
        </w:rPr>
        <w:t xml:space="preserve"> в породе </w:t>
      </w:r>
      <w:r w:rsidRPr="0032657A">
        <w:rPr>
          <w:rFonts w:ascii="Times New Roman" w:hAnsi="Times New Roman" w:cs="Times New Roman"/>
          <w:sz w:val="28"/>
          <w:szCs w:val="28"/>
          <w:lang w:val="en-US"/>
        </w:rPr>
        <w:t>P</w:t>
      </w:r>
      <w:r w:rsidR="006E5B85" w:rsidRPr="0032657A">
        <w:rPr>
          <w:rFonts w:ascii="Times New Roman" w:hAnsi="Times New Roman" w:cs="Times New Roman"/>
          <w:sz w:val="28"/>
          <w:szCs w:val="28"/>
          <w:lang w:val="en-US"/>
        </w:rPr>
        <w:t>ual</w:t>
      </w:r>
      <w:r w:rsidRPr="0032657A">
        <w:rPr>
          <w:rFonts w:ascii="Times New Roman" w:hAnsi="Times New Roman" w:cs="Times New Roman"/>
          <w:sz w:val="28"/>
          <w:szCs w:val="28"/>
        </w:rPr>
        <w:t xml:space="preserve"> на прилагательное </w:t>
      </w:r>
      <w:r w:rsidRPr="0032657A">
        <w:rPr>
          <w:rFonts w:ascii="Times New Roman" w:hAnsi="Times New Roman" w:cs="Times New Roman"/>
          <w:i/>
          <w:sz w:val="28"/>
          <w:szCs w:val="28"/>
          <w:lang w:val="en-US"/>
        </w:rPr>
        <w:t>bsyr</w:t>
      </w:r>
      <w:r w:rsidRPr="0032657A">
        <w:rPr>
          <w:rFonts w:ascii="Times New Roman" w:hAnsi="Times New Roman" w:cs="Times New Roman"/>
          <w:sz w:val="28"/>
          <w:szCs w:val="28"/>
        </w:rPr>
        <w:t xml:space="preserve">. Возможно, таргумист сделал это для того, чтобы несколько смягчить речь израильтян, сделать их заявление об одном из самых важных предметов культа менее резким (похожее изменение можно проследить и раньше, см.  комментарий к 1:7). </w:t>
      </w:r>
    </w:p>
    <w:p w:rsidR="00B8573A" w:rsidRPr="0032657A" w:rsidRDefault="00FD6AF2" w:rsidP="00FE3394">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Существительное </w:t>
      </w:r>
      <w:r w:rsidRPr="0032657A">
        <w:rPr>
          <w:rFonts w:ascii="Times New Roman" w:hAnsi="Times New Roman" w:cs="Times New Roman"/>
          <w:i/>
          <w:sz w:val="28"/>
          <w:szCs w:val="28"/>
          <w:lang w:val="en-US"/>
        </w:rPr>
        <w:t>nyb</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(плод), встречающееся в МТ книги пророка Малахии и засвидетельствованное, помимо </w:t>
      </w:r>
      <w:r w:rsidRPr="00553B2C">
        <w:rPr>
          <w:rFonts w:ascii="Times New Roman" w:hAnsi="Times New Roman" w:cs="Times New Roman"/>
          <w:sz w:val="28"/>
          <w:szCs w:val="28"/>
        </w:rPr>
        <w:t xml:space="preserve">неё, только в двух </w:t>
      </w:r>
      <w:r w:rsidR="006E5B85" w:rsidRPr="00553B2C">
        <w:rPr>
          <w:rFonts w:ascii="Times New Roman" w:hAnsi="Times New Roman" w:cs="Times New Roman"/>
          <w:sz w:val="28"/>
          <w:szCs w:val="28"/>
        </w:rPr>
        <w:t>текстах</w:t>
      </w:r>
      <w:r w:rsidRPr="00553B2C">
        <w:rPr>
          <w:rFonts w:ascii="Times New Roman" w:hAnsi="Times New Roman" w:cs="Times New Roman"/>
          <w:sz w:val="28"/>
          <w:szCs w:val="28"/>
        </w:rPr>
        <w:t>,</w:t>
      </w:r>
      <w:r w:rsidR="006E5B85" w:rsidRPr="00553B2C">
        <w:rPr>
          <w:rStyle w:val="a9"/>
          <w:rFonts w:ascii="Times New Roman" w:hAnsi="Times New Roman" w:cs="Times New Roman"/>
          <w:sz w:val="28"/>
          <w:szCs w:val="28"/>
        </w:rPr>
        <w:footnoteReference w:id="40"/>
      </w:r>
      <w:r w:rsidRPr="00553B2C">
        <w:rPr>
          <w:rFonts w:ascii="Times New Roman" w:hAnsi="Times New Roman" w:cs="Times New Roman"/>
          <w:sz w:val="28"/>
          <w:szCs w:val="28"/>
        </w:rPr>
        <w:t xml:space="preserve"> в арамейском и сирийском переводах опускается. Вероятно, таргумист</w:t>
      </w:r>
      <w:r w:rsidRPr="0032657A">
        <w:rPr>
          <w:rFonts w:ascii="Times New Roman" w:hAnsi="Times New Roman" w:cs="Times New Roman"/>
          <w:sz w:val="28"/>
          <w:szCs w:val="28"/>
        </w:rPr>
        <w:t xml:space="preserve"> исключил данное слово из текста потому, что не смог надлежащим образом </w:t>
      </w:r>
      <w:r w:rsidRPr="0032657A">
        <w:rPr>
          <w:rFonts w:ascii="Times New Roman" w:hAnsi="Times New Roman" w:cs="Times New Roman"/>
          <w:sz w:val="28"/>
          <w:szCs w:val="28"/>
        </w:rPr>
        <w:lastRenderedPageBreak/>
        <w:t>истолковать его, а не потому, что оно отсутствовало в том тексте, с которым он работал.</w:t>
      </w:r>
      <w:r w:rsidRPr="0032657A">
        <w:rPr>
          <w:rStyle w:val="a9"/>
          <w:rFonts w:ascii="Times New Roman" w:hAnsi="Times New Roman" w:cs="Times New Roman"/>
          <w:sz w:val="28"/>
          <w:szCs w:val="28"/>
        </w:rPr>
        <w:footnoteReference w:id="41"/>
      </w: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 xml:space="preserve">Стих 1:13 </w:t>
      </w:r>
    </w:p>
    <w:p w:rsidR="00B8573A"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8B5E54" w:rsidRPr="008B5E54">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mtl</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h</w:t>
      </w:r>
      <w:r w:rsidRPr="0032657A">
        <w:rPr>
          <w:rFonts w:ascii="Times New Roman" w:hAnsi="Times New Roman" w:cs="Times New Roman"/>
          <w:sz w:val="28"/>
          <w:szCs w:val="28"/>
        </w:rPr>
        <w:t xml:space="preserve">(Какая досада!);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8B5E54" w:rsidRPr="008B5E54">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h</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ytyn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mly</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wtn</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(Вот то, что принесли мы от труда нашего)</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Таргумист заменяет восклицание, представленное в МТ, пояснительным дополнением. Лексема </w:t>
      </w:r>
      <w:r w:rsidRPr="0032657A">
        <w:rPr>
          <w:rFonts w:ascii="Times New Roman" w:hAnsi="Times New Roman" w:cs="Times New Roman"/>
          <w:i/>
          <w:sz w:val="28"/>
          <w:szCs w:val="28"/>
          <w:lang w:val="en-US"/>
        </w:rPr>
        <w:t>mtl</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h</w:t>
      </w:r>
      <w:r w:rsidRPr="0032657A">
        <w:rPr>
          <w:rFonts w:ascii="Times New Roman" w:hAnsi="Times New Roman" w:cs="Times New Roman"/>
          <w:sz w:val="28"/>
          <w:szCs w:val="28"/>
        </w:rPr>
        <w:t xml:space="preserve"> была вокализована иначе, чем в Масоретской Библии, и приобрела значение «от труда нашего».</w:t>
      </w:r>
      <w:r w:rsidRPr="0032657A">
        <w:rPr>
          <w:rStyle w:val="a9"/>
          <w:rFonts w:ascii="Times New Roman" w:hAnsi="Times New Roman" w:cs="Times New Roman"/>
          <w:sz w:val="28"/>
          <w:szCs w:val="28"/>
        </w:rPr>
        <w:footnoteReference w:id="42"/>
      </w:r>
    </w:p>
    <w:p w:rsidR="00B8573A"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8B5E54" w:rsidRPr="008B5E54">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wpḥtm</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w:t>
      </w:r>
      <w:r w:rsidRPr="0032657A">
        <w:rPr>
          <w:rFonts w:ascii="Times New Roman" w:hAnsi="Times New Roman" w:cs="Times New Roman"/>
          <w:sz w:val="28"/>
          <w:szCs w:val="28"/>
        </w:rPr>
        <w:t xml:space="preserve"> (недооцениваете его/ вздыхаете (смотря) на него);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8B5E54" w:rsidRPr="008B5E54">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nyqtwn</w:t>
      </w:r>
      <w:r w:rsidR="008B5E54" w:rsidRPr="008B5E54">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yṯyh</w:t>
      </w:r>
      <w:r w:rsidRPr="0032657A">
        <w:rPr>
          <w:rFonts w:ascii="Times New Roman" w:hAnsi="Times New Roman" w:cs="Times New Roman"/>
          <w:sz w:val="28"/>
          <w:szCs w:val="28"/>
        </w:rPr>
        <w:t xml:space="preserve"> (И удавили вы его…) </w:t>
      </w:r>
    </w:p>
    <w:p w:rsidR="00FD6AF2" w:rsidRPr="0032657A" w:rsidRDefault="00FD6AF2"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В оригинальном еврейском тексте в этом отрывке используется глагол </w:t>
      </w:r>
      <w:r w:rsidRPr="0032657A">
        <w:rPr>
          <w:rFonts w:ascii="Times New Roman" w:hAnsi="Times New Roman" w:cs="Times New Roman"/>
          <w:sz w:val="28"/>
          <w:szCs w:val="28"/>
          <w:lang w:val="en-US"/>
        </w:rPr>
        <w:t>np</w:t>
      </w:r>
      <w:r w:rsidRPr="0032657A">
        <w:rPr>
          <w:rFonts w:ascii="Times New Roman" w:hAnsi="Times New Roman" w:cs="Times New Roman"/>
          <w:sz w:val="28"/>
          <w:szCs w:val="28"/>
        </w:rPr>
        <w:t xml:space="preserve">̄ḥ в породе </w:t>
      </w:r>
      <w:r w:rsidRPr="0032657A">
        <w:rPr>
          <w:rFonts w:ascii="Times New Roman" w:hAnsi="Times New Roman" w:cs="Times New Roman"/>
          <w:sz w:val="28"/>
          <w:szCs w:val="28"/>
          <w:lang w:val="en-US"/>
        </w:rPr>
        <w:t>HIPIL</w:t>
      </w:r>
      <w:r w:rsidRPr="0032657A">
        <w:rPr>
          <w:rFonts w:ascii="Times New Roman" w:hAnsi="Times New Roman" w:cs="Times New Roman"/>
          <w:sz w:val="28"/>
          <w:szCs w:val="28"/>
        </w:rPr>
        <w:t>, первичное значение которого – «приводить в ярость» или «недооценивать»</w:t>
      </w:r>
      <w:r w:rsidRPr="0032657A">
        <w:rPr>
          <w:rStyle w:val="a9"/>
          <w:rFonts w:ascii="Times New Roman" w:hAnsi="Times New Roman" w:cs="Times New Roman"/>
          <w:sz w:val="28"/>
          <w:szCs w:val="28"/>
        </w:rPr>
        <w:footnoteReference w:id="43"/>
      </w:r>
      <w:r w:rsidRPr="0032657A">
        <w:rPr>
          <w:rFonts w:ascii="Times New Roman" w:hAnsi="Times New Roman" w:cs="Times New Roman"/>
          <w:sz w:val="28"/>
          <w:szCs w:val="28"/>
        </w:rPr>
        <w:t xml:space="preserve">, но в данном случае он также может означать «вздыхать», «ухмыляться». В других породах он, в основном, переводится как «дышать», «вдыхать», «вздыхать».  Каскарт и Гордон предполагают, что таргумист истолковал еврейский глагол как «лишать кого-то дыхания, удушать», после чего передал его при помощи арамейского </w:t>
      </w:r>
      <w:r w:rsidRPr="008B5E54">
        <w:rPr>
          <w:rFonts w:ascii="Times New Roman" w:hAnsi="Times New Roman" w:cs="Times New Roman"/>
          <w:i/>
          <w:sz w:val="28"/>
          <w:szCs w:val="28"/>
        </w:rPr>
        <w:t>š</w:t>
      </w:r>
      <w:r w:rsidRPr="008B5E54">
        <w:rPr>
          <w:rFonts w:ascii="Times New Roman" w:hAnsi="Times New Roman" w:cs="Times New Roman"/>
          <w:i/>
          <w:sz w:val="28"/>
          <w:szCs w:val="28"/>
          <w:lang w:val="en-US"/>
        </w:rPr>
        <w:t>nq</w:t>
      </w:r>
      <w:r w:rsidRPr="0032657A">
        <w:rPr>
          <w:rFonts w:ascii="Times New Roman" w:hAnsi="Times New Roman" w:cs="Times New Roman"/>
          <w:sz w:val="28"/>
          <w:szCs w:val="28"/>
        </w:rPr>
        <w:t>.</w:t>
      </w:r>
      <w:r w:rsidRPr="0032657A">
        <w:rPr>
          <w:rStyle w:val="a9"/>
          <w:rFonts w:ascii="Times New Roman" w:hAnsi="Times New Roman" w:cs="Times New Roman"/>
          <w:sz w:val="28"/>
          <w:szCs w:val="28"/>
        </w:rPr>
        <w:footnoteReference w:id="44"/>
      </w:r>
      <w:r w:rsidRPr="0032657A">
        <w:rPr>
          <w:rFonts w:ascii="Times New Roman" w:hAnsi="Times New Roman" w:cs="Times New Roman"/>
          <w:sz w:val="28"/>
          <w:szCs w:val="28"/>
        </w:rPr>
        <w:t xml:space="preserve"> Из тела удавленного животного было невозможно выпустить кровь, поэтому оно не годилось ни в пищу, ни для жертвы.</w:t>
      </w:r>
      <w:r w:rsidRPr="0032657A">
        <w:rPr>
          <w:rStyle w:val="a9"/>
          <w:rFonts w:ascii="Times New Roman" w:hAnsi="Times New Roman" w:cs="Times New Roman"/>
          <w:sz w:val="28"/>
          <w:szCs w:val="28"/>
        </w:rPr>
        <w:footnoteReference w:id="45"/>
      </w:r>
    </w:p>
    <w:p w:rsidR="00FE3394" w:rsidRPr="0032657A" w:rsidRDefault="00FE3394" w:rsidP="00B54E86">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Также, в данном стихе используется условное предложение для передачи прямой речи израильтян, см. комментарий к 1:2.</w:t>
      </w:r>
    </w:p>
    <w:p w:rsidR="008B4D70" w:rsidRDefault="008B4D70" w:rsidP="00FD6AF2">
      <w:pPr>
        <w:spacing w:line="360" w:lineRule="auto"/>
        <w:rPr>
          <w:rFonts w:ascii="Times New Roman" w:hAnsi="Times New Roman" w:cs="Times New Roman"/>
          <w:b/>
          <w:sz w:val="28"/>
          <w:szCs w:val="28"/>
        </w:rPr>
      </w:pPr>
    </w:p>
    <w:p w:rsidR="008B4D70" w:rsidRDefault="008B4D70" w:rsidP="00FD6AF2">
      <w:pPr>
        <w:spacing w:line="360" w:lineRule="auto"/>
        <w:rPr>
          <w:rFonts w:ascii="Times New Roman" w:hAnsi="Times New Roman" w:cs="Times New Roman"/>
          <w:b/>
          <w:sz w:val="28"/>
          <w:szCs w:val="28"/>
        </w:rPr>
      </w:pPr>
    </w:p>
    <w:p w:rsidR="00FD6AF2" w:rsidRPr="0032657A" w:rsidRDefault="00FD6AF2" w:rsidP="00FD6AF2">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lastRenderedPageBreak/>
        <w:t>Стих 1:14</w:t>
      </w:r>
    </w:p>
    <w:p w:rsidR="008B228A"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8B5E54" w:rsidRPr="008B5E54">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wnd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008B5E54" w:rsidRPr="008B5E54">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wzḇḥ</w:t>
      </w:r>
      <w:r w:rsidR="008B5E54" w:rsidRPr="008B5E54">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w:t>
      </w:r>
      <w:r w:rsidRPr="0032657A">
        <w:rPr>
          <w:rFonts w:ascii="Times New Roman" w:hAnsi="Times New Roman" w:cs="Times New Roman"/>
          <w:i/>
          <w:sz w:val="28"/>
          <w:szCs w:val="28"/>
        </w:rPr>
        <w:t>šḥ</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ny</w:t>
      </w:r>
      <w:r w:rsidRPr="0032657A">
        <w:rPr>
          <w:rFonts w:ascii="Times New Roman" w:hAnsi="Times New Roman" w:cs="Times New Roman"/>
          <w:sz w:val="28"/>
          <w:szCs w:val="28"/>
        </w:rPr>
        <w:t xml:space="preserve"> (…И дал он обет, а жертву для Господа принёс испорченную); </w:t>
      </w:r>
    </w:p>
    <w:p w:rsidR="00FD6AF2" w:rsidRPr="0032657A" w:rsidRDefault="00FD6AF2" w:rsidP="00FD6AF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8B5E54" w:rsidRPr="008B5E54">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whw</w:t>
      </w:r>
      <w:r w:rsidRPr="0032657A">
        <w:rPr>
          <w:rFonts w:ascii="Times New Roman" w:hAnsi="Times New Roman" w:cs="Times New Roman"/>
          <w:i/>
          <w:sz w:val="28"/>
          <w:szCs w:val="28"/>
        </w:rPr>
        <w:t>’ ḥ</w:t>
      </w:r>
      <w:r w:rsidRPr="0032657A">
        <w:rPr>
          <w:rFonts w:ascii="Times New Roman" w:hAnsi="Times New Roman" w:cs="Times New Roman"/>
          <w:i/>
          <w:sz w:val="28"/>
          <w:szCs w:val="28"/>
          <w:lang w:val="en-US"/>
        </w:rPr>
        <w:t>yyḇ</w:t>
      </w:r>
      <w:r w:rsidR="008B5E54" w:rsidRPr="008B5E54">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lmydr</w:t>
      </w:r>
      <w:r w:rsidR="008B5E54" w:rsidRPr="008B5E54">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ḥ</w:t>
      </w:r>
      <w:r w:rsidR="008B5E54" w:rsidRPr="008B5E54">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mḥbl</w:t>
      </w:r>
      <w:r w:rsidR="008B5E54" w:rsidRPr="008B5E54">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qd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008B5E54" w:rsidRPr="008B5E54">
        <w:rPr>
          <w:rFonts w:ascii="Times New Roman" w:hAnsi="Times New Roman" w:cs="Times New Roman"/>
          <w:i/>
          <w:sz w:val="28"/>
          <w:szCs w:val="28"/>
        </w:rPr>
        <w:t xml:space="preserve"> </w:t>
      </w:r>
      <w:r w:rsidR="008B5E54">
        <w:rPr>
          <w:rFonts w:ascii="Times New Roman" w:hAnsi="Times New Roman" w:cs="Times New Roman"/>
          <w:i/>
          <w:sz w:val="28"/>
          <w:szCs w:val="28"/>
          <w:lang w:val="en-US"/>
        </w:rPr>
        <w:t>YWY</w:t>
      </w:r>
      <w:r w:rsidRPr="0032657A">
        <w:rPr>
          <w:rFonts w:ascii="Times New Roman" w:hAnsi="Times New Roman" w:cs="Times New Roman"/>
          <w:sz w:val="28"/>
          <w:szCs w:val="28"/>
        </w:rPr>
        <w:t>( …И он был обязан выполнить обет, а сам принёс в жертву перед Господом животное, поражённое болезнью)</w:t>
      </w:r>
    </w:p>
    <w:p w:rsidR="00FD6AF2" w:rsidRPr="0032657A" w:rsidRDefault="00FD6AF2" w:rsidP="00B54E86">
      <w:pPr>
        <w:spacing w:line="360" w:lineRule="auto"/>
        <w:ind w:firstLine="709"/>
        <w:rPr>
          <w:rFonts w:ascii="Times New Roman" w:hAnsi="Times New Roman" w:cs="Times New Roman"/>
          <w:sz w:val="28"/>
          <w:szCs w:val="28"/>
        </w:rPr>
      </w:pPr>
      <w:r w:rsidRPr="008B5E54">
        <w:rPr>
          <w:rFonts w:ascii="Times New Roman" w:hAnsi="Times New Roman" w:cs="Times New Roman"/>
          <w:sz w:val="28"/>
          <w:szCs w:val="28"/>
        </w:rPr>
        <w:t>Автор арамейского перевода  изменяет данный отрывок текста, возможно, с целью усиления.</w:t>
      </w:r>
      <w:r w:rsidR="008B5E54" w:rsidRPr="008B5E54">
        <w:rPr>
          <w:rFonts w:ascii="Times New Roman" w:hAnsi="Times New Roman" w:cs="Times New Roman"/>
          <w:sz w:val="28"/>
          <w:szCs w:val="28"/>
        </w:rPr>
        <w:t xml:space="preserve"> </w:t>
      </w:r>
      <w:r w:rsidR="00FE3394" w:rsidRPr="008B5E54">
        <w:rPr>
          <w:rFonts w:ascii="Times New Roman" w:hAnsi="Times New Roman" w:cs="Times New Roman"/>
          <w:sz w:val="28"/>
          <w:szCs w:val="28"/>
        </w:rPr>
        <w:t>Лейви</w:t>
      </w:r>
      <w:r w:rsidR="008B5E54" w:rsidRPr="008B5E54">
        <w:rPr>
          <w:rFonts w:ascii="Times New Roman" w:hAnsi="Times New Roman" w:cs="Times New Roman"/>
          <w:sz w:val="28"/>
          <w:szCs w:val="28"/>
        </w:rPr>
        <w:t xml:space="preserve"> </w:t>
      </w:r>
      <w:r w:rsidRPr="008B5E54">
        <w:rPr>
          <w:rFonts w:ascii="Times New Roman" w:hAnsi="Times New Roman" w:cs="Times New Roman"/>
          <w:sz w:val="28"/>
          <w:szCs w:val="28"/>
        </w:rPr>
        <w:t xml:space="preserve">Смолар и </w:t>
      </w:r>
      <w:r w:rsidR="00FE3394" w:rsidRPr="008B5E54">
        <w:rPr>
          <w:rFonts w:ascii="Times New Roman" w:hAnsi="Times New Roman" w:cs="Times New Roman"/>
          <w:sz w:val="28"/>
          <w:szCs w:val="28"/>
        </w:rPr>
        <w:t>Моше</w:t>
      </w:r>
      <w:r w:rsidR="008B5E54" w:rsidRPr="008B5E54">
        <w:rPr>
          <w:rFonts w:ascii="Times New Roman" w:hAnsi="Times New Roman" w:cs="Times New Roman"/>
          <w:sz w:val="28"/>
          <w:szCs w:val="28"/>
        </w:rPr>
        <w:t xml:space="preserve"> </w:t>
      </w:r>
      <w:r w:rsidRPr="008B5E54">
        <w:rPr>
          <w:rFonts w:ascii="Times New Roman" w:hAnsi="Times New Roman" w:cs="Times New Roman"/>
          <w:sz w:val="28"/>
          <w:szCs w:val="28"/>
        </w:rPr>
        <w:t>Абербах</w:t>
      </w:r>
      <w:r w:rsidR="008B5E54" w:rsidRPr="008B5E54">
        <w:rPr>
          <w:rFonts w:ascii="Times New Roman" w:hAnsi="Times New Roman" w:cs="Times New Roman"/>
          <w:sz w:val="28"/>
          <w:szCs w:val="28"/>
        </w:rPr>
        <w:t xml:space="preserve"> </w:t>
      </w:r>
      <w:r w:rsidRPr="008B5E54">
        <w:rPr>
          <w:rFonts w:ascii="Times New Roman" w:hAnsi="Times New Roman" w:cs="Times New Roman"/>
          <w:sz w:val="28"/>
          <w:szCs w:val="28"/>
        </w:rPr>
        <w:t>считают, что таргумическая интерпретация может являться оговоркой галахического характера, касающейся целесообразности принесения подобной клятвы.</w:t>
      </w:r>
      <w:r w:rsidRPr="008B5E54">
        <w:rPr>
          <w:rFonts w:ascii="Times New Roman" w:hAnsi="Times New Roman" w:cs="Times New Roman"/>
          <w:sz w:val="28"/>
          <w:szCs w:val="28"/>
          <w:lang w:val="en-US"/>
        </w:rPr>
        <w:t>LXX</w:t>
      </w:r>
      <w:r w:rsidRPr="008B5E54">
        <w:rPr>
          <w:rFonts w:ascii="Times New Roman" w:hAnsi="Times New Roman" w:cs="Times New Roman"/>
          <w:sz w:val="28"/>
          <w:szCs w:val="28"/>
        </w:rPr>
        <w:t xml:space="preserve"> содержит похожее чтение</w:t>
      </w:r>
      <w:r w:rsidR="000355B2" w:rsidRPr="008B5E54">
        <w:rPr>
          <w:rStyle w:val="a9"/>
          <w:rFonts w:ascii="Times New Roman" w:hAnsi="Times New Roman" w:cs="Times New Roman"/>
          <w:sz w:val="28"/>
          <w:szCs w:val="28"/>
        </w:rPr>
        <w:footnoteReference w:id="46"/>
      </w:r>
      <w:r w:rsidRPr="008B5E54">
        <w:rPr>
          <w:rFonts w:ascii="Times New Roman" w:hAnsi="Times New Roman" w:cs="Times New Roman"/>
          <w:sz w:val="28"/>
          <w:szCs w:val="28"/>
        </w:rPr>
        <w:t>, однако, трудно сказать, является</w:t>
      </w:r>
      <w:r w:rsidRPr="0032657A">
        <w:rPr>
          <w:rFonts w:ascii="Times New Roman" w:hAnsi="Times New Roman" w:cs="Times New Roman"/>
          <w:sz w:val="28"/>
          <w:szCs w:val="28"/>
        </w:rPr>
        <w:t xml:space="preserve"> ли оно зависимым от Таргума или наоборот.</w:t>
      </w:r>
      <w:r w:rsidRPr="0032657A">
        <w:rPr>
          <w:rStyle w:val="a9"/>
          <w:rFonts w:ascii="Times New Roman" w:hAnsi="Times New Roman" w:cs="Times New Roman"/>
          <w:sz w:val="28"/>
          <w:szCs w:val="28"/>
        </w:rPr>
        <w:footnoteReference w:id="47"/>
      </w:r>
    </w:p>
    <w:p w:rsidR="00AB3321" w:rsidRPr="0032657A" w:rsidRDefault="00AB3321" w:rsidP="00B54E86">
      <w:pPr>
        <w:spacing w:line="360" w:lineRule="auto"/>
        <w:ind w:firstLine="709"/>
        <w:rPr>
          <w:rFonts w:ascii="Times New Roman" w:hAnsi="Times New Roman" w:cs="Times New Roman"/>
          <w:sz w:val="28"/>
          <w:szCs w:val="28"/>
        </w:rPr>
      </w:pPr>
    </w:p>
    <w:p w:rsidR="00AB3321" w:rsidRPr="0032657A" w:rsidRDefault="00AB3321" w:rsidP="00B54E86">
      <w:pPr>
        <w:spacing w:line="360" w:lineRule="auto"/>
        <w:ind w:firstLine="709"/>
        <w:rPr>
          <w:rFonts w:ascii="Times New Roman" w:hAnsi="Times New Roman" w:cs="Times New Roman"/>
          <w:sz w:val="28"/>
          <w:szCs w:val="28"/>
        </w:rPr>
      </w:pPr>
    </w:p>
    <w:p w:rsidR="00AB3321" w:rsidRPr="0032657A" w:rsidRDefault="00AB3321" w:rsidP="00B54E86">
      <w:pPr>
        <w:spacing w:line="360" w:lineRule="auto"/>
        <w:ind w:firstLine="709"/>
        <w:rPr>
          <w:rFonts w:ascii="Times New Roman" w:hAnsi="Times New Roman" w:cs="Times New Roman"/>
          <w:sz w:val="28"/>
          <w:szCs w:val="28"/>
        </w:rPr>
      </w:pPr>
    </w:p>
    <w:p w:rsidR="00AB3321" w:rsidRPr="0032657A" w:rsidRDefault="00AB3321" w:rsidP="00B54E86">
      <w:pPr>
        <w:spacing w:line="360" w:lineRule="auto"/>
        <w:ind w:firstLine="709"/>
        <w:rPr>
          <w:rFonts w:ascii="Times New Roman" w:hAnsi="Times New Roman" w:cs="Times New Roman"/>
          <w:sz w:val="28"/>
          <w:szCs w:val="28"/>
        </w:rPr>
      </w:pPr>
    </w:p>
    <w:p w:rsidR="00AB3321" w:rsidRPr="0032657A" w:rsidRDefault="00AB3321" w:rsidP="00B54E86">
      <w:pPr>
        <w:spacing w:line="360" w:lineRule="auto"/>
        <w:ind w:firstLine="709"/>
        <w:rPr>
          <w:rFonts w:ascii="Times New Roman" w:hAnsi="Times New Roman" w:cs="Times New Roman"/>
          <w:sz w:val="28"/>
          <w:szCs w:val="28"/>
        </w:rPr>
      </w:pPr>
    </w:p>
    <w:p w:rsidR="00AB3321" w:rsidRPr="0032657A" w:rsidRDefault="00AB3321" w:rsidP="00B54E86">
      <w:pPr>
        <w:spacing w:line="360" w:lineRule="auto"/>
        <w:ind w:firstLine="709"/>
        <w:rPr>
          <w:rFonts w:ascii="Times New Roman" w:hAnsi="Times New Roman" w:cs="Times New Roman"/>
          <w:sz w:val="28"/>
          <w:szCs w:val="28"/>
        </w:rPr>
      </w:pPr>
    </w:p>
    <w:p w:rsidR="00AB3321" w:rsidRPr="0032657A" w:rsidRDefault="00AB3321" w:rsidP="00B54E86">
      <w:pPr>
        <w:spacing w:line="360" w:lineRule="auto"/>
        <w:ind w:firstLine="709"/>
        <w:rPr>
          <w:rFonts w:ascii="Times New Roman" w:hAnsi="Times New Roman" w:cs="Times New Roman"/>
          <w:sz w:val="28"/>
          <w:szCs w:val="28"/>
        </w:rPr>
      </w:pPr>
    </w:p>
    <w:p w:rsidR="00AB3321" w:rsidRPr="0032657A" w:rsidRDefault="00AB3321" w:rsidP="00B54E86">
      <w:pPr>
        <w:spacing w:line="360" w:lineRule="auto"/>
        <w:ind w:firstLine="709"/>
        <w:rPr>
          <w:rFonts w:ascii="Times New Roman" w:hAnsi="Times New Roman" w:cs="Times New Roman"/>
          <w:sz w:val="28"/>
          <w:szCs w:val="28"/>
        </w:rPr>
      </w:pPr>
    </w:p>
    <w:p w:rsidR="00AB3321" w:rsidRPr="0032657A" w:rsidRDefault="00AB3321" w:rsidP="00B54E86">
      <w:pPr>
        <w:spacing w:line="360" w:lineRule="auto"/>
        <w:ind w:firstLine="709"/>
        <w:rPr>
          <w:rFonts w:ascii="Times New Roman" w:hAnsi="Times New Roman" w:cs="Times New Roman"/>
          <w:sz w:val="28"/>
          <w:szCs w:val="28"/>
        </w:rPr>
      </w:pPr>
    </w:p>
    <w:p w:rsidR="008B4D70" w:rsidRDefault="008B4D70" w:rsidP="008B4D70">
      <w:pPr>
        <w:spacing w:line="360" w:lineRule="auto"/>
        <w:rPr>
          <w:rFonts w:ascii="Times New Roman" w:hAnsi="Times New Roman" w:cs="Times New Roman"/>
          <w:sz w:val="28"/>
          <w:szCs w:val="28"/>
        </w:rPr>
      </w:pPr>
    </w:p>
    <w:p w:rsidR="008B4D70" w:rsidRPr="00761B14" w:rsidRDefault="00AB3321" w:rsidP="002B7DB7">
      <w:pPr>
        <w:pStyle w:val="1"/>
        <w:jc w:val="center"/>
        <w:rPr>
          <w:rFonts w:ascii="Times New Roman" w:hAnsi="Times New Roman" w:cs="Times New Roman"/>
          <w:color w:val="auto"/>
        </w:rPr>
      </w:pPr>
      <w:bookmarkStart w:id="2" w:name="_Toc484369252"/>
      <w:r w:rsidRPr="002B7DB7">
        <w:rPr>
          <w:rFonts w:ascii="Times New Roman" w:hAnsi="Times New Roman" w:cs="Times New Roman"/>
          <w:color w:val="auto"/>
        </w:rPr>
        <w:lastRenderedPageBreak/>
        <w:t>Глава 2. Вторая глава книги пророка Малахии.</w:t>
      </w:r>
      <w:r w:rsidR="008B4D70" w:rsidRPr="002B7DB7">
        <w:rPr>
          <w:rFonts w:ascii="Times New Roman" w:hAnsi="Times New Roman" w:cs="Times New Roman"/>
          <w:color w:val="auto"/>
        </w:rPr>
        <w:t xml:space="preserve"> </w:t>
      </w:r>
      <w:r w:rsidR="002B7DB7" w:rsidRPr="002B7DB7">
        <w:rPr>
          <w:rFonts w:ascii="Times New Roman" w:hAnsi="Times New Roman" w:cs="Times New Roman"/>
          <w:color w:val="auto"/>
        </w:rPr>
        <w:t>Разночтения и комментарии к ним</w:t>
      </w:r>
      <w:bookmarkEnd w:id="2"/>
    </w:p>
    <w:p w:rsidR="008B4D70" w:rsidRDefault="008B4D70" w:rsidP="008B4D70">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6C77F9" w:rsidRPr="0032657A" w:rsidRDefault="006C77F9" w:rsidP="008B4D70">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Вторая глава книги пророка Малахии состоит из семнадцати стихов. В ней, как и в случае с первой главой, можно выделить несколько основных тем: одна из них касается вопроса развода, отношение к которому среди израильтян всегда было достаточно строгим как с законодательной, так и с религиозной точки зрения. Первые несколько стихов завершают начатую в предыдущей главе обвинительную речь Яхве по отношению к жрецам, после чего Господь вновь обращается и ко всем остальным членам израильской общины, порицая их в неправедности и неверности отеческим заветам. Таргумист вносит в эту главу несколько достаточно серьёзных изменений: в некоторых случаях они облегчают толкование текста в других же, наоборот, достаточно сильно изменяют его первоначальный смысл. </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Данную главу можно условно разделить на следующие части: стихи с 1 по 8 представляют собой завершающую часть обращения Яхве к священнослужителям, в которой Он вновь обвиняет их в ненадлежащем исполнении своих обязанностей и попрекает за разрушение «завета с Левием». В стихах с 9 по 13 Малахия обращает свою речь не только к жрецам, но и к другим членам общины Израиля, порицает их за многочисленные нарушения многовековых заветов и непочтительность по отношению к Богу, которая, как замечает пророк, приведёт к тому, что Господь не примет из рук своих неблагодарных рабов даже самую обильную жертву, иследовательно, не окажет им никакой поддержки. Стихи с 14 по 16 затрагивают вопрос о расторжении брака</w:t>
      </w:r>
      <w:r w:rsidR="000355B2" w:rsidRPr="0032657A">
        <w:rPr>
          <w:rFonts w:ascii="Times New Roman" w:hAnsi="Times New Roman" w:cs="Times New Roman"/>
          <w:sz w:val="28"/>
          <w:szCs w:val="28"/>
        </w:rPr>
        <w:t>. С</w:t>
      </w:r>
      <w:r w:rsidRPr="0032657A">
        <w:rPr>
          <w:rFonts w:ascii="Times New Roman" w:hAnsi="Times New Roman" w:cs="Times New Roman"/>
          <w:sz w:val="28"/>
          <w:szCs w:val="28"/>
        </w:rPr>
        <w:t xml:space="preserve">тоит при этом отметить, что таргумист предлагает такую интерпретацию данного отрывка, которая очень серьёзно отличается от исходного Масоретского Текста. Заключительная часть приходится на семнадцатый и последний стих. </w:t>
      </w:r>
    </w:p>
    <w:p w:rsidR="002B7DB7" w:rsidRPr="00761B14" w:rsidRDefault="002B7DB7" w:rsidP="00F06DF8">
      <w:pPr>
        <w:spacing w:line="360" w:lineRule="auto"/>
        <w:rPr>
          <w:rFonts w:ascii="Times New Roman" w:hAnsi="Times New Roman" w:cs="Times New Roman"/>
          <w:b/>
          <w:sz w:val="28"/>
          <w:szCs w:val="28"/>
        </w:rPr>
      </w:pPr>
    </w:p>
    <w:p w:rsidR="006C77F9" w:rsidRPr="0032657A" w:rsidRDefault="006C77F9" w:rsidP="00F06DF8">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lastRenderedPageBreak/>
        <w:t>Стих 2:2</w:t>
      </w:r>
    </w:p>
    <w:p w:rsidR="006C77F9" w:rsidRPr="008B5E54" w:rsidRDefault="006C77F9" w:rsidP="006C77F9">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8B5E54">
        <w:rPr>
          <w:rFonts w:ascii="Times New Roman" w:hAnsi="Times New Roman" w:cs="Times New Roman"/>
          <w:b/>
          <w:sz w:val="28"/>
          <w:szCs w:val="28"/>
        </w:rPr>
        <w:t>:</w:t>
      </w:r>
      <w:r w:rsidRPr="0032657A">
        <w:rPr>
          <w:rFonts w:ascii="Times New Roman" w:hAnsi="Times New Roman" w:cs="Times New Roman"/>
          <w:sz w:val="28"/>
          <w:szCs w:val="28"/>
        </w:rPr>
        <w:t xml:space="preserve"> </w:t>
      </w:r>
      <w:r w:rsidRPr="008B5E54">
        <w:rPr>
          <w:rFonts w:ascii="Times New Roman" w:hAnsi="Times New Roman" w:cs="Times New Roman"/>
          <w:i/>
          <w:sz w:val="28"/>
          <w:szCs w:val="28"/>
          <w:lang w:val="en-US"/>
        </w:rPr>
        <w:t>wg</w:t>
      </w:r>
      <w:r w:rsidRPr="008B5E54">
        <w:rPr>
          <w:rFonts w:ascii="Times New Roman" w:hAnsi="Times New Roman" w:cs="Times New Roman"/>
          <w:i/>
          <w:sz w:val="28"/>
          <w:szCs w:val="28"/>
        </w:rPr>
        <w:t>̄</w:t>
      </w:r>
      <w:r w:rsidRPr="008B5E54">
        <w:rPr>
          <w:rFonts w:ascii="Times New Roman" w:hAnsi="Times New Roman" w:cs="Times New Roman"/>
          <w:i/>
          <w:sz w:val="28"/>
          <w:szCs w:val="28"/>
          <w:lang w:val="en-US"/>
        </w:rPr>
        <w:t>m</w:t>
      </w:r>
      <w:r w:rsidRPr="008B5E54">
        <w:rPr>
          <w:rFonts w:ascii="Times New Roman" w:hAnsi="Times New Roman" w:cs="Times New Roman"/>
          <w:i/>
          <w:sz w:val="28"/>
          <w:szCs w:val="28"/>
        </w:rPr>
        <w:t xml:space="preserve"> ’</w:t>
      </w:r>
      <w:r w:rsidRPr="008B5E54">
        <w:rPr>
          <w:rFonts w:ascii="Times New Roman" w:hAnsi="Times New Roman" w:cs="Times New Roman"/>
          <w:i/>
          <w:sz w:val="28"/>
          <w:szCs w:val="28"/>
          <w:lang w:val="en-US"/>
        </w:rPr>
        <w:t>rwt</w:t>
      </w:r>
      <w:r w:rsidRPr="008B5E54">
        <w:rPr>
          <w:rFonts w:ascii="Times New Roman" w:hAnsi="Times New Roman" w:cs="Times New Roman"/>
          <w:i/>
          <w:sz w:val="28"/>
          <w:szCs w:val="28"/>
        </w:rPr>
        <w:t>̱</w:t>
      </w:r>
      <w:r w:rsidRPr="008B5E54">
        <w:rPr>
          <w:rFonts w:ascii="Times New Roman" w:hAnsi="Times New Roman" w:cs="Times New Roman"/>
          <w:i/>
          <w:sz w:val="28"/>
          <w:szCs w:val="28"/>
          <w:lang w:val="en-US"/>
        </w:rPr>
        <w:t>yh</w:t>
      </w:r>
      <w:r w:rsidRPr="008B5E54">
        <w:rPr>
          <w:rFonts w:ascii="Times New Roman" w:hAnsi="Times New Roman" w:cs="Times New Roman"/>
          <w:sz w:val="28"/>
          <w:szCs w:val="28"/>
        </w:rPr>
        <w:t xml:space="preserve">; </w:t>
      </w:r>
      <w:r w:rsidR="000355B2" w:rsidRPr="008B5E54">
        <w:rPr>
          <w:rFonts w:ascii="Times New Roman" w:hAnsi="Times New Roman" w:cs="Times New Roman"/>
          <w:sz w:val="28"/>
          <w:szCs w:val="28"/>
        </w:rPr>
        <w:t xml:space="preserve"> (Я уже проклял их)</w:t>
      </w:r>
    </w:p>
    <w:p w:rsidR="006C77F9" w:rsidRPr="008B5E54" w:rsidRDefault="006C77F9" w:rsidP="006C77F9">
      <w:pPr>
        <w:spacing w:line="360" w:lineRule="auto"/>
        <w:rPr>
          <w:rFonts w:ascii="Times New Roman" w:hAnsi="Times New Roman" w:cs="Times New Roman"/>
          <w:sz w:val="28"/>
          <w:szCs w:val="28"/>
        </w:rPr>
      </w:pPr>
      <w:r w:rsidRPr="008B5E54">
        <w:rPr>
          <w:rFonts w:ascii="Times New Roman" w:hAnsi="Times New Roman" w:cs="Times New Roman"/>
          <w:b/>
          <w:sz w:val="28"/>
          <w:szCs w:val="28"/>
        </w:rPr>
        <w:t>Таргум</w:t>
      </w:r>
      <w:r w:rsidR="008B5E54">
        <w:rPr>
          <w:rFonts w:ascii="Times New Roman" w:hAnsi="Times New Roman" w:cs="Times New Roman"/>
          <w:sz w:val="28"/>
          <w:szCs w:val="28"/>
        </w:rPr>
        <w:t>:</w:t>
      </w:r>
      <w:r w:rsidR="008B5E54" w:rsidRPr="008B5E54">
        <w:rPr>
          <w:rFonts w:ascii="Times New Roman" w:hAnsi="Times New Roman" w:cs="Times New Roman"/>
          <w:b/>
          <w:i/>
          <w:sz w:val="28"/>
          <w:szCs w:val="28"/>
        </w:rPr>
        <w:t xml:space="preserve"> </w:t>
      </w:r>
      <w:r w:rsidRPr="008B5E54">
        <w:rPr>
          <w:rFonts w:ascii="Times New Roman" w:hAnsi="Times New Roman" w:cs="Times New Roman"/>
          <w:i/>
          <w:sz w:val="28"/>
          <w:szCs w:val="28"/>
          <w:lang w:val="en-US"/>
        </w:rPr>
        <w:t>w</w:t>
      </w:r>
      <w:r w:rsidRPr="008B5E54">
        <w:rPr>
          <w:rFonts w:ascii="Times New Roman" w:hAnsi="Times New Roman" w:cs="Times New Roman"/>
          <w:i/>
          <w:sz w:val="28"/>
          <w:szCs w:val="28"/>
        </w:rPr>
        <w:t>’</w:t>
      </w:r>
      <w:r w:rsidRPr="008B5E54">
        <w:rPr>
          <w:rFonts w:ascii="Times New Roman" w:hAnsi="Times New Roman" w:cs="Times New Roman"/>
          <w:i/>
          <w:sz w:val="28"/>
          <w:szCs w:val="28"/>
          <w:lang w:val="en-US"/>
        </w:rPr>
        <w:t>p</w:t>
      </w:r>
      <w:r w:rsidRPr="008B5E54">
        <w:rPr>
          <w:rFonts w:ascii="Times New Roman" w:hAnsi="Times New Roman" w:cs="Times New Roman"/>
          <w:i/>
          <w:sz w:val="28"/>
          <w:szCs w:val="28"/>
        </w:rPr>
        <w:t>̄ ’</w:t>
      </w:r>
      <w:r w:rsidRPr="008B5E54">
        <w:rPr>
          <w:rFonts w:ascii="Times New Roman" w:hAnsi="Times New Roman" w:cs="Times New Roman"/>
          <w:i/>
          <w:sz w:val="28"/>
          <w:szCs w:val="28"/>
          <w:lang w:val="en-US"/>
        </w:rPr>
        <w:t>lwṭynh</w:t>
      </w:r>
      <w:r w:rsidR="008732EB" w:rsidRPr="008B5E54">
        <w:rPr>
          <w:rFonts w:ascii="Times New Roman" w:hAnsi="Times New Roman" w:cs="Times New Roman"/>
          <w:sz w:val="28"/>
          <w:szCs w:val="28"/>
        </w:rPr>
        <w:t xml:space="preserve"> (И прокляну Я их</w:t>
      </w:r>
      <w:r w:rsidRPr="008B5E54">
        <w:rPr>
          <w:rFonts w:ascii="Times New Roman" w:hAnsi="Times New Roman" w:cs="Times New Roman"/>
          <w:sz w:val="28"/>
          <w:szCs w:val="28"/>
        </w:rPr>
        <w:t>)</w:t>
      </w:r>
    </w:p>
    <w:p w:rsidR="006C77F9" w:rsidRPr="0032657A" w:rsidRDefault="006C77F9" w:rsidP="006C77F9">
      <w:pPr>
        <w:spacing w:line="360" w:lineRule="auto"/>
        <w:ind w:firstLine="709"/>
        <w:rPr>
          <w:rFonts w:ascii="Times New Roman" w:hAnsi="Times New Roman" w:cs="Times New Roman"/>
          <w:sz w:val="28"/>
          <w:szCs w:val="28"/>
        </w:rPr>
      </w:pPr>
      <w:r w:rsidRPr="008B5E54">
        <w:rPr>
          <w:rFonts w:ascii="Times New Roman" w:hAnsi="Times New Roman" w:cs="Times New Roman"/>
          <w:sz w:val="28"/>
          <w:szCs w:val="28"/>
        </w:rPr>
        <w:t>Автор</w:t>
      </w:r>
      <w:r w:rsidR="008B5E54" w:rsidRPr="008B5E54">
        <w:rPr>
          <w:rFonts w:ascii="Times New Roman" w:hAnsi="Times New Roman" w:cs="Times New Roman"/>
          <w:sz w:val="28"/>
          <w:szCs w:val="28"/>
        </w:rPr>
        <w:t xml:space="preserve"> </w:t>
      </w:r>
      <w:r w:rsidRPr="008B5E54">
        <w:rPr>
          <w:rFonts w:ascii="Times New Roman" w:hAnsi="Times New Roman" w:cs="Times New Roman"/>
          <w:sz w:val="28"/>
          <w:szCs w:val="28"/>
        </w:rPr>
        <w:t>арамейского перевода употребляет дан</w:t>
      </w:r>
      <w:r w:rsidR="008732EB" w:rsidRPr="008B5E54">
        <w:rPr>
          <w:rFonts w:ascii="Times New Roman" w:hAnsi="Times New Roman" w:cs="Times New Roman"/>
          <w:sz w:val="28"/>
          <w:szCs w:val="28"/>
        </w:rPr>
        <w:t>ный глагол  в форме имперфекта.</w:t>
      </w:r>
      <w:r w:rsidRPr="008B5E54">
        <w:rPr>
          <w:rFonts w:ascii="Times New Roman" w:hAnsi="Times New Roman" w:cs="Times New Roman"/>
          <w:sz w:val="28"/>
          <w:szCs w:val="28"/>
        </w:rPr>
        <w:t xml:space="preserve">Точно также поступает и переводчик </w:t>
      </w:r>
      <w:r w:rsidRPr="008B5E54">
        <w:rPr>
          <w:rFonts w:ascii="Times New Roman" w:hAnsi="Times New Roman" w:cs="Times New Roman"/>
          <w:sz w:val="28"/>
          <w:szCs w:val="28"/>
          <w:lang w:val="en-US"/>
        </w:rPr>
        <w:t>LXX</w:t>
      </w:r>
      <w:r w:rsidRPr="008B5E54">
        <w:rPr>
          <w:rStyle w:val="a9"/>
          <w:rFonts w:ascii="Times New Roman" w:hAnsi="Times New Roman" w:cs="Times New Roman"/>
          <w:sz w:val="28"/>
          <w:szCs w:val="28"/>
          <w:lang w:val="en-US"/>
        </w:rPr>
        <w:footnoteReference w:id="48"/>
      </w:r>
      <w:r w:rsidRPr="008B5E54">
        <w:rPr>
          <w:rFonts w:ascii="Times New Roman" w:hAnsi="Times New Roman" w:cs="Times New Roman"/>
          <w:sz w:val="28"/>
          <w:szCs w:val="28"/>
        </w:rPr>
        <w:t>.  Если принять во внимание факт того, что глагол в форме имперфекта</w:t>
      </w:r>
      <w:r w:rsidRPr="0032657A">
        <w:rPr>
          <w:rFonts w:ascii="Times New Roman" w:hAnsi="Times New Roman" w:cs="Times New Roman"/>
          <w:sz w:val="28"/>
          <w:szCs w:val="28"/>
        </w:rPr>
        <w:t xml:space="preserve"> может обозначать не только действие в будущем времени, но и повторяющееся действие в настоящем или же придавать глаголу модальное значение, то становятся возможными следующие варианты перевода, которые, с учётом контекста, тоже могут считаться</w:t>
      </w:r>
      <w:r w:rsidR="008732EB" w:rsidRPr="0032657A">
        <w:rPr>
          <w:rFonts w:ascii="Times New Roman" w:hAnsi="Times New Roman" w:cs="Times New Roman"/>
          <w:sz w:val="28"/>
          <w:szCs w:val="28"/>
        </w:rPr>
        <w:t xml:space="preserve"> верными: «Я уже проклинаю…/ Мне уже следует проклясть…</w:t>
      </w:r>
      <w:r w:rsidRPr="0032657A">
        <w:rPr>
          <w:rFonts w:ascii="Times New Roman" w:hAnsi="Times New Roman" w:cs="Times New Roman"/>
          <w:sz w:val="28"/>
          <w:szCs w:val="28"/>
        </w:rPr>
        <w:t>»</w:t>
      </w:r>
    </w:p>
    <w:p w:rsidR="006C77F9" w:rsidRPr="0032657A" w:rsidRDefault="006C77F9" w:rsidP="009217BF">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2:3</w:t>
      </w:r>
    </w:p>
    <w:p w:rsidR="009A2E26" w:rsidRPr="0032657A" w:rsidRDefault="006C77F9" w:rsidP="00B230D5">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8B5E54">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hnny</w:t>
      </w:r>
      <w:r w:rsidR="008B5E54">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g</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008B5E54">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hzr</w:t>
      </w:r>
      <w:r w:rsidR="009A2E26" w:rsidRPr="0032657A">
        <w:rPr>
          <w:rFonts w:ascii="Times New Roman" w:hAnsi="Times New Roman" w:cs="Times New Roman"/>
          <w:i/>
          <w:sz w:val="28"/>
          <w:szCs w:val="28"/>
        </w:rPr>
        <w:t>‘</w:t>
      </w:r>
      <w:r w:rsidR="009A2E26" w:rsidRPr="0032657A">
        <w:rPr>
          <w:rFonts w:ascii="Times New Roman" w:hAnsi="Times New Roman" w:cs="Times New Roman"/>
          <w:sz w:val="28"/>
          <w:szCs w:val="28"/>
        </w:rPr>
        <w:t xml:space="preserve"> (…Осужу Я потомство</w:t>
      </w:r>
      <w:r w:rsidRPr="0032657A">
        <w:rPr>
          <w:rFonts w:ascii="Times New Roman" w:hAnsi="Times New Roman" w:cs="Times New Roman"/>
          <w:sz w:val="28"/>
          <w:szCs w:val="28"/>
        </w:rPr>
        <w:t xml:space="preserve"> ваш</w:t>
      </w:r>
      <w:r w:rsidR="009A2E26" w:rsidRPr="0032657A">
        <w:rPr>
          <w:rFonts w:ascii="Times New Roman" w:hAnsi="Times New Roman" w:cs="Times New Roman"/>
          <w:sz w:val="28"/>
          <w:szCs w:val="28"/>
        </w:rPr>
        <w:t>е</w:t>
      </w:r>
      <w:r w:rsidRPr="0032657A">
        <w:rPr>
          <w:rFonts w:ascii="Times New Roman" w:hAnsi="Times New Roman" w:cs="Times New Roman"/>
          <w:sz w:val="28"/>
          <w:szCs w:val="28"/>
        </w:rPr>
        <w:t xml:space="preserve">…); </w:t>
      </w:r>
    </w:p>
    <w:p w:rsidR="006C77F9" w:rsidRPr="0032657A" w:rsidRDefault="006C77F9" w:rsidP="00B230D5">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8B5E54">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h</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g</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zyp</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wn</w:t>
      </w:r>
      <w:r w:rsid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llt</w:t>
      </w:r>
      <w:r w:rsidRPr="0032657A">
        <w:rPr>
          <w:rFonts w:ascii="Times New Roman" w:hAnsi="Times New Roman" w:cs="Times New Roman"/>
          <w:i/>
          <w:sz w:val="28"/>
          <w:szCs w:val="28"/>
        </w:rPr>
        <w:t>̱ ’</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(…Разгневаюсь Я (осужу)  на вас в отношении </w:t>
      </w:r>
      <w:r w:rsidR="009A2E26" w:rsidRPr="0032657A">
        <w:rPr>
          <w:rFonts w:ascii="Times New Roman" w:hAnsi="Times New Roman" w:cs="Times New Roman"/>
          <w:sz w:val="28"/>
          <w:szCs w:val="28"/>
        </w:rPr>
        <w:t>прироста вашего от земли</w:t>
      </w:r>
      <w:r w:rsidRPr="0032657A">
        <w:rPr>
          <w:rFonts w:ascii="Times New Roman" w:hAnsi="Times New Roman" w:cs="Times New Roman"/>
          <w:sz w:val="28"/>
          <w:szCs w:val="28"/>
        </w:rPr>
        <w:t>)</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Существительное </w:t>
      </w:r>
      <w:r w:rsidRPr="0032657A">
        <w:rPr>
          <w:rFonts w:ascii="Times New Roman" w:hAnsi="Times New Roman" w:cs="Times New Roman"/>
          <w:i/>
          <w:sz w:val="28"/>
          <w:szCs w:val="28"/>
          <w:lang w:val="en-US"/>
        </w:rPr>
        <w:t>zr</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употреблённое в МТ, в первичном значении переводится как «семя», «плоды», однако, также может означать и «потомство», «наследие». Расширенное чтение, представленное в Таргуме, вероятно, объясняется тем, что переводчик понимал, что слово </w:t>
      </w:r>
      <w:r w:rsidRPr="0032657A">
        <w:rPr>
          <w:rFonts w:ascii="Times New Roman" w:hAnsi="Times New Roman" w:cs="Times New Roman"/>
          <w:i/>
          <w:sz w:val="28"/>
          <w:szCs w:val="28"/>
          <w:lang w:val="en-US"/>
        </w:rPr>
        <w:t>zr</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может употребляться и во втором, переносном значении, и стремился каким-то образом это передать.</w:t>
      </w:r>
      <w:r w:rsidRPr="0032657A">
        <w:rPr>
          <w:rStyle w:val="a9"/>
          <w:rFonts w:ascii="Times New Roman" w:hAnsi="Times New Roman" w:cs="Times New Roman"/>
          <w:sz w:val="28"/>
          <w:szCs w:val="28"/>
        </w:rPr>
        <w:footnoteReference w:id="49"/>
      </w:r>
      <w:r w:rsidRPr="0032657A">
        <w:rPr>
          <w:rFonts w:ascii="Times New Roman" w:hAnsi="Times New Roman" w:cs="Times New Roman"/>
          <w:sz w:val="28"/>
          <w:szCs w:val="28"/>
        </w:rPr>
        <w:t xml:space="preserve"> Данная интерпретация не лишена смысла, так как вопрос о потомстве и отношениях поколений неоднократно рассматривается  в данной главе.</w:t>
      </w:r>
    </w:p>
    <w:p w:rsidR="009A2E26" w:rsidRPr="0032657A" w:rsidRDefault="009A2E26" w:rsidP="006C77F9">
      <w:pPr>
        <w:spacing w:line="360" w:lineRule="auto"/>
        <w:ind w:firstLine="709"/>
        <w:rPr>
          <w:rFonts w:ascii="Times New Roman" w:hAnsi="Times New Roman" w:cs="Times New Roman"/>
          <w:sz w:val="28"/>
          <w:szCs w:val="28"/>
        </w:rPr>
      </w:pPr>
    </w:p>
    <w:p w:rsidR="009A2E26" w:rsidRPr="0032657A" w:rsidRDefault="006C77F9" w:rsidP="00B230D5">
      <w:pPr>
        <w:spacing w:line="360" w:lineRule="auto"/>
        <w:rPr>
          <w:rFonts w:ascii="Times New Roman" w:hAnsi="Times New Roman" w:cs="Times New Roman"/>
          <w:sz w:val="28"/>
          <w:szCs w:val="28"/>
        </w:rPr>
      </w:pPr>
      <w:r w:rsidRPr="0032657A">
        <w:rPr>
          <w:rFonts w:ascii="Times New Roman" w:hAnsi="Times New Roman" w:cs="Times New Roman"/>
          <w:b/>
          <w:sz w:val="28"/>
          <w:szCs w:val="28"/>
        </w:rPr>
        <w:lastRenderedPageBreak/>
        <w:t>МТ:</w:t>
      </w:r>
      <w:r w:rsidR="009217BF">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zryṯy</w:t>
      </w:r>
      <w:r w:rsid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p</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š ‘</w:t>
      </w:r>
      <w:r w:rsidRPr="0032657A">
        <w:rPr>
          <w:rFonts w:ascii="Times New Roman" w:hAnsi="Times New Roman" w:cs="Times New Roman"/>
          <w:i/>
          <w:sz w:val="28"/>
          <w:szCs w:val="28"/>
          <w:lang w:val="en-US"/>
        </w:rPr>
        <w:t>l</w:t>
      </w:r>
      <w:r w:rsid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pnyḵm</w:t>
      </w:r>
      <w:r w:rsid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pr</w:t>
      </w:r>
      <w:r w:rsidRPr="0032657A">
        <w:rPr>
          <w:rFonts w:ascii="Times New Roman" w:hAnsi="Times New Roman" w:cs="Times New Roman"/>
          <w:i/>
          <w:sz w:val="28"/>
          <w:szCs w:val="28"/>
        </w:rPr>
        <w:t>š ḥ</w:t>
      </w:r>
      <w:r w:rsidRPr="0032657A">
        <w:rPr>
          <w:rFonts w:ascii="Times New Roman" w:hAnsi="Times New Roman" w:cs="Times New Roman"/>
          <w:i/>
          <w:sz w:val="28"/>
          <w:szCs w:val="28"/>
          <w:lang w:val="en-US"/>
        </w:rPr>
        <w:t>gyk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Pr="0032657A">
        <w:rPr>
          <w:rFonts w:ascii="Times New Roman" w:hAnsi="Times New Roman" w:cs="Times New Roman"/>
          <w:sz w:val="28"/>
          <w:szCs w:val="28"/>
        </w:rPr>
        <w:t xml:space="preserve"> (… покрою Я лица ваши нечистотами, нечистотами от празднеств ваших); </w:t>
      </w:r>
    </w:p>
    <w:p w:rsidR="006C77F9" w:rsidRPr="0032657A" w:rsidRDefault="006C77F9" w:rsidP="00B230D5">
      <w:pPr>
        <w:spacing w:line="360" w:lineRule="auto"/>
        <w:rPr>
          <w:rFonts w:ascii="Times New Roman" w:hAnsi="Times New Roman" w:cs="Times New Roman"/>
          <w:sz w:val="28"/>
          <w:szCs w:val="28"/>
        </w:rPr>
      </w:pPr>
      <w:r w:rsidRPr="0032657A">
        <w:rPr>
          <w:rFonts w:ascii="Times New Roman" w:hAnsi="Times New Roman" w:cs="Times New Roman"/>
          <w:b/>
          <w:sz w:val="28"/>
          <w:szCs w:val="28"/>
        </w:rPr>
        <w:t xml:space="preserve">Таргум: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g</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ly</w:t>
      </w:r>
      <w:r w:rsid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bhtt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ḥwb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pykwn</w:t>
      </w:r>
      <w:r w:rsid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ṭylrbwt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ḥgyk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wn</w:t>
      </w:r>
      <w:r w:rsidRPr="0032657A">
        <w:rPr>
          <w:rFonts w:ascii="Times New Roman" w:hAnsi="Times New Roman" w:cs="Times New Roman"/>
          <w:sz w:val="28"/>
          <w:szCs w:val="28"/>
        </w:rPr>
        <w:t xml:space="preserve"> (…на лицах каждого из вас явлю Я срам прегрешений ваших, и отвергну Я величие празднеств ваших)</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Существительное </w:t>
      </w:r>
      <w:r w:rsidRPr="0032657A">
        <w:rPr>
          <w:rFonts w:ascii="Times New Roman" w:hAnsi="Times New Roman" w:cs="Times New Roman"/>
          <w:i/>
          <w:sz w:val="28"/>
          <w:szCs w:val="28"/>
          <w:lang w:val="en-US"/>
        </w:rPr>
        <w:t>p</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š</w:t>
      </w:r>
      <w:r w:rsidRPr="0032657A">
        <w:rPr>
          <w:rFonts w:ascii="Times New Roman" w:hAnsi="Times New Roman" w:cs="Times New Roman"/>
          <w:sz w:val="28"/>
          <w:szCs w:val="28"/>
        </w:rPr>
        <w:t>, употреблённое в оригинальном тексте  в своём первичном значении</w:t>
      </w:r>
      <w:r w:rsidRPr="009217BF">
        <w:rPr>
          <w:rFonts w:ascii="Times New Roman" w:hAnsi="Times New Roman" w:cs="Times New Roman"/>
          <w:sz w:val="28"/>
          <w:szCs w:val="28"/>
        </w:rPr>
        <w:t>, переводится как «выделения»</w:t>
      </w:r>
      <w:r w:rsidR="00C4082B" w:rsidRPr="009217BF">
        <w:rPr>
          <w:rStyle w:val="a9"/>
          <w:rFonts w:ascii="Times New Roman" w:hAnsi="Times New Roman" w:cs="Times New Roman"/>
          <w:sz w:val="28"/>
          <w:szCs w:val="28"/>
        </w:rPr>
        <w:footnoteReference w:id="50"/>
      </w:r>
      <w:r w:rsidRPr="009217BF">
        <w:rPr>
          <w:rFonts w:ascii="Times New Roman" w:hAnsi="Times New Roman" w:cs="Times New Roman"/>
          <w:sz w:val="28"/>
          <w:szCs w:val="28"/>
        </w:rPr>
        <w:t>, однако</w:t>
      </w:r>
      <w:r w:rsidRPr="0032657A">
        <w:rPr>
          <w:rFonts w:ascii="Times New Roman" w:hAnsi="Times New Roman" w:cs="Times New Roman"/>
          <w:sz w:val="28"/>
          <w:szCs w:val="28"/>
        </w:rPr>
        <w:t xml:space="preserve">, в контексте Священного Писания его следует интерпретировать несколько иначе. Эндрю Хилл замечает, что слово </w:t>
      </w:r>
      <w:r w:rsidRPr="0032657A">
        <w:rPr>
          <w:rFonts w:ascii="Times New Roman" w:hAnsi="Times New Roman" w:cs="Times New Roman"/>
          <w:i/>
          <w:sz w:val="28"/>
          <w:szCs w:val="28"/>
          <w:lang w:val="en-US"/>
        </w:rPr>
        <w:t>p</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š</w:t>
      </w:r>
      <w:r w:rsidRPr="0032657A">
        <w:rPr>
          <w:rFonts w:ascii="Times New Roman" w:hAnsi="Times New Roman" w:cs="Times New Roman"/>
          <w:sz w:val="28"/>
          <w:szCs w:val="28"/>
        </w:rPr>
        <w:t xml:space="preserve"> следует понимать как «содержимое желудка». Согласно закону о принесении жертв (См. Л</w:t>
      </w:r>
      <w:r w:rsidR="00C4082B" w:rsidRPr="0032657A">
        <w:rPr>
          <w:rFonts w:ascii="Times New Roman" w:hAnsi="Times New Roman" w:cs="Times New Roman"/>
          <w:sz w:val="28"/>
          <w:szCs w:val="28"/>
        </w:rPr>
        <w:t>е</w:t>
      </w:r>
      <w:r w:rsidRPr="0032657A">
        <w:rPr>
          <w:rFonts w:ascii="Times New Roman" w:hAnsi="Times New Roman" w:cs="Times New Roman"/>
          <w:sz w:val="28"/>
          <w:szCs w:val="28"/>
        </w:rPr>
        <w:t xml:space="preserve">в.4:11-12;8:17,16:27), </w:t>
      </w:r>
      <w:r w:rsidRPr="0032657A">
        <w:rPr>
          <w:rFonts w:ascii="Times New Roman" w:hAnsi="Times New Roman" w:cs="Times New Roman"/>
          <w:sz w:val="28"/>
          <w:szCs w:val="28"/>
          <w:lang w:val="en-US"/>
        </w:rPr>
        <w:t>p</w:t>
      </w:r>
      <w:r w:rsidRPr="0032657A">
        <w:rPr>
          <w:rFonts w:ascii="Times New Roman" w:hAnsi="Times New Roman" w:cs="Times New Roman"/>
          <w:sz w:val="28"/>
          <w:szCs w:val="28"/>
        </w:rPr>
        <w:t>̄</w:t>
      </w:r>
      <w:r w:rsidRPr="0032657A">
        <w:rPr>
          <w:rFonts w:ascii="Times New Roman" w:hAnsi="Times New Roman" w:cs="Times New Roman"/>
          <w:sz w:val="28"/>
          <w:szCs w:val="28"/>
          <w:lang w:val="en-US"/>
        </w:rPr>
        <w:t>r</w:t>
      </w:r>
      <w:r w:rsidRPr="0032657A">
        <w:rPr>
          <w:rFonts w:ascii="Times New Roman" w:hAnsi="Times New Roman" w:cs="Times New Roman"/>
          <w:sz w:val="28"/>
          <w:szCs w:val="28"/>
        </w:rPr>
        <w:t>š, а также голова, конечности и внутренности животного не годились для подношения, поэтому их следовало сжигать отдельно от агнца.</w:t>
      </w:r>
      <w:r w:rsidRPr="0032657A">
        <w:rPr>
          <w:rStyle w:val="a9"/>
          <w:rFonts w:ascii="Times New Roman" w:hAnsi="Times New Roman" w:cs="Times New Roman"/>
          <w:sz w:val="28"/>
          <w:szCs w:val="28"/>
        </w:rPr>
        <w:footnoteReference w:id="51"/>
      </w:r>
      <w:r w:rsidRPr="0032657A">
        <w:rPr>
          <w:rFonts w:ascii="Times New Roman" w:hAnsi="Times New Roman" w:cs="Times New Roman"/>
          <w:sz w:val="28"/>
          <w:szCs w:val="28"/>
        </w:rPr>
        <w:t xml:space="preserve"> Существительное </w:t>
      </w:r>
      <w:r w:rsidRPr="009217BF">
        <w:rPr>
          <w:rFonts w:ascii="Times New Roman" w:hAnsi="Times New Roman" w:cs="Times New Roman"/>
          <w:sz w:val="28"/>
          <w:szCs w:val="28"/>
        </w:rPr>
        <w:t>ḥ</w:t>
      </w:r>
      <w:r w:rsidRPr="009217BF">
        <w:rPr>
          <w:rFonts w:ascii="Times New Roman" w:hAnsi="Times New Roman" w:cs="Times New Roman"/>
          <w:sz w:val="28"/>
          <w:szCs w:val="28"/>
          <w:lang w:val="en-US"/>
        </w:rPr>
        <w:t>g</w:t>
      </w:r>
      <w:r w:rsidR="009217BF">
        <w:rPr>
          <w:rFonts w:ascii="Times New Roman" w:hAnsi="Times New Roman" w:cs="Times New Roman"/>
          <w:sz w:val="28"/>
          <w:szCs w:val="28"/>
        </w:rPr>
        <w:t xml:space="preserve"> </w:t>
      </w:r>
      <w:r w:rsidRPr="009217BF">
        <w:rPr>
          <w:rFonts w:ascii="Times New Roman" w:hAnsi="Times New Roman" w:cs="Times New Roman"/>
          <w:sz w:val="28"/>
          <w:szCs w:val="28"/>
        </w:rPr>
        <w:t>может быть переведено как «процессия», «фестиваль</w:t>
      </w:r>
      <w:r w:rsidRPr="0032657A">
        <w:rPr>
          <w:rFonts w:ascii="Times New Roman" w:hAnsi="Times New Roman" w:cs="Times New Roman"/>
          <w:sz w:val="28"/>
          <w:szCs w:val="28"/>
        </w:rPr>
        <w:t>», «празднество».</w:t>
      </w:r>
      <w:r w:rsidR="00C4082B" w:rsidRPr="0032657A">
        <w:rPr>
          <w:rStyle w:val="a9"/>
          <w:rFonts w:ascii="Times New Roman" w:hAnsi="Times New Roman" w:cs="Times New Roman"/>
          <w:sz w:val="28"/>
          <w:szCs w:val="28"/>
        </w:rPr>
        <w:footnoteReference w:id="52"/>
      </w:r>
      <w:r w:rsidRPr="0032657A">
        <w:rPr>
          <w:rFonts w:ascii="Times New Roman" w:hAnsi="Times New Roman" w:cs="Times New Roman"/>
          <w:sz w:val="28"/>
          <w:szCs w:val="28"/>
        </w:rPr>
        <w:t xml:space="preserve">  В контексте данного предложения его, вероятно, можно интерпретировать как «останки от праздничных жертвоприношений». Яхве, обращаясь к жрецам и сообщая им об этом наказании, вновь обвиняет их в несостоятельности и непочтительности, и, фактически, лишает их сана. Хилл также предполагает, что в словах Малахии следует искать также и иронию: священнослужители оказались достаточно аккуратны для того, чтобы отделить от тела жертвенного животного ненужные части, но при этом сама жертва всё равно остаётся нечистой.</w:t>
      </w:r>
      <w:r w:rsidRPr="0032657A">
        <w:rPr>
          <w:rStyle w:val="a9"/>
          <w:rFonts w:ascii="Times New Roman" w:hAnsi="Times New Roman" w:cs="Times New Roman"/>
          <w:sz w:val="28"/>
          <w:szCs w:val="28"/>
        </w:rPr>
        <w:footnoteReference w:id="53"/>
      </w:r>
      <w:r w:rsidRPr="0032657A">
        <w:rPr>
          <w:rFonts w:ascii="Times New Roman" w:hAnsi="Times New Roman" w:cs="Times New Roman"/>
          <w:sz w:val="28"/>
          <w:szCs w:val="28"/>
        </w:rPr>
        <w:t>Таргумист, однако,  смягчает речь Яхве по отношению к священнослужителям: наказание Господа теперь состоит в том, что правда о грехах жрецов станет явной, а их попытки вызвать милосердие Господа не будут успешными. Вероятно, автор арамейского перевода посчитал, что исходный вариант «наказания» будет слишком мерзким, поэтому представил его иначе</w:t>
      </w:r>
      <w:r w:rsidRPr="0032657A">
        <w:rPr>
          <w:rStyle w:val="a9"/>
          <w:rFonts w:ascii="Times New Roman" w:hAnsi="Times New Roman" w:cs="Times New Roman"/>
          <w:sz w:val="28"/>
          <w:szCs w:val="28"/>
        </w:rPr>
        <w:footnoteReference w:id="54"/>
      </w:r>
      <w:r w:rsidRPr="0032657A">
        <w:rPr>
          <w:rFonts w:ascii="Times New Roman" w:hAnsi="Times New Roman" w:cs="Times New Roman"/>
          <w:sz w:val="28"/>
          <w:szCs w:val="28"/>
        </w:rPr>
        <w:t xml:space="preserve">. Кроме того, данное изменение </w:t>
      </w:r>
      <w:r w:rsidRPr="0032657A">
        <w:rPr>
          <w:rFonts w:ascii="Times New Roman" w:hAnsi="Times New Roman" w:cs="Times New Roman"/>
          <w:sz w:val="28"/>
          <w:szCs w:val="28"/>
        </w:rPr>
        <w:lastRenderedPageBreak/>
        <w:t>может отражать новые взгляды на роль жертвоприношений в обществе Израиля, под влиянием которых, возможно, был иначе интерпретирован стих 1:11 (см. комментарий): если физическое же</w:t>
      </w:r>
      <w:r w:rsidR="00C4082B" w:rsidRPr="0032657A">
        <w:rPr>
          <w:rFonts w:ascii="Times New Roman" w:hAnsi="Times New Roman" w:cs="Times New Roman"/>
          <w:sz w:val="28"/>
          <w:szCs w:val="28"/>
        </w:rPr>
        <w:t>ртвоприношение стало недоступно</w:t>
      </w:r>
      <w:r w:rsidRPr="0032657A">
        <w:rPr>
          <w:rFonts w:ascii="Times New Roman" w:hAnsi="Times New Roman" w:cs="Times New Roman"/>
          <w:sz w:val="28"/>
          <w:szCs w:val="28"/>
        </w:rPr>
        <w:t>, то н</w:t>
      </w:r>
      <w:r w:rsidR="00C4082B" w:rsidRPr="0032657A">
        <w:rPr>
          <w:rFonts w:ascii="Times New Roman" w:hAnsi="Times New Roman" w:cs="Times New Roman"/>
          <w:sz w:val="28"/>
          <w:szCs w:val="28"/>
        </w:rPr>
        <w:t>ет никакой возможности попрекать</w:t>
      </w:r>
      <w:r w:rsidRPr="0032657A">
        <w:rPr>
          <w:rFonts w:ascii="Times New Roman" w:hAnsi="Times New Roman" w:cs="Times New Roman"/>
          <w:sz w:val="28"/>
          <w:szCs w:val="28"/>
        </w:rPr>
        <w:t xml:space="preserve"> им священников. </w:t>
      </w:r>
    </w:p>
    <w:p w:rsidR="00B230D5" w:rsidRPr="0032657A" w:rsidRDefault="006C77F9" w:rsidP="00B230D5">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Pr="0032657A">
        <w:rPr>
          <w:rFonts w:ascii="Times New Roman" w:hAnsi="Times New Roman" w:cs="Times New Roman"/>
          <w:sz w:val="28"/>
          <w:szCs w:val="28"/>
        </w:rPr>
        <w:t xml:space="preserve">: </w:t>
      </w:r>
      <w:r w:rsidRPr="0032657A">
        <w:rPr>
          <w:rFonts w:ascii="Times New Roman" w:hAnsi="Times New Roman" w:cs="Times New Roman"/>
          <w:i/>
          <w:sz w:val="28"/>
          <w:szCs w:val="28"/>
          <w:lang w:val="en-US"/>
        </w:rPr>
        <w:t>wns</w:t>
      </w:r>
      <w:r w:rsidRPr="0032657A">
        <w:rPr>
          <w:rFonts w:ascii="Times New Roman" w:hAnsi="Times New Roman" w:cs="Times New Roman"/>
          <w:i/>
          <w:sz w:val="28"/>
          <w:szCs w:val="28"/>
        </w:rPr>
        <w:t>́’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lyw</w:t>
      </w:r>
      <w:r w:rsidRPr="0032657A">
        <w:rPr>
          <w:rFonts w:ascii="Times New Roman" w:hAnsi="Times New Roman" w:cs="Times New Roman"/>
          <w:i/>
          <w:sz w:val="28"/>
          <w:szCs w:val="28"/>
        </w:rPr>
        <w:t>;</w:t>
      </w:r>
    </w:p>
    <w:p w:rsidR="006C77F9" w:rsidRPr="0032657A" w:rsidRDefault="006C77F9" w:rsidP="00B230D5">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9217BF">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wytmn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ḥwlqk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wn</w:t>
      </w:r>
      <w:r w:rsid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mnyh</w:t>
      </w:r>
      <w:r w:rsidRPr="0032657A">
        <w:rPr>
          <w:rFonts w:ascii="Times New Roman" w:hAnsi="Times New Roman" w:cs="Times New Roman"/>
          <w:sz w:val="28"/>
          <w:szCs w:val="28"/>
        </w:rPr>
        <w:t xml:space="preserve"> (… И будет прекращена доля ваша от него (урожая/потомства))</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Интерпретация данного отрывка в МТ вызывает трудности у многих переводчиков, нередко он просто опускается. Таргумист вносит достаточно серьёзное изменение в эту часть текста, которое делает его более ясным. </w:t>
      </w:r>
      <w:r w:rsidR="00720C1B" w:rsidRPr="0032657A">
        <w:rPr>
          <w:rFonts w:ascii="Times New Roman" w:hAnsi="Times New Roman" w:cs="Times New Roman"/>
          <w:sz w:val="28"/>
          <w:szCs w:val="28"/>
        </w:rPr>
        <w:t>См. комментарий к этому фрагменту текста в разделе с переводом МТ.</w:t>
      </w:r>
    </w:p>
    <w:p w:rsidR="006C77F9" w:rsidRPr="0032657A" w:rsidRDefault="006C77F9" w:rsidP="00B230D5">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2:5</w:t>
      </w:r>
    </w:p>
    <w:p w:rsidR="00B230D5" w:rsidRPr="0032657A" w:rsidRDefault="006C77F9" w:rsidP="00B230D5">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8B4D70">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tnm</w:t>
      </w:r>
      <w:r w:rsid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lw</w:t>
      </w:r>
      <w:r w:rsid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mwr</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(…И явил Я страх ему…); </w:t>
      </w:r>
    </w:p>
    <w:p w:rsidR="006C77F9" w:rsidRPr="0032657A" w:rsidRDefault="006C77F9" w:rsidP="00B230D5">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9217BF">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wyhb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yt</w:t>
      </w:r>
      <w:r w:rsid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lyh</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wlpn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writ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i</w:t>
      </w:r>
      <w:r w:rsidRPr="0032657A">
        <w:rPr>
          <w:rFonts w:ascii="Times New Roman" w:hAnsi="Times New Roman" w:cs="Times New Roman"/>
          <w:sz w:val="28"/>
          <w:szCs w:val="28"/>
        </w:rPr>
        <w:t xml:space="preserve"> (…И дал Я ему полное предписание учения Моего…)</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Можно предположить, что таргумист изменил данный отрывок потому, что посчитал необходимым пояснить, что заключённый между Господом и Левием Завет был совершенным, выделить его значимость. Исходный смысл предложения в данном случае не искажается, поскольку вторая часть стиха, не претерпевшая серьёзных изменений в арамейском переводе текста, показывает, что Левий действительно страшится Яхве и почитает Его закон. </w:t>
      </w:r>
      <w:r w:rsidR="00DA435C" w:rsidRPr="009217BF">
        <w:rPr>
          <w:rFonts w:ascii="Times New Roman" w:hAnsi="Times New Roman" w:cs="Times New Roman"/>
          <w:sz w:val="28"/>
          <w:szCs w:val="28"/>
        </w:rPr>
        <w:t>Захария</w:t>
      </w:r>
      <w:r w:rsidR="009217BF" w:rsidRPr="009217BF">
        <w:rPr>
          <w:rFonts w:ascii="Times New Roman" w:hAnsi="Times New Roman" w:cs="Times New Roman"/>
          <w:sz w:val="28"/>
          <w:szCs w:val="28"/>
        </w:rPr>
        <w:t xml:space="preserve"> </w:t>
      </w:r>
      <w:r w:rsidRPr="009217BF">
        <w:rPr>
          <w:rFonts w:ascii="Times New Roman" w:hAnsi="Times New Roman" w:cs="Times New Roman"/>
          <w:sz w:val="28"/>
          <w:szCs w:val="28"/>
        </w:rPr>
        <w:t>Франкель высказывал предположение, что представленную в МТ</w:t>
      </w:r>
      <w:r w:rsidRPr="0032657A">
        <w:rPr>
          <w:rFonts w:ascii="Times New Roman" w:hAnsi="Times New Roman" w:cs="Times New Roman"/>
          <w:sz w:val="28"/>
          <w:szCs w:val="28"/>
        </w:rPr>
        <w:t xml:space="preserve"> форму </w:t>
      </w:r>
      <w:r w:rsidRPr="0032657A">
        <w:rPr>
          <w:rFonts w:ascii="Times New Roman" w:hAnsi="Times New Roman" w:cs="Times New Roman"/>
          <w:i/>
          <w:sz w:val="28"/>
          <w:szCs w:val="28"/>
          <w:lang w:val="en-US"/>
        </w:rPr>
        <w:t>mwr</w:t>
      </w:r>
      <w:r w:rsidRPr="0032657A">
        <w:rPr>
          <w:rFonts w:ascii="Times New Roman" w:hAnsi="Times New Roman" w:cs="Times New Roman"/>
          <w:i/>
          <w:sz w:val="28"/>
          <w:szCs w:val="28"/>
        </w:rPr>
        <w:t>’</w:t>
      </w:r>
      <w:r w:rsidR="009217BF" w:rsidRPr="009217BF">
        <w:rPr>
          <w:rFonts w:ascii="Times New Roman" w:hAnsi="Times New Roman" w:cs="Times New Roman"/>
          <w:i/>
          <w:sz w:val="28"/>
          <w:szCs w:val="28"/>
        </w:rPr>
        <w:t xml:space="preserve"> </w:t>
      </w:r>
      <w:r w:rsidRPr="0032657A">
        <w:rPr>
          <w:rFonts w:ascii="Times New Roman" w:hAnsi="Times New Roman" w:cs="Times New Roman"/>
          <w:sz w:val="28"/>
          <w:szCs w:val="28"/>
        </w:rPr>
        <w:t xml:space="preserve">таргумист трактовал как один из возможных вариантов слова </w:t>
      </w:r>
      <w:r w:rsidRPr="0032657A">
        <w:rPr>
          <w:rFonts w:ascii="Times New Roman" w:hAnsi="Times New Roman" w:cs="Times New Roman"/>
          <w:i/>
          <w:sz w:val="28"/>
          <w:szCs w:val="28"/>
          <w:lang w:val="en-US"/>
        </w:rPr>
        <w:t>mwrh</w:t>
      </w:r>
      <w:r w:rsidRPr="0032657A">
        <w:rPr>
          <w:rFonts w:ascii="Times New Roman" w:hAnsi="Times New Roman" w:cs="Times New Roman"/>
          <w:sz w:val="28"/>
          <w:szCs w:val="28"/>
        </w:rPr>
        <w:t xml:space="preserve"> (которое может означать «учитель» или «наставник»), что могло </w:t>
      </w:r>
      <w:r w:rsidRPr="0032657A">
        <w:rPr>
          <w:rFonts w:ascii="Times New Roman" w:hAnsi="Times New Roman" w:cs="Times New Roman"/>
          <w:sz w:val="28"/>
          <w:szCs w:val="28"/>
        </w:rPr>
        <w:lastRenderedPageBreak/>
        <w:t>поспособствовать появлению представленной в арамейском тексте интерпретации.</w:t>
      </w:r>
      <w:r w:rsidRPr="0032657A">
        <w:rPr>
          <w:rStyle w:val="a9"/>
          <w:rFonts w:ascii="Times New Roman" w:hAnsi="Times New Roman" w:cs="Times New Roman"/>
          <w:sz w:val="28"/>
          <w:szCs w:val="28"/>
        </w:rPr>
        <w:footnoteReference w:id="55"/>
      </w:r>
    </w:p>
    <w:p w:rsidR="006C77F9" w:rsidRPr="0032657A" w:rsidRDefault="006C77F9" w:rsidP="00AD5A8C">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2:7</w:t>
      </w:r>
    </w:p>
    <w:p w:rsidR="006C77F9" w:rsidRPr="0032657A" w:rsidRDefault="006C77F9" w:rsidP="00AD5A8C">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Pr="0032657A">
        <w:rPr>
          <w:rFonts w:ascii="Times New Roman" w:hAnsi="Times New Roman" w:cs="Times New Roman"/>
          <w:sz w:val="28"/>
          <w:szCs w:val="28"/>
        </w:rPr>
        <w:t xml:space="preserve">: </w:t>
      </w:r>
      <w:r w:rsidRPr="0032657A">
        <w:rPr>
          <w:rFonts w:ascii="Times New Roman" w:hAnsi="Times New Roman" w:cs="Times New Roman"/>
          <w:i/>
          <w:sz w:val="28"/>
          <w:szCs w:val="28"/>
          <w:lang w:val="en-US"/>
        </w:rPr>
        <w:t>ki</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ml</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 xml:space="preserve">̱ </w:t>
      </w:r>
      <w:r w:rsidR="009217BF">
        <w:rPr>
          <w:rFonts w:ascii="Times New Roman" w:hAnsi="Times New Roman" w:cs="Times New Roman"/>
          <w:i/>
          <w:sz w:val="28"/>
          <w:szCs w:val="28"/>
          <w:lang w:val="en-US"/>
        </w:rPr>
        <w:t>YHWH</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ṣb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hw</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(…Ибо он – посланник Господа Воинств); </w:t>
      </w:r>
      <w:r w:rsidRPr="0032657A">
        <w:rPr>
          <w:rFonts w:ascii="Times New Roman" w:hAnsi="Times New Roman" w:cs="Times New Roman"/>
          <w:b/>
          <w:sz w:val="28"/>
          <w:szCs w:val="28"/>
        </w:rPr>
        <w:t>Таргум</w:t>
      </w:r>
      <w:r w:rsidRPr="0032657A">
        <w:rPr>
          <w:rFonts w:ascii="Times New Roman" w:hAnsi="Times New Roman" w:cs="Times New Roman"/>
          <w:sz w:val="28"/>
          <w:szCs w:val="28"/>
        </w:rPr>
        <w:t xml:space="preserve">: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ry</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my</w:t>
      </w:r>
      <w:r w:rsidRPr="0032657A">
        <w:rPr>
          <w:rFonts w:ascii="Times New Roman" w:hAnsi="Times New Roman" w:cs="Times New Roman"/>
          <w:i/>
          <w:sz w:val="28"/>
          <w:szCs w:val="28"/>
        </w:rPr>
        <w:t xml:space="preserve">š </w:t>
      </w:r>
      <w:r w:rsidRPr="0032657A">
        <w:rPr>
          <w:rFonts w:ascii="Times New Roman" w:hAnsi="Times New Roman" w:cs="Times New Roman"/>
          <w:i/>
          <w:sz w:val="28"/>
          <w:szCs w:val="28"/>
          <w:lang w:val="en-US"/>
        </w:rPr>
        <w:t>qd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009217BF" w:rsidRPr="009217BF">
        <w:rPr>
          <w:rFonts w:ascii="Times New Roman" w:hAnsi="Times New Roman" w:cs="Times New Roman"/>
          <w:i/>
          <w:sz w:val="28"/>
          <w:szCs w:val="28"/>
        </w:rPr>
        <w:t xml:space="preserve"> </w:t>
      </w:r>
      <w:r w:rsidR="00B666EE" w:rsidRPr="0032657A">
        <w:rPr>
          <w:rFonts w:ascii="Times New Roman" w:hAnsi="Times New Roman" w:cs="Times New Roman"/>
          <w:i/>
          <w:sz w:val="28"/>
          <w:szCs w:val="28"/>
          <w:lang w:val="en-US"/>
        </w:rPr>
        <w:t>YWY</w:t>
      </w:r>
      <w:r w:rsidRPr="0032657A">
        <w:rPr>
          <w:rFonts w:ascii="Times New Roman" w:hAnsi="Times New Roman" w:cs="Times New Roman"/>
          <w:i/>
          <w:sz w:val="28"/>
          <w:szCs w:val="28"/>
        </w:rPr>
        <w:t xml:space="preserve"> ṣ</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hw</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(Вот, он – служащий перед Господом Воинств)</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Существительное </w:t>
      </w:r>
      <w:r w:rsidRPr="0032657A">
        <w:rPr>
          <w:rFonts w:ascii="Times New Roman" w:hAnsi="Times New Roman" w:cs="Times New Roman"/>
          <w:i/>
          <w:sz w:val="28"/>
          <w:szCs w:val="28"/>
          <w:lang w:val="en-US"/>
        </w:rPr>
        <w:t>ml</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может быть переведено как «ангел», либо же, как «вестник», «посланник», очень часто подобным образом называют пророков. Посланниками Господа, являющимися защитниками Его воли, могут, тем не менее, считаться и священники, которые по долгу службы достаточно часто находятся в Его «присутствии» (т.е., в Храме).</w:t>
      </w:r>
      <w:r w:rsidRPr="0032657A">
        <w:rPr>
          <w:rStyle w:val="a9"/>
          <w:rFonts w:ascii="Times New Roman" w:hAnsi="Times New Roman" w:cs="Times New Roman"/>
          <w:sz w:val="28"/>
          <w:szCs w:val="28"/>
        </w:rPr>
        <w:footnoteReference w:id="56"/>
      </w:r>
      <w:r w:rsidRPr="0032657A">
        <w:rPr>
          <w:rFonts w:ascii="Times New Roman" w:hAnsi="Times New Roman" w:cs="Times New Roman"/>
          <w:sz w:val="28"/>
          <w:szCs w:val="28"/>
        </w:rPr>
        <w:t xml:space="preserve"> Эндрю Хилл также предполагает, что факт того, что пророк подобным образом называет жрецов, может говорить о том, что он и сам является священнослужителем</w:t>
      </w:r>
      <w:r w:rsidRPr="0032657A">
        <w:rPr>
          <w:rStyle w:val="a9"/>
          <w:rFonts w:ascii="Times New Roman" w:hAnsi="Times New Roman" w:cs="Times New Roman"/>
          <w:sz w:val="28"/>
          <w:szCs w:val="28"/>
        </w:rPr>
        <w:footnoteReference w:id="57"/>
      </w:r>
      <w:r w:rsidRPr="0032657A">
        <w:rPr>
          <w:rFonts w:ascii="Times New Roman" w:hAnsi="Times New Roman" w:cs="Times New Roman"/>
          <w:sz w:val="28"/>
          <w:szCs w:val="28"/>
        </w:rPr>
        <w:t>. Подтверждением этому может служить также тот факт, что Малахия очень  хорошо разбирается в богослужебных обычаях и ритуалах</w:t>
      </w:r>
      <w:r w:rsidRPr="0032657A">
        <w:rPr>
          <w:rStyle w:val="a9"/>
          <w:rFonts w:ascii="Times New Roman" w:hAnsi="Times New Roman" w:cs="Times New Roman"/>
          <w:sz w:val="28"/>
          <w:szCs w:val="28"/>
        </w:rPr>
        <w:footnoteReference w:id="58"/>
      </w:r>
      <w:r w:rsidRPr="0032657A">
        <w:rPr>
          <w:rFonts w:ascii="Times New Roman" w:hAnsi="Times New Roman" w:cs="Times New Roman"/>
          <w:sz w:val="28"/>
          <w:szCs w:val="28"/>
        </w:rPr>
        <w:t xml:space="preserve">, что отчётливо заметно в его речениях. Арамейский переводчик, тем не менее,  изменяет данный отрывок, вероятно, не разделяя вышеупомянутую трактовку: вместо  </w:t>
      </w:r>
      <w:r w:rsidRPr="0032657A">
        <w:rPr>
          <w:rFonts w:ascii="Times New Roman" w:hAnsi="Times New Roman" w:cs="Times New Roman"/>
          <w:i/>
          <w:sz w:val="28"/>
          <w:szCs w:val="28"/>
          <w:lang w:val="en-US"/>
        </w:rPr>
        <w:t>ml</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в Таргуме употребляется причастие от глагола </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m</w:t>
      </w:r>
      <w:r w:rsidRPr="0032657A">
        <w:rPr>
          <w:rFonts w:ascii="Times New Roman" w:hAnsi="Times New Roman" w:cs="Times New Roman"/>
          <w:i/>
          <w:sz w:val="28"/>
          <w:szCs w:val="28"/>
        </w:rPr>
        <w:t>š</w:t>
      </w:r>
      <w:r w:rsidRPr="0032657A">
        <w:rPr>
          <w:rFonts w:ascii="Times New Roman" w:hAnsi="Times New Roman" w:cs="Times New Roman"/>
          <w:sz w:val="28"/>
          <w:szCs w:val="28"/>
        </w:rPr>
        <w:t>, которым</w:t>
      </w:r>
      <w:r w:rsidRPr="009217BF">
        <w:rPr>
          <w:rFonts w:ascii="Times New Roman" w:hAnsi="Times New Roman" w:cs="Times New Roman"/>
          <w:sz w:val="28"/>
          <w:szCs w:val="28"/>
        </w:rPr>
        <w:t>, как правило,</w:t>
      </w:r>
      <w:r w:rsidR="00DA435C" w:rsidRPr="009217BF">
        <w:rPr>
          <w:rStyle w:val="a9"/>
          <w:rFonts w:ascii="Times New Roman" w:hAnsi="Times New Roman" w:cs="Times New Roman"/>
          <w:sz w:val="28"/>
          <w:szCs w:val="28"/>
        </w:rPr>
        <w:footnoteReference w:id="59"/>
      </w:r>
      <w:r w:rsidRPr="0032657A">
        <w:rPr>
          <w:rFonts w:ascii="Times New Roman" w:hAnsi="Times New Roman" w:cs="Times New Roman"/>
          <w:sz w:val="28"/>
          <w:szCs w:val="28"/>
        </w:rPr>
        <w:t>называют служителей Храма.</w:t>
      </w:r>
      <w:r w:rsidR="009217BF">
        <w:rPr>
          <w:rFonts w:ascii="Times New Roman" w:hAnsi="Times New Roman" w:cs="Times New Roman"/>
          <w:sz w:val="28"/>
          <w:szCs w:val="28"/>
        </w:rPr>
        <w:t xml:space="preserve"> </w:t>
      </w:r>
      <w:r w:rsidRPr="0032657A">
        <w:rPr>
          <w:rFonts w:ascii="Times New Roman" w:hAnsi="Times New Roman" w:cs="Times New Roman"/>
          <w:sz w:val="28"/>
          <w:szCs w:val="28"/>
        </w:rPr>
        <w:t>Возможно, таргумист старается показать, что священники являются наиболее близкими к Богу людьми потому, что совершают такие действия, которыми обеспечивают связь между Ним и другими членами общины, а также лучше остальных знают установленные Им правила. МТ, возможно, предполагает какое-то аллегорическое толкование данного отрывка.</w:t>
      </w:r>
    </w:p>
    <w:p w:rsidR="00AD5A8C" w:rsidRPr="0032657A" w:rsidRDefault="00AD5A8C" w:rsidP="006C77F9">
      <w:pPr>
        <w:spacing w:line="360" w:lineRule="auto"/>
        <w:ind w:firstLine="709"/>
        <w:rPr>
          <w:rFonts w:ascii="Times New Roman" w:hAnsi="Times New Roman" w:cs="Times New Roman"/>
          <w:sz w:val="28"/>
          <w:szCs w:val="28"/>
        </w:rPr>
      </w:pPr>
    </w:p>
    <w:p w:rsidR="006C77F9" w:rsidRPr="0032657A" w:rsidRDefault="006C77F9" w:rsidP="00B666EE">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lastRenderedPageBreak/>
        <w:t>Стих 2:11</w:t>
      </w:r>
    </w:p>
    <w:p w:rsidR="006C77F9" w:rsidRPr="0032657A" w:rsidRDefault="006C77F9" w:rsidP="00AD5A8C">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9217BF" w:rsidRPr="009217BF">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ky</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ḥll</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yhwd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h</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qd</w:t>
      </w:r>
      <w:r w:rsidRPr="0032657A">
        <w:rPr>
          <w:rFonts w:ascii="Times New Roman" w:hAnsi="Times New Roman" w:cs="Times New Roman"/>
          <w:i/>
          <w:sz w:val="28"/>
          <w:szCs w:val="28"/>
        </w:rPr>
        <w:t xml:space="preserve">̱š </w:t>
      </w:r>
      <w:r w:rsidR="00B666EE" w:rsidRPr="0032657A">
        <w:rPr>
          <w:rFonts w:ascii="Times New Roman" w:hAnsi="Times New Roman" w:cs="Times New Roman"/>
          <w:i/>
          <w:sz w:val="28"/>
          <w:szCs w:val="28"/>
          <w:lang w:val="en-US"/>
        </w:rPr>
        <w:t>YHWH</w:t>
      </w:r>
      <w:r w:rsidRPr="0032657A">
        <w:rPr>
          <w:rFonts w:ascii="Times New Roman" w:hAnsi="Times New Roman" w:cs="Times New Roman"/>
          <w:i/>
          <w:sz w:val="28"/>
          <w:szCs w:val="28"/>
        </w:rPr>
        <w:t xml:space="preserve"> ’š</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hḇwb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lbt</w:t>
      </w:r>
      <w:r w:rsidRPr="0032657A">
        <w:rPr>
          <w:rFonts w:ascii="Times New Roman" w:hAnsi="Times New Roman" w:cs="Times New Roman"/>
          <w:i/>
          <w:sz w:val="28"/>
          <w:szCs w:val="28"/>
        </w:rPr>
        <w:t>̱ ’</w:t>
      </w:r>
      <w:r w:rsidRPr="0032657A">
        <w:rPr>
          <w:rFonts w:ascii="Times New Roman" w:hAnsi="Times New Roman" w:cs="Times New Roman"/>
          <w:i/>
          <w:sz w:val="28"/>
          <w:szCs w:val="28"/>
          <w:lang w:val="en-US"/>
        </w:rPr>
        <w:t>lnk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Pr="0032657A">
        <w:rPr>
          <w:rFonts w:ascii="Times New Roman" w:hAnsi="Times New Roman" w:cs="Times New Roman"/>
          <w:sz w:val="28"/>
          <w:szCs w:val="28"/>
        </w:rPr>
        <w:t xml:space="preserve">  (Ибо осквернила Иудея святость Господа, которую Он любил. В жёны себе взяла дочь чужого бога); </w:t>
      </w:r>
      <w:r w:rsidRPr="0032657A">
        <w:rPr>
          <w:rFonts w:ascii="Times New Roman" w:hAnsi="Times New Roman" w:cs="Times New Roman"/>
          <w:b/>
          <w:sz w:val="28"/>
          <w:szCs w:val="28"/>
        </w:rPr>
        <w:t>Таргум:</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ry</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p</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ysw</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yhwd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h</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np</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hwn</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dhwṯ</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qd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Pr="0032657A">
        <w:rPr>
          <w:rFonts w:ascii="Times New Roman" w:hAnsi="Times New Roman" w:cs="Times New Roman"/>
          <w:i/>
          <w:sz w:val="28"/>
          <w:szCs w:val="28"/>
        </w:rPr>
        <w:t xml:space="preserve">š’ </w:t>
      </w:r>
      <w:r w:rsidRPr="0032657A">
        <w:rPr>
          <w:rFonts w:ascii="Times New Roman" w:hAnsi="Times New Roman" w:cs="Times New Roman"/>
          <w:i/>
          <w:sz w:val="28"/>
          <w:szCs w:val="28"/>
          <w:lang w:val="en-US"/>
        </w:rPr>
        <w:t>qd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009217BF" w:rsidRPr="009217BF">
        <w:rPr>
          <w:rFonts w:ascii="Times New Roman" w:hAnsi="Times New Roman" w:cs="Times New Roman"/>
          <w:i/>
          <w:sz w:val="28"/>
          <w:szCs w:val="28"/>
        </w:rPr>
        <w:t xml:space="preserve"> </w:t>
      </w:r>
      <w:r w:rsidR="009217BF">
        <w:rPr>
          <w:rFonts w:ascii="Times New Roman" w:hAnsi="Times New Roman" w:cs="Times New Roman"/>
          <w:i/>
          <w:sz w:val="28"/>
          <w:szCs w:val="28"/>
          <w:lang w:val="en-US"/>
        </w:rPr>
        <w:t>YWY</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tr</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lmysb</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lhwn</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n</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yn</w:t>
      </w:r>
      <w:r w:rsidR="009217BF" w:rsidRPr="009217BF">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mbnṯ</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mmy</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(И вот осквернили живущие в Доме Иуды души свои, которые были чисты/священны перед Господом. И избрали они себе для женитьбы женщин из числа дочерей языческих )</w:t>
      </w:r>
    </w:p>
    <w:p w:rsidR="006C77F9" w:rsidRPr="009217BF" w:rsidRDefault="006C77F9" w:rsidP="006C77F9">
      <w:pPr>
        <w:spacing w:line="360" w:lineRule="auto"/>
        <w:ind w:firstLine="709"/>
        <w:rPr>
          <w:rFonts w:ascii="Times New Roman" w:hAnsi="Times New Roman" w:cs="Times New Roman"/>
          <w:sz w:val="28"/>
          <w:szCs w:val="28"/>
        </w:rPr>
      </w:pPr>
      <w:r w:rsidRPr="009217BF">
        <w:rPr>
          <w:rFonts w:ascii="Times New Roman" w:hAnsi="Times New Roman" w:cs="Times New Roman"/>
          <w:sz w:val="28"/>
          <w:szCs w:val="28"/>
        </w:rPr>
        <w:t xml:space="preserve">Сравнение оригинального текста и арамейского перевода данного стиха выявляет достаточно большое количество важных разночтений. В МТ в качестве подлежащего выступает «Иудея», в то время как в Таргуме оно изменяется на «тех, кто живёт в Доме Иуды». Согласно чтению, представленному в оригинале, объектом осквернения выступает «святость» (или « святилище») Господа, в переводе же им является душа всякого израильтянина, согрешившего против Яхве. </w:t>
      </w:r>
    </w:p>
    <w:p w:rsidR="006C77F9" w:rsidRPr="0032657A" w:rsidRDefault="006C77F9" w:rsidP="00720B16">
      <w:pPr>
        <w:spacing w:line="360" w:lineRule="auto"/>
        <w:ind w:firstLine="709"/>
        <w:rPr>
          <w:rFonts w:ascii="Times New Roman" w:hAnsi="Times New Roman" w:cs="Times New Roman"/>
          <w:sz w:val="28"/>
          <w:szCs w:val="28"/>
        </w:rPr>
      </w:pPr>
      <w:r w:rsidRPr="009217BF">
        <w:rPr>
          <w:rFonts w:ascii="Times New Roman" w:hAnsi="Times New Roman" w:cs="Times New Roman"/>
          <w:sz w:val="28"/>
          <w:szCs w:val="28"/>
        </w:rPr>
        <w:t xml:space="preserve">Можно предположить, что таргумист изменяет «святость» на «души» потому, что понимает под этим некое воплощение нравственной и духовной чистоты перед Господом, одним из основных источников или показателей которой как раз и является </w:t>
      </w:r>
      <w:r w:rsidRPr="009217BF">
        <w:rPr>
          <w:rFonts w:ascii="Times New Roman" w:hAnsi="Times New Roman" w:cs="Times New Roman"/>
          <w:i/>
          <w:sz w:val="28"/>
          <w:szCs w:val="28"/>
          <w:lang w:val="en-US"/>
        </w:rPr>
        <w:t>np</w:t>
      </w:r>
      <w:r w:rsidRPr="009217BF">
        <w:rPr>
          <w:rFonts w:ascii="Times New Roman" w:hAnsi="Times New Roman" w:cs="Times New Roman"/>
          <w:i/>
          <w:sz w:val="28"/>
          <w:szCs w:val="28"/>
        </w:rPr>
        <w:t>̄š</w:t>
      </w:r>
      <w:r w:rsidRPr="009217BF">
        <w:rPr>
          <w:rFonts w:ascii="Times New Roman" w:hAnsi="Times New Roman" w:cs="Times New Roman"/>
          <w:sz w:val="28"/>
          <w:szCs w:val="28"/>
        </w:rPr>
        <w:t xml:space="preserve"> (данное существительное имеет большое количество значений</w:t>
      </w:r>
      <w:r w:rsidR="00720B16" w:rsidRPr="009217BF">
        <w:rPr>
          <w:rStyle w:val="a9"/>
          <w:rFonts w:ascii="Times New Roman" w:hAnsi="Times New Roman" w:cs="Times New Roman"/>
          <w:sz w:val="28"/>
          <w:szCs w:val="28"/>
        </w:rPr>
        <w:footnoteReference w:id="60"/>
      </w:r>
      <w:r w:rsidRPr="009217BF">
        <w:rPr>
          <w:rFonts w:ascii="Times New Roman" w:hAnsi="Times New Roman" w:cs="Times New Roman"/>
          <w:sz w:val="28"/>
          <w:szCs w:val="28"/>
        </w:rPr>
        <w:t xml:space="preserve"> и может переводиться также как «воля», «жизнь», «характер»). Таргумист, таким образом, говорит, что израильтяне, народ, избранный Богом, теперь стали грешниками в Его глазах, испортили свои души или жизни, которые Господь всячески старался оберегать от нечестия. Существительное </w:t>
      </w:r>
      <w:r w:rsidRPr="009217BF">
        <w:rPr>
          <w:rFonts w:ascii="Times New Roman" w:hAnsi="Times New Roman" w:cs="Times New Roman"/>
          <w:i/>
          <w:sz w:val="28"/>
          <w:szCs w:val="28"/>
          <w:lang w:val="en-US"/>
        </w:rPr>
        <w:t>qd</w:t>
      </w:r>
      <w:r w:rsidRPr="009217BF">
        <w:rPr>
          <w:rFonts w:ascii="Times New Roman" w:hAnsi="Times New Roman" w:cs="Times New Roman"/>
          <w:i/>
          <w:sz w:val="28"/>
          <w:szCs w:val="28"/>
        </w:rPr>
        <w:t>̱š</w:t>
      </w:r>
      <w:r w:rsidRPr="009217BF">
        <w:rPr>
          <w:rFonts w:ascii="Times New Roman" w:hAnsi="Times New Roman" w:cs="Times New Roman"/>
          <w:sz w:val="28"/>
          <w:szCs w:val="28"/>
        </w:rPr>
        <w:t xml:space="preserve"> в МТ можно толковать по-разному: под ним может подразумеваться или Храм Яхве, как символ Его главенства над Израилем, или же, какой-то предмет или явление, имеющее большое значение для Господа, например, Его Завет или власть над жизнью любого жителя Иудеи. Наконец, «святость» может означать саму божественную сущность </w:t>
      </w:r>
      <w:r w:rsidRPr="009217BF">
        <w:rPr>
          <w:rFonts w:ascii="Times New Roman" w:hAnsi="Times New Roman" w:cs="Times New Roman"/>
          <w:sz w:val="28"/>
          <w:szCs w:val="28"/>
        </w:rPr>
        <w:lastRenderedPageBreak/>
        <w:t>Яхве.</w:t>
      </w:r>
      <w:r w:rsidRPr="009217BF">
        <w:rPr>
          <w:rStyle w:val="a9"/>
          <w:rFonts w:ascii="Times New Roman" w:hAnsi="Times New Roman" w:cs="Times New Roman"/>
          <w:sz w:val="28"/>
          <w:szCs w:val="28"/>
        </w:rPr>
        <w:footnoteReference w:id="61"/>
      </w:r>
      <w:r w:rsidRPr="009217BF">
        <w:rPr>
          <w:rFonts w:ascii="Times New Roman" w:hAnsi="Times New Roman" w:cs="Times New Roman"/>
          <w:sz w:val="28"/>
          <w:szCs w:val="28"/>
        </w:rPr>
        <w:t xml:space="preserve">Возможно, что таргумист изменяет данный отрывок потому, что полагает, что </w:t>
      </w:r>
      <w:r w:rsidRPr="009217BF">
        <w:rPr>
          <w:rFonts w:ascii="Times New Roman" w:hAnsi="Times New Roman" w:cs="Times New Roman"/>
          <w:i/>
          <w:sz w:val="28"/>
          <w:szCs w:val="28"/>
          <w:lang w:val="en-US"/>
        </w:rPr>
        <w:t>qd</w:t>
      </w:r>
      <w:r w:rsidRPr="009217BF">
        <w:rPr>
          <w:rFonts w:ascii="Times New Roman" w:hAnsi="Times New Roman" w:cs="Times New Roman"/>
          <w:i/>
          <w:sz w:val="28"/>
          <w:szCs w:val="28"/>
        </w:rPr>
        <w:t>̱š</w:t>
      </w:r>
      <w:r w:rsidRPr="009217BF">
        <w:rPr>
          <w:rFonts w:ascii="Times New Roman" w:hAnsi="Times New Roman" w:cs="Times New Roman"/>
          <w:sz w:val="28"/>
          <w:szCs w:val="28"/>
        </w:rPr>
        <w:t>,</w:t>
      </w:r>
      <w:r w:rsidR="009217BF" w:rsidRPr="009217BF">
        <w:rPr>
          <w:rFonts w:ascii="Times New Roman" w:hAnsi="Times New Roman" w:cs="Times New Roman"/>
          <w:sz w:val="28"/>
          <w:szCs w:val="28"/>
        </w:rPr>
        <w:t xml:space="preserve"> </w:t>
      </w:r>
      <w:r w:rsidRPr="009217BF">
        <w:rPr>
          <w:rFonts w:ascii="Times New Roman" w:hAnsi="Times New Roman" w:cs="Times New Roman"/>
          <w:sz w:val="28"/>
          <w:szCs w:val="28"/>
        </w:rPr>
        <w:t>является</w:t>
      </w:r>
      <w:r w:rsidR="00720B16" w:rsidRPr="009217BF">
        <w:rPr>
          <w:rFonts w:ascii="Times New Roman" w:hAnsi="Times New Roman" w:cs="Times New Roman"/>
          <w:sz w:val="28"/>
          <w:szCs w:val="28"/>
        </w:rPr>
        <w:t xml:space="preserve"> чем-то непостижимым для человеческого ума, следовательно, нет того, кто смог бы осквернить её</w:t>
      </w:r>
      <w:r w:rsidRPr="009217BF">
        <w:rPr>
          <w:rFonts w:ascii="Times New Roman" w:hAnsi="Times New Roman" w:cs="Times New Roman"/>
          <w:sz w:val="28"/>
          <w:szCs w:val="28"/>
        </w:rPr>
        <w:t>.</w:t>
      </w:r>
      <w:r w:rsidRPr="009217BF">
        <w:rPr>
          <w:rStyle w:val="a9"/>
          <w:rFonts w:ascii="Times New Roman" w:hAnsi="Times New Roman" w:cs="Times New Roman"/>
          <w:sz w:val="28"/>
          <w:szCs w:val="28"/>
        </w:rPr>
        <w:footnoteReference w:id="62"/>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Существует ещё один интересный вариант толкования данного отрывка, который не находит своего отражения в тексте арамейского перевода. В МТ причастие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hḇ</w:t>
      </w:r>
      <w:r w:rsidRPr="0032657A">
        <w:rPr>
          <w:rFonts w:ascii="Times New Roman" w:hAnsi="Times New Roman" w:cs="Times New Roman"/>
          <w:sz w:val="28"/>
          <w:szCs w:val="28"/>
        </w:rPr>
        <w:t xml:space="preserve"> отмечено разделительным акцентным знаком (</w:t>
      </w:r>
      <w:r w:rsidRPr="002B7DB7">
        <w:rPr>
          <w:rFonts w:ascii="Times New Roman" w:hAnsi="Times New Roman" w:cs="Times New Roman"/>
          <w:i/>
          <w:sz w:val="28"/>
          <w:szCs w:val="28"/>
          <w:lang w:val="en-US"/>
        </w:rPr>
        <w:t>za</w:t>
      </w:r>
      <w:r w:rsidRPr="002B7DB7">
        <w:rPr>
          <w:rFonts w:ascii="Times New Roman" w:hAnsi="Times New Roman" w:cs="Times New Roman"/>
          <w:i/>
          <w:sz w:val="28"/>
          <w:szCs w:val="28"/>
        </w:rPr>
        <w:t>̄</w:t>
      </w:r>
      <w:r w:rsidRPr="002B7DB7">
        <w:rPr>
          <w:rFonts w:ascii="Times New Roman" w:hAnsi="Times New Roman" w:cs="Times New Roman"/>
          <w:i/>
          <w:sz w:val="28"/>
          <w:szCs w:val="28"/>
          <w:lang w:val="en-US"/>
        </w:rPr>
        <w:t>qe</w:t>
      </w:r>
      <w:r w:rsidRPr="002B7DB7">
        <w:rPr>
          <w:rFonts w:ascii="Times New Roman" w:hAnsi="Times New Roman" w:cs="Times New Roman"/>
          <w:i/>
          <w:sz w:val="28"/>
          <w:szCs w:val="28"/>
        </w:rPr>
        <w:t>̄</w:t>
      </w:r>
      <w:r w:rsidRPr="002B7DB7">
        <w:rPr>
          <w:rFonts w:ascii="Times New Roman" w:hAnsi="Times New Roman" w:cs="Times New Roman"/>
          <w:i/>
          <w:sz w:val="28"/>
          <w:szCs w:val="28"/>
          <w:lang w:val="en-US"/>
        </w:rPr>
        <w:t>p</w:t>
      </w:r>
      <w:r w:rsidR="002B7DB7" w:rsidRPr="002B7DB7">
        <w:rPr>
          <w:rFonts w:ascii="Times New Roman" w:hAnsi="Times New Roman" w:cs="Times New Roman"/>
          <w:i/>
          <w:sz w:val="28"/>
          <w:szCs w:val="28"/>
        </w:rPr>
        <w:t xml:space="preserve"> </w:t>
      </w:r>
      <w:r w:rsidRPr="002B7DB7">
        <w:rPr>
          <w:rFonts w:ascii="Times New Roman" w:hAnsi="Times New Roman" w:cs="Times New Roman"/>
          <w:i/>
          <w:sz w:val="28"/>
          <w:szCs w:val="28"/>
          <w:lang w:val="en-US"/>
        </w:rPr>
        <w:t>qa</w:t>
      </w:r>
      <w:r w:rsidRPr="002B7DB7">
        <w:rPr>
          <w:rFonts w:ascii="Times New Roman" w:hAnsi="Times New Roman" w:cs="Times New Roman"/>
          <w:i/>
          <w:sz w:val="28"/>
          <w:szCs w:val="28"/>
        </w:rPr>
        <w:t>̄ṭ</w:t>
      </w:r>
      <w:r w:rsidRPr="002B7DB7">
        <w:rPr>
          <w:rFonts w:ascii="Times New Roman" w:hAnsi="Times New Roman" w:cs="Times New Roman"/>
          <w:i/>
          <w:sz w:val="28"/>
          <w:szCs w:val="28"/>
          <w:lang w:val="en-US"/>
        </w:rPr>
        <w:t>on</w:t>
      </w:r>
      <w:r w:rsidRPr="0032657A">
        <w:rPr>
          <w:rFonts w:ascii="Times New Roman" w:hAnsi="Times New Roman" w:cs="Times New Roman"/>
          <w:sz w:val="28"/>
          <w:szCs w:val="28"/>
        </w:rPr>
        <w:t xml:space="preserve">), который, возможно, был использован для того, чтобы избежать интерпретации </w:t>
      </w:r>
      <w:r w:rsidRPr="0032657A">
        <w:rPr>
          <w:rFonts w:ascii="Times New Roman" w:hAnsi="Times New Roman" w:cs="Times New Roman"/>
          <w:sz w:val="28"/>
          <w:szCs w:val="28"/>
          <w:lang w:val="en-US"/>
        </w:rPr>
        <w:t>YHWH</w:t>
      </w:r>
      <w:r w:rsidRPr="0032657A">
        <w:rPr>
          <w:rFonts w:ascii="Times New Roman" w:hAnsi="Times New Roman" w:cs="Times New Roman"/>
          <w:sz w:val="28"/>
          <w:szCs w:val="28"/>
        </w:rPr>
        <w:t xml:space="preserve"> в качестве подлежащего к </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Pr="0032657A">
        <w:rPr>
          <w:rFonts w:ascii="Times New Roman" w:hAnsi="Times New Roman" w:cs="Times New Roman"/>
          <w:sz w:val="28"/>
          <w:szCs w:val="28"/>
        </w:rPr>
        <w:t>. Петерсен</w:t>
      </w:r>
      <w:r w:rsidR="003B1EE8" w:rsidRPr="003B1EE8">
        <w:rPr>
          <w:rFonts w:ascii="Times New Roman" w:hAnsi="Times New Roman" w:cs="Times New Roman"/>
          <w:sz w:val="28"/>
          <w:szCs w:val="28"/>
        </w:rPr>
        <w:t xml:space="preserve"> </w:t>
      </w:r>
      <w:r w:rsidRPr="0032657A">
        <w:rPr>
          <w:rFonts w:ascii="Times New Roman" w:hAnsi="Times New Roman" w:cs="Times New Roman"/>
          <w:sz w:val="28"/>
          <w:szCs w:val="28"/>
        </w:rPr>
        <w:t xml:space="preserve">развивает эту гипотезу и предлагает читать </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hb</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как </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rh</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hb</w:t>
      </w:r>
      <w:r w:rsidRPr="0032657A">
        <w:rPr>
          <w:rFonts w:ascii="Times New Roman" w:hAnsi="Times New Roman" w:cs="Times New Roman"/>
          <w:i/>
          <w:sz w:val="28"/>
          <w:szCs w:val="28"/>
        </w:rPr>
        <w:t>̱</w:t>
      </w:r>
      <w:r w:rsidR="003B1EE8" w:rsidRPr="003B1EE8">
        <w:rPr>
          <w:rFonts w:ascii="Times New Roman" w:hAnsi="Times New Roman" w:cs="Times New Roman"/>
          <w:i/>
          <w:sz w:val="28"/>
          <w:szCs w:val="28"/>
        </w:rPr>
        <w:t xml:space="preserve"> </w:t>
      </w:r>
      <w:r w:rsidRPr="0032657A">
        <w:rPr>
          <w:rFonts w:ascii="Times New Roman" w:hAnsi="Times New Roman" w:cs="Times New Roman"/>
          <w:sz w:val="28"/>
          <w:szCs w:val="28"/>
        </w:rPr>
        <w:t xml:space="preserve">( которое можно перевести как «Он любит Ашеру»), восстанавливая </w:t>
      </w:r>
      <w:r w:rsidRPr="0032657A">
        <w:rPr>
          <w:rFonts w:ascii="Times New Roman" w:hAnsi="Times New Roman" w:cs="Times New Roman"/>
          <w:sz w:val="28"/>
          <w:szCs w:val="28"/>
          <w:lang w:val="en-US"/>
        </w:rPr>
        <w:t>h</w:t>
      </w:r>
      <w:r w:rsidRPr="0032657A">
        <w:rPr>
          <w:rFonts w:ascii="Times New Roman" w:hAnsi="Times New Roman" w:cs="Times New Roman"/>
          <w:sz w:val="28"/>
          <w:szCs w:val="28"/>
        </w:rPr>
        <w:t xml:space="preserve"> как ошибку гаплографического</w:t>
      </w:r>
      <w:r w:rsidR="003B1EE8" w:rsidRPr="003B1EE8">
        <w:rPr>
          <w:rFonts w:ascii="Times New Roman" w:hAnsi="Times New Roman" w:cs="Times New Roman"/>
          <w:sz w:val="28"/>
          <w:szCs w:val="28"/>
        </w:rPr>
        <w:t xml:space="preserve"> </w:t>
      </w:r>
      <w:r w:rsidRPr="0032657A">
        <w:rPr>
          <w:rFonts w:ascii="Times New Roman" w:hAnsi="Times New Roman" w:cs="Times New Roman"/>
          <w:sz w:val="28"/>
          <w:szCs w:val="28"/>
        </w:rPr>
        <w:t>характера. Однако, несмотря на свою достаточно интересную концепцию, данная интерпретация МТ опровергается рядом факторов, таких как, например, отсутствие письменных доказательств, поддерживающих данное чтение</w:t>
      </w:r>
      <w:r w:rsidR="00D651FB" w:rsidRPr="0032657A">
        <w:rPr>
          <w:rFonts w:ascii="Times New Roman" w:hAnsi="Times New Roman" w:cs="Times New Roman"/>
          <w:sz w:val="28"/>
          <w:szCs w:val="28"/>
        </w:rPr>
        <w:t>.</w:t>
      </w:r>
      <w:r w:rsidR="003B1EE8" w:rsidRPr="003B1EE8">
        <w:rPr>
          <w:rFonts w:ascii="Times New Roman" w:hAnsi="Times New Roman" w:cs="Times New Roman"/>
          <w:sz w:val="28"/>
          <w:szCs w:val="28"/>
        </w:rPr>
        <w:t xml:space="preserve"> </w:t>
      </w:r>
      <w:r w:rsidRPr="0032657A">
        <w:rPr>
          <w:rFonts w:ascii="Times New Roman" w:hAnsi="Times New Roman" w:cs="Times New Roman"/>
          <w:sz w:val="28"/>
          <w:szCs w:val="28"/>
        </w:rPr>
        <w:t>Кроме того, изучение социальной среды Древнего Израиля после возвращения из Вавилонского Плена показывает, что смешанные браки были обусловлены, в первую очередь , экономическими нуждами, а не религиозными убеждениями.</w:t>
      </w:r>
      <w:r w:rsidRPr="0032657A">
        <w:rPr>
          <w:rStyle w:val="a9"/>
          <w:rFonts w:ascii="Times New Roman" w:hAnsi="Times New Roman" w:cs="Times New Roman"/>
          <w:sz w:val="28"/>
          <w:szCs w:val="28"/>
        </w:rPr>
        <w:footnoteReference w:id="63"/>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Арамейский перевод интерпретирует данный отрывок с использованием минимального количества аллегорических элементов: связь с «дочерью другого бога» таргумист понимает как указание на то, что жители Израиля часто заключают браки с иноземными женщинами и маловероятно, что он допускает какой-либо другой вариант толкования этого стиха.</w:t>
      </w:r>
    </w:p>
    <w:p w:rsidR="006C77F9" w:rsidRPr="0032657A" w:rsidRDefault="006C77F9" w:rsidP="00B666EE">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2:12</w:t>
      </w:r>
    </w:p>
    <w:p w:rsidR="00B666EE" w:rsidRPr="0032657A" w:rsidRDefault="006C77F9" w:rsidP="00B666EE">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3B1EE8" w:rsidRPr="003B1EE8">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yk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YHWH</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Pr="0032657A">
        <w:rPr>
          <w:rFonts w:ascii="Times New Roman" w:hAnsi="Times New Roman" w:cs="Times New Roman"/>
          <w:i/>
          <w:sz w:val="28"/>
          <w:szCs w:val="28"/>
        </w:rPr>
        <w:t>š ’š</w:t>
      </w:r>
      <w:r w:rsidRPr="0032657A">
        <w:rPr>
          <w:rFonts w:ascii="Times New Roman" w:hAnsi="Times New Roman" w:cs="Times New Roman"/>
          <w:i/>
          <w:sz w:val="28"/>
          <w:szCs w:val="28"/>
          <w:lang w:val="en-US"/>
        </w:rPr>
        <w:t>ry</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s</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nh</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r</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nh</w:t>
      </w:r>
      <w:r w:rsidRPr="0032657A">
        <w:rPr>
          <w:rFonts w:ascii="Times New Roman" w:hAnsi="Times New Roman" w:cs="Times New Roman"/>
          <w:i/>
          <w:sz w:val="28"/>
          <w:szCs w:val="28"/>
        </w:rPr>
        <w:t>;</w:t>
      </w:r>
    </w:p>
    <w:p w:rsidR="006C77F9" w:rsidRPr="0032657A" w:rsidRDefault="006C77F9" w:rsidP="00B666EE">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3B1EE8" w:rsidRPr="003B1EE8">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y</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yṣy</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YWY</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lg</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br</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dy</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ynh</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br</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wbr</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br</w:t>
      </w:r>
      <w:r w:rsidRPr="0032657A">
        <w:rPr>
          <w:rFonts w:ascii="Times New Roman" w:hAnsi="Times New Roman" w:cs="Times New Roman"/>
          <w:sz w:val="28"/>
          <w:szCs w:val="28"/>
        </w:rPr>
        <w:t xml:space="preserve"> (сына и его сына)</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lastRenderedPageBreak/>
        <w:t xml:space="preserve">Толкование этого отрывка в МТ вызывает большие трудности, ввиду того, что контекст  не даёт ясного указания на значение отглагольного </w:t>
      </w:r>
      <w:r w:rsidRPr="003B1EE8">
        <w:rPr>
          <w:rFonts w:ascii="Times New Roman" w:hAnsi="Times New Roman" w:cs="Times New Roman"/>
          <w:sz w:val="28"/>
          <w:szCs w:val="28"/>
        </w:rPr>
        <w:t xml:space="preserve">существительного  </w:t>
      </w:r>
      <w:r w:rsidRPr="003B1EE8">
        <w:rPr>
          <w:rFonts w:ascii="Times New Roman" w:hAnsi="Times New Roman" w:cs="Times New Roman"/>
          <w:i/>
          <w:sz w:val="28"/>
          <w:szCs w:val="28"/>
        </w:rPr>
        <w:t>‘</w:t>
      </w:r>
      <w:r w:rsidRPr="003B1EE8">
        <w:rPr>
          <w:rFonts w:ascii="Times New Roman" w:hAnsi="Times New Roman" w:cs="Times New Roman"/>
          <w:i/>
          <w:sz w:val="28"/>
          <w:szCs w:val="28"/>
          <w:lang w:val="en-US"/>
        </w:rPr>
        <w:t>r</w:t>
      </w:r>
      <w:r w:rsidRPr="003B1EE8">
        <w:rPr>
          <w:rFonts w:ascii="Times New Roman" w:hAnsi="Times New Roman" w:cs="Times New Roman"/>
          <w:sz w:val="28"/>
          <w:szCs w:val="28"/>
        </w:rPr>
        <w:t xml:space="preserve"> (которое переводится как «защитник» или «заступник» ) и примыкающего к нему причастия </w:t>
      </w:r>
      <w:r w:rsidRPr="003B1EE8">
        <w:rPr>
          <w:rFonts w:ascii="Times New Roman" w:hAnsi="Times New Roman" w:cs="Times New Roman"/>
          <w:i/>
          <w:sz w:val="28"/>
          <w:szCs w:val="28"/>
        </w:rPr>
        <w:t>‘</w:t>
      </w:r>
      <w:r w:rsidRPr="003B1EE8">
        <w:rPr>
          <w:rFonts w:ascii="Times New Roman" w:hAnsi="Times New Roman" w:cs="Times New Roman"/>
          <w:i/>
          <w:sz w:val="28"/>
          <w:szCs w:val="28"/>
          <w:lang w:val="en-US"/>
        </w:rPr>
        <w:t>nh</w:t>
      </w:r>
      <w:r w:rsidRPr="003B1EE8">
        <w:rPr>
          <w:rFonts w:ascii="Times New Roman" w:hAnsi="Times New Roman" w:cs="Times New Roman"/>
          <w:sz w:val="28"/>
          <w:szCs w:val="28"/>
        </w:rPr>
        <w:t>. Существует достаточно большое количество переводов данного</w:t>
      </w:r>
      <w:r w:rsidRPr="0032657A">
        <w:rPr>
          <w:rFonts w:ascii="Times New Roman" w:hAnsi="Times New Roman" w:cs="Times New Roman"/>
          <w:sz w:val="28"/>
          <w:szCs w:val="28"/>
        </w:rPr>
        <w:t xml:space="preserve"> словосочетания, например «сын и его сын» (данное чтение как раз и предлагает таргумист</w:t>
      </w:r>
      <w:r w:rsidR="0073410F" w:rsidRPr="0032657A">
        <w:rPr>
          <w:rStyle w:val="a9"/>
          <w:rFonts w:ascii="Times New Roman" w:hAnsi="Times New Roman" w:cs="Times New Roman"/>
          <w:sz w:val="28"/>
          <w:szCs w:val="28"/>
        </w:rPr>
        <w:footnoteReference w:id="64"/>
      </w:r>
      <w:r w:rsidRPr="0032657A">
        <w:rPr>
          <w:rFonts w:ascii="Times New Roman" w:hAnsi="Times New Roman" w:cs="Times New Roman"/>
          <w:sz w:val="28"/>
          <w:szCs w:val="28"/>
        </w:rPr>
        <w:t>),</w:t>
      </w:r>
      <w:r w:rsidR="0073410F" w:rsidRPr="0032657A">
        <w:rPr>
          <w:rFonts w:ascii="Times New Roman" w:hAnsi="Times New Roman" w:cs="Times New Roman"/>
          <w:sz w:val="28"/>
          <w:szCs w:val="28"/>
        </w:rPr>
        <w:t xml:space="preserve"> «тот, кто пробуждает/зовёт и тот, кто защищает»</w:t>
      </w:r>
      <w:r w:rsidR="0073410F" w:rsidRPr="0032657A">
        <w:rPr>
          <w:rStyle w:val="a9"/>
          <w:rFonts w:ascii="Times New Roman" w:hAnsi="Times New Roman" w:cs="Times New Roman"/>
          <w:sz w:val="28"/>
          <w:szCs w:val="28"/>
        </w:rPr>
        <w:footnoteReference w:id="65"/>
      </w:r>
      <w:r w:rsidRPr="0032657A">
        <w:rPr>
          <w:rFonts w:ascii="Times New Roman" w:hAnsi="Times New Roman" w:cs="Times New Roman"/>
          <w:sz w:val="28"/>
          <w:szCs w:val="28"/>
        </w:rPr>
        <w:t xml:space="preserve"> «учитель и ученик», « кочевники или поселенцы» и так далее.</w:t>
      </w:r>
      <w:r w:rsidRPr="0032657A">
        <w:rPr>
          <w:rStyle w:val="a9"/>
          <w:rFonts w:ascii="Times New Roman" w:hAnsi="Times New Roman" w:cs="Times New Roman"/>
          <w:sz w:val="28"/>
          <w:szCs w:val="28"/>
        </w:rPr>
        <w:footnoteReference w:id="66"/>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Эндрю Хилл, с опорой на труды таких авторитетных учёных, как Велльгаузен и Смит (а также ряда других), выделяет три основных </w:t>
      </w:r>
      <w:r w:rsidRPr="003B1EE8">
        <w:rPr>
          <w:rFonts w:ascii="Times New Roman" w:hAnsi="Times New Roman" w:cs="Times New Roman"/>
          <w:sz w:val="28"/>
          <w:szCs w:val="28"/>
        </w:rPr>
        <w:t xml:space="preserve">предпосылки, позволяющих сделать толкование данного отрывка чуть легче. Во-первых, </w:t>
      </w:r>
      <w:r w:rsidR="00497258" w:rsidRPr="003B1EE8">
        <w:rPr>
          <w:rFonts w:ascii="Times New Roman" w:hAnsi="Times New Roman" w:cs="Times New Roman"/>
          <w:i/>
          <w:sz w:val="28"/>
          <w:szCs w:val="28"/>
        </w:rPr>
        <w:t>’</w:t>
      </w:r>
      <w:r w:rsidRPr="003B1EE8">
        <w:rPr>
          <w:rFonts w:ascii="Times New Roman" w:hAnsi="Times New Roman" w:cs="Times New Roman"/>
          <w:i/>
          <w:sz w:val="28"/>
          <w:szCs w:val="28"/>
          <w:lang w:val="en-US"/>
        </w:rPr>
        <w:t>rw</w:t>
      </w:r>
      <w:r w:rsidRPr="003B1EE8">
        <w:rPr>
          <w:rFonts w:ascii="Times New Roman" w:hAnsi="Times New Roman" w:cs="Times New Roman"/>
          <w:i/>
          <w:sz w:val="28"/>
          <w:szCs w:val="28"/>
        </w:rPr>
        <w:t>‘</w:t>
      </w:r>
      <w:r w:rsidRPr="003B1EE8">
        <w:rPr>
          <w:rFonts w:ascii="Times New Roman" w:hAnsi="Times New Roman" w:cs="Times New Roman"/>
          <w:i/>
          <w:sz w:val="28"/>
          <w:szCs w:val="28"/>
          <w:lang w:val="en-US"/>
        </w:rPr>
        <w:t>nh</w:t>
      </w:r>
      <w:r w:rsidRPr="003B1EE8">
        <w:rPr>
          <w:rFonts w:ascii="Times New Roman" w:hAnsi="Times New Roman" w:cs="Times New Roman"/>
          <w:sz w:val="28"/>
          <w:szCs w:val="28"/>
        </w:rPr>
        <w:t xml:space="preserve">, вероятно, образуют некую идиому или технический термин, отражающий определённый аспект общинной или религиозной жизни израильтян. Во-вторых, эта идиома в данном предложении используется для выражения некоей совокупности или же для того, чтобы показать, что тот сегмент предложения, к которому она примыкает, приобретает значение чего-то всеобъемлющего, </w:t>
      </w:r>
      <w:r w:rsidR="00497258" w:rsidRPr="003B1EE8">
        <w:rPr>
          <w:rFonts w:ascii="Times New Roman" w:hAnsi="Times New Roman" w:cs="Times New Roman"/>
          <w:sz w:val="28"/>
          <w:szCs w:val="28"/>
        </w:rPr>
        <w:t>невероятно сильного. Наконец, в-</w:t>
      </w:r>
      <w:r w:rsidRPr="003B1EE8">
        <w:rPr>
          <w:rFonts w:ascii="Times New Roman" w:hAnsi="Times New Roman" w:cs="Times New Roman"/>
          <w:sz w:val="28"/>
          <w:szCs w:val="28"/>
        </w:rPr>
        <w:t xml:space="preserve">третьих, тем членом предложения, с которым взаимодействует данное словосочетание, является глагол </w:t>
      </w:r>
      <w:r w:rsidRPr="003B1EE8">
        <w:rPr>
          <w:rFonts w:ascii="Times New Roman" w:hAnsi="Times New Roman" w:cs="Times New Roman"/>
          <w:i/>
          <w:sz w:val="28"/>
          <w:szCs w:val="28"/>
          <w:lang w:val="en-US"/>
        </w:rPr>
        <w:t>krṯ</w:t>
      </w:r>
      <w:r w:rsidR="004621DE" w:rsidRPr="003B1EE8">
        <w:rPr>
          <w:rStyle w:val="a9"/>
          <w:rFonts w:ascii="Times New Roman" w:hAnsi="Times New Roman" w:cs="Times New Roman"/>
          <w:i/>
          <w:sz w:val="28"/>
          <w:szCs w:val="28"/>
          <w:lang w:val="en-US"/>
        </w:rPr>
        <w:footnoteReference w:id="67"/>
      </w:r>
      <w:r w:rsidRPr="003B1EE8">
        <w:rPr>
          <w:rFonts w:ascii="Times New Roman" w:hAnsi="Times New Roman" w:cs="Times New Roman"/>
          <w:sz w:val="28"/>
          <w:szCs w:val="28"/>
        </w:rPr>
        <w:t xml:space="preserve">. </w:t>
      </w:r>
      <w:r w:rsidR="00620F1F" w:rsidRPr="003B1EE8">
        <w:rPr>
          <w:rFonts w:ascii="Times New Roman" w:hAnsi="Times New Roman" w:cs="Times New Roman"/>
          <w:sz w:val="28"/>
          <w:szCs w:val="28"/>
        </w:rPr>
        <w:t>Приняв во внимание все вышеописанные особенности, можно сделать предположение, что в данном отрывке речь идёт о том, что Господь уничтожит всех провинившихся в его отношении израильтян без пощады, либо же, о некоем дополнительном наказании или проклятии, которое падёт на каждого человека, заключающего смешанный брак.</w:t>
      </w:r>
      <w:r w:rsidRPr="0032657A">
        <w:rPr>
          <w:rFonts w:ascii="Times New Roman" w:hAnsi="Times New Roman" w:cs="Times New Roman"/>
          <w:sz w:val="28"/>
          <w:szCs w:val="28"/>
        </w:rPr>
        <w:t xml:space="preserve"> Эндрю Хилл отдаёт предпочтение последней трактовке и замечает, что она становится ещё более уместной в контексте обвинительной речи пророка Малахии и его диалога с другими жителями общины. </w:t>
      </w:r>
      <w:r w:rsidRPr="0032657A">
        <w:rPr>
          <w:rFonts w:ascii="Times New Roman" w:hAnsi="Times New Roman" w:cs="Times New Roman"/>
          <w:sz w:val="28"/>
          <w:szCs w:val="28"/>
        </w:rPr>
        <w:lastRenderedPageBreak/>
        <w:t>Благодаря данному толкованию становится возможно интерпретировать существительное ‘</w:t>
      </w:r>
      <w:r w:rsidRPr="0032657A">
        <w:rPr>
          <w:rFonts w:ascii="Times New Roman" w:hAnsi="Times New Roman" w:cs="Times New Roman"/>
          <w:sz w:val="28"/>
          <w:szCs w:val="28"/>
          <w:lang w:val="en-US"/>
        </w:rPr>
        <w:t>r</w:t>
      </w:r>
      <w:r w:rsidRPr="0032657A">
        <w:rPr>
          <w:rFonts w:ascii="Times New Roman" w:hAnsi="Times New Roman" w:cs="Times New Roman"/>
          <w:sz w:val="28"/>
          <w:szCs w:val="28"/>
        </w:rPr>
        <w:t xml:space="preserve"> как ‘</w:t>
      </w:r>
      <w:r w:rsidRPr="0032657A">
        <w:rPr>
          <w:rFonts w:ascii="Times New Roman" w:hAnsi="Times New Roman" w:cs="Times New Roman"/>
          <w:sz w:val="28"/>
          <w:szCs w:val="28"/>
          <w:lang w:val="en-US"/>
        </w:rPr>
        <w:t>d</w:t>
      </w:r>
      <w:r w:rsidRPr="0032657A">
        <w:rPr>
          <w:rFonts w:ascii="Times New Roman" w:hAnsi="Times New Roman" w:cs="Times New Roman"/>
          <w:sz w:val="28"/>
          <w:szCs w:val="28"/>
        </w:rPr>
        <w:t>(«свидетель»), а сама идиома, таким образом, приобретает правовую коннотацию, отражающую особенности судебного процесса, в котором принимают участие два свидетеля (‘</w:t>
      </w:r>
      <w:r w:rsidRPr="0032657A">
        <w:rPr>
          <w:rFonts w:ascii="Times New Roman" w:hAnsi="Times New Roman" w:cs="Times New Roman"/>
          <w:sz w:val="28"/>
          <w:szCs w:val="28"/>
          <w:lang w:val="en-US"/>
        </w:rPr>
        <w:t>r</w:t>
      </w:r>
      <w:r w:rsidRPr="0032657A">
        <w:rPr>
          <w:rFonts w:ascii="Times New Roman" w:hAnsi="Times New Roman" w:cs="Times New Roman"/>
          <w:sz w:val="28"/>
          <w:szCs w:val="28"/>
        </w:rPr>
        <w:t xml:space="preserve">  и ’</w:t>
      </w:r>
      <w:r w:rsidRPr="0032657A">
        <w:rPr>
          <w:rFonts w:ascii="Times New Roman" w:hAnsi="Times New Roman" w:cs="Times New Roman"/>
          <w:sz w:val="28"/>
          <w:szCs w:val="28"/>
          <w:lang w:val="en-US"/>
        </w:rPr>
        <w:t>nh</w:t>
      </w:r>
      <w:r w:rsidRPr="0032657A">
        <w:rPr>
          <w:rFonts w:ascii="Times New Roman" w:hAnsi="Times New Roman" w:cs="Times New Roman"/>
          <w:sz w:val="28"/>
          <w:szCs w:val="28"/>
        </w:rPr>
        <w:t>( также возможно перевести данное причастие, как «ответчик»).</w:t>
      </w:r>
      <w:r w:rsidRPr="0032657A">
        <w:rPr>
          <w:rStyle w:val="a9"/>
          <w:rFonts w:ascii="Times New Roman" w:hAnsi="Times New Roman" w:cs="Times New Roman"/>
          <w:sz w:val="28"/>
          <w:szCs w:val="28"/>
        </w:rPr>
        <w:footnoteReference w:id="68"/>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Трудно сказать, какими доводами руководствовался таргумист при переводе данного словосочетания, однако, выбранная им интерпретация текста, в той или иной степени, отражает все те три особенности этой идиомы, на которые обращает внимание Хилл. Однако, автор арамейского перевода не связывает её с судебно-правовой тематикой; интерпретируя </w:t>
      </w:r>
      <w:r w:rsidRPr="003B1EE8">
        <w:rPr>
          <w:rFonts w:ascii="Times New Roman" w:hAnsi="Times New Roman" w:cs="Times New Roman"/>
          <w:i/>
          <w:sz w:val="28"/>
          <w:szCs w:val="28"/>
        </w:rPr>
        <w:t>‘</w:t>
      </w:r>
      <w:r w:rsidRPr="003B1EE8">
        <w:rPr>
          <w:rFonts w:ascii="Times New Roman" w:hAnsi="Times New Roman" w:cs="Times New Roman"/>
          <w:i/>
          <w:sz w:val="28"/>
          <w:szCs w:val="28"/>
          <w:lang w:val="en-US"/>
        </w:rPr>
        <w:t>rw</w:t>
      </w:r>
      <w:r w:rsidRPr="003B1EE8">
        <w:rPr>
          <w:rFonts w:ascii="Times New Roman" w:hAnsi="Times New Roman" w:cs="Times New Roman"/>
          <w:i/>
          <w:sz w:val="28"/>
          <w:szCs w:val="28"/>
        </w:rPr>
        <w:t>’</w:t>
      </w:r>
      <w:r w:rsidRPr="003B1EE8">
        <w:rPr>
          <w:rFonts w:ascii="Times New Roman" w:hAnsi="Times New Roman" w:cs="Times New Roman"/>
          <w:i/>
          <w:sz w:val="28"/>
          <w:szCs w:val="28"/>
          <w:lang w:val="en-US"/>
        </w:rPr>
        <w:t>nh</w:t>
      </w:r>
      <w:r w:rsidRPr="0032657A">
        <w:rPr>
          <w:rFonts w:ascii="Times New Roman" w:hAnsi="Times New Roman" w:cs="Times New Roman"/>
          <w:sz w:val="28"/>
          <w:szCs w:val="28"/>
        </w:rPr>
        <w:t xml:space="preserve"> в </w:t>
      </w:r>
      <w:r w:rsidRPr="003B1EE8">
        <w:rPr>
          <w:rFonts w:ascii="Times New Roman" w:hAnsi="Times New Roman" w:cs="Times New Roman"/>
          <w:sz w:val="28"/>
          <w:szCs w:val="28"/>
        </w:rPr>
        <w:t xml:space="preserve">качестве </w:t>
      </w:r>
      <w:r w:rsidRPr="003B1EE8">
        <w:rPr>
          <w:rFonts w:ascii="Times New Roman" w:hAnsi="Times New Roman" w:cs="Times New Roman"/>
          <w:i/>
          <w:sz w:val="28"/>
          <w:szCs w:val="28"/>
          <w:lang w:val="en-US"/>
        </w:rPr>
        <w:t>br</w:t>
      </w:r>
      <w:r w:rsidR="003B1EE8" w:rsidRPr="003B1EE8">
        <w:rPr>
          <w:rFonts w:ascii="Times New Roman" w:hAnsi="Times New Roman" w:cs="Times New Roman"/>
          <w:i/>
          <w:sz w:val="28"/>
          <w:szCs w:val="28"/>
        </w:rPr>
        <w:t xml:space="preserve"> </w:t>
      </w:r>
      <w:r w:rsidRPr="003B1EE8">
        <w:rPr>
          <w:rFonts w:ascii="Times New Roman" w:hAnsi="Times New Roman" w:cs="Times New Roman"/>
          <w:i/>
          <w:sz w:val="28"/>
          <w:szCs w:val="28"/>
          <w:lang w:val="en-US"/>
        </w:rPr>
        <w:t>wbr</w:t>
      </w:r>
      <w:r w:rsidR="003B1EE8" w:rsidRPr="003B1EE8">
        <w:rPr>
          <w:rFonts w:ascii="Times New Roman" w:hAnsi="Times New Roman" w:cs="Times New Roman"/>
          <w:i/>
          <w:sz w:val="28"/>
          <w:szCs w:val="28"/>
        </w:rPr>
        <w:t xml:space="preserve"> </w:t>
      </w:r>
      <w:r w:rsidRPr="003B1EE8">
        <w:rPr>
          <w:rFonts w:ascii="Times New Roman" w:hAnsi="Times New Roman" w:cs="Times New Roman"/>
          <w:i/>
          <w:sz w:val="28"/>
          <w:szCs w:val="28"/>
          <w:lang w:val="en-US"/>
        </w:rPr>
        <w:t>br</w:t>
      </w:r>
      <w:r w:rsidR="00393F5D" w:rsidRPr="003B1EE8">
        <w:rPr>
          <w:rStyle w:val="a9"/>
          <w:rFonts w:ascii="Times New Roman" w:hAnsi="Times New Roman" w:cs="Times New Roman"/>
          <w:sz w:val="28"/>
          <w:szCs w:val="28"/>
          <w:lang w:val="en-US"/>
        </w:rPr>
        <w:footnoteReference w:id="69"/>
      </w:r>
      <w:r w:rsidRPr="003B1EE8">
        <w:rPr>
          <w:rFonts w:ascii="Times New Roman" w:hAnsi="Times New Roman" w:cs="Times New Roman"/>
          <w:sz w:val="28"/>
          <w:szCs w:val="28"/>
        </w:rPr>
        <w:t>он</w:t>
      </w:r>
      <w:r w:rsidRPr="0032657A">
        <w:rPr>
          <w:rFonts w:ascii="Times New Roman" w:hAnsi="Times New Roman" w:cs="Times New Roman"/>
          <w:sz w:val="28"/>
          <w:szCs w:val="28"/>
        </w:rPr>
        <w:t xml:space="preserve"> стремится, в первую очередь, показать, что Господь не пощадит ни одного иудея, решившего заключить смешанный брак, и никогда не допустит того, чтобы это действие стало законным. Нельзя также точно сказать, принимал ли во внимание таргумист «правовую» интерпретацию этого стиха, но даже если принимал, то, вероятно, посчитал, что она недостаточно хорошо дополняет первоначальный текст, затрудняет его понимание или же, не слишком актуальна в текущей исторической ситуации. </w:t>
      </w:r>
    </w:p>
    <w:p w:rsidR="00C225DD" w:rsidRPr="0032657A" w:rsidRDefault="006C77F9" w:rsidP="00C225DD">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3B1EE8" w:rsidRPr="003B1EE8">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wmgy</w:t>
      </w:r>
      <w:r w:rsidRPr="0032657A">
        <w:rPr>
          <w:rFonts w:ascii="Times New Roman" w:hAnsi="Times New Roman" w:cs="Times New Roman"/>
          <w:i/>
          <w:sz w:val="28"/>
          <w:szCs w:val="28"/>
        </w:rPr>
        <w:t xml:space="preserve">š </w:t>
      </w:r>
      <w:r w:rsidRPr="0032657A">
        <w:rPr>
          <w:rFonts w:ascii="Times New Roman" w:hAnsi="Times New Roman" w:cs="Times New Roman"/>
          <w:i/>
          <w:sz w:val="28"/>
          <w:szCs w:val="28"/>
          <w:lang w:val="en-US"/>
        </w:rPr>
        <w:t>mnḥh</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LYHWH</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ṣb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wt</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(…приносящего жертву Господу Воинств); </w:t>
      </w:r>
    </w:p>
    <w:p w:rsidR="006C77F9" w:rsidRPr="0032657A" w:rsidRDefault="006C77F9" w:rsidP="00C225DD">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3B1EE8" w:rsidRPr="003B1EE8">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khyn</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hw</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mqryb</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qrb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byṯ</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mqd</w:t>
      </w:r>
      <w:r w:rsidRPr="0032657A">
        <w:rPr>
          <w:rFonts w:ascii="Times New Roman" w:hAnsi="Times New Roman" w:cs="Times New Roman"/>
          <w:i/>
          <w:sz w:val="28"/>
          <w:szCs w:val="28"/>
        </w:rPr>
        <w:t xml:space="preserve">̱š’ </w:t>
      </w:r>
      <w:r w:rsidRPr="0032657A">
        <w:rPr>
          <w:rFonts w:ascii="Times New Roman" w:hAnsi="Times New Roman" w:cs="Times New Roman"/>
          <w:i/>
          <w:sz w:val="28"/>
          <w:szCs w:val="28"/>
          <w:lang w:val="en-US"/>
        </w:rPr>
        <w:t>DYWY</w:t>
      </w:r>
      <w:r w:rsidR="003B1EE8" w:rsidRPr="003B1EE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ṣb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wt</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(…и если этот человек – священник, делающий подношение в доме Святилища Господа Воинств)</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Таргумист расширяет заключительную часть стиха, с целью того, чтобы показать, что наказание Господа падёт, в первую очередь, на священников, приносящих нечестивую жертву в Храме Господа. Оригинальное чтение даёт основания предполагать, что наказаны будут даже простые жители общины, пытающиеся выразить Богу своё почтение, и </w:t>
      </w:r>
      <w:r w:rsidRPr="0032657A">
        <w:rPr>
          <w:rFonts w:ascii="Times New Roman" w:hAnsi="Times New Roman" w:cs="Times New Roman"/>
          <w:sz w:val="28"/>
          <w:szCs w:val="28"/>
        </w:rPr>
        <w:lastRenderedPageBreak/>
        <w:t>переводчик, вероятно, старается исключить те детали, которые способствуют подобному пониманию отрывка.</w:t>
      </w:r>
      <w:r w:rsidRPr="0032657A">
        <w:rPr>
          <w:rStyle w:val="a9"/>
          <w:rFonts w:ascii="Times New Roman" w:hAnsi="Times New Roman" w:cs="Times New Roman"/>
          <w:sz w:val="28"/>
          <w:szCs w:val="28"/>
        </w:rPr>
        <w:footnoteReference w:id="70"/>
      </w:r>
    </w:p>
    <w:p w:rsidR="006C77F9" w:rsidRPr="0032657A" w:rsidRDefault="006C77F9" w:rsidP="00C225DD">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2:14</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Использование условного предложения для передачи прямой речи израильтян. См. комментарий к 1:2</w:t>
      </w:r>
    </w:p>
    <w:p w:rsidR="006C77F9" w:rsidRPr="0032657A" w:rsidRDefault="006C77F9" w:rsidP="00C225DD">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2:15</w:t>
      </w:r>
    </w:p>
    <w:p w:rsidR="00C225DD" w:rsidRPr="0032657A" w:rsidRDefault="006C77F9" w:rsidP="00C225DD">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132A58" w:rsidRPr="00132A58">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wlw</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ḥd</w:t>
      </w:r>
      <w:r w:rsidRPr="0032657A">
        <w:rPr>
          <w:rFonts w:ascii="Times New Roman" w:hAnsi="Times New Roman" w:cs="Times New Roman"/>
          <w:i/>
          <w:sz w:val="28"/>
          <w:szCs w:val="28"/>
        </w:rPr>
        <w:t>̱ ‘</w:t>
      </w:r>
      <w:r w:rsidRPr="0032657A">
        <w:rPr>
          <w:rFonts w:ascii="Times New Roman" w:hAnsi="Times New Roman" w:cs="Times New Roman"/>
          <w:i/>
          <w:sz w:val="28"/>
          <w:szCs w:val="28"/>
          <w:lang w:val="en-US"/>
        </w:rPr>
        <w:t>s</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h</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r</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rwḥ</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lw</w:t>
      </w:r>
      <w:r w:rsidRPr="0032657A">
        <w:rPr>
          <w:rFonts w:ascii="Times New Roman" w:hAnsi="Times New Roman" w:cs="Times New Roman"/>
          <w:i/>
          <w:sz w:val="28"/>
          <w:szCs w:val="28"/>
        </w:rPr>
        <w:t>;</w:t>
      </w:r>
      <w:r w:rsidR="00A256C1" w:rsidRPr="0032657A">
        <w:rPr>
          <w:rFonts w:ascii="Times New Roman" w:hAnsi="Times New Roman" w:cs="Times New Roman"/>
          <w:sz w:val="28"/>
          <w:szCs w:val="28"/>
        </w:rPr>
        <w:t>(Разве не Он один сотворил её?</w:t>
      </w:r>
      <w:r w:rsidR="003B1EE8" w:rsidRPr="003B1EE8">
        <w:rPr>
          <w:rFonts w:ascii="Times New Roman" w:hAnsi="Times New Roman" w:cs="Times New Roman"/>
          <w:sz w:val="28"/>
          <w:szCs w:val="28"/>
        </w:rPr>
        <w:t xml:space="preserve"> </w:t>
      </w:r>
      <w:r w:rsidR="00A256C1" w:rsidRPr="0032657A">
        <w:rPr>
          <w:rFonts w:ascii="Times New Roman" w:hAnsi="Times New Roman" w:cs="Times New Roman"/>
          <w:sz w:val="28"/>
          <w:szCs w:val="28"/>
        </w:rPr>
        <w:t>Плоть и дух (её принадлежит) Ему)</w:t>
      </w:r>
    </w:p>
    <w:p w:rsidR="006C77F9" w:rsidRPr="0032657A" w:rsidRDefault="006C77F9" w:rsidP="00C225DD">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132A58" w:rsidRPr="00132A58">
        <w:rPr>
          <w:rFonts w:ascii="Times New Roman" w:hAnsi="Times New Roman" w:cs="Times New Roman"/>
          <w:b/>
          <w:sz w:val="28"/>
          <w:szCs w:val="28"/>
        </w:rPr>
        <w:t xml:space="preserve"> </w:t>
      </w:r>
      <w:r w:rsidRPr="0032657A">
        <w:rPr>
          <w:rFonts w:ascii="Times New Roman" w:hAnsi="Times New Roman" w:cs="Times New Roman"/>
          <w:sz w:val="28"/>
          <w:szCs w:val="28"/>
          <w:lang w:val="en-US"/>
        </w:rPr>
        <w:t>hl</w:t>
      </w:r>
      <w:r w:rsidRPr="0032657A">
        <w:rPr>
          <w:rFonts w:ascii="Times New Roman" w:hAnsi="Times New Roman" w:cs="Times New Roman"/>
          <w:sz w:val="28"/>
          <w:szCs w:val="28"/>
        </w:rPr>
        <w:t>’</w:t>
      </w:r>
      <w:r w:rsidR="00132A58" w:rsidRPr="00132A58">
        <w:rPr>
          <w:rFonts w:ascii="Times New Roman" w:hAnsi="Times New Roman" w:cs="Times New Roman"/>
          <w:sz w:val="28"/>
          <w:szCs w:val="28"/>
        </w:rPr>
        <w:t xml:space="preserve"> </w:t>
      </w:r>
      <w:r w:rsidRPr="0032657A">
        <w:rPr>
          <w:rFonts w:ascii="Times New Roman" w:hAnsi="Times New Roman" w:cs="Times New Roman"/>
          <w:i/>
          <w:sz w:val="28"/>
          <w:szCs w:val="28"/>
          <w:lang w:val="en-US"/>
        </w:rPr>
        <w:t>ḥd</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hwh</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brhm</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yḥyd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dmnyh</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ṯbry</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lm</w:t>
      </w:r>
      <w:r w:rsidRPr="0032657A">
        <w:rPr>
          <w:rFonts w:ascii="Times New Roman" w:hAnsi="Times New Roman" w:cs="Times New Roman"/>
          <w:i/>
          <w:sz w:val="28"/>
          <w:szCs w:val="28"/>
        </w:rPr>
        <w:t>’</w:t>
      </w:r>
      <w:r w:rsidR="00A256C1" w:rsidRPr="0032657A">
        <w:rPr>
          <w:rFonts w:ascii="Times New Roman" w:hAnsi="Times New Roman" w:cs="Times New Roman"/>
          <w:sz w:val="28"/>
          <w:szCs w:val="28"/>
        </w:rPr>
        <w:t xml:space="preserve"> (Разве не один был Авраам, тот единственный, ради которого был создан мир?)</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Один из наиболее сложных для толкования отрывков МТ,  точную </w:t>
      </w:r>
      <w:r w:rsidRPr="003B1EE8">
        <w:rPr>
          <w:rFonts w:ascii="Times New Roman" w:hAnsi="Times New Roman" w:cs="Times New Roman"/>
          <w:sz w:val="28"/>
          <w:szCs w:val="28"/>
        </w:rPr>
        <w:t>интерпретацию которого не могут предоставить даже очень авторитетные учёные (</w:t>
      </w:r>
      <w:r w:rsidR="004C41A6" w:rsidRPr="003B1EE8">
        <w:rPr>
          <w:rFonts w:ascii="Times New Roman" w:hAnsi="Times New Roman" w:cs="Times New Roman"/>
          <w:sz w:val="28"/>
          <w:szCs w:val="28"/>
        </w:rPr>
        <w:t>Дж</w:t>
      </w:r>
      <w:r w:rsidRPr="003B1EE8">
        <w:rPr>
          <w:rFonts w:ascii="Times New Roman" w:hAnsi="Times New Roman" w:cs="Times New Roman"/>
          <w:sz w:val="28"/>
          <w:szCs w:val="28"/>
        </w:rPr>
        <w:t>. Смит, например, даже называ</w:t>
      </w:r>
      <w:r w:rsidR="004C41A6" w:rsidRPr="003B1EE8">
        <w:rPr>
          <w:rFonts w:ascii="Times New Roman" w:hAnsi="Times New Roman" w:cs="Times New Roman"/>
          <w:sz w:val="28"/>
          <w:szCs w:val="28"/>
        </w:rPr>
        <w:t>ет его «в высшей степени неясным</w:t>
      </w:r>
      <w:r w:rsidRPr="003B1EE8">
        <w:rPr>
          <w:rFonts w:ascii="Times New Roman" w:hAnsi="Times New Roman" w:cs="Times New Roman"/>
          <w:sz w:val="28"/>
          <w:szCs w:val="28"/>
        </w:rPr>
        <w:t>»</w:t>
      </w:r>
      <w:r w:rsidR="00A256C1" w:rsidRPr="003B1EE8">
        <w:rPr>
          <w:rStyle w:val="a9"/>
          <w:rFonts w:ascii="Times New Roman" w:hAnsi="Times New Roman" w:cs="Times New Roman"/>
          <w:sz w:val="28"/>
          <w:szCs w:val="28"/>
        </w:rPr>
        <w:footnoteReference w:id="71"/>
      </w:r>
      <w:r w:rsidRPr="003B1EE8">
        <w:rPr>
          <w:rFonts w:ascii="Times New Roman" w:hAnsi="Times New Roman" w:cs="Times New Roman"/>
          <w:sz w:val="28"/>
          <w:szCs w:val="28"/>
        </w:rPr>
        <w:t>). Принимая</w:t>
      </w:r>
      <w:r w:rsidRPr="0032657A">
        <w:rPr>
          <w:rFonts w:ascii="Times New Roman" w:hAnsi="Times New Roman" w:cs="Times New Roman"/>
          <w:sz w:val="28"/>
          <w:szCs w:val="28"/>
        </w:rPr>
        <w:t xml:space="preserve"> во внимание различные грамматико-лексические особенности данного стиха , а также детали самого контекста,  Э. Хилл делает вывод, что интерпретация этого проблемного места может отражать космологический, исторический или теологический аспект взаимоотношений израильтян с Яхве. Наиболее важную роль в данном случае играет числительное </w:t>
      </w:r>
      <w:r w:rsidRPr="00132A58">
        <w:rPr>
          <w:rFonts w:ascii="Times New Roman" w:hAnsi="Times New Roman" w:cs="Times New Roman"/>
          <w:i/>
          <w:sz w:val="28"/>
          <w:szCs w:val="28"/>
        </w:rPr>
        <w:t>’</w:t>
      </w:r>
      <w:r w:rsidRPr="00132A58">
        <w:rPr>
          <w:rFonts w:ascii="Times New Roman" w:hAnsi="Times New Roman" w:cs="Times New Roman"/>
          <w:i/>
          <w:sz w:val="28"/>
          <w:szCs w:val="28"/>
          <w:lang w:val="en-US"/>
        </w:rPr>
        <w:t>ḥd</w:t>
      </w:r>
      <w:r w:rsidRPr="00132A58">
        <w:rPr>
          <w:rFonts w:ascii="Times New Roman" w:hAnsi="Times New Roman" w:cs="Times New Roman"/>
          <w:i/>
          <w:sz w:val="28"/>
          <w:szCs w:val="28"/>
        </w:rPr>
        <w:t>̱</w:t>
      </w:r>
      <w:r w:rsidRPr="0032657A">
        <w:rPr>
          <w:rFonts w:ascii="Times New Roman" w:hAnsi="Times New Roman" w:cs="Times New Roman"/>
          <w:sz w:val="28"/>
          <w:szCs w:val="28"/>
        </w:rPr>
        <w:t xml:space="preserve">, которое может выступать как в качестве подлежащего к глаголу </w:t>
      </w:r>
      <w:r w:rsidRPr="00132A58">
        <w:rPr>
          <w:rFonts w:ascii="Times New Roman" w:hAnsi="Times New Roman" w:cs="Times New Roman"/>
          <w:i/>
          <w:sz w:val="28"/>
          <w:szCs w:val="28"/>
        </w:rPr>
        <w:t>‘</w:t>
      </w:r>
      <w:r w:rsidRPr="00132A58">
        <w:rPr>
          <w:rFonts w:ascii="Times New Roman" w:hAnsi="Times New Roman" w:cs="Times New Roman"/>
          <w:i/>
          <w:sz w:val="28"/>
          <w:szCs w:val="28"/>
          <w:lang w:val="en-US"/>
        </w:rPr>
        <w:t>s</w:t>
      </w:r>
      <w:r w:rsidRPr="00132A58">
        <w:rPr>
          <w:rFonts w:ascii="Times New Roman" w:hAnsi="Times New Roman" w:cs="Times New Roman"/>
          <w:i/>
          <w:sz w:val="28"/>
          <w:szCs w:val="28"/>
        </w:rPr>
        <w:t>́</w:t>
      </w:r>
      <w:r w:rsidRPr="00132A58">
        <w:rPr>
          <w:rFonts w:ascii="Times New Roman" w:hAnsi="Times New Roman" w:cs="Times New Roman"/>
          <w:i/>
          <w:sz w:val="28"/>
          <w:szCs w:val="28"/>
          <w:lang w:val="en-US"/>
        </w:rPr>
        <w:t>h</w:t>
      </w:r>
      <w:r w:rsidRPr="0032657A">
        <w:rPr>
          <w:rFonts w:ascii="Times New Roman" w:hAnsi="Times New Roman" w:cs="Times New Roman"/>
          <w:sz w:val="28"/>
          <w:szCs w:val="28"/>
        </w:rPr>
        <w:t xml:space="preserve">, так и в качестве прямого дополнения к нему. Не менее важна и вторая часть отрывка, </w:t>
      </w:r>
      <w:r w:rsidRPr="00132A58">
        <w:rPr>
          <w:rFonts w:ascii="Times New Roman" w:hAnsi="Times New Roman" w:cs="Times New Roman"/>
          <w:i/>
          <w:sz w:val="28"/>
          <w:szCs w:val="28"/>
          <w:lang w:val="en-US"/>
        </w:rPr>
        <w:t>w</w:t>
      </w:r>
      <w:r w:rsidRPr="00132A58">
        <w:rPr>
          <w:rFonts w:ascii="Times New Roman" w:hAnsi="Times New Roman" w:cs="Times New Roman"/>
          <w:i/>
          <w:sz w:val="28"/>
          <w:szCs w:val="28"/>
        </w:rPr>
        <w:t>š’</w:t>
      </w:r>
      <w:r w:rsidRPr="00132A58">
        <w:rPr>
          <w:rFonts w:ascii="Times New Roman" w:hAnsi="Times New Roman" w:cs="Times New Roman"/>
          <w:i/>
          <w:sz w:val="28"/>
          <w:szCs w:val="28"/>
          <w:lang w:val="en-US"/>
        </w:rPr>
        <w:t>rrwḥlw</w:t>
      </w:r>
      <w:r w:rsidRPr="0032657A">
        <w:rPr>
          <w:rFonts w:ascii="Times New Roman" w:hAnsi="Times New Roman" w:cs="Times New Roman"/>
          <w:sz w:val="28"/>
          <w:szCs w:val="28"/>
        </w:rPr>
        <w:t xml:space="preserve">, перевод которой также не столь однозначен. Тем не менее, не вызывает сомнения тот факт, что данный стих продолжает центральную тему речи Малахии, посвящённую неправедности развода. Существительное </w:t>
      </w:r>
      <w:r w:rsidRPr="00132A58">
        <w:rPr>
          <w:rFonts w:ascii="Times New Roman" w:hAnsi="Times New Roman" w:cs="Times New Roman"/>
          <w:i/>
          <w:sz w:val="28"/>
          <w:szCs w:val="28"/>
        </w:rPr>
        <w:t>’</w:t>
      </w:r>
      <w:r w:rsidRPr="00132A58">
        <w:rPr>
          <w:rFonts w:ascii="Times New Roman" w:hAnsi="Times New Roman" w:cs="Times New Roman"/>
          <w:i/>
          <w:sz w:val="28"/>
          <w:szCs w:val="28"/>
          <w:lang w:val="en-US"/>
        </w:rPr>
        <w:t>ḥd</w:t>
      </w:r>
      <w:r w:rsidRPr="00132A58">
        <w:rPr>
          <w:rFonts w:ascii="Times New Roman" w:hAnsi="Times New Roman" w:cs="Times New Roman"/>
          <w:i/>
          <w:sz w:val="28"/>
          <w:szCs w:val="28"/>
        </w:rPr>
        <w:t>̱</w:t>
      </w:r>
      <w:r w:rsidRPr="0032657A">
        <w:rPr>
          <w:rFonts w:ascii="Times New Roman" w:hAnsi="Times New Roman" w:cs="Times New Roman"/>
          <w:sz w:val="28"/>
          <w:szCs w:val="28"/>
        </w:rPr>
        <w:t xml:space="preserve">, в таком случае,  может обозначать заключённый между членами общины брак, а в более широком смысле – телесное и духовное единение мужчины и женщины, которое, согласно </w:t>
      </w:r>
      <w:r w:rsidRPr="0032657A">
        <w:rPr>
          <w:rFonts w:ascii="Times New Roman" w:hAnsi="Times New Roman" w:cs="Times New Roman"/>
          <w:sz w:val="28"/>
          <w:szCs w:val="28"/>
        </w:rPr>
        <w:lastRenderedPageBreak/>
        <w:t>Завету Господа, является праведным. Малахия обвиняет израильтян в несоблюдении этнической чистоты, а это значит, что они теряют вышеупомянутую связь как со своими жёнами, так и непосредственно с Господом, постановившим остерегаться браков с иноземцами.</w:t>
      </w:r>
      <w:r w:rsidRPr="0032657A">
        <w:rPr>
          <w:rStyle w:val="a9"/>
          <w:rFonts w:ascii="Times New Roman" w:hAnsi="Times New Roman" w:cs="Times New Roman"/>
          <w:sz w:val="28"/>
          <w:szCs w:val="28"/>
        </w:rPr>
        <w:footnoteReference w:id="72"/>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Таргумист, в свою очередь, предлагает достаточно любопытное чтение данного отрывка. В арамейском варианте текста центральная роль отводится Аврааму, родоначальнику израильского народа и первому праведнику, заключившему с Господом завет</w:t>
      </w:r>
      <w:r w:rsidR="00A172E7" w:rsidRPr="0032657A">
        <w:rPr>
          <w:rFonts w:ascii="Times New Roman" w:hAnsi="Times New Roman" w:cs="Times New Roman"/>
          <w:sz w:val="28"/>
          <w:szCs w:val="28"/>
        </w:rPr>
        <w:t>, жизнь которого описывается в книге Бытия, а также многочисленных апокрифах</w:t>
      </w:r>
      <w:r w:rsidRPr="0032657A">
        <w:rPr>
          <w:rFonts w:ascii="Times New Roman" w:hAnsi="Times New Roman" w:cs="Times New Roman"/>
          <w:sz w:val="28"/>
          <w:szCs w:val="28"/>
        </w:rPr>
        <w:t>. Данное толкование стиха, на первый взгляд, кажется странным, и не имеет под собой чётких оснований. Тем не менее, выбор переводчиком данного варианта интерпретации всё же кажется обоснованным по нескольким причинам. В тексте Библии (а также и в его арамейском переводе) неоднократно подчёркивается значимость Авраама, как личности и как праведника, который, верно служа Богу, положил начало становлению великого народа Израиля</w:t>
      </w:r>
      <w:r w:rsidR="0073410F" w:rsidRPr="0032657A">
        <w:rPr>
          <w:rFonts w:ascii="Times New Roman" w:hAnsi="Times New Roman" w:cs="Times New Roman"/>
          <w:sz w:val="28"/>
          <w:szCs w:val="28"/>
        </w:rPr>
        <w:t>.</w:t>
      </w:r>
      <w:r w:rsidRPr="0032657A">
        <w:rPr>
          <w:rFonts w:ascii="Times New Roman" w:hAnsi="Times New Roman" w:cs="Times New Roman"/>
          <w:sz w:val="28"/>
          <w:szCs w:val="28"/>
        </w:rPr>
        <w:t xml:space="preserve"> В частности, о важной роли Авраама </w:t>
      </w:r>
      <w:r w:rsidRPr="00132A58">
        <w:rPr>
          <w:rFonts w:ascii="Times New Roman" w:hAnsi="Times New Roman" w:cs="Times New Roman"/>
          <w:sz w:val="28"/>
          <w:szCs w:val="28"/>
        </w:rPr>
        <w:t>словами, схожими с речью Малахии в тексте Таргума, говорят пророки Исайя и Иезекииль.</w:t>
      </w:r>
      <w:r w:rsidR="00A172E7" w:rsidRPr="00132A58">
        <w:rPr>
          <w:rStyle w:val="a9"/>
          <w:rFonts w:ascii="Times New Roman" w:hAnsi="Times New Roman" w:cs="Times New Roman"/>
          <w:sz w:val="28"/>
          <w:szCs w:val="28"/>
        </w:rPr>
        <w:footnoteReference w:id="73"/>
      </w:r>
      <w:r w:rsidRPr="00132A58">
        <w:rPr>
          <w:rFonts w:ascii="Times New Roman" w:hAnsi="Times New Roman" w:cs="Times New Roman"/>
          <w:sz w:val="28"/>
          <w:szCs w:val="28"/>
        </w:rPr>
        <w:t xml:space="preserve"> Можно предположить, что в образе Авраама, единственного человека, к которому Господь проявил свою милость и наградил, находят воплощение</w:t>
      </w:r>
      <w:r w:rsidRPr="0032657A">
        <w:rPr>
          <w:rFonts w:ascii="Times New Roman" w:hAnsi="Times New Roman" w:cs="Times New Roman"/>
          <w:sz w:val="28"/>
          <w:szCs w:val="28"/>
        </w:rPr>
        <w:t xml:space="preserve"> все те нравственные черты и законодательные элементы, которые считаются самыми важными в религиозной, общинной и правовой жизни израильтян. Таргумист использует образ библейского праведника с целью того, чтобы напомнить израильтянам об их великом прародителе и его заслугах перед Богом, показать, как сильно жители иудейской общины, заключающие смешанные браки и совершающие другие нечестия, отклонились от незыблемых заветов, истинным поборником которых как раз и является Авраам.</w:t>
      </w:r>
      <w:r w:rsidRPr="0032657A">
        <w:rPr>
          <w:rStyle w:val="a9"/>
          <w:rFonts w:ascii="Times New Roman" w:hAnsi="Times New Roman" w:cs="Times New Roman"/>
          <w:sz w:val="28"/>
          <w:szCs w:val="28"/>
        </w:rPr>
        <w:footnoteReference w:id="74"/>
      </w:r>
      <w:r w:rsidRPr="0032657A">
        <w:rPr>
          <w:rFonts w:ascii="Times New Roman" w:hAnsi="Times New Roman" w:cs="Times New Roman"/>
          <w:sz w:val="28"/>
          <w:szCs w:val="28"/>
        </w:rPr>
        <w:t xml:space="preserve"> Следует отметить, впрочем, что </w:t>
      </w:r>
      <w:r w:rsidRPr="0032657A">
        <w:rPr>
          <w:rFonts w:ascii="Times New Roman" w:hAnsi="Times New Roman" w:cs="Times New Roman"/>
          <w:sz w:val="28"/>
          <w:szCs w:val="28"/>
        </w:rPr>
        <w:lastRenderedPageBreak/>
        <w:t xml:space="preserve">арамейский переводчик, возможно, упоминает Авраама не только по вышеуказанной причине. </w:t>
      </w:r>
    </w:p>
    <w:p w:rsidR="006C77F9" w:rsidRPr="0032657A" w:rsidRDefault="006C77F9" w:rsidP="00286513">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132A58" w:rsidRPr="00132A58">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wmh</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ḥd</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q</w:t>
      </w:r>
      <w:r w:rsidRPr="0032657A">
        <w:rPr>
          <w:rFonts w:ascii="Times New Roman" w:hAnsi="Times New Roman" w:cs="Times New Roman"/>
          <w:i/>
          <w:sz w:val="28"/>
          <w:szCs w:val="28"/>
        </w:rPr>
        <w:t xml:space="preserve">š </w:t>
      </w:r>
      <w:r w:rsidRPr="0032657A">
        <w:rPr>
          <w:rFonts w:ascii="Times New Roman" w:hAnsi="Times New Roman" w:cs="Times New Roman"/>
          <w:i/>
          <w:sz w:val="28"/>
          <w:szCs w:val="28"/>
          <w:lang w:val="en-US"/>
        </w:rPr>
        <w:t>zr</w:t>
      </w:r>
      <w:r w:rsidRPr="0032657A">
        <w:rPr>
          <w:rFonts w:ascii="Times New Roman" w:hAnsi="Times New Roman" w:cs="Times New Roman"/>
          <w:i/>
          <w:sz w:val="28"/>
          <w:szCs w:val="28"/>
        </w:rPr>
        <w:t>‘ ’</w:t>
      </w:r>
      <w:r w:rsidRPr="0032657A">
        <w:rPr>
          <w:rFonts w:ascii="Times New Roman" w:hAnsi="Times New Roman" w:cs="Times New Roman"/>
          <w:i/>
          <w:sz w:val="28"/>
          <w:szCs w:val="28"/>
          <w:lang w:val="en-US"/>
        </w:rPr>
        <w:t>lhym</w:t>
      </w:r>
      <w:r w:rsidR="00132A58" w:rsidRPr="00132A58">
        <w:rPr>
          <w:rFonts w:ascii="Times New Roman" w:hAnsi="Times New Roman" w:cs="Times New Roman"/>
          <w:i/>
          <w:sz w:val="28"/>
          <w:szCs w:val="28"/>
        </w:rPr>
        <w:t xml:space="preserve"> </w:t>
      </w:r>
      <w:r w:rsidR="00132A58">
        <w:rPr>
          <w:rFonts w:ascii="Times New Roman" w:hAnsi="Times New Roman" w:cs="Times New Roman"/>
          <w:sz w:val="28"/>
          <w:szCs w:val="28"/>
        </w:rPr>
        <w:t>(</w:t>
      </w:r>
      <w:r w:rsidRPr="0032657A">
        <w:rPr>
          <w:rFonts w:ascii="Times New Roman" w:hAnsi="Times New Roman" w:cs="Times New Roman"/>
          <w:sz w:val="28"/>
          <w:szCs w:val="28"/>
        </w:rPr>
        <w:t xml:space="preserve">И чего же ищет человек? Потомства от Бога); </w:t>
      </w:r>
      <w:r w:rsidRPr="0032657A">
        <w:rPr>
          <w:rFonts w:ascii="Times New Roman" w:hAnsi="Times New Roman" w:cs="Times New Roman"/>
          <w:b/>
          <w:sz w:val="28"/>
          <w:szCs w:val="28"/>
        </w:rPr>
        <w:t>Таргум:</w:t>
      </w:r>
      <w:r w:rsidR="00132A58" w:rsidRPr="00132A58">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wm</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ḥd</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lhyn</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yṯquum</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lyh</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mn</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qd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YWY</w:t>
      </w:r>
      <w:r w:rsidRPr="0032657A">
        <w:rPr>
          <w:rFonts w:ascii="Times New Roman" w:hAnsi="Times New Roman" w:cs="Times New Roman"/>
          <w:sz w:val="28"/>
          <w:szCs w:val="28"/>
        </w:rPr>
        <w:t xml:space="preserve"> (И чего хотел он, кроме того, чтобы получить потомство от Господа?</w:t>
      </w:r>
      <w:r w:rsidR="00132A58" w:rsidRPr="0032657A">
        <w:rPr>
          <w:rFonts w:ascii="Times New Roman" w:hAnsi="Times New Roman" w:cs="Times New Roman"/>
          <w:sz w:val="28"/>
          <w:szCs w:val="28"/>
        </w:rPr>
        <w:t>)</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Таргумист вновь изменяет исходный текст, акцентируя своё внимание на </w:t>
      </w:r>
      <w:r w:rsidRPr="00132A58">
        <w:rPr>
          <w:rFonts w:ascii="Times New Roman" w:hAnsi="Times New Roman" w:cs="Times New Roman"/>
          <w:sz w:val="28"/>
          <w:szCs w:val="28"/>
        </w:rPr>
        <w:t xml:space="preserve">Аврааме. </w:t>
      </w:r>
      <w:r w:rsidR="00345331" w:rsidRPr="00132A58">
        <w:rPr>
          <w:rFonts w:ascii="Times New Roman" w:hAnsi="Times New Roman" w:cs="Times New Roman"/>
          <w:sz w:val="28"/>
          <w:szCs w:val="28"/>
        </w:rPr>
        <w:t>Каскарт и Гордон, ссылаясь на комментарии</w:t>
      </w:r>
      <w:r w:rsidRPr="00132A58">
        <w:rPr>
          <w:rFonts w:ascii="Times New Roman" w:hAnsi="Times New Roman" w:cs="Times New Roman"/>
          <w:sz w:val="28"/>
          <w:szCs w:val="28"/>
        </w:rPr>
        <w:t xml:space="preserve"> средневековых учёных Раши и Кимхи,</w:t>
      </w:r>
      <w:r w:rsidR="00345331" w:rsidRPr="00132A58">
        <w:rPr>
          <w:rFonts w:ascii="Times New Roman" w:hAnsi="Times New Roman" w:cs="Times New Roman"/>
          <w:sz w:val="28"/>
          <w:szCs w:val="28"/>
        </w:rPr>
        <w:t xml:space="preserve"> предполагают, что </w:t>
      </w:r>
      <w:r w:rsidRPr="00132A58">
        <w:rPr>
          <w:rFonts w:ascii="Times New Roman" w:hAnsi="Times New Roman" w:cs="Times New Roman"/>
          <w:sz w:val="28"/>
          <w:szCs w:val="28"/>
        </w:rPr>
        <w:t>данная интерпретация может быть объяснена тем, что слова пророка Малахии о нравственности  библейского праведника, в том числе и в вопросах супружеской верности и этнической чистоты, встречали сопротивление</w:t>
      </w:r>
      <w:r w:rsidRPr="0032657A">
        <w:rPr>
          <w:rFonts w:ascii="Times New Roman" w:hAnsi="Times New Roman" w:cs="Times New Roman"/>
          <w:sz w:val="28"/>
          <w:szCs w:val="28"/>
        </w:rPr>
        <w:t xml:space="preserve"> слушателей, указывавших на его связь со служанкой Агарь. В этом случае возникала необходимость каким-то образом оправдать поступок Авраама, чего таргумист и добивается, говоря, что избранник Бога пошёл на это только потому, что рассчитывал на то, что Агарь родит ему сына, обещанного Господом. Пешитта и Вульгата, вероятно, разделяют данный вариант интерпретации, о нём также свидетельствует Ефрем Сирин.</w:t>
      </w:r>
      <w:r w:rsidRPr="0032657A">
        <w:rPr>
          <w:rStyle w:val="a9"/>
          <w:rFonts w:ascii="Times New Roman" w:hAnsi="Times New Roman" w:cs="Times New Roman"/>
          <w:sz w:val="28"/>
          <w:szCs w:val="28"/>
        </w:rPr>
        <w:footnoteReference w:id="75"/>
      </w:r>
    </w:p>
    <w:p w:rsidR="00286513" w:rsidRPr="0032657A" w:rsidRDefault="006C77F9" w:rsidP="00286513">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132A58" w:rsidRPr="00132A58">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wb</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ṯ</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n</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wryk</w:t>
      </w:r>
      <w:r w:rsidRPr="0032657A">
        <w:rPr>
          <w:rFonts w:ascii="Times New Roman" w:hAnsi="Times New Roman" w:cs="Times New Roman"/>
          <w:i/>
          <w:sz w:val="28"/>
          <w:szCs w:val="28"/>
        </w:rPr>
        <w:t>̱ ’</w:t>
      </w:r>
      <w:r w:rsidRPr="0032657A">
        <w:rPr>
          <w:rFonts w:ascii="Times New Roman" w:hAnsi="Times New Roman" w:cs="Times New Roman"/>
          <w:i/>
          <w:sz w:val="28"/>
          <w:szCs w:val="28"/>
          <w:lang w:val="en-US"/>
        </w:rPr>
        <w:t>l</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gd</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(И с женой юности твоей (никто) не поступит нечестиво); </w:t>
      </w:r>
    </w:p>
    <w:p w:rsidR="006C77F9" w:rsidRPr="0032657A" w:rsidRDefault="006C77F9" w:rsidP="00286513">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00132A58" w:rsidRPr="00132A58">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wb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w:t>
      </w:r>
      <w:r w:rsidR="00132A58" w:rsidRPr="00132A5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ynqwṯk</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qr</w:t>
      </w:r>
      <w:r w:rsidRPr="0032657A">
        <w:rPr>
          <w:rFonts w:ascii="Times New Roman" w:hAnsi="Times New Roman" w:cs="Times New Roman"/>
          <w:sz w:val="28"/>
          <w:szCs w:val="28"/>
        </w:rPr>
        <w:t xml:space="preserve"> (И жену юности своей не обманешь ты)</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Как и во многих других источниках текста, глагол в данной части стиха используется в форме второго, а не третьего лица.</w:t>
      </w:r>
      <w:r w:rsidRPr="0032657A">
        <w:rPr>
          <w:rStyle w:val="a9"/>
          <w:rFonts w:ascii="Times New Roman" w:hAnsi="Times New Roman" w:cs="Times New Roman"/>
          <w:sz w:val="28"/>
          <w:szCs w:val="28"/>
        </w:rPr>
        <w:footnoteReference w:id="76"/>
      </w:r>
    </w:p>
    <w:p w:rsidR="008B4D70" w:rsidRDefault="008B4D70" w:rsidP="0002328E">
      <w:pPr>
        <w:spacing w:line="360" w:lineRule="auto"/>
        <w:rPr>
          <w:rFonts w:ascii="Times New Roman" w:hAnsi="Times New Roman" w:cs="Times New Roman"/>
          <w:b/>
          <w:sz w:val="28"/>
          <w:szCs w:val="28"/>
        </w:rPr>
      </w:pPr>
    </w:p>
    <w:p w:rsidR="008B4D70" w:rsidRDefault="008B4D70" w:rsidP="0002328E">
      <w:pPr>
        <w:spacing w:line="360" w:lineRule="auto"/>
        <w:rPr>
          <w:rFonts w:ascii="Times New Roman" w:hAnsi="Times New Roman" w:cs="Times New Roman"/>
          <w:b/>
          <w:sz w:val="28"/>
          <w:szCs w:val="28"/>
        </w:rPr>
      </w:pPr>
    </w:p>
    <w:p w:rsidR="008B4D70" w:rsidRDefault="008B4D70" w:rsidP="0002328E">
      <w:pPr>
        <w:spacing w:line="360" w:lineRule="auto"/>
        <w:rPr>
          <w:rFonts w:ascii="Times New Roman" w:hAnsi="Times New Roman" w:cs="Times New Roman"/>
          <w:b/>
          <w:sz w:val="28"/>
          <w:szCs w:val="28"/>
        </w:rPr>
      </w:pPr>
    </w:p>
    <w:p w:rsidR="006C77F9" w:rsidRPr="0032657A" w:rsidRDefault="006C77F9" w:rsidP="0002328E">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lastRenderedPageBreak/>
        <w:t>Стих 2:16</w:t>
      </w:r>
    </w:p>
    <w:p w:rsidR="0002328E" w:rsidRPr="0032657A" w:rsidRDefault="006C77F9" w:rsidP="0002328E">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132A58" w:rsidRPr="00132A58">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ki</w:t>
      </w:r>
      <w:r w:rsidR="009D7ED8" w:rsidRPr="009D7ED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s</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n</w:t>
      </w:r>
      <w:r w:rsidRPr="0032657A">
        <w:rPr>
          <w:rFonts w:ascii="Times New Roman" w:hAnsi="Times New Roman" w:cs="Times New Roman"/>
          <w:i/>
          <w:sz w:val="28"/>
          <w:szCs w:val="28"/>
        </w:rPr>
        <w:t>’ š</w:t>
      </w:r>
      <w:r w:rsidRPr="0032657A">
        <w:rPr>
          <w:rFonts w:ascii="Times New Roman" w:hAnsi="Times New Roman" w:cs="Times New Roman"/>
          <w:i/>
          <w:sz w:val="28"/>
          <w:szCs w:val="28"/>
          <w:lang w:val="en-US"/>
        </w:rPr>
        <w:t>lḥ</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sh</w:t>
      </w:r>
      <w:r w:rsidRPr="0032657A">
        <w:rPr>
          <w:rFonts w:ascii="Times New Roman" w:hAnsi="Times New Roman" w:cs="Times New Roman"/>
          <w:i/>
          <w:sz w:val="28"/>
          <w:szCs w:val="28"/>
        </w:rPr>
        <w:t xml:space="preserve"> ḥ</w:t>
      </w:r>
      <w:r w:rsidRPr="0032657A">
        <w:rPr>
          <w:rFonts w:ascii="Times New Roman" w:hAnsi="Times New Roman" w:cs="Times New Roman"/>
          <w:i/>
          <w:sz w:val="28"/>
          <w:szCs w:val="28"/>
          <w:lang w:val="en-US"/>
        </w:rPr>
        <w:t>ms</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w:t>
      </w:r>
      <w:r w:rsidR="009D7ED8" w:rsidRPr="009D7ED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w</w:t>
      </w:r>
      <w:r w:rsidRPr="0032657A">
        <w:rPr>
          <w:rFonts w:ascii="Times New Roman" w:hAnsi="Times New Roman" w:cs="Times New Roman"/>
          <w:sz w:val="28"/>
          <w:szCs w:val="28"/>
        </w:rPr>
        <w:t xml:space="preserve"> (Ибо омерзителен Мне развод…и насилием запятнаны одежды его); </w:t>
      </w:r>
    </w:p>
    <w:p w:rsidR="006C77F9" w:rsidRPr="0032657A" w:rsidRDefault="006C77F9" w:rsidP="0002328E">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ry</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w:t>
      </w:r>
      <w:r w:rsidR="009D7ED8" w:rsidRPr="009D7ED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snyṯ</w:t>
      </w:r>
      <w:r w:rsidR="009D7ED8" w:rsidRPr="009D7ED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lh</w:t>
      </w:r>
      <w:r w:rsidR="009D7ED8" w:rsidRPr="009D7ED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pṭrh</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wl</w:t>
      </w:r>
      <w:r w:rsidRPr="0032657A">
        <w:rPr>
          <w:rFonts w:ascii="Times New Roman" w:hAnsi="Times New Roman" w:cs="Times New Roman"/>
          <w:i/>
          <w:sz w:val="28"/>
          <w:szCs w:val="28"/>
        </w:rPr>
        <w:t>’ ḥṭ’</w:t>
      </w:r>
      <w:r w:rsidRPr="0032657A">
        <w:rPr>
          <w:rFonts w:ascii="Times New Roman" w:hAnsi="Times New Roman" w:cs="Times New Roman"/>
          <w:i/>
          <w:sz w:val="28"/>
          <w:szCs w:val="28"/>
          <w:lang w:val="en-US"/>
        </w:rPr>
        <w:t>h</w:t>
      </w:r>
      <w:r w:rsidR="009D7ED8" w:rsidRPr="009D7ED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lbw</w:t>
      </w:r>
      <w:r w:rsidRPr="0032657A">
        <w:rPr>
          <w:rFonts w:ascii="Times New Roman" w:hAnsi="Times New Roman" w:cs="Times New Roman"/>
          <w:i/>
          <w:sz w:val="28"/>
          <w:szCs w:val="28"/>
        </w:rPr>
        <w:t>šḵ</w:t>
      </w:r>
      <w:r w:rsidRPr="0032657A">
        <w:rPr>
          <w:rFonts w:ascii="Times New Roman" w:hAnsi="Times New Roman" w:cs="Times New Roman"/>
          <w:sz w:val="28"/>
          <w:szCs w:val="28"/>
        </w:rPr>
        <w:t xml:space="preserve"> (Но если возненавидел ты её – разводись… и не станешь скрывать ты грех в одеждах своих)</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Смысл данного отрывка в арамейском переводе коренным образом отличается от МТ. В оригинале речь Малахии завершается закономерным выводом: в глазах Господа развод является серьёзным преступлением, вследствие чего совершать такого проступка ни в коем случае нельзя. Таргумист же переводит данный отрывок таким образом, что Господь не только не говорит напрямую о том, что бракоразводный процесс является страшным прегрешением, но ещё и разрешает проводить его при определённых обстоятельствах.</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Арамейская интерпретация данного стиха является показательным примером  использования таргумистом так называемого метода «обратного перевода», благодаря которому смысл того или иного отрывка МТ становится прямо противоположным оригиналу. Подобные случаи засвидетельствованы </w:t>
      </w:r>
      <w:r w:rsidRPr="00132A58">
        <w:rPr>
          <w:rFonts w:ascii="Times New Roman" w:hAnsi="Times New Roman" w:cs="Times New Roman"/>
          <w:sz w:val="28"/>
          <w:szCs w:val="28"/>
        </w:rPr>
        <w:t>не только в книге пророка Малахии</w:t>
      </w:r>
      <w:r w:rsidR="00345331" w:rsidRPr="00132A58">
        <w:rPr>
          <w:rStyle w:val="a9"/>
          <w:rFonts w:ascii="Times New Roman" w:hAnsi="Times New Roman" w:cs="Times New Roman"/>
          <w:sz w:val="28"/>
          <w:szCs w:val="28"/>
        </w:rPr>
        <w:footnoteReference w:id="77"/>
      </w:r>
      <w:r w:rsidRPr="00132A58">
        <w:rPr>
          <w:rFonts w:ascii="Times New Roman" w:hAnsi="Times New Roman" w:cs="Times New Roman"/>
          <w:sz w:val="28"/>
          <w:szCs w:val="28"/>
        </w:rPr>
        <w:t>. Отличительной</w:t>
      </w:r>
      <w:r w:rsidRPr="0032657A">
        <w:rPr>
          <w:rFonts w:ascii="Times New Roman" w:hAnsi="Times New Roman" w:cs="Times New Roman"/>
          <w:sz w:val="28"/>
          <w:szCs w:val="28"/>
        </w:rPr>
        <w:t xml:space="preserve"> чертой данного метода является введение в предложение отрицательной частицы, за счёт которой и происходит данное изменение. </w:t>
      </w:r>
      <w:r w:rsidRPr="0032657A">
        <w:rPr>
          <w:rStyle w:val="a9"/>
          <w:rFonts w:ascii="Times New Roman" w:hAnsi="Times New Roman" w:cs="Times New Roman"/>
          <w:sz w:val="28"/>
          <w:szCs w:val="28"/>
        </w:rPr>
        <w:footnoteReference w:id="78"/>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Арамейская интерпретация данного стиха может послужить примером т.н. «изменения второстепенного характера», присущего этому методу перевода, так как смысл отрывка становится иным по причине того, что таргумист даёт иное толкование первой его части, в которой как раз и даётся разрешение на развод. Внося изменение во вторую часть стиха, переводчик дополняет высказывание пророка, усиливает его.</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Арамейский перевод данного отрывка отражает раввинистические представления в отношении бракоразводного процесса,  которые на момент создания перевода уже обрели достаточно большую силу среди жителей общины Израиля. Если неприязнь мужа к жене становилась чрезмерно сильной, он получал разрешение на развод, так как попытка сохранить брак в подобном случае могла привести к тому, что </w:t>
      </w:r>
      <w:r w:rsidRPr="009D7ED8">
        <w:rPr>
          <w:rFonts w:ascii="Times New Roman" w:hAnsi="Times New Roman" w:cs="Times New Roman"/>
          <w:sz w:val="28"/>
          <w:szCs w:val="28"/>
        </w:rPr>
        <w:t>мужчина, ведомый ненавистью, совершил бы прегрешение куда более серьёзное. Смолар и Абербах</w:t>
      </w:r>
      <w:r w:rsidR="00132A58" w:rsidRPr="009D7ED8">
        <w:rPr>
          <w:rFonts w:ascii="Times New Roman" w:hAnsi="Times New Roman" w:cs="Times New Roman"/>
          <w:sz w:val="28"/>
          <w:szCs w:val="28"/>
        </w:rPr>
        <w:t xml:space="preserve"> </w:t>
      </w:r>
      <w:r w:rsidRPr="009D7ED8">
        <w:rPr>
          <w:rFonts w:ascii="Times New Roman" w:hAnsi="Times New Roman" w:cs="Times New Roman"/>
          <w:sz w:val="28"/>
          <w:szCs w:val="28"/>
        </w:rPr>
        <w:t>считают</w:t>
      </w:r>
      <w:r w:rsidR="006F4125" w:rsidRPr="009D7ED8">
        <w:rPr>
          <w:rStyle w:val="a9"/>
          <w:rFonts w:ascii="Times New Roman" w:hAnsi="Times New Roman" w:cs="Times New Roman"/>
          <w:sz w:val="28"/>
          <w:szCs w:val="28"/>
        </w:rPr>
        <w:footnoteReference w:id="79"/>
      </w:r>
      <w:r w:rsidRPr="009D7ED8">
        <w:rPr>
          <w:rFonts w:ascii="Times New Roman" w:hAnsi="Times New Roman" w:cs="Times New Roman"/>
          <w:sz w:val="28"/>
          <w:szCs w:val="28"/>
        </w:rPr>
        <w:t>, что данная интерпретация МТ отражает взгляды Равви Акивы и его религиозно-философской школы, которые придерживались либеральных</w:t>
      </w:r>
      <w:r w:rsidRPr="0032657A">
        <w:rPr>
          <w:rFonts w:ascii="Times New Roman" w:hAnsi="Times New Roman" w:cs="Times New Roman"/>
          <w:sz w:val="28"/>
          <w:szCs w:val="28"/>
        </w:rPr>
        <w:t xml:space="preserve"> воззрений на многие правовые законы. Представленное в Таргуме чтение было отражено </w:t>
      </w:r>
      <w:r w:rsidR="0073410F" w:rsidRPr="0032657A">
        <w:rPr>
          <w:rFonts w:ascii="Times New Roman" w:hAnsi="Times New Roman" w:cs="Times New Roman"/>
          <w:sz w:val="28"/>
          <w:szCs w:val="28"/>
        </w:rPr>
        <w:t xml:space="preserve">также </w:t>
      </w:r>
      <w:r w:rsidRPr="0032657A">
        <w:rPr>
          <w:rFonts w:ascii="Times New Roman" w:hAnsi="Times New Roman" w:cs="Times New Roman"/>
          <w:sz w:val="28"/>
          <w:szCs w:val="28"/>
        </w:rPr>
        <w:t>в Вульгате</w:t>
      </w:r>
      <w:r w:rsidR="0073410F" w:rsidRPr="0032657A">
        <w:rPr>
          <w:rFonts w:ascii="Times New Roman" w:hAnsi="Times New Roman" w:cs="Times New Roman"/>
          <w:sz w:val="28"/>
          <w:szCs w:val="28"/>
        </w:rPr>
        <w:t>.</w:t>
      </w:r>
      <w:r w:rsidRPr="0032657A">
        <w:rPr>
          <w:rStyle w:val="a9"/>
          <w:rFonts w:ascii="Times New Roman" w:hAnsi="Times New Roman" w:cs="Times New Roman"/>
          <w:sz w:val="28"/>
          <w:szCs w:val="28"/>
        </w:rPr>
        <w:footnoteReference w:id="80"/>
      </w:r>
    </w:p>
    <w:p w:rsidR="006C77F9" w:rsidRPr="0032657A" w:rsidRDefault="006C77F9" w:rsidP="00C54FE1">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2:17</w:t>
      </w:r>
    </w:p>
    <w:p w:rsidR="00C54FE1" w:rsidRPr="0032657A" w:rsidRDefault="006C77F9" w:rsidP="00C54FE1">
      <w:pPr>
        <w:spacing w:line="360" w:lineRule="auto"/>
        <w:rPr>
          <w:rFonts w:ascii="Times New Roman" w:hAnsi="Times New Roman" w:cs="Times New Roman"/>
          <w:sz w:val="28"/>
          <w:szCs w:val="28"/>
        </w:rPr>
      </w:pPr>
      <w:r w:rsidRPr="0032657A">
        <w:rPr>
          <w:rFonts w:ascii="Times New Roman" w:hAnsi="Times New Roman" w:cs="Times New Roman"/>
          <w:b/>
          <w:sz w:val="28"/>
          <w:szCs w:val="28"/>
        </w:rPr>
        <w:t xml:space="preserve">МТ: </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yh</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lhy</w:t>
      </w:r>
      <w:r w:rsidR="009D7ED8" w:rsidRPr="009D7ED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hm</w:t>
      </w:r>
      <w:r w:rsidRPr="0032657A">
        <w:rPr>
          <w:rFonts w:ascii="Times New Roman" w:hAnsi="Times New Roman" w:cs="Times New Roman"/>
          <w:i/>
          <w:sz w:val="28"/>
          <w:szCs w:val="28"/>
        </w:rPr>
        <w:t>š</w:t>
      </w:r>
      <w:r w:rsidRPr="0032657A">
        <w:rPr>
          <w:rFonts w:ascii="Times New Roman" w:hAnsi="Times New Roman" w:cs="Times New Roman"/>
          <w:i/>
          <w:sz w:val="28"/>
          <w:szCs w:val="28"/>
          <w:lang w:val="en-US"/>
        </w:rPr>
        <w:t>pṭ</w:t>
      </w:r>
      <w:r w:rsidRPr="0032657A">
        <w:rPr>
          <w:rFonts w:ascii="Times New Roman" w:hAnsi="Times New Roman" w:cs="Times New Roman"/>
          <w:sz w:val="28"/>
          <w:szCs w:val="28"/>
        </w:rPr>
        <w:t xml:space="preserve">( А иначе, где же Бог правосудия?); </w:t>
      </w:r>
    </w:p>
    <w:p w:rsidR="006C77F9" w:rsidRPr="0032657A" w:rsidRDefault="006C77F9" w:rsidP="00C54FE1">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h</w:t>
      </w:r>
      <w:r w:rsidR="009D7ED8" w:rsidRPr="009D7ED8">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yd</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lh</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dyn</w:t>
      </w:r>
      <w:r w:rsidRPr="0032657A">
        <w:rPr>
          <w:rFonts w:ascii="Times New Roman" w:hAnsi="Times New Roman" w:cs="Times New Roman"/>
          <w:i/>
          <w:sz w:val="28"/>
          <w:szCs w:val="28"/>
        </w:rPr>
        <w:t>’</w:t>
      </w:r>
      <w:r w:rsidRPr="0032657A">
        <w:rPr>
          <w:rFonts w:ascii="Times New Roman" w:hAnsi="Times New Roman" w:cs="Times New Roman"/>
          <w:sz w:val="28"/>
          <w:szCs w:val="28"/>
        </w:rPr>
        <w:t xml:space="preserve"> (А иначе, где же то, что творит Бог правосудие)</w:t>
      </w:r>
    </w:p>
    <w:p w:rsidR="006C77F9" w:rsidRPr="0032657A" w:rsidRDefault="006C77F9" w:rsidP="006C77F9">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Вероятно, таргумист изменяет данный отрывок МТ по причине того, что считает вопрос  жителей общины слишком дерзким, ставящим под сомнение само существование божественной справедливости, что недопустимо.</w:t>
      </w:r>
      <w:r w:rsidRPr="0032657A">
        <w:rPr>
          <w:rStyle w:val="a9"/>
          <w:rFonts w:ascii="Times New Roman" w:hAnsi="Times New Roman" w:cs="Times New Roman"/>
          <w:sz w:val="28"/>
          <w:szCs w:val="28"/>
        </w:rPr>
        <w:footnoteReference w:id="81"/>
      </w:r>
    </w:p>
    <w:p w:rsidR="00A748F4" w:rsidRPr="0032657A" w:rsidRDefault="00A748F4" w:rsidP="006C77F9">
      <w:pPr>
        <w:spacing w:line="360" w:lineRule="auto"/>
        <w:ind w:firstLine="709"/>
        <w:rPr>
          <w:rFonts w:ascii="Times New Roman" w:hAnsi="Times New Roman" w:cs="Times New Roman"/>
          <w:sz w:val="28"/>
          <w:szCs w:val="28"/>
        </w:rPr>
      </w:pPr>
    </w:p>
    <w:p w:rsidR="00A748F4" w:rsidRPr="0032657A" w:rsidRDefault="00A748F4" w:rsidP="006C77F9">
      <w:pPr>
        <w:spacing w:line="360" w:lineRule="auto"/>
        <w:ind w:firstLine="709"/>
        <w:rPr>
          <w:rFonts w:ascii="Times New Roman" w:hAnsi="Times New Roman" w:cs="Times New Roman"/>
          <w:sz w:val="28"/>
          <w:szCs w:val="28"/>
        </w:rPr>
      </w:pPr>
    </w:p>
    <w:p w:rsidR="00F06DF8" w:rsidRPr="0032657A" w:rsidRDefault="00F06DF8" w:rsidP="00A748F4">
      <w:pPr>
        <w:spacing w:line="360" w:lineRule="auto"/>
        <w:ind w:firstLine="709"/>
        <w:jc w:val="center"/>
        <w:rPr>
          <w:rFonts w:ascii="Times New Roman" w:hAnsi="Times New Roman" w:cs="Times New Roman"/>
          <w:b/>
          <w:sz w:val="28"/>
          <w:szCs w:val="28"/>
        </w:rPr>
      </w:pPr>
    </w:p>
    <w:p w:rsidR="008B4D70" w:rsidRDefault="008B4D70" w:rsidP="00D926AA">
      <w:pPr>
        <w:spacing w:line="360" w:lineRule="auto"/>
        <w:jc w:val="center"/>
        <w:rPr>
          <w:rFonts w:ascii="Times New Roman" w:hAnsi="Times New Roman" w:cs="Times New Roman"/>
          <w:b/>
          <w:sz w:val="28"/>
          <w:szCs w:val="28"/>
        </w:rPr>
      </w:pPr>
    </w:p>
    <w:p w:rsidR="008B4D70" w:rsidRDefault="008B4D70" w:rsidP="008B4D70">
      <w:pPr>
        <w:spacing w:line="360" w:lineRule="auto"/>
        <w:rPr>
          <w:rFonts w:ascii="Times New Roman" w:hAnsi="Times New Roman" w:cs="Times New Roman"/>
          <w:b/>
          <w:sz w:val="28"/>
          <w:szCs w:val="28"/>
        </w:rPr>
      </w:pPr>
    </w:p>
    <w:p w:rsidR="00A748F4" w:rsidRPr="00761B14" w:rsidRDefault="00A748F4" w:rsidP="002B7DB7">
      <w:pPr>
        <w:pStyle w:val="1"/>
        <w:jc w:val="center"/>
        <w:rPr>
          <w:rFonts w:ascii="Times New Roman" w:hAnsi="Times New Roman" w:cs="Times New Roman"/>
          <w:color w:val="auto"/>
        </w:rPr>
      </w:pPr>
      <w:bookmarkStart w:id="3" w:name="_Toc484369253"/>
      <w:r w:rsidRPr="002B7DB7">
        <w:rPr>
          <w:rFonts w:ascii="Times New Roman" w:hAnsi="Times New Roman" w:cs="Times New Roman"/>
          <w:color w:val="auto"/>
        </w:rPr>
        <w:t>Глава 3. Третья глава книги пророка Малахии.</w:t>
      </w:r>
      <w:r w:rsidR="008B4D70" w:rsidRPr="002B7DB7">
        <w:rPr>
          <w:rFonts w:ascii="Times New Roman" w:hAnsi="Times New Roman" w:cs="Times New Roman"/>
          <w:color w:val="auto"/>
        </w:rPr>
        <w:t xml:space="preserve">  </w:t>
      </w:r>
      <w:r w:rsidR="002B7DB7" w:rsidRPr="002B7DB7">
        <w:rPr>
          <w:rFonts w:ascii="Times New Roman" w:hAnsi="Times New Roman" w:cs="Times New Roman"/>
          <w:color w:val="auto"/>
        </w:rPr>
        <w:t>Разночтения и комментарии к ним</w:t>
      </w:r>
      <w:bookmarkEnd w:id="3"/>
    </w:p>
    <w:p w:rsidR="00A3129C" w:rsidRPr="0032657A" w:rsidRDefault="00A3129C" w:rsidP="00A3129C">
      <w:pPr>
        <w:pStyle w:val="aa"/>
        <w:ind w:firstLine="709"/>
        <w:rPr>
          <w:rFonts w:ascii="Times New Roman" w:hAnsi="Times New Roman" w:cs="Times New Roman"/>
          <w:b/>
          <w:sz w:val="28"/>
          <w:szCs w:val="28"/>
        </w:rPr>
      </w:pPr>
    </w:p>
    <w:p w:rsidR="00BE3492" w:rsidRPr="0032657A" w:rsidRDefault="00BE3492" w:rsidP="008B4D70">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Третья и последняя глава книги пророка Малахии является самой большой по объёму и состоит из 24 стихов  (следует, впрочем, отметить, что некоторые издания, например </w:t>
      </w:r>
      <w:r w:rsidRPr="0032657A">
        <w:rPr>
          <w:rFonts w:ascii="Times New Roman" w:hAnsi="Times New Roman" w:cs="Times New Roman"/>
          <w:sz w:val="28"/>
          <w:szCs w:val="28"/>
          <w:lang w:val="en-US"/>
        </w:rPr>
        <w:t>NRSV</w:t>
      </w:r>
      <w:r w:rsidRPr="0032657A">
        <w:rPr>
          <w:rFonts w:ascii="Times New Roman" w:hAnsi="Times New Roman" w:cs="Times New Roman"/>
          <w:sz w:val="28"/>
          <w:szCs w:val="28"/>
        </w:rPr>
        <w:t xml:space="preserve">, предпочитают делить её на две части: первая состоит из 18 стихов, вторая – из 6). Она не обладает ярко выраженной центральной темой и скорее является неким развёрнутым заключением к предыдущим главам книги.  Если раньше пророк Малахия, обращаясь к израильтянам, обличал их прегрешения и объяснял,  почему избранный народ сошёл с пути праведности, то теперь посланник Божий говорит, главным образом, о том наказании, которое постигнет нечестивцев. Господь явится в Израиль с целью покарать всякого грешника и добьётся того, чтобы справедливость и религиозная чистота нации были восстановлены. </w:t>
      </w:r>
    </w:p>
    <w:p w:rsidR="00BE3492" w:rsidRPr="0032657A" w:rsidRDefault="00BE3492" w:rsidP="00BE3492">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Несмотря на сравнительно большой объём,  текст данной главы не был подвержен большому количеству серьёзных изменений при переводе на арамейский язык, вследствие чего он оказывается достаточно близким по смыслу и содержанию к оригиналу. Многие разночтения обусловлены стилистическими причинами или не столь существенными различиями в лексическом составе и грамматической структуре двух языков, что, впрочем, не мешает выделить в данной главе одно достаточно серьёзное изменение. </w:t>
      </w:r>
    </w:p>
    <w:p w:rsidR="00BE3492" w:rsidRPr="0032657A" w:rsidRDefault="00BE3492" w:rsidP="00BE3492">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Условная её структура может выглядеть следующим образом: стихи с 1 по 4 представляет собой провозглашение о скором пришествии к израильтянам посланника или ангела Господня, который явившись народу, жестоко покарает грешников и наставит на путь истинный сынов Левия (т.е., священников). Они, в свою очередь, вновь станут приносить Господу благочестивые жертвы. В стихах с 5 по 10 говорится уже о пришествии в царство Израиля самого Господа, который, наблюдая за прегрешениями Своего народа, упрекает людей в неверности и непочтительности, говорит о том, что они стали настолько нечестивы, что уже «обворовывают своего Господа в десятине и приношениях», что недопустимо. В стихах с 11 по 13 Яхве вновь призывает израильтян одуматься и перестать творить нечестивые дела, а также говорит о том, какой будет их награда за благочестивое поведение. Стихи с 14 и 15 практически целиком представляют собой речь израильтян, которые, дерзко отзываясь о Господе, заявляют о том, что не видят нужды служить Ему. В стихах 16, 17 и 18 говорится о написании т.н. «книги боящихся Господа», а также о милости Господа по отношению к тем людям, что следуют Его законам. Эта книга впоследствии поможет тем людям, что желают почитать Господа, понять,  «в чём заключается разница между праведником и грешником». Завершающая часть, начинающаяся 19 и заканчивающаяся 24 стихом содержит предостережение Яхве о скором наступление «дня очищения», в который своё наказание получат все грешники и нечестивцы. Господь призывает израильтян «вспомнить закон Моисея» и более не совершать прегрешений, а также упоминает о скором пришествии пророка Илии, который постарается избавить народ от нечестия и спасти его от полного уничтожения.</w:t>
      </w:r>
    </w:p>
    <w:p w:rsidR="00BE3492" w:rsidRPr="0032657A" w:rsidRDefault="00BE3492" w:rsidP="00BE48F1">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3:6</w:t>
      </w:r>
    </w:p>
    <w:p w:rsidR="00BE3492" w:rsidRPr="0032657A" w:rsidRDefault="00BE3492" w:rsidP="00BE3492">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00056FF3" w:rsidRPr="00056FF3">
        <w:rPr>
          <w:rFonts w:ascii="Times New Roman" w:hAnsi="Times New Roman" w:cs="Times New Roman"/>
          <w:b/>
          <w:sz w:val="28"/>
          <w:szCs w:val="28"/>
        </w:rPr>
        <w:t xml:space="preserve"> </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ny</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YHWH</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w:t>
      </w:r>
      <w:r w:rsidRPr="0032657A">
        <w:rPr>
          <w:rFonts w:ascii="Times New Roman" w:hAnsi="Times New Roman" w:cs="Times New Roman"/>
          <w:i/>
          <w:sz w:val="28"/>
          <w:szCs w:val="28"/>
        </w:rPr>
        <w:t>’ š</w:t>
      </w:r>
      <w:r w:rsidRPr="0032657A">
        <w:rPr>
          <w:rFonts w:ascii="Times New Roman" w:hAnsi="Times New Roman" w:cs="Times New Roman"/>
          <w:i/>
          <w:sz w:val="28"/>
          <w:szCs w:val="28"/>
          <w:lang w:val="en-US"/>
        </w:rPr>
        <w:t>nyt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tm</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bny</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qḇl</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k</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lyt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Pr="0032657A">
        <w:rPr>
          <w:rFonts w:ascii="Times New Roman" w:hAnsi="Times New Roman" w:cs="Times New Roman"/>
          <w:sz w:val="28"/>
          <w:szCs w:val="28"/>
        </w:rPr>
        <w:t xml:space="preserve"> (И Я, Господь, не изменился. А вот вы, сыны Иакова, не исчезли/ не были уничтожены); </w:t>
      </w:r>
    </w:p>
    <w:p w:rsidR="00BE3492" w:rsidRPr="0032657A" w:rsidRDefault="00BE3492" w:rsidP="00BE3492">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ry</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YWY</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w:t>
      </w:r>
      <w:r w:rsidRPr="0032657A">
        <w:rPr>
          <w:rFonts w:ascii="Times New Roman" w:hAnsi="Times New Roman" w:cs="Times New Roman"/>
          <w:i/>
          <w:sz w:val="28"/>
          <w:szCs w:val="28"/>
        </w:rPr>
        <w:t>’ ’š</w:t>
      </w:r>
      <w:r w:rsidRPr="0032657A">
        <w:rPr>
          <w:rFonts w:ascii="Times New Roman" w:hAnsi="Times New Roman" w:cs="Times New Roman"/>
          <w:i/>
          <w:sz w:val="28"/>
          <w:szCs w:val="28"/>
          <w:lang w:val="en-US"/>
        </w:rPr>
        <w:t>nyt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qymy</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lm</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twn</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byt</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ys</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l</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twn</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md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mn</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mn</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m</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yt</w:t>
      </w:r>
      <w:r w:rsidRPr="0032657A">
        <w:rPr>
          <w:rFonts w:ascii="Times New Roman" w:hAnsi="Times New Roman" w:cs="Times New Roman"/>
          <w:i/>
          <w:sz w:val="28"/>
          <w:szCs w:val="28"/>
        </w:rPr>
        <w:t>̱ ḇ‘</w:t>
      </w:r>
      <w:r w:rsidRPr="0032657A">
        <w:rPr>
          <w:rFonts w:ascii="Times New Roman" w:hAnsi="Times New Roman" w:cs="Times New Roman"/>
          <w:i/>
          <w:sz w:val="28"/>
          <w:szCs w:val="28"/>
          <w:lang w:val="en-US"/>
        </w:rPr>
        <w:t>lm</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hdyn</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dynyh</w:t>
      </w:r>
      <w:r w:rsidR="00056FF3" w:rsidRPr="00056FF3">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psyq</w:t>
      </w:r>
      <w:r w:rsidR="008B4D70">
        <w:rPr>
          <w:rFonts w:ascii="Times New Roman" w:hAnsi="Times New Roman" w:cs="Times New Roman"/>
          <w:i/>
          <w:sz w:val="28"/>
          <w:szCs w:val="28"/>
        </w:rPr>
        <w:t xml:space="preserve"> </w:t>
      </w:r>
      <w:r w:rsidR="00BE48F1" w:rsidRPr="0032657A">
        <w:rPr>
          <w:rFonts w:ascii="Times New Roman" w:hAnsi="Times New Roman" w:cs="Times New Roman"/>
          <w:sz w:val="28"/>
          <w:szCs w:val="28"/>
        </w:rPr>
        <w:t>(И вот Я – Господь, не изменил Завета своего, который от века.</w:t>
      </w:r>
      <w:r w:rsidR="00056FF3" w:rsidRPr="00056FF3">
        <w:rPr>
          <w:rFonts w:ascii="Times New Roman" w:hAnsi="Times New Roman" w:cs="Times New Roman"/>
          <w:sz w:val="28"/>
          <w:szCs w:val="28"/>
        </w:rPr>
        <w:t xml:space="preserve"> </w:t>
      </w:r>
      <w:r w:rsidR="00BE48F1" w:rsidRPr="0032657A">
        <w:rPr>
          <w:rFonts w:ascii="Times New Roman" w:hAnsi="Times New Roman" w:cs="Times New Roman"/>
          <w:sz w:val="28"/>
          <w:szCs w:val="28"/>
        </w:rPr>
        <w:t>А вы, Дом Израилев, вы полагаете, о человеке, умирающем в этом мире, что суд его исчезает)</w:t>
      </w:r>
    </w:p>
    <w:p w:rsidR="00BE3492" w:rsidRPr="0032657A" w:rsidRDefault="00BE3492" w:rsidP="00BE3492">
      <w:pPr>
        <w:pStyle w:val="aa"/>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Таргумист значительно расширяет исходный МТ и вносит в него существенное добавление, благодаря чему возникает необходимость иной трактовки отрывка. Существуют различные точки зрения, пытающиеся объяснить причину появления данной интерпретации текста. Гордон считает, что для ответа на этот вопрос следует обратить внимание на историческую обстановку, в которой, как предполагается, происходило формирование Таргума</w:t>
      </w:r>
      <w:r w:rsidR="00056FF3" w:rsidRPr="00056FF3">
        <w:rPr>
          <w:rFonts w:ascii="Times New Roman" w:hAnsi="Times New Roman" w:cs="Times New Roman"/>
          <w:sz w:val="28"/>
          <w:szCs w:val="28"/>
        </w:rPr>
        <w:t xml:space="preserve"> </w:t>
      </w:r>
      <w:r w:rsidRPr="0032657A">
        <w:rPr>
          <w:rFonts w:ascii="Times New Roman" w:hAnsi="Times New Roman" w:cs="Times New Roman"/>
          <w:sz w:val="28"/>
          <w:szCs w:val="28"/>
        </w:rPr>
        <w:t>Ионафана в его письменной форме. Речь идёт о т.н. эпохе</w:t>
      </w:r>
      <w:r w:rsidR="00056FF3" w:rsidRPr="00056FF3">
        <w:rPr>
          <w:rFonts w:ascii="Times New Roman" w:hAnsi="Times New Roman" w:cs="Times New Roman"/>
          <w:sz w:val="28"/>
          <w:szCs w:val="28"/>
        </w:rPr>
        <w:t xml:space="preserve"> </w:t>
      </w:r>
      <w:r w:rsidR="00084AE4" w:rsidRPr="0032657A">
        <w:rPr>
          <w:rFonts w:ascii="Times New Roman" w:hAnsi="Times New Roman" w:cs="Times New Roman"/>
          <w:sz w:val="28"/>
          <w:szCs w:val="28"/>
        </w:rPr>
        <w:t>т</w:t>
      </w:r>
      <w:r w:rsidRPr="0032657A">
        <w:rPr>
          <w:rFonts w:ascii="Times New Roman" w:hAnsi="Times New Roman" w:cs="Times New Roman"/>
          <w:sz w:val="28"/>
          <w:szCs w:val="28"/>
        </w:rPr>
        <w:t xml:space="preserve">аннаев, которая приходится на начало </w:t>
      </w:r>
      <w:r w:rsidRPr="0032657A">
        <w:rPr>
          <w:rFonts w:ascii="Times New Roman" w:hAnsi="Times New Roman" w:cs="Times New Roman"/>
          <w:sz w:val="28"/>
          <w:szCs w:val="28"/>
          <w:lang w:val="en-US"/>
        </w:rPr>
        <w:t>I</w:t>
      </w:r>
      <w:r w:rsidRPr="0032657A">
        <w:rPr>
          <w:rFonts w:ascii="Times New Roman" w:hAnsi="Times New Roman" w:cs="Times New Roman"/>
          <w:sz w:val="28"/>
          <w:szCs w:val="28"/>
        </w:rPr>
        <w:t xml:space="preserve"> – начало </w:t>
      </w:r>
      <w:r w:rsidRPr="0032657A">
        <w:rPr>
          <w:rFonts w:ascii="Times New Roman" w:hAnsi="Times New Roman" w:cs="Times New Roman"/>
          <w:sz w:val="28"/>
          <w:szCs w:val="28"/>
          <w:lang w:val="en-US"/>
        </w:rPr>
        <w:t>III</w:t>
      </w:r>
      <w:r w:rsidRPr="0032657A">
        <w:rPr>
          <w:rFonts w:ascii="Times New Roman" w:hAnsi="Times New Roman" w:cs="Times New Roman"/>
          <w:sz w:val="28"/>
          <w:szCs w:val="28"/>
        </w:rPr>
        <w:t xml:space="preserve"> вв. н.э. К этому периоду относятся многие важные события, оказавшие значительное влияние на жизнь Древнего Израиля в целом и на иудаизм, как религию, в частности. Некоторые религиозные обычаи и правила, соблюдавшиеся на протяжении долгого времени, начали утрачивать былой авторитет. К их числу относилось и представление иудеев о жизни после смерти, а также о божественном вознаграждении и наказании, которые её сопровождают. Последователи философской школы саддукеев выступали против этой идеи, их же противниками были фарисеи, которые пытались доказать обратное. Гордон приходит к выводу, что эта полемика в той или иной степени нашла своё отражение в текстах </w:t>
      </w:r>
      <w:r w:rsidRPr="00056FF3">
        <w:rPr>
          <w:rFonts w:ascii="Times New Roman" w:hAnsi="Times New Roman" w:cs="Times New Roman"/>
          <w:sz w:val="28"/>
          <w:szCs w:val="28"/>
        </w:rPr>
        <w:t>Свяще</w:t>
      </w:r>
      <w:r w:rsidR="00084AE4" w:rsidRPr="00056FF3">
        <w:rPr>
          <w:rFonts w:ascii="Times New Roman" w:hAnsi="Times New Roman" w:cs="Times New Roman"/>
          <w:sz w:val="28"/>
          <w:szCs w:val="28"/>
        </w:rPr>
        <w:t xml:space="preserve">нного Писания на </w:t>
      </w:r>
      <w:r w:rsidRPr="00056FF3">
        <w:rPr>
          <w:rFonts w:ascii="Times New Roman" w:hAnsi="Times New Roman" w:cs="Times New Roman"/>
          <w:sz w:val="28"/>
          <w:szCs w:val="28"/>
        </w:rPr>
        <w:t>арамейском языке. Помимо книги Малахии, Гордон обращает внимание на три места из других кни</w:t>
      </w:r>
      <w:r w:rsidR="004A2818" w:rsidRPr="00056FF3">
        <w:rPr>
          <w:rFonts w:ascii="Times New Roman" w:hAnsi="Times New Roman" w:cs="Times New Roman"/>
          <w:sz w:val="28"/>
          <w:szCs w:val="28"/>
        </w:rPr>
        <w:t>г Библии, которые  конкретно в палестинской т</w:t>
      </w:r>
      <w:r w:rsidRPr="00056FF3">
        <w:rPr>
          <w:rFonts w:ascii="Times New Roman" w:hAnsi="Times New Roman" w:cs="Times New Roman"/>
          <w:sz w:val="28"/>
          <w:szCs w:val="28"/>
        </w:rPr>
        <w:t>аргумической традиции также могут иметь от</w:t>
      </w:r>
      <w:r w:rsidR="00F9010B" w:rsidRPr="00056FF3">
        <w:rPr>
          <w:rFonts w:ascii="Times New Roman" w:hAnsi="Times New Roman" w:cs="Times New Roman"/>
          <w:sz w:val="28"/>
          <w:szCs w:val="28"/>
        </w:rPr>
        <w:t>ношение к этой проблеме: Быт.4:8</w:t>
      </w:r>
      <w:r w:rsidR="004A2818" w:rsidRPr="00056FF3">
        <w:rPr>
          <w:rStyle w:val="a9"/>
          <w:rFonts w:ascii="Times New Roman" w:hAnsi="Times New Roman" w:cs="Times New Roman"/>
          <w:sz w:val="28"/>
          <w:szCs w:val="28"/>
        </w:rPr>
        <w:footnoteReference w:id="82"/>
      </w:r>
      <w:r w:rsidRPr="00056FF3">
        <w:rPr>
          <w:rFonts w:ascii="Times New Roman" w:hAnsi="Times New Roman" w:cs="Times New Roman"/>
          <w:sz w:val="28"/>
          <w:szCs w:val="28"/>
        </w:rPr>
        <w:t xml:space="preserve"> (Споря с Авелем, Каин отвергает идею о существовании какого-то иного мира, кроме того,в котором они сейчас находятся), </w:t>
      </w:r>
      <w:r w:rsidR="004A2818" w:rsidRPr="00056FF3">
        <w:rPr>
          <w:rFonts w:ascii="Times New Roman" w:hAnsi="Times New Roman" w:cs="Times New Roman"/>
          <w:sz w:val="28"/>
          <w:szCs w:val="28"/>
        </w:rPr>
        <w:t xml:space="preserve">Быт. </w:t>
      </w:r>
      <w:r w:rsidRPr="00056FF3">
        <w:rPr>
          <w:rFonts w:ascii="Times New Roman" w:hAnsi="Times New Roman" w:cs="Times New Roman"/>
          <w:sz w:val="28"/>
          <w:szCs w:val="28"/>
        </w:rPr>
        <w:t>25:34</w:t>
      </w:r>
      <w:r w:rsidR="004A2818" w:rsidRPr="00056FF3">
        <w:rPr>
          <w:rStyle w:val="a9"/>
          <w:rFonts w:ascii="Times New Roman" w:hAnsi="Times New Roman" w:cs="Times New Roman"/>
          <w:sz w:val="28"/>
          <w:szCs w:val="28"/>
        </w:rPr>
        <w:footnoteReference w:id="83"/>
      </w:r>
      <w:r w:rsidRPr="00056FF3">
        <w:rPr>
          <w:rFonts w:ascii="Times New Roman" w:hAnsi="Times New Roman" w:cs="Times New Roman"/>
          <w:sz w:val="28"/>
          <w:szCs w:val="28"/>
        </w:rPr>
        <w:t xml:space="preserve"> (Исав не верит в воскрешение мертвых) и </w:t>
      </w:r>
      <w:r w:rsidR="004A2818" w:rsidRPr="00056FF3">
        <w:rPr>
          <w:rFonts w:ascii="Times New Roman" w:hAnsi="Times New Roman" w:cs="Times New Roman"/>
          <w:sz w:val="28"/>
          <w:szCs w:val="28"/>
        </w:rPr>
        <w:t>«Иез.</w:t>
      </w:r>
      <w:r w:rsidRPr="00056FF3">
        <w:rPr>
          <w:rFonts w:ascii="Times New Roman" w:hAnsi="Times New Roman" w:cs="Times New Roman"/>
          <w:sz w:val="28"/>
          <w:szCs w:val="28"/>
        </w:rPr>
        <w:t>37:1-14</w:t>
      </w:r>
      <w:r w:rsidR="004A2818" w:rsidRPr="00056FF3">
        <w:rPr>
          <w:rStyle w:val="a9"/>
          <w:rFonts w:ascii="Times New Roman" w:hAnsi="Times New Roman" w:cs="Times New Roman"/>
          <w:sz w:val="28"/>
          <w:szCs w:val="28"/>
        </w:rPr>
        <w:footnoteReference w:id="84"/>
      </w:r>
      <w:r w:rsidRPr="00056FF3">
        <w:rPr>
          <w:rFonts w:ascii="Times New Roman" w:hAnsi="Times New Roman" w:cs="Times New Roman"/>
          <w:sz w:val="28"/>
          <w:szCs w:val="28"/>
        </w:rPr>
        <w:t>(Поле сухих костей; В то время</w:t>
      </w:r>
      <w:r w:rsidRPr="0032657A">
        <w:rPr>
          <w:rFonts w:ascii="Times New Roman" w:hAnsi="Times New Roman" w:cs="Times New Roman"/>
          <w:sz w:val="28"/>
          <w:szCs w:val="28"/>
        </w:rPr>
        <w:t xml:space="preserve"> как в древнееврейском тексте и </w:t>
      </w:r>
      <w:r w:rsidR="004A2818" w:rsidRPr="0032657A">
        <w:rPr>
          <w:rFonts w:ascii="Times New Roman" w:hAnsi="Times New Roman" w:cs="Times New Roman"/>
          <w:sz w:val="28"/>
          <w:szCs w:val="28"/>
        </w:rPr>
        <w:t xml:space="preserve">вавилонской </w:t>
      </w:r>
      <w:r w:rsidRPr="0032657A">
        <w:rPr>
          <w:rFonts w:ascii="Times New Roman" w:hAnsi="Times New Roman" w:cs="Times New Roman"/>
          <w:sz w:val="28"/>
          <w:szCs w:val="28"/>
        </w:rPr>
        <w:t xml:space="preserve">таргумической традиции образ воскрешения символизирует возрождение Израиля, как народа, палестинская таргумическая традиция понимает под ним именно физическое восстание из мёртвых). </w:t>
      </w:r>
    </w:p>
    <w:p w:rsidR="00BE3492" w:rsidRPr="0032657A" w:rsidRDefault="00BE3492" w:rsidP="00BE3492">
      <w:pPr>
        <w:pStyle w:val="aa"/>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Все вышеприведенные примеры могут служить указанием на то, что арамейский перевод Священного Писания,и, в частности, книги пророка Малахии, в той или иной степени были направлен против саддукеев, этим и объясняются внесённые в текст изменения. Тем не менее, данную точку зрения нельзя считать однозначно правильной. Гордон, ссылаясь на одну из работ Айзенберга, подмечает, что если арамейский перевод создавался с целью использования в ходе культовой и нравственной полемики, то это значит, что фиксация его письменной формы произошла до 70 года по Рождество Христово. После разрушения Второго Храма философская школа саддукеев прекратила своё существование, а главную идеологическую позицию заняли фарисеи. Если перевод создавался только с полемическими целями, то было бы верно предположить, что после того, как в этих обсуждениях и спорах больше не было необходимости, в нём могли бы произойти определённые изменения, поскольку данная интерпретация интересующего нас стиха оказалась бесполезна. Однако этого не произошло. Кроме того, следует помнить, что 6 стих 3 главы книги пророка Малахии всё же отличается от вышеупомянутых мест в арамейском переводе книги Бытия в том, что в ней автор Таргума говорит об инакомыслии не на примере какого-то известного библейского персонажа (Каин,Исав), а связывает его с какими-то определёнными представителями общины израильской. </w:t>
      </w:r>
      <w:r w:rsidR="007C135B" w:rsidRPr="0032657A">
        <w:rPr>
          <w:rStyle w:val="a9"/>
          <w:rFonts w:ascii="Times New Roman" w:hAnsi="Times New Roman" w:cs="Times New Roman"/>
          <w:sz w:val="28"/>
          <w:szCs w:val="28"/>
        </w:rPr>
        <w:footnoteReference w:id="85"/>
      </w:r>
    </w:p>
    <w:p w:rsidR="00BE3492" w:rsidRPr="0032657A" w:rsidRDefault="00BE3492" w:rsidP="00BE3492">
      <w:pPr>
        <w:pStyle w:val="aa"/>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 xml:space="preserve">      Этот пример является хорошим доказательством того, что различные исторические отсылки, которые мы можем обнаружить, изучая текст Таргума, не должны поддаваться однозначной трактовке. Определить их отношение к тому или иному историческому периоду невозможно без подробного изучения других аспектов текста, и, вполне возможно, что даже этого будет недостаточно, чтобы дать однозначный ответ.</w:t>
      </w:r>
    </w:p>
    <w:p w:rsidR="008B4D70" w:rsidRDefault="008B4D70" w:rsidP="007842FF">
      <w:pPr>
        <w:spacing w:line="360" w:lineRule="auto"/>
        <w:rPr>
          <w:rFonts w:ascii="Times New Roman" w:hAnsi="Times New Roman" w:cs="Times New Roman"/>
          <w:sz w:val="28"/>
          <w:szCs w:val="28"/>
        </w:rPr>
      </w:pPr>
    </w:p>
    <w:p w:rsidR="008B4D70" w:rsidRDefault="008B4D70" w:rsidP="007842FF">
      <w:pPr>
        <w:spacing w:line="360" w:lineRule="auto"/>
        <w:rPr>
          <w:rFonts w:ascii="Times New Roman" w:hAnsi="Times New Roman" w:cs="Times New Roman"/>
          <w:sz w:val="28"/>
          <w:szCs w:val="28"/>
        </w:rPr>
      </w:pPr>
    </w:p>
    <w:p w:rsidR="008B4D70" w:rsidRDefault="008B4D70" w:rsidP="007842FF">
      <w:pPr>
        <w:spacing w:line="360" w:lineRule="auto"/>
        <w:rPr>
          <w:rFonts w:ascii="Times New Roman" w:hAnsi="Times New Roman" w:cs="Times New Roman"/>
          <w:sz w:val="28"/>
          <w:szCs w:val="28"/>
        </w:rPr>
      </w:pPr>
    </w:p>
    <w:p w:rsidR="002B7DB7" w:rsidRPr="00761B14" w:rsidRDefault="002B7DB7" w:rsidP="007842FF">
      <w:pPr>
        <w:spacing w:line="360" w:lineRule="auto"/>
        <w:rPr>
          <w:rFonts w:ascii="Times New Roman" w:hAnsi="Times New Roman" w:cs="Times New Roman"/>
          <w:b/>
          <w:sz w:val="28"/>
          <w:szCs w:val="28"/>
        </w:rPr>
      </w:pPr>
    </w:p>
    <w:p w:rsidR="00BE3492" w:rsidRPr="0032657A" w:rsidRDefault="00BE3492" w:rsidP="007842FF">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3:7</w:t>
      </w:r>
    </w:p>
    <w:p w:rsidR="00BE3492" w:rsidRPr="0032657A" w:rsidRDefault="00BE3492" w:rsidP="00BE3492">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Использование условного предложения для передачи прямой речи израильтян. См. комментарий к 1:2.</w:t>
      </w:r>
    </w:p>
    <w:p w:rsidR="00BE3492" w:rsidRPr="0032657A" w:rsidRDefault="00BE3492" w:rsidP="007842FF">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3:9</w:t>
      </w:r>
    </w:p>
    <w:p w:rsidR="00BE3492" w:rsidRPr="0032657A" w:rsidRDefault="00BE3492" w:rsidP="00BE3492">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Использование условного предложения для передачи прямой речи израильтян. См. комментарий к 1:2.</w:t>
      </w:r>
    </w:p>
    <w:p w:rsidR="00BE48F1" w:rsidRPr="0032657A" w:rsidRDefault="00BE48F1" w:rsidP="007842FF">
      <w:pPr>
        <w:spacing w:line="360" w:lineRule="auto"/>
        <w:rPr>
          <w:rFonts w:ascii="Times New Roman" w:hAnsi="Times New Roman" w:cs="Times New Roman"/>
          <w:b/>
          <w:sz w:val="28"/>
          <w:szCs w:val="28"/>
        </w:rPr>
      </w:pPr>
    </w:p>
    <w:p w:rsidR="00BE3492" w:rsidRPr="0032657A" w:rsidRDefault="00BE3492" w:rsidP="007842FF">
      <w:pPr>
        <w:spacing w:line="360" w:lineRule="auto"/>
        <w:rPr>
          <w:rFonts w:ascii="Times New Roman" w:hAnsi="Times New Roman" w:cs="Times New Roman"/>
          <w:b/>
          <w:sz w:val="28"/>
          <w:szCs w:val="28"/>
        </w:rPr>
      </w:pPr>
      <w:r w:rsidRPr="0032657A">
        <w:rPr>
          <w:rFonts w:ascii="Times New Roman" w:hAnsi="Times New Roman" w:cs="Times New Roman"/>
          <w:b/>
          <w:sz w:val="28"/>
          <w:szCs w:val="28"/>
        </w:rPr>
        <w:t>Стих 3:12</w:t>
      </w:r>
    </w:p>
    <w:p w:rsidR="007842FF" w:rsidRPr="0032657A" w:rsidRDefault="00BE3492" w:rsidP="007842FF">
      <w:pPr>
        <w:spacing w:line="360" w:lineRule="auto"/>
        <w:rPr>
          <w:rFonts w:ascii="Times New Roman" w:hAnsi="Times New Roman" w:cs="Times New Roman"/>
          <w:sz w:val="28"/>
          <w:szCs w:val="28"/>
        </w:rPr>
      </w:pPr>
      <w:r w:rsidRPr="0032657A">
        <w:rPr>
          <w:rFonts w:ascii="Times New Roman" w:hAnsi="Times New Roman" w:cs="Times New Roman"/>
          <w:b/>
          <w:sz w:val="28"/>
          <w:szCs w:val="28"/>
        </w:rPr>
        <w:t>МТ:</w:t>
      </w:r>
      <w:r w:rsidRPr="0032657A">
        <w:rPr>
          <w:rFonts w:ascii="Times New Roman" w:hAnsi="Times New Roman" w:cs="Times New Roman"/>
          <w:i/>
          <w:sz w:val="28"/>
          <w:szCs w:val="28"/>
          <w:lang w:val="en-US"/>
        </w:rPr>
        <w:t>ky</w:t>
      </w:r>
      <w:r w:rsidR="006B35F0" w:rsidRPr="006B35F0">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hyw</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tm</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rṣ</w:t>
      </w:r>
      <w:r w:rsidRPr="0032657A">
        <w:rPr>
          <w:rFonts w:ascii="Times New Roman" w:hAnsi="Times New Roman" w:cs="Times New Roman"/>
          <w:i/>
          <w:sz w:val="28"/>
          <w:szCs w:val="28"/>
        </w:rPr>
        <w:t xml:space="preserve"> ḥ</w:t>
      </w:r>
      <w:r w:rsidRPr="0032657A">
        <w:rPr>
          <w:rFonts w:ascii="Times New Roman" w:hAnsi="Times New Roman" w:cs="Times New Roman"/>
          <w:i/>
          <w:sz w:val="28"/>
          <w:szCs w:val="28"/>
          <w:lang w:val="en-US"/>
        </w:rPr>
        <w:t>p</w:t>
      </w:r>
      <w:r w:rsidRPr="0032657A">
        <w:rPr>
          <w:rFonts w:ascii="Times New Roman" w:hAnsi="Times New Roman" w:cs="Times New Roman"/>
          <w:i/>
          <w:sz w:val="28"/>
          <w:szCs w:val="28"/>
        </w:rPr>
        <w:t>̄ṣ</w:t>
      </w:r>
      <w:r w:rsidRPr="0032657A">
        <w:rPr>
          <w:rFonts w:ascii="Times New Roman" w:hAnsi="Times New Roman" w:cs="Times New Roman"/>
          <w:sz w:val="28"/>
          <w:szCs w:val="28"/>
        </w:rPr>
        <w:t xml:space="preserve"> (Ибо станете вы землёй радости); </w:t>
      </w:r>
    </w:p>
    <w:p w:rsidR="00BE3492" w:rsidRPr="0032657A" w:rsidRDefault="00BE3492" w:rsidP="007842FF">
      <w:pPr>
        <w:spacing w:line="360" w:lineRule="auto"/>
        <w:rPr>
          <w:rFonts w:ascii="Times New Roman" w:hAnsi="Times New Roman" w:cs="Times New Roman"/>
          <w:sz w:val="28"/>
          <w:szCs w:val="28"/>
        </w:rPr>
      </w:pPr>
      <w:r w:rsidRPr="0032657A">
        <w:rPr>
          <w:rFonts w:ascii="Times New Roman" w:hAnsi="Times New Roman" w:cs="Times New Roman"/>
          <w:b/>
          <w:sz w:val="28"/>
          <w:szCs w:val="28"/>
        </w:rPr>
        <w:t>Таргум:</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ry</w:t>
      </w:r>
      <w:r w:rsidR="006B35F0" w:rsidRPr="006B35F0">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hwn</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twn</w:t>
      </w:r>
      <w:r w:rsidR="006B35F0" w:rsidRPr="006B35F0">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ytb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ynb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byṯ</w:t>
      </w:r>
      <w:r w:rsidR="006B35F0" w:rsidRPr="006B35F0">
        <w:rPr>
          <w:rFonts w:ascii="Times New Roman" w:hAnsi="Times New Roman" w:cs="Times New Roman"/>
          <w:i/>
          <w:sz w:val="28"/>
          <w:szCs w:val="28"/>
        </w:rPr>
        <w:t xml:space="preserve"> </w:t>
      </w:r>
      <w:r w:rsidRPr="0032657A">
        <w:rPr>
          <w:rFonts w:ascii="Times New Roman" w:hAnsi="Times New Roman" w:cs="Times New Roman"/>
          <w:i/>
          <w:sz w:val="28"/>
          <w:szCs w:val="28"/>
        </w:rPr>
        <w:t>šḵ</w:t>
      </w:r>
      <w:r w:rsidRPr="0032657A">
        <w:rPr>
          <w:rFonts w:ascii="Times New Roman" w:hAnsi="Times New Roman" w:cs="Times New Roman"/>
          <w:i/>
          <w:sz w:val="28"/>
          <w:szCs w:val="28"/>
          <w:lang w:val="en-US"/>
        </w:rPr>
        <w:t>ynt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b</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d</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yn</w:t>
      </w:r>
      <w:r w:rsidR="006B35F0" w:rsidRPr="006B35F0">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bh</w:t>
      </w:r>
      <w:r w:rsidR="006B35F0" w:rsidRPr="006B35F0">
        <w:rPr>
          <w:rFonts w:ascii="Times New Roman" w:hAnsi="Times New Roman" w:cs="Times New Roman"/>
          <w:i/>
          <w:sz w:val="28"/>
          <w:szCs w:val="28"/>
        </w:rPr>
        <w:t xml:space="preserve"> </w:t>
      </w:r>
      <w:r w:rsidRPr="0032657A">
        <w:rPr>
          <w:rFonts w:ascii="Times New Roman" w:hAnsi="Times New Roman" w:cs="Times New Roman"/>
          <w:i/>
          <w:sz w:val="28"/>
          <w:szCs w:val="28"/>
          <w:lang w:val="en-US"/>
        </w:rPr>
        <w:t>r</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wt</w:t>
      </w:r>
      <w:r w:rsidRPr="0032657A">
        <w:rPr>
          <w:rFonts w:ascii="Times New Roman" w:hAnsi="Times New Roman" w:cs="Times New Roman"/>
          <w:i/>
          <w:sz w:val="28"/>
          <w:szCs w:val="28"/>
        </w:rPr>
        <w:t>̱</w:t>
      </w:r>
      <w:r w:rsidRPr="0032657A">
        <w:rPr>
          <w:rFonts w:ascii="Times New Roman" w:hAnsi="Times New Roman" w:cs="Times New Roman"/>
          <w:i/>
          <w:sz w:val="28"/>
          <w:szCs w:val="28"/>
          <w:lang w:val="en-US"/>
        </w:rPr>
        <w:t>y</w:t>
      </w:r>
      <w:r w:rsidR="00BE48F1" w:rsidRPr="0032657A">
        <w:rPr>
          <w:rFonts w:ascii="Times New Roman" w:hAnsi="Times New Roman" w:cs="Times New Roman"/>
          <w:sz w:val="28"/>
          <w:szCs w:val="28"/>
        </w:rPr>
        <w:t>(«И восславят вас все народы. И будете вы пребывать в благополучии, живя в земле, в которой находится Дом Моего божественного присутствия</w:t>
      </w:r>
      <w:r w:rsidR="00BE48F1" w:rsidRPr="00056FF3">
        <w:rPr>
          <w:rFonts w:ascii="Times New Roman" w:hAnsi="Times New Roman" w:cs="Times New Roman"/>
          <w:sz w:val="28"/>
          <w:szCs w:val="28"/>
        </w:rPr>
        <w:t>,</w:t>
      </w:r>
      <w:r w:rsidR="00056FF3" w:rsidRPr="00056FF3">
        <w:rPr>
          <w:rFonts w:ascii="Times New Roman" w:hAnsi="Times New Roman" w:cs="Times New Roman"/>
          <w:sz w:val="28"/>
          <w:szCs w:val="28"/>
        </w:rPr>
        <w:t xml:space="preserve"> </w:t>
      </w:r>
      <w:r w:rsidR="00BE48F1" w:rsidRPr="00056FF3">
        <w:rPr>
          <w:rFonts w:ascii="Times New Roman" w:hAnsi="Times New Roman" w:cs="Times New Roman"/>
          <w:sz w:val="28"/>
          <w:szCs w:val="28"/>
        </w:rPr>
        <w:t>и</w:t>
      </w:r>
      <w:r w:rsidR="00BE48F1" w:rsidRPr="0032657A">
        <w:rPr>
          <w:rFonts w:ascii="Times New Roman" w:hAnsi="Times New Roman" w:cs="Times New Roman"/>
          <w:sz w:val="28"/>
          <w:szCs w:val="28"/>
        </w:rPr>
        <w:t xml:space="preserve"> будете делать в нём так, как приятно Мне»)</w:t>
      </w:r>
    </w:p>
    <w:p w:rsidR="00BE3492" w:rsidRPr="0032657A" w:rsidRDefault="00BE3492" w:rsidP="00BE3492">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Вероятно, таргумист изменяет данный отрывок потому, что выделяет два значения существительного ḥ</w:t>
      </w:r>
      <w:r w:rsidRPr="0032657A">
        <w:rPr>
          <w:rFonts w:ascii="Times New Roman" w:hAnsi="Times New Roman" w:cs="Times New Roman"/>
          <w:sz w:val="28"/>
          <w:szCs w:val="28"/>
          <w:lang w:val="en-US"/>
        </w:rPr>
        <w:t>p</w:t>
      </w:r>
      <w:r w:rsidRPr="0032657A">
        <w:rPr>
          <w:rFonts w:ascii="Times New Roman" w:hAnsi="Times New Roman" w:cs="Times New Roman"/>
          <w:sz w:val="28"/>
          <w:szCs w:val="28"/>
        </w:rPr>
        <w:t>̄ṣ: он полагает, что данное слово может обозначать  как  некое место божественного присутствия, так и отсылку к проявлению воли Господа. Чтобы сделать природу данной сущности более ясной, переводчик и расширяет этот стих.</w:t>
      </w:r>
      <w:r w:rsidRPr="0032657A">
        <w:rPr>
          <w:rStyle w:val="a9"/>
          <w:rFonts w:ascii="Times New Roman" w:hAnsi="Times New Roman" w:cs="Times New Roman"/>
          <w:sz w:val="28"/>
          <w:szCs w:val="28"/>
        </w:rPr>
        <w:footnoteReference w:id="86"/>
      </w:r>
    </w:p>
    <w:p w:rsidR="00C033EA" w:rsidRPr="0032657A" w:rsidRDefault="00C033EA" w:rsidP="00BE3492">
      <w:pPr>
        <w:spacing w:line="360" w:lineRule="auto"/>
        <w:ind w:firstLine="709"/>
        <w:rPr>
          <w:rFonts w:ascii="Times New Roman" w:hAnsi="Times New Roman" w:cs="Times New Roman"/>
          <w:sz w:val="28"/>
          <w:szCs w:val="28"/>
        </w:rPr>
      </w:pPr>
    </w:p>
    <w:p w:rsidR="00C033EA" w:rsidRPr="0032657A" w:rsidRDefault="00C033EA" w:rsidP="00BE3492">
      <w:pPr>
        <w:spacing w:line="360" w:lineRule="auto"/>
        <w:ind w:firstLine="709"/>
        <w:rPr>
          <w:rFonts w:ascii="Times New Roman" w:hAnsi="Times New Roman" w:cs="Times New Roman"/>
          <w:sz w:val="28"/>
          <w:szCs w:val="28"/>
        </w:rPr>
      </w:pPr>
    </w:p>
    <w:p w:rsidR="00C033EA" w:rsidRPr="0032657A" w:rsidRDefault="00C033EA" w:rsidP="00BE3492">
      <w:pPr>
        <w:spacing w:line="360" w:lineRule="auto"/>
        <w:ind w:firstLine="709"/>
        <w:rPr>
          <w:rFonts w:ascii="Times New Roman" w:hAnsi="Times New Roman" w:cs="Times New Roman"/>
          <w:sz w:val="28"/>
          <w:szCs w:val="28"/>
        </w:rPr>
      </w:pPr>
    </w:p>
    <w:p w:rsidR="00F06DF8" w:rsidRPr="0032657A" w:rsidRDefault="00F06DF8" w:rsidP="00F06DF8">
      <w:pPr>
        <w:spacing w:line="360" w:lineRule="auto"/>
        <w:jc w:val="center"/>
        <w:rPr>
          <w:rFonts w:ascii="Times New Roman" w:hAnsi="Times New Roman" w:cs="Times New Roman"/>
          <w:b/>
          <w:sz w:val="28"/>
          <w:szCs w:val="28"/>
        </w:rPr>
      </w:pPr>
    </w:p>
    <w:p w:rsidR="008B4D70" w:rsidRDefault="008B4D70" w:rsidP="00F06DF8">
      <w:pPr>
        <w:spacing w:line="360" w:lineRule="auto"/>
        <w:jc w:val="center"/>
        <w:rPr>
          <w:rFonts w:ascii="Times New Roman" w:hAnsi="Times New Roman" w:cs="Times New Roman"/>
          <w:b/>
          <w:sz w:val="28"/>
          <w:szCs w:val="28"/>
        </w:rPr>
      </w:pPr>
    </w:p>
    <w:p w:rsidR="00C033EA" w:rsidRPr="002B7DB7" w:rsidRDefault="00C033EA" w:rsidP="002B7DB7">
      <w:pPr>
        <w:pStyle w:val="1"/>
        <w:spacing w:line="360" w:lineRule="auto"/>
        <w:jc w:val="center"/>
        <w:rPr>
          <w:rFonts w:ascii="Times New Roman" w:hAnsi="Times New Roman" w:cs="Times New Roman"/>
          <w:color w:val="auto"/>
        </w:rPr>
      </w:pPr>
      <w:bookmarkStart w:id="4" w:name="_Toc484369254"/>
      <w:r w:rsidRPr="002B7DB7">
        <w:rPr>
          <w:rFonts w:ascii="Times New Roman" w:hAnsi="Times New Roman" w:cs="Times New Roman"/>
          <w:color w:val="auto"/>
        </w:rPr>
        <w:t>Заключение</w:t>
      </w:r>
      <w:bookmarkEnd w:id="4"/>
    </w:p>
    <w:p w:rsidR="002B7DB7" w:rsidRPr="00761B14" w:rsidRDefault="002B7DB7" w:rsidP="00C033EA">
      <w:pPr>
        <w:spacing w:line="360" w:lineRule="auto"/>
        <w:ind w:firstLine="709"/>
        <w:rPr>
          <w:rFonts w:ascii="Times New Roman" w:hAnsi="Times New Roman" w:cs="Times New Roman"/>
          <w:sz w:val="28"/>
          <w:szCs w:val="28"/>
        </w:rPr>
      </w:pPr>
    </w:p>
    <w:p w:rsidR="00C033EA" w:rsidRPr="00701044" w:rsidRDefault="00C033EA" w:rsidP="00C033EA">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Различные традиции и версии текста допускают иные трактовки проблемных мест. Однако, ввиду того, что данная работа посвящена анализу тех источников, которые наиболее важны для изучения религиозных традиций израильской общины, мы считаем необходимым сфокусировать своё внимание именно на них.</w:t>
      </w:r>
    </w:p>
    <w:p w:rsidR="00DA7544" w:rsidRPr="0032657A" w:rsidRDefault="00DA7544" w:rsidP="00C033EA">
      <w:pPr>
        <w:spacing w:line="360" w:lineRule="auto"/>
        <w:ind w:firstLine="709"/>
        <w:rPr>
          <w:rFonts w:ascii="Times New Roman" w:hAnsi="Times New Roman" w:cs="Times New Roman"/>
          <w:sz w:val="28"/>
          <w:szCs w:val="28"/>
        </w:rPr>
      </w:pPr>
      <w:r w:rsidRPr="0032657A">
        <w:rPr>
          <w:rFonts w:ascii="Times New Roman" w:hAnsi="Times New Roman" w:cs="Times New Roman"/>
          <w:sz w:val="28"/>
          <w:szCs w:val="28"/>
        </w:rPr>
        <w:t>Подводя итоги проведённого исследования, мы полагаем, что необходимо обратить внимание на следующие важные аспекты текста Таргума книги пророка Малахии:</w:t>
      </w:r>
    </w:p>
    <w:p w:rsidR="00DA7544" w:rsidRPr="0032657A" w:rsidRDefault="00DA7544" w:rsidP="00DA7544">
      <w:pPr>
        <w:pStyle w:val="ab"/>
        <w:numPr>
          <w:ilvl w:val="0"/>
          <w:numId w:val="14"/>
        </w:numPr>
        <w:spacing w:line="360" w:lineRule="auto"/>
        <w:rPr>
          <w:rFonts w:ascii="Times New Roman" w:hAnsi="Times New Roman" w:cs="Times New Roman"/>
          <w:sz w:val="28"/>
          <w:szCs w:val="28"/>
        </w:rPr>
      </w:pPr>
      <w:r w:rsidRPr="0032657A">
        <w:rPr>
          <w:rFonts w:ascii="Times New Roman" w:hAnsi="Times New Roman" w:cs="Times New Roman"/>
          <w:sz w:val="28"/>
          <w:szCs w:val="28"/>
        </w:rPr>
        <w:t>Таргум сохраняет структуру оригинального МТ, это выражается, в первую очередь, в один</w:t>
      </w:r>
      <w:r w:rsidR="00F42146" w:rsidRPr="0032657A">
        <w:rPr>
          <w:rFonts w:ascii="Times New Roman" w:hAnsi="Times New Roman" w:cs="Times New Roman"/>
          <w:sz w:val="28"/>
          <w:szCs w:val="28"/>
        </w:rPr>
        <w:t xml:space="preserve">аковом количестве стихов и глав в обеих версиях книги. </w:t>
      </w:r>
    </w:p>
    <w:p w:rsidR="00F42146" w:rsidRPr="0032657A" w:rsidRDefault="00F42146" w:rsidP="00DA7544">
      <w:pPr>
        <w:pStyle w:val="ab"/>
        <w:numPr>
          <w:ilvl w:val="0"/>
          <w:numId w:val="14"/>
        </w:numPr>
        <w:spacing w:line="360" w:lineRule="auto"/>
        <w:rPr>
          <w:rFonts w:ascii="Times New Roman" w:hAnsi="Times New Roman" w:cs="Times New Roman"/>
          <w:sz w:val="28"/>
          <w:szCs w:val="28"/>
        </w:rPr>
      </w:pPr>
      <w:r w:rsidRPr="0032657A">
        <w:rPr>
          <w:rFonts w:ascii="Times New Roman" w:hAnsi="Times New Roman" w:cs="Times New Roman"/>
          <w:sz w:val="28"/>
          <w:szCs w:val="28"/>
        </w:rPr>
        <w:t>Кроме того, арамейский перевод сохраняет основные элементы содержания оригинального текста, однако, имеет достаточно большое количество разночтений экзегетического</w:t>
      </w:r>
      <w:r w:rsidR="001A0BD7" w:rsidRPr="0032657A">
        <w:rPr>
          <w:rFonts w:ascii="Times New Roman" w:hAnsi="Times New Roman" w:cs="Times New Roman"/>
          <w:sz w:val="28"/>
          <w:szCs w:val="28"/>
        </w:rPr>
        <w:t>,</w:t>
      </w:r>
      <w:r w:rsidRPr="0032657A">
        <w:rPr>
          <w:rStyle w:val="a9"/>
          <w:rFonts w:ascii="Times New Roman" w:hAnsi="Times New Roman" w:cs="Times New Roman"/>
          <w:sz w:val="28"/>
          <w:szCs w:val="28"/>
        </w:rPr>
        <w:footnoteReference w:id="87"/>
      </w:r>
      <w:r w:rsidRPr="0032657A">
        <w:rPr>
          <w:rFonts w:ascii="Times New Roman" w:hAnsi="Times New Roman" w:cs="Times New Roman"/>
          <w:sz w:val="28"/>
          <w:szCs w:val="28"/>
        </w:rPr>
        <w:t xml:space="preserve"> лексически – грамматического</w:t>
      </w:r>
      <w:r w:rsidR="001A0BD7" w:rsidRPr="0032657A">
        <w:rPr>
          <w:rFonts w:ascii="Times New Roman" w:hAnsi="Times New Roman" w:cs="Times New Roman"/>
          <w:sz w:val="28"/>
          <w:szCs w:val="28"/>
        </w:rPr>
        <w:t>,</w:t>
      </w:r>
      <w:r w:rsidRPr="0032657A">
        <w:rPr>
          <w:rStyle w:val="a9"/>
          <w:rFonts w:ascii="Times New Roman" w:hAnsi="Times New Roman" w:cs="Times New Roman"/>
          <w:sz w:val="28"/>
          <w:szCs w:val="28"/>
        </w:rPr>
        <w:footnoteReference w:id="88"/>
      </w:r>
      <w:r w:rsidRPr="0032657A">
        <w:rPr>
          <w:rFonts w:ascii="Times New Roman" w:hAnsi="Times New Roman" w:cs="Times New Roman"/>
          <w:sz w:val="28"/>
          <w:szCs w:val="28"/>
        </w:rPr>
        <w:t xml:space="preserve"> стилистического характера</w:t>
      </w:r>
      <w:r w:rsidR="001A0BD7" w:rsidRPr="0032657A">
        <w:rPr>
          <w:rFonts w:ascii="Times New Roman" w:hAnsi="Times New Roman" w:cs="Times New Roman"/>
          <w:sz w:val="28"/>
          <w:szCs w:val="28"/>
        </w:rPr>
        <w:t>.</w:t>
      </w:r>
      <w:r w:rsidRPr="0032657A">
        <w:rPr>
          <w:rStyle w:val="a9"/>
          <w:rFonts w:ascii="Times New Roman" w:hAnsi="Times New Roman" w:cs="Times New Roman"/>
          <w:sz w:val="28"/>
          <w:szCs w:val="28"/>
        </w:rPr>
        <w:footnoteReference w:id="89"/>
      </w:r>
    </w:p>
    <w:p w:rsidR="001A0BD7" w:rsidRPr="0032657A" w:rsidRDefault="001A0BD7" w:rsidP="00DA7544">
      <w:pPr>
        <w:pStyle w:val="ab"/>
        <w:numPr>
          <w:ilvl w:val="0"/>
          <w:numId w:val="14"/>
        </w:numPr>
        <w:spacing w:line="360" w:lineRule="auto"/>
        <w:rPr>
          <w:rFonts w:ascii="Times New Roman" w:hAnsi="Times New Roman" w:cs="Times New Roman"/>
          <w:sz w:val="28"/>
          <w:szCs w:val="28"/>
        </w:rPr>
      </w:pPr>
      <w:r w:rsidRPr="0032657A">
        <w:rPr>
          <w:rFonts w:ascii="Times New Roman" w:hAnsi="Times New Roman" w:cs="Times New Roman"/>
          <w:sz w:val="28"/>
          <w:szCs w:val="28"/>
        </w:rPr>
        <w:t>Некоторые части текста были изменены переводчиком с целью того, чтобы соответствовать правовым и религиозным нормам, имевшим хождение в иудейской среде в период создания Таргума.</w:t>
      </w:r>
      <w:r w:rsidRPr="0032657A">
        <w:rPr>
          <w:rStyle w:val="a9"/>
          <w:rFonts w:ascii="Times New Roman" w:hAnsi="Times New Roman" w:cs="Times New Roman"/>
          <w:sz w:val="28"/>
          <w:szCs w:val="28"/>
        </w:rPr>
        <w:footnoteReference w:id="90"/>
      </w:r>
    </w:p>
    <w:p w:rsidR="001A0BD7" w:rsidRPr="0032657A" w:rsidRDefault="001A0BD7" w:rsidP="00DA7544">
      <w:pPr>
        <w:pStyle w:val="ab"/>
        <w:numPr>
          <w:ilvl w:val="0"/>
          <w:numId w:val="14"/>
        </w:numPr>
        <w:spacing w:line="360" w:lineRule="auto"/>
        <w:rPr>
          <w:rFonts w:ascii="Times New Roman" w:hAnsi="Times New Roman" w:cs="Times New Roman"/>
          <w:sz w:val="28"/>
          <w:szCs w:val="28"/>
        </w:rPr>
      </w:pPr>
      <w:r w:rsidRPr="0032657A">
        <w:rPr>
          <w:rFonts w:ascii="Times New Roman" w:hAnsi="Times New Roman" w:cs="Times New Roman"/>
          <w:sz w:val="28"/>
          <w:szCs w:val="28"/>
        </w:rPr>
        <w:t xml:space="preserve">Наибольшим изменениям при переводе подверглись первая и вторая главы книги. </w:t>
      </w:r>
    </w:p>
    <w:p w:rsidR="001A0BD7" w:rsidRPr="0032657A" w:rsidRDefault="00532432" w:rsidP="00532432">
      <w:pPr>
        <w:pStyle w:val="ab"/>
        <w:numPr>
          <w:ilvl w:val="0"/>
          <w:numId w:val="14"/>
        </w:numPr>
        <w:spacing w:line="360" w:lineRule="auto"/>
        <w:rPr>
          <w:rFonts w:ascii="Times New Roman" w:hAnsi="Times New Roman" w:cs="Times New Roman"/>
          <w:sz w:val="28"/>
          <w:szCs w:val="28"/>
        </w:rPr>
      </w:pPr>
      <w:r w:rsidRPr="0032657A">
        <w:rPr>
          <w:rFonts w:ascii="Times New Roman" w:hAnsi="Times New Roman" w:cs="Times New Roman"/>
          <w:sz w:val="28"/>
          <w:szCs w:val="28"/>
        </w:rPr>
        <w:t xml:space="preserve">Некоторые отрывки текста Таргума совпадают с </w:t>
      </w:r>
      <w:r w:rsidRPr="0032657A">
        <w:rPr>
          <w:rFonts w:ascii="Times New Roman" w:hAnsi="Times New Roman" w:cs="Times New Roman"/>
          <w:sz w:val="28"/>
          <w:szCs w:val="28"/>
          <w:lang w:val="en-US"/>
        </w:rPr>
        <w:t>LXX</w:t>
      </w:r>
      <w:r w:rsidRPr="0032657A">
        <w:rPr>
          <w:rFonts w:ascii="Times New Roman" w:hAnsi="Times New Roman" w:cs="Times New Roman"/>
          <w:sz w:val="28"/>
          <w:szCs w:val="28"/>
        </w:rPr>
        <w:t xml:space="preserve"> и Пешиттой, однако, сделать точный вывод о том,</w:t>
      </w:r>
      <w:r w:rsidR="00701044">
        <w:rPr>
          <w:rFonts w:ascii="Times New Roman" w:hAnsi="Times New Roman" w:cs="Times New Roman"/>
          <w:sz w:val="28"/>
          <w:szCs w:val="28"/>
        </w:rPr>
        <w:t xml:space="preserve"> зависят ли эти версии от</w:t>
      </w:r>
      <w:r w:rsidRPr="0032657A">
        <w:rPr>
          <w:rFonts w:ascii="Times New Roman" w:hAnsi="Times New Roman" w:cs="Times New Roman"/>
          <w:sz w:val="28"/>
          <w:szCs w:val="28"/>
        </w:rPr>
        <w:t xml:space="preserve"> арамейского перевода или нет, затруднительно.</w:t>
      </w:r>
    </w:p>
    <w:p w:rsidR="00C3482A" w:rsidRPr="0032657A" w:rsidRDefault="00C3482A" w:rsidP="00C033EA">
      <w:pPr>
        <w:spacing w:line="360" w:lineRule="auto"/>
        <w:ind w:firstLine="709"/>
        <w:rPr>
          <w:rFonts w:ascii="Times New Roman" w:hAnsi="Times New Roman" w:cs="Times New Roman"/>
          <w:sz w:val="28"/>
          <w:szCs w:val="28"/>
        </w:rPr>
      </w:pPr>
    </w:p>
    <w:p w:rsidR="00C033EA" w:rsidRPr="0032657A" w:rsidRDefault="00C033EA" w:rsidP="00532432">
      <w:pPr>
        <w:spacing w:line="360" w:lineRule="auto"/>
        <w:rPr>
          <w:rFonts w:ascii="Times New Roman" w:hAnsi="Times New Roman" w:cs="Times New Roman"/>
          <w:sz w:val="28"/>
          <w:szCs w:val="28"/>
        </w:rPr>
      </w:pPr>
      <w:r w:rsidRPr="0032657A">
        <w:rPr>
          <w:rFonts w:ascii="Times New Roman" w:hAnsi="Times New Roman" w:cs="Times New Roman"/>
          <w:sz w:val="28"/>
          <w:szCs w:val="28"/>
        </w:rPr>
        <w:t>Книга пророка Малахии, а также её арамейский перевод, являются</w:t>
      </w:r>
      <w:r w:rsidR="00056FF3" w:rsidRPr="006B35F0">
        <w:rPr>
          <w:rFonts w:ascii="Times New Roman" w:hAnsi="Times New Roman" w:cs="Times New Roman"/>
          <w:sz w:val="28"/>
          <w:szCs w:val="28"/>
        </w:rPr>
        <w:t xml:space="preserve"> </w:t>
      </w:r>
      <w:r w:rsidRPr="0032657A">
        <w:rPr>
          <w:rFonts w:ascii="Times New Roman" w:hAnsi="Times New Roman" w:cs="Times New Roman"/>
          <w:sz w:val="28"/>
          <w:szCs w:val="28"/>
        </w:rPr>
        <w:t>письменными свидетелями того, как различные тенденции и представления, присущие одному и тому же обществу людей, с  течением времени обретают совершенно иную форму. Не менее важными являются различия в структуре самих языков и связанные ними изменения, за счёт которых возникают совершенно разные варианты интерпретации даже самых простых отрывков текста. Изучение различных письменных источников одного и того же произведения является единственным способом установить и описать подобные различия. Именно поэтому Таргум книги Малахии обладает большой научной ценностью как объект исследования филологического характера, так и историко-экзегетического.</w:t>
      </w:r>
    </w:p>
    <w:p w:rsidR="004F1E01" w:rsidRDefault="004F1E01" w:rsidP="004F1E01">
      <w:pPr>
        <w:spacing w:line="360" w:lineRule="auto"/>
        <w:rPr>
          <w:rFonts w:ascii="Times New Roman" w:hAnsi="Times New Roman" w:cs="Times New Roman"/>
          <w:sz w:val="28"/>
          <w:szCs w:val="28"/>
        </w:rPr>
      </w:pPr>
    </w:p>
    <w:p w:rsidR="008B4D70" w:rsidRDefault="008B4D70" w:rsidP="004F1E01">
      <w:pPr>
        <w:spacing w:line="360" w:lineRule="auto"/>
        <w:jc w:val="center"/>
        <w:rPr>
          <w:rFonts w:ascii="Times New Roman" w:hAnsi="Times New Roman" w:cs="Times New Roman"/>
          <w:b/>
          <w:sz w:val="28"/>
          <w:szCs w:val="28"/>
        </w:rPr>
      </w:pPr>
    </w:p>
    <w:p w:rsidR="008B4D70" w:rsidRDefault="008B4D70" w:rsidP="004F1E01">
      <w:pPr>
        <w:spacing w:line="360" w:lineRule="auto"/>
        <w:jc w:val="center"/>
        <w:rPr>
          <w:rFonts w:ascii="Times New Roman" w:hAnsi="Times New Roman" w:cs="Times New Roman"/>
          <w:b/>
          <w:sz w:val="28"/>
          <w:szCs w:val="28"/>
        </w:rPr>
      </w:pPr>
    </w:p>
    <w:p w:rsidR="008B4D70" w:rsidRDefault="008B4D70" w:rsidP="004F1E01">
      <w:pPr>
        <w:spacing w:line="360" w:lineRule="auto"/>
        <w:jc w:val="center"/>
        <w:rPr>
          <w:rFonts w:ascii="Times New Roman" w:hAnsi="Times New Roman" w:cs="Times New Roman"/>
          <w:b/>
          <w:sz w:val="28"/>
          <w:szCs w:val="28"/>
        </w:rPr>
      </w:pPr>
    </w:p>
    <w:p w:rsidR="008B4D70" w:rsidRDefault="008B4D70" w:rsidP="004F1E01">
      <w:pPr>
        <w:spacing w:line="360" w:lineRule="auto"/>
        <w:jc w:val="center"/>
        <w:rPr>
          <w:rFonts w:ascii="Times New Roman" w:hAnsi="Times New Roman" w:cs="Times New Roman"/>
          <w:b/>
          <w:sz w:val="28"/>
          <w:szCs w:val="28"/>
        </w:rPr>
      </w:pPr>
    </w:p>
    <w:p w:rsidR="008B4D70" w:rsidRDefault="008B4D70" w:rsidP="004F1E01">
      <w:pPr>
        <w:spacing w:line="360" w:lineRule="auto"/>
        <w:jc w:val="center"/>
        <w:rPr>
          <w:rFonts w:ascii="Times New Roman" w:hAnsi="Times New Roman" w:cs="Times New Roman"/>
          <w:b/>
          <w:sz w:val="28"/>
          <w:szCs w:val="28"/>
        </w:rPr>
      </w:pPr>
    </w:p>
    <w:p w:rsidR="008B4D70" w:rsidRDefault="008B4D70" w:rsidP="004F1E01">
      <w:pPr>
        <w:spacing w:line="360" w:lineRule="auto"/>
        <w:jc w:val="center"/>
        <w:rPr>
          <w:rFonts w:ascii="Times New Roman" w:hAnsi="Times New Roman" w:cs="Times New Roman"/>
          <w:b/>
          <w:sz w:val="28"/>
          <w:szCs w:val="28"/>
        </w:rPr>
      </w:pPr>
    </w:p>
    <w:p w:rsidR="008B4D70" w:rsidRDefault="008B4D70" w:rsidP="004F1E01">
      <w:pPr>
        <w:spacing w:line="360" w:lineRule="auto"/>
        <w:jc w:val="center"/>
        <w:rPr>
          <w:rFonts w:ascii="Times New Roman" w:hAnsi="Times New Roman" w:cs="Times New Roman"/>
          <w:b/>
          <w:sz w:val="28"/>
          <w:szCs w:val="28"/>
        </w:rPr>
      </w:pPr>
    </w:p>
    <w:p w:rsidR="008B4D70" w:rsidRDefault="008B4D70" w:rsidP="004F1E01">
      <w:pPr>
        <w:spacing w:line="360" w:lineRule="auto"/>
        <w:jc w:val="center"/>
        <w:rPr>
          <w:rFonts w:ascii="Times New Roman" w:hAnsi="Times New Roman" w:cs="Times New Roman"/>
          <w:b/>
          <w:sz w:val="28"/>
          <w:szCs w:val="28"/>
        </w:rPr>
      </w:pPr>
    </w:p>
    <w:p w:rsidR="008B4D70" w:rsidRDefault="008B4D70" w:rsidP="004F1E01">
      <w:pPr>
        <w:spacing w:line="360" w:lineRule="auto"/>
        <w:jc w:val="center"/>
        <w:rPr>
          <w:rFonts w:ascii="Times New Roman" w:hAnsi="Times New Roman" w:cs="Times New Roman"/>
          <w:b/>
          <w:sz w:val="28"/>
          <w:szCs w:val="28"/>
        </w:rPr>
      </w:pPr>
    </w:p>
    <w:p w:rsidR="008B4D70" w:rsidRDefault="008B4D70" w:rsidP="004F1E01">
      <w:pPr>
        <w:spacing w:line="360" w:lineRule="auto"/>
        <w:jc w:val="center"/>
        <w:rPr>
          <w:rFonts w:ascii="Times New Roman" w:hAnsi="Times New Roman" w:cs="Times New Roman"/>
          <w:b/>
          <w:sz w:val="28"/>
          <w:szCs w:val="28"/>
        </w:rPr>
      </w:pPr>
    </w:p>
    <w:p w:rsidR="008B4D70" w:rsidRDefault="008B4D70" w:rsidP="004F1E01">
      <w:pPr>
        <w:spacing w:line="360" w:lineRule="auto"/>
        <w:jc w:val="center"/>
        <w:rPr>
          <w:rFonts w:ascii="Times New Roman" w:hAnsi="Times New Roman" w:cs="Times New Roman"/>
          <w:b/>
          <w:sz w:val="28"/>
          <w:szCs w:val="28"/>
        </w:rPr>
      </w:pPr>
    </w:p>
    <w:p w:rsidR="00526AD7" w:rsidRPr="002B7DB7" w:rsidRDefault="00F06DF8" w:rsidP="002B7DB7">
      <w:pPr>
        <w:pStyle w:val="1"/>
        <w:jc w:val="center"/>
        <w:rPr>
          <w:rFonts w:ascii="Times New Roman" w:hAnsi="Times New Roman" w:cs="Times New Roman"/>
          <w:color w:val="auto"/>
          <w:lang w:val="en-US"/>
        </w:rPr>
      </w:pPr>
      <w:bookmarkStart w:id="5" w:name="_Toc484369255"/>
      <w:r w:rsidRPr="002B7DB7">
        <w:rPr>
          <w:rFonts w:ascii="Times New Roman" w:hAnsi="Times New Roman" w:cs="Times New Roman"/>
          <w:color w:val="auto"/>
        </w:rPr>
        <w:t>Список использованной литературы</w:t>
      </w:r>
      <w:bookmarkEnd w:id="5"/>
    </w:p>
    <w:p w:rsidR="002B7DB7" w:rsidRPr="002B7DB7" w:rsidRDefault="002B7DB7" w:rsidP="002B7DB7">
      <w:pPr>
        <w:spacing w:line="360" w:lineRule="auto"/>
        <w:ind w:left="360"/>
        <w:rPr>
          <w:rFonts w:ascii="Times New Roman" w:hAnsi="Times New Roman" w:cs="Times New Roman"/>
          <w:b/>
          <w:sz w:val="28"/>
          <w:szCs w:val="28"/>
        </w:rPr>
      </w:pPr>
    </w:p>
    <w:p w:rsidR="00526AD7" w:rsidRPr="002B7DB7" w:rsidRDefault="00526AD7" w:rsidP="002B7DB7">
      <w:pPr>
        <w:pStyle w:val="ab"/>
        <w:numPr>
          <w:ilvl w:val="0"/>
          <w:numId w:val="15"/>
        </w:numPr>
        <w:spacing w:line="360" w:lineRule="auto"/>
        <w:rPr>
          <w:rFonts w:ascii="Times New Roman" w:hAnsi="Times New Roman" w:cs="Times New Roman"/>
          <w:b/>
          <w:sz w:val="28"/>
          <w:szCs w:val="28"/>
        </w:rPr>
      </w:pPr>
      <w:r w:rsidRPr="002B7DB7">
        <w:rPr>
          <w:rFonts w:ascii="Times New Roman" w:hAnsi="Times New Roman" w:cs="Times New Roman"/>
          <w:b/>
          <w:sz w:val="28"/>
          <w:szCs w:val="28"/>
        </w:rPr>
        <w:t xml:space="preserve">Источники текста </w:t>
      </w:r>
    </w:p>
    <w:p w:rsidR="004D045A" w:rsidRPr="004D045A" w:rsidRDefault="004D045A" w:rsidP="004D045A">
      <w:pPr>
        <w:pStyle w:val="ab"/>
        <w:spacing w:line="360" w:lineRule="auto"/>
        <w:ind w:left="1080"/>
        <w:rPr>
          <w:rFonts w:ascii="Times New Roman" w:hAnsi="Times New Roman" w:cs="Times New Roman"/>
          <w:b/>
          <w:sz w:val="28"/>
          <w:szCs w:val="28"/>
        </w:rPr>
      </w:pPr>
    </w:p>
    <w:p w:rsidR="00B37A27" w:rsidRPr="00B37A27" w:rsidRDefault="00B37A27" w:rsidP="00B37A27">
      <w:pPr>
        <w:pStyle w:val="ab"/>
        <w:numPr>
          <w:ilvl w:val="0"/>
          <w:numId w:val="16"/>
        </w:numPr>
        <w:spacing w:line="360" w:lineRule="auto"/>
        <w:rPr>
          <w:rFonts w:ascii="Times New Roman" w:hAnsi="Times New Roman" w:cs="Times New Roman"/>
          <w:sz w:val="28"/>
          <w:szCs w:val="28"/>
          <w:lang w:val="en-US"/>
        </w:rPr>
      </w:pPr>
      <w:r w:rsidRPr="00B37A27">
        <w:rPr>
          <w:rFonts w:ascii="Times New Roman" w:hAnsi="Times New Roman" w:cs="Times New Roman"/>
          <w:i/>
          <w:color w:val="222222"/>
          <w:sz w:val="28"/>
          <w:szCs w:val="28"/>
          <w:shd w:val="clear" w:color="auto" w:fill="FFFFFF"/>
          <w:lang w:val="en-US"/>
        </w:rPr>
        <w:t>The Division of Christian Education</w:t>
      </w:r>
      <w:r w:rsidRPr="00B37A27">
        <w:rPr>
          <w:rFonts w:ascii="Times New Roman" w:hAnsi="Times New Roman" w:cs="Times New Roman"/>
          <w:sz w:val="28"/>
          <w:szCs w:val="28"/>
          <w:lang w:val="en-US"/>
        </w:rPr>
        <w:t>. New Revised Standard Version. USA.: National Council of the Churches of Christ,1989.</w:t>
      </w:r>
    </w:p>
    <w:p w:rsidR="004D045A" w:rsidRPr="004D045A" w:rsidRDefault="004D045A" w:rsidP="00B37A27">
      <w:pPr>
        <w:pStyle w:val="ab"/>
        <w:numPr>
          <w:ilvl w:val="0"/>
          <w:numId w:val="16"/>
        </w:numPr>
        <w:spacing w:line="360" w:lineRule="auto"/>
        <w:rPr>
          <w:rFonts w:ascii="Times New Roman" w:hAnsi="Times New Roman" w:cs="Times New Roman"/>
          <w:sz w:val="28"/>
          <w:szCs w:val="28"/>
          <w:lang w:val="en-US"/>
        </w:rPr>
      </w:pPr>
      <w:r w:rsidRPr="0090731B">
        <w:rPr>
          <w:rFonts w:ascii="Times New Roman" w:hAnsi="Times New Roman" w:cs="Times New Roman"/>
          <w:i/>
          <w:sz w:val="28"/>
          <w:szCs w:val="28"/>
          <w:lang w:val="en-US"/>
        </w:rPr>
        <w:t xml:space="preserve">Falls Thomas B. </w:t>
      </w:r>
      <w:r w:rsidRPr="0090731B">
        <w:rPr>
          <w:rFonts w:ascii="Times New Roman" w:hAnsi="Times New Roman" w:cs="Times New Roman"/>
          <w:sz w:val="28"/>
          <w:szCs w:val="28"/>
          <w:lang w:val="en-US"/>
        </w:rPr>
        <w:t>St. Justin Martyr: Dialogue with Trypho/ Ed. by Halton, Slusser. V3. Washington D.C.: The Catholic University of America Press, 2003.</w:t>
      </w:r>
    </w:p>
    <w:p w:rsidR="00B37A27" w:rsidRPr="0032657A" w:rsidRDefault="00B37A27" w:rsidP="00B37A27">
      <w:pPr>
        <w:pStyle w:val="ab"/>
        <w:numPr>
          <w:ilvl w:val="0"/>
          <w:numId w:val="16"/>
        </w:numPr>
        <w:spacing w:line="360" w:lineRule="auto"/>
        <w:rPr>
          <w:rFonts w:ascii="Times New Roman" w:hAnsi="Times New Roman" w:cs="Times New Roman"/>
          <w:sz w:val="28"/>
          <w:szCs w:val="28"/>
          <w:lang w:val="en-US"/>
        </w:rPr>
      </w:pPr>
      <w:r w:rsidRPr="0032657A">
        <w:rPr>
          <w:rFonts w:ascii="Times New Roman" w:hAnsi="Times New Roman" w:cs="Times New Roman"/>
          <w:i/>
          <w:sz w:val="28"/>
          <w:szCs w:val="28"/>
          <w:lang w:val="en-US"/>
        </w:rPr>
        <w:t xml:space="preserve">Gelston A. </w:t>
      </w:r>
      <w:r w:rsidRPr="0032657A">
        <w:rPr>
          <w:rFonts w:ascii="Times New Roman" w:hAnsi="Times New Roman" w:cs="Times New Roman"/>
          <w:sz w:val="28"/>
          <w:szCs w:val="28"/>
          <w:lang w:val="en-US"/>
        </w:rPr>
        <w:t>The Twelve Minor Prophets// Biblia</w:t>
      </w:r>
      <w:r>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Hebraica Quinta; V.13. Stuttgart.:</w:t>
      </w:r>
      <w:r>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Deutsche</w:t>
      </w:r>
      <w:r>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Bibelgesellschaft, 2010.</w:t>
      </w:r>
    </w:p>
    <w:p w:rsidR="00B37A27" w:rsidRDefault="00B37A27" w:rsidP="00B37A27">
      <w:pPr>
        <w:pStyle w:val="ab"/>
        <w:numPr>
          <w:ilvl w:val="0"/>
          <w:numId w:val="16"/>
        </w:numPr>
        <w:spacing w:line="360" w:lineRule="auto"/>
        <w:rPr>
          <w:rFonts w:ascii="Times New Roman" w:hAnsi="Times New Roman" w:cs="Times New Roman"/>
          <w:sz w:val="28"/>
          <w:szCs w:val="28"/>
          <w:lang w:val="en-US"/>
        </w:rPr>
      </w:pPr>
      <w:r w:rsidRPr="0032657A">
        <w:rPr>
          <w:rFonts w:ascii="Times New Roman" w:hAnsi="Times New Roman" w:cs="Times New Roman"/>
          <w:i/>
          <w:sz w:val="28"/>
          <w:szCs w:val="28"/>
          <w:lang w:val="en-US"/>
        </w:rPr>
        <w:t xml:space="preserve">Sperber A. </w:t>
      </w:r>
      <w:r w:rsidRPr="0032657A">
        <w:rPr>
          <w:rFonts w:ascii="Times New Roman" w:hAnsi="Times New Roman" w:cs="Times New Roman"/>
          <w:sz w:val="28"/>
          <w:szCs w:val="28"/>
          <w:lang w:val="en-US"/>
        </w:rPr>
        <w:t>The Latter Prophets // The Bible in Aramaic; V.3. Leiden.: E.J. Brill, 1962.</w:t>
      </w:r>
    </w:p>
    <w:p w:rsidR="004D045A" w:rsidRDefault="004D045A" w:rsidP="004D045A">
      <w:pPr>
        <w:pStyle w:val="ab"/>
        <w:spacing w:line="360" w:lineRule="auto"/>
        <w:rPr>
          <w:rFonts w:ascii="Times New Roman" w:hAnsi="Times New Roman" w:cs="Times New Roman"/>
          <w:sz w:val="28"/>
          <w:szCs w:val="28"/>
          <w:lang w:val="en-US"/>
        </w:rPr>
      </w:pPr>
    </w:p>
    <w:p w:rsidR="00925B35" w:rsidRPr="00925B35" w:rsidRDefault="00925B35" w:rsidP="00925B35">
      <w:pPr>
        <w:pStyle w:val="ab"/>
        <w:numPr>
          <w:ilvl w:val="0"/>
          <w:numId w:val="15"/>
        </w:numPr>
        <w:spacing w:line="360" w:lineRule="auto"/>
        <w:rPr>
          <w:rFonts w:ascii="Times New Roman" w:hAnsi="Times New Roman" w:cs="Times New Roman"/>
          <w:b/>
          <w:sz w:val="28"/>
          <w:szCs w:val="28"/>
          <w:lang w:val="en-US"/>
        </w:rPr>
      </w:pPr>
      <w:r>
        <w:rPr>
          <w:rFonts w:ascii="Times New Roman" w:hAnsi="Times New Roman" w:cs="Times New Roman"/>
          <w:b/>
          <w:sz w:val="28"/>
          <w:szCs w:val="28"/>
        </w:rPr>
        <w:t>Справочная литература и комментарии</w:t>
      </w:r>
    </w:p>
    <w:p w:rsidR="00925B35" w:rsidRDefault="00925B35" w:rsidP="00925B35">
      <w:pPr>
        <w:pStyle w:val="ab"/>
        <w:spacing w:line="360" w:lineRule="auto"/>
        <w:ind w:left="1440"/>
        <w:rPr>
          <w:rFonts w:ascii="Times New Roman" w:hAnsi="Times New Roman" w:cs="Times New Roman"/>
          <w:sz w:val="28"/>
          <w:szCs w:val="28"/>
        </w:rPr>
      </w:pPr>
    </w:p>
    <w:p w:rsidR="00925B35" w:rsidRPr="00526AD7" w:rsidRDefault="00925B35" w:rsidP="00925B35">
      <w:pPr>
        <w:pStyle w:val="ab"/>
        <w:numPr>
          <w:ilvl w:val="0"/>
          <w:numId w:val="18"/>
        </w:numPr>
        <w:spacing w:line="360" w:lineRule="auto"/>
        <w:rPr>
          <w:rFonts w:ascii="Times New Roman" w:hAnsi="Times New Roman" w:cs="Times New Roman"/>
          <w:sz w:val="28"/>
          <w:szCs w:val="28"/>
          <w:lang w:val="en-US"/>
        </w:rPr>
      </w:pPr>
      <w:r w:rsidRPr="0032657A">
        <w:rPr>
          <w:rFonts w:ascii="Times New Roman" w:hAnsi="Times New Roman" w:cs="Times New Roman"/>
          <w:i/>
          <w:sz w:val="28"/>
          <w:szCs w:val="28"/>
          <w:lang w:val="en-US"/>
        </w:rPr>
        <w:t xml:space="preserve">Cathcart Kevin J., Gordon Robert P. </w:t>
      </w:r>
      <w:r w:rsidRPr="0032657A">
        <w:rPr>
          <w:rFonts w:ascii="Times New Roman" w:hAnsi="Times New Roman" w:cs="Times New Roman"/>
          <w:sz w:val="28"/>
          <w:szCs w:val="28"/>
          <w:lang w:val="en-US"/>
        </w:rPr>
        <w:t>The Targum of the Minor Prophets// The Aramaic Bible; V. 14.  Wilmington</w:t>
      </w:r>
      <w:r w:rsidRPr="00526AD7">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Delaware</w:t>
      </w:r>
      <w:r w:rsidRPr="00526AD7">
        <w:rPr>
          <w:rFonts w:ascii="Times New Roman" w:hAnsi="Times New Roman" w:cs="Times New Roman"/>
          <w:sz w:val="28"/>
          <w:szCs w:val="28"/>
          <w:lang w:val="en-US"/>
        </w:rPr>
        <w:t>.:</w:t>
      </w:r>
      <w:r w:rsidRPr="0032657A">
        <w:rPr>
          <w:rFonts w:ascii="Times New Roman" w:hAnsi="Times New Roman" w:cs="Times New Roman"/>
          <w:sz w:val="28"/>
          <w:szCs w:val="28"/>
          <w:lang w:val="en-US"/>
        </w:rPr>
        <w:t>Michael</w:t>
      </w:r>
      <w:r>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Glazier</w:t>
      </w:r>
      <w:r w:rsidRPr="00526AD7">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Inc</w:t>
      </w:r>
      <w:r w:rsidRPr="00526AD7">
        <w:rPr>
          <w:rFonts w:ascii="Times New Roman" w:hAnsi="Times New Roman" w:cs="Times New Roman"/>
          <w:sz w:val="28"/>
          <w:szCs w:val="28"/>
          <w:lang w:val="en-US"/>
        </w:rPr>
        <w:t>, 1989.</w:t>
      </w:r>
    </w:p>
    <w:p w:rsidR="009A76F3" w:rsidRDefault="009A76F3" w:rsidP="009A76F3">
      <w:pPr>
        <w:pStyle w:val="ab"/>
        <w:numPr>
          <w:ilvl w:val="0"/>
          <w:numId w:val="18"/>
        </w:numPr>
        <w:spacing w:line="360" w:lineRule="auto"/>
        <w:rPr>
          <w:rFonts w:ascii="Times New Roman" w:hAnsi="Times New Roman" w:cs="Times New Roman"/>
          <w:sz w:val="28"/>
          <w:szCs w:val="28"/>
          <w:lang w:val="en-US"/>
        </w:rPr>
      </w:pPr>
      <w:r w:rsidRPr="0032657A">
        <w:rPr>
          <w:rFonts w:ascii="Times New Roman" w:hAnsi="Times New Roman" w:cs="Times New Roman"/>
          <w:i/>
          <w:sz w:val="28"/>
          <w:szCs w:val="28"/>
          <w:lang w:val="en-US"/>
        </w:rPr>
        <w:t xml:space="preserve">Churgin P. </w:t>
      </w:r>
      <w:r w:rsidRPr="0032657A">
        <w:rPr>
          <w:rFonts w:ascii="Times New Roman" w:hAnsi="Times New Roman" w:cs="Times New Roman"/>
          <w:sz w:val="28"/>
          <w:szCs w:val="28"/>
          <w:lang w:val="en-US"/>
        </w:rPr>
        <w:t>Targum Jonathan to the Prophets// Yale Oriental Series; V. XIV. New Haven.: Yale University Press, 1907.</w:t>
      </w:r>
    </w:p>
    <w:p w:rsidR="009A76F3" w:rsidRPr="009A76F3" w:rsidRDefault="009A76F3" w:rsidP="009A76F3">
      <w:pPr>
        <w:pStyle w:val="ab"/>
        <w:numPr>
          <w:ilvl w:val="0"/>
          <w:numId w:val="18"/>
        </w:numPr>
        <w:spacing w:line="360" w:lineRule="auto"/>
        <w:rPr>
          <w:rFonts w:ascii="Times New Roman" w:hAnsi="Times New Roman" w:cs="Times New Roman"/>
          <w:sz w:val="28"/>
          <w:szCs w:val="28"/>
          <w:lang w:val="en-US"/>
        </w:rPr>
      </w:pPr>
      <w:r w:rsidRPr="0090731B">
        <w:rPr>
          <w:rFonts w:ascii="Times New Roman" w:hAnsi="Times New Roman" w:cs="Times New Roman"/>
          <w:i/>
          <w:sz w:val="28"/>
          <w:szCs w:val="28"/>
          <w:lang w:val="en-US"/>
        </w:rPr>
        <w:t xml:space="preserve">Damsma A. </w:t>
      </w:r>
      <w:r w:rsidRPr="0090731B">
        <w:rPr>
          <w:rFonts w:ascii="Times New Roman" w:hAnsi="Times New Roman" w:cs="Times New Roman"/>
          <w:sz w:val="28"/>
          <w:szCs w:val="28"/>
          <w:lang w:val="en-US"/>
        </w:rPr>
        <w:t>The targumic toseftot to Ezekiel. V. 13. Leiden.: Koninklijke Brill NV,2012.</w:t>
      </w:r>
    </w:p>
    <w:p w:rsidR="009A76F3" w:rsidRPr="009A76F3" w:rsidRDefault="009A76F3" w:rsidP="009A76F3">
      <w:pPr>
        <w:pStyle w:val="ab"/>
        <w:numPr>
          <w:ilvl w:val="0"/>
          <w:numId w:val="18"/>
        </w:numPr>
        <w:spacing w:line="360" w:lineRule="auto"/>
        <w:rPr>
          <w:rFonts w:ascii="Times New Roman" w:hAnsi="Times New Roman" w:cs="Times New Roman"/>
          <w:sz w:val="28"/>
          <w:szCs w:val="28"/>
          <w:lang w:val="en-US"/>
        </w:rPr>
      </w:pPr>
      <w:r w:rsidRPr="0032657A">
        <w:rPr>
          <w:rFonts w:ascii="Times New Roman" w:hAnsi="Times New Roman" w:cs="Times New Roman"/>
          <w:i/>
          <w:sz w:val="28"/>
          <w:szCs w:val="28"/>
          <w:lang w:val="en-US"/>
        </w:rPr>
        <w:t>Floyd Michael H.</w:t>
      </w:r>
      <w:r w:rsidRPr="0032657A">
        <w:rPr>
          <w:rFonts w:ascii="Times New Roman" w:hAnsi="Times New Roman" w:cs="Times New Roman"/>
          <w:sz w:val="28"/>
          <w:szCs w:val="28"/>
          <w:lang w:val="en-US"/>
        </w:rPr>
        <w:t xml:space="preserve"> Minor Prophets, Part 2//The Forms of the Old Testament Literature; V. XXII/ Khierim, Tucker, Sweeney. USA</w:t>
      </w:r>
      <w:r w:rsidRPr="009A76F3">
        <w:rPr>
          <w:rFonts w:ascii="Times New Roman" w:hAnsi="Times New Roman" w:cs="Times New Roman"/>
          <w:sz w:val="28"/>
          <w:szCs w:val="28"/>
          <w:lang w:val="en-US"/>
        </w:rPr>
        <w:t>.:</w:t>
      </w:r>
      <w:r w:rsidRPr="0032657A">
        <w:rPr>
          <w:rFonts w:ascii="Times New Roman" w:hAnsi="Times New Roman" w:cs="Times New Roman"/>
          <w:sz w:val="28"/>
          <w:szCs w:val="28"/>
          <w:lang w:val="en-US"/>
        </w:rPr>
        <w:t>William</w:t>
      </w:r>
      <w:r>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B</w:t>
      </w:r>
      <w:r w:rsidRPr="009A76F3">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Eerdmans</w:t>
      </w:r>
      <w:r>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Publishing</w:t>
      </w:r>
      <w:r>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Company</w:t>
      </w:r>
      <w:r w:rsidRPr="009A76F3">
        <w:rPr>
          <w:rFonts w:ascii="Times New Roman" w:hAnsi="Times New Roman" w:cs="Times New Roman"/>
          <w:sz w:val="28"/>
          <w:szCs w:val="28"/>
          <w:lang w:val="en-US"/>
        </w:rPr>
        <w:t>,2000.</w:t>
      </w:r>
    </w:p>
    <w:p w:rsidR="009A76F3" w:rsidRPr="0032657A" w:rsidRDefault="009A76F3" w:rsidP="009A76F3">
      <w:pPr>
        <w:pStyle w:val="ab"/>
        <w:numPr>
          <w:ilvl w:val="0"/>
          <w:numId w:val="18"/>
        </w:numPr>
        <w:spacing w:line="360" w:lineRule="auto"/>
        <w:rPr>
          <w:rFonts w:ascii="Times New Roman" w:hAnsi="Times New Roman" w:cs="Times New Roman"/>
          <w:sz w:val="28"/>
          <w:szCs w:val="28"/>
          <w:lang w:val="en-US"/>
        </w:rPr>
      </w:pPr>
      <w:r w:rsidRPr="0032657A">
        <w:rPr>
          <w:rFonts w:ascii="Times New Roman" w:hAnsi="Times New Roman" w:cs="Times New Roman"/>
          <w:i/>
          <w:sz w:val="28"/>
          <w:szCs w:val="28"/>
          <w:lang w:val="en-US"/>
        </w:rPr>
        <w:t xml:space="preserve">Gelston A. </w:t>
      </w:r>
      <w:r w:rsidRPr="0032657A">
        <w:rPr>
          <w:rFonts w:ascii="Times New Roman" w:hAnsi="Times New Roman" w:cs="Times New Roman"/>
          <w:sz w:val="28"/>
          <w:szCs w:val="28"/>
          <w:lang w:val="en-US"/>
        </w:rPr>
        <w:t>The Twelve Minor Prophets// Biblia</w:t>
      </w:r>
      <w:r>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Hebraica Quinta; V.13. Stuttgart.:</w:t>
      </w:r>
      <w:r>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Deutsche</w:t>
      </w:r>
      <w:r>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Bibelgesellschaft, 2010.</w:t>
      </w:r>
    </w:p>
    <w:p w:rsidR="00925B35" w:rsidRPr="009A76F3" w:rsidRDefault="009A76F3" w:rsidP="009A76F3">
      <w:pPr>
        <w:pStyle w:val="ab"/>
        <w:numPr>
          <w:ilvl w:val="0"/>
          <w:numId w:val="18"/>
        </w:numPr>
        <w:spacing w:line="360" w:lineRule="auto"/>
        <w:rPr>
          <w:rFonts w:ascii="Times New Roman" w:hAnsi="Times New Roman" w:cs="Times New Roman"/>
          <w:sz w:val="28"/>
          <w:szCs w:val="28"/>
          <w:lang w:val="en-US"/>
        </w:rPr>
      </w:pPr>
      <w:r w:rsidRPr="0032657A">
        <w:rPr>
          <w:rFonts w:ascii="Times New Roman" w:hAnsi="Times New Roman" w:cs="Times New Roman"/>
          <w:i/>
          <w:sz w:val="28"/>
          <w:szCs w:val="28"/>
          <w:lang w:val="en-US"/>
        </w:rPr>
        <w:t xml:space="preserve">Gordon Robert P. </w:t>
      </w:r>
      <w:r w:rsidRPr="0032657A">
        <w:rPr>
          <w:rFonts w:ascii="Times New Roman" w:hAnsi="Times New Roman" w:cs="Times New Roman"/>
          <w:sz w:val="28"/>
          <w:szCs w:val="28"/>
          <w:lang w:val="en-US"/>
        </w:rPr>
        <w:t>Studies in the Targum to the Twelve Prophets// Supplements to Vetus</w:t>
      </w:r>
      <w:r>
        <w:rPr>
          <w:rFonts w:ascii="Times New Roman" w:hAnsi="Times New Roman" w:cs="Times New Roman"/>
          <w:sz w:val="28"/>
          <w:szCs w:val="28"/>
          <w:lang w:val="en-US"/>
        </w:rPr>
        <w:t xml:space="preserve"> </w:t>
      </w:r>
      <w:r w:rsidRPr="0032657A">
        <w:rPr>
          <w:rFonts w:ascii="Times New Roman" w:hAnsi="Times New Roman" w:cs="Times New Roman"/>
          <w:sz w:val="28"/>
          <w:szCs w:val="28"/>
          <w:lang w:val="en-US"/>
        </w:rPr>
        <w:t>Testamentum; V.51. The Netherlands.: E.J. Brill, 1994.</w:t>
      </w:r>
    </w:p>
    <w:p w:rsidR="009A76F3" w:rsidRPr="009A76F3" w:rsidRDefault="009A76F3" w:rsidP="009A76F3">
      <w:pPr>
        <w:pStyle w:val="ab"/>
        <w:numPr>
          <w:ilvl w:val="0"/>
          <w:numId w:val="18"/>
        </w:numPr>
        <w:spacing w:line="360" w:lineRule="auto"/>
        <w:rPr>
          <w:rFonts w:ascii="Times New Roman" w:hAnsi="Times New Roman" w:cs="Times New Roman"/>
          <w:sz w:val="28"/>
          <w:szCs w:val="28"/>
          <w:lang w:val="en-US"/>
        </w:rPr>
      </w:pPr>
      <w:r w:rsidRPr="0032657A">
        <w:rPr>
          <w:rFonts w:ascii="Times New Roman" w:hAnsi="Times New Roman" w:cs="Times New Roman"/>
          <w:i/>
          <w:sz w:val="28"/>
          <w:szCs w:val="28"/>
          <w:lang w:val="en-US"/>
        </w:rPr>
        <w:t xml:space="preserve">Hill A. </w:t>
      </w:r>
      <w:r w:rsidRPr="0032657A">
        <w:rPr>
          <w:rFonts w:ascii="Times New Roman" w:hAnsi="Times New Roman" w:cs="Times New Roman"/>
          <w:sz w:val="28"/>
          <w:szCs w:val="28"/>
          <w:lang w:val="en-US"/>
        </w:rPr>
        <w:t>Malachi, A new translation with introduction and commentary</w:t>
      </w:r>
      <w:r>
        <w:rPr>
          <w:rFonts w:ascii="Times New Roman" w:hAnsi="Times New Roman" w:cs="Times New Roman"/>
          <w:sz w:val="28"/>
          <w:szCs w:val="28"/>
          <w:lang w:val="en-US"/>
        </w:rPr>
        <w:t>// The Anchor Bible; V. 25D. New York</w:t>
      </w:r>
      <w:r w:rsidRPr="0032657A">
        <w:rPr>
          <w:rFonts w:ascii="Times New Roman" w:hAnsi="Times New Roman" w:cs="Times New Roman"/>
          <w:sz w:val="28"/>
          <w:szCs w:val="28"/>
          <w:lang w:val="en-US"/>
        </w:rPr>
        <w:t xml:space="preserve">.: Doubleday Dell Publishing Group, </w:t>
      </w:r>
      <w:r w:rsidRPr="0090731B">
        <w:rPr>
          <w:rFonts w:ascii="Times New Roman" w:hAnsi="Times New Roman" w:cs="Times New Roman"/>
          <w:sz w:val="28"/>
          <w:szCs w:val="28"/>
          <w:lang w:val="en-US"/>
        </w:rPr>
        <w:t>Inc., 1998.</w:t>
      </w:r>
    </w:p>
    <w:p w:rsidR="00925B35" w:rsidRDefault="00925B35" w:rsidP="00925B35">
      <w:pPr>
        <w:pStyle w:val="ab"/>
        <w:numPr>
          <w:ilvl w:val="0"/>
          <w:numId w:val="18"/>
        </w:numPr>
        <w:spacing w:line="360" w:lineRule="auto"/>
        <w:rPr>
          <w:rFonts w:ascii="Times New Roman" w:hAnsi="Times New Roman" w:cs="Times New Roman"/>
          <w:sz w:val="28"/>
          <w:szCs w:val="28"/>
          <w:lang w:val="en-US"/>
        </w:rPr>
      </w:pPr>
      <w:r>
        <w:rPr>
          <w:rFonts w:ascii="Times New Roman" w:hAnsi="Times New Roman" w:cs="Times New Roman"/>
          <w:i/>
          <w:sz w:val="28"/>
          <w:szCs w:val="28"/>
          <w:lang w:val="en-US"/>
        </w:rPr>
        <w:t xml:space="preserve">Jastrow M. </w:t>
      </w:r>
      <w:r>
        <w:rPr>
          <w:rFonts w:ascii="Times New Roman" w:hAnsi="Times New Roman" w:cs="Times New Roman"/>
          <w:sz w:val="28"/>
          <w:szCs w:val="28"/>
          <w:lang w:val="en-US"/>
        </w:rPr>
        <w:t>A Dictionary of the Targumim, the Talmud Babli and Yerushalmi, and the Midrashic Literature</w:t>
      </w:r>
      <w:r w:rsidRPr="00925B3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London, W.C.: Luzac &amp; Co; New York: G. P.  Putnam’s Sons, 1903. </w:t>
      </w:r>
    </w:p>
    <w:p w:rsidR="009A76F3" w:rsidRPr="0090731B" w:rsidRDefault="009A76F3" w:rsidP="009A76F3">
      <w:pPr>
        <w:pStyle w:val="a7"/>
        <w:numPr>
          <w:ilvl w:val="0"/>
          <w:numId w:val="18"/>
        </w:numPr>
        <w:spacing w:line="360" w:lineRule="auto"/>
        <w:rPr>
          <w:rFonts w:ascii="Times New Roman" w:hAnsi="Times New Roman" w:cs="Times New Roman"/>
          <w:sz w:val="28"/>
          <w:szCs w:val="28"/>
          <w:lang w:val="en-US"/>
        </w:rPr>
      </w:pPr>
      <w:r w:rsidRPr="0090731B">
        <w:rPr>
          <w:rFonts w:ascii="Times New Roman" w:hAnsi="Times New Roman" w:cs="Times New Roman"/>
          <w:i/>
          <w:sz w:val="28"/>
          <w:szCs w:val="28"/>
          <w:lang w:val="en-US"/>
        </w:rPr>
        <w:t xml:space="preserve">Koehler L., Baumgartner W. </w:t>
      </w:r>
      <w:r w:rsidRPr="0090731B">
        <w:rPr>
          <w:rFonts w:ascii="Times New Roman" w:hAnsi="Times New Roman" w:cs="Times New Roman"/>
          <w:sz w:val="28"/>
          <w:szCs w:val="28"/>
          <w:lang w:val="en-US"/>
        </w:rPr>
        <w:t>The Hebrew and Aramaic Lexicon of the Old Testament/ Ed. by Stamm, Hartmann, Ben – Hayyim, Kutscher, Reymond,  Richardson. Leiden.: Brill Academic Publishers, 2001. P. 524.</w:t>
      </w:r>
    </w:p>
    <w:p w:rsidR="009A76F3" w:rsidRDefault="009A76F3" w:rsidP="00925B35">
      <w:pPr>
        <w:pStyle w:val="ab"/>
        <w:numPr>
          <w:ilvl w:val="0"/>
          <w:numId w:val="18"/>
        </w:numPr>
        <w:spacing w:line="360" w:lineRule="auto"/>
        <w:rPr>
          <w:rFonts w:ascii="Times New Roman" w:hAnsi="Times New Roman" w:cs="Times New Roman"/>
          <w:sz w:val="28"/>
          <w:szCs w:val="28"/>
          <w:lang w:val="en-US"/>
        </w:rPr>
      </w:pPr>
      <w:r w:rsidRPr="0032657A">
        <w:rPr>
          <w:rFonts w:ascii="Times New Roman" w:hAnsi="Times New Roman" w:cs="Times New Roman"/>
          <w:i/>
          <w:sz w:val="28"/>
          <w:szCs w:val="28"/>
        </w:rPr>
        <w:t xml:space="preserve">Битнер К.А. </w:t>
      </w:r>
      <w:r w:rsidRPr="0032657A">
        <w:rPr>
          <w:rFonts w:ascii="Times New Roman" w:hAnsi="Times New Roman" w:cs="Times New Roman"/>
          <w:sz w:val="28"/>
          <w:szCs w:val="28"/>
        </w:rPr>
        <w:t>Малахия, Малые пророки// Православная энциклопедия. Т</w:t>
      </w:r>
      <w:r w:rsidRPr="00E04B34">
        <w:rPr>
          <w:rFonts w:ascii="Times New Roman" w:hAnsi="Times New Roman" w:cs="Times New Roman"/>
          <w:sz w:val="28"/>
          <w:szCs w:val="28"/>
        </w:rPr>
        <w:t xml:space="preserve">. 43. </w:t>
      </w:r>
      <w:r w:rsidRPr="0032657A">
        <w:rPr>
          <w:rFonts w:ascii="Times New Roman" w:hAnsi="Times New Roman" w:cs="Times New Roman"/>
          <w:sz w:val="28"/>
          <w:szCs w:val="28"/>
        </w:rPr>
        <w:t>М</w:t>
      </w:r>
      <w:r w:rsidRPr="00E04B34">
        <w:rPr>
          <w:rFonts w:ascii="Times New Roman" w:hAnsi="Times New Roman" w:cs="Times New Roman"/>
          <w:sz w:val="28"/>
          <w:szCs w:val="28"/>
        </w:rPr>
        <w:t xml:space="preserve">.,2016. </w:t>
      </w:r>
      <w:r w:rsidRPr="0032657A">
        <w:rPr>
          <w:rFonts w:ascii="Times New Roman" w:hAnsi="Times New Roman" w:cs="Times New Roman"/>
          <w:sz w:val="28"/>
          <w:szCs w:val="28"/>
        </w:rPr>
        <w:t>С</w:t>
      </w:r>
      <w:r w:rsidRPr="00E04B34">
        <w:rPr>
          <w:rFonts w:ascii="Times New Roman" w:hAnsi="Times New Roman" w:cs="Times New Roman"/>
          <w:sz w:val="28"/>
          <w:szCs w:val="28"/>
        </w:rPr>
        <w:t>.221-229</w:t>
      </w:r>
      <w:r>
        <w:rPr>
          <w:rFonts w:ascii="Times New Roman" w:hAnsi="Times New Roman" w:cs="Times New Roman"/>
          <w:sz w:val="28"/>
          <w:szCs w:val="28"/>
          <w:lang w:val="en-US"/>
        </w:rPr>
        <w:t>.</w:t>
      </w:r>
    </w:p>
    <w:p w:rsidR="009A76F3" w:rsidRPr="00925B35" w:rsidRDefault="009A76F3" w:rsidP="009A76F3">
      <w:pPr>
        <w:pStyle w:val="ab"/>
        <w:spacing w:line="360" w:lineRule="auto"/>
        <w:rPr>
          <w:rFonts w:ascii="Times New Roman" w:hAnsi="Times New Roman" w:cs="Times New Roman"/>
          <w:sz w:val="28"/>
          <w:szCs w:val="28"/>
          <w:lang w:val="en-US"/>
        </w:rPr>
      </w:pPr>
    </w:p>
    <w:p w:rsidR="00B37A27" w:rsidRPr="00B37A27" w:rsidRDefault="00B37A27" w:rsidP="004D045A">
      <w:pPr>
        <w:pStyle w:val="ab"/>
        <w:spacing w:line="360" w:lineRule="auto"/>
        <w:rPr>
          <w:rFonts w:ascii="Times New Roman" w:hAnsi="Times New Roman" w:cs="Times New Roman"/>
          <w:sz w:val="28"/>
          <w:szCs w:val="28"/>
          <w:lang w:val="en-US"/>
        </w:rPr>
      </w:pPr>
    </w:p>
    <w:p w:rsidR="00526AD7" w:rsidRPr="00B37A27" w:rsidRDefault="00526AD7" w:rsidP="00526AD7">
      <w:pPr>
        <w:pStyle w:val="ab"/>
        <w:spacing w:line="360" w:lineRule="auto"/>
        <w:ind w:left="1080"/>
        <w:rPr>
          <w:rFonts w:ascii="Times New Roman" w:hAnsi="Times New Roman" w:cs="Times New Roman"/>
          <w:b/>
          <w:sz w:val="28"/>
          <w:szCs w:val="28"/>
          <w:lang w:val="en-US"/>
        </w:rPr>
      </w:pPr>
    </w:p>
    <w:p w:rsidR="00526AD7" w:rsidRPr="00B37A27" w:rsidRDefault="00526AD7" w:rsidP="00526AD7">
      <w:pPr>
        <w:pStyle w:val="ab"/>
        <w:spacing w:line="360" w:lineRule="auto"/>
        <w:ind w:left="1069"/>
        <w:rPr>
          <w:rFonts w:ascii="Times New Roman" w:hAnsi="Times New Roman" w:cs="Times New Roman"/>
          <w:sz w:val="28"/>
          <w:szCs w:val="28"/>
          <w:lang w:val="en-US"/>
        </w:rPr>
      </w:pPr>
    </w:p>
    <w:p w:rsidR="00623919" w:rsidRPr="00B37A27" w:rsidRDefault="00623919" w:rsidP="00F06DF8">
      <w:pPr>
        <w:spacing w:line="360" w:lineRule="auto"/>
        <w:jc w:val="center"/>
        <w:rPr>
          <w:rFonts w:ascii="Times New Roman" w:hAnsi="Times New Roman" w:cs="Times New Roman"/>
          <w:b/>
          <w:sz w:val="28"/>
          <w:szCs w:val="28"/>
          <w:lang w:val="en-US"/>
        </w:rPr>
      </w:pPr>
    </w:p>
    <w:p w:rsidR="00F06DF8" w:rsidRDefault="00F06DF8" w:rsidP="00F06DF8">
      <w:pPr>
        <w:spacing w:line="360" w:lineRule="auto"/>
        <w:jc w:val="center"/>
        <w:rPr>
          <w:rFonts w:ascii="Times New Roman" w:hAnsi="Times New Roman" w:cs="Times New Roman"/>
          <w:b/>
          <w:sz w:val="28"/>
          <w:szCs w:val="28"/>
          <w:lang w:val="en-US"/>
        </w:rPr>
      </w:pPr>
    </w:p>
    <w:p w:rsidR="008A2050" w:rsidRDefault="008A2050" w:rsidP="00F06DF8">
      <w:pPr>
        <w:spacing w:line="360" w:lineRule="auto"/>
        <w:jc w:val="center"/>
        <w:rPr>
          <w:rFonts w:ascii="Times New Roman" w:hAnsi="Times New Roman" w:cs="Times New Roman"/>
          <w:b/>
          <w:sz w:val="28"/>
          <w:szCs w:val="28"/>
          <w:lang w:val="en-US"/>
        </w:rPr>
      </w:pPr>
    </w:p>
    <w:p w:rsidR="00850B03" w:rsidRPr="00B37A27" w:rsidRDefault="00850B03" w:rsidP="008A2050">
      <w:pPr>
        <w:spacing w:line="360" w:lineRule="auto"/>
        <w:rPr>
          <w:rFonts w:ascii="Times New Roman" w:hAnsi="Times New Roman" w:cs="Times New Roman"/>
          <w:b/>
          <w:sz w:val="28"/>
          <w:szCs w:val="28"/>
          <w:lang w:val="en-US"/>
        </w:rPr>
      </w:pPr>
    </w:p>
    <w:p w:rsidR="004F1E01" w:rsidRPr="00B37A27" w:rsidRDefault="004F1E01" w:rsidP="008A2050">
      <w:pPr>
        <w:spacing w:line="360" w:lineRule="auto"/>
        <w:rPr>
          <w:rFonts w:ascii="Times New Roman" w:hAnsi="Times New Roman" w:cs="Times New Roman"/>
          <w:b/>
          <w:sz w:val="28"/>
          <w:szCs w:val="28"/>
          <w:lang w:val="en-US"/>
        </w:rPr>
      </w:pPr>
    </w:p>
    <w:p w:rsidR="004F1E01" w:rsidRPr="00B37A27" w:rsidRDefault="004F1E01" w:rsidP="008A2050">
      <w:pPr>
        <w:spacing w:line="360" w:lineRule="auto"/>
        <w:rPr>
          <w:rFonts w:ascii="Times New Roman" w:hAnsi="Times New Roman" w:cs="Times New Roman"/>
          <w:b/>
          <w:sz w:val="28"/>
          <w:szCs w:val="28"/>
          <w:lang w:val="en-US"/>
        </w:rPr>
      </w:pPr>
    </w:p>
    <w:p w:rsidR="004F1E01" w:rsidRPr="00B37A27" w:rsidRDefault="004F1E01" w:rsidP="008A2050">
      <w:pPr>
        <w:spacing w:line="360" w:lineRule="auto"/>
        <w:rPr>
          <w:rFonts w:ascii="Times New Roman" w:hAnsi="Times New Roman" w:cs="Times New Roman"/>
          <w:b/>
          <w:sz w:val="28"/>
          <w:szCs w:val="28"/>
          <w:lang w:val="en-US"/>
        </w:rPr>
      </w:pPr>
    </w:p>
    <w:p w:rsidR="004F1E01" w:rsidRPr="00B37A27" w:rsidRDefault="004F1E01" w:rsidP="008A2050">
      <w:pPr>
        <w:spacing w:line="360" w:lineRule="auto"/>
        <w:rPr>
          <w:rFonts w:ascii="Times New Roman" w:hAnsi="Times New Roman" w:cs="Times New Roman"/>
          <w:b/>
          <w:sz w:val="28"/>
          <w:szCs w:val="28"/>
          <w:lang w:val="en-US"/>
        </w:rPr>
      </w:pPr>
    </w:p>
    <w:p w:rsidR="004F1E01" w:rsidRPr="002B7DB7" w:rsidRDefault="00150DF2" w:rsidP="002B7DB7">
      <w:pPr>
        <w:pStyle w:val="1"/>
        <w:jc w:val="center"/>
        <w:rPr>
          <w:rFonts w:ascii="Times New Roman" w:hAnsi="Times New Roman" w:cs="Times New Roman"/>
          <w:color w:val="auto"/>
        </w:rPr>
      </w:pPr>
      <w:bookmarkStart w:id="6" w:name="_Toc484369256"/>
      <w:r w:rsidRPr="002B7DB7">
        <w:rPr>
          <w:rFonts w:ascii="Times New Roman" w:hAnsi="Times New Roman" w:cs="Times New Roman"/>
          <w:color w:val="auto"/>
        </w:rPr>
        <w:t>Список сокращений</w:t>
      </w:r>
      <w:bookmarkEnd w:id="6"/>
    </w:p>
    <w:p w:rsidR="00A4086B" w:rsidRDefault="00A4086B" w:rsidP="00150DF2">
      <w:pPr>
        <w:spacing w:line="360" w:lineRule="auto"/>
        <w:rPr>
          <w:rFonts w:ascii="Times New Roman" w:hAnsi="Times New Roman" w:cs="Times New Roman"/>
          <w:sz w:val="28"/>
          <w:szCs w:val="28"/>
          <w:lang w:val="en-US"/>
        </w:rPr>
      </w:pPr>
    </w:p>
    <w:p w:rsidR="00A4086B" w:rsidRPr="00D97F65" w:rsidRDefault="00A4086B" w:rsidP="00150DF2">
      <w:pPr>
        <w:spacing w:line="360" w:lineRule="auto"/>
        <w:rPr>
          <w:rFonts w:ascii="Times New Roman" w:hAnsi="Times New Roman" w:cs="Times New Roman"/>
          <w:sz w:val="28"/>
          <w:szCs w:val="28"/>
        </w:rPr>
      </w:pPr>
      <w:r>
        <w:rPr>
          <w:rFonts w:ascii="Times New Roman" w:hAnsi="Times New Roman" w:cs="Times New Roman"/>
          <w:sz w:val="28"/>
          <w:szCs w:val="28"/>
        </w:rPr>
        <w:t xml:space="preserve">Быт. </w:t>
      </w:r>
      <w:r>
        <w:rPr>
          <w:rFonts w:ascii="Times New Roman" w:hAnsi="Times New Roman" w:cs="Times New Roman"/>
          <w:b/>
          <w:sz w:val="28"/>
          <w:szCs w:val="28"/>
        </w:rPr>
        <w:t xml:space="preserve"> – </w:t>
      </w:r>
      <w:r>
        <w:rPr>
          <w:rFonts w:ascii="Times New Roman" w:hAnsi="Times New Roman" w:cs="Times New Roman"/>
          <w:sz w:val="28"/>
          <w:szCs w:val="28"/>
        </w:rPr>
        <w:t>книга Бытия</w:t>
      </w:r>
      <w:r w:rsidRPr="00D97F65">
        <w:rPr>
          <w:rFonts w:ascii="Times New Roman" w:hAnsi="Times New Roman" w:cs="Times New Roman"/>
          <w:sz w:val="28"/>
          <w:szCs w:val="28"/>
        </w:rPr>
        <w:t>;</w:t>
      </w:r>
    </w:p>
    <w:p w:rsidR="00A90A09" w:rsidRPr="00D97F65" w:rsidRDefault="00A4086B" w:rsidP="00150DF2">
      <w:pPr>
        <w:spacing w:line="360" w:lineRule="auto"/>
        <w:rPr>
          <w:rFonts w:ascii="Times New Roman" w:hAnsi="Times New Roman" w:cs="Times New Roman"/>
          <w:sz w:val="28"/>
          <w:szCs w:val="28"/>
        </w:rPr>
      </w:pPr>
      <w:r w:rsidRPr="00A4086B">
        <w:rPr>
          <w:rFonts w:ascii="Times New Roman" w:hAnsi="Times New Roman" w:cs="Times New Roman"/>
          <w:sz w:val="28"/>
          <w:szCs w:val="28"/>
        </w:rPr>
        <w:t>Втор.</w:t>
      </w:r>
      <w:r w:rsidRPr="00A4086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4086B">
        <w:rPr>
          <w:rFonts w:ascii="Times New Roman" w:hAnsi="Times New Roman" w:cs="Times New Roman"/>
          <w:sz w:val="28"/>
          <w:szCs w:val="28"/>
        </w:rPr>
        <w:t>Второзаконие</w:t>
      </w:r>
      <w:r w:rsidRPr="00D97F65">
        <w:rPr>
          <w:rFonts w:ascii="Times New Roman" w:hAnsi="Times New Roman" w:cs="Times New Roman"/>
          <w:sz w:val="28"/>
          <w:szCs w:val="28"/>
        </w:rPr>
        <w:t>;</w:t>
      </w:r>
    </w:p>
    <w:p w:rsidR="00A4086B" w:rsidRPr="00A4086B" w:rsidRDefault="00A90A09" w:rsidP="00A90A09">
      <w:pPr>
        <w:spacing w:line="360" w:lineRule="auto"/>
        <w:rPr>
          <w:rFonts w:ascii="Times New Roman" w:hAnsi="Times New Roman" w:cs="Times New Roman"/>
          <w:sz w:val="28"/>
          <w:szCs w:val="28"/>
        </w:rPr>
      </w:pPr>
      <w:r w:rsidRPr="00A4086B">
        <w:rPr>
          <w:rFonts w:ascii="Times New Roman" w:hAnsi="Times New Roman" w:cs="Times New Roman"/>
          <w:sz w:val="28"/>
          <w:szCs w:val="28"/>
        </w:rPr>
        <w:t>Зах. –  книга пророка Захарии;</w:t>
      </w:r>
      <w:r w:rsidR="00A4086B" w:rsidRPr="00A4086B">
        <w:rPr>
          <w:rFonts w:ascii="Times New Roman" w:hAnsi="Times New Roman" w:cs="Times New Roman"/>
          <w:sz w:val="28"/>
          <w:szCs w:val="28"/>
        </w:rPr>
        <w:t xml:space="preserve"> </w:t>
      </w:r>
    </w:p>
    <w:p w:rsidR="00A4086B" w:rsidRPr="00A4086B" w:rsidRDefault="00A4086B" w:rsidP="00A90A09">
      <w:pPr>
        <w:spacing w:line="360" w:lineRule="auto"/>
        <w:rPr>
          <w:rFonts w:ascii="Times New Roman" w:hAnsi="Times New Roman" w:cs="Times New Roman"/>
          <w:sz w:val="28"/>
          <w:szCs w:val="28"/>
        </w:rPr>
      </w:pPr>
      <w:r w:rsidRPr="00A4086B">
        <w:rPr>
          <w:rFonts w:ascii="Times New Roman" w:hAnsi="Times New Roman" w:cs="Times New Roman"/>
          <w:sz w:val="28"/>
          <w:szCs w:val="28"/>
        </w:rPr>
        <w:t>Ис.  – книга пророка Исайи;</w:t>
      </w:r>
    </w:p>
    <w:p w:rsidR="00A4086B" w:rsidRPr="00A4086B" w:rsidRDefault="00A4086B" w:rsidP="00A90A09">
      <w:pPr>
        <w:spacing w:line="360" w:lineRule="auto"/>
        <w:rPr>
          <w:rFonts w:ascii="Times New Roman" w:hAnsi="Times New Roman" w:cs="Times New Roman"/>
          <w:sz w:val="28"/>
          <w:szCs w:val="28"/>
        </w:rPr>
      </w:pPr>
      <w:r w:rsidRPr="00A4086B">
        <w:rPr>
          <w:rFonts w:ascii="Times New Roman" w:hAnsi="Times New Roman" w:cs="Times New Roman"/>
          <w:sz w:val="28"/>
          <w:szCs w:val="28"/>
        </w:rPr>
        <w:t>Иез. – книга пророка Иезекииля</w:t>
      </w:r>
      <w:r w:rsidRPr="00761B14">
        <w:rPr>
          <w:rFonts w:ascii="Times New Roman" w:hAnsi="Times New Roman" w:cs="Times New Roman"/>
          <w:sz w:val="28"/>
          <w:szCs w:val="28"/>
        </w:rPr>
        <w:t>;</w:t>
      </w:r>
      <w:r w:rsidRPr="00A4086B">
        <w:rPr>
          <w:rFonts w:ascii="Times New Roman" w:hAnsi="Times New Roman" w:cs="Times New Roman"/>
          <w:sz w:val="28"/>
          <w:szCs w:val="28"/>
        </w:rPr>
        <w:t xml:space="preserve"> </w:t>
      </w:r>
    </w:p>
    <w:p w:rsidR="00A4086B" w:rsidRPr="00A4086B" w:rsidRDefault="00A4086B" w:rsidP="00A90A09">
      <w:pPr>
        <w:spacing w:line="360" w:lineRule="auto"/>
        <w:rPr>
          <w:rFonts w:ascii="Times New Roman" w:hAnsi="Times New Roman" w:cs="Times New Roman"/>
          <w:sz w:val="28"/>
          <w:szCs w:val="28"/>
        </w:rPr>
      </w:pPr>
      <w:r w:rsidRPr="00A4086B">
        <w:rPr>
          <w:rFonts w:ascii="Times New Roman" w:hAnsi="Times New Roman" w:cs="Times New Roman"/>
          <w:sz w:val="28"/>
          <w:szCs w:val="28"/>
        </w:rPr>
        <w:t>Исх. – книга Исход;</w:t>
      </w:r>
    </w:p>
    <w:p w:rsidR="00A90A09" w:rsidRPr="00A4086B" w:rsidRDefault="00A90A09" w:rsidP="00A90A09">
      <w:pPr>
        <w:spacing w:line="360" w:lineRule="auto"/>
        <w:rPr>
          <w:rFonts w:ascii="Times New Roman" w:hAnsi="Times New Roman" w:cs="Times New Roman"/>
          <w:sz w:val="28"/>
          <w:szCs w:val="28"/>
        </w:rPr>
      </w:pPr>
      <w:r w:rsidRPr="00A4086B">
        <w:rPr>
          <w:rFonts w:ascii="Times New Roman" w:hAnsi="Times New Roman" w:cs="Times New Roman"/>
          <w:sz w:val="28"/>
          <w:szCs w:val="28"/>
        </w:rPr>
        <w:t>Лев. – книга Левит;</w:t>
      </w:r>
    </w:p>
    <w:p w:rsidR="00A90A09" w:rsidRPr="00A4086B" w:rsidRDefault="00A90A09" w:rsidP="00A90A09">
      <w:pPr>
        <w:spacing w:line="360" w:lineRule="auto"/>
        <w:rPr>
          <w:rFonts w:ascii="Times New Roman" w:hAnsi="Times New Roman" w:cs="Times New Roman"/>
          <w:sz w:val="28"/>
          <w:szCs w:val="28"/>
        </w:rPr>
      </w:pPr>
      <w:r w:rsidRPr="00A4086B">
        <w:rPr>
          <w:rFonts w:ascii="Times New Roman" w:hAnsi="Times New Roman" w:cs="Times New Roman"/>
          <w:sz w:val="28"/>
          <w:szCs w:val="28"/>
        </w:rPr>
        <w:t xml:space="preserve">МТ </w:t>
      </w:r>
      <w:r w:rsidR="00A4086B">
        <w:rPr>
          <w:rFonts w:ascii="Times New Roman" w:hAnsi="Times New Roman" w:cs="Times New Roman"/>
          <w:sz w:val="28"/>
          <w:szCs w:val="28"/>
        </w:rPr>
        <w:t xml:space="preserve"> </w:t>
      </w:r>
      <w:r w:rsidRPr="00A4086B">
        <w:rPr>
          <w:rFonts w:ascii="Times New Roman" w:hAnsi="Times New Roman" w:cs="Times New Roman"/>
          <w:sz w:val="28"/>
          <w:szCs w:val="28"/>
        </w:rPr>
        <w:t>–   масоретский текст;</w:t>
      </w:r>
    </w:p>
    <w:p w:rsidR="00A90A09" w:rsidRPr="00A4086B" w:rsidRDefault="00A4086B" w:rsidP="00150DF2">
      <w:pPr>
        <w:spacing w:line="360" w:lineRule="auto"/>
        <w:rPr>
          <w:rFonts w:ascii="Times New Roman" w:hAnsi="Times New Roman" w:cs="Times New Roman"/>
          <w:sz w:val="28"/>
          <w:szCs w:val="28"/>
        </w:rPr>
      </w:pPr>
      <w:r>
        <w:rPr>
          <w:rFonts w:ascii="Times New Roman" w:hAnsi="Times New Roman" w:cs="Times New Roman"/>
          <w:sz w:val="28"/>
          <w:szCs w:val="28"/>
        </w:rPr>
        <w:t xml:space="preserve">Ос. </w:t>
      </w:r>
      <w:r>
        <w:rPr>
          <w:rFonts w:ascii="Times New Roman" w:hAnsi="Times New Roman" w:cs="Times New Roman"/>
          <w:b/>
          <w:sz w:val="28"/>
          <w:szCs w:val="28"/>
        </w:rPr>
        <w:t xml:space="preserve"> –</w:t>
      </w:r>
      <w:r w:rsidR="00A90A09" w:rsidRPr="00A4086B">
        <w:rPr>
          <w:rFonts w:ascii="Times New Roman" w:hAnsi="Times New Roman" w:cs="Times New Roman"/>
          <w:sz w:val="28"/>
          <w:szCs w:val="28"/>
        </w:rPr>
        <w:t xml:space="preserve">  книга пророка Осии;</w:t>
      </w:r>
    </w:p>
    <w:p w:rsidR="00A90A09" w:rsidRPr="00761B14" w:rsidRDefault="00A90A09" w:rsidP="00150DF2">
      <w:pPr>
        <w:spacing w:line="360" w:lineRule="auto"/>
        <w:rPr>
          <w:rFonts w:ascii="Times New Roman" w:hAnsi="Times New Roman" w:cs="Times New Roman"/>
          <w:sz w:val="28"/>
          <w:szCs w:val="28"/>
        </w:rPr>
      </w:pPr>
      <w:r w:rsidRPr="00A4086B">
        <w:rPr>
          <w:rFonts w:ascii="Times New Roman" w:hAnsi="Times New Roman" w:cs="Times New Roman"/>
          <w:sz w:val="28"/>
          <w:szCs w:val="28"/>
        </w:rPr>
        <w:t xml:space="preserve">Пс.  </w:t>
      </w:r>
      <w:r w:rsidRPr="00761B14">
        <w:rPr>
          <w:rFonts w:ascii="Times New Roman" w:hAnsi="Times New Roman" w:cs="Times New Roman"/>
          <w:sz w:val="28"/>
          <w:szCs w:val="28"/>
        </w:rPr>
        <w:t xml:space="preserve">–   </w:t>
      </w:r>
      <w:r w:rsidRPr="00A4086B">
        <w:rPr>
          <w:rFonts w:ascii="Times New Roman" w:hAnsi="Times New Roman" w:cs="Times New Roman"/>
          <w:sz w:val="28"/>
          <w:szCs w:val="28"/>
        </w:rPr>
        <w:t>Псалтирь</w:t>
      </w:r>
      <w:r w:rsidRPr="00761B14">
        <w:rPr>
          <w:rFonts w:ascii="Times New Roman" w:hAnsi="Times New Roman" w:cs="Times New Roman"/>
          <w:sz w:val="28"/>
          <w:szCs w:val="28"/>
        </w:rPr>
        <w:t>;</w:t>
      </w:r>
    </w:p>
    <w:p w:rsidR="00A90A09" w:rsidRPr="00A4086B" w:rsidRDefault="00A90A09" w:rsidP="00A90A09">
      <w:pPr>
        <w:spacing w:line="360" w:lineRule="auto"/>
        <w:rPr>
          <w:rFonts w:ascii="Times New Roman" w:hAnsi="Times New Roman" w:cs="Times New Roman"/>
          <w:sz w:val="28"/>
          <w:szCs w:val="28"/>
          <w:lang w:val="en-US"/>
        </w:rPr>
      </w:pPr>
      <w:r w:rsidRPr="00A4086B">
        <w:rPr>
          <w:rFonts w:ascii="Times New Roman" w:hAnsi="Times New Roman" w:cs="Times New Roman"/>
          <w:sz w:val="28"/>
          <w:szCs w:val="28"/>
          <w:lang w:val="en-US"/>
        </w:rPr>
        <w:t>HALOT -  The Hebrew and Aramaic Lexicon of the Old Testament;</w:t>
      </w:r>
    </w:p>
    <w:p w:rsidR="00A90A09" w:rsidRPr="00A4086B" w:rsidRDefault="00A90A09" w:rsidP="00A90A09">
      <w:pPr>
        <w:spacing w:line="360" w:lineRule="auto"/>
        <w:rPr>
          <w:rFonts w:ascii="Times New Roman" w:hAnsi="Times New Roman" w:cs="Times New Roman"/>
          <w:sz w:val="28"/>
          <w:szCs w:val="28"/>
          <w:lang w:val="en-US"/>
        </w:rPr>
      </w:pPr>
      <w:r w:rsidRPr="00A4086B">
        <w:rPr>
          <w:rFonts w:ascii="Times New Roman" w:hAnsi="Times New Roman" w:cs="Times New Roman"/>
          <w:sz w:val="28"/>
          <w:szCs w:val="28"/>
          <w:lang w:val="en-US"/>
        </w:rPr>
        <w:t xml:space="preserve">LXX -  </w:t>
      </w:r>
      <w:r w:rsidRPr="00A4086B">
        <w:rPr>
          <w:rFonts w:ascii="Times New Roman" w:hAnsi="Times New Roman" w:cs="Times New Roman"/>
          <w:sz w:val="28"/>
          <w:szCs w:val="28"/>
        </w:rPr>
        <w:t>греческий</w:t>
      </w:r>
      <w:r w:rsidRPr="00A4086B">
        <w:rPr>
          <w:rFonts w:ascii="Times New Roman" w:hAnsi="Times New Roman" w:cs="Times New Roman"/>
          <w:sz w:val="28"/>
          <w:szCs w:val="28"/>
          <w:lang w:val="en-US"/>
        </w:rPr>
        <w:t xml:space="preserve"> </w:t>
      </w:r>
      <w:r w:rsidRPr="00A4086B">
        <w:rPr>
          <w:rFonts w:ascii="Times New Roman" w:hAnsi="Times New Roman" w:cs="Times New Roman"/>
          <w:sz w:val="28"/>
          <w:szCs w:val="28"/>
        </w:rPr>
        <w:t>перевод</w:t>
      </w:r>
      <w:r w:rsidRPr="00A4086B">
        <w:rPr>
          <w:rFonts w:ascii="Times New Roman" w:hAnsi="Times New Roman" w:cs="Times New Roman"/>
          <w:sz w:val="28"/>
          <w:szCs w:val="28"/>
          <w:lang w:val="en-US"/>
        </w:rPr>
        <w:t xml:space="preserve"> </w:t>
      </w:r>
      <w:r w:rsidRPr="00A4086B">
        <w:rPr>
          <w:rFonts w:ascii="Times New Roman" w:hAnsi="Times New Roman" w:cs="Times New Roman"/>
          <w:sz w:val="28"/>
          <w:szCs w:val="28"/>
        </w:rPr>
        <w:t>Септуагинты</w:t>
      </w:r>
      <w:r w:rsidRPr="00A4086B">
        <w:rPr>
          <w:rFonts w:ascii="Times New Roman" w:hAnsi="Times New Roman" w:cs="Times New Roman"/>
          <w:sz w:val="28"/>
          <w:szCs w:val="28"/>
          <w:lang w:val="en-US"/>
        </w:rPr>
        <w:t>;</w:t>
      </w:r>
    </w:p>
    <w:p w:rsidR="00150DF2" w:rsidRPr="00A4086B" w:rsidRDefault="00150DF2" w:rsidP="00150DF2">
      <w:pPr>
        <w:spacing w:line="360" w:lineRule="auto"/>
        <w:rPr>
          <w:rFonts w:ascii="Times New Roman" w:hAnsi="Times New Roman" w:cs="Times New Roman"/>
          <w:sz w:val="28"/>
          <w:szCs w:val="28"/>
          <w:lang w:val="en-US"/>
        </w:rPr>
      </w:pPr>
      <w:r w:rsidRPr="00A4086B">
        <w:rPr>
          <w:rFonts w:ascii="Times New Roman" w:hAnsi="Times New Roman" w:cs="Times New Roman"/>
          <w:sz w:val="28"/>
          <w:szCs w:val="28"/>
          <w:lang w:val="en-US"/>
        </w:rPr>
        <w:t>NRSV -  New Revise</w:t>
      </w:r>
      <w:r w:rsidR="00D97F65">
        <w:rPr>
          <w:rFonts w:ascii="Times New Roman" w:hAnsi="Times New Roman" w:cs="Times New Roman"/>
          <w:sz w:val="28"/>
          <w:szCs w:val="28"/>
          <w:lang w:val="en-US"/>
        </w:rPr>
        <w:t>d Standard</w:t>
      </w:r>
      <w:r w:rsidRPr="00A4086B">
        <w:rPr>
          <w:rFonts w:ascii="Times New Roman" w:hAnsi="Times New Roman" w:cs="Times New Roman"/>
          <w:sz w:val="28"/>
          <w:szCs w:val="28"/>
          <w:lang w:val="en-US"/>
        </w:rPr>
        <w:t xml:space="preserve"> Version</w:t>
      </w:r>
      <w:r w:rsidR="00A90A09" w:rsidRPr="00A4086B">
        <w:rPr>
          <w:rFonts w:ascii="Times New Roman" w:hAnsi="Times New Roman" w:cs="Times New Roman"/>
          <w:sz w:val="28"/>
          <w:szCs w:val="28"/>
          <w:lang w:val="en-US"/>
        </w:rPr>
        <w:t>;</w:t>
      </w:r>
    </w:p>
    <w:p w:rsidR="00150DF2" w:rsidRPr="00150DF2" w:rsidRDefault="00150DF2" w:rsidP="00150DF2">
      <w:pPr>
        <w:spacing w:line="360" w:lineRule="auto"/>
        <w:rPr>
          <w:rFonts w:ascii="Times New Roman" w:hAnsi="Times New Roman" w:cs="Times New Roman"/>
          <w:sz w:val="28"/>
          <w:szCs w:val="28"/>
          <w:lang w:val="en-US"/>
        </w:rPr>
      </w:pPr>
    </w:p>
    <w:p w:rsidR="004F1E01" w:rsidRPr="00150DF2" w:rsidRDefault="004F1E01" w:rsidP="008A2050">
      <w:pPr>
        <w:spacing w:line="360" w:lineRule="auto"/>
        <w:rPr>
          <w:rFonts w:ascii="Times New Roman" w:hAnsi="Times New Roman" w:cs="Times New Roman"/>
          <w:b/>
          <w:sz w:val="28"/>
          <w:szCs w:val="28"/>
          <w:lang w:val="en-US"/>
        </w:rPr>
      </w:pPr>
    </w:p>
    <w:p w:rsidR="004F1E01" w:rsidRPr="00150DF2" w:rsidRDefault="004F1E01" w:rsidP="008A2050">
      <w:pPr>
        <w:spacing w:line="360" w:lineRule="auto"/>
        <w:rPr>
          <w:rFonts w:ascii="Times New Roman" w:hAnsi="Times New Roman" w:cs="Times New Roman"/>
          <w:b/>
          <w:sz w:val="28"/>
          <w:szCs w:val="28"/>
          <w:lang w:val="en-US"/>
        </w:rPr>
      </w:pPr>
    </w:p>
    <w:p w:rsidR="004F1E01" w:rsidRPr="00150DF2" w:rsidRDefault="004F1E01" w:rsidP="008A2050">
      <w:pPr>
        <w:spacing w:line="360" w:lineRule="auto"/>
        <w:rPr>
          <w:rFonts w:ascii="Times New Roman" w:hAnsi="Times New Roman" w:cs="Times New Roman"/>
          <w:b/>
          <w:sz w:val="28"/>
          <w:szCs w:val="28"/>
          <w:lang w:val="en-US"/>
        </w:rPr>
      </w:pPr>
    </w:p>
    <w:p w:rsidR="004F1E01" w:rsidRPr="00150DF2" w:rsidRDefault="004F1E01" w:rsidP="008A2050">
      <w:pPr>
        <w:spacing w:line="360" w:lineRule="auto"/>
        <w:rPr>
          <w:rFonts w:ascii="Times New Roman" w:hAnsi="Times New Roman" w:cs="Times New Roman"/>
          <w:b/>
          <w:sz w:val="28"/>
          <w:szCs w:val="28"/>
          <w:lang w:val="en-US"/>
        </w:rPr>
      </w:pPr>
    </w:p>
    <w:p w:rsidR="004F1E01" w:rsidRPr="00150DF2" w:rsidRDefault="004F1E01" w:rsidP="008A2050">
      <w:pPr>
        <w:spacing w:line="360" w:lineRule="auto"/>
        <w:rPr>
          <w:rFonts w:ascii="Times New Roman" w:hAnsi="Times New Roman" w:cs="Times New Roman"/>
          <w:b/>
          <w:sz w:val="28"/>
          <w:szCs w:val="28"/>
          <w:lang w:val="en-US"/>
        </w:rPr>
      </w:pPr>
    </w:p>
    <w:p w:rsidR="002B7DB7" w:rsidRDefault="002B7DB7" w:rsidP="008A2050">
      <w:pPr>
        <w:spacing w:line="360" w:lineRule="auto"/>
        <w:rPr>
          <w:rFonts w:ascii="Times New Roman" w:hAnsi="Times New Roman" w:cs="Times New Roman"/>
          <w:b/>
          <w:sz w:val="28"/>
          <w:szCs w:val="28"/>
          <w:lang w:val="en-US"/>
        </w:rPr>
      </w:pPr>
    </w:p>
    <w:p w:rsidR="008A2050" w:rsidRPr="002B7DB7" w:rsidRDefault="008A2050" w:rsidP="002B7DB7">
      <w:pPr>
        <w:pStyle w:val="1"/>
        <w:rPr>
          <w:rFonts w:ascii="Times New Roman" w:hAnsi="Times New Roman" w:cs="Times New Roman"/>
          <w:color w:val="auto"/>
        </w:rPr>
      </w:pPr>
      <w:bookmarkStart w:id="7" w:name="_Toc484369257"/>
      <w:r w:rsidRPr="002B7DB7">
        <w:rPr>
          <w:rFonts w:ascii="Times New Roman" w:hAnsi="Times New Roman" w:cs="Times New Roman"/>
          <w:color w:val="auto"/>
        </w:rPr>
        <w:t>Приложение 1.</w:t>
      </w:r>
      <w:bookmarkEnd w:id="7"/>
      <w:r w:rsidRPr="002B7DB7">
        <w:rPr>
          <w:rFonts w:ascii="Times New Roman" w:hAnsi="Times New Roman" w:cs="Times New Roman"/>
          <w:color w:val="auto"/>
        </w:rPr>
        <w:t xml:space="preserve"> </w:t>
      </w:r>
    </w:p>
    <w:p w:rsidR="008A2050" w:rsidRDefault="008A2050" w:rsidP="008A205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Перевод Масоретского Текст</w:t>
      </w:r>
      <w:r w:rsidR="00C3040A">
        <w:rPr>
          <w:rFonts w:ascii="Times New Roman" w:hAnsi="Times New Roman" w:cs="Times New Roman"/>
          <w:b/>
          <w:sz w:val="28"/>
          <w:szCs w:val="28"/>
        </w:rPr>
        <w:t>а</w:t>
      </w:r>
      <w:r>
        <w:rPr>
          <w:rFonts w:ascii="Times New Roman" w:hAnsi="Times New Roman" w:cs="Times New Roman"/>
          <w:b/>
          <w:sz w:val="28"/>
          <w:szCs w:val="28"/>
        </w:rPr>
        <w:t xml:space="preserve"> </w:t>
      </w:r>
    </w:p>
    <w:p w:rsidR="008A2050" w:rsidRDefault="008A2050" w:rsidP="008A205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книги пророка Малахии</w:t>
      </w:r>
      <w:r w:rsidR="00B126FF">
        <w:rPr>
          <w:rFonts w:ascii="Times New Roman" w:hAnsi="Times New Roman" w:cs="Times New Roman"/>
          <w:b/>
          <w:sz w:val="28"/>
          <w:szCs w:val="28"/>
        </w:rPr>
        <w:t>.</w:t>
      </w:r>
    </w:p>
    <w:p w:rsidR="00B126FF" w:rsidRPr="004F1E01" w:rsidRDefault="00B126FF" w:rsidP="004F1E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1</w:t>
      </w:r>
    </w:p>
    <w:p w:rsidR="00B126FF" w:rsidRPr="00B126FF" w:rsidRDefault="00B126FF" w:rsidP="00B126FF">
      <w:pPr>
        <w:pStyle w:val="ab"/>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126FF">
        <w:rPr>
          <w:rFonts w:ascii="Times New Roman" w:hAnsi="Times New Roman" w:cs="Times New Roman"/>
          <w:sz w:val="28"/>
          <w:szCs w:val="28"/>
        </w:rPr>
        <w:t>Пророческое слово Господне к Израилю через Малахию.</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«Любил Я вас» - говорит Господь. И спрашиваете вы: « Почему любил ты нас?»</w:t>
      </w:r>
      <w:r>
        <w:rPr>
          <w:rFonts w:ascii="Times New Roman" w:hAnsi="Times New Roman" w:cs="Times New Roman"/>
          <w:sz w:val="28"/>
          <w:szCs w:val="28"/>
        </w:rPr>
        <w:t xml:space="preserve"> </w:t>
      </w:r>
      <w:r w:rsidRPr="0032657A">
        <w:rPr>
          <w:rFonts w:ascii="Times New Roman" w:hAnsi="Times New Roman" w:cs="Times New Roman"/>
          <w:sz w:val="28"/>
          <w:szCs w:val="28"/>
        </w:rPr>
        <w:t>«Разве не был Исав братом Иакову?» - говорит Господь - «И возлюбил Я Иакова».</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«А вот Исава возненавидел Я. И опустошил Я горы его</w:t>
      </w:r>
      <w:r w:rsidRPr="0032657A">
        <w:rPr>
          <w:rStyle w:val="a9"/>
          <w:rFonts w:ascii="Times New Roman" w:hAnsi="Times New Roman" w:cs="Times New Roman"/>
          <w:sz w:val="28"/>
          <w:szCs w:val="28"/>
        </w:rPr>
        <w:footnoteReference w:id="91"/>
      </w:r>
      <w:r w:rsidRPr="0032657A">
        <w:rPr>
          <w:rFonts w:ascii="Times New Roman" w:hAnsi="Times New Roman" w:cs="Times New Roman"/>
          <w:sz w:val="28"/>
          <w:szCs w:val="28"/>
        </w:rPr>
        <w:t>, а наследие его отдал шакалам пустынным».</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Ибо говорит Эдом: «Мы были разбиты. Но, мы вновь восстановим всё разрушенное</w:t>
      </w:r>
      <w:r w:rsidRPr="0032657A">
        <w:rPr>
          <w:rStyle w:val="a9"/>
          <w:rFonts w:ascii="Times New Roman" w:hAnsi="Times New Roman" w:cs="Times New Roman"/>
          <w:sz w:val="28"/>
          <w:szCs w:val="28"/>
        </w:rPr>
        <w:footnoteReference w:id="92"/>
      </w:r>
      <w:r w:rsidRPr="0032657A">
        <w:rPr>
          <w:rFonts w:ascii="Times New Roman" w:hAnsi="Times New Roman" w:cs="Times New Roman"/>
          <w:sz w:val="28"/>
          <w:szCs w:val="28"/>
        </w:rPr>
        <w:t>».</w:t>
      </w:r>
      <w:r>
        <w:rPr>
          <w:rFonts w:ascii="Times New Roman" w:hAnsi="Times New Roman" w:cs="Times New Roman"/>
          <w:sz w:val="28"/>
          <w:szCs w:val="28"/>
        </w:rPr>
        <w:t xml:space="preserve"> </w:t>
      </w:r>
      <w:r w:rsidRPr="0032657A">
        <w:rPr>
          <w:rFonts w:ascii="Times New Roman" w:hAnsi="Times New Roman" w:cs="Times New Roman"/>
          <w:sz w:val="28"/>
          <w:szCs w:val="28"/>
        </w:rPr>
        <w:t>На что отвечает Господь Воинств: « Они восстановят, а Я -  вновь разрушу. И назовут их границей нечестия, народом, который проклял Господь на веки вечные».</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Глаза ваши увидят, и скажете вы: «Да возвеличится Господь  во всех пределах Израиля!».</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«Сын почитает отца, а раб – своего господина. И если Я – отец, то почему же никто не прославляет Меня</w:t>
      </w:r>
      <w:r w:rsidRPr="0032657A">
        <w:rPr>
          <w:rStyle w:val="a9"/>
          <w:rFonts w:ascii="Times New Roman" w:hAnsi="Times New Roman" w:cs="Times New Roman"/>
          <w:sz w:val="28"/>
          <w:szCs w:val="28"/>
        </w:rPr>
        <w:footnoteReference w:id="93"/>
      </w:r>
      <w:r w:rsidRPr="0032657A">
        <w:rPr>
          <w:rFonts w:ascii="Times New Roman" w:hAnsi="Times New Roman" w:cs="Times New Roman"/>
          <w:sz w:val="28"/>
          <w:szCs w:val="28"/>
        </w:rPr>
        <w:t>? И если Я – господин, то почему же никто не страшится меня?» - говорит Господь Воинств вам, священнослужителям: «О, презревшие имя Моё!» А вы отвечаете: «Как же так? Как презрели мы имя Твоё?».</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Принося к жертвеннику моему хлеб нечистый, спрашиваете вы: «Как же осквернили мы Тебя?»Тем, что говорите: «Презрен алтарь Господень».</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«В том, что приносите вы для заклания животное ослепшее, разве нет зла? Ив том, что приносите в жертву  животных хромых и больных, разве нет зла? Отведи его к наместнику своему. Отнесётся ли он к тебе благосклонно? Достойно ли примет тебя?» - говорит Господь Воинств.</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«А теперь умилостивите Господа, чтобы помиловал он нас! Ибо своими руками сотворили вы это. Посмотрит ли Он на вас с одобрением?» - говорит Господь Воинств.</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«Пусть кто-нибудь из вас закроет врата, чтобы не возжигали вы огня на жертвеннике Моём понапрасну. Горько Мне смотреть на вас</w:t>
      </w:r>
      <w:r w:rsidRPr="0032657A">
        <w:rPr>
          <w:rStyle w:val="a9"/>
          <w:rFonts w:ascii="Times New Roman" w:hAnsi="Times New Roman" w:cs="Times New Roman"/>
          <w:sz w:val="28"/>
          <w:szCs w:val="28"/>
        </w:rPr>
        <w:footnoteReference w:id="94"/>
      </w:r>
      <w:r w:rsidRPr="0032657A">
        <w:rPr>
          <w:rFonts w:ascii="Times New Roman" w:hAnsi="Times New Roman" w:cs="Times New Roman"/>
          <w:sz w:val="28"/>
          <w:szCs w:val="28"/>
        </w:rPr>
        <w:t>» - говорит Господь Воинств. «И приношение ваше будет неприятно Мне».</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«Ибо от восхода солнца и до самого заката его велико имя Моё среди народов. И повсюду приносят воскурение и дары чистые для имени Моего. Потому что велико оно (имя Моё) среди народов» - говорит Господь Воинств.</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А вы оскверняете его говоря: «В нечистоте пребывает стол  Господа,</w:t>
      </w:r>
      <w:r>
        <w:rPr>
          <w:rFonts w:ascii="Times New Roman" w:hAnsi="Times New Roman" w:cs="Times New Roman"/>
          <w:sz w:val="28"/>
          <w:szCs w:val="28"/>
        </w:rPr>
        <w:t xml:space="preserve"> </w:t>
      </w:r>
      <w:r w:rsidRPr="0032657A">
        <w:rPr>
          <w:rFonts w:ascii="Times New Roman" w:hAnsi="Times New Roman" w:cs="Times New Roman"/>
          <w:sz w:val="28"/>
          <w:szCs w:val="28"/>
        </w:rPr>
        <w:t>а плод, пища на нём - презренные</w:t>
      </w:r>
      <w:r w:rsidRPr="0032657A">
        <w:rPr>
          <w:rStyle w:val="a9"/>
          <w:rFonts w:ascii="Times New Roman" w:hAnsi="Times New Roman" w:cs="Times New Roman"/>
          <w:sz w:val="28"/>
          <w:szCs w:val="28"/>
        </w:rPr>
        <w:footnoteReference w:id="95"/>
      </w:r>
      <w:r w:rsidRPr="0032657A">
        <w:rPr>
          <w:rFonts w:ascii="Times New Roman" w:hAnsi="Times New Roman" w:cs="Times New Roman"/>
          <w:sz w:val="28"/>
          <w:szCs w:val="28"/>
        </w:rPr>
        <w:t>.</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восклицаете вы: «Какая досада!»</w:t>
      </w:r>
      <w:r w:rsidRPr="0032657A">
        <w:rPr>
          <w:rStyle w:val="a9"/>
          <w:rFonts w:ascii="Times New Roman" w:hAnsi="Times New Roman" w:cs="Times New Roman"/>
          <w:sz w:val="28"/>
          <w:szCs w:val="28"/>
        </w:rPr>
        <w:footnoteReference w:id="96"/>
      </w:r>
      <w:r w:rsidRPr="0032657A">
        <w:rPr>
          <w:rFonts w:ascii="Times New Roman" w:hAnsi="Times New Roman" w:cs="Times New Roman"/>
          <w:sz w:val="28"/>
          <w:szCs w:val="28"/>
        </w:rPr>
        <w:t xml:space="preserve"> Не придаёте значения ему</w:t>
      </w:r>
      <w:r w:rsidRPr="0032657A">
        <w:rPr>
          <w:rStyle w:val="a9"/>
          <w:rFonts w:ascii="Times New Roman" w:hAnsi="Times New Roman" w:cs="Times New Roman"/>
          <w:sz w:val="28"/>
          <w:szCs w:val="28"/>
        </w:rPr>
        <w:footnoteReference w:id="97"/>
      </w:r>
      <w:r w:rsidRPr="0032657A">
        <w:rPr>
          <w:rFonts w:ascii="Times New Roman" w:hAnsi="Times New Roman" w:cs="Times New Roman"/>
          <w:sz w:val="28"/>
          <w:szCs w:val="28"/>
        </w:rPr>
        <w:t>» - говорит Господь Воинств. Приводите вы животных</w:t>
      </w:r>
      <w:r>
        <w:rPr>
          <w:rFonts w:ascii="Times New Roman" w:hAnsi="Times New Roman" w:cs="Times New Roman"/>
          <w:sz w:val="28"/>
          <w:szCs w:val="28"/>
        </w:rPr>
        <w:t xml:space="preserve"> </w:t>
      </w:r>
      <w:r w:rsidRPr="0032657A">
        <w:rPr>
          <w:rFonts w:ascii="Times New Roman" w:hAnsi="Times New Roman" w:cs="Times New Roman"/>
          <w:sz w:val="28"/>
          <w:szCs w:val="28"/>
        </w:rPr>
        <w:t>или добытых грабежом, или хромых, или больных, и приносите их в жертву. Приму ли Я её с радостью из рук ваших?» - говорит Господь.</w:t>
      </w:r>
    </w:p>
    <w:p w:rsidR="00B126FF" w:rsidRPr="0032657A" w:rsidRDefault="00B126FF" w:rsidP="00B126FF">
      <w:pPr>
        <w:pStyle w:val="ab"/>
        <w:numPr>
          <w:ilvl w:val="0"/>
          <w:numId w:val="1"/>
        </w:numPr>
        <w:spacing w:line="360" w:lineRule="auto"/>
        <w:rPr>
          <w:rFonts w:ascii="Times New Roman" w:hAnsi="Times New Roman" w:cs="Times New Roman"/>
          <w:sz w:val="28"/>
          <w:szCs w:val="28"/>
        </w:rPr>
      </w:pPr>
      <w:r w:rsidRPr="0032657A">
        <w:rPr>
          <w:rFonts w:ascii="Times New Roman" w:hAnsi="Times New Roman" w:cs="Times New Roman"/>
          <w:sz w:val="28"/>
          <w:szCs w:val="28"/>
        </w:rPr>
        <w:t>Проклят обманщик/тот, кто хитрит, ибо в стаде его есть самец. Дал он обет Господу,</w:t>
      </w:r>
      <w:r>
        <w:rPr>
          <w:rFonts w:ascii="Times New Roman" w:hAnsi="Times New Roman" w:cs="Times New Roman"/>
          <w:sz w:val="28"/>
          <w:szCs w:val="28"/>
        </w:rPr>
        <w:t xml:space="preserve"> </w:t>
      </w:r>
      <w:r w:rsidRPr="0032657A">
        <w:rPr>
          <w:rFonts w:ascii="Times New Roman" w:hAnsi="Times New Roman" w:cs="Times New Roman"/>
          <w:sz w:val="28"/>
          <w:szCs w:val="28"/>
        </w:rPr>
        <w:t>а жертву Ему принёс - испорченную. «Ибо Я – великий Царь» - говорит Господь Воинств. «И имени Моего страшатся все народы»</w:t>
      </w:r>
    </w:p>
    <w:p w:rsidR="00B126FF" w:rsidRPr="008A2050" w:rsidRDefault="00B126FF" w:rsidP="00B126FF">
      <w:pPr>
        <w:spacing w:line="360" w:lineRule="auto"/>
        <w:rPr>
          <w:rFonts w:ascii="Times New Roman" w:hAnsi="Times New Roman" w:cs="Times New Roman"/>
          <w:b/>
          <w:sz w:val="28"/>
          <w:szCs w:val="28"/>
        </w:rPr>
      </w:pPr>
    </w:p>
    <w:p w:rsidR="00F06DF8" w:rsidRPr="0032657A" w:rsidRDefault="00F06DF8" w:rsidP="00F06DF8">
      <w:pPr>
        <w:spacing w:line="360" w:lineRule="auto"/>
        <w:jc w:val="center"/>
        <w:rPr>
          <w:rFonts w:ascii="Times New Roman" w:hAnsi="Times New Roman" w:cs="Times New Roman"/>
          <w:b/>
          <w:sz w:val="28"/>
          <w:szCs w:val="28"/>
        </w:rPr>
      </w:pPr>
    </w:p>
    <w:p w:rsidR="004F1E01" w:rsidRDefault="004F1E01" w:rsidP="00F06DF8">
      <w:pPr>
        <w:spacing w:line="360" w:lineRule="auto"/>
        <w:jc w:val="center"/>
        <w:rPr>
          <w:rFonts w:ascii="Times New Roman" w:hAnsi="Times New Roman" w:cs="Times New Roman"/>
          <w:b/>
          <w:sz w:val="28"/>
          <w:szCs w:val="28"/>
        </w:rPr>
      </w:pPr>
    </w:p>
    <w:p w:rsidR="004F1E01" w:rsidRDefault="004F1E01" w:rsidP="00F06DF8">
      <w:pPr>
        <w:spacing w:line="360" w:lineRule="auto"/>
        <w:jc w:val="center"/>
        <w:rPr>
          <w:rFonts w:ascii="Times New Roman" w:hAnsi="Times New Roman" w:cs="Times New Roman"/>
          <w:b/>
          <w:sz w:val="28"/>
          <w:szCs w:val="28"/>
        </w:rPr>
      </w:pPr>
    </w:p>
    <w:p w:rsidR="00F06DF8" w:rsidRDefault="00B126FF" w:rsidP="00F06D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2</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Эта заповедь -  для вас, священнослужители.</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«Ибо, если не внемлете вы и не станете прославлять имя Моё</w:t>
      </w:r>
      <w:r w:rsidRPr="0032657A">
        <w:rPr>
          <w:rStyle w:val="a9"/>
          <w:rFonts w:ascii="Times New Roman" w:hAnsi="Times New Roman" w:cs="Times New Roman"/>
          <w:sz w:val="28"/>
          <w:szCs w:val="28"/>
        </w:rPr>
        <w:footnoteReference w:id="98"/>
      </w:r>
      <w:r w:rsidRPr="0032657A">
        <w:rPr>
          <w:rFonts w:ascii="Times New Roman" w:hAnsi="Times New Roman" w:cs="Times New Roman"/>
          <w:sz w:val="28"/>
          <w:szCs w:val="28"/>
        </w:rPr>
        <w:t>» - говорит Господь Воинств, «то наложу Я проклятие и на вас, и на благословления ваши. Я</w:t>
      </w:r>
      <w:r>
        <w:rPr>
          <w:rFonts w:ascii="Times New Roman" w:hAnsi="Times New Roman" w:cs="Times New Roman"/>
          <w:sz w:val="28"/>
          <w:szCs w:val="28"/>
        </w:rPr>
        <w:t xml:space="preserve"> </w:t>
      </w:r>
      <w:r w:rsidRPr="0032657A">
        <w:rPr>
          <w:rFonts w:ascii="Times New Roman" w:hAnsi="Times New Roman" w:cs="Times New Roman"/>
          <w:sz w:val="28"/>
          <w:szCs w:val="28"/>
        </w:rPr>
        <w:t>уже проклял их, потому что были вы безответственными/ не приняли вы близко к сердцу.</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упрекну Я потомство</w:t>
      </w:r>
      <w:r w:rsidRPr="0032657A">
        <w:rPr>
          <w:rStyle w:val="a9"/>
          <w:rFonts w:ascii="Times New Roman" w:hAnsi="Times New Roman" w:cs="Times New Roman"/>
          <w:sz w:val="28"/>
          <w:szCs w:val="28"/>
        </w:rPr>
        <w:footnoteReference w:id="99"/>
      </w:r>
      <w:r w:rsidRPr="0032657A">
        <w:rPr>
          <w:rFonts w:ascii="Times New Roman" w:hAnsi="Times New Roman" w:cs="Times New Roman"/>
          <w:sz w:val="28"/>
          <w:szCs w:val="28"/>
        </w:rPr>
        <w:t>ваше, покрою нечистотами лица ваши, нечистотами от празднеств ваших. И отнёс он вас к себе</w:t>
      </w:r>
      <w:r w:rsidRPr="0032657A">
        <w:rPr>
          <w:rStyle w:val="a9"/>
          <w:rFonts w:ascii="Times New Roman" w:hAnsi="Times New Roman" w:cs="Times New Roman"/>
          <w:sz w:val="28"/>
          <w:szCs w:val="28"/>
        </w:rPr>
        <w:footnoteReference w:id="100"/>
      </w:r>
      <w:r w:rsidRPr="0032657A">
        <w:rPr>
          <w:rFonts w:ascii="Times New Roman" w:hAnsi="Times New Roman" w:cs="Times New Roman"/>
          <w:sz w:val="28"/>
          <w:szCs w:val="28"/>
        </w:rPr>
        <w:t>.</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«Да будет известно вам, что Я дал такую заповедь, чтобы продолжался Мой Завет с Левием» - говорит Господь Воинств.</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«Завет Свой, Завет жизни и мира, заключил Я с ним. Страх явил ему и стал он бояться Меня. Имя Моё приводило его в ужас</w:t>
      </w:r>
      <w:r w:rsidRPr="0032657A">
        <w:rPr>
          <w:rStyle w:val="a9"/>
          <w:rFonts w:ascii="Times New Roman" w:hAnsi="Times New Roman" w:cs="Times New Roman"/>
          <w:sz w:val="28"/>
          <w:szCs w:val="28"/>
        </w:rPr>
        <w:footnoteReference w:id="101"/>
      </w:r>
      <w:r w:rsidRPr="0032657A">
        <w:rPr>
          <w:rFonts w:ascii="Times New Roman" w:hAnsi="Times New Roman" w:cs="Times New Roman"/>
          <w:sz w:val="28"/>
          <w:szCs w:val="28"/>
        </w:rPr>
        <w:t>.</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Закон истины был в устах его, и не находилось на них злого умысла/зла.</w:t>
      </w:r>
      <w:r>
        <w:rPr>
          <w:rFonts w:ascii="Times New Roman" w:hAnsi="Times New Roman" w:cs="Times New Roman"/>
          <w:sz w:val="28"/>
          <w:szCs w:val="28"/>
        </w:rPr>
        <w:t xml:space="preserve"> </w:t>
      </w:r>
      <w:r w:rsidRPr="0032657A">
        <w:rPr>
          <w:rFonts w:ascii="Times New Roman" w:hAnsi="Times New Roman" w:cs="Times New Roman"/>
          <w:sz w:val="28"/>
          <w:szCs w:val="28"/>
        </w:rPr>
        <w:t>В мире и справедливости ходил он передо Мной, и многих отвратил от греха.</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Ибо уста священника хранят мудрость, наставления от них (уст его)ищут люди. Ибо он – посланник Господа Воинств.</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«Но вы сошли с пути и многих других побудили преступить закон. Разорвали вы завет с Левием» - говорит Господь Воинств.</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поставил (дал) Я вас, людьми презренными и жалкими, в руки других народов, так как никто не хранит пути Моего, нет среди вас никого, кто ценил бы закон.</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Разве не один отец у всех нас? Разве не Бог один</w:t>
      </w:r>
      <w:r>
        <w:rPr>
          <w:rFonts w:ascii="Times New Roman" w:hAnsi="Times New Roman" w:cs="Times New Roman"/>
          <w:sz w:val="28"/>
          <w:szCs w:val="28"/>
        </w:rPr>
        <w:t xml:space="preserve"> </w:t>
      </w:r>
      <w:r w:rsidRPr="0032657A">
        <w:rPr>
          <w:rFonts w:ascii="Times New Roman" w:hAnsi="Times New Roman" w:cs="Times New Roman"/>
          <w:sz w:val="28"/>
          <w:szCs w:val="28"/>
        </w:rPr>
        <w:t>сотворил нас? Почему же поступаем мы вероломно по отношению друг к другу, оскверняя Завет прародителей наших?</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Стала отступницей Иудея, мерзость была сотворена/сделана в Израиле и Иерусалиме. Осквернили иудеи святость Господа, любившего их, взял в жёны дочь чужого бога.</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уничтожит Господь того человека , что совершал подобное, того, кто защищает и отвечает от шатров Иакова, приносящего жертву Господу Воинств.</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вот что ещё вы делаете: покрываете слезами жертвенник Господень, стенанием и плачем, так что не взирает он более на жертву</w:t>
      </w:r>
      <w:r w:rsidRPr="0032657A">
        <w:rPr>
          <w:rStyle w:val="a9"/>
          <w:rFonts w:ascii="Times New Roman" w:hAnsi="Times New Roman" w:cs="Times New Roman"/>
          <w:sz w:val="28"/>
          <w:szCs w:val="28"/>
        </w:rPr>
        <w:footnoteReference w:id="102"/>
      </w:r>
      <w:r w:rsidRPr="0032657A">
        <w:rPr>
          <w:rFonts w:ascii="Times New Roman" w:hAnsi="Times New Roman" w:cs="Times New Roman"/>
          <w:sz w:val="28"/>
          <w:szCs w:val="28"/>
        </w:rPr>
        <w:t>. А всякое приношение из рук ваших оказывается Ему неприятно.</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спросите вы: «Почему же так?» Потому что Господь – свидетельствует между тобой и женой юности твоей, той, с которой ты поступил нечестиво. Она – спутница твоя, связывает вас брачный договор.</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Разве не Он один сотворил её? Плоть и дух (её принадлежит) Ему. И что же ищет Он? Потомства от Бога. Берегите дух свой, и пусть не поступит никто нечестиво с женой юности твоей.</w:t>
      </w:r>
    </w:p>
    <w:p w:rsidR="00B126FF" w:rsidRPr="0032657A"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«Ибо омерзителен мне развод» - говорит Господь, Бог Израиля. «И насилием запятнаны одежды его» - говорит Господь Воинств. «Берегите дух свой и тогда не совершите нечестивого поступка»</w:t>
      </w:r>
    </w:p>
    <w:p w:rsidR="00B126FF" w:rsidRDefault="00B126FF" w:rsidP="00B126FF">
      <w:pPr>
        <w:pStyle w:val="ab"/>
        <w:numPr>
          <w:ilvl w:val="0"/>
          <w:numId w:val="3"/>
        </w:numPr>
        <w:spacing w:line="360" w:lineRule="auto"/>
        <w:rPr>
          <w:rFonts w:ascii="Times New Roman" w:hAnsi="Times New Roman" w:cs="Times New Roman"/>
          <w:sz w:val="28"/>
          <w:szCs w:val="28"/>
        </w:rPr>
      </w:pPr>
      <w:r w:rsidRPr="0032657A">
        <w:rPr>
          <w:rFonts w:ascii="Times New Roman" w:hAnsi="Times New Roman" w:cs="Times New Roman"/>
          <w:sz w:val="28"/>
          <w:szCs w:val="28"/>
        </w:rPr>
        <w:t>Утомили вы Господа словами своими, а ещё спрашиваете: « Чем же утомили мы Его?»  Тем, что говорите: «Всякий делающий зло – праведен перед Господом. И этими людьми доволен Он»« Где же Бог правосудия?»</w:t>
      </w:r>
    </w:p>
    <w:p w:rsidR="00B126FF" w:rsidRDefault="00B126FF" w:rsidP="00B126FF">
      <w:pPr>
        <w:pStyle w:val="ab"/>
        <w:spacing w:line="360" w:lineRule="auto"/>
        <w:ind w:left="1080"/>
        <w:rPr>
          <w:rFonts w:ascii="Times New Roman" w:hAnsi="Times New Roman" w:cs="Times New Roman"/>
          <w:sz w:val="28"/>
          <w:szCs w:val="28"/>
        </w:rPr>
      </w:pPr>
    </w:p>
    <w:p w:rsidR="00B126FF" w:rsidRDefault="00B126FF" w:rsidP="00B126FF">
      <w:pPr>
        <w:pStyle w:val="ab"/>
        <w:spacing w:line="360" w:lineRule="auto"/>
        <w:ind w:left="1080"/>
        <w:jc w:val="center"/>
        <w:rPr>
          <w:rFonts w:ascii="Times New Roman" w:hAnsi="Times New Roman" w:cs="Times New Roman"/>
          <w:b/>
          <w:sz w:val="28"/>
          <w:szCs w:val="28"/>
        </w:rPr>
      </w:pPr>
      <w:r w:rsidRPr="00B126FF">
        <w:rPr>
          <w:rFonts w:ascii="Times New Roman" w:hAnsi="Times New Roman" w:cs="Times New Roman"/>
          <w:b/>
          <w:sz w:val="28"/>
          <w:szCs w:val="28"/>
        </w:rPr>
        <w:t>Глава 3</w:t>
      </w:r>
    </w:p>
    <w:p w:rsidR="00B126FF" w:rsidRPr="00B126FF" w:rsidRDefault="00B126FF" w:rsidP="00B126FF">
      <w:pPr>
        <w:pStyle w:val="ab"/>
        <w:spacing w:line="360" w:lineRule="auto"/>
        <w:ind w:left="1080"/>
        <w:jc w:val="center"/>
        <w:rPr>
          <w:rFonts w:ascii="Times New Roman" w:hAnsi="Times New Roman" w:cs="Times New Roman"/>
          <w:b/>
          <w:sz w:val="28"/>
          <w:szCs w:val="28"/>
        </w:rPr>
      </w:pP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«Пошлю Я своего вестника, и расчистит он путь передо Мной. И войдёт неожиданно в Храм Свой, Господь, которого вы так искали.</w:t>
      </w:r>
      <w:r>
        <w:rPr>
          <w:rFonts w:ascii="Times New Roman" w:hAnsi="Times New Roman" w:cs="Times New Roman"/>
          <w:sz w:val="28"/>
          <w:szCs w:val="28"/>
        </w:rPr>
        <w:t xml:space="preserve"> </w:t>
      </w:r>
      <w:r w:rsidRPr="0032657A">
        <w:rPr>
          <w:rFonts w:ascii="Times New Roman" w:hAnsi="Times New Roman" w:cs="Times New Roman"/>
          <w:sz w:val="28"/>
          <w:szCs w:val="28"/>
        </w:rPr>
        <w:t>И вестник Завета, которого вы так желали. Вот идёт он</w:t>
      </w:r>
      <w:r w:rsidRPr="0032657A">
        <w:rPr>
          <w:rStyle w:val="a9"/>
          <w:rFonts w:ascii="Times New Roman" w:hAnsi="Times New Roman" w:cs="Times New Roman"/>
          <w:sz w:val="28"/>
          <w:szCs w:val="28"/>
        </w:rPr>
        <w:footnoteReference w:id="103"/>
      </w:r>
      <w:r w:rsidRPr="0032657A">
        <w:rPr>
          <w:rFonts w:ascii="Times New Roman" w:hAnsi="Times New Roman" w:cs="Times New Roman"/>
          <w:sz w:val="28"/>
          <w:szCs w:val="28"/>
        </w:rPr>
        <w:t>» - говорит Господь Воинств.</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Кто же переживёт тот день, когда придёт он? Кто устоит, когда явится он? Ибо он подобен пламени очищающему, подобен щёлочи чистящей</w:t>
      </w:r>
      <w:r w:rsidRPr="0032657A">
        <w:rPr>
          <w:rStyle w:val="a9"/>
          <w:rFonts w:ascii="Times New Roman" w:hAnsi="Times New Roman" w:cs="Times New Roman"/>
          <w:sz w:val="28"/>
          <w:szCs w:val="28"/>
        </w:rPr>
        <w:footnoteReference w:id="104"/>
      </w:r>
      <w:r w:rsidRPr="0032657A">
        <w:rPr>
          <w:rFonts w:ascii="Times New Roman" w:hAnsi="Times New Roman" w:cs="Times New Roman"/>
          <w:sz w:val="28"/>
          <w:szCs w:val="28"/>
        </w:rPr>
        <w:t>.</w:t>
      </w:r>
    </w:p>
    <w:p w:rsidR="00B126FF" w:rsidRPr="0032657A" w:rsidRDefault="00B126FF" w:rsidP="00B126FF">
      <w:pPr>
        <w:pStyle w:val="ab"/>
        <w:numPr>
          <w:ilvl w:val="0"/>
          <w:numId w:val="5"/>
        </w:numPr>
        <w:spacing w:line="360" w:lineRule="auto"/>
        <w:rPr>
          <w:rFonts w:ascii="Times New Roman" w:hAnsi="Times New Roman" w:cs="Times New Roman"/>
          <w:strike/>
          <w:sz w:val="28"/>
          <w:szCs w:val="28"/>
        </w:rPr>
      </w:pPr>
      <w:r w:rsidRPr="0032657A">
        <w:rPr>
          <w:rFonts w:ascii="Times New Roman" w:hAnsi="Times New Roman" w:cs="Times New Roman"/>
          <w:sz w:val="28"/>
          <w:szCs w:val="28"/>
        </w:rPr>
        <w:t>Он сядет, переплавляя и очищая серебро, а затем избавит от пороков сынов Левия, сделает их чистыми,</w:t>
      </w:r>
      <w:r>
        <w:rPr>
          <w:rFonts w:ascii="Times New Roman" w:hAnsi="Times New Roman" w:cs="Times New Roman"/>
          <w:sz w:val="28"/>
          <w:szCs w:val="28"/>
        </w:rPr>
        <w:t xml:space="preserve"> </w:t>
      </w:r>
      <w:r w:rsidRPr="0032657A">
        <w:rPr>
          <w:rFonts w:ascii="Times New Roman" w:hAnsi="Times New Roman" w:cs="Times New Roman"/>
          <w:sz w:val="28"/>
          <w:szCs w:val="28"/>
        </w:rPr>
        <w:t>словно золото и серебро. И станут они приносить жертвы Господу в праведности.</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будет приятна Господу жертва от Иудеи и Иерусалима,</w:t>
      </w:r>
      <w:r>
        <w:rPr>
          <w:rFonts w:ascii="Times New Roman" w:hAnsi="Times New Roman" w:cs="Times New Roman"/>
          <w:sz w:val="28"/>
          <w:szCs w:val="28"/>
        </w:rPr>
        <w:t xml:space="preserve"> </w:t>
      </w:r>
      <w:r w:rsidRPr="0032657A">
        <w:rPr>
          <w:rFonts w:ascii="Times New Roman" w:hAnsi="Times New Roman" w:cs="Times New Roman"/>
          <w:sz w:val="28"/>
          <w:szCs w:val="28"/>
        </w:rPr>
        <w:t>навеки,</w:t>
      </w:r>
      <w:r>
        <w:rPr>
          <w:rFonts w:ascii="Times New Roman" w:hAnsi="Times New Roman" w:cs="Times New Roman"/>
          <w:sz w:val="28"/>
          <w:szCs w:val="28"/>
        </w:rPr>
        <w:t xml:space="preserve"> </w:t>
      </w:r>
      <w:r w:rsidRPr="0032657A">
        <w:rPr>
          <w:rFonts w:ascii="Times New Roman" w:hAnsi="Times New Roman" w:cs="Times New Roman"/>
          <w:sz w:val="28"/>
          <w:szCs w:val="28"/>
        </w:rPr>
        <w:t>как в годы минувшие.</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явлюсь Я к Вам ради правосудия, и вскоре стану свидетелем того, что люди занимаются чародейством, прелюбодействуют и приносят ложные клятвы. Увидел Я, что в притеснении пребывают наёмные рабочие,</w:t>
      </w:r>
      <w:r>
        <w:rPr>
          <w:rFonts w:ascii="Times New Roman" w:hAnsi="Times New Roman" w:cs="Times New Roman"/>
          <w:sz w:val="28"/>
          <w:szCs w:val="28"/>
        </w:rPr>
        <w:t xml:space="preserve"> </w:t>
      </w:r>
      <w:r w:rsidRPr="0032657A">
        <w:rPr>
          <w:rFonts w:ascii="Times New Roman" w:hAnsi="Times New Roman" w:cs="Times New Roman"/>
          <w:sz w:val="28"/>
          <w:szCs w:val="28"/>
        </w:rPr>
        <w:t>вдовы,</w:t>
      </w:r>
      <w:r w:rsidR="004F1E01">
        <w:rPr>
          <w:rFonts w:ascii="Times New Roman" w:hAnsi="Times New Roman" w:cs="Times New Roman"/>
          <w:sz w:val="28"/>
          <w:szCs w:val="28"/>
        </w:rPr>
        <w:t xml:space="preserve"> </w:t>
      </w:r>
      <w:r w:rsidRPr="0032657A">
        <w:rPr>
          <w:rFonts w:ascii="Times New Roman" w:hAnsi="Times New Roman" w:cs="Times New Roman"/>
          <w:sz w:val="28"/>
          <w:szCs w:val="28"/>
        </w:rPr>
        <w:t>сироты,</w:t>
      </w:r>
      <w:r w:rsidR="004F1E01">
        <w:rPr>
          <w:rFonts w:ascii="Times New Roman" w:hAnsi="Times New Roman" w:cs="Times New Roman"/>
          <w:sz w:val="28"/>
          <w:szCs w:val="28"/>
        </w:rPr>
        <w:t xml:space="preserve"> </w:t>
      </w:r>
      <w:r w:rsidRPr="0032657A">
        <w:rPr>
          <w:rFonts w:ascii="Times New Roman" w:hAnsi="Times New Roman" w:cs="Times New Roman"/>
          <w:sz w:val="28"/>
          <w:szCs w:val="28"/>
        </w:rPr>
        <w:t>а чужеземцы в правах ущемлены/ чужеземцев судят неправедно. И не страшатся они  Меня» - говорит Господь Воинств.</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Я – Господь,</w:t>
      </w:r>
      <w:r>
        <w:rPr>
          <w:rFonts w:ascii="Times New Roman" w:hAnsi="Times New Roman" w:cs="Times New Roman"/>
          <w:sz w:val="28"/>
          <w:szCs w:val="28"/>
        </w:rPr>
        <w:t xml:space="preserve"> </w:t>
      </w:r>
      <w:r w:rsidRPr="0032657A">
        <w:rPr>
          <w:rFonts w:ascii="Times New Roman" w:hAnsi="Times New Roman" w:cs="Times New Roman"/>
          <w:sz w:val="28"/>
          <w:szCs w:val="28"/>
        </w:rPr>
        <w:t>не изменился. А вот вы,</w:t>
      </w:r>
      <w:r>
        <w:rPr>
          <w:rFonts w:ascii="Times New Roman" w:hAnsi="Times New Roman" w:cs="Times New Roman"/>
          <w:sz w:val="28"/>
          <w:szCs w:val="28"/>
        </w:rPr>
        <w:t xml:space="preserve"> </w:t>
      </w:r>
      <w:r w:rsidRPr="0032657A">
        <w:rPr>
          <w:rFonts w:ascii="Times New Roman" w:hAnsi="Times New Roman" w:cs="Times New Roman"/>
          <w:sz w:val="28"/>
          <w:szCs w:val="28"/>
        </w:rPr>
        <w:t>сыны Иакова, не исчезли/ не были уничтожены.</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«Ещё во времена отцов ваших отвернулись вы от предписаний Моих, не соблюли  их. Вернитесь же ко мне, и Я вновь обращусь к вам» - говорит Господь Воинств. На что отвечаете вы: «Как же мы вернёмся?»</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«Разве может человек обокрасть Бога своего? А ведь именно так вы поступили  со Мной. На что отвечаете вы: «Каким образом обокрали мы тебя?» «Десятиной и приношениями.</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Проклятием вы прокляты, и Меня вы грабите. Народ, весь он (грабит Меня).</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«Принесите</w:t>
      </w:r>
      <w:r>
        <w:rPr>
          <w:rFonts w:ascii="Times New Roman" w:hAnsi="Times New Roman" w:cs="Times New Roman"/>
          <w:sz w:val="28"/>
          <w:szCs w:val="28"/>
        </w:rPr>
        <w:t xml:space="preserve"> </w:t>
      </w:r>
      <w:r w:rsidRPr="0032657A">
        <w:rPr>
          <w:rFonts w:ascii="Times New Roman" w:hAnsi="Times New Roman" w:cs="Times New Roman"/>
          <w:sz w:val="28"/>
          <w:szCs w:val="28"/>
        </w:rPr>
        <w:t>десятую часть от каждого</w:t>
      </w:r>
      <w:r w:rsidRPr="0032657A">
        <w:rPr>
          <w:rStyle w:val="a9"/>
          <w:rFonts w:ascii="Times New Roman" w:hAnsi="Times New Roman" w:cs="Times New Roman"/>
          <w:sz w:val="28"/>
          <w:szCs w:val="28"/>
        </w:rPr>
        <w:footnoteReference w:id="105"/>
      </w:r>
      <w:r w:rsidRPr="0032657A">
        <w:rPr>
          <w:rFonts w:ascii="Times New Roman" w:hAnsi="Times New Roman" w:cs="Times New Roman"/>
          <w:sz w:val="28"/>
          <w:szCs w:val="28"/>
        </w:rPr>
        <w:t xml:space="preserve"> в казну, чтобы была пища в Доме Моем. Этим испытайте Меня!» - говорит Господь Воинств. «Не отворю ли Я для вас небеса, не изолью ли с избытком на вас благословление?</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пресеку/ задержу</w:t>
      </w:r>
      <w:r w:rsidRPr="0032657A">
        <w:rPr>
          <w:rStyle w:val="a9"/>
          <w:rFonts w:ascii="Times New Roman" w:hAnsi="Times New Roman" w:cs="Times New Roman"/>
          <w:sz w:val="28"/>
          <w:szCs w:val="28"/>
        </w:rPr>
        <w:footnoteReference w:id="106"/>
      </w:r>
      <w:r w:rsidRPr="0032657A">
        <w:rPr>
          <w:rFonts w:ascii="Times New Roman" w:hAnsi="Times New Roman" w:cs="Times New Roman"/>
          <w:sz w:val="28"/>
          <w:szCs w:val="28"/>
        </w:rPr>
        <w:t xml:space="preserve"> Я  для вас саранчу, и не уничтожит она для вас плода земного. И будет приносить</w:t>
      </w:r>
      <w:r w:rsidRPr="0032657A">
        <w:rPr>
          <w:rStyle w:val="a9"/>
          <w:rFonts w:ascii="Times New Roman" w:hAnsi="Times New Roman" w:cs="Times New Roman"/>
          <w:sz w:val="28"/>
          <w:szCs w:val="28"/>
        </w:rPr>
        <w:footnoteReference w:id="107"/>
      </w:r>
      <w:r w:rsidRPr="0032657A">
        <w:rPr>
          <w:rFonts w:ascii="Times New Roman" w:hAnsi="Times New Roman" w:cs="Times New Roman"/>
          <w:sz w:val="28"/>
          <w:szCs w:val="28"/>
        </w:rPr>
        <w:t xml:space="preserve"> для вас плоды дикий виноград»</w:t>
      </w:r>
      <w:r w:rsidRPr="0032657A">
        <w:rPr>
          <w:rStyle w:val="a9"/>
          <w:rFonts w:ascii="Times New Roman" w:hAnsi="Times New Roman" w:cs="Times New Roman"/>
          <w:sz w:val="28"/>
          <w:szCs w:val="28"/>
        </w:rPr>
        <w:footnoteReference w:id="108"/>
      </w:r>
      <w:r w:rsidRPr="0032657A">
        <w:rPr>
          <w:rFonts w:ascii="Times New Roman" w:hAnsi="Times New Roman" w:cs="Times New Roman"/>
          <w:sz w:val="28"/>
          <w:szCs w:val="28"/>
        </w:rPr>
        <w:t xml:space="preserve"> - говорит Господь Воинств.</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«Посчитают вас счастливцами все прочие народы. Ибо приносит радость земля ваша</w:t>
      </w:r>
      <w:r w:rsidRPr="0032657A">
        <w:rPr>
          <w:rStyle w:val="a9"/>
          <w:rFonts w:ascii="Times New Roman" w:hAnsi="Times New Roman" w:cs="Times New Roman"/>
          <w:sz w:val="28"/>
          <w:szCs w:val="28"/>
        </w:rPr>
        <w:footnoteReference w:id="109"/>
      </w:r>
      <w:r w:rsidRPr="0032657A">
        <w:rPr>
          <w:rFonts w:ascii="Times New Roman" w:hAnsi="Times New Roman" w:cs="Times New Roman"/>
          <w:sz w:val="28"/>
          <w:szCs w:val="28"/>
        </w:rPr>
        <w:t>» - говорит Господь Воинств.</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«Дерзкими словами вы говорите обо Мне» - говорит Господь. А вы отвечаете: «Как могли мы между собой говорить так о Тебе?»</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Говорите вы: «Нет смысла служить Богу. Какая нам польза от того, что соблюдаем мы то, что заповедал Он нам? Что толку от того, что ходим мы, понурив головы, перед Господом Воинств?</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теперь, считаем счастливыми мы гордых.</w:t>
      </w:r>
      <w:r>
        <w:rPr>
          <w:rFonts w:ascii="Times New Roman" w:hAnsi="Times New Roman" w:cs="Times New Roman"/>
          <w:sz w:val="28"/>
          <w:szCs w:val="28"/>
        </w:rPr>
        <w:t xml:space="preserve"> </w:t>
      </w:r>
      <w:r w:rsidRPr="0032657A">
        <w:rPr>
          <w:rFonts w:ascii="Times New Roman" w:hAnsi="Times New Roman" w:cs="Times New Roman"/>
          <w:sz w:val="28"/>
          <w:szCs w:val="28"/>
        </w:rPr>
        <w:t>Обрели основание/ укрепились делающие  зло,</w:t>
      </w:r>
      <w:r>
        <w:rPr>
          <w:rFonts w:ascii="Times New Roman" w:hAnsi="Times New Roman" w:cs="Times New Roman"/>
          <w:sz w:val="28"/>
          <w:szCs w:val="28"/>
        </w:rPr>
        <w:t xml:space="preserve"> </w:t>
      </w:r>
      <w:r w:rsidRPr="0032657A">
        <w:rPr>
          <w:rFonts w:ascii="Times New Roman" w:hAnsi="Times New Roman" w:cs="Times New Roman"/>
          <w:sz w:val="28"/>
          <w:szCs w:val="28"/>
        </w:rPr>
        <w:t>испытывают они Бога, и так обретут своё спасение»</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Так говорят боящиеся Господа,</w:t>
      </w:r>
      <w:r>
        <w:rPr>
          <w:rFonts w:ascii="Times New Roman" w:hAnsi="Times New Roman" w:cs="Times New Roman"/>
          <w:sz w:val="28"/>
          <w:szCs w:val="28"/>
        </w:rPr>
        <w:t xml:space="preserve"> </w:t>
      </w:r>
      <w:r w:rsidRPr="0032657A">
        <w:rPr>
          <w:rFonts w:ascii="Times New Roman" w:hAnsi="Times New Roman" w:cs="Times New Roman"/>
          <w:sz w:val="28"/>
          <w:szCs w:val="28"/>
        </w:rPr>
        <w:t>друг другу. И прислушался Господь, и услышал. И была написана книга памяти пред лицом Господа, книга о боящихся Его и чтущих имя Его.</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будут они принадлежать Мне» - говорит Господь Воинств – « В тот день, который Я установил</w:t>
      </w:r>
      <w:r>
        <w:rPr>
          <w:rFonts w:ascii="Times New Roman" w:hAnsi="Times New Roman" w:cs="Times New Roman"/>
          <w:sz w:val="28"/>
          <w:szCs w:val="28"/>
        </w:rPr>
        <w:t xml:space="preserve"> </w:t>
      </w:r>
      <w:r w:rsidRPr="0032657A">
        <w:rPr>
          <w:rFonts w:ascii="Times New Roman" w:hAnsi="Times New Roman" w:cs="Times New Roman"/>
          <w:sz w:val="28"/>
          <w:szCs w:val="28"/>
        </w:rPr>
        <w:t>наделом Своим.</w:t>
      </w:r>
      <w:r>
        <w:rPr>
          <w:rFonts w:ascii="Times New Roman" w:hAnsi="Times New Roman" w:cs="Times New Roman"/>
          <w:sz w:val="28"/>
          <w:szCs w:val="28"/>
        </w:rPr>
        <w:t xml:space="preserve"> </w:t>
      </w:r>
      <w:r w:rsidRPr="0032657A">
        <w:rPr>
          <w:rFonts w:ascii="Times New Roman" w:hAnsi="Times New Roman" w:cs="Times New Roman"/>
          <w:sz w:val="28"/>
          <w:szCs w:val="28"/>
        </w:rPr>
        <w:t>Буду жалеть Я их,</w:t>
      </w:r>
      <w:r>
        <w:rPr>
          <w:rFonts w:ascii="Times New Roman" w:hAnsi="Times New Roman" w:cs="Times New Roman"/>
          <w:sz w:val="28"/>
          <w:szCs w:val="28"/>
        </w:rPr>
        <w:t xml:space="preserve"> </w:t>
      </w:r>
      <w:r w:rsidRPr="0032657A">
        <w:rPr>
          <w:rFonts w:ascii="Times New Roman" w:hAnsi="Times New Roman" w:cs="Times New Roman"/>
          <w:sz w:val="28"/>
          <w:szCs w:val="28"/>
        </w:rPr>
        <w:t>подобно</w:t>
      </w:r>
      <w:r>
        <w:rPr>
          <w:rFonts w:ascii="Times New Roman" w:hAnsi="Times New Roman" w:cs="Times New Roman"/>
          <w:sz w:val="28"/>
          <w:szCs w:val="28"/>
        </w:rPr>
        <w:t xml:space="preserve"> </w:t>
      </w:r>
      <w:r w:rsidRPr="0032657A">
        <w:rPr>
          <w:rFonts w:ascii="Times New Roman" w:hAnsi="Times New Roman" w:cs="Times New Roman"/>
          <w:sz w:val="28"/>
          <w:szCs w:val="28"/>
        </w:rPr>
        <w:t>тому,</w:t>
      </w:r>
      <w:r>
        <w:rPr>
          <w:rFonts w:ascii="Times New Roman" w:hAnsi="Times New Roman" w:cs="Times New Roman"/>
          <w:sz w:val="28"/>
          <w:szCs w:val="28"/>
        </w:rPr>
        <w:t xml:space="preserve"> </w:t>
      </w:r>
      <w:r w:rsidRPr="0032657A">
        <w:rPr>
          <w:rFonts w:ascii="Times New Roman" w:hAnsi="Times New Roman" w:cs="Times New Roman"/>
          <w:sz w:val="28"/>
          <w:szCs w:val="28"/>
        </w:rPr>
        <w:t>как отец жалеет сына своего,</w:t>
      </w:r>
      <w:r>
        <w:rPr>
          <w:rFonts w:ascii="Times New Roman" w:hAnsi="Times New Roman" w:cs="Times New Roman"/>
          <w:sz w:val="28"/>
          <w:szCs w:val="28"/>
        </w:rPr>
        <w:t xml:space="preserve"> </w:t>
      </w:r>
      <w:r w:rsidRPr="0032657A">
        <w:rPr>
          <w:rFonts w:ascii="Times New Roman" w:hAnsi="Times New Roman" w:cs="Times New Roman"/>
          <w:sz w:val="28"/>
          <w:szCs w:val="28"/>
        </w:rPr>
        <w:t>чтущего его».</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вернётесь, и узрите различие между праведником и грешником. Между человеком, почитающим Бога и тем, кто не почитает Его.</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«Ибо наступает тот день, который испепелит, словно печь. И обратятся в солому все наглецы и нечестивцы. В день этот все они будут сожжены» - говорит Господь Воинств, ибо не останется им ни корня, ни побега.</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воссияет для вас/ над вами, страшащихся имени Моего, солнце праведности, исцеление в крыльях/лучах его. И вы пойдёте, и будете резвиться, словно откормленные быки.</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растопчете вы нечестивцев. Ибо станут они как пепел</w:t>
      </w:r>
      <w:r>
        <w:rPr>
          <w:rFonts w:ascii="Times New Roman" w:hAnsi="Times New Roman" w:cs="Times New Roman"/>
          <w:sz w:val="28"/>
          <w:szCs w:val="28"/>
        </w:rPr>
        <w:t xml:space="preserve"> </w:t>
      </w:r>
      <w:r w:rsidRPr="0032657A">
        <w:rPr>
          <w:rFonts w:ascii="Times New Roman" w:hAnsi="Times New Roman" w:cs="Times New Roman"/>
          <w:sz w:val="28"/>
          <w:szCs w:val="28"/>
        </w:rPr>
        <w:t>под подошвами ног ваших. В день, который Я установил» - говорит Господь Воинств.</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Помните же Закон Моисея, раба Моего, который даровал Я ему в Хореве в отношении всего Израиля, предписания и заповеди.</w:t>
      </w:r>
    </w:p>
    <w:p w:rsidR="00B126FF" w:rsidRPr="0032657A"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пошлю Я вам пророка Илию прежде дня явления Господня, Дня великого и страшного.</w:t>
      </w:r>
    </w:p>
    <w:p w:rsidR="00B126FF" w:rsidRDefault="00B126FF" w:rsidP="00B126FF">
      <w:pPr>
        <w:pStyle w:val="ab"/>
        <w:numPr>
          <w:ilvl w:val="0"/>
          <w:numId w:val="5"/>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вернет он сердца отцов к сердцам сыновей,</w:t>
      </w:r>
      <w:r>
        <w:rPr>
          <w:rFonts w:ascii="Times New Roman" w:hAnsi="Times New Roman" w:cs="Times New Roman"/>
          <w:sz w:val="28"/>
          <w:szCs w:val="28"/>
        </w:rPr>
        <w:t xml:space="preserve"> </w:t>
      </w:r>
      <w:r w:rsidRPr="0032657A">
        <w:rPr>
          <w:rFonts w:ascii="Times New Roman" w:hAnsi="Times New Roman" w:cs="Times New Roman"/>
          <w:sz w:val="28"/>
          <w:szCs w:val="28"/>
        </w:rPr>
        <w:t>а сердца сыновей к сердцам отцов. Чтобы не пришёл Я и не поразил землю полным уничтожением.</w:t>
      </w:r>
    </w:p>
    <w:p w:rsidR="00B126FF" w:rsidRDefault="00B126FF" w:rsidP="00B126FF">
      <w:pPr>
        <w:spacing w:line="360" w:lineRule="auto"/>
        <w:rPr>
          <w:rFonts w:ascii="Times New Roman" w:hAnsi="Times New Roman" w:cs="Times New Roman"/>
          <w:sz w:val="28"/>
          <w:szCs w:val="28"/>
        </w:rPr>
      </w:pPr>
    </w:p>
    <w:p w:rsidR="00B126FF" w:rsidRDefault="00B126FF" w:rsidP="00B126FF">
      <w:pPr>
        <w:spacing w:line="360" w:lineRule="auto"/>
        <w:rPr>
          <w:rFonts w:ascii="Times New Roman" w:hAnsi="Times New Roman" w:cs="Times New Roman"/>
          <w:sz w:val="28"/>
          <w:szCs w:val="28"/>
        </w:rPr>
      </w:pPr>
    </w:p>
    <w:p w:rsidR="00B126FF" w:rsidRDefault="00B126FF" w:rsidP="00B126FF">
      <w:pPr>
        <w:spacing w:line="360" w:lineRule="auto"/>
        <w:rPr>
          <w:rFonts w:ascii="Times New Roman" w:hAnsi="Times New Roman" w:cs="Times New Roman"/>
          <w:sz w:val="28"/>
          <w:szCs w:val="28"/>
        </w:rPr>
      </w:pPr>
    </w:p>
    <w:p w:rsidR="00B126FF" w:rsidRDefault="00B126FF" w:rsidP="00B126FF">
      <w:pPr>
        <w:spacing w:line="360" w:lineRule="auto"/>
        <w:rPr>
          <w:rFonts w:ascii="Times New Roman" w:hAnsi="Times New Roman" w:cs="Times New Roman"/>
          <w:sz w:val="28"/>
          <w:szCs w:val="28"/>
        </w:rPr>
      </w:pPr>
    </w:p>
    <w:p w:rsidR="00B126FF" w:rsidRDefault="00B126FF" w:rsidP="00B126FF">
      <w:pPr>
        <w:spacing w:line="360" w:lineRule="auto"/>
        <w:rPr>
          <w:rFonts w:ascii="Times New Roman" w:hAnsi="Times New Roman" w:cs="Times New Roman"/>
          <w:sz w:val="28"/>
          <w:szCs w:val="28"/>
        </w:rPr>
      </w:pPr>
    </w:p>
    <w:p w:rsidR="00B126FF" w:rsidRPr="00C4206B" w:rsidRDefault="00B126FF" w:rsidP="002B7DB7">
      <w:pPr>
        <w:pStyle w:val="1"/>
        <w:rPr>
          <w:rFonts w:ascii="Times New Roman" w:hAnsi="Times New Roman" w:cs="Times New Roman"/>
          <w:color w:val="auto"/>
        </w:rPr>
      </w:pPr>
      <w:bookmarkStart w:id="8" w:name="_Toc484369258"/>
      <w:r w:rsidRPr="002B7DB7">
        <w:rPr>
          <w:rFonts w:ascii="Times New Roman" w:hAnsi="Times New Roman" w:cs="Times New Roman"/>
          <w:color w:val="auto"/>
        </w:rPr>
        <w:t>Приложение 2</w:t>
      </w:r>
      <w:r w:rsidR="002B7DB7" w:rsidRPr="00C4206B">
        <w:rPr>
          <w:rFonts w:ascii="Times New Roman" w:hAnsi="Times New Roman" w:cs="Times New Roman"/>
          <w:color w:val="auto"/>
        </w:rPr>
        <w:t>.</w:t>
      </w:r>
      <w:bookmarkEnd w:id="8"/>
    </w:p>
    <w:p w:rsidR="006A0DD5" w:rsidRDefault="006A0DD5" w:rsidP="006A0DD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Перевод Таргума</w:t>
      </w:r>
    </w:p>
    <w:p w:rsidR="006A0DD5" w:rsidRDefault="006A0DD5" w:rsidP="006A0DD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книги пророка Малахии.</w:t>
      </w:r>
    </w:p>
    <w:p w:rsidR="00850B03" w:rsidRPr="004F1E01" w:rsidRDefault="00850B03" w:rsidP="004F1E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1</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Бремя постановления Господа в отношении Израиля, переданное через Малахию</w:t>
      </w:r>
      <w:r w:rsidRPr="0032657A">
        <w:rPr>
          <w:rStyle w:val="a9"/>
          <w:rFonts w:ascii="Times New Roman" w:hAnsi="Times New Roman" w:cs="Times New Roman"/>
          <w:sz w:val="28"/>
          <w:szCs w:val="28"/>
        </w:rPr>
        <w:footnoteReference w:id="110"/>
      </w:r>
      <w:r w:rsidRPr="0032657A">
        <w:rPr>
          <w:rFonts w:ascii="Times New Roman" w:hAnsi="Times New Roman" w:cs="Times New Roman"/>
          <w:sz w:val="28"/>
          <w:szCs w:val="28"/>
        </w:rPr>
        <w:t>.</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«Возлюбил Я вас» - говорит Господь. А если Вы спросите: « Как любил Ты нас?» «Разве Исав – не брат Иакову?» - говорит Господь «А Я возлюбил Иакова.</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А вот Исава возненавидел Я. И разорил Я горы его, а имущество его превратил в пустыню».</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скажут тогда эдомитяне: « Были мы бедными, зато теперь – богатые. И мы вернёмся и восстановим то,</w:t>
      </w:r>
      <w:r w:rsidR="004F1E01">
        <w:rPr>
          <w:rFonts w:ascii="Times New Roman" w:hAnsi="Times New Roman" w:cs="Times New Roman"/>
          <w:sz w:val="28"/>
          <w:szCs w:val="28"/>
        </w:rPr>
        <w:t xml:space="preserve"> </w:t>
      </w:r>
      <w:r w:rsidRPr="0032657A">
        <w:rPr>
          <w:rFonts w:ascii="Times New Roman" w:hAnsi="Times New Roman" w:cs="Times New Roman"/>
          <w:sz w:val="28"/>
          <w:szCs w:val="28"/>
        </w:rPr>
        <w:t>что было разрушено». Так говорит Господь Воинств: «Они восстановят,</w:t>
      </w:r>
      <w:r w:rsidR="004F1E01">
        <w:rPr>
          <w:rFonts w:ascii="Times New Roman" w:hAnsi="Times New Roman" w:cs="Times New Roman"/>
          <w:sz w:val="28"/>
          <w:szCs w:val="28"/>
        </w:rPr>
        <w:t xml:space="preserve"> </w:t>
      </w:r>
      <w:r w:rsidRPr="0032657A">
        <w:rPr>
          <w:rFonts w:ascii="Times New Roman" w:hAnsi="Times New Roman" w:cs="Times New Roman"/>
          <w:sz w:val="28"/>
          <w:szCs w:val="28"/>
        </w:rPr>
        <w:t>а Я вновь разрушу.</w:t>
      </w:r>
      <w:r w:rsidR="004F1E01">
        <w:rPr>
          <w:rFonts w:ascii="Times New Roman" w:hAnsi="Times New Roman" w:cs="Times New Roman"/>
          <w:sz w:val="28"/>
          <w:szCs w:val="28"/>
        </w:rPr>
        <w:t xml:space="preserve"> </w:t>
      </w:r>
      <w:r w:rsidRPr="0032657A">
        <w:rPr>
          <w:rFonts w:ascii="Times New Roman" w:hAnsi="Times New Roman" w:cs="Times New Roman"/>
          <w:sz w:val="28"/>
          <w:szCs w:val="28"/>
        </w:rPr>
        <w:t>И назовут их землёй, чей народ – нечестив, народ, над которым наложит Господь проклятие навеки.</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глаза ваши узрят, и вы скажете: « Умножится слава Господа</w:t>
      </w:r>
      <w:r w:rsidRPr="0032657A">
        <w:rPr>
          <w:rStyle w:val="a9"/>
          <w:rFonts w:ascii="Times New Roman" w:hAnsi="Times New Roman" w:cs="Times New Roman"/>
          <w:sz w:val="28"/>
          <w:szCs w:val="28"/>
        </w:rPr>
        <w:footnoteReference w:id="111"/>
      </w:r>
      <w:r w:rsidRPr="0032657A">
        <w:rPr>
          <w:rFonts w:ascii="Times New Roman" w:hAnsi="Times New Roman" w:cs="Times New Roman"/>
          <w:sz w:val="28"/>
          <w:szCs w:val="28"/>
        </w:rPr>
        <w:t>, который расширил пределы Израиля».</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«Вот, о сыне сказано, что должен он почитать отца своего,</w:t>
      </w:r>
      <w:r w:rsidR="004F1E01">
        <w:rPr>
          <w:rFonts w:ascii="Times New Roman" w:hAnsi="Times New Roman" w:cs="Times New Roman"/>
          <w:sz w:val="28"/>
          <w:szCs w:val="28"/>
        </w:rPr>
        <w:t xml:space="preserve"> </w:t>
      </w:r>
      <w:r w:rsidRPr="0032657A">
        <w:rPr>
          <w:rFonts w:ascii="Times New Roman" w:hAnsi="Times New Roman" w:cs="Times New Roman"/>
          <w:sz w:val="28"/>
          <w:szCs w:val="28"/>
        </w:rPr>
        <w:t>а раб -страшиться господина своего. И если Я подобен отцу, то где же то, что вы почитаете Меня? И если подобен Я господину,</w:t>
      </w:r>
      <w:r w:rsidR="004F1E01">
        <w:rPr>
          <w:rFonts w:ascii="Times New Roman" w:hAnsi="Times New Roman" w:cs="Times New Roman"/>
          <w:sz w:val="28"/>
          <w:szCs w:val="28"/>
        </w:rPr>
        <w:t xml:space="preserve"> </w:t>
      </w:r>
      <w:r w:rsidRPr="0032657A">
        <w:rPr>
          <w:rFonts w:ascii="Times New Roman" w:hAnsi="Times New Roman" w:cs="Times New Roman"/>
          <w:sz w:val="28"/>
          <w:szCs w:val="28"/>
        </w:rPr>
        <w:t>то где же то, что</w:t>
      </w:r>
      <w:r w:rsidR="004F1E01">
        <w:rPr>
          <w:rFonts w:ascii="Times New Roman" w:hAnsi="Times New Roman" w:cs="Times New Roman"/>
          <w:sz w:val="28"/>
          <w:szCs w:val="28"/>
        </w:rPr>
        <w:t xml:space="preserve"> с</w:t>
      </w:r>
      <w:r w:rsidRPr="0032657A">
        <w:rPr>
          <w:rFonts w:ascii="Times New Roman" w:hAnsi="Times New Roman" w:cs="Times New Roman"/>
          <w:sz w:val="28"/>
          <w:szCs w:val="28"/>
        </w:rPr>
        <w:t>трашитесь вы Меня?» - говорит Господь Воинств. «(Обращаюсь) к вам, жрецам, презревшим Имя Моё. А если вы отвечаете: «Каким образом презрели мы имя Твоё?»</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Сделали вы подношение на жертвеннике Моем, подношение нечистое.А если ещё спрашиваете: « В чём же оно нечистое?»</w:t>
      </w:r>
      <w:r>
        <w:rPr>
          <w:rFonts w:ascii="Times New Roman" w:hAnsi="Times New Roman" w:cs="Times New Roman"/>
          <w:sz w:val="28"/>
          <w:szCs w:val="28"/>
        </w:rPr>
        <w:t xml:space="preserve"> </w:t>
      </w:r>
      <w:r w:rsidRPr="0032657A">
        <w:rPr>
          <w:rFonts w:ascii="Times New Roman" w:hAnsi="Times New Roman" w:cs="Times New Roman"/>
          <w:sz w:val="28"/>
          <w:szCs w:val="28"/>
        </w:rPr>
        <w:t>В том, что вы говорите: «Стол Господень презрен».</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«Приводите вы на заклание ослепшее животное – разве это не злодеяние? А то, что приносите в жертву животных хромых и больных – не злодеяние ли это? Принеси теперь его правителю своему, который над тобой. Будет ли он доволен тобой или похвалит ли тебя?» - говорит Господь Воинств.</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«А теперь молитесь перед Господом, чтобы Он принял молитвы наши. Руками вашими это было сделано</w:t>
      </w:r>
      <w:r w:rsidRPr="0032657A">
        <w:rPr>
          <w:rStyle w:val="a9"/>
          <w:rFonts w:ascii="Times New Roman" w:hAnsi="Times New Roman" w:cs="Times New Roman"/>
          <w:sz w:val="28"/>
          <w:szCs w:val="28"/>
        </w:rPr>
        <w:footnoteReference w:id="112"/>
      </w:r>
      <w:r w:rsidRPr="0032657A">
        <w:rPr>
          <w:rFonts w:ascii="Times New Roman" w:hAnsi="Times New Roman" w:cs="Times New Roman"/>
          <w:sz w:val="28"/>
          <w:szCs w:val="28"/>
        </w:rPr>
        <w:t>. Похвалит ли он вас?</w:t>
      </w:r>
      <w:r w:rsidRPr="0032657A">
        <w:rPr>
          <w:rStyle w:val="a9"/>
          <w:rFonts w:ascii="Times New Roman" w:hAnsi="Times New Roman" w:cs="Times New Roman"/>
          <w:sz w:val="28"/>
          <w:szCs w:val="28"/>
        </w:rPr>
        <w:footnoteReference w:id="113"/>
      </w:r>
      <w:r w:rsidRPr="0032657A">
        <w:rPr>
          <w:rFonts w:ascii="Times New Roman" w:hAnsi="Times New Roman" w:cs="Times New Roman"/>
          <w:sz w:val="28"/>
          <w:szCs w:val="28"/>
        </w:rPr>
        <w:t>» - говорит Господь Воинств.</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кто среди вас закроет двери святилища/Храма Моего, чтобы не  смогли вы возложить на алтарь Мой жертву нечистую?</w:t>
      </w:r>
      <w:r w:rsidR="004F1E01">
        <w:rPr>
          <w:rFonts w:ascii="Times New Roman" w:hAnsi="Times New Roman" w:cs="Times New Roman"/>
          <w:sz w:val="28"/>
          <w:szCs w:val="28"/>
        </w:rPr>
        <w:t xml:space="preserve"> </w:t>
      </w:r>
      <w:r w:rsidRPr="0032657A">
        <w:rPr>
          <w:rFonts w:ascii="Times New Roman" w:hAnsi="Times New Roman" w:cs="Times New Roman"/>
          <w:sz w:val="28"/>
          <w:szCs w:val="28"/>
        </w:rPr>
        <w:t>Нет благоволения Моего к вам» - говорит Господь Воинств. « И подношения ради снискания милости не приму Я из рук ваших.</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Ибо от восхода солнца и до самого заката его возвеличено Имя Мое среди народов; И всякий раз, когда вы поступаете (согласно воле моей)</w:t>
      </w:r>
      <w:r w:rsidRPr="0032657A">
        <w:rPr>
          <w:rStyle w:val="a9"/>
          <w:rFonts w:ascii="Times New Roman" w:hAnsi="Times New Roman" w:cs="Times New Roman"/>
          <w:sz w:val="28"/>
          <w:szCs w:val="28"/>
        </w:rPr>
        <w:footnoteReference w:id="114"/>
      </w:r>
      <w:r w:rsidRPr="0032657A">
        <w:rPr>
          <w:rFonts w:ascii="Times New Roman" w:hAnsi="Times New Roman" w:cs="Times New Roman"/>
          <w:sz w:val="28"/>
          <w:szCs w:val="28"/>
        </w:rPr>
        <w:t>, продолжаю Я внимать молитвам вашим. И имя Моё великое освящается вами и молитвы ваши как  жертва чистая передо Мной. Вот, велико имя моё среди народов» - говорит Господь Воинств.</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вы оскверняете  его, говоря: «Стол Господень презрен». И осквернены также подношения на нем»</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если говорите вы: «Вот то, что мы принесли от труда нашего» «И удавили вы его» - говорит Господь Воинств. « И вы приносите в жертву для Него животное из числа отобранных силой и из числа хромых, и из числа худых» «Приму ли Я ваш дар с радостью?» - говорит Господь.</w:t>
      </w:r>
    </w:p>
    <w:p w:rsidR="00850B03" w:rsidRPr="0032657A" w:rsidRDefault="00850B03" w:rsidP="00850B03">
      <w:pPr>
        <w:pStyle w:val="ab"/>
        <w:numPr>
          <w:ilvl w:val="0"/>
          <w:numId w:val="2"/>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проклят тот, кто делает обман. В стаде его есть самец. И он был обязан выполнить обет, а затем принёс в жертву животное, поражённое перед Господом. «Я – великий Царь» - говорит Господь Воинств – « И Имя Моё прославляется в народах».</w:t>
      </w:r>
    </w:p>
    <w:p w:rsidR="00850B03" w:rsidRPr="004F1E01" w:rsidRDefault="00850B03" w:rsidP="004F1E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2</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Следующее приказание для вас,</w:t>
      </w:r>
      <w:r>
        <w:rPr>
          <w:rFonts w:ascii="Times New Roman" w:hAnsi="Times New Roman" w:cs="Times New Roman"/>
          <w:sz w:val="28"/>
          <w:szCs w:val="28"/>
        </w:rPr>
        <w:t xml:space="preserve"> </w:t>
      </w:r>
      <w:r w:rsidRPr="0032657A">
        <w:rPr>
          <w:rFonts w:ascii="Times New Roman" w:hAnsi="Times New Roman" w:cs="Times New Roman"/>
          <w:sz w:val="28"/>
          <w:szCs w:val="28"/>
        </w:rPr>
        <w:t>священнослужители.</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если не примете вы его и не положите на сердце (ум) воздавать честь (славу) имени Моему» - говорит Господь Воинств – «То подвергну Я вас уничтожению и наложу проклятие на все благословления ваши. И прокляну Я  вас, не положивших на сердце (ум) воздавать честь (славу) имени Моему.</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вот, разгневаюсь Я на вас в отношении вашего прироста (урожая) от земли. На лицах каждого из вас явлю Я срам  прегрешений ваших, и прекращу Я</w:t>
      </w:r>
      <w:r>
        <w:rPr>
          <w:rFonts w:ascii="Times New Roman" w:hAnsi="Times New Roman" w:cs="Times New Roman"/>
          <w:sz w:val="28"/>
          <w:szCs w:val="28"/>
        </w:rPr>
        <w:t xml:space="preserve"> </w:t>
      </w:r>
      <w:r w:rsidRPr="0032657A">
        <w:rPr>
          <w:rFonts w:ascii="Times New Roman" w:hAnsi="Times New Roman" w:cs="Times New Roman"/>
          <w:sz w:val="28"/>
          <w:szCs w:val="28"/>
        </w:rPr>
        <w:t>величие празднеств ваших, и будет отнята доля ваша от него.</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вы узнаете, что послал Я вам приказание это -  восстановить Завет Мой, который (заключил Я) с Левием - говорит Господь Воинств.</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Закон Мой был с Левием жизнью и миром, и дал Я ему полное учение Закона Моего. Страшился он Меня, и  имени Моего страшился он.</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 xml:space="preserve">Закон истины был в устах его и лжи не было найдено в них. В мире и в прямоте ходил он передо Мной. И многих он отвратил от греха. </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Уста жреца должны хранить знание и учение, ищут (наставления) от уст его. Вот, служит он перед Господом Воинств.</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«А вы сбились с пути, и многих других вынудили преступить его законами своими ,нарушили вы тот Завет,</w:t>
      </w:r>
      <w:r>
        <w:rPr>
          <w:rFonts w:ascii="Times New Roman" w:hAnsi="Times New Roman" w:cs="Times New Roman"/>
          <w:sz w:val="28"/>
          <w:szCs w:val="28"/>
        </w:rPr>
        <w:t xml:space="preserve"> </w:t>
      </w:r>
      <w:r w:rsidRPr="0032657A">
        <w:rPr>
          <w:rFonts w:ascii="Times New Roman" w:hAnsi="Times New Roman" w:cs="Times New Roman"/>
          <w:sz w:val="28"/>
          <w:szCs w:val="28"/>
        </w:rPr>
        <w:t>который (заключил Я) с Левием» - говорит Господь Воинств.</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ещё  Я отдал вас всем другим народам,</w:t>
      </w:r>
      <w:r w:rsidRPr="008B5E54">
        <w:rPr>
          <w:rFonts w:ascii="Times New Roman" w:hAnsi="Times New Roman" w:cs="Times New Roman"/>
          <w:sz w:val="28"/>
          <w:szCs w:val="28"/>
        </w:rPr>
        <w:t xml:space="preserve"> </w:t>
      </w:r>
      <w:r w:rsidRPr="0032657A">
        <w:rPr>
          <w:rFonts w:ascii="Times New Roman" w:hAnsi="Times New Roman" w:cs="Times New Roman"/>
          <w:sz w:val="28"/>
          <w:szCs w:val="28"/>
        </w:rPr>
        <w:t>презираемыми и ослабленными; Поскольку нет никого среди вас, кто следует путями, которые передо Мной верные</w:t>
      </w:r>
      <w:r w:rsidRPr="0032657A">
        <w:rPr>
          <w:rStyle w:val="a9"/>
          <w:rFonts w:ascii="Times New Roman" w:hAnsi="Times New Roman" w:cs="Times New Roman"/>
          <w:sz w:val="28"/>
          <w:szCs w:val="28"/>
        </w:rPr>
        <w:footnoteReference w:id="115"/>
      </w:r>
      <w:r w:rsidRPr="0032657A">
        <w:rPr>
          <w:rFonts w:ascii="Times New Roman" w:hAnsi="Times New Roman" w:cs="Times New Roman"/>
          <w:sz w:val="28"/>
          <w:szCs w:val="28"/>
        </w:rPr>
        <w:t>. Не блюли его ( учение) надлежащим образом.</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Разве не один-единственный отец у всех нас , и разве не один-единственный Бог</w:t>
      </w:r>
      <w:r>
        <w:rPr>
          <w:rFonts w:ascii="Times New Roman" w:hAnsi="Times New Roman" w:cs="Times New Roman"/>
          <w:sz w:val="28"/>
          <w:szCs w:val="28"/>
        </w:rPr>
        <w:t xml:space="preserve"> </w:t>
      </w:r>
      <w:r w:rsidRPr="0032657A">
        <w:rPr>
          <w:rFonts w:ascii="Times New Roman" w:hAnsi="Times New Roman" w:cs="Times New Roman"/>
          <w:sz w:val="28"/>
          <w:szCs w:val="28"/>
        </w:rPr>
        <w:t>сотворил нас?;</w:t>
      </w:r>
      <w:r>
        <w:rPr>
          <w:rFonts w:ascii="Times New Roman" w:hAnsi="Times New Roman" w:cs="Times New Roman"/>
          <w:sz w:val="28"/>
          <w:szCs w:val="28"/>
        </w:rPr>
        <w:t xml:space="preserve"> </w:t>
      </w:r>
      <w:r w:rsidRPr="0032657A">
        <w:rPr>
          <w:rFonts w:ascii="Times New Roman" w:hAnsi="Times New Roman" w:cs="Times New Roman"/>
          <w:sz w:val="28"/>
          <w:szCs w:val="28"/>
        </w:rPr>
        <w:t>Обманут человек братом своим чтобы осквернить Завет, заключенный с отцами.</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Солгали те,</w:t>
      </w:r>
      <w:r w:rsidRPr="008B5E54">
        <w:rPr>
          <w:rFonts w:ascii="Times New Roman" w:hAnsi="Times New Roman" w:cs="Times New Roman"/>
          <w:sz w:val="28"/>
          <w:szCs w:val="28"/>
        </w:rPr>
        <w:t xml:space="preserve"> </w:t>
      </w:r>
      <w:r w:rsidRPr="0032657A">
        <w:rPr>
          <w:rFonts w:ascii="Times New Roman" w:hAnsi="Times New Roman" w:cs="Times New Roman"/>
          <w:sz w:val="28"/>
          <w:szCs w:val="28"/>
        </w:rPr>
        <w:t>кто живёт в Доме Иуды, и мерзость</w:t>
      </w:r>
      <w:r>
        <w:rPr>
          <w:rFonts w:ascii="Times New Roman" w:hAnsi="Times New Roman" w:cs="Times New Roman"/>
          <w:sz w:val="28"/>
          <w:szCs w:val="28"/>
        </w:rPr>
        <w:t xml:space="preserve"> </w:t>
      </w:r>
      <w:r w:rsidRPr="0032657A">
        <w:rPr>
          <w:rFonts w:ascii="Times New Roman" w:hAnsi="Times New Roman" w:cs="Times New Roman"/>
          <w:sz w:val="28"/>
          <w:szCs w:val="28"/>
        </w:rPr>
        <w:t>была</w:t>
      </w:r>
      <w:r>
        <w:rPr>
          <w:rFonts w:ascii="Times New Roman" w:hAnsi="Times New Roman" w:cs="Times New Roman"/>
          <w:sz w:val="28"/>
          <w:szCs w:val="28"/>
        </w:rPr>
        <w:t xml:space="preserve"> </w:t>
      </w:r>
      <w:r w:rsidRPr="0032657A">
        <w:rPr>
          <w:rFonts w:ascii="Times New Roman" w:hAnsi="Times New Roman" w:cs="Times New Roman"/>
          <w:sz w:val="28"/>
          <w:szCs w:val="28"/>
        </w:rPr>
        <w:t>сделана/ случилась в Израиле и Иерусалиме. И вот осквернили живущие в Доме Иуды души свои, которые были чисты/священны</w:t>
      </w:r>
      <w:r>
        <w:rPr>
          <w:rFonts w:ascii="Times New Roman" w:hAnsi="Times New Roman" w:cs="Times New Roman"/>
          <w:sz w:val="28"/>
          <w:szCs w:val="28"/>
        </w:rPr>
        <w:t xml:space="preserve"> </w:t>
      </w:r>
      <w:r w:rsidRPr="0032657A">
        <w:rPr>
          <w:rFonts w:ascii="Times New Roman" w:hAnsi="Times New Roman" w:cs="Times New Roman"/>
          <w:sz w:val="28"/>
          <w:szCs w:val="28"/>
        </w:rPr>
        <w:t>перед Господом. И избрали они себе для женитьбы женщин из числа дочерей языческих.</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Уничтожит Господь у того, кто делает это, сына, а также его сына от городов Иакова,</w:t>
      </w:r>
      <w:r>
        <w:rPr>
          <w:rFonts w:ascii="Times New Roman" w:hAnsi="Times New Roman" w:cs="Times New Roman"/>
          <w:sz w:val="28"/>
          <w:szCs w:val="28"/>
        </w:rPr>
        <w:t xml:space="preserve"> </w:t>
      </w:r>
      <w:r w:rsidRPr="0032657A">
        <w:rPr>
          <w:rFonts w:ascii="Times New Roman" w:hAnsi="Times New Roman" w:cs="Times New Roman"/>
          <w:sz w:val="28"/>
          <w:szCs w:val="28"/>
        </w:rPr>
        <w:t>и если этот человек – священник, делающий подношение в доме Святилища Господа Воинств.</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вот ещё другое вы делаете: слёзы покрывают жертвенник Господень, слёзы тех, что горько плачут и тех, что вздыхают, так как Он не  обращается к жертве и не принимает её благосклонно из рук их.</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если скажете вы: «Зачем?» «Ибо Господь – свидетельствует между тобой и между женщиной юности твоей, которую ты обманул, а ведь она – твой друг и женщина завета твоего.</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Разве не один был Авраам,</w:t>
      </w:r>
      <w:r>
        <w:rPr>
          <w:rFonts w:ascii="Times New Roman" w:hAnsi="Times New Roman" w:cs="Times New Roman"/>
          <w:sz w:val="28"/>
          <w:szCs w:val="28"/>
        </w:rPr>
        <w:t xml:space="preserve"> </w:t>
      </w:r>
      <w:r w:rsidRPr="0032657A">
        <w:rPr>
          <w:rFonts w:ascii="Times New Roman" w:hAnsi="Times New Roman" w:cs="Times New Roman"/>
          <w:sz w:val="28"/>
          <w:szCs w:val="28"/>
        </w:rPr>
        <w:t>тот</w:t>
      </w:r>
      <w:r>
        <w:rPr>
          <w:rFonts w:ascii="Times New Roman" w:hAnsi="Times New Roman" w:cs="Times New Roman"/>
          <w:sz w:val="28"/>
          <w:szCs w:val="28"/>
        </w:rPr>
        <w:t xml:space="preserve"> </w:t>
      </w:r>
      <w:r w:rsidRPr="0032657A">
        <w:rPr>
          <w:rFonts w:ascii="Times New Roman" w:hAnsi="Times New Roman" w:cs="Times New Roman"/>
          <w:sz w:val="28"/>
          <w:szCs w:val="28"/>
        </w:rPr>
        <w:t>единственный,</w:t>
      </w:r>
      <w:r>
        <w:rPr>
          <w:rFonts w:ascii="Times New Roman" w:hAnsi="Times New Roman" w:cs="Times New Roman"/>
          <w:sz w:val="28"/>
          <w:szCs w:val="28"/>
        </w:rPr>
        <w:t xml:space="preserve"> </w:t>
      </w:r>
      <w:r w:rsidRPr="0032657A">
        <w:rPr>
          <w:rFonts w:ascii="Times New Roman" w:hAnsi="Times New Roman" w:cs="Times New Roman"/>
          <w:sz w:val="28"/>
          <w:szCs w:val="28"/>
        </w:rPr>
        <w:t>ради которого был создан мир? И что он искал кроме того, чтобы получить потомство от Господа?. И должны вы остерегаться в душах ваших. И  женщину юности твоей ты не должен обманывать.</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Но, если возненавидел ты её, разводись» - говорит Господь Воинств – «Что Израиль. И не скроешь ты греха в одеждах своих» - говорит Господь Воинств - «И будете осторожны в разуме своём и не обманывайте»</w:t>
      </w:r>
    </w:p>
    <w:p w:rsidR="00850B03" w:rsidRPr="0032657A" w:rsidRDefault="00850B03" w:rsidP="00850B03">
      <w:pPr>
        <w:pStyle w:val="ab"/>
        <w:numPr>
          <w:ilvl w:val="0"/>
          <w:numId w:val="4"/>
        </w:numPr>
        <w:spacing w:line="360" w:lineRule="auto"/>
        <w:rPr>
          <w:rFonts w:ascii="Times New Roman" w:hAnsi="Times New Roman" w:cs="Times New Roman"/>
          <w:sz w:val="28"/>
          <w:szCs w:val="28"/>
        </w:rPr>
      </w:pPr>
      <w:r w:rsidRPr="0032657A">
        <w:rPr>
          <w:rFonts w:ascii="Times New Roman" w:hAnsi="Times New Roman" w:cs="Times New Roman"/>
          <w:sz w:val="28"/>
          <w:szCs w:val="28"/>
        </w:rPr>
        <w:t>Изнурили вы Господа словами вашими, и если скажете вы: « Как же изнуряем мы Его?» Тем, что говорите: «Всякий делающий зло - праведен перед Господом. И в них – радость перед Ним»</w:t>
      </w:r>
      <w:r w:rsidRPr="008B5E54">
        <w:rPr>
          <w:rFonts w:ascii="Times New Roman" w:hAnsi="Times New Roman" w:cs="Times New Roman"/>
          <w:sz w:val="28"/>
          <w:szCs w:val="28"/>
        </w:rPr>
        <w:t xml:space="preserve"> </w:t>
      </w:r>
      <w:r w:rsidRPr="0032657A">
        <w:rPr>
          <w:rFonts w:ascii="Times New Roman" w:hAnsi="Times New Roman" w:cs="Times New Roman"/>
          <w:sz w:val="28"/>
          <w:szCs w:val="28"/>
        </w:rPr>
        <w:t>Или же «Где же то, что Бог творит правосудие?</w:t>
      </w:r>
    </w:p>
    <w:p w:rsidR="00046734" w:rsidRPr="00C4206B" w:rsidRDefault="00046734" w:rsidP="004F1E01">
      <w:pPr>
        <w:spacing w:line="360" w:lineRule="auto"/>
        <w:jc w:val="center"/>
        <w:rPr>
          <w:rFonts w:ascii="Times New Roman" w:hAnsi="Times New Roman" w:cs="Times New Roman"/>
          <w:b/>
          <w:sz w:val="28"/>
          <w:szCs w:val="28"/>
        </w:rPr>
      </w:pPr>
    </w:p>
    <w:p w:rsidR="004F1E01" w:rsidRDefault="004F1E01" w:rsidP="004F1E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3</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вот пошлю Я</w:t>
      </w:r>
      <w:r>
        <w:rPr>
          <w:rFonts w:ascii="Times New Roman" w:hAnsi="Times New Roman" w:cs="Times New Roman"/>
          <w:sz w:val="28"/>
          <w:szCs w:val="28"/>
        </w:rPr>
        <w:t xml:space="preserve"> </w:t>
      </w:r>
      <w:r w:rsidRPr="0032657A">
        <w:rPr>
          <w:rFonts w:ascii="Times New Roman" w:hAnsi="Times New Roman" w:cs="Times New Roman"/>
          <w:sz w:val="28"/>
          <w:szCs w:val="28"/>
        </w:rPr>
        <w:t>своего вестника, и он расчистит путь передо Мной. И внезапно придёт в Храм Господь, которого вы так ищете, посланник Завета, в котором вы так нуждаетесь. Вот, он идёт</w:t>
      </w:r>
      <w:r w:rsidRPr="0032657A">
        <w:rPr>
          <w:rStyle w:val="a9"/>
          <w:rFonts w:ascii="Times New Roman" w:hAnsi="Times New Roman" w:cs="Times New Roman"/>
          <w:sz w:val="28"/>
          <w:szCs w:val="28"/>
        </w:rPr>
        <w:footnoteReference w:id="116"/>
      </w:r>
      <w:r w:rsidRPr="0032657A">
        <w:rPr>
          <w:rFonts w:ascii="Times New Roman" w:hAnsi="Times New Roman" w:cs="Times New Roman"/>
          <w:sz w:val="28"/>
          <w:szCs w:val="28"/>
        </w:rPr>
        <w:t>» - говорит Господь Воинств.</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Кто вынесет день пришествия его? И кто устоит, когда наступит явление его? Так как ярость Его плавит подобно пламени, и подобно щёлоку, который используется для очищения.</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явится Он ради плавления и очищения, словно человек, который плавит и очищает серебро. И сделает Он чистыми сыновей Левия, чистыми, словно золото и серебро. И станут они перед Господом делать подношения в праведности.</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будет принята Господом жертва жителей Иудеи и Иерусалима, навеки и как и в прошлые годы.</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явлюсь к вам, чтобы творить суд. И будет Слово Моё среди вас чтобы свидетельствовать против колдунов, прелюбодеев, поклявшихся лгать (принесших клятву ложную) и тех, кто отбирает долю у наёмников, вдов и сирот, а также тех, кто чинит неправедный суд над чужеземцем. И тем, кто не испытывает страха передо Мной» - говорит Господь Воинств.</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вот Я – Господь, не изменил Завета своего, который от века. А вы, Дом Израилев, вы полагаете, о человеке, умирающем в этом мире, что суд его исчезает.</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«Ещё в дни отцов ваших отклонились вы от  Закона Моего, и не соблюдали его. Вернитесь к служению Моему. И Я вернусь в слове своём чтобы делать добро для вас» - говорит Господь Воинств. И если скажете вы на это:  «Как же мы вернёмся?».</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Разве не гневает ли человек судью? Вот и вы приводите в гнев Меня. И если скажете вы на это: « Как же мы гневаем мы Тебя?»« Десятиной и  приношением.</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Проклятьем вы прокляты. И разгневали вы Меня, всем народом.</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Принесите все десятины для казны. И будет пища для служащих в Доме Святилища моего. Испытайте теперь Меня в этом!»- говорит Господь Воинств «И не раскрою  ли Я для вас небеса? И не дам ли Я вам благо, пока вы не скажете, что вам достаточно?</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уберегу Я вас от разрушителей, и не уничтожат они ни одного плода на земле вашей. И не закончится/иссякнет побега в хозяйстве вашем» - говорит Господь Воинств.</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восславят вас все народы. И будете вы пребывать в благополучии, живя в земле, в которой находится Дом Моего божественного присутствия,</w:t>
      </w:r>
      <w:r w:rsidRPr="009D7ED8">
        <w:rPr>
          <w:rFonts w:ascii="Times New Roman" w:hAnsi="Times New Roman" w:cs="Times New Roman"/>
          <w:sz w:val="28"/>
          <w:szCs w:val="28"/>
        </w:rPr>
        <w:t xml:space="preserve"> </w:t>
      </w:r>
      <w:r w:rsidRPr="0032657A">
        <w:rPr>
          <w:rFonts w:ascii="Times New Roman" w:hAnsi="Times New Roman" w:cs="Times New Roman"/>
          <w:sz w:val="28"/>
          <w:szCs w:val="28"/>
        </w:rPr>
        <w:t>и будете делать в нём так, как приятно Мне» - говорит Господь Воинств.</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сильны передо мной ваши законы/слова» - говорит Господь. И если спросите вы: «Как сделали мы сильными слова перед Тобой?»</w:t>
      </w:r>
      <w:r w:rsidRPr="0032657A">
        <w:rPr>
          <w:rStyle w:val="a9"/>
          <w:rFonts w:ascii="Times New Roman" w:hAnsi="Times New Roman" w:cs="Times New Roman"/>
          <w:sz w:val="28"/>
          <w:szCs w:val="28"/>
        </w:rPr>
        <w:footnoteReference w:id="117"/>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Сказали вы: «Какой нам прок от того, что мы служим Господу? И что мы в этой службе получаем для себя?» Вот, хранили мы службу повелению Его</w:t>
      </w:r>
      <w:r w:rsidRPr="0032657A">
        <w:rPr>
          <w:rStyle w:val="a9"/>
          <w:rFonts w:ascii="Times New Roman" w:hAnsi="Times New Roman" w:cs="Times New Roman"/>
          <w:sz w:val="28"/>
          <w:szCs w:val="28"/>
        </w:rPr>
        <w:footnoteReference w:id="118"/>
      </w:r>
      <w:r w:rsidRPr="0032657A">
        <w:rPr>
          <w:rFonts w:ascii="Times New Roman" w:hAnsi="Times New Roman" w:cs="Times New Roman"/>
          <w:sz w:val="28"/>
          <w:szCs w:val="28"/>
        </w:rPr>
        <w:t>, и ходили мы словно низшие духом из-за Господа Воинств.</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теперь хвалим мы нечестивцев, а также тверды совершающие прегрешения, а ещё испытывают они Господа  и спасаются .</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 xml:space="preserve">Затем заговорят  друг с другом страшащиеся перед Господом. И внял Он, и было явлено перед Ним, и записано в книгу поминовения/памяти перед Ним и боящихся перед Господом, для стремящихся восславить имя Его. </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станут они передо Мной» - говорит Господь Воинств – «в тот день (для того дня), в который буду готов Я к тому чтобы получить  свою долю, и стану Я заботиться о нём/ помилую его подобно тому, как заботится человек о сыне своём/ милует человек сына своего, который служит ему/ почитает его.</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обратитесь вы, и постигните разницу между праведниками и грешниками; между теми, кто почитает Господа/ служит Господу и теми, кто не делает этого</w:t>
      </w:r>
      <w:r w:rsidRPr="0032657A">
        <w:rPr>
          <w:rStyle w:val="a9"/>
          <w:rFonts w:ascii="Times New Roman" w:hAnsi="Times New Roman" w:cs="Times New Roman"/>
          <w:sz w:val="28"/>
          <w:szCs w:val="28"/>
        </w:rPr>
        <w:footnoteReference w:id="119"/>
      </w:r>
      <w:r w:rsidRPr="0032657A">
        <w:rPr>
          <w:rFonts w:ascii="Times New Roman" w:hAnsi="Times New Roman" w:cs="Times New Roman"/>
          <w:sz w:val="28"/>
          <w:szCs w:val="28"/>
        </w:rPr>
        <w:t>.</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вот настал тот день, в который возожжёт Он пламя, словно в печи. И станут все нечестивцы и грешники слабыми, словно жнивьё/солома. И иссушит их тот самый день, который настанет» - говорит Господь Воинств – «Вплоть до того, что не оставит им ни сына, ни внука</w:t>
      </w:r>
      <w:r w:rsidRPr="0032657A">
        <w:rPr>
          <w:rStyle w:val="a9"/>
          <w:rFonts w:ascii="Times New Roman" w:hAnsi="Times New Roman" w:cs="Times New Roman"/>
          <w:sz w:val="28"/>
          <w:szCs w:val="28"/>
        </w:rPr>
        <w:footnoteReference w:id="120"/>
      </w:r>
      <w:r w:rsidRPr="0032657A">
        <w:rPr>
          <w:rFonts w:ascii="Times New Roman" w:hAnsi="Times New Roman" w:cs="Times New Roman"/>
          <w:sz w:val="28"/>
          <w:szCs w:val="28"/>
        </w:rPr>
        <w:t>.</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воссияет для вас, боящихся имени Моего, солнце праведности и исцеления, в крыльях (лучах) которого – благословление и излечение. И поднимитесь вы, и будете ходить, словно тельцы в загоне (стойле).</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«И растопчете вы нечестивцев. И под копытами вашими в пыль они обратятся в тот день, который сотворю Я/ в который совершу Я» - говорит Господь Воинств.</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Вспомните Завет Моисея, раба Моего, который Я заповедал на Хореве над всем Израилем, чтобы обучить их уставам и судам .</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Вот, пошлю Я к вам пророка Илию перед наступлением дня, который придёт от Господа, дня великого и страшного.</w:t>
      </w:r>
    </w:p>
    <w:p w:rsidR="004F1E01" w:rsidRPr="0032657A" w:rsidRDefault="004F1E01" w:rsidP="004F1E01">
      <w:pPr>
        <w:pStyle w:val="ab"/>
        <w:numPr>
          <w:ilvl w:val="0"/>
          <w:numId w:val="6"/>
        </w:numPr>
        <w:spacing w:line="360" w:lineRule="auto"/>
        <w:rPr>
          <w:rFonts w:ascii="Times New Roman" w:hAnsi="Times New Roman" w:cs="Times New Roman"/>
          <w:sz w:val="28"/>
          <w:szCs w:val="28"/>
        </w:rPr>
      </w:pPr>
      <w:r w:rsidRPr="0032657A">
        <w:rPr>
          <w:rFonts w:ascii="Times New Roman" w:hAnsi="Times New Roman" w:cs="Times New Roman"/>
          <w:sz w:val="28"/>
          <w:szCs w:val="28"/>
        </w:rPr>
        <w:t xml:space="preserve">И вернёт он сердце отцов к сыновьям, а сердце сыновей – к отцам их. Чтобы не явился Я  и чтобы не нашёл Я всю землю в грехе и не поразил её полным уничтожением. </w:t>
      </w:r>
    </w:p>
    <w:p w:rsidR="004F1E01" w:rsidRDefault="004F1E01" w:rsidP="004F1E01">
      <w:pPr>
        <w:spacing w:line="360" w:lineRule="auto"/>
        <w:rPr>
          <w:rFonts w:ascii="Times New Roman" w:hAnsi="Times New Roman" w:cs="Times New Roman"/>
          <w:b/>
          <w:sz w:val="28"/>
          <w:szCs w:val="28"/>
        </w:rPr>
      </w:pPr>
    </w:p>
    <w:p w:rsidR="004F1E01" w:rsidRPr="00B126FF" w:rsidRDefault="004F1E01" w:rsidP="004F1E01">
      <w:pPr>
        <w:spacing w:line="360" w:lineRule="auto"/>
        <w:rPr>
          <w:rFonts w:ascii="Times New Roman" w:hAnsi="Times New Roman" w:cs="Times New Roman"/>
          <w:b/>
          <w:sz w:val="28"/>
          <w:szCs w:val="28"/>
        </w:rPr>
      </w:pPr>
    </w:p>
    <w:p w:rsidR="00B126FF" w:rsidRPr="0032657A" w:rsidRDefault="00B126FF" w:rsidP="00B126FF">
      <w:pPr>
        <w:pStyle w:val="ab"/>
        <w:ind w:left="1080"/>
        <w:rPr>
          <w:rFonts w:ascii="Times New Roman" w:hAnsi="Times New Roman" w:cs="Times New Roman"/>
          <w:sz w:val="28"/>
          <w:szCs w:val="28"/>
        </w:rPr>
      </w:pPr>
    </w:p>
    <w:p w:rsidR="00B126FF" w:rsidRPr="0032657A" w:rsidRDefault="00B126FF" w:rsidP="00B126FF">
      <w:pPr>
        <w:pStyle w:val="ab"/>
        <w:ind w:left="1080"/>
        <w:rPr>
          <w:rFonts w:ascii="Times New Roman" w:hAnsi="Times New Roman" w:cs="Times New Roman"/>
          <w:b/>
          <w:sz w:val="28"/>
          <w:szCs w:val="28"/>
        </w:rPr>
      </w:pPr>
    </w:p>
    <w:p w:rsidR="00B126FF" w:rsidRPr="0032657A" w:rsidRDefault="00B126FF" w:rsidP="00B126FF">
      <w:pPr>
        <w:spacing w:line="360" w:lineRule="auto"/>
        <w:rPr>
          <w:rFonts w:ascii="Times New Roman" w:hAnsi="Times New Roman" w:cs="Times New Roman"/>
          <w:b/>
          <w:sz w:val="28"/>
          <w:szCs w:val="28"/>
        </w:rPr>
      </w:pPr>
    </w:p>
    <w:p w:rsidR="00F06DF8" w:rsidRPr="0032657A" w:rsidRDefault="00F06DF8" w:rsidP="00F06DF8">
      <w:pPr>
        <w:spacing w:line="360" w:lineRule="auto"/>
        <w:jc w:val="center"/>
        <w:rPr>
          <w:rFonts w:ascii="Times New Roman" w:hAnsi="Times New Roman" w:cs="Times New Roman"/>
          <w:b/>
          <w:sz w:val="28"/>
          <w:szCs w:val="28"/>
        </w:rPr>
      </w:pPr>
    </w:p>
    <w:p w:rsidR="00F06DF8" w:rsidRPr="0032657A" w:rsidRDefault="00F06DF8" w:rsidP="00F06DF8">
      <w:pPr>
        <w:spacing w:line="360" w:lineRule="auto"/>
        <w:jc w:val="center"/>
        <w:rPr>
          <w:rFonts w:ascii="Times New Roman" w:hAnsi="Times New Roman" w:cs="Times New Roman"/>
          <w:b/>
          <w:sz w:val="28"/>
          <w:szCs w:val="28"/>
        </w:rPr>
      </w:pPr>
    </w:p>
    <w:p w:rsidR="00F06DF8" w:rsidRPr="0032657A" w:rsidRDefault="00F06DF8" w:rsidP="00F06DF8">
      <w:pPr>
        <w:spacing w:line="360" w:lineRule="auto"/>
        <w:jc w:val="center"/>
        <w:rPr>
          <w:rFonts w:ascii="Times New Roman" w:hAnsi="Times New Roman" w:cs="Times New Roman"/>
          <w:b/>
          <w:sz w:val="28"/>
          <w:szCs w:val="28"/>
        </w:rPr>
      </w:pPr>
    </w:p>
    <w:sectPr w:rsidR="00F06DF8" w:rsidRPr="0032657A" w:rsidSect="00F635B3">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5E" w:rsidRDefault="004F5F5E" w:rsidP="003D2C50">
      <w:pPr>
        <w:spacing w:after="0" w:line="240" w:lineRule="auto"/>
      </w:pPr>
      <w:r>
        <w:separator/>
      </w:r>
    </w:p>
  </w:endnote>
  <w:endnote w:type="continuationSeparator" w:id="0">
    <w:p w:rsidR="004F5F5E" w:rsidRDefault="004F5F5E" w:rsidP="003D2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99933"/>
      <w:docPartObj>
        <w:docPartGallery w:val="Page Numbers (Bottom of Page)"/>
        <w:docPartUnique/>
      </w:docPartObj>
    </w:sdtPr>
    <w:sdtContent>
      <w:p w:rsidR="00A90A09" w:rsidRDefault="009431C1">
        <w:pPr>
          <w:pStyle w:val="a5"/>
          <w:jc w:val="right"/>
        </w:pPr>
        <w:fldSimple w:instr=" PAGE   \* MERGEFORMAT ">
          <w:r w:rsidR="00C4206B">
            <w:rPr>
              <w:noProof/>
            </w:rPr>
            <w:t>2</w:t>
          </w:r>
        </w:fldSimple>
      </w:p>
    </w:sdtContent>
  </w:sdt>
  <w:p w:rsidR="00A90A09" w:rsidRDefault="00A90A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5E" w:rsidRDefault="004F5F5E" w:rsidP="003D2C50">
      <w:pPr>
        <w:spacing w:after="0" w:line="240" w:lineRule="auto"/>
      </w:pPr>
      <w:r>
        <w:separator/>
      </w:r>
    </w:p>
  </w:footnote>
  <w:footnote w:type="continuationSeparator" w:id="0">
    <w:p w:rsidR="004F5F5E" w:rsidRDefault="004F5F5E" w:rsidP="003D2C50">
      <w:pPr>
        <w:spacing w:after="0" w:line="240" w:lineRule="auto"/>
      </w:pPr>
      <w:r>
        <w:continuationSeparator/>
      </w:r>
    </w:p>
  </w:footnote>
  <w:footnote w:id="1">
    <w:p w:rsidR="00A90A09" w:rsidRPr="0006489C" w:rsidRDefault="00A90A09" w:rsidP="003D2C50">
      <w:pPr>
        <w:pStyle w:val="a7"/>
        <w:rPr>
          <w:rFonts w:ascii="Times New Roman" w:hAnsi="Times New Roman" w:cs="Times New Roman"/>
          <w:lang w:val="en-US"/>
        </w:rPr>
      </w:pPr>
      <w:r w:rsidRPr="0006489C">
        <w:rPr>
          <w:rStyle w:val="a9"/>
          <w:rFonts w:ascii="Times New Roman" w:hAnsi="Times New Roman" w:cs="Times New Roman"/>
        </w:rPr>
        <w:footnoteRef/>
      </w:r>
      <w:r w:rsidRPr="0006489C">
        <w:rPr>
          <w:rFonts w:ascii="Times New Roman" w:hAnsi="Times New Roman" w:cs="Times New Roman"/>
          <w:i/>
        </w:rPr>
        <w:t xml:space="preserve">Битнер К.А. </w:t>
      </w:r>
      <w:r w:rsidRPr="0006489C">
        <w:rPr>
          <w:rFonts w:ascii="Times New Roman" w:hAnsi="Times New Roman" w:cs="Times New Roman"/>
        </w:rPr>
        <w:t>Малахия, Малые пророки// Православная энциклопедия. Т</w:t>
      </w:r>
      <w:r w:rsidRPr="0006489C">
        <w:rPr>
          <w:rFonts w:ascii="Times New Roman" w:hAnsi="Times New Roman" w:cs="Times New Roman"/>
          <w:lang w:val="en-US"/>
        </w:rPr>
        <w:t xml:space="preserve">. 43. </w:t>
      </w:r>
      <w:r w:rsidRPr="0006489C">
        <w:rPr>
          <w:rFonts w:ascii="Times New Roman" w:hAnsi="Times New Roman" w:cs="Times New Roman"/>
        </w:rPr>
        <w:t>М</w:t>
      </w:r>
      <w:r w:rsidRPr="0006489C">
        <w:rPr>
          <w:rFonts w:ascii="Times New Roman" w:hAnsi="Times New Roman" w:cs="Times New Roman"/>
          <w:lang w:val="en-US"/>
        </w:rPr>
        <w:t xml:space="preserve">.,2016. </w:t>
      </w:r>
      <w:r w:rsidRPr="0006489C">
        <w:rPr>
          <w:rFonts w:ascii="Times New Roman" w:hAnsi="Times New Roman" w:cs="Times New Roman"/>
        </w:rPr>
        <w:t>С</w:t>
      </w:r>
      <w:r w:rsidRPr="0006489C">
        <w:rPr>
          <w:rFonts w:ascii="Times New Roman" w:hAnsi="Times New Roman" w:cs="Times New Roman"/>
          <w:lang w:val="en-US"/>
        </w:rPr>
        <w:t>.221-229.</w:t>
      </w:r>
    </w:p>
  </w:footnote>
  <w:footnote w:id="2">
    <w:p w:rsidR="00A90A09" w:rsidRPr="0006489C" w:rsidRDefault="00A90A09" w:rsidP="003D2C50">
      <w:pPr>
        <w:pStyle w:val="a7"/>
        <w:rPr>
          <w:rFonts w:ascii="Times New Roman" w:hAnsi="Times New Roman" w:cs="Times New Roman"/>
          <w:lang w:val="en-US"/>
        </w:rPr>
      </w:pPr>
      <w:r w:rsidRPr="0006489C">
        <w:rPr>
          <w:rStyle w:val="a9"/>
          <w:rFonts w:ascii="Times New Roman" w:hAnsi="Times New Roman" w:cs="Times New Roman"/>
        </w:rPr>
        <w:footnoteRef/>
      </w:r>
      <w:r w:rsidRPr="0006489C">
        <w:rPr>
          <w:rFonts w:ascii="Times New Roman" w:hAnsi="Times New Roman" w:cs="Times New Roman"/>
          <w:i/>
          <w:lang w:val="en-US"/>
        </w:rPr>
        <w:t xml:space="preserve">Hill A. </w:t>
      </w:r>
      <w:r w:rsidRPr="0006489C">
        <w:rPr>
          <w:rFonts w:ascii="Times New Roman" w:hAnsi="Times New Roman" w:cs="Times New Roman"/>
          <w:lang w:val="en-US"/>
        </w:rPr>
        <w:t>Malachi, A new translation with introduction and commentary.V. 25D.New York.: Doubleday Dell Publishing Group, Inc., 1998. P. 80 – 84.</w:t>
      </w:r>
    </w:p>
  </w:footnote>
  <w:footnote w:id="3">
    <w:p w:rsidR="00A90A09" w:rsidRPr="0006489C" w:rsidRDefault="00A90A09" w:rsidP="003D2C50">
      <w:pPr>
        <w:pStyle w:val="a7"/>
        <w:rPr>
          <w:rFonts w:ascii="Times New Roman" w:hAnsi="Times New Roman" w:cs="Times New Roman"/>
        </w:rPr>
      </w:pPr>
      <w:r w:rsidRPr="0006489C">
        <w:rPr>
          <w:rStyle w:val="a9"/>
          <w:rFonts w:ascii="Times New Roman" w:hAnsi="Times New Roman" w:cs="Times New Roman"/>
        </w:rPr>
        <w:footnoteRef/>
      </w:r>
      <w:r w:rsidRPr="0006489C">
        <w:rPr>
          <w:rFonts w:ascii="Times New Roman" w:hAnsi="Times New Roman" w:cs="Times New Roman"/>
          <w:i/>
          <w:lang w:val="en-US"/>
        </w:rPr>
        <w:t xml:space="preserve">Churgin P. </w:t>
      </w:r>
      <w:r w:rsidRPr="0006489C">
        <w:rPr>
          <w:rFonts w:ascii="Times New Roman" w:hAnsi="Times New Roman" w:cs="Times New Roman"/>
          <w:lang w:val="en-US"/>
        </w:rPr>
        <w:t>Targum  Jonathan to the Prophets.  V. XIV. New Haven.: Yale University Press, 1907. P</w:t>
      </w:r>
      <w:r w:rsidRPr="0006489C">
        <w:rPr>
          <w:rFonts w:ascii="Times New Roman" w:hAnsi="Times New Roman" w:cs="Times New Roman"/>
        </w:rPr>
        <w:t xml:space="preserve">. 9 – 10. </w:t>
      </w:r>
    </w:p>
  </w:footnote>
  <w:footnote w:id="4">
    <w:p w:rsidR="00A90A09" w:rsidRPr="00C4206B" w:rsidRDefault="00A90A09">
      <w:pPr>
        <w:pStyle w:val="a7"/>
        <w:rPr>
          <w:rFonts w:ascii="Times New Roman" w:hAnsi="Times New Roman" w:cs="Times New Roman"/>
          <w:lang w:val="en-US"/>
        </w:rPr>
      </w:pPr>
      <w:r w:rsidRPr="0006489C">
        <w:rPr>
          <w:rStyle w:val="a9"/>
        </w:rPr>
        <w:footnoteRef/>
      </w:r>
      <w:r w:rsidRPr="0006489C">
        <w:rPr>
          <w:rFonts w:ascii="Times New Roman" w:hAnsi="Times New Roman" w:cs="Times New Roman"/>
        </w:rPr>
        <w:t xml:space="preserve">В число современных учёных, поддерживающих первую трактовку, входят, например, Альден, Кауфман, Кайзер и ряд других. Такие исследователи, как Рудольф, Чайлдс, Глацир – Макдональд и Верхоэф даже считали, что </w:t>
      </w:r>
      <w:r w:rsidRPr="0006489C">
        <w:rPr>
          <w:rFonts w:ascii="Times New Roman" w:hAnsi="Times New Roman" w:cs="Times New Roman"/>
          <w:i/>
          <w:lang w:val="en-US"/>
        </w:rPr>
        <w:t>mlk</w:t>
      </w:r>
      <w:r w:rsidRPr="0006489C">
        <w:rPr>
          <w:rFonts w:ascii="Times New Roman" w:hAnsi="Times New Roman" w:cs="Times New Roman"/>
          <w:i/>
        </w:rPr>
        <w:t>̱</w:t>
      </w:r>
      <w:r w:rsidRPr="0006489C">
        <w:rPr>
          <w:rFonts w:ascii="Times New Roman" w:hAnsi="Times New Roman" w:cs="Times New Roman"/>
          <w:i/>
          <w:lang w:val="en-US"/>
        </w:rPr>
        <w:t>y</w:t>
      </w:r>
      <w:r w:rsidRPr="0006489C">
        <w:rPr>
          <w:rFonts w:ascii="Times New Roman" w:hAnsi="Times New Roman" w:cs="Times New Roman"/>
        </w:rPr>
        <w:t xml:space="preserve"> является сокращением от имени  </w:t>
      </w:r>
      <w:r w:rsidRPr="0006489C">
        <w:rPr>
          <w:rFonts w:ascii="Times New Roman" w:hAnsi="Times New Roman" w:cs="Times New Roman"/>
          <w:i/>
          <w:lang w:val="en-US"/>
        </w:rPr>
        <w:t>mal</w:t>
      </w:r>
      <w:r w:rsidRPr="0006489C">
        <w:rPr>
          <w:rFonts w:ascii="Times New Roman" w:hAnsi="Times New Roman" w:cs="Times New Roman"/>
          <w:i/>
        </w:rPr>
        <w:t>’</w:t>
      </w:r>
      <w:r w:rsidRPr="0006489C">
        <w:rPr>
          <w:rFonts w:ascii="Times New Roman" w:hAnsi="Times New Roman" w:cs="Times New Roman"/>
          <w:i/>
          <w:lang w:val="en-US"/>
        </w:rPr>
        <w:t>a</w:t>
      </w:r>
      <w:r w:rsidRPr="0006489C">
        <w:rPr>
          <w:rFonts w:ascii="Times New Roman" w:hAnsi="Times New Roman" w:cs="Times New Roman"/>
          <w:i/>
        </w:rPr>
        <w:t>̄</w:t>
      </w:r>
      <w:r w:rsidRPr="0006489C">
        <w:rPr>
          <w:rFonts w:ascii="Times New Roman" w:hAnsi="Times New Roman" w:cs="Times New Roman"/>
          <w:i/>
          <w:lang w:val="en-US"/>
        </w:rPr>
        <w:t>k</w:t>
      </w:r>
      <w:r w:rsidRPr="0006489C">
        <w:rPr>
          <w:rFonts w:ascii="Times New Roman" w:hAnsi="Times New Roman" w:cs="Times New Roman"/>
          <w:i/>
        </w:rPr>
        <w:t>(</w:t>
      </w:r>
      <w:r w:rsidRPr="0006489C">
        <w:rPr>
          <w:rFonts w:ascii="Times New Roman" w:hAnsi="Times New Roman" w:cs="Times New Roman"/>
          <w:i/>
          <w:lang w:val="en-US"/>
        </w:rPr>
        <w:t>iy</w:t>
      </w:r>
      <w:r w:rsidRPr="0006489C">
        <w:rPr>
          <w:rFonts w:ascii="Times New Roman" w:hAnsi="Times New Roman" w:cs="Times New Roman"/>
          <w:i/>
        </w:rPr>
        <w:t>)</w:t>
      </w:r>
      <w:r w:rsidRPr="0006489C">
        <w:rPr>
          <w:rFonts w:ascii="Times New Roman" w:hAnsi="Times New Roman" w:cs="Times New Roman"/>
          <w:i/>
          <w:lang w:val="en-US"/>
        </w:rPr>
        <w:t>ya</w:t>
      </w:r>
      <w:r w:rsidRPr="0006489C">
        <w:rPr>
          <w:rFonts w:ascii="Times New Roman" w:hAnsi="Times New Roman" w:cs="Times New Roman"/>
          <w:i/>
        </w:rPr>
        <w:t>̄</w:t>
      </w:r>
      <w:r w:rsidRPr="0006489C">
        <w:rPr>
          <w:rFonts w:ascii="Times New Roman" w:hAnsi="Times New Roman" w:cs="Times New Roman"/>
          <w:i/>
          <w:lang w:val="en-US"/>
        </w:rPr>
        <w:t>h</w:t>
      </w:r>
      <w:r w:rsidRPr="0006489C">
        <w:rPr>
          <w:rFonts w:ascii="Times New Roman" w:hAnsi="Times New Roman" w:cs="Times New Roman"/>
          <w:i/>
        </w:rPr>
        <w:t>(</w:t>
      </w:r>
      <w:r w:rsidRPr="0006489C">
        <w:rPr>
          <w:rFonts w:ascii="Times New Roman" w:hAnsi="Times New Roman" w:cs="Times New Roman"/>
          <w:i/>
          <w:lang w:val="en-US"/>
        </w:rPr>
        <w:t>u</w:t>
      </w:r>
      <w:r w:rsidRPr="0006489C">
        <w:rPr>
          <w:rFonts w:ascii="Times New Roman" w:hAnsi="Times New Roman" w:cs="Times New Roman"/>
          <w:i/>
        </w:rPr>
        <w:t>̑)</w:t>
      </w:r>
      <w:r w:rsidRPr="0006489C">
        <w:rPr>
          <w:rFonts w:ascii="Times New Roman" w:hAnsi="Times New Roman" w:cs="Times New Roman"/>
        </w:rPr>
        <w:t xml:space="preserve">. В Вавилонском Талмуде (Мегилла 15а) также содержится упоминание о том, что Малахия – это настоящее имя пророка. Тем не менее, </w:t>
      </w:r>
      <w:r>
        <w:rPr>
          <w:rFonts w:ascii="Times New Roman" w:hAnsi="Times New Roman" w:cs="Times New Roman"/>
        </w:rPr>
        <w:t xml:space="preserve"> </w:t>
      </w:r>
      <w:r>
        <w:rPr>
          <w:rFonts w:ascii="Times New Roman" w:hAnsi="Times New Roman" w:cs="Times New Roman"/>
          <w:lang w:val="en-US"/>
        </w:rPr>
        <w:t>LXX</w:t>
      </w:r>
      <w:r w:rsidRPr="0006489C">
        <w:rPr>
          <w:rFonts w:ascii="Times New Roman" w:hAnsi="Times New Roman" w:cs="Times New Roman"/>
        </w:rPr>
        <w:t xml:space="preserve"> предлагает иное чтение для данного существительного: </w:t>
      </w:r>
      <w:r w:rsidRPr="0006489C">
        <w:rPr>
          <w:rFonts w:ascii="Times New Roman" w:hAnsi="Times New Roman" w:cs="Times New Roman"/>
          <w:i/>
          <w:color w:val="000000"/>
          <w:shd w:val="clear" w:color="auto" w:fill="FFFFFF"/>
        </w:rPr>
        <w:t>ἐν</w:t>
      </w:r>
      <w:r>
        <w:rPr>
          <w:rFonts w:ascii="Times New Roman" w:hAnsi="Times New Roman" w:cs="Times New Roman"/>
          <w:i/>
          <w:color w:val="000000"/>
          <w:shd w:val="clear" w:color="auto" w:fill="FFFFFF"/>
        </w:rPr>
        <w:t xml:space="preserve"> </w:t>
      </w:r>
      <w:r w:rsidRPr="0006489C">
        <w:rPr>
          <w:rFonts w:ascii="Times New Roman" w:hAnsi="Times New Roman" w:cs="Times New Roman"/>
          <w:i/>
          <w:color w:val="000000"/>
          <w:shd w:val="clear" w:color="auto" w:fill="FFFFFF"/>
        </w:rPr>
        <w:t>χειρὶ</w:t>
      </w:r>
      <w:r>
        <w:rPr>
          <w:rFonts w:ascii="Times New Roman" w:hAnsi="Times New Roman" w:cs="Times New Roman"/>
          <w:i/>
          <w:color w:val="000000"/>
          <w:shd w:val="clear" w:color="auto" w:fill="FFFFFF"/>
        </w:rPr>
        <w:t xml:space="preserve"> </w:t>
      </w:r>
      <w:r w:rsidRPr="0006489C">
        <w:rPr>
          <w:rFonts w:ascii="Times New Roman" w:hAnsi="Times New Roman" w:cs="Times New Roman"/>
          <w:i/>
          <w:color w:val="000000"/>
          <w:shd w:val="clear" w:color="auto" w:fill="FFFFFF"/>
        </w:rPr>
        <w:t>ἀγγέλου αὐτοῦ·</w:t>
      </w:r>
      <w:r w:rsidRPr="0006489C">
        <w:rPr>
          <w:rStyle w:val="apple-converted-space"/>
          <w:rFonts w:ascii="Arial Unicode" w:hAnsi="Arial Unicode"/>
          <w:color w:val="000000"/>
          <w:sz w:val="26"/>
          <w:szCs w:val="26"/>
          <w:shd w:val="clear" w:color="auto" w:fill="FFFFFF"/>
        </w:rPr>
        <w:t> </w:t>
      </w:r>
      <w:r w:rsidRPr="0006489C">
        <w:rPr>
          <w:rStyle w:val="apple-converted-space"/>
          <w:rFonts w:ascii="Times New Roman" w:hAnsi="Times New Roman" w:cs="Times New Roman"/>
          <w:color w:val="000000"/>
          <w:shd w:val="clear" w:color="auto" w:fill="FFFFFF"/>
        </w:rPr>
        <w:t xml:space="preserve">(Десницей посланника Его). Иероним Стридонский и Жан Кальвин предполагали, что </w:t>
      </w:r>
      <w:r w:rsidRPr="0006489C">
        <w:rPr>
          <w:rStyle w:val="apple-converted-space"/>
          <w:rFonts w:ascii="Times New Roman" w:hAnsi="Times New Roman" w:cs="Times New Roman"/>
          <w:i/>
          <w:color w:val="000000"/>
          <w:shd w:val="clear" w:color="auto" w:fill="FFFFFF"/>
          <w:lang w:val="en-US"/>
        </w:rPr>
        <w:t>mlk</w:t>
      </w:r>
      <w:r w:rsidRPr="0006489C">
        <w:rPr>
          <w:rStyle w:val="apple-converted-space"/>
          <w:rFonts w:ascii="Times New Roman" w:hAnsi="Times New Roman" w:cs="Times New Roman"/>
          <w:i/>
          <w:color w:val="000000"/>
          <w:shd w:val="clear" w:color="auto" w:fill="FFFFFF"/>
        </w:rPr>
        <w:t>̱</w:t>
      </w:r>
      <w:r w:rsidRPr="0006489C">
        <w:rPr>
          <w:rStyle w:val="apple-converted-space"/>
          <w:rFonts w:ascii="Times New Roman" w:hAnsi="Times New Roman" w:cs="Times New Roman"/>
          <w:i/>
          <w:color w:val="000000"/>
          <w:shd w:val="clear" w:color="auto" w:fill="FFFFFF"/>
          <w:lang w:val="en-US"/>
        </w:rPr>
        <w:t>y</w:t>
      </w:r>
      <w:r>
        <w:rPr>
          <w:rStyle w:val="apple-converted-space"/>
          <w:rFonts w:ascii="Times New Roman" w:hAnsi="Times New Roman" w:cs="Times New Roman"/>
          <w:i/>
          <w:color w:val="000000"/>
          <w:shd w:val="clear" w:color="auto" w:fill="FFFFFF"/>
        </w:rPr>
        <w:t xml:space="preserve"> </w:t>
      </w:r>
      <w:r w:rsidRPr="0006489C">
        <w:rPr>
          <w:rStyle w:val="apple-converted-space"/>
          <w:rFonts w:ascii="Times New Roman" w:hAnsi="Times New Roman" w:cs="Times New Roman"/>
          <w:color w:val="000000"/>
          <w:shd w:val="clear" w:color="auto" w:fill="FFFFFF"/>
        </w:rPr>
        <w:t>следует считать титулом книжника Ездры. Из</w:t>
      </w:r>
      <w:r>
        <w:rPr>
          <w:rStyle w:val="apple-converted-space"/>
          <w:rFonts w:ascii="Times New Roman" w:hAnsi="Times New Roman" w:cs="Times New Roman"/>
          <w:color w:val="000000"/>
          <w:shd w:val="clear" w:color="auto" w:fill="FFFFFF"/>
        </w:rPr>
        <w:t xml:space="preserve"> </w:t>
      </w:r>
      <w:r w:rsidRPr="0006489C">
        <w:rPr>
          <w:rStyle w:val="apple-converted-space"/>
          <w:rFonts w:ascii="Times New Roman" w:hAnsi="Times New Roman" w:cs="Times New Roman"/>
          <w:color w:val="000000"/>
          <w:shd w:val="clear" w:color="auto" w:fill="FFFFFF"/>
        </w:rPr>
        <w:t xml:space="preserve">числа современных учёных, отвергающих гипотезу об имени собственном, можно отметить, например, Петерсена. </w:t>
      </w:r>
      <w:r w:rsidRPr="0006489C">
        <w:rPr>
          <w:rFonts w:ascii="Times New Roman" w:hAnsi="Times New Roman" w:cs="Times New Roman"/>
          <w:i/>
          <w:lang w:val="en-US"/>
        </w:rPr>
        <w:t>Hill</w:t>
      </w:r>
      <w:r w:rsidRPr="00C4206B">
        <w:rPr>
          <w:rFonts w:ascii="Times New Roman" w:hAnsi="Times New Roman" w:cs="Times New Roman"/>
          <w:i/>
          <w:lang w:val="en-US"/>
        </w:rPr>
        <w:t xml:space="preserve"> </w:t>
      </w:r>
      <w:r w:rsidRPr="0006489C">
        <w:rPr>
          <w:rFonts w:ascii="Times New Roman" w:hAnsi="Times New Roman" w:cs="Times New Roman"/>
          <w:i/>
          <w:lang w:val="en-US"/>
        </w:rPr>
        <w:t>A</w:t>
      </w:r>
      <w:r w:rsidRPr="00C4206B">
        <w:rPr>
          <w:rFonts w:ascii="Times New Roman" w:hAnsi="Times New Roman" w:cs="Times New Roman"/>
          <w:i/>
          <w:lang w:val="en-US"/>
        </w:rPr>
        <w:t xml:space="preserve">. </w:t>
      </w:r>
      <w:r w:rsidRPr="0006489C">
        <w:rPr>
          <w:rFonts w:ascii="Times New Roman" w:hAnsi="Times New Roman" w:cs="Times New Roman"/>
          <w:lang w:val="en-US"/>
        </w:rPr>
        <w:t>Malachi</w:t>
      </w:r>
      <w:r w:rsidRPr="00C4206B">
        <w:rPr>
          <w:rFonts w:ascii="Times New Roman" w:hAnsi="Times New Roman" w:cs="Times New Roman"/>
          <w:lang w:val="en-US"/>
        </w:rPr>
        <w:t xml:space="preserve">, </w:t>
      </w:r>
      <w:r w:rsidRPr="0006489C">
        <w:rPr>
          <w:rFonts w:ascii="Times New Roman" w:hAnsi="Times New Roman" w:cs="Times New Roman"/>
          <w:lang w:val="en-US"/>
        </w:rPr>
        <w:t>P</w:t>
      </w:r>
      <w:r w:rsidRPr="00C4206B">
        <w:rPr>
          <w:rFonts w:ascii="Times New Roman" w:hAnsi="Times New Roman" w:cs="Times New Roman"/>
          <w:lang w:val="en-US"/>
        </w:rPr>
        <w:t>. 15 – 18.</w:t>
      </w:r>
    </w:p>
  </w:footnote>
  <w:footnote w:id="5">
    <w:p w:rsidR="00A90A09" w:rsidRPr="00B673A8" w:rsidRDefault="00A90A09">
      <w:pPr>
        <w:pStyle w:val="a7"/>
        <w:rPr>
          <w:lang w:val="en-US"/>
        </w:rPr>
      </w:pPr>
      <w:r w:rsidRPr="00CE237B">
        <w:rPr>
          <w:rStyle w:val="a9"/>
          <w:rFonts w:ascii="Times New Roman" w:hAnsi="Times New Roman" w:cs="Times New Roman"/>
        </w:rPr>
        <w:footnoteRef/>
      </w:r>
      <w:r>
        <w:rPr>
          <w:rFonts w:ascii="Times New Roman" w:hAnsi="Times New Roman" w:cs="Times New Roman"/>
          <w:i/>
          <w:lang w:val="en-US"/>
        </w:rPr>
        <w:t xml:space="preserve">Hill A. </w:t>
      </w:r>
      <w:r>
        <w:rPr>
          <w:rFonts w:ascii="Times New Roman" w:hAnsi="Times New Roman" w:cs="Times New Roman"/>
          <w:lang w:val="en-US"/>
        </w:rPr>
        <w:t>Malachi, A new translation with introduction and commentary</w:t>
      </w:r>
      <w:r w:rsidRPr="003D4F7D">
        <w:rPr>
          <w:rFonts w:ascii="Times New Roman" w:hAnsi="Times New Roman" w:cs="Times New Roman"/>
          <w:lang w:val="en-US"/>
        </w:rPr>
        <w:t>.</w:t>
      </w:r>
      <w:r>
        <w:rPr>
          <w:rFonts w:ascii="Times New Roman" w:hAnsi="Times New Roman" w:cs="Times New Roman"/>
          <w:lang w:val="en-US"/>
        </w:rPr>
        <w:t xml:space="preserve"> V. 25D. </w:t>
      </w:r>
      <w:r w:rsidRPr="008806E1">
        <w:rPr>
          <w:rFonts w:ascii="Times New Roman" w:hAnsi="Times New Roman" w:cs="Times New Roman"/>
          <w:lang w:val="en-US"/>
        </w:rPr>
        <w:t>New York</w:t>
      </w:r>
      <w:r>
        <w:rPr>
          <w:rFonts w:ascii="Times New Roman" w:hAnsi="Times New Roman" w:cs="Times New Roman"/>
          <w:lang w:val="en-US"/>
        </w:rPr>
        <w:t>.: Doubleday Dell Publishing Group, Inc., 1998. P. 18.</w:t>
      </w:r>
    </w:p>
  </w:footnote>
  <w:footnote w:id="6">
    <w:p w:rsidR="00A90A09" w:rsidRPr="00C4206B" w:rsidRDefault="00A90A09">
      <w:pPr>
        <w:pStyle w:val="a7"/>
        <w:rPr>
          <w:lang w:val="en-US"/>
        </w:rPr>
      </w:pPr>
      <w:r>
        <w:rPr>
          <w:rStyle w:val="a9"/>
        </w:rPr>
        <w:footnoteRef/>
      </w:r>
      <w:r>
        <w:rPr>
          <w:lang w:val="en-US"/>
        </w:rPr>
        <w:t>Ibid</w:t>
      </w:r>
      <w:r w:rsidRPr="00C4206B">
        <w:rPr>
          <w:lang w:val="en-US"/>
        </w:rPr>
        <w:t xml:space="preserve">. </w:t>
      </w:r>
      <w:r>
        <w:rPr>
          <w:lang w:val="en-US"/>
        </w:rPr>
        <w:t>P</w:t>
      </w:r>
      <w:r w:rsidRPr="00C4206B">
        <w:rPr>
          <w:lang w:val="en-US"/>
        </w:rPr>
        <w:t>. 23.</w:t>
      </w:r>
    </w:p>
  </w:footnote>
  <w:footnote w:id="7">
    <w:p w:rsidR="00A90A09" w:rsidRPr="00AC0BFD" w:rsidRDefault="00A90A09" w:rsidP="00FD6AF2">
      <w:pPr>
        <w:pStyle w:val="a7"/>
        <w:rPr>
          <w:lang w:val="en-US"/>
        </w:rPr>
      </w:pPr>
      <w:r>
        <w:rPr>
          <w:rStyle w:val="a9"/>
        </w:rPr>
        <w:footnoteRef/>
      </w:r>
      <w:r>
        <w:rPr>
          <w:lang w:val="en-US"/>
        </w:rPr>
        <w:t>Ibid</w:t>
      </w:r>
      <w:r w:rsidRPr="00AC0BFD">
        <w:rPr>
          <w:lang w:val="en-US"/>
        </w:rPr>
        <w:t xml:space="preserve">. </w:t>
      </w:r>
      <w:r>
        <w:rPr>
          <w:lang w:val="en-US"/>
        </w:rPr>
        <w:t>P</w:t>
      </w:r>
      <w:r w:rsidRPr="00AC0BFD">
        <w:rPr>
          <w:lang w:val="en-US"/>
        </w:rPr>
        <w:t>. 145.</w:t>
      </w:r>
    </w:p>
  </w:footnote>
  <w:footnote w:id="8">
    <w:p w:rsidR="00A90A09" w:rsidRPr="00B673A8" w:rsidRDefault="00A90A09" w:rsidP="00FD6AF2">
      <w:pPr>
        <w:pStyle w:val="a7"/>
        <w:rPr>
          <w:lang w:val="en-US"/>
        </w:rPr>
      </w:pPr>
      <w:r>
        <w:rPr>
          <w:rStyle w:val="a9"/>
        </w:rPr>
        <w:footnoteRef/>
      </w:r>
      <w:r>
        <w:rPr>
          <w:i/>
          <w:lang w:val="en-US"/>
        </w:rPr>
        <w:t>Floyd Michael H.</w:t>
      </w:r>
      <w:r>
        <w:rPr>
          <w:lang w:val="en-US"/>
        </w:rPr>
        <w:t xml:space="preserve"> Minor Prophets, Part 2</w:t>
      </w:r>
      <w:r w:rsidRPr="003D4F7D">
        <w:rPr>
          <w:lang w:val="en-US"/>
        </w:rPr>
        <w:t>.</w:t>
      </w:r>
      <w:r>
        <w:rPr>
          <w:lang w:val="en-US"/>
        </w:rPr>
        <w:t xml:space="preserve">V. XXII/ </w:t>
      </w:r>
      <w:r w:rsidRPr="00590BB5">
        <w:rPr>
          <w:lang w:val="en-US"/>
        </w:rPr>
        <w:t>Ed. by Khierim</w:t>
      </w:r>
      <w:r>
        <w:rPr>
          <w:lang w:val="en-US"/>
        </w:rPr>
        <w:t>, Tucker, Sweeney.USA</w:t>
      </w:r>
      <w:r w:rsidRPr="00B673A8">
        <w:rPr>
          <w:lang w:val="en-US"/>
        </w:rPr>
        <w:t>.:</w:t>
      </w:r>
      <w:r>
        <w:rPr>
          <w:lang w:val="en-US"/>
        </w:rPr>
        <w:t xml:space="preserve"> William B</w:t>
      </w:r>
      <w:r w:rsidRPr="00B673A8">
        <w:rPr>
          <w:lang w:val="en-US"/>
        </w:rPr>
        <w:t xml:space="preserve">. </w:t>
      </w:r>
      <w:r>
        <w:rPr>
          <w:lang w:val="en-US"/>
        </w:rPr>
        <w:t>Eerdmans Publishing Company</w:t>
      </w:r>
      <w:r w:rsidRPr="00B673A8">
        <w:rPr>
          <w:lang w:val="en-US"/>
        </w:rPr>
        <w:t xml:space="preserve">,2000. </w:t>
      </w:r>
      <w:r>
        <w:rPr>
          <w:lang w:val="en-US"/>
        </w:rPr>
        <w:t>P</w:t>
      </w:r>
      <w:r w:rsidRPr="00B673A8">
        <w:rPr>
          <w:lang w:val="en-US"/>
        </w:rPr>
        <w:t>. 582.</w:t>
      </w:r>
    </w:p>
  </w:footnote>
  <w:footnote w:id="9">
    <w:p w:rsidR="00A90A09" w:rsidRPr="002B6917" w:rsidRDefault="00A90A09" w:rsidP="00FD6AF2">
      <w:pPr>
        <w:pStyle w:val="a7"/>
        <w:rPr>
          <w:lang w:val="en-US"/>
        </w:rPr>
      </w:pPr>
      <w:r>
        <w:rPr>
          <w:rStyle w:val="a9"/>
        </w:rPr>
        <w:footnoteRef/>
      </w:r>
      <w:r>
        <w:rPr>
          <w:i/>
          <w:lang w:val="en-US"/>
        </w:rPr>
        <w:t xml:space="preserve">Gelston A. </w:t>
      </w:r>
      <w:r>
        <w:rPr>
          <w:lang w:val="en-US"/>
        </w:rPr>
        <w:t>The Twelve Minor Prophets// Biblia</w:t>
      </w:r>
      <w:r w:rsidRPr="0006489C">
        <w:rPr>
          <w:lang w:val="en-US"/>
        </w:rPr>
        <w:t xml:space="preserve"> </w:t>
      </w:r>
      <w:r>
        <w:rPr>
          <w:lang w:val="en-US"/>
        </w:rPr>
        <w:t>Hebraica Quinta; V.13. Stuttgart</w:t>
      </w:r>
      <w:r w:rsidRPr="00B673A8">
        <w:rPr>
          <w:lang w:val="en-US"/>
        </w:rPr>
        <w:t>.:</w:t>
      </w:r>
      <w:r w:rsidRPr="00C4206B">
        <w:rPr>
          <w:lang w:val="en-US"/>
        </w:rPr>
        <w:t xml:space="preserve"> </w:t>
      </w:r>
      <w:r>
        <w:rPr>
          <w:lang w:val="en-US"/>
        </w:rPr>
        <w:t>Deutsche</w:t>
      </w:r>
      <w:r w:rsidRPr="00C4206B">
        <w:rPr>
          <w:lang w:val="en-US"/>
        </w:rPr>
        <w:t xml:space="preserve"> </w:t>
      </w:r>
      <w:r>
        <w:rPr>
          <w:lang w:val="en-US"/>
        </w:rPr>
        <w:t>Bibelgesellschaft</w:t>
      </w:r>
      <w:r w:rsidRPr="00B673A8">
        <w:rPr>
          <w:lang w:val="en-US"/>
        </w:rPr>
        <w:t xml:space="preserve">, 2010. </w:t>
      </w:r>
      <w:r>
        <w:rPr>
          <w:lang w:val="en-US"/>
        </w:rPr>
        <w:t>P</w:t>
      </w:r>
      <w:r w:rsidRPr="002B6917">
        <w:rPr>
          <w:lang w:val="en-US"/>
        </w:rPr>
        <w:t xml:space="preserve">. </w:t>
      </w:r>
      <w:r>
        <w:rPr>
          <w:lang w:val="en-US"/>
        </w:rPr>
        <w:t>148</w:t>
      </w:r>
      <w:r w:rsidRPr="002B6917">
        <w:rPr>
          <w:lang w:val="en-US"/>
        </w:rPr>
        <w:t>*</w:t>
      </w:r>
      <w:r>
        <w:rPr>
          <w:lang w:val="en-US"/>
        </w:rPr>
        <w:t>.</w:t>
      </w:r>
    </w:p>
  </w:footnote>
  <w:footnote w:id="10">
    <w:p w:rsidR="00A90A09" w:rsidRPr="0006489C" w:rsidRDefault="00A90A09" w:rsidP="00FD6AF2">
      <w:pPr>
        <w:pStyle w:val="a7"/>
        <w:rPr>
          <w:lang w:val="en-US"/>
        </w:rPr>
      </w:pPr>
      <w:r>
        <w:rPr>
          <w:rStyle w:val="a9"/>
        </w:rPr>
        <w:footnoteRef/>
      </w:r>
      <w:r>
        <w:rPr>
          <w:i/>
          <w:lang w:val="en-US"/>
        </w:rPr>
        <w:t>Cathcart</w:t>
      </w:r>
      <w:r w:rsidRPr="0006489C">
        <w:rPr>
          <w:i/>
          <w:lang w:val="en-US"/>
        </w:rPr>
        <w:t xml:space="preserve"> </w:t>
      </w:r>
      <w:r>
        <w:rPr>
          <w:i/>
          <w:lang w:val="en-US"/>
        </w:rPr>
        <w:t>KevinJ</w:t>
      </w:r>
      <w:r w:rsidRPr="00FA39D6">
        <w:rPr>
          <w:i/>
          <w:lang w:val="en-US"/>
        </w:rPr>
        <w:t>.,</w:t>
      </w:r>
      <w:r>
        <w:rPr>
          <w:i/>
          <w:lang w:val="en-US"/>
        </w:rPr>
        <w:t xml:space="preserve"> Gordon Robert P. </w:t>
      </w:r>
      <w:r>
        <w:rPr>
          <w:lang w:val="en-US"/>
        </w:rPr>
        <w:t>The Targum of the Minor Prophets</w:t>
      </w:r>
      <w:r w:rsidRPr="0099354C">
        <w:rPr>
          <w:lang w:val="en-US"/>
        </w:rPr>
        <w:t>.</w:t>
      </w:r>
      <w:r>
        <w:rPr>
          <w:lang w:val="en-US"/>
        </w:rPr>
        <w:t xml:space="preserve"> V</w:t>
      </w:r>
      <w:r w:rsidRPr="0006489C">
        <w:rPr>
          <w:lang w:val="en-US"/>
        </w:rPr>
        <w:t xml:space="preserve">. 14.  </w:t>
      </w:r>
      <w:r>
        <w:rPr>
          <w:lang w:val="en-US"/>
        </w:rPr>
        <w:t>Wilmington</w:t>
      </w:r>
      <w:r w:rsidRPr="00C4206B">
        <w:rPr>
          <w:lang w:val="en-US"/>
        </w:rPr>
        <w:t xml:space="preserve"> </w:t>
      </w:r>
      <w:r w:rsidRPr="0006489C">
        <w:rPr>
          <w:lang w:val="en-US"/>
        </w:rPr>
        <w:t>,</w:t>
      </w:r>
      <w:r>
        <w:rPr>
          <w:lang w:val="en-US"/>
        </w:rPr>
        <w:t>Delaware</w:t>
      </w:r>
      <w:r w:rsidRPr="0006489C">
        <w:rPr>
          <w:lang w:val="en-US"/>
        </w:rPr>
        <w:t>.:</w:t>
      </w:r>
      <w:r w:rsidRPr="00C4206B">
        <w:rPr>
          <w:lang w:val="en-US"/>
        </w:rPr>
        <w:t xml:space="preserve"> </w:t>
      </w:r>
      <w:r>
        <w:rPr>
          <w:lang w:val="en-US"/>
        </w:rPr>
        <w:t>Michael</w:t>
      </w:r>
      <w:r w:rsidRPr="0006489C">
        <w:rPr>
          <w:lang w:val="en-US"/>
        </w:rPr>
        <w:t xml:space="preserve"> </w:t>
      </w:r>
      <w:r>
        <w:rPr>
          <w:lang w:val="en-US"/>
        </w:rPr>
        <w:t>Glazier</w:t>
      </w:r>
      <w:r w:rsidRPr="0006489C">
        <w:rPr>
          <w:lang w:val="en-US"/>
        </w:rPr>
        <w:t xml:space="preserve">, </w:t>
      </w:r>
      <w:r>
        <w:rPr>
          <w:lang w:val="en-US"/>
        </w:rPr>
        <w:t>Inc</w:t>
      </w:r>
      <w:r w:rsidRPr="0006489C">
        <w:rPr>
          <w:lang w:val="en-US"/>
        </w:rPr>
        <w:t xml:space="preserve">, 1989. </w:t>
      </w:r>
      <w:r>
        <w:rPr>
          <w:lang w:val="en-US"/>
        </w:rPr>
        <w:t>P</w:t>
      </w:r>
      <w:r w:rsidRPr="0006489C">
        <w:rPr>
          <w:lang w:val="en-US"/>
        </w:rPr>
        <w:t xml:space="preserve">.188. </w:t>
      </w:r>
    </w:p>
  </w:footnote>
  <w:footnote w:id="11">
    <w:p w:rsidR="00A90A09" w:rsidRPr="00AC0BFD" w:rsidRDefault="00A90A09" w:rsidP="00FD6AF2">
      <w:pPr>
        <w:pStyle w:val="a7"/>
        <w:rPr>
          <w:lang w:val="en-US"/>
        </w:rPr>
      </w:pPr>
      <w:r>
        <w:rPr>
          <w:rStyle w:val="a9"/>
        </w:rPr>
        <w:footnoteRef/>
      </w:r>
      <w:r>
        <w:rPr>
          <w:lang w:val="en-US"/>
        </w:rPr>
        <w:t>Ibid</w:t>
      </w:r>
      <w:r w:rsidRPr="00AC0BFD">
        <w:rPr>
          <w:lang w:val="en-US"/>
        </w:rPr>
        <w:t xml:space="preserve">. </w:t>
      </w:r>
      <w:r>
        <w:rPr>
          <w:lang w:val="en-US"/>
        </w:rPr>
        <w:t>P</w:t>
      </w:r>
      <w:r w:rsidRPr="00AC0BFD">
        <w:rPr>
          <w:lang w:val="en-US"/>
        </w:rPr>
        <w:t>. 194.</w:t>
      </w:r>
    </w:p>
  </w:footnote>
  <w:footnote w:id="12">
    <w:p w:rsidR="00A90A09" w:rsidRPr="00C4206B" w:rsidRDefault="00A90A09">
      <w:pPr>
        <w:pStyle w:val="a7"/>
        <w:rPr>
          <w:rFonts w:ascii="Times New Roman" w:hAnsi="Times New Roman" w:cs="Times New Roman"/>
        </w:rPr>
      </w:pPr>
      <w:r w:rsidRPr="00F47B56">
        <w:rPr>
          <w:rStyle w:val="a9"/>
        </w:rPr>
        <w:footnoteRef/>
      </w:r>
      <w:r w:rsidRPr="00F47B56">
        <w:rPr>
          <w:rFonts w:ascii="Times New Roman" w:hAnsi="Times New Roman" w:cs="Times New Roman"/>
        </w:rPr>
        <w:t>В</w:t>
      </w:r>
      <w:r w:rsidRPr="00F47B56">
        <w:rPr>
          <w:rFonts w:ascii="Times New Roman" w:hAnsi="Times New Roman" w:cs="Times New Roman"/>
          <w:lang w:val="en-US"/>
        </w:rPr>
        <w:t xml:space="preserve"> </w:t>
      </w:r>
      <w:r w:rsidRPr="00F47B56">
        <w:rPr>
          <w:rFonts w:ascii="Times New Roman" w:hAnsi="Times New Roman" w:cs="Times New Roman"/>
        </w:rPr>
        <w:t>Пешитте</w:t>
      </w:r>
      <w:r w:rsidRPr="00F47B56">
        <w:rPr>
          <w:rFonts w:ascii="Times New Roman" w:hAnsi="Times New Roman" w:cs="Times New Roman"/>
          <w:lang w:val="en-US"/>
        </w:rPr>
        <w:t xml:space="preserve"> </w:t>
      </w:r>
      <w:r w:rsidRPr="00F47B56">
        <w:rPr>
          <w:rFonts w:ascii="Times New Roman" w:hAnsi="Times New Roman" w:cs="Times New Roman"/>
        </w:rPr>
        <w:t>условные</w:t>
      </w:r>
      <w:r w:rsidRPr="00F47B56">
        <w:rPr>
          <w:rFonts w:ascii="Times New Roman" w:hAnsi="Times New Roman" w:cs="Times New Roman"/>
          <w:lang w:val="en-US"/>
        </w:rPr>
        <w:t xml:space="preserve"> </w:t>
      </w:r>
      <w:r w:rsidRPr="00F47B56">
        <w:rPr>
          <w:rFonts w:ascii="Times New Roman" w:hAnsi="Times New Roman" w:cs="Times New Roman"/>
        </w:rPr>
        <w:t>предложения</w:t>
      </w:r>
      <w:r w:rsidRPr="00F47B56">
        <w:rPr>
          <w:rFonts w:ascii="Times New Roman" w:hAnsi="Times New Roman" w:cs="Times New Roman"/>
          <w:lang w:val="en-US"/>
        </w:rPr>
        <w:t xml:space="preserve"> </w:t>
      </w:r>
      <w:r w:rsidRPr="00F47B56">
        <w:rPr>
          <w:rFonts w:ascii="Times New Roman" w:hAnsi="Times New Roman" w:cs="Times New Roman"/>
        </w:rPr>
        <w:t>отсутствуют</w:t>
      </w:r>
      <w:r w:rsidRPr="00F47B56">
        <w:rPr>
          <w:rFonts w:ascii="Times New Roman" w:hAnsi="Times New Roman" w:cs="Times New Roman"/>
          <w:lang w:val="en-US"/>
        </w:rPr>
        <w:t xml:space="preserve"> </w:t>
      </w:r>
      <w:r w:rsidRPr="00F47B56">
        <w:rPr>
          <w:rFonts w:ascii="Times New Roman" w:hAnsi="Times New Roman" w:cs="Times New Roman"/>
        </w:rPr>
        <w:t>в</w:t>
      </w:r>
      <w:r w:rsidRPr="00F47B56">
        <w:rPr>
          <w:rFonts w:ascii="Times New Roman" w:hAnsi="Times New Roman" w:cs="Times New Roman"/>
          <w:lang w:val="en-US"/>
        </w:rPr>
        <w:t xml:space="preserve"> </w:t>
      </w:r>
      <w:r w:rsidRPr="00F47B56">
        <w:rPr>
          <w:rFonts w:ascii="Times New Roman" w:hAnsi="Times New Roman" w:cs="Times New Roman"/>
        </w:rPr>
        <w:t>стихах</w:t>
      </w:r>
      <w:r w:rsidRPr="00F47B56">
        <w:rPr>
          <w:rFonts w:ascii="Times New Roman" w:hAnsi="Times New Roman" w:cs="Times New Roman"/>
          <w:lang w:val="en-US"/>
        </w:rPr>
        <w:t xml:space="preserve"> 1:2,13.</w:t>
      </w:r>
      <w:r w:rsidRPr="00F47B56">
        <w:rPr>
          <w:i/>
          <w:lang w:val="en-US"/>
        </w:rPr>
        <w:t xml:space="preserve">Gordon Robert P. </w:t>
      </w:r>
      <w:r w:rsidRPr="00F47B56">
        <w:rPr>
          <w:lang w:val="en-US"/>
        </w:rPr>
        <w:t>Studies in the Targum to the Twelve Prophets.V.51. The</w:t>
      </w:r>
      <w:r>
        <w:t xml:space="preserve"> </w:t>
      </w:r>
      <w:r w:rsidRPr="00F47B56">
        <w:rPr>
          <w:lang w:val="en-US"/>
        </w:rPr>
        <w:t>Netherlands</w:t>
      </w:r>
      <w:r w:rsidRPr="00C4206B">
        <w:t>.:</w:t>
      </w:r>
      <w:r w:rsidRPr="00F47B56">
        <w:rPr>
          <w:lang w:val="en-US"/>
        </w:rPr>
        <w:t>E</w:t>
      </w:r>
      <w:r w:rsidRPr="00C4206B">
        <w:t>.</w:t>
      </w:r>
      <w:r w:rsidRPr="00F47B56">
        <w:rPr>
          <w:lang w:val="en-US"/>
        </w:rPr>
        <w:t>J</w:t>
      </w:r>
      <w:r w:rsidRPr="00C4206B">
        <w:t xml:space="preserve">. </w:t>
      </w:r>
      <w:r w:rsidRPr="00F47B56">
        <w:rPr>
          <w:lang w:val="en-US"/>
        </w:rPr>
        <w:t>Brill</w:t>
      </w:r>
      <w:r w:rsidRPr="00C4206B">
        <w:t xml:space="preserve">, 1994. </w:t>
      </w:r>
      <w:r w:rsidRPr="00F47B56">
        <w:rPr>
          <w:lang w:val="en-US"/>
        </w:rPr>
        <w:t>P</w:t>
      </w:r>
      <w:r w:rsidRPr="00C4206B">
        <w:t>. 123 – 126.</w:t>
      </w:r>
    </w:p>
  </w:footnote>
  <w:footnote w:id="13">
    <w:p w:rsidR="00A90A09" w:rsidRPr="00C4206B" w:rsidRDefault="00A90A09">
      <w:pPr>
        <w:pStyle w:val="a7"/>
        <w:rPr>
          <w:rFonts w:cstheme="minorHAnsi"/>
        </w:rPr>
      </w:pPr>
      <w:r w:rsidRPr="00F47B56">
        <w:rPr>
          <w:rStyle w:val="a9"/>
        </w:rPr>
        <w:footnoteRef/>
      </w:r>
      <w:r w:rsidRPr="00F47B56">
        <w:rPr>
          <w:rFonts w:cstheme="minorHAnsi"/>
        </w:rPr>
        <w:t xml:space="preserve">Зах. 1:5. В Таргуме прямая речь израильтян вводится при помощи аналогичного условного предложения:  </w:t>
      </w:r>
      <w:r w:rsidRPr="00F47B56">
        <w:rPr>
          <w:rFonts w:cstheme="minorHAnsi"/>
          <w:i/>
          <w:lang w:val="en-US"/>
        </w:rPr>
        <w:t>w</w:t>
      </w:r>
      <w:r w:rsidRPr="00F47B56">
        <w:rPr>
          <w:rFonts w:cstheme="minorHAnsi"/>
          <w:i/>
        </w:rPr>
        <w:t>’</w:t>
      </w:r>
      <w:r w:rsidRPr="00F47B56">
        <w:rPr>
          <w:rFonts w:cstheme="minorHAnsi"/>
          <w:i/>
          <w:lang w:val="en-US"/>
        </w:rPr>
        <w:t>m</w:t>
      </w:r>
      <w:r w:rsidRPr="00F47B56">
        <w:rPr>
          <w:rFonts w:cstheme="minorHAnsi"/>
          <w:i/>
        </w:rPr>
        <w:t xml:space="preserve"> </w:t>
      </w:r>
      <w:r w:rsidRPr="00F47B56">
        <w:rPr>
          <w:rFonts w:cstheme="minorHAnsi"/>
          <w:i/>
          <w:lang w:val="en-US"/>
        </w:rPr>
        <w:t>tymrwn</w:t>
      </w:r>
      <w:r w:rsidRPr="00F47B56">
        <w:rPr>
          <w:rFonts w:cstheme="minorHAnsi"/>
        </w:rPr>
        <w:t>. В</w:t>
      </w:r>
      <w:r w:rsidRPr="00F47B56">
        <w:rPr>
          <w:rFonts w:cstheme="minorHAnsi"/>
          <w:lang w:val="en-US"/>
        </w:rPr>
        <w:t xml:space="preserve"> </w:t>
      </w:r>
      <w:r w:rsidRPr="00F47B56">
        <w:rPr>
          <w:rFonts w:cstheme="minorHAnsi"/>
        </w:rPr>
        <w:t>МТ</w:t>
      </w:r>
      <w:r w:rsidRPr="00F47B56">
        <w:rPr>
          <w:rFonts w:cstheme="minorHAnsi"/>
          <w:lang w:val="en-US"/>
        </w:rPr>
        <w:t xml:space="preserve"> </w:t>
      </w:r>
      <w:r w:rsidRPr="00F47B56">
        <w:rPr>
          <w:rFonts w:cstheme="minorHAnsi"/>
        </w:rPr>
        <w:t>оно</w:t>
      </w:r>
      <w:r w:rsidRPr="00F47B56">
        <w:rPr>
          <w:rFonts w:cstheme="minorHAnsi"/>
          <w:lang w:val="en-US"/>
        </w:rPr>
        <w:t xml:space="preserve"> </w:t>
      </w:r>
      <w:r w:rsidRPr="00F47B56">
        <w:rPr>
          <w:rFonts w:cstheme="minorHAnsi"/>
        </w:rPr>
        <w:t>отсутствует</w:t>
      </w:r>
      <w:r w:rsidRPr="00F47B56">
        <w:rPr>
          <w:rFonts w:cstheme="minorHAnsi"/>
          <w:lang w:val="en-US"/>
        </w:rPr>
        <w:t xml:space="preserve">. </w:t>
      </w:r>
      <w:r w:rsidRPr="00F47B56">
        <w:rPr>
          <w:rFonts w:cstheme="minorHAnsi"/>
          <w:i/>
          <w:lang w:val="en-US"/>
        </w:rPr>
        <w:t xml:space="preserve">Cathcart Kevin J., Gordon Robert P. </w:t>
      </w:r>
      <w:r w:rsidRPr="00F47B56">
        <w:rPr>
          <w:rFonts w:cstheme="minorHAnsi"/>
          <w:lang w:val="en-US"/>
        </w:rPr>
        <w:t>The Targum of the Minor Prophets. P</w:t>
      </w:r>
      <w:r w:rsidRPr="00C4206B">
        <w:rPr>
          <w:rFonts w:cstheme="minorHAnsi"/>
        </w:rPr>
        <w:t>. 229.</w:t>
      </w:r>
    </w:p>
  </w:footnote>
  <w:footnote w:id="14">
    <w:p w:rsidR="00A90A09" w:rsidRPr="00F47B56" w:rsidRDefault="00A90A09">
      <w:pPr>
        <w:pStyle w:val="a7"/>
        <w:rPr>
          <w:rFonts w:cstheme="minorHAnsi"/>
        </w:rPr>
      </w:pPr>
      <w:r w:rsidRPr="00F47B56">
        <w:rPr>
          <w:rStyle w:val="a9"/>
          <w:rFonts w:cstheme="minorHAnsi"/>
        </w:rPr>
        <w:footnoteRef/>
      </w:r>
      <w:r w:rsidRPr="00F47B56">
        <w:rPr>
          <w:rFonts w:cstheme="minorHAnsi"/>
        </w:rPr>
        <w:t xml:space="preserve">В частности, стоит упомянуть таких исследователей, как Э. Гельстон, М. Вайцман, А. Граффи. </w:t>
      </w:r>
      <w:r w:rsidRPr="00F47B56">
        <w:rPr>
          <w:rFonts w:cstheme="minorHAnsi"/>
          <w:i/>
          <w:lang w:val="en-US"/>
        </w:rPr>
        <w:t xml:space="preserve">Gordon Robert P. </w:t>
      </w:r>
      <w:r w:rsidRPr="00F47B56">
        <w:rPr>
          <w:rFonts w:cstheme="minorHAnsi"/>
          <w:lang w:val="en-US"/>
        </w:rPr>
        <w:t>Studies in the Targum to the Twelve Prophets. V</w:t>
      </w:r>
      <w:r w:rsidRPr="00F47B56">
        <w:rPr>
          <w:rFonts w:cstheme="minorHAnsi"/>
        </w:rPr>
        <w:t xml:space="preserve">.51. </w:t>
      </w:r>
      <w:r w:rsidRPr="00F47B56">
        <w:rPr>
          <w:rFonts w:cstheme="minorHAnsi"/>
          <w:lang w:val="en-US"/>
        </w:rPr>
        <w:t>P</w:t>
      </w:r>
      <w:r w:rsidRPr="00F47B56">
        <w:rPr>
          <w:rFonts w:cstheme="minorHAnsi"/>
        </w:rPr>
        <w:t>. 123 – 126.</w:t>
      </w:r>
    </w:p>
  </w:footnote>
  <w:footnote w:id="15">
    <w:p w:rsidR="00A90A09" w:rsidRPr="00F47B56" w:rsidRDefault="00A90A09">
      <w:pPr>
        <w:pStyle w:val="a7"/>
        <w:rPr>
          <w:rFonts w:cstheme="minorHAnsi"/>
          <w:lang w:val="en-US"/>
        </w:rPr>
      </w:pPr>
      <w:r w:rsidRPr="00F47B56">
        <w:rPr>
          <w:rStyle w:val="a9"/>
          <w:rFonts w:cstheme="minorHAnsi"/>
        </w:rPr>
        <w:footnoteRef/>
      </w:r>
      <w:r w:rsidRPr="00F47B56">
        <w:rPr>
          <w:rFonts w:cstheme="minorHAnsi"/>
        </w:rPr>
        <w:t xml:space="preserve">Гордон, например, упоминает арамейский перевод книги пророка Захарии (Глава 1,стих 5), как пример, доказывающий связь Таргума и Пешитты, и сирийский перевод книги пророка Иезекииля (Глава 18, стих 19), как пример, опровергающий её.  </w:t>
      </w:r>
      <w:r w:rsidRPr="00F47B56">
        <w:rPr>
          <w:rFonts w:cstheme="minorHAnsi"/>
          <w:lang w:val="en-US"/>
        </w:rPr>
        <w:t>Ibid. P. 123 – 126.</w:t>
      </w:r>
    </w:p>
  </w:footnote>
  <w:footnote w:id="16">
    <w:p w:rsidR="00A90A09" w:rsidRPr="001C5FAA" w:rsidRDefault="00A90A09" w:rsidP="00FD6AF2">
      <w:pPr>
        <w:pStyle w:val="a7"/>
        <w:rPr>
          <w:rFonts w:cstheme="minorHAnsi"/>
          <w:lang w:val="en-US"/>
        </w:rPr>
      </w:pPr>
      <w:r w:rsidRPr="00F47B56">
        <w:rPr>
          <w:rStyle w:val="a9"/>
          <w:rFonts w:cstheme="minorHAnsi"/>
        </w:rPr>
        <w:footnoteRef/>
      </w:r>
      <w:r w:rsidRPr="00F47B56">
        <w:rPr>
          <w:rFonts w:cstheme="minorHAnsi"/>
          <w:i/>
          <w:lang w:val="en-US"/>
        </w:rPr>
        <w:t xml:space="preserve">Cathcart Kevin J., Gordon Robert P. </w:t>
      </w:r>
      <w:r w:rsidRPr="00F47B56">
        <w:rPr>
          <w:rFonts w:cstheme="minorHAnsi"/>
          <w:lang w:val="en-US"/>
        </w:rPr>
        <w:t>The Targum of the Minor Prophets. P. 229.</w:t>
      </w:r>
    </w:p>
  </w:footnote>
  <w:footnote w:id="17">
    <w:p w:rsidR="00A90A09" w:rsidRPr="00A23C5A" w:rsidRDefault="00A90A09">
      <w:pPr>
        <w:pStyle w:val="a7"/>
        <w:rPr>
          <w:lang w:val="en-US"/>
        </w:rPr>
      </w:pPr>
      <w:r>
        <w:rPr>
          <w:rStyle w:val="a9"/>
        </w:rPr>
        <w:footnoteRef/>
      </w:r>
      <w:r>
        <w:rPr>
          <w:rFonts w:ascii="Times New Roman" w:hAnsi="Times New Roman" w:cs="Times New Roman"/>
          <w:i/>
          <w:lang w:val="en-US"/>
        </w:rPr>
        <w:t xml:space="preserve">Hill A. </w:t>
      </w:r>
      <w:r>
        <w:rPr>
          <w:rFonts w:ascii="Times New Roman" w:hAnsi="Times New Roman" w:cs="Times New Roman"/>
          <w:lang w:val="en-US"/>
        </w:rPr>
        <w:t>Malachi, P. 154 – 155.</w:t>
      </w:r>
    </w:p>
  </w:footnote>
  <w:footnote w:id="18">
    <w:p w:rsidR="00A90A09" w:rsidRPr="00AF532F" w:rsidRDefault="00A90A09">
      <w:pPr>
        <w:pStyle w:val="a7"/>
        <w:rPr>
          <w:lang w:val="en-US"/>
        </w:rPr>
      </w:pPr>
      <w:r>
        <w:rPr>
          <w:rStyle w:val="a9"/>
        </w:rPr>
        <w:footnoteRef/>
      </w:r>
      <w:r>
        <w:rPr>
          <w:lang w:val="en-US"/>
        </w:rPr>
        <w:t>Ibid.</w:t>
      </w:r>
      <w:r>
        <w:rPr>
          <w:rFonts w:ascii="Times New Roman" w:hAnsi="Times New Roman" w:cs="Times New Roman"/>
          <w:lang w:val="en-US"/>
        </w:rPr>
        <w:t>P. 154 – 155.</w:t>
      </w:r>
    </w:p>
  </w:footnote>
  <w:footnote w:id="19">
    <w:p w:rsidR="00A90A09" w:rsidRPr="00AF532F" w:rsidRDefault="00A90A09">
      <w:pPr>
        <w:pStyle w:val="a7"/>
        <w:rPr>
          <w:lang w:val="en-US"/>
        </w:rPr>
      </w:pPr>
      <w:r>
        <w:rPr>
          <w:rStyle w:val="a9"/>
        </w:rPr>
        <w:footnoteRef/>
      </w:r>
      <w:r>
        <w:rPr>
          <w:lang w:val="en-US"/>
        </w:rPr>
        <w:t xml:space="preserve">Ibid. </w:t>
      </w:r>
      <w:r>
        <w:rPr>
          <w:rFonts w:ascii="Times New Roman" w:hAnsi="Times New Roman" w:cs="Times New Roman"/>
          <w:lang w:val="en-US"/>
        </w:rPr>
        <w:t>P. 154 – 155.</w:t>
      </w:r>
    </w:p>
  </w:footnote>
  <w:footnote w:id="20">
    <w:p w:rsidR="00A90A09" w:rsidRPr="00C7755F" w:rsidRDefault="00A90A09" w:rsidP="00FD6AF2">
      <w:pPr>
        <w:pStyle w:val="a7"/>
        <w:rPr>
          <w:i/>
          <w:lang w:val="en-US"/>
        </w:rPr>
      </w:pPr>
      <w:r>
        <w:rPr>
          <w:rStyle w:val="a9"/>
        </w:rPr>
        <w:footnoteRef/>
      </w:r>
      <w:r>
        <w:rPr>
          <w:i/>
          <w:lang w:val="en-US"/>
        </w:rPr>
        <w:t>Cathcart, Gordon.</w:t>
      </w:r>
      <w:r w:rsidRPr="00F47B56">
        <w:rPr>
          <w:i/>
          <w:lang w:val="en-US"/>
        </w:rPr>
        <w:t xml:space="preserve"> </w:t>
      </w:r>
      <w:r>
        <w:rPr>
          <w:lang w:val="en-US"/>
        </w:rPr>
        <w:t>The</w:t>
      </w:r>
      <w:r w:rsidRPr="00590BB5">
        <w:rPr>
          <w:lang w:val="en-US"/>
        </w:rPr>
        <w:t xml:space="preserve"> </w:t>
      </w:r>
      <w:r>
        <w:rPr>
          <w:lang w:val="en-US"/>
        </w:rPr>
        <w:t>Targum of the Minor Prophets.</w:t>
      </w:r>
      <w:r w:rsidRPr="00F47B56">
        <w:rPr>
          <w:lang w:val="en-US"/>
        </w:rPr>
        <w:t xml:space="preserve"> </w:t>
      </w:r>
      <w:r>
        <w:rPr>
          <w:lang w:val="en-US"/>
        </w:rPr>
        <w:t>P. 229.</w:t>
      </w:r>
    </w:p>
  </w:footnote>
  <w:footnote w:id="21">
    <w:p w:rsidR="00A90A09" w:rsidRPr="00C7755F" w:rsidRDefault="00A90A09" w:rsidP="00FD6AF2">
      <w:pPr>
        <w:pStyle w:val="a7"/>
        <w:rPr>
          <w:lang w:val="en-US"/>
        </w:rPr>
      </w:pPr>
      <w:r>
        <w:rPr>
          <w:rStyle w:val="a9"/>
        </w:rPr>
        <w:footnoteRef/>
      </w:r>
      <w:r>
        <w:rPr>
          <w:rFonts w:ascii="Times New Roman" w:hAnsi="Times New Roman" w:cs="Times New Roman"/>
          <w:i/>
          <w:lang w:val="en-US"/>
        </w:rPr>
        <w:t>Churgin.</w:t>
      </w:r>
      <w:r w:rsidRPr="00F47B56">
        <w:rPr>
          <w:rFonts w:ascii="Times New Roman" w:hAnsi="Times New Roman" w:cs="Times New Roman"/>
          <w:i/>
          <w:lang w:val="en-US"/>
        </w:rPr>
        <w:t xml:space="preserve"> </w:t>
      </w:r>
      <w:r>
        <w:rPr>
          <w:rFonts w:ascii="Times New Roman" w:hAnsi="Times New Roman" w:cs="Times New Roman"/>
          <w:lang w:val="en-US"/>
        </w:rPr>
        <w:t xml:space="preserve">Targum </w:t>
      </w:r>
      <w:r w:rsidRPr="00590BB5">
        <w:rPr>
          <w:rFonts w:ascii="Times New Roman" w:hAnsi="Times New Roman" w:cs="Times New Roman"/>
          <w:lang w:val="en-US"/>
        </w:rPr>
        <w:t xml:space="preserve"> </w:t>
      </w:r>
      <w:r>
        <w:rPr>
          <w:rFonts w:ascii="Times New Roman" w:hAnsi="Times New Roman" w:cs="Times New Roman"/>
          <w:lang w:val="en-US"/>
        </w:rPr>
        <w:t>Jonathan to the Prophets.P. 88.</w:t>
      </w:r>
    </w:p>
  </w:footnote>
  <w:footnote w:id="22">
    <w:p w:rsidR="00A90A09" w:rsidRPr="007C3477" w:rsidRDefault="00A90A09" w:rsidP="00FD6AF2">
      <w:pPr>
        <w:pStyle w:val="a7"/>
        <w:rPr>
          <w:lang w:val="en-US"/>
        </w:rPr>
      </w:pPr>
      <w:r>
        <w:rPr>
          <w:rStyle w:val="a9"/>
        </w:rPr>
        <w:footnoteRef/>
      </w:r>
      <w:r>
        <w:rPr>
          <w:i/>
          <w:lang w:val="en-US"/>
        </w:rPr>
        <w:t>Cathcart, Gordon.</w:t>
      </w:r>
      <w:r w:rsidRPr="00F47B56">
        <w:rPr>
          <w:i/>
          <w:lang w:val="en-US"/>
        </w:rPr>
        <w:t xml:space="preserve"> </w:t>
      </w:r>
      <w:r>
        <w:rPr>
          <w:lang w:val="en-US"/>
        </w:rPr>
        <w:t>The</w:t>
      </w:r>
      <w:r w:rsidRPr="00590BB5">
        <w:rPr>
          <w:lang w:val="en-US"/>
        </w:rPr>
        <w:t xml:space="preserve"> </w:t>
      </w:r>
      <w:r>
        <w:rPr>
          <w:lang w:val="en-US"/>
        </w:rPr>
        <w:t>Targum of the Minor Prophets.</w:t>
      </w:r>
      <w:r w:rsidRPr="00F47B56">
        <w:rPr>
          <w:lang w:val="en-US"/>
        </w:rPr>
        <w:t xml:space="preserve"> </w:t>
      </w:r>
      <w:r>
        <w:rPr>
          <w:lang w:val="en-US"/>
        </w:rPr>
        <w:t>P. 229.</w:t>
      </w:r>
    </w:p>
  </w:footnote>
  <w:footnote w:id="23">
    <w:p w:rsidR="00A90A09" w:rsidRPr="007C3477" w:rsidRDefault="00A90A09" w:rsidP="00FD6AF2">
      <w:pPr>
        <w:pStyle w:val="a7"/>
        <w:rPr>
          <w:lang w:val="en-US"/>
        </w:rPr>
      </w:pPr>
      <w:r>
        <w:rPr>
          <w:rStyle w:val="a9"/>
        </w:rPr>
        <w:footnoteRef/>
      </w:r>
      <w:r>
        <w:rPr>
          <w:i/>
          <w:lang w:val="en-US"/>
        </w:rPr>
        <w:t>Cathcart, Gordon.</w:t>
      </w:r>
      <w:r w:rsidRPr="00590BB5">
        <w:rPr>
          <w:i/>
          <w:lang w:val="en-US"/>
        </w:rPr>
        <w:t xml:space="preserve"> </w:t>
      </w:r>
      <w:r>
        <w:rPr>
          <w:lang w:val="en-US"/>
        </w:rPr>
        <w:t>The</w:t>
      </w:r>
      <w:r w:rsidRPr="00590BB5">
        <w:rPr>
          <w:lang w:val="en-US"/>
        </w:rPr>
        <w:t xml:space="preserve"> </w:t>
      </w:r>
      <w:r>
        <w:rPr>
          <w:lang w:val="en-US"/>
        </w:rPr>
        <w:t>Targum of the Minor Prophets.</w:t>
      </w:r>
      <w:r w:rsidRPr="00590BB5">
        <w:rPr>
          <w:lang w:val="en-US"/>
        </w:rPr>
        <w:t xml:space="preserve"> </w:t>
      </w:r>
      <w:r>
        <w:rPr>
          <w:lang w:val="en-US"/>
        </w:rPr>
        <w:t>P. 229.</w:t>
      </w:r>
    </w:p>
  </w:footnote>
  <w:footnote w:id="24">
    <w:p w:rsidR="00A90A09" w:rsidRPr="006B6385" w:rsidRDefault="00A90A09" w:rsidP="00FD6AF2">
      <w:pPr>
        <w:pStyle w:val="a7"/>
        <w:rPr>
          <w:lang w:val="en-US"/>
        </w:rPr>
      </w:pPr>
      <w:r>
        <w:rPr>
          <w:rStyle w:val="a9"/>
        </w:rPr>
        <w:footnoteRef/>
      </w:r>
      <w:r>
        <w:rPr>
          <w:rFonts w:ascii="Times New Roman" w:hAnsi="Times New Roman" w:cs="Times New Roman"/>
          <w:i/>
          <w:lang w:val="en-US"/>
        </w:rPr>
        <w:t xml:space="preserve">Hill A. </w:t>
      </w:r>
      <w:r>
        <w:rPr>
          <w:rFonts w:ascii="Times New Roman" w:hAnsi="Times New Roman" w:cs="Times New Roman"/>
          <w:lang w:val="en-US"/>
        </w:rPr>
        <w:t>Malachi, P.160 – 162.</w:t>
      </w:r>
    </w:p>
  </w:footnote>
  <w:footnote w:id="25">
    <w:p w:rsidR="00A90A09" w:rsidRPr="006B6385" w:rsidRDefault="00A90A09" w:rsidP="00FD6AF2">
      <w:pPr>
        <w:pStyle w:val="a7"/>
        <w:rPr>
          <w:lang w:val="en-US"/>
        </w:rPr>
      </w:pPr>
      <w:r>
        <w:rPr>
          <w:rStyle w:val="a9"/>
        </w:rPr>
        <w:footnoteRef/>
      </w:r>
      <w:r>
        <w:rPr>
          <w:i/>
          <w:lang w:val="en-US"/>
        </w:rPr>
        <w:t>Cathcart, Gordon.</w:t>
      </w:r>
      <w:r w:rsidRPr="00590BB5">
        <w:rPr>
          <w:i/>
          <w:lang w:val="en-US"/>
        </w:rPr>
        <w:t xml:space="preserve"> </w:t>
      </w:r>
      <w:r>
        <w:rPr>
          <w:lang w:val="en-US"/>
        </w:rPr>
        <w:t>The</w:t>
      </w:r>
      <w:r w:rsidRPr="00590BB5">
        <w:rPr>
          <w:lang w:val="en-US"/>
        </w:rPr>
        <w:t xml:space="preserve"> </w:t>
      </w:r>
      <w:r>
        <w:rPr>
          <w:lang w:val="en-US"/>
        </w:rPr>
        <w:t>Targum of the Minor Prophets.</w:t>
      </w:r>
      <w:r w:rsidRPr="00590BB5">
        <w:rPr>
          <w:lang w:val="en-US"/>
        </w:rPr>
        <w:t xml:space="preserve"> </w:t>
      </w:r>
      <w:r>
        <w:rPr>
          <w:lang w:val="en-US"/>
        </w:rPr>
        <w:t>P. 229.</w:t>
      </w:r>
    </w:p>
  </w:footnote>
  <w:footnote w:id="26">
    <w:p w:rsidR="00A90A09" w:rsidRPr="00B65CEB" w:rsidRDefault="00A90A09" w:rsidP="00FD6AF2">
      <w:pPr>
        <w:pStyle w:val="a7"/>
        <w:rPr>
          <w:lang w:val="en-US"/>
        </w:rPr>
      </w:pPr>
      <w:r>
        <w:rPr>
          <w:rStyle w:val="a9"/>
        </w:rPr>
        <w:footnoteRef/>
      </w:r>
      <w:r>
        <w:rPr>
          <w:i/>
          <w:lang w:val="en-US"/>
        </w:rPr>
        <w:t>Cathcart, Gordon.</w:t>
      </w:r>
      <w:r w:rsidRPr="008E7847">
        <w:rPr>
          <w:i/>
          <w:lang w:val="en-US"/>
        </w:rPr>
        <w:t xml:space="preserve"> </w:t>
      </w:r>
      <w:r>
        <w:rPr>
          <w:lang w:val="en-US"/>
        </w:rPr>
        <w:t>The Targum of the Minor Prophets.P. 229.</w:t>
      </w:r>
    </w:p>
  </w:footnote>
  <w:footnote w:id="27">
    <w:p w:rsidR="00A90A09" w:rsidRPr="006B6385" w:rsidRDefault="00A90A09" w:rsidP="00FD6AF2">
      <w:pPr>
        <w:pStyle w:val="a7"/>
        <w:rPr>
          <w:lang w:val="en-US"/>
        </w:rPr>
      </w:pPr>
      <w:r>
        <w:rPr>
          <w:rStyle w:val="a9"/>
        </w:rPr>
        <w:footnoteRef/>
      </w:r>
      <w:r>
        <w:rPr>
          <w:lang w:val="en-US"/>
        </w:rPr>
        <w:t>Ibid. P. 230.</w:t>
      </w:r>
    </w:p>
  </w:footnote>
  <w:footnote w:id="28">
    <w:p w:rsidR="00A90A09" w:rsidRPr="00B65CEB" w:rsidRDefault="00A90A09" w:rsidP="00FD6AF2">
      <w:pPr>
        <w:pStyle w:val="a7"/>
        <w:rPr>
          <w:lang w:val="en-US"/>
        </w:rPr>
      </w:pPr>
      <w:r>
        <w:rPr>
          <w:rStyle w:val="a9"/>
        </w:rPr>
        <w:footnoteRef/>
      </w:r>
      <w:r>
        <w:rPr>
          <w:rFonts w:ascii="Times New Roman" w:hAnsi="Times New Roman" w:cs="Times New Roman"/>
          <w:i/>
          <w:lang w:val="en-US"/>
        </w:rPr>
        <w:t xml:space="preserve">Hill A. </w:t>
      </w:r>
      <w:r>
        <w:rPr>
          <w:rFonts w:ascii="Times New Roman" w:hAnsi="Times New Roman" w:cs="Times New Roman"/>
          <w:lang w:val="en-US"/>
        </w:rPr>
        <w:t>Malachi, P.177 – 179.</w:t>
      </w:r>
    </w:p>
  </w:footnote>
  <w:footnote w:id="29">
    <w:p w:rsidR="00A90A09" w:rsidRPr="005E3F3E" w:rsidRDefault="00A90A09" w:rsidP="00FD6AF2">
      <w:pPr>
        <w:pStyle w:val="a7"/>
        <w:rPr>
          <w:rFonts w:ascii="Times New Roman" w:hAnsi="Times New Roman" w:cs="Times New Roman"/>
          <w:lang w:val="en-US"/>
        </w:rPr>
      </w:pPr>
      <w:r w:rsidRPr="00553B2C">
        <w:rPr>
          <w:rStyle w:val="a9"/>
        </w:rPr>
        <w:footnoteRef/>
      </w:r>
      <w:r w:rsidRPr="00553B2C">
        <w:rPr>
          <w:rFonts w:ascii="Times New Roman" w:hAnsi="Times New Roman" w:cs="Times New Roman"/>
          <w:lang w:val="en-US"/>
        </w:rPr>
        <w:t>Ibid. P. 182.</w:t>
      </w:r>
      <w:r w:rsidRPr="00553B2C">
        <w:rPr>
          <w:rFonts w:ascii="Times New Roman" w:hAnsi="Times New Roman" w:cs="Times New Roman"/>
        </w:rPr>
        <w:t>См</w:t>
      </w:r>
      <w:r w:rsidRPr="00553B2C">
        <w:rPr>
          <w:rFonts w:ascii="Times New Roman" w:hAnsi="Times New Roman" w:cs="Times New Roman"/>
          <w:lang w:val="en-US"/>
        </w:rPr>
        <w:t xml:space="preserve">. </w:t>
      </w:r>
      <w:r w:rsidRPr="00553B2C">
        <w:rPr>
          <w:rFonts w:ascii="Times New Roman" w:hAnsi="Times New Roman" w:cs="Times New Roman"/>
        </w:rPr>
        <w:t>также</w:t>
      </w:r>
      <w:r w:rsidRPr="00553B2C">
        <w:rPr>
          <w:rFonts w:ascii="Times New Roman" w:hAnsi="Times New Roman" w:cs="Times New Roman"/>
          <w:lang w:val="en-US"/>
        </w:rPr>
        <w:t xml:space="preserve"> </w:t>
      </w:r>
      <w:r w:rsidRPr="00553B2C">
        <w:rPr>
          <w:rFonts w:ascii="Times New Roman" w:hAnsi="Times New Roman" w:cs="Times New Roman"/>
          <w:i/>
          <w:lang w:val="en-US"/>
        </w:rPr>
        <w:t>Koehler L., Baumgartner W</w:t>
      </w:r>
      <w:r w:rsidRPr="00553B2C">
        <w:rPr>
          <w:rFonts w:ascii="Times New Roman" w:hAnsi="Times New Roman" w:cs="Times New Roman"/>
          <w:lang w:val="en-US"/>
        </w:rPr>
        <w:t>The Hebrew and Aramaic Lexicon of the Old Testament/ Ed. by Stamm, Hartmann, Ben – Hayyim, Kutscher, Reymond,  Richardson. Leiden.: Brill Academic Publishers, 2001. P. 524.</w:t>
      </w:r>
    </w:p>
  </w:footnote>
  <w:footnote w:id="30">
    <w:p w:rsidR="00A90A09" w:rsidRPr="00CE0F51" w:rsidRDefault="00A90A09" w:rsidP="00FD6AF2">
      <w:pPr>
        <w:pStyle w:val="a7"/>
        <w:rPr>
          <w:lang w:val="en-US"/>
        </w:rPr>
      </w:pPr>
      <w:r>
        <w:rPr>
          <w:rStyle w:val="a9"/>
        </w:rPr>
        <w:footnoteRef/>
      </w:r>
      <w:r>
        <w:rPr>
          <w:rFonts w:ascii="Times New Roman" w:hAnsi="Times New Roman" w:cs="Times New Roman"/>
          <w:i/>
          <w:lang w:val="en-US"/>
        </w:rPr>
        <w:t xml:space="preserve">Hill A. </w:t>
      </w:r>
      <w:r>
        <w:rPr>
          <w:rFonts w:ascii="Times New Roman" w:hAnsi="Times New Roman" w:cs="Times New Roman"/>
          <w:lang w:val="en-US"/>
        </w:rPr>
        <w:t xml:space="preserve">Malachi, </w:t>
      </w:r>
      <w:r>
        <w:rPr>
          <w:lang w:val="en-US"/>
        </w:rPr>
        <w:t>P. 182.</w:t>
      </w:r>
    </w:p>
  </w:footnote>
  <w:footnote w:id="31">
    <w:p w:rsidR="00A90A09" w:rsidRPr="00CE0F51" w:rsidRDefault="00A90A09" w:rsidP="00FD6AF2">
      <w:pPr>
        <w:pStyle w:val="a7"/>
        <w:rPr>
          <w:lang w:val="en-US"/>
        </w:rPr>
      </w:pPr>
      <w:r>
        <w:rPr>
          <w:rStyle w:val="a9"/>
        </w:rPr>
        <w:footnoteRef/>
      </w:r>
      <w:r>
        <w:rPr>
          <w:lang w:val="en-US"/>
        </w:rPr>
        <w:t>Ibid. P. 182.</w:t>
      </w:r>
    </w:p>
  </w:footnote>
  <w:footnote w:id="32">
    <w:p w:rsidR="00A90A09" w:rsidRPr="00CE0F51" w:rsidRDefault="00A90A09" w:rsidP="00FD6AF2">
      <w:pPr>
        <w:pStyle w:val="a7"/>
        <w:rPr>
          <w:lang w:val="en-US"/>
        </w:rPr>
      </w:pPr>
      <w:r>
        <w:rPr>
          <w:rStyle w:val="a9"/>
        </w:rPr>
        <w:footnoteRef/>
      </w:r>
      <w:r>
        <w:rPr>
          <w:i/>
          <w:lang w:val="en-US"/>
        </w:rPr>
        <w:t xml:space="preserve">Gelston A. </w:t>
      </w:r>
      <w:r>
        <w:rPr>
          <w:lang w:val="en-US"/>
        </w:rPr>
        <w:t>The Twelve Minor Prophets.P.149*.</w:t>
      </w:r>
    </w:p>
  </w:footnote>
  <w:footnote w:id="33">
    <w:p w:rsidR="00A90A09" w:rsidRPr="00CE0F51" w:rsidRDefault="00A90A09" w:rsidP="00FD6AF2">
      <w:pPr>
        <w:pStyle w:val="a7"/>
        <w:rPr>
          <w:lang w:val="en-US"/>
        </w:rPr>
      </w:pPr>
      <w:r>
        <w:rPr>
          <w:rStyle w:val="a9"/>
        </w:rPr>
        <w:footnoteRef/>
      </w:r>
      <w:r>
        <w:rPr>
          <w:i/>
          <w:lang w:val="en-US"/>
        </w:rPr>
        <w:t>Cathcart, Gordon.</w:t>
      </w:r>
      <w:r>
        <w:rPr>
          <w:lang w:val="en-US"/>
        </w:rPr>
        <w:t>TheTargum of the Minor Prophets.P. 230.</w:t>
      </w:r>
    </w:p>
  </w:footnote>
  <w:footnote w:id="34">
    <w:p w:rsidR="00A90A09" w:rsidRPr="00FC378E" w:rsidRDefault="00A90A09" w:rsidP="00FD6AF2">
      <w:pPr>
        <w:pStyle w:val="a7"/>
        <w:rPr>
          <w:lang w:val="en-US"/>
        </w:rPr>
      </w:pPr>
      <w:r>
        <w:rPr>
          <w:rStyle w:val="a9"/>
        </w:rPr>
        <w:footnoteRef/>
      </w:r>
      <w:r>
        <w:rPr>
          <w:i/>
          <w:lang w:val="en-US"/>
        </w:rPr>
        <w:t xml:space="preserve">Gordon. </w:t>
      </w:r>
      <w:r>
        <w:rPr>
          <w:lang w:val="en-US"/>
        </w:rPr>
        <w:t>Studies in the Targumto the Twelve Prophets.P</w:t>
      </w:r>
      <w:r w:rsidRPr="00FC378E">
        <w:rPr>
          <w:lang w:val="en-US"/>
        </w:rPr>
        <w:t>. 56.</w:t>
      </w:r>
    </w:p>
  </w:footnote>
  <w:footnote w:id="35">
    <w:p w:rsidR="00A90A09" w:rsidRPr="00EA4F3F" w:rsidRDefault="00A90A09">
      <w:pPr>
        <w:pStyle w:val="a7"/>
        <w:rPr>
          <w:lang w:val="en-US"/>
        </w:rPr>
      </w:pPr>
      <w:r w:rsidRPr="00EA4F3F">
        <w:rPr>
          <w:rStyle w:val="a9"/>
        </w:rPr>
        <w:footnoteRef/>
      </w:r>
      <w:r w:rsidRPr="00EA4F3F">
        <w:rPr>
          <w:i/>
          <w:lang w:val="en-US"/>
        </w:rPr>
        <w:t xml:space="preserve">Falls Thomas B. </w:t>
      </w:r>
      <w:r w:rsidRPr="00EA4F3F">
        <w:rPr>
          <w:lang w:val="en-US"/>
        </w:rPr>
        <w:t>St. Justin Martyr: Dialogue with Trypho/ Ed. by Halton, Slusser. V3. Washington D.C.: The Catholic University of America Press, 2003. P. 172 – 177.</w:t>
      </w:r>
    </w:p>
  </w:footnote>
  <w:footnote w:id="36">
    <w:p w:rsidR="00A90A09" w:rsidRPr="00CE0F51" w:rsidRDefault="00A90A09" w:rsidP="00FD6AF2">
      <w:pPr>
        <w:pStyle w:val="a7"/>
        <w:rPr>
          <w:lang w:val="en-US"/>
        </w:rPr>
      </w:pPr>
      <w:r w:rsidRPr="00EA4F3F">
        <w:rPr>
          <w:rStyle w:val="a9"/>
        </w:rPr>
        <w:footnoteRef/>
      </w:r>
      <w:r w:rsidRPr="00EA4F3F">
        <w:rPr>
          <w:i/>
          <w:lang w:val="en-US"/>
        </w:rPr>
        <w:t xml:space="preserve">Gordon. </w:t>
      </w:r>
      <w:r w:rsidRPr="00EA4F3F">
        <w:rPr>
          <w:lang w:val="en-US"/>
        </w:rPr>
        <w:t>Studies in the Targum to the Twelve Prophets. P. 56 – 57.</w:t>
      </w:r>
    </w:p>
  </w:footnote>
  <w:footnote w:id="37">
    <w:p w:rsidR="00A90A09" w:rsidRPr="00CE0F51" w:rsidRDefault="00A90A09" w:rsidP="00FD6AF2">
      <w:pPr>
        <w:pStyle w:val="a7"/>
        <w:rPr>
          <w:lang w:val="en-US"/>
        </w:rPr>
      </w:pPr>
      <w:r>
        <w:rPr>
          <w:rStyle w:val="a9"/>
        </w:rPr>
        <w:footnoteRef/>
      </w:r>
      <w:r>
        <w:rPr>
          <w:lang w:val="en-US"/>
        </w:rPr>
        <w:t>Ibid. P. 57.</w:t>
      </w:r>
    </w:p>
  </w:footnote>
  <w:footnote w:id="38">
    <w:p w:rsidR="00A90A09" w:rsidRPr="00B8573A" w:rsidRDefault="00A90A09" w:rsidP="00FD6AF2">
      <w:pPr>
        <w:pStyle w:val="a7"/>
        <w:rPr>
          <w:lang w:val="en-US"/>
        </w:rPr>
      </w:pPr>
      <w:r>
        <w:rPr>
          <w:rStyle w:val="a9"/>
        </w:rPr>
        <w:footnoteRef/>
      </w:r>
      <w:r>
        <w:rPr>
          <w:lang w:val="en-US"/>
        </w:rPr>
        <w:t>Ibid. P.57.</w:t>
      </w:r>
    </w:p>
  </w:footnote>
  <w:footnote w:id="39">
    <w:p w:rsidR="00A90A09" w:rsidRPr="00CE0F51" w:rsidRDefault="00A90A09" w:rsidP="00FD6AF2">
      <w:pPr>
        <w:pStyle w:val="a7"/>
        <w:rPr>
          <w:lang w:val="en-US"/>
        </w:rPr>
      </w:pPr>
      <w:r>
        <w:rPr>
          <w:rStyle w:val="a9"/>
        </w:rPr>
        <w:footnoteRef/>
      </w:r>
      <w:r>
        <w:rPr>
          <w:i/>
          <w:lang w:val="en-US"/>
        </w:rPr>
        <w:t xml:space="preserve">Gordon. </w:t>
      </w:r>
      <w:r>
        <w:rPr>
          <w:lang w:val="en-US"/>
        </w:rPr>
        <w:t>Studies in the Targum to the Twelve Prophets.P. 58.</w:t>
      </w:r>
    </w:p>
  </w:footnote>
  <w:footnote w:id="40">
    <w:p w:rsidR="00A90A09" w:rsidRPr="008B5E54" w:rsidRDefault="00A90A09">
      <w:pPr>
        <w:pStyle w:val="a7"/>
        <w:rPr>
          <w:lang w:val="en-US"/>
        </w:rPr>
      </w:pPr>
      <w:r w:rsidRPr="008B5E54">
        <w:rPr>
          <w:rStyle w:val="a9"/>
        </w:rPr>
        <w:footnoteRef/>
      </w:r>
      <w:r w:rsidRPr="008B5E54">
        <w:rPr>
          <w:rFonts w:ascii="Times New Roman" w:hAnsi="Times New Roman" w:cs="Times New Roman"/>
          <w:i/>
          <w:lang w:val="en-US"/>
        </w:rPr>
        <w:t>Koehler &amp; Baumgartner.</w:t>
      </w:r>
      <w:r w:rsidRPr="00C4206B">
        <w:rPr>
          <w:rFonts w:ascii="Times New Roman" w:hAnsi="Times New Roman" w:cs="Times New Roman"/>
          <w:i/>
          <w:lang w:val="en-US"/>
        </w:rPr>
        <w:t xml:space="preserve"> </w:t>
      </w:r>
      <w:r w:rsidRPr="008B5E54">
        <w:rPr>
          <w:rFonts w:ascii="Times New Roman" w:hAnsi="Times New Roman" w:cs="Times New Roman"/>
          <w:lang w:val="en-US"/>
        </w:rPr>
        <w:t>HALOT.P. 1046.</w:t>
      </w:r>
    </w:p>
  </w:footnote>
  <w:footnote w:id="41">
    <w:p w:rsidR="00A90A09" w:rsidRPr="00CE0F51" w:rsidRDefault="00A90A09" w:rsidP="00FD6AF2">
      <w:pPr>
        <w:pStyle w:val="a7"/>
        <w:rPr>
          <w:lang w:val="en-US"/>
        </w:rPr>
      </w:pPr>
      <w:r w:rsidRPr="008B5E54">
        <w:rPr>
          <w:rStyle w:val="a9"/>
        </w:rPr>
        <w:footnoteRef/>
      </w:r>
      <w:r w:rsidRPr="008B5E54">
        <w:rPr>
          <w:i/>
          <w:lang w:val="en-US"/>
        </w:rPr>
        <w:t xml:space="preserve">Gelston A. </w:t>
      </w:r>
      <w:r w:rsidRPr="008B5E54">
        <w:rPr>
          <w:lang w:val="en-US"/>
        </w:rPr>
        <w:t>The Twelve Minor Prophets.P.150*.</w:t>
      </w:r>
    </w:p>
  </w:footnote>
  <w:footnote w:id="42">
    <w:p w:rsidR="00A90A09" w:rsidRPr="00CE0F51" w:rsidRDefault="00A90A09" w:rsidP="00FD6AF2">
      <w:pPr>
        <w:pStyle w:val="a7"/>
        <w:rPr>
          <w:lang w:val="en-US"/>
        </w:rPr>
      </w:pPr>
      <w:r>
        <w:rPr>
          <w:rStyle w:val="a9"/>
        </w:rPr>
        <w:footnoteRef/>
      </w:r>
      <w:r>
        <w:rPr>
          <w:i/>
          <w:lang w:val="en-US"/>
        </w:rPr>
        <w:t xml:space="preserve">Cathcart, Gordon. </w:t>
      </w:r>
      <w:r>
        <w:rPr>
          <w:lang w:val="en-US"/>
        </w:rPr>
        <w:t>The Targum of the Minor Prophets.P. 231.</w:t>
      </w:r>
    </w:p>
  </w:footnote>
  <w:footnote w:id="43">
    <w:p w:rsidR="00A90A09" w:rsidRPr="00CE0F51" w:rsidRDefault="00A90A09" w:rsidP="00FD6AF2">
      <w:pPr>
        <w:pStyle w:val="a7"/>
        <w:rPr>
          <w:lang w:val="en-US"/>
        </w:rPr>
      </w:pPr>
      <w:r>
        <w:rPr>
          <w:rStyle w:val="a9"/>
        </w:rPr>
        <w:footnoteRef/>
      </w:r>
      <w:r>
        <w:rPr>
          <w:i/>
          <w:lang w:val="en-US"/>
        </w:rPr>
        <w:t>Koehler L., Baumgartner W.</w:t>
      </w:r>
      <w:r>
        <w:rPr>
          <w:lang w:val="en-US"/>
        </w:rPr>
        <w:t>The Hebrew and Aramaic Lexicon of the Old Testament</w:t>
      </w:r>
      <w:r w:rsidRPr="00FF3128">
        <w:rPr>
          <w:lang w:val="en-US"/>
        </w:rPr>
        <w:t>.</w:t>
      </w:r>
      <w:r>
        <w:rPr>
          <w:lang w:val="en-US"/>
        </w:rPr>
        <w:t>P.1064.</w:t>
      </w:r>
    </w:p>
  </w:footnote>
  <w:footnote w:id="44">
    <w:p w:rsidR="00A90A09" w:rsidRPr="00CE0F51" w:rsidRDefault="00A90A09" w:rsidP="00FD6AF2">
      <w:pPr>
        <w:pStyle w:val="a7"/>
        <w:rPr>
          <w:lang w:val="en-US"/>
        </w:rPr>
      </w:pPr>
      <w:r>
        <w:rPr>
          <w:rStyle w:val="a9"/>
        </w:rPr>
        <w:footnoteRef/>
      </w:r>
      <w:r>
        <w:rPr>
          <w:i/>
          <w:lang w:val="en-US"/>
        </w:rPr>
        <w:t xml:space="preserve">Cathcart, Gordon. </w:t>
      </w:r>
      <w:r>
        <w:rPr>
          <w:lang w:val="en-US"/>
        </w:rPr>
        <w:t>The Targum of the Minor Prophets.P. 231.</w:t>
      </w:r>
    </w:p>
  </w:footnote>
  <w:footnote w:id="45">
    <w:p w:rsidR="00A90A09" w:rsidRPr="00C4206B" w:rsidRDefault="00A90A09" w:rsidP="00FD6AF2">
      <w:pPr>
        <w:pStyle w:val="a7"/>
        <w:rPr>
          <w:lang w:val="en-US"/>
        </w:rPr>
      </w:pPr>
      <w:r>
        <w:rPr>
          <w:rStyle w:val="a9"/>
        </w:rPr>
        <w:footnoteRef/>
      </w:r>
      <w:r>
        <w:rPr>
          <w:lang w:val="en-US"/>
        </w:rPr>
        <w:t>Ibid</w:t>
      </w:r>
      <w:r w:rsidRPr="00C4206B">
        <w:rPr>
          <w:lang w:val="en-US"/>
        </w:rPr>
        <w:t xml:space="preserve">. </w:t>
      </w:r>
      <w:r>
        <w:rPr>
          <w:lang w:val="en-US"/>
        </w:rPr>
        <w:t>P</w:t>
      </w:r>
      <w:r w:rsidRPr="00C4206B">
        <w:rPr>
          <w:lang w:val="en-US"/>
        </w:rPr>
        <w:t>. 231.</w:t>
      </w:r>
    </w:p>
  </w:footnote>
  <w:footnote w:id="46">
    <w:p w:rsidR="00A90A09" w:rsidRPr="00C4206B" w:rsidRDefault="00A90A09">
      <w:pPr>
        <w:pStyle w:val="a7"/>
        <w:rPr>
          <w:lang w:val="en-US"/>
        </w:rPr>
      </w:pPr>
      <w:r w:rsidRPr="008B5E54">
        <w:rPr>
          <w:rStyle w:val="a9"/>
        </w:rPr>
        <w:footnoteRef/>
      </w:r>
      <w:r w:rsidRPr="008B5E54">
        <w:rPr>
          <w:rFonts w:ascii="Times New Roman" w:hAnsi="Times New Roman" w:cs="Times New Roman"/>
          <w:lang w:val="en-US"/>
        </w:rPr>
        <w:t>LXX</w:t>
      </w:r>
      <w:r w:rsidRPr="00C4206B">
        <w:rPr>
          <w:rFonts w:ascii="Times New Roman" w:hAnsi="Times New Roman" w:cs="Times New Roman"/>
          <w:lang w:val="en-US"/>
        </w:rPr>
        <w:t xml:space="preserve">: </w:t>
      </w:r>
      <w:r w:rsidRPr="008B5E54">
        <w:rPr>
          <w:rFonts w:ascii="Times New Roman" w:hAnsi="Times New Roman" w:cs="Times New Roman"/>
          <w:i/>
          <w:color w:val="000000"/>
          <w:shd w:val="clear" w:color="auto" w:fill="FFFFFF"/>
        </w:rPr>
        <w:t>εὐχὴ</w:t>
      </w:r>
      <w:r w:rsidRPr="008B5E54">
        <w:rPr>
          <w:rFonts w:ascii="Times New Roman" w:hAnsi="Times New Roman" w:cs="Times New Roman"/>
          <w:i/>
          <w:color w:val="000000"/>
          <w:shd w:val="clear" w:color="auto" w:fill="FFFFFF"/>
          <w:lang w:val="en-US"/>
        </w:rPr>
        <w:t xml:space="preserve"> </w:t>
      </w:r>
      <w:r w:rsidRPr="008B5E54">
        <w:rPr>
          <w:rFonts w:ascii="Times New Roman" w:hAnsi="Times New Roman" w:cs="Times New Roman"/>
          <w:i/>
          <w:color w:val="000000"/>
          <w:shd w:val="clear" w:color="auto" w:fill="FFFFFF"/>
        </w:rPr>
        <w:t>αὐτοῦ</w:t>
      </w:r>
      <w:r w:rsidRPr="008B5E54">
        <w:rPr>
          <w:rFonts w:ascii="Times New Roman" w:hAnsi="Times New Roman" w:cs="Times New Roman"/>
          <w:i/>
          <w:color w:val="000000"/>
          <w:shd w:val="clear" w:color="auto" w:fill="FFFFFF"/>
          <w:lang w:val="en-US"/>
        </w:rPr>
        <w:t xml:space="preserve"> </w:t>
      </w:r>
      <w:r w:rsidRPr="008B5E54">
        <w:rPr>
          <w:rFonts w:ascii="Times New Roman" w:hAnsi="Times New Roman" w:cs="Times New Roman"/>
          <w:i/>
          <w:color w:val="000000"/>
          <w:shd w:val="clear" w:color="auto" w:fill="FFFFFF"/>
        </w:rPr>
        <w:t>ἐπ᾽αὐτῷ</w:t>
      </w:r>
    </w:p>
  </w:footnote>
  <w:footnote w:id="47">
    <w:p w:rsidR="00A90A09" w:rsidRPr="00C4206B" w:rsidRDefault="00A90A09" w:rsidP="00FD6AF2">
      <w:pPr>
        <w:pStyle w:val="a7"/>
        <w:rPr>
          <w:lang w:val="en-US"/>
        </w:rPr>
      </w:pPr>
      <w:r w:rsidRPr="008B5E54">
        <w:rPr>
          <w:rStyle w:val="a9"/>
        </w:rPr>
        <w:footnoteRef/>
      </w:r>
      <w:r w:rsidRPr="008B5E54">
        <w:rPr>
          <w:lang w:val="en-US"/>
        </w:rPr>
        <w:t>Ibid</w:t>
      </w:r>
      <w:r w:rsidRPr="00C4206B">
        <w:rPr>
          <w:lang w:val="en-US"/>
        </w:rPr>
        <w:t xml:space="preserve">. </w:t>
      </w:r>
      <w:r w:rsidRPr="008B5E54">
        <w:rPr>
          <w:lang w:val="en-US"/>
        </w:rPr>
        <w:t>P</w:t>
      </w:r>
      <w:r w:rsidRPr="00C4206B">
        <w:rPr>
          <w:lang w:val="en-US"/>
        </w:rPr>
        <w:t>. 231.</w:t>
      </w:r>
    </w:p>
  </w:footnote>
  <w:footnote w:id="48">
    <w:p w:rsidR="00A90A09" w:rsidRPr="00B673A8" w:rsidRDefault="00A90A09" w:rsidP="006C77F9">
      <w:pPr>
        <w:pStyle w:val="a7"/>
        <w:rPr>
          <w:lang w:val="en-US"/>
        </w:rPr>
      </w:pPr>
      <w:r>
        <w:rPr>
          <w:rStyle w:val="a9"/>
        </w:rPr>
        <w:footnoteRef/>
      </w:r>
      <w:r>
        <w:rPr>
          <w:i/>
          <w:lang w:val="en-US"/>
        </w:rPr>
        <w:t>Cathcart, Gordon.</w:t>
      </w:r>
      <w:r w:rsidRPr="008B5E54">
        <w:rPr>
          <w:i/>
          <w:lang w:val="en-US"/>
        </w:rPr>
        <w:t xml:space="preserve"> </w:t>
      </w:r>
      <w:r>
        <w:rPr>
          <w:lang w:val="en-US"/>
        </w:rPr>
        <w:t>The</w:t>
      </w:r>
      <w:r w:rsidRPr="008B5E54">
        <w:rPr>
          <w:lang w:val="en-US"/>
        </w:rPr>
        <w:t xml:space="preserve"> </w:t>
      </w:r>
      <w:r>
        <w:rPr>
          <w:lang w:val="en-US"/>
        </w:rPr>
        <w:t>Targum of the Minor Prophets.P</w:t>
      </w:r>
      <w:r w:rsidRPr="00B673A8">
        <w:rPr>
          <w:lang w:val="en-US"/>
        </w:rPr>
        <w:t>. 232.</w:t>
      </w:r>
    </w:p>
  </w:footnote>
  <w:footnote w:id="49">
    <w:p w:rsidR="00A90A09" w:rsidRPr="009A2E26" w:rsidRDefault="00A90A09" w:rsidP="006C77F9">
      <w:pPr>
        <w:pStyle w:val="a7"/>
        <w:rPr>
          <w:lang w:val="en-US"/>
        </w:rPr>
      </w:pPr>
      <w:r>
        <w:rPr>
          <w:rStyle w:val="a9"/>
        </w:rPr>
        <w:footnoteRef/>
      </w:r>
      <w:r>
        <w:rPr>
          <w:lang w:val="en-US"/>
        </w:rPr>
        <w:t>Ibid</w:t>
      </w:r>
      <w:r w:rsidRPr="009A2E26">
        <w:rPr>
          <w:lang w:val="en-US"/>
        </w:rPr>
        <w:t xml:space="preserve">. </w:t>
      </w:r>
      <w:r>
        <w:rPr>
          <w:lang w:val="en-US"/>
        </w:rPr>
        <w:t>P. 232.</w:t>
      </w:r>
    </w:p>
  </w:footnote>
  <w:footnote w:id="50">
    <w:p w:rsidR="00A90A09" w:rsidRPr="00C4082B" w:rsidRDefault="00A90A09">
      <w:pPr>
        <w:pStyle w:val="a7"/>
        <w:rPr>
          <w:lang w:val="en-US"/>
        </w:rPr>
      </w:pPr>
      <w:r>
        <w:rPr>
          <w:rStyle w:val="a9"/>
        </w:rPr>
        <w:footnoteRef/>
      </w:r>
      <w:r w:rsidRPr="009217BF">
        <w:rPr>
          <w:rFonts w:ascii="Times New Roman" w:hAnsi="Times New Roman" w:cs="Times New Roman"/>
          <w:i/>
          <w:lang w:val="en-US"/>
        </w:rPr>
        <w:t xml:space="preserve">Koehler, Baumgartner. </w:t>
      </w:r>
      <w:r w:rsidRPr="009217BF">
        <w:rPr>
          <w:rFonts w:ascii="Times New Roman" w:hAnsi="Times New Roman" w:cs="Times New Roman"/>
          <w:lang w:val="en-US"/>
        </w:rPr>
        <w:t>HALOT.P. 1386.</w:t>
      </w:r>
    </w:p>
  </w:footnote>
  <w:footnote w:id="51">
    <w:p w:rsidR="00A90A09" w:rsidRPr="009217BF" w:rsidRDefault="00A90A09" w:rsidP="006C77F9">
      <w:pPr>
        <w:pStyle w:val="a7"/>
        <w:rPr>
          <w:lang w:val="en-US"/>
        </w:rPr>
      </w:pPr>
      <w:r>
        <w:rPr>
          <w:rStyle w:val="a9"/>
        </w:rPr>
        <w:footnoteRef/>
      </w:r>
      <w:r w:rsidRPr="009217BF">
        <w:rPr>
          <w:rFonts w:ascii="Times New Roman" w:hAnsi="Times New Roman" w:cs="Times New Roman"/>
          <w:i/>
          <w:lang w:val="en-US"/>
        </w:rPr>
        <w:t xml:space="preserve">HillA. </w:t>
      </w:r>
      <w:r w:rsidRPr="009217BF">
        <w:rPr>
          <w:rFonts w:ascii="Times New Roman" w:hAnsi="Times New Roman" w:cs="Times New Roman"/>
          <w:lang w:val="en-US"/>
        </w:rPr>
        <w:t>Malachi, P. 201 – 202.</w:t>
      </w:r>
    </w:p>
  </w:footnote>
  <w:footnote w:id="52">
    <w:p w:rsidR="00A90A09" w:rsidRPr="009217BF" w:rsidRDefault="00A90A09">
      <w:pPr>
        <w:pStyle w:val="a7"/>
        <w:rPr>
          <w:lang w:val="en-US"/>
        </w:rPr>
      </w:pPr>
      <w:r w:rsidRPr="009217BF">
        <w:rPr>
          <w:rStyle w:val="a9"/>
        </w:rPr>
        <w:footnoteRef/>
      </w:r>
      <w:r w:rsidRPr="009217BF">
        <w:rPr>
          <w:rFonts w:ascii="Times New Roman" w:hAnsi="Times New Roman" w:cs="Times New Roman"/>
          <w:i/>
          <w:lang w:val="en-US"/>
        </w:rPr>
        <w:t xml:space="preserve">Koehler, Baumgartner. </w:t>
      </w:r>
      <w:r w:rsidRPr="009217BF">
        <w:rPr>
          <w:rFonts w:ascii="Times New Roman" w:hAnsi="Times New Roman" w:cs="Times New Roman"/>
          <w:lang w:val="en-US"/>
        </w:rPr>
        <w:t>HALOT.P. 487.</w:t>
      </w:r>
    </w:p>
  </w:footnote>
  <w:footnote w:id="53">
    <w:p w:rsidR="00A90A09" w:rsidRPr="00B230D5" w:rsidRDefault="00A90A09" w:rsidP="006C77F9">
      <w:pPr>
        <w:pStyle w:val="a7"/>
        <w:rPr>
          <w:lang w:val="en-US"/>
        </w:rPr>
      </w:pPr>
      <w:r w:rsidRPr="009217BF">
        <w:rPr>
          <w:rStyle w:val="a9"/>
        </w:rPr>
        <w:footnoteRef/>
      </w:r>
      <w:r w:rsidRPr="009217BF">
        <w:rPr>
          <w:lang w:val="en-US"/>
        </w:rPr>
        <w:t>Ibid. P. 201 – 202.</w:t>
      </w:r>
    </w:p>
  </w:footnote>
  <w:footnote w:id="54">
    <w:p w:rsidR="00A90A09" w:rsidRPr="00B673A8" w:rsidRDefault="00A90A09" w:rsidP="006C77F9">
      <w:pPr>
        <w:pStyle w:val="a7"/>
        <w:rPr>
          <w:lang w:val="en-US"/>
        </w:rPr>
      </w:pPr>
      <w:r>
        <w:rPr>
          <w:rStyle w:val="a9"/>
        </w:rPr>
        <w:footnoteRef/>
      </w:r>
      <w:r>
        <w:rPr>
          <w:i/>
          <w:lang w:val="en-US"/>
        </w:rPr>
        <w:t>Cathcart, Gordon.</w:t>
      </w:r>
      <w:r w:rsidRPr="009217BF">
        <w:rPr>
          <w:i/>
          <w:lang w:val="en-US"/>
        </w:rPr>
        <w:t xml:space="preserve"> </w:t>
      </w:r>
      <w:r>
        <w:rPr>
          <w:lang w:val="en-US"/>
        </w:rPr>
        <w:t>The Targum of the Minor Prophets.P</w:t>
      </w:r>
      <w:r w:rsidRPr="00B673A8">
        <w:rPr>
          <w:lang w:val="en-US"/>
        </w:rPr>
        <w:t>. 232.</w:t>
      </w:r>
    </w:p>
  </w:footnote>
  <w:footnote w:id="55">
    <w:p w:rsidR="00A90A09" w:rsidRPr="00AD5A8C" w:rsidRDefault="00A90A09" w:rsidP="006C77F9">
      <w:pPr>
        <w:pStyle w:val="a7"/>
        <w:rPr>
          <w:lang w:val="en-US"/>
        </w:rPr>
      </w:pPr>
      <w:r>
        <w:rPr>
          <w:rStyle w:val="a9"/>
        </w:rPr>
        <w:footnoteRef/>
      </w:r>
      <w:r>
        <w:rPr>
          <w:lang w:val="en-US"/>
        </w:rPr>
        <w:t>Ibid</w:t>
      </w:r>
      <w:r w:rsidRPr="00AD5A8C">
        <w:rPr>
          <w:lang w:val="en-US"/>
        </w:rPr>
        <w:t xml:space="preserve">. </w:t>
      </w:r>
      <w:r>
        <w:rPr>
          <w:lang w:val="en-US"/>
        </w:rPr>
        <w:t>P. 232.</w:t>
      </w:r>
    </w:p>
  </w:footnote>
  <w:footnote w:id="56">
    <w:p w:rsidR="00A90A09" w:rsidRPr="00AD5A8C" w:rsidRDefault="00A90A09" w:rsidP="006C77F9">
      <w:pPr>
        <w:pStyle w:val="a7"/>
        <w:rPr>
          <w:lang w:val="en-US"/>
        </w:rPr>
      </w:pPr>
      <w:r>
        <w:rPr>
          <w:rStyle w:val="a9"/>
        </w:rPr>
        <w:footnoteRef/>
      </w:r>
      <w:r>
        <w:rPr>
          <w:rFonts w:ascii="Times New Roman" w:hAnsi="Times New Roman" w:cs="Times New Roman"/>
          <w:i/>
          <w:lang w:val="en-US"/>
        </w:rPr>
        <w:t>HillA</w:t>
      </w:r>
      <w:r w:rsidRPr="00AD5A8C">
        <w:rPr>
          <w:rFonts w:ascii="Times New Roman" w:hAnsi="Times New Roman" w:cs="Times New Roman"/>
          <w:i/>
          <w:lang w:val="en-US"/>
        </w:rPr>
        <w:t xml:space="preserve">. </w:t>
      </w:r>
      <w:r>
        <w:rPr>
          <w:rFonts w:ascii="Times New Roman" w:hAnsi="Times New Roman" w:cs="Times New Roman"/>
          <w:lang w:val="en-US"/>
        </w:rPr>
        <w:t>Malachi</w:t>
      </w:r>
      <w:r w:rsidRPr="00AD5A8C">
        <w:rPr>
          <w:rFonts w:ascii="Times New Roman" w:hAnsi="Times New Roman" w:cs="Times New Roman"/>
          <w:lang w:val="en-US"/>
        </w:rPr>
        <w:t xml:space="preserve">, </w:t>
      </w:r>
      <w:r>
        <w:rPr>
          <w:rFonts w:ascii="Times New Roman" w:hAnsi="Times New Roman" w:cs="Times New Roman"/>
          <w:lang w:val="en-US"/>
        </w:rPr>
        <w:t>P</w:t>
      </w:r>
      <w:r w:rsidRPr="00AD5A8C">
        <w:rPr>
          <w:rFonts w:ascii="Times New Roman" w:hAnsi="Times New Roman" w:cs="Times New Roman"/>
          <w:lang w:val="en-US"/>
        </w:rPr>
        <w:t>.</w:t>
      </w:r>
      <w:r>
        <w:rPr>
          <w:rFonts w:ascii="Times New Roman" w:hAnsi="Times New Roman" w:cs="Times New Roman"/>
          <w:lang w:val="en-US"/>
        </w:rPr>
        <w:t xml:space="preserve"> 212 – 213.</w:t>
      </w:r>
    </w:p>
  </w:footnote>
  <w:footnote w:id="57">
    <w:p w:rsidR="00A90A09" w:rsidRPr="0094618A" w:rsidRDefault="00A90A09" w:rsidP="006C77F9">
      <w:pPr>
        <w:pStyle w:val="a7"/>
      </w:pPr>
      <w:r>
        <w:rPr>
          <w:rStyle w:val="a9"/>
        </w:rPr>
        <w:footnoteRef/>
      </w:r>
      <w:r>
        <w:t xml:space="preserve"> Данный отрывок позволяет нам сделать предположение о т.н. «игре слов»: «</w:t>
      </w:r>
      <w:r>
        <w:rPr>
          <w:lang w:val="en-US"/>
        </w:rPr>
        <w:t>ml</w:t>
      </w:r>
      <w:r w:rsidRPr="0094618A">
        <w:t>’</w:t>
      </w:r>
      <w:r>
        <w:rPr>
          <w:lang w:val="en-US"/>
        </w:rPr>
        <w:t>k</w:t>
      </w:r>
      <w:r w:rsidRPr="0094618A">
        <w:rPr>
          <w:rFonts w:cstheme="minorHAnsi"/>
        </w:rPr>
        <w:t>̱</w:t>
      </w:r>
      <w:r>
        <w:rPr>
          <w:lang w:val="en-US"/>
        </w:rPr>
        <w:t>y</w:t>
      </w:r>
      <w:r>
        <w:t>» - «</w:t>
      </w:r>
      <w:r>
        <w:rPr>
          <w:lang w:val="en-US"/>
        </w:rPr>
        <w:t>ml</w:t>
      </w:r>
      <w:r w:rsidRPr="0094618A">
        <w:t>’</w:t>
      </w:r>
      <w:r>
        <w:rPr>
          <w:lang w:val="en-US"/>
        </w:rPr>
        <w:t>k</w:t>
      </w:r>
      <w:r w:rsidRPr="0094618A">
        <w:rPr>
          <w:rFonts w:cstheme="minorHAnsi"/>
        </w:rPr>
        <w:t>̱</w:t>
      </w:r>
      <w:r>
        <w:t>»</w:t>
      </w:r>
    </w:p>
  </w:footnote>
  <w:footnote w:id="58">
    <w:p w:rsidR="00A90A09" w:rsidRPr="00AD5A8C" w:rsidRDefault="00A90A09" w:rsidP="006C77F9">
      <w:pPr>
        <w:pStyle w:val="a7"/>
        <w:rPr>
          <w:lang w:val="en-US"/>
        </w:rPr>
      </w:pPr>
      <w:r>
        <w:rPr>
          <w:rStyle w:val="a9"/>
        </w:rPr>
        <w:footnoteRef/>
      </w:r>
      <w:r>
        <w:rPr>
          <w:lang w:val="en-US"/>
        </w:rPr>
        <w:t>Ibid. P. 213.</w:t>
      </w:r>
    </w:p>
  </w:footnote>
  <w:footnote w:id="59">
    <w:p w:rsidR="00A90A09" w:rsidRPr="00DA435C" w:rsidRDefault="00A90A09">
      <w:pPr>
        <w:pStyle w:val="a7"/>
        <w:rPr>
          <w:lang w:val="en-US"/>
        </w:rPr>
      </w:pPr>
      <w:r>
        <w:rPr>
          <w:rStyle w:val="a9"/>
        </w:rPr>
        <w:footnoteRef/>
      </w:r>
      <w:r>
        <w:rPr>
          <w:i/>
          <w:lang w:val="en-US"/>
        </w:rPr>
        <w:t xml:space="preserve">Cathcart, Gordon. </w:t>
      </w:r>
      <w:r>
        <w:rPr>
          <w:lang w:val="en-US"/>
        </w:rPr>
        <w:t>The Targum of the Minor Prophets.P</w:t>
      </w:r>
      <w:r w:rsidRPr="00B666EE">
        <w:rPr>
          <w:lang w:val="en-US"/>
        </w:rPr>
        <w:t>. 23</w:t>
      </w:r>
      <w:r>
        <w:rPr>
          <w:lang w:val="en-US"/>
        </w:rPr>
        <w:t>3.</w:t>
      </w:r>
    </w:p>
  </w:footnote>
  <w:footnote w:id="60">
    <w:p w:rsidR="00A90A09" w:rsidRPr="00720B16" w:rsidRDefault="00A90A09">
      <w:pPr>
        <w:pStyle w:val="a7"/>
        <w:rPr>
          <w:lang w:val="en-US"/>
        </w:rPr>
      </w:pPr>
      <w:r w:rsidRPr="003B1EE8">
        <w:rPr>
          <w:rStyle w:val="a9"/>
        </w:rPr>
        <w:footnoteRef/>
      </w:r>
      <w:r w:rsidRPr="003B1EE8">
        <w:rPr>
          <w:rFonts w:ascii="Times New Roman" w:hAnsi="Times New Roman" w:cs="Times New Roman"/>
          <w:i/>
          <w:lang w:val="en-US"/>
        </w:rPr>
        <w:t xml:space="preserve">Koehler, Baumgartner. </w:t>
      </w:r>
      <w:r w:rsidRPr="003B1EE8">
        <w:rPr>
          <w:rFonts w:ascii="Times New Roman" w:hAnsi="Times New Roman" w:cs="Times New Roman"/>
          <w:lang w:val="en-US"/>
        </w:rPr>
        <w:t>HALOT. P. 1067 - 1069</w:t>
      </w:r>
    </w:p>
  </w:footnote>
  <w:footnote w:id="61">
    <w:p w:rsidR="00A90A09" w:rsidRPr="00B666EE" w:rsidRDefault="00A90A09" w:rsidP="006C77F9">
      <w:pPr>
        <w:pStyle w:val="a7"/>
        <w:rPr>
          <w:lang w:val="en-US"/>
        </w:rPr>
      </w:pPr>
      <w:r>
        <w:rPr>
          <w:rStyle w:val="a9"/>
        </w:rPr>
        <w:footnoteRef/>
      </w:r>
      <w:r>
        <w:rPr>
          <w:rFonts w:ascii="Times New Roman" w:hAnsi="Times New Roman" w:cs="Times New Roman"/>
          <w:i/>
          <w:lang w:val="en-US"/>
        </w:rPr>
        <w:t>HillA</w:t>
      </w:r>
      <w:r w:rsidRPr="00AD5A8C">
        <w:rPr>
          <w:rFonts w:ascii="Times New Roman" w:hAnsi="Times New Roman" w:cs="Times New Roman"/>
          <w:i/>
          <w:lang w:val="en-US"/>
        </w:rPr>
        <w:t xml:space="preserve">. </w:t>
      </w:r>
      <w:r>
        <w:rPr>
          <w:rFonts w:ascii="Times New Roman" w:hAnsi="Times New Roman" w:cs="Times New Roman"/>
          <w:lang w:val="en-US"/>
        </w:rPr>
        <w:t>Malachi</w:t>
      </w:r>
      <w:r w:rsidRPr="00AD5A8C">
        <w:rPr>
          <w:rFonts w:ascii="Times New Roman" w:hAnsi="Times New Roman" w:cs="Times New Roman"/>
          <w:lang w:val="en-US"/>
        </w:rPr>
        <w:t xml:space="preserve">, </w:t>
      </w:r>
      <w:r>
        <w:rPr>
          <w:rFonts w:ascii="Times New Roman" w:hAnsi="Times New Roman" w:cs="Times New Roman"/>
          <w:lang w:val="en-US"/>
        </w:rPr>
        <w:t>P</w:t>
      </w:r>
      <w:r w:rsidRPr="00AD5A8C">
        <w:rPr>
          <w:rFonts w:ascii="Times New Roman" w:hAnsi="Times New Roman" w:cs="Times New Roman"/>
          <w:lang w:val="en-US"/>
        </w:rPr>
        <w:t>.</w:t>
      </w:r>
      <w:r>
        <w:rPr>
          <w:rFonts w:ascii="Times New Roman" w:hAnsi="Times New Roman" w:cs="Times New Roman"/>
          <w:lang w:val="en-US"/>
        </w:rPr>
        <w:t xml:space="preserve"> 230 – 231.</w:t>
      </w:r>
    </w:p>
  </w:footnote>
  <w:footnote w:id="62">
    <w:p w:rsidR="00A90A09" w:rsidRPr="00B666EE" w:rsidRDefault="00A90A09" w:rsidP="006C77F9">
      <w:pPr>
        <w:pStyle w:val="a7"/>
        <w:rPr>
          <w:lang w:val="en-US"/>
        </w:rPr>
      </w:pPr>
      <w:r>
        <w:rPr>
          <w:rStyle w:val="a9"/>
        </w:rPr>
        <w:footnoteRef/>
      </w:r>
      <w:r>
        <w:rPr>
          <w:i/>
          <w:lang w:val="en-US"/>
        </w:rPr>
        <w:t xml:space="preserve">Cathcart, Gordon. </w:t>
      </w:r>
      <w:r>
        <w:rPr>
          <w:lang w:val="en-US"/>
        </w:rPr>
        <w:t>The Targum of the Minor Prophets.P</w:t>
      </w:r>
      <w:r w:rsidRPr="00B666EE">
        <w:rPr>
          <w:lang w:val="en-US"/>
        </w:rPr>
        <w:t>. 23</w:t>
      </w:r>
      <w:r>
        <w:rPr>
          <w:lang w:val="en-US"/>
        </w:rPr>
        <w:t>3.</w:t>
      </w:r>
    </w:p>
  </w:footnote>
  <w:footnote w:id="63">
    <w:p w:rsidR="00A90A09" w:rsidRPr="00C4206B" w:rsidRDefault="00A90A09" w:rsidP="006C77F9">
      <w:pPr>
        <w:pStyle w:val="a7"/>
      </w:pPr>
      <w:r w:rsidRPr="003B1EE8">
        <w:rPr>
          <w:rStyle w:val="a9"/>
        </w:rPr>
        <w:footnoteRef/>
      </w:r>
      <w:r w:rsidRPr="003B1EE8">
        <w:rPr>
          <w:rFonts w:ascii="Times New Roman" w:hAnsi="Times New Roman" w:cs="Times New Roman"/>
          <w:i/>
          <w:lang w:val="en-US"/>
        </w:rPr>
        <w:t>HillA</w:t>
      </w:r>
      <w:r w:rsidRPr="00C4206B">
        <w:rPr>
          <w:rFonts w:ascii="Times New Roman" w:hAnsi="Times New Roman" w:cs="Times New Roman"/>
          <w:i/>
        </w:rPr>
        <w:t xml:space="preserve">. </w:t>
      </w:r>
      <w:r w:rsidRPr="003B1EE8">
        <w:rPr>
          <w:rFonts w:ascii="Times New Roman" w:hAnsi="Times New Roman" w:cs="Times New Roman"/>
          <w:lang w:val="en-US"/>
        </w:rPr>
        <w:t>Malachi</w:t>
      </w:r>
      <w:r w:rsidRPr="00C4206B">
        <w:rPr>
          <w:rFonts w:ascii="Times New Roman" w:hAnsi="Times New Roman" w:cs="Times New Roman"/>
        </w:rPr>
        <w:t xml:space="preserve">, </w:t>
      </w:r>
      <w:r w:rsidRPr="003B1EE8">
        <w:rPr>
          <w:rFonts w:ascii="Times New Roman" w:hAnsi="Times New Roman" w:cs="Times New Roman"/>
          <w:lang w:val="en-US"/>
        </w:rPr>
        <w:t>P</w:t>
      </w:r>
      <w:r w:rsidRPr="00C4206B">
        <w:rPr>
          <w:rFonts w:ascii="Times New Roman" w:hAnsi="Times New Roman" w:cs="Times New Roman"/>
        </w:rPr>
        <w:t>.231.</w:t>
      </w:r>
    </w:p>
  </w:footnote>
  <w:footnote w:id="64">
    <w:p w:rsidR="00A90A09" w:rsidRPr="00701044" w:rsidRDefault="00A90A09">
      <w:pPr>
        <w:pStyle w:val="a7"/>
      </w:pPr>
      <w:r w:rsidRPr="003B1EE8">
        <w:rPr>
          <w:rStyle w:val="a9"/>
        </w:rPr>
        <w:footnoteRef/>
      </w:r>
      <w:r w:rsidRPr="003B1EE8">
        <w:t xml:space="preserve">К такому же варианту перевода склоняются, например, Т. Чейри и Дж. Болдуин. </w:t>
      </w:r>
      <w:r w:rsidRPr="003B1EE8">
        <w:rPr>
          <w:lang w:val="en-US"/>
        </w:rPr>
        <w:t>Ibid</w:t>
      </w:r>
      <w:r w:rsidRPr="003B1EE8">
        <w:t>. 234.</w:t>
      </w:r>
    </w:p>
  </w:footnote>
  <w:footnote w:id="65">
    <w:p w:rsidR="00A90A09" w:rsidRPr="003B1EE8" w:rsidRDefault="00A90A09">
      <w:pPr>
        <w:pStyle w:val="a7"/>
      </w:pPr>
      <w:r w:rsidRPr="003B1EE8">
        <w:rPr>
          <w:rStyle w:val="a9"/>
        </w:rPr>
        <w:footnoteRef/>
      </w:r>
      <w:r w:rsidRPr="003B1EE8">
        <w:t xml:space="preserve">Так переводит этот отрывок С. Драйвер. </w:t>
      </w:r>
      <w:r w:rsidRPr="003B1EE8">
        <w:rPr>
          <w:lang w:val="en-US"/>
        </w:rPr>
        <w:t>Ibid</w:t>
      </w:r>
      <w:r w:rsidRPr="003B1EE8">
        <w:t xml:space="preserve">. </w:t>
      </w:r>
      <w:r w:rsidRPr="003B1EE8">
        <w:rPr>
          <w:lang w:val="en-US"/>
        </w:rPr>
        <w:t>P</w:t>
      </w:r>
      <w:r w:rsidRPr="003B1EE8">
        <w:t>. 234.</w:t>
      </w:r>
    </w:p>
  </w:footnote>
  <w:footnote w:id="66">
    <w:p w:rsidR="00A90A09" w:rsidRPr="003B1EE8" w:rsidRDefault="00A90A09" w:rsidP="006C77F9">
      <w:pPr>
        <w:pStyle w:val="a7"/>
      </w:pPr>
      <w:r w:rsidRPr="003B1EE8">
        <w:rPr>
          <w:rStyle w:val="a9"/>
        </w:rPr>
        <w:footnoteRef/>
      </w:r>
      <w:r w:rsidRPr="003B1EE8">
        <w:rPr>
          <w:rFonts w:ascii="Times New Roman" w:hAnsi="Times New Roman" w:cs="Times New Roman"/>
          <w:i/>
          <w:lang w:val="en-US"/>
        </w:rPr>
        <w:t>HillA</w:t>
      </w:r>
      <w:r w:rsidRPr="003B1EE8">
        <w:rPr>
          <w:rFonts w:ascii="Times New Roman" w:hAnsi="Times New Roman" w:cs="Times New Roman"/>
          <w:i/>
        </w:rPr>
        <w:t xml:space="preserve">. </w:t>
      </w:r>
      <w:r w:rsidRPr="003B1EE8">
        <w:rPr>
          <w:rFonts w:ascii="Times New Roman" w:hAnsi="Times New Roman" w:cs="Times New Roman"/>
          <w:lang w:val="en-US"/>
        </w:rPr>
        <w:t>Malachi</w:t>
      </w:r>
      <w:r w:rsidRPr="003B1EE8">
        <w:rPr>
          <w:rFonts w:ascii="Times New Roman" w:hAnsi="Times New Roman" w:cs="Times New Roman"/>
        </w:rPr>
        <w:t xml:space="preserve">, </w:t>
      </w:r>
      <w:r w:rsidRPr="003B1EE8">
        <w:rPr>
          <w:rFonts w:ascii="Times New Roman" w:hAnsi="Times New Roman" w:cs="Times New Roman"/>
          <w:lang w:val="en-US"/>
        </w:rPr>
        <w:t>P</w:t>
      </w:r>
      <w:r w:rsidRPr="003B1EE8">
        <w:rPr>
          <w:rFonts w:ascii="Times New Roman" w:hAnsi="Times New Roman" w:cs="Times New Roman"/>
        </w:rPr>
        <w:t>.233 – 235.</w:t>
      </w:r>
    </w:p>
  </w:footnote>
  <w:footnote w:id="67">
    <w:p w:rsidR="00A90A09" w:rsidRPr="003B1EE8" w:rsidRDefault="00A90A09">
      <w:pPr>
        <w:pStyle w:val="a7"/>
        <w:rPr>
          <w:rFonts w:ascii="Times New Roman" w:hAnsi="Times New Roman" w:cs="Times New Roman"/>
        </w:rPr>
      </w:pPr>
      <w:r w:rsidRPr="003B1EE8">
        <w:rPr>
          <w:rStyle w:val="a9"/>
        </w:rPr>
        <w:footnoteRef/>
      </w:r>
      <w:r w:rsidRPr="003B1EE8">
        <w:rPr>
          <w:rFonts w:ascii="Times New Roman" w:hAnsi="Times New Roman" w:cs="Times New Roman"/>
        </w:rPr>
        <w:t xml:space="preserve">В первичном значении переводится как «уничтожать», «разрушать». </w:t>
      </w:r>
      <w:r w:rsidRPr="003B1EE8">
        <w:rPr>
          <w:rFonts w:ascii="Times New Roman" w:hAnsi="Times New Roman" w:cs="Times New Roman"/>
          <w:i/>
          <w:lang w:val="en-US"/>
        </w:rPr>
        <w:t>Koehler</w:t>
      </w:r>
      <w:r w:rsidRPr="003B1EE8">
        <w:rPr>
          <w:rFonts w:ascii="Times New Roman" w:hAnsi="Times New Roman" w:cs="Times New Roman"/>
          <w:i/>
        </w:rPr>
        <w:t xml:space="preserve">, </w:t>
      </w:r>
      <w:r w:rsidRPr="003B1EE8">
        <w:rPr>
          <w:rFonts w:ascii="Times New Roman" w:hAnsi="Times New Roman" w:cs="Times New Roman"/>
          <w:i/>
          <w:lang w:val="en-US"/>
        </w:rPr>
        <w:t>Baumgartner</w:t>
      </w:r>
      <w:r w:rsidRPr="003B1EE8">
        <w:rPr>
          <w:rFonts w:ascii="Times New Roman" w:hAnsi="Times New Roman" w:cs="Times New Roman"/>
          <w:i/>
        </w:rPr>
        <w:t xml:space="preserve">. </w:t>
      </w:r>
      <w:r w:rsidRPr="003B1EE8">
        <w:rPr>
          <w:rFonts w:ascii="Times New Roman" w:hAnsi="Times New Roman" w:cs="Times New Roman"/>
          <w:lang w:val="en-US"/>
        </w:rPr>
        <w:t>HALOT</w:t>
      </w:r>
      <w:r w:rsidRPr="003B1EE8">
        <w:rPr>
          <w:rFonts w:ascii="Times New Roman" w:hAnsi="Times New Roman" w:cs="Times New Roman"/>
        </w:rPr>
        <w:t>.</w:t>
      </w:r>
      <w:r w:rsidRPr="003B1EE8">
        <w:rPr>
          <w:rFonts w:ascii="Times New Roman" w:hAnsi="Times New Roman" w:cs="Times New Roman"/>
          <w:lang w:val="en-US"/>
        </w:rPr>
        <w:t>P</w:t>
      </w:r>
      <w:r w:rsidRPr="003B1EE8">
        <w:rPr>
          <w:rFonts w:ascii="Times New Roman" w:hAnsi="Times New Roman" w:cs="Times New Roman"/>
        </w:rPr>
        <w:t>. 776 – 777.</w:t>
      </w:r>
    </w:p>
  </w:footnote>
  <w:footnote w:id="68">
    <w:p w:rsidR="00A90A09" w:rsidRPr="00701044" w:rsidRDefault="00A90A09" w:rsidP="006C77F9">
      <w:pPr>
        <w:pStyle w:val="a7"/>
      </w:pPr>
      <w:r w:rsidRPr="003B1EE8">
        <w:rPr>
          <w:rStyle w:val="a9"/>
        </w:rPr>
        <w:footnoteRef/>
      </w:r>
      <w:r w:rsidRPr="003B1EE8">
        <w:rPr>
          <w:lang w:val="en-US"/>
        </w:rPr>
        <w:t>Ibid</w:t>
      </w:r>
      <w:r w:rsidRPr="003B1EE8">
        <w:t>.</w:t>
      </w:r>
      <w:r w:rsidRPr="003B1EE8">
        <w:rPr>
          <w:lang w:val="en-US"/>
        </w:rPr>
        <w:t>P</w:t>
      </w:r>
      <w:r w:rsidRPr="003B1EE8">
        <w:t>.235.</w:t>
      </w:r>
    </w:p>
  </w:footnote>
  <w:footnote w:id="69">
    <w:p w:rsidR="00A90A09" w:rsidRPr="00393F5D" w:rsidRDefault="00A90A09">
      <w:pPr>
        <w:pStyle w:val="a7"/>
      </w:pPr>
      <w:r>
        <w:rPr>
          <w:rStyle w:val="a9"/>
        </w:rPr>
        <w:footnoteRef/>
      </w:r>
      <w:r w:rsidRPr="00393F5D">
        <w:rPr>
          <w:i/>
        </w:rPr>
        <w:t>Переводится как «сына и его сына» или как «сына и внука»</w:t>
      </w:r>
    </w:p>
  </w:footnote>
  <w:footnote w:id="70">
    <w:p w:rsidR="00A90A09" w:rsidRPr="00C225DD" w:rsidRDefault="00A90A09" w:rsidP="006C77F9">
      <w:pPr>
        <w:pStyle w:val="a7"/>
        <w:rPr>
          <w:lang w:val="en-US"/>
        </w:rPr>
      </w:pPr>
      <w:r>
        <w:rPr>
          <w:rStyle w:val="a9"/>
        </w:rPr>
        <w:footnoteRef/>
      </w:r>
      <w:r>
        <w:rPr>
          <w:i/>
          <w:lang w:val="en-US"/>
        </w:rPr>
        <w:t xml:space="preserve">Cathcart, Gordon. </w:t>
      </w:r>
      <w:r>
        <w:rPr>
          <w:lang w:val="en-US"/>
        </w:rPr>
        <w:t>The Targum of the Minor Prophets. P</w:t>
      </w:r>
      <w:r w:rsidRPr="00B666EE">
        <w:rPr>
          <w:lang w:val="en-US"/>
        </w:rPr>
        <w:t>. 23</w:t>
      </w:r>
      <w:r>
        <w:rPr>
          <w:lang w:val="en-US"/>
        </w:rPr>
        <w:t>4.</w:t>
      </w:r>
    </w:p>
  </w:footnote>
  <w:footnote w:id="71">
    <w:p w:rsidR="00A90A09" w:rsidRPr="004C41A6" w:rsidRDefault="00A90A09">
      <w:pPr>
        <w:pStyle w:val="a7"/>
        <w:rPr>
          <w:lang w:val="en-US"/>
        </w:rPr>
      </w:pPr>
      <w:r>
        <w:rPr>
          <w:rStyle w:val="a9"/>
        </w:rPr>
        <w:footnoteRef/>
      </w:r>
      <w:r>
        <w:rPr>
          <w:rFonts w:ascii="Times New Roman" w:hAnsi="Times New Roman" w:cs="Times New Roman"/>
          <w:i/>
          <w:lang w:val="en-US"/>
        </w:rPr>
        <w:t>Hill A</w:t>
      </w:r>
      <w:r w:rsidRPr="00AD5A8C">
        <w:rPr>
          <w:rFonts w:ascii="Times New Roman" w:hAnsi="Times New Roman" w:cs="Times New Roman"/>
          <w:i/>
          <w:lang w:val="en-US"/>
        </w:rPr>
        <w:t>.</w:t>
      </w:r>
      <w:r>
        <w:rPr>
          <w:rFonts w:ascii="Times New Roman" w:hAnsi="Times New Roman" w:cs="Times New Roman"/>
          <w:i/>
          <w:lang w:val="en-US"/>
        </w:rPr>
        <w:t xml:space="preserve"> </w:t>
      </w:r>
      <w:r>
        <w:rPr>
          <w:rFonts w:ascii="Times New Roman" w:hAnsi="Times New Roman" w:cs="Times New Roman"/>
          <w:lang w:val="en-US"/>
        </w:rPr>
        <w:t>Malachi</w:t>
      </w:r>
      <w:r w:rsidRPr="00AD5A8C">
        <w:rPr>
          <w:rFonts w:ascii="Times New Roman" w:hAnsi="Times New Roman" w:cs="Times New Roman"/>
          <w:lang w:val="en-US"/>
        </w:rPr>
        <w:t>,</w:t>
      </w:r>
      <w:r>
        <w:rPr>
          <w:rFonts w:ascii="Times New Roman" w:hAnsi="Times New Roman" w:cs="Times New Roman"/>
          <w:lang w:val="en-US"/>
        </w:rPr>
        <w:t xml:space="preserve"> P. 244.</w:t>
      </w:r>
    </w:p>
  </w:footnote>
  <w:footnote w:id="72">
    <w:p w:rsidR="00A90A09" w:rsidRPr="00C225DD" w:rsidRDefault="00A90A09" w:rsidP="006C77F9">
      <w:pPr>
        <w:pStyle w:val="a7"/>
        <w:rPr>
          <w:lang w:val="en-US"/>
        </w:rPr>
      </w:pPr>
      <w:r>
        <w:rPr>
          <w:rStyle w:val="a9"/>
        </w:rPr>
        <w:footnoteRef/>
      </w:r>
      <w:r>
        <w:rPr>
          <w:rFonts w:ascii="Times New Roman" w:hAnsi="Times New Roman" w:cs="Times New Roman"/>
          <w:lang w:val="en-US"/>
        </w:rPr>
        <w:t>Ibid.P</w:t>
      </w:r>
      <w:r w:rsidRPr="00AD5A8C">
        <w:rPr>
          <w:rFonts w:ascii="Times New Roman" w:hAnsi="Times New Roman" w:cs="Times New Roman"/>
          <w:lang w:val="en-US"/>
        </w:rPr>
        <w:t>.</w:t>
      </w:r>
      <w:r>
        <w:rPr>
          <w:rFonts w:ascii="Times New Roman" w:hAnsi="Times New Roman" w:cs="Times New Roman"/>
          <w:lang w:val="en-US"/>
        </w:rPr>
        <w:t>244 – 245</w:t>
      </w:r>
    </w:p>
  </w:footnote>
  <w:footnote w:id="73">
    <w:p w:rsidR="00A90A09" w:rsidRPr="00345331" w:rsidRDefault="00A90A09">
      <w:pPr>
        <w:pStyle w:val="a7"/>
        <w:rPr>
          <w:lang w:val="en-US"/>
        </w:rPr>
      </w:pPr>
      <w:r>
        <w:rPr>
          <w:rStyle w:val="a9"/>
        </w:rPr>
        <w:footnoteRef/>
      </w:r>
      <w:r>
        <w:t>См</w:t>
      </w:r>
      <w:r w:rsidRPr="00C4206B">
        <w:rPr>
          <w:lang w:val="en-US"/>
        </w:rPr>
        <w:t xml:space="preserve">. </w:t>
      </w:r>
      <w:r>
        <w:t>Ис</w:t>
      </w:r>
      <w:r w:rsidRPr="00C4206B">
        <w:rPr>
          <w:lang w:val="en-US"/>
        </w:rPr>
        <w:t xml:space="preserve">. 51:2; </w:t>
      </w:r>
      <w:r>
        <w:t>Иез</w:t>
      </w:r>
      <w:r w:rsidRPr="00C4206B">
        <w:rPr>
          <w:lang w:val="en-US"/>
        </w:rPr>
        <w:t xml:space="preserve">. 33: 24, </w:t>
      </w:r>
      <w:r>
        <w:t>а</w:t>
      </w:r>
      <w:r w:rsidRPr="00C4206B">
        <w:rPr>
          <w:lang w:val="en-US"/>
        </w:rPr>
        <w:t xml:space="preserve"> </w:t>
      </w:r>
      <w:r>
        <w:t>также</w:t>
      </w:r>
      <w:r w:rsidRPr="00C4206B">
        <w:rPr>
          <w:lang w:val="en-US"/>
        </w:rPr>
        <w:t xml:space="preserve"> </w:t>
      </w:r>
      <w:r>
        <w:t>Ис</w:t>
      </w:r>
      <w:r w:rsidRPr="00C4206B">
        <w:rPr>
          <w:lang w:val="en-US"/>
        </w:rPr>
        <w:t xml:space="preserve">. 33:7 </w:t>
      </w:r>
      <w:r>
        <w:t>в</w:t>
      </w:r>
      <w:r w:rsidRPr="00C4206B">
        <w:rPr>
          <w:lang w:val="en-US"/>
        </w:rPr>
        <w:t xml:space="preserve"> </w:t>
      </w:r>
      <w:r>
        <w:rPr>
          <w:lang w:val="en-US"/>
        </w:rPr>
        <w:t>Codex</w:t>
      </w:r>
      <w:r w:rsidRPr="00C4206B">
        <w:rPr>
          <w:lang w:val="en-US"/>
        </w:rPr>
        <w:t xml:space="preserve"> </w:t>
      </w:r>
      <w:r>
        <w:rPr>
          <w:lang w:val="en-US"/>
        </w:rPr>
        <w:t>Reuchlinianus</w:t>
      </w:r>
      <w:r w:rsidRPr="00C4206B">
        <w:rPr>
          <w:lang w:val="en-US"/>
        </w:rPr>
        <w:t xml:space="preserve">. </w:t>
      </w:r>
      <w:r>
        <w:rPr>
          <w:i/>
          <w:lang w:val="en-US"/>
        </w:rPr>
        <w:t xml:space="preserve">Cathcart, Gordon. </w:t>
      </w:r>
      <w:r>
        <w:rPr>
          <w:lang w:val="en-US"/>
        </w:rPr>
        <w:t>TheTargum of the Minor Prophets. P</w:t>
      </w:r>
      <w:r w:rsidRPr="00B666EE">
        <w:rPr>
          <w:lang w:val="en-US"/>
        </w:rPr>
        <w:t>. 23</w:t>
      </w:r>
      <w:r>
        <w:rPr>
          <w:lang w:val="en-US"/>
        </w:rPr>
        <w:t>4.</w:t>
      </w:r>
    </w:p>
  </w:footnote>
  <w:footnote w:id="74">
    <w:p w:rsidR="00A90A09" w:rsidRPr="0002328E" w:rsidRDefault="00A90A09" w:rsidP="00C225DD">
      <w:pPr>
        <w:pStyle w:val="a7"/>
        <w:rPr>
          <w:lang w:val="en-US"/>
        </w:rPr>
      </w:pPr>
      <w:r>
        <w:rPr>
          <w:rStyle w:val="a9"/>
        </w:rPr>
        <w:footnoteRef/>
      </w:r>
      <w:r w:rsidRPr="00345331">
        <w:rPr>
          <w:lang w:val="en-US"/>
        </w:rPr>
        <w:t>Ibid</w:t>
      </w:r>
      <w:r>
        <w:rPr>
          <w:lang w:val="en-US"/>
        </w:rPr>
        <w:t>. P</w:t>
      </w:r>
      <w:r w:rsidRPr="00B666EE">
        <w:rPr>
          <w:lang w:val="en-US"/>
        </w:rPr>
        <w:t>. 23</w:t>
      </w:r>
      <w:r>
        <w:rPr>
          <w:lang w:val="en-US"/>
        </w:rPr>
        <w:t>4.</w:t>
      </w:r>
    </w:p>
    <w:p w:rsidR="00A90A09" w:rsidRPr="0002328E" w:rsidRDefault="00A90A09" w:rsidP="006C77F9">
      <w:pPr>
        <w:pStyle w:val="a7"/>
        <w:rPr>
          <w:lang w:val="en-US"/>
        </w:rPr>
      </w:pPr>
    </w:p>
  </w:footnote>
  <w:footnote w:id="75">
    <w:p w:rsidR="00A90A09" w:rsidRPr="00AC0BFD" w:rsidRDefault="00A90A09" w:rsidP="006C77F9">
      <w:pPr>
        <w:pStyle w:val="a7"/>
        <w:rPr>
          <w:lang w:val="en-US"/>
        </w:rPr>
      </w:pPr>
      <w:r>
        <w:rPr>
          <w:rStyle w:val="a9"/>
        </w:rPr>
        <w:footnoteRef/>
      </w:r>
      <w:r>
        <w:rPr>
          <w:lang w:val="en-US"/>
        </w:rPr>
        <w:t>Ibid</w:t>
      </w:r>
      <w:r w:rsidRPr="00AC0BFD">
        <w:rPr>
          <w:lang w:val="en-US"/>
        </w:rPr>
        <w:t xml:space="preserve">. </w:t>
      </w:r>
      <w:r>
        <w:rPr>
          <w:lang w:val="en-US"/>
        </w:rPr>
        <w:t>P</w:t>
      </w:r>
      <w:r w:rsidRPr="00AC0BFD">
        <w:rPr>
          <w:lang w:val="en-US"/>
        </w:rPr>
        <w:t>. 234.</w:t>
      </w:r>
    </w:p>
  </w:footnote>
  <w:footnote w:id="76">
    <w:p w:rsidR="00A90A09" w:rsidRPr="00AC0BFD" w:rsidRDefault="00A90A09" w:rsidP="006C77F9">
      <w:pPr>
        <w:pStyle w:val="a7"/>
        <w:rPr>
          <w:lang w:val="en-US"/>
        </w:rPr>
      </w:pPr>
      <w:r>
        <w:rPr>
          <w:rStyle w:val="a9"/>
        </w:rPr>
        <w:footnoteRef/>
      </w:r>
      <w:r>
        <w:rPr>
          <w:lang w:val="en-US"/>
        </w:rPr>
        <w:t>Ibid</w:t>
      </w:r>
      <w:r w:rsidRPr="00AC0BFD">
        <w:rPr>
          <w:lang w:val="en-US"/>
        </w:rPr>
        <w:t xml:space="preserve">. </w:t>
      </w:r>
      <w:r>
        <w:rPr>
          <w:lang w:val="en-US"/>
        </w:rPr>
        <w:t>P</w:t>
      </w:r>
      <w:r w:rsidRPr="00AC0BFD">
        <w:rPr>
          <w:lang w:val="en-US"/>
        </w:rPr>
        <w:t>. 234.</w:t>
      </w:r>
    </w:p>
  </w:footnote>
  <w:footnote w:id="77">
    <w:p w:rsidR="00A90A09" w:rsidRPr="006F4125" w:rsidRDefault="00A90A09">
      <w:pPr>
        <w:pStyle w:val="a7"/>
        <w:rPr>
          <w:rFonts w:ascii="Times New Roman" w:hAnsi="Times New Roman" w:cs="Times New Roman"/>
          <w:lang w:val="en-US"/>
        </w:rPr>
      </w:pPr>
      <w:r w:rsidRPr="009D7ED8">
        <w:rPr>
          <w:rStyle w:val="a9"/>
        </w:rPr>
        <w:footnoteRef/>
      </w:r>
      <w:r w:rsidRPr="009D7ED8">
        <w:rPr>
          <w:rFonts w:ascii="Times New Roman" w:hAnsi="Times New Roman" w:cs="Times New Roman"/>
        </w:rPr>
        <w:t xml:space="preserve">Вайцман, например, отмечает присутствие похожих конструкций в сирийской версии Псалтири (16:2; 37:33; 56:4 и несколько других). </w:t>
      </w:r>
      <w:r w:rsidRPr="009D7ED8">
        <w:rPr>
          <w:i/>
          <w:lang w:val="en-US"/>
        </w:rPr>
        <w:t xml:space="preserve">Gordon. </w:t>
      </w:r>
      <w:r w:rsidRPr="009D7ED8">
        <w:rPr>
          <w:lang w:val="en-US"/>
        </w:rPr>
        <w:t>Studies in the Targum to the Twelve Prophets.P. 127.</w:t>
      </w:r>
    </w:p>
  </w:footnote>
  <w:footnote w:id="78">
    <w:p w:rsidR="00A90A09" w:rsidRPr="00C54FE1" w:rsidRDefault="00A90A09" w:rsidP="006C77F9">
      <w:pPr>
        <w:pStyle w:val="a7"/>
        <w:rPr>
          <w:lang w:val="en-US"/>
        </w:rPr>
      </w:pPr>
      <w:r>
        <w:rPr>
          <w:rStyle w:val="a9"/>
        </w:rPr>
        <w:footnoteRef/>
      </w:r>
      <w:r>
        <w:rPr>
          <w:lang w:val="en-US"/>
        </w:rPr>
        <w:t>Ibid.P. 127.</w:t>
      </w:r>
    </w:p>
  </w:footnote>
  <w:footnote w:id="79">
    <w:p w:rsidR="00A90A09" w:rsidRPr="006F4125" w:rsidRDefault="00A90A09">
      <w:pPr>
        <w:pStyle w:val="a7"/>
        <w:rPr>
          <w:lang w:val="en-US"/>
        </w:rPr>
      </w:pPr>
      <w:r>
        <w:rPr>
          <w:rStyle w:val="a9"/>
        </w:rPr>
        <w:footnoteRef/>
      </w:r>
      <w:r>
        <w:rPr>
          <w:i/>
          <w:lang w:val="en-US"/>
        </w:rPr>
        <w:t xml:space="preserve">Cathcart, Gordon. </w:t>
      </w:r>
      <w:r>
        <w:rPr>
          <w:lang w:val="en-US"/>
        </w:rPr>
        <w:t>The Targum of the Minor Prophets. P</w:t>
      </w:r>
      <w:r w:rsidRPr="00BE73CF">
        <w:rPr>
          <w:lang w:val="en-US"/>
        </w:rPr>
        <w:t>. 235.</w:t>
      </w:r>
    </w:p>
  </w:footnote>
  <w:footnote w:id="80">
    <w:p w:rsidR="00A90A09" w:rsidRPr="00BE73CF" w:rsidRDefault="00A90A09" w:rsidP="006C77F9">
      <w:pPr>
        <w:pStyle w:val="a7"/>
        <w:rPr>
          <w:lang w:val="en-US"/>
        </w:rPr>
      </w:pPr>
      <w:r>
        <w:rPr>
          <w:rStyle w:val="a9"/>
        </w:rPr>
        <w:footnoteRef/>
      </w:r>
      <w:r>
        <w:rPr>
          <w:lang w:val="en-US"/>
        </w:rPr>
        <w:t>Ibid. P</w:t>
      </w:r>
      <w:r w:rsidRPr="00BE73CF">
        <w:rPr>
          <w:lang w:val="en-US"/>
        </w:rPr>
        <w:t>. 235.</w:t>
      </w:r>
    </w:p>
  </w:footnote>
  <w:footnote w:id="81">
    <w:p w:rsidR="00A90A09" w:rsidRPr="006F4125" w:rsidRDefault="00A90A09" w:rsidP="006C77F9">
      <w:pPr>
        <w:pStyle w:val="a7"/>
        <w:rPr>
          <w:lang w:val="en-US"/>
        </w:rPr>
      </w:pPr>
      <w:r>
        <w:rPr>
          <w:rStyle w:val="a9"/>
        </w:rPr>
        <w:footnoteRef/>
      </w:r>
      <w:r>
        <w:rPr>
          <w:lang w:val="en-US"/>
        </w:rPr>
        <w:t>Ibid</w:t>
      </w:r>
      <w:r w:rsidRPr="006F4125">
        <w:rPr>
          <w:lang w:val="en-US"/>
        </w:rPr>
        <w:t xml:space="preserve">. </w:t>
      </w:r>
      <w:r>
        <w:rPr>
          <w:lang w:val="en-US"/>
        </w:rPr>
        <w:t>P</w:t>
      </w:r>
      <w:r w:rsidRPr="006F4125">
        <w:rPr>
          <w:lang w:val="en-US"/>
        </w:rPr>
        <w:t>. 235.</w:t>
      </w:r>
    </w:p>
  </w:footnote>
  <w:footnote w:id="82">
    <w:p w:rsidR="00A90A09" w:rsidRPr="00056FF3" w:rsidRDefault="00A90A09">
      <w:pPr>
        <w:pStyle w:val="a7"/>
      </w:pPr>
      <w:r w:rsidRPr="00056FF3">
        <w:rPr>
          <w:rStyle w:val="a9"/>
        </w:rPr>
        <w:footnoteRef/>
      </w:r>
      <w:r w:rsidRPr="00056FF3">
        <w:t xml:space="preserve"> Данное чтение встречается как в Таргуме Неофити, так и в Таргуме Псевдо - Ионафана</w:t>
      </w:r>
    </w:p>
  </w:footnote>
  <w:footnote w:id="83">
    <w:p w:rsidR="00A90A09" w:rsidRPr="00056FF3" w:rsidRDefault="00A90A09">
      <w:pPr>
        <w:pStyle w:val="a7"/>
      </w:pPr>
      <w:r w:rsidRPr="00056FF3">
        <w:rPr>
          <w:rStyle w:val="a9"/>
        </w:rPr>
        <w:footnoteRef/>
      </w:r>
      <w:r w:rsidRPr="00056FF3">
        <w:t xml:space="preserve"> Чтение встречается только в Таргуме Псевдо – Ионафана</w:t>
      </w:r>
    </w:p>
  </w:footnote>
  <w:footnote w:id="84">
    <w:p w:rsidR="00A90A09" w:rsidRPr="00056FF3" w:rsidRDefault="00A90A09">
      <w:pPr>
        <w:pStyle w:val="a7"/>
      </w:pPr>
      <w:r w:rsidRPr="00056FF3">
        <w:rPr>
          <w:rStyle w:val="a9"/>
        </w:rPr>
        <w:footnoteRef/>
      </w:r>
      <w:r w:rsidRPr="00056FF3">
        <w:t xml:space="preserve">  Речь идёт о версии текста, входившей в состав Салоникийского Пятикнижия и сопровождавшейся также таргумическими дополнениями (Тосефтой). Она была опубликована А.Д. Мачо в 1958 году. </w:t>
      </w:r>
      <w:r w:rsidRPr="00056FF3">
        <w:rPr>
          <w:i/>
          <w:lang w:val="en-US"/>
        </w:rPr>
        <w:t>Damsma</w:t>
      </w:r>
      <w:r w:rsidRPr="00056FF3">
        <w:rPr>
          <w:i/>
        </w:rPr>
        <w:t xml:space="preserve"> </w:t>
      </w:r>
      <w:r w:rsidRPr="00056FF3">
        <w:rPr>
          <w:i/>
          <w:lang w:val="en-US"/>
        </w:rPr>
        <w:t>A</w:t>
      </w:r>
      <w:r w:rsidRPr="00056FF3">
        <w:rPr>
          <w:i/>
        </w:rPr>
        <w:t xml:space="preserve">. </w:t>
      </w:r>
      <w:r w:rsidRPr="00056FF3">
        <w:rPr>
          <w:lang w:val="en-US"/>
        </w:rPr>
        <w:t>The targumic toseftot to Ezekiel</w:t>
      </w:r>
      <w:r w:rsidRPr="00056FF3">
        <w:t>.</w:t>
      </w:r>
      <w:r w:rsidRPr="00056FF3">
        <w:rPr>
          <w:lang w:val="en-US"/>
        </w:rPr>
        <w:t>V</w:t>
      </w:r>
      <w:r w:rsidRPr="00056FF3">
        <w:t xml:space="preserve">. 13. </w:t>
      </w:r>
      <w:r w:rsidRPr="00056FF3">
        <w:rPr>
          <w:lang w:val="en-US"/>
        </w:rPr>
        <w:t>Leiden</w:t>
      </w:r>
      <w:r w:rsidRPr="00056FF3">
        <w:t>.:</w:t>
      </w:r>
      <w:r w:rsidRPr="00056FF3">
        <w:rPr>
          <w:lang w:val="en-US"/>
        </w:rPr>
        <w:t>Koninklijke</w:t>
      </w:r>
      <w:r w:rsidRPr="00056FF3">
        <w:t xml:space="preserve"> </w:t>
      </w:r>
      <w:r w:rsidRPr="00056FF3">
        <w:rPr>
          <w:lang w:val="en-US"/>
        </w:rPr>
        <w:t>Brill</w:t>
      </w:r>
      <w:r w:rsidRPr="00056FF3">
        <w:t xml:space="preserve"> </w:t>
      </w:r>
      <w:r w:rsidRPr="00056FF3">
        <w:rPr>
          <w:lang w:val="en-US"/>
        </w:rPr>
        <w:t>NV</w:t>
      </w:r>
      <w:r w:rsidRPr="00056FF3">
        <w:t xml:space="preserve">,2012. </w:t>
      </w:r>
      <w:r w:rsidRPr="00056FF3">
        <w:rPr>
          <w:lang w:val="en-US"/>
        </w:rPr>
        <w:t>P</w:t>
      </w:r>
      <w:r w:rsidRPr="00056FF3">
        <w:t>. 144 – 145.</w:t>
      </w:r>
    </w:p>
    <w:p w:rsidR="00A90A09" w:rsidRPr="00076038" w:rsidRDefault="00A90A09">
      <w:pPr>
        <w:pStyle w:val="a7"/>
        <w:rPr>
          <w:lang w:val="en-US"/>
        </w:rPr>
      </w:pPr>
      <w:r w:rsidRPr="00056FF3">
        <w:rPr>
          <w:i/>
          <w:lang w:val="en-US"/>
        </w:rPr>
        <w:t xml:space="preserve">Gordon. </w:t>
      </w:r>
      <w:r w:rsidRPr="00056FF3">
        <w:rPr>
          <w:lang w:val="en-US"/>
        </w:rPr>
        <w:t>Studies in the Targum to the Twelve Prophets.P. 59.</w:t>
      </w:r>
    </w:p>
  </w:footnote>
  <w:footnote w:id="85">
    <w:p w:rsidR="00A90A09" w:rsidRPr="00BE48F1" w:rsidRDefault="00A90A09">
      <w:pPr>
        <w:pStyle w:val="a7"/>
        <w:rPr>
          <w:lang w:val="en-US"/>
        </w:rPr>
      </w:pPr>
      <w:r>
        <w:rPr>
          <w:rStyle w:val="a9"/>
        </w:rPr>
        <w:footnoteRef/>
      </w:r>
      <w:r w:rsidRPr="00076038">
        <w:rPr>
          <w:lang w:val="en-US"/>
        </w:rPr>
        <w:t>Ibid</w:t>
      </w:r>
      <w:r>
        <w:rPr>
          <w:lang w:val="en-US"/>
        </w:rPr>
        <w:t>. P</w:t>
      </w:r>
      <w:r w:rsidRPr="00BE48F1">
        <w:rPr>
          <w:lang w:val="en-US"/>
        </w:rPr>
        <w:t>. 58 – 61.</w:t>
      </w:r>
    </w:p>
  </w:footnote>
  <w:footnote w:id="86">
    <w:p w:rsidR="00A90A09" w:rsidRPr="00BE48F1" w:rsidRDefault="00A90A09" w:rsidP="00BE3492">
      <w:pPr>
        <w:pStyle w:val="a7"/>
        <w:rPr>
          <w:lang w:val="en-US"/>
        </w:rPr>
      </w:pPr>
      <w:r>
        <w:rPr>
          <w:rStyle w:val="a9"/>
        </w:rPr>
        <w:footnoteRef/>
      </w:r>
      <w:r>
        <w:rPr>
          <w:i/>
          <w:lang w:val="en-US"/>
        </w:rPr>
        <w:t>Cathcart</w:t>
      </w:r>
      <w:r w:rsidRPr="00BE48F1">
        <w:rPr>
          <w:i/>
          <w:lang w:val="en-US"/>
        </w:rPr>
        <w:t xml:space="preserve">, </w:t>
      </w:r>
      <w:r>
        <w:rPr>
          <w:i/>
          <w:lang w:val="en-US"/>
        </w:rPr>
        <w:t>Gordon</w:t>
      </w:r>
      <w:r w:rsidRPr="00BE48F1">
        <w:rPr>
          <w:i/>
          <w:lang w:val="en-US"/>
        </w:rPr>
        <w:t>.</w:t>
      </w:r>
      <w:r>
        <w:rPr>
          <w:i/>
          <w:lang w:val="en-US"/>
        </w:rPr>
        <w:t xml:space="preserve"> </w:t>
      </w:r>
      <w:r>
        <w:rPr>
          <w:lang w:val="en-US"/>
        </w:rPr>
        <w:t>The Targum of the Minor Prophets.P. 237.</w:t>
      </w:r>
    </w:p>
  </w:footnote>
  <w:footnote w:id="87">
    <w:p w:rsidR="00A90A09" w:rsidRDefault="00A90A09">
      <w:pPr>
        <w:pStyle w:val="a7"/>
      </w:pPr>
      <w:r>
        <w:rPr>
          <w:rStyle w:val="a9"/>
        </w:rPr>
        <w:footnoteRef/>
      </w:r>
      <w:r>
        <w:t xml:space="preserve"> Примером может послужить упоминание личности Авраама в стихе 2:15</w:t>
      </w:r>
    </w:p>
  </w:footnote>
  <w:footnote w:id="88">
    <w:p w:rsidR="00A90A09" w:rsidRPr="00F42146" w:rsidRDefault="00A90A09">
      <w:pPr>
        <w:pStyle w:val="a7"/>
      </w:pPr>
      <w:r>
        <w:rPr>
          <w:rStyle w:val="a9"/>
        </w:rPr>
        <w:footnoteRef/>
      </w:r>
      <w:r>
        <w:t xml:space="preserve"> Использование условных предложений для ввода прямой речи израильтян в следующих стихах: </w:t>
      </w:r>
      <w:r w:rsidRPr="00F42146">
        <w:rPr>
          <w:rFonts w:ascii="Times New Roman" w:hAnsi="Times New Roman" w:cs="Times New Roman"/>
        </w:rPr>
        <w:t xml:space="preserve">1:6,7,13; 2: 14,17; 3:7,8,13; </w:t>
      </w:r>
    </w:p>
  </w:footnote>
  <w:footnote w:id="89">
    <w:p w:rsidR="00A90A09" w:rsidRPr="001A0BD7" w:rsidRDefault="00A90A09">
      <w:pPr>
        <w:pStyle w:val="a7"/>
        <w:rPr>
          <w:i/>
        </w:rPr>
      </w:pPr>
      <w:r>
        <w:rPr>
          <w:rStyle w:val="a9"/>
        </w:rPr>
        <w:footnoteRef/>
      </w:r>
      <w:r w:rsidRPr="001A0BD7">
        <w:rPr>
          <w:rFonts w:ascii="Times New Roman" w:hAnsi="Times New Roman" w:cs="Times New Roman"/>
        </w:rPr>
        <w:t xml:space="preserve">МТ: </w:t>
      </w:r>
      <w:r w:rsidRPr="001A0BD7">
        <w:rPr>
          <w:rFonts w:ascii="Times New Roman" w:hAnsi="Times New Roman" w:cs="Times New Roman"/>
          <w:i/>
        </w:rPr>
        <w:t>Врата</w:t>
      </w:r>
      <w:r w:rsidRPr="001A0BD7">
        <w:rPr>
          <w:rFonts w:ascii="Times New Roman" w:hAnsi="Times New Roman" w:cs="Times New Roman"/>
        </w:rPr>
        <w:t xml:space="preserve"> ;Таргум: </w:t>
      </w:r>
      <w:r w:rsidRPr="001A0BD7">
        <w:rPr>
          <w:rFonts w:ascii="Times New Roman" w:hAnsi="Times New Roman" w:cs="Times New Roman"/>
          <w:i/>
        </w:rPr>
        <w:t>Врата Святилища Моего</w:t>
      </w:r>
    </w:p>
  </w:footnote>
  <w:footnote w:id="90">
    <w:p w:rsidR="00A90A09" w:rsidRPr="001A0BD7" w:rsidRDefault="00A90A09">
      <w:pPr>
        <w:pStyle w:val="a7"/>
        <w:rPr>
          <w:rFonts w:ascii="Times New Roman" w:hAnsi="Times New Roman" w:cs="Times New Roman"/>
        </w:rPr>
      </w:pPr>
      <w:r>
        <w:rPr>
          <w:rStyle w:val="a9"/>
        </w:rPr>
        <w:footnoteRef/>
      </w:r>
      <w:r>
        <w:rPr>
          <w:rFonts w:ascii="Times New Roman" w:hAnsi="Times New Roman" w:cs="Times New Roman"/>
        </w:rPr>
        <w:t>Текст Таргума оправдывает бракоразводный процесс, если он проходит при определённых условиях. МТ даёт ясное указание на то, что такой поступок недопустим.</w:t>
      </w:r>
    </w:p>
  </w:footnote>
  <w:footnote w:id="91">
    <w:p w:rsidR="00A90A09" w:rsidRPr="00D62212" w:rsidRDefault="00A90A09" w:rsidP="00B126FF">
      <w:pPr>
        <w:pStyle w:val="a7"/>
        <w:rPr>
          <w:rFonts w:ascii="Times New Roman" w:hAnsi="Times New Roman" w:cs="Times New Roman"/>
          <w:b/>
          <w:i/>
        </w:rPr>
      </w:pPr>
      <w:r w:rsidRPr="00D62212">
        <w:rPr>
          <w:rStyle w:val="a9"/>
          <w:rFonts w:ascii="Times New Roman" w:hAnsi="Times New Roman" w:cs="Times New Roman"/>
        </w:rPr>
        <w:footnoteRef/>
      </w:r>
      <w:r w:rsidRPr="00D62212">
        <w:rPr>
          <w:rFonts w:ascii="Times New Roman" w:hAnsi="Times New Roman" w:cs="Times New Roman"/>
          <w:b/>
          <w:i/>
          <w:lang w:val="en-US"/>
        </w:rPr>
        <w:t>hryw</w:t>
      </w:r>
      <w:r w:rsidRPr="0088598A">
        <w:rPr>
          <w:rFonts w:ascii="Times New Roman" w:hAnsi="Times New Roman" w:cs="Times New Roman"/>
          <w:b/>
          <w:i/>
        </w:rPr>
        <w:t xml:space="preserve"> – </w:t>
      </w:r>
      <w:r w:rsidRPr="0088598A">
        <w:rPr>
          <w:rFonts w:ascii="Times New Roman" w:hAnsi="Times New Roman" w:cs="Times New Roman"/>
        </w:rPr>
        <w:t>«</w:t>
      </w:r>
      <w:r w:rsidRPr="00D62212">
        <w:rPr>
          <w:rFonts w:ascii="Times New Roman" w:hAnsi="Times New Roman" w:cs="Times New Roman"/>
        </w:rPr>
        <w:t>горы</w:t>
      </w:r>
      <w:r w:rsidRPr="0088598A">
        <w:rPr>
          <w:rFonts w:ascii="Times New Roman" w:hAnsi="Times New Roman" w:cs="Times New Roman"/>
        </w:rPr>
        <w:t xml:space="preserve">». </w:t>
      </w:r>
      <w:r>
        <w:rPr>
          <w:rFonts w:ascii="Times New Roman" w:hAnsi="Times New Roman" w:cs="Times New Roman"/>
        </w:rPr>
        <w:t xml:space="preserve">Существует точка зрения, согласно которой в оригинальном тексте было написано </w:t>
      </w:r>
      <w:r w:rsidRPr="00D62212">
        <w:rPr>
          <w:rFonts w:ascii="Times New Roman" w:hAnsi="Times New Roman" w:cs="Times New Roman"/>
          <w:b/>
          <w:i/>
        </w:rPr>
        <w:t>‘</w:t>
      </w:r>
      <w:r w:rsidRPr="00D62212">
        <w:rPr>
          <w:rFonts w:ascii="Times New Roman" w:hAnsi="Times New Roman" w:cs="Times New Roman"/>
          <w:b/>
          <w:i/>
          <w:lang w:val="en-US"/>
        </w:rPr>
        <w:t>ryw</w:t>
      </w:r>
      <w:r>
        <w:rPr>
          <w:rFonts w:ascii="Times New Roman" w:hAnsi="Times New Roman" w:cs="Times New Roman"/>
        </w:rPr>
        <w:t>– «города»</w:t>
      </w:r>
    </w:p>
  </w:footnote>
  <w:footnote w:id="92">
    <w:p w:rsidR="00A90A09" w:rsidRPr="00D62212" w:rsidRDefault="00A90A09" w:rsidP="00B126FF">
      <w:pPr>
        <w:pStyle w:val="a7"/>
        <w:rPr>
          <w:rFonts w:ascii="Times New Roman" w:hAnsi="Times New Roman" w:cs="Times New Roman"/>
        </w:rPr>
      </w:pPr>
      <w:r w:rsidRPr="00D62212">
        <w:rPr>
          <w:rStyle w:val="a9"/>
          <w:rFonts w:ascii="Times New Roman" w:hAnsi="Times New Roman" w:cs="Times New Roman"/>
        </w:rPr>
        <w:footnoteRef/>
      </w:r>
      <w:r w:rsidRPr="00D62212">
        <w:rPr>
          <w:rFonts w:ascii="Times New Roman" w:hAnsi="Times New Roman" w:cs="Times New Roman"/>
          <w:b/>
          <w:i/>
        </w:rPr>
        <w:t>ḥ</w:t>
      </w:r>
      <w:r w:rsidRPr="00D62212">
        <w:rPr>
          <w:rFonts w:ascii="Times New Roman" w:hAnsi="Times New Roman" w:cs="Times New Roman"/>
          <w:b/>
          <w:i/>
          <w:lang w:val="en-US"/>
        </w:rPr>
        <w:t>rḇwṯ</w:t>
      </w:r>
      <w:r w:rsidRPr="00D62212">
        <w:rPr>
          <w:rFonts w:ascii="Times New Roman" w:hAnsi="Times New Roman" w:cs="Times New Roman"/>
          <w:b/>
          <w:i/>
        </w:rPr>
        <w:t xml:space="preserve"> - </w:t>
      </w:r>
      <w:r w:rsidRPr="00D62212">
        <w:rPr>
          <w:rFonts w:ascii="Times New Roman" w:hAnsi="Times New Roman" w:cs="Times New Roman"/>
        </w:rPr>
        <w:t>«руины</w:t>
      </w:r>
      <w:r>
        <w:rPr>
          <w:rFonts w:ascii="Times New Roman" w:hAnsi="Times New Roman" w:cs="Times New Roman"/>
        </w:rPr>
        <w:t xml:space="preserve">, </w:t>
      </w:r>
      <w:r w:rsidRPr="00D62212">
        <w:rPr>
          <w:rFonts w:ascii="Times New Roman" w:hAnsi="Times New Roman" w:cs="Times New Roman"/>
        </w:rPr>
        <w:t>развалины»</w:t>
      </w:r>
    </w:p>
  </w:footnote>
  <w:footnote w:id="93">
    <w:p w:rsidR="00A90A09" w:rsidRPr="00D62212" w:rsidRDefault="00A90A09" w:rsidP="00B126FF">
      <w:pPr>
        <w:pStyle w:val="a7"/>
        <w:rPr>
          <w:rFonts w:ascii="Times New Roman" w:hAnsi="Times New Roman" w:cs="Times New Roman"/>
        </w:rPr>
      </w:pPr>
      <w:r w:rsidRPr="00D62212">
        <w:rPr>
          <w:rStyle w:val="a9"/>
          <w:rFonts w:ascii="Times New Roman" w:hAnsi="Times New Roman" w:cs="Times New Roman"/>
        </w:rPr>
        <w:footnoteRef/>
      </w:r>
      <w:r w:rsidRPr="00D62212">
        <w:rPr>
          <w:rFonts w:ascii="Times New Roman" w:hAnsi="Times New Roman" w:cs="Times New Roman"/>
        </w:rPr>
        <w:t xml:space="preserve"> «где же прославление Мое?»</w:t>
      </w:r>
    </w:p>
  </w:footnote>
  <w:footnote w:id="94">
    <w:p w:rsidR="00A90A09" w:rsidRPr="00D62212" w:rsidRDefault="00A90A09" w:rsidP="00B126FF">
      <w:pPr>
        <w:pStyle w:val="a7"/>
        <w:rPr>
          <w:rFonts w:ascii="Times New Roman" w:hAnsi="Times New Roman" w:cs="Times New Roman"/>
        </w:rPr>
      </w:pPr>
      <w:r w:rsidRPr="00D62212">
        <w:rPr>
          <w:rStyle w:val="a9"/>
          <w:rFonts w:ascii="Times New Roman" w:hAnsi="Times New Roman" w:cs="Times New Roman"/>
        </w:rPr>
        <w:footnoteRef/>
      </w:r>
      <w:r w:rsidRPr="00D62212">
        <w:rPr>
          <w:rFonts w:ascii="Times New Roman" w:hAnsi="Times New Roman" w:cs="Times New Roman"/>
        </w:rPr>
        <w:t xml:space="preserve"> Более близкий к исходному тексту перевод: «Нет Мне от вас радости»</w:t>
      </w:r>
    </w:p>
  </w:footnote>
  <w:footnote w:id="95">
    <w:p w:rsidR="00A90A09" w:rsidRPr="00D62212" w:rsidRDefault="00A90A09" w:rsidP="00B126FF">
      <w:pPr>
        <w:pStyle w:val="a7"/>
        <w:rPr>
          <w:rFonts w:ascii="Times New Roman" w:hAnsi="Times New Roman" w:cs="Times New Roman"/>
        </w:rPr>
      </w:pPr>
      <w:r w:rsidRPr="00D62212">
        <w:rPr>
          <w:rStyle w:val="a9"/>
          <w:rFonts w:ascii="Times New Roman" w:hAnsi="Times New Roman" w:cs="Times New Roman"/>
        </w:rPr>
        <w:footnoteRef/>
      </w:r>
      <w:r w:rsidRPr="00D62212">
        <w:rPr>
          <w:rFonts w:ascii="Times New Roman" w:hAnsi="Times New Roman" w:cs="Times New Roman"/>
        </w:rPr>
        <w:t xml:space="preserve"> Другой вариант перевода: «…а плод на нём, что презрен, есть пища Его (Господа)»</w:t>
      </w:r>
    </w:p>
  </w:footnote>
  <w:footnote w:id="96">
    <w:p w:rsidR="00A90A09" w:rsidRPr="008A47C0" w:rsidRDefault="00A90A09" w:rsidP="00B126FF">
      <w:pPr>
        <w:pStyle w:val="a7"/>
        <w:rPr>
          <w:rFonts w:ascii="Times New Roman" w:hAnsi="Times New Roman" w:cs="Times New Roman"/>
        </w:rPr>
      </w:pPr>
      <w:r>
        <w:rPr>
          <w:rStyle w:val="a9"/>
        </w:rPr>
        <w:footnoteRef/>
      </w:r>
      <w:r>
        <w:rPr>
          <w:rFonts w:ascii="Times New Roman" w:hAnsi="Times New Roman" w:cs="Times New Roman"/>
        </w:rPr>
        <w:t>Также можно перевести это восклицание как: «Что за неприятность!» «Как досадно!»</w:t>
      </w:r>
    </w:p>
  </w:footnote>
  <w:footnote w:id="97">
    <w:p w:rsidR="00A90A09" w:rsidRPr="00D62212" w:rsidRDefault="00A90A09" w:rsidP="00B126FF">
      <w:pPr>
        <w:pStyle w:val="a7"/>
        <w:rPr>
          <w:rFonts w:ascii="Times New Roman" w:hAnsi="Times New Roman" w:cs="Times New Roman"/>
        </w:rPr>
      </w:pPr>
      <w:r w:rsidRPr="00D62212">
        <w:rPr>
          <w:rStyle w:val="a9"/>
          <w:rFonts w:ascii="Times New Roman" w:hAnsi="Times New Roman" w:cs="Times New Roman"/>
        </w:rPr>
        <w:footnoteRef/>
      </w:r>
      <w:r w:rsidRPr="00D62212">
        <w:rPr>
          <w:rFonts w:ascii="Times New Roman" w:hAnsi="Times New Roman" w:cs="Times New Roman"/>
        </w:rPr>
        <w:t>Другой вариант перевода: « Ухмыляетесь/ вздыхаете (глядя) на него»</w:t>
      </w:r>
    </w:p>
  </w:footnote>
  <w:footnote w:id="98">
    <w:p w:rsidR="00A90A09" w:rsidRPr="00D62212" w:rsidRDefault="00A90A09" w:rsidP="00B126FF">
      <w:pPr>
        <w:pStyle w:val="a7"/>
        <w:rPr>
          <w:rFonts w:ascii="Times New Roman" w:hAnsi="Times New Roman" w:cs="Times New Roman"/>
        </w:rPr>
      </w:pPr>
      <w:r w:rsidRPr="00D62212">
        <w:rPr>
          <w:rStyle w:val="a9"/>
          <w:rFonts w:ascii="Times New Roman" w:hAnsi="Times New Roman" w:cs="Times New Roman"/>
        </w:rPr>
        <w:footnoteRef/>
      </w:r>
      <w:r w:rsidRPr="00D62212">
        <w:rPr>
          <w:rFonts w:ascii="Times New Roman" w:hAnsi="Times New Roman" w:cs="Times New Roman"/>
        </w:rPr>
        <w:t xml:space="preserve"> «не поставите на разум воздаяние славы имени Моему» </w:t>
      </w:r>
    </w:p>
  </w:footnote>
  <w:footnote w:id="99">
    <w:p w:rsidR="00A90A09" w:rsidRPr="00D62212" w:rsidRDefault="00A90A09" w:rsidP="00B126FF">
      <w:pPr>
        <w:pStyle w:val="a7"/>
        <w:rPr>
          <w:rFonts w:ascii="Times New Roman" w:hAnsi="Times New Roman" w:cs="Times New Roman"/>
        </w:rPr>
      </w:pPr>
      <w:r w:rsidRPr="00D62212">
        <w:rPr>
          <w:rStyle w:val="a9"/>
          <w:rFonts w:ascii="Times New Roman" w:hAnsi="Times New Roman" w:cs="Times New Roman"/>
        </w:rPr>
        <w:footnoteRef/>
      </w:r>
      <w:r w:rsidRPr="00D62212">
        <w:rPr>
          <w:rFonts w:ascii="Times New Roman" w:hAnsi="Times New Roman" w:cs="Times New Roman"/>
        </w:rPr>
        <w:t xml:space="preserve"> Сущ. </w:t>
      </w:r>
      <w:r w:rsidRPr="00D62212">
        <w:rPr>
          <w:rFonts w:ascii="Times New Roman" w:hAnsi="Times New Roman" w:cs="Times New Roman"/>
          <w:b/>
          <w:i/>
          <w:lang w:val="en-US"/>
        </w:rPr>
        <w:t>zr</w:t>
      </w:r>
      <w:r w:rsidRPr="00D62212">
        <w:rPr>
          <w:rFonts w:ascii="Times New Roman" w:hAnsi="Times New Roman" w:cs="Times New Roman"/>
          <w:b/>
          <w:i/>
        </w:rPr>
        <w:t>‘</w:t>
      </w:r>
      <w:r w:rsidRPr="00D62212">
        <w:rPr>
          <w:rFonts w:ascii="Times New Roman" w:hAnsi="Times New Roman" w:cs="Times New Roman"/>
        </w:rPr>
        <w:t xml:space="preserve">буквально переводится как «семя» </w:t>
      </w:r>
    </w:p>
  </w:footnote>
  <w:footnote w:id="100">
    <w:p w:rsidR="00A90A09" w:rsidRPr="007A35C6" w:rsidRDefault="00A90A09" w:rsidP="00B126FF">
      <w:pPr>
        <w:pStyle w:val="a7"/>
        <w:rPr>
          <w:rFonts w:ascii="Times New Roman" w:hAnsi="Times New Roman" w:cs="Times New Roman"/>
          <w:i/>
        </w:rPr>
      </w:pPr>
      <w:r>
        <w:rPr>
          <w:rStyle w:val="a9"/>
        </w:rPr>
        <w:footnoteRef/>
      </w:r>
      <w:r>
        <w:rPr>
          <w:rFonts w:ascii="Times New Roman" w:hAnsi="Times New Roman" w:cs="Times New Roman"/>
          <w:i/>
          <w:lang w:val="en-US"/>
        </w:rPr>
        <w:t>Hill</w:t>
      </w:r>
      <w:r>
        <w:rPr>
          <w:rFonts w:ascii="Times New Roman" w:hAnsi="Times New Roman" w:cs="Times New Roman"/>
          <w:i/>
        </w:rPr>
        <w:t xml:space="preserve"> </w:t>
      </w:r>
      <w:r>
        <w:rPr>
          <w:rFonts w:ascii="Times New Roman" w:hAnsi="Times New Roman" w:cs="Times New Roman"/>
          <w:i/>
          <w:lang w:val="en-US"/>
        </w:rPr>
        <w:t>A</w:t>
      </w:r>
      <w:r w:rsidRPr="00BE73CF">
        <w:rPr>
          <w:rFonts w:ascii="Times New Roman" w:hAnsi="Times New Roman" w:cs="Times New Roman"/>
          <w:i/>
        </w:rPr>
        <w:t xml:space="preserve">. </w:t>
      </w:r>
      <w:r>
        <w:rPr>
          <w:rFonts w:ascii="Times New Roman" w:hAnsi="Times New Roman" w:cs="Times New Roman"/>
          <w:lang w:val="en-US"/>
        </w:rPr>
        <w:t>Malachi</w:t>
      </w:r>
      <w:r w:rsidRPr="00BE73CF">
        <w:rPr>
          <w:rFonts w:ascii="Times New Roman" w:hAnsi="Times New Roman" w:cs="Times New Roman"/>
        </w:rPr>
        <w:t xml:space="preserve">, </w:t>
      </w:r>
      <w:r>
        <w:rPr>
          <w:rFonts w:ascii="Times New Roman" w:hAnsi="Times New Roman" w:cs="Times New Roman"/>
          <w:lang w:val="en-US"/>
        </w:rPr>
        <w:t>P</w:t>
      </w:r>
      <w:r w:rsidRPr="00BE73CF">
        <w:rPr>
          <w:rFonts w:ascii="Times New Roman" w:hAnsi="Times New Roman" w:cs="Times New Roman"/>
        </w:rPr>
        <w:t>.202 – 203</w:t>
      </w:r>
      <w:r>
        <w:rPr>
          <w:rFonts w:ascii="Times New Roman" w:hAnsi="Times New Roman" w:cs="Times New Roman"/>
        </w:rPr>
        <w:t>.</w:t>
      </w:r>
      <w:r w:rsidRPr="00D62212">
        <w:rPr>
          <w:rStyle w:val="a9"/>
          <w:rFonts w:ascii="Times New Roman" w:hAnsi="Times New Roman" w:cs="Times New Roman"/>
        </w:rPr>
        <w:footnoteRef/>
      </w:r>
      <w:r>
        <w:rPr>
          <w:rFonts w:ascii="Times New Roman" w:hAnsi="Times New Roman" w:cs="Times New Roman"/>
        </w:rPr>
        <w:t xml:space="preserve">Достаточно сложный для интерпретации отрывок текста, перевод которого, проведённый с учётом особенностей древнееврейского синтаксиса и грамматики, не позволяет точно определить его смысл. Вследствие чего авторы различных версий пытаются определить его значение, основываясь, главным образом, на контексте. </w:t>
      </w:r>
      <w:r>
        <w:rPr>
          <w:rFonts w:ascii="Times New Roman" w:hAnsi="Times New Roman" w:cs="Times New Roman"/>
          <w:lang w:val="en-US"/>
        </w:rPr>
        <w:t xml:space="preserve">NRSV </w:t>
      </w:r>
      <w:r>
        <w:rPr>
          <w:rFonts w:ascii="Times New Roman" w:hAnsi="Times New Roman" w:cs="Times New Roman"/>
        </w:rPr>
        <w:t>предлагает</w:t>
      </w:r>
      <w:r>
        <w:rPr>
          <w:rFonts w:ascii="Times New Roman" w:hAnsi="Times New Roman" w:cs="Times New Roman"/>
          <w:lang w:val="en-US"/>
        </w:rPr>
        <w:t xml:space="preserve"> </w:t>
      </w:r>
      <w:r>
        <w:rPr>
          <w:rFonts w:ascii="Times New Roman" w:hAnsi="Times New Roman" w:cs="Times New Roman"/>
        </w:rPr>
        <w:t>следующее</w:t>
      </w:r>
      <w:r>
        <w:rPr>
          <w:rFonts w:ascii="Times New Roman" w:hAnsi="Times New Roman" w:cs="Times New Roman"/>
          <w:lang w:val="en-US"/>
        </w:rPr>
        <w:t xml:space="preserve"> </w:t>
      </w:r>
      <w:r>
        <w:rPr>
          <w:rFonts w:ascii="Times New Roman" w:hAnsi="Times New Roman" w:cs="Times New Roman"/>
        </w:rPr>
        <w:t>чтение</w:t>
      </w:r>
      <w:r w:rsidRPr="008B5E54">
        <w:rPr>
          <w:rFonts w:ascii="Times New Roman" w:hAnsi="Times New Roman" w:cs="Times New Roman"/>
          <w:lang w:val="en-US"/>
        </w:rPr>
        <w:t xml:space="preserve">: </w:t>
      </w:r>
      <w:r w:rsidRPr="008B5E54">
        <w:rPr>
          <w:rFonts w:ascii="Times New Roman" w:hAnsi="Times New Roman" w:cs="Times New Roman"/>
          <w:i/>
          <w:lang w:val="en-US"/>
        </w:rPr>
        <w:t>«</w:t>
      </w:r>
      <w:r>
        <w:rPr>
          <w:rFonts w:ascii="Times New Roman" w:hAnsi="Times New Roman" w:cs="Times New Roman"/>
          <w:i/>
          <w:lang w:val="en-US"/>
        </w:rPr>
        <w:t>And I will put you out of my presence</w:t>
      </w:r>
      <w:r w:rsidRPr="008B5E54">
        <w:rPr>
          <w:rFonts w:ascii="Times New Roman" w:hAnsi="Times New Roman" w:cs="Times New Roman"/>
          <w:lang w:val="en-US"/>
        </w:rPr>
        <w:t xml:space="preserve">». </w:t>
      </w:r>
      <w:r>
        <w:rPr>
          <w:rFonts w:ascii="Times New Roman" w:hAnsi="Times New Roman" w:cs="Times New Roman"/>
        </w:rPr>
        <w:t xml:space="preserve">Данный вариант хорошо дополняет исходный текст и не нарушает его смысла, однако, не соответствует оригиналу с точки зрения грамматики: глагол </w:t>
      </w:r>
      <w:r>
        <w:rPr>
          <w:rFonts w:ascii="Times New Roman" w:hAnsi="Times New Roman" w:cs="Times New Roman"/>
          <w:i/>
          <w:lang w:val="en-US"/>
        </w:rPr>
        <w:t>ns</w:t>
      </w:r>
      <w:r w:rsidRPr="00CA404E">
        <w:rPr>
          <w:rFonts w:ascii="Times New Roman" w:hAnsi="Times New Roman" w:cs="Times New Roman"/>
          <w:i/>
        </w:rPr>
        <w:t xml:space="preserve">́’ </w:t>
      </w:r>
      <w:r>
        <w:rPr>
          <w:rFonts w:ascii="Times New Roman" w:hAnsi="Times New Roman" w:cs="Times New Roman"/>
        </w:rPr>
        <w:t xml:space="preserve"> в древнееврейском источнике употребляется в форме 3 л., а не первого</w:t>
      </w:r>
      <w:r w:rsidRPr="00CA404E">
        <w:rPr>
          <w:rFonts w:ascii="Times New Roman" w:hAnsi="Times New Roman" w:cs="Times New Roman"/>
        </w:rPr>
        <w:t xml:space="preserve">; </w:t>
      </w:r>
      <w:r>
        <w:rPr>
          <w:rFonts w:ascii="Times New Roman" w:hAnsi="Times New Roman" w:cs="Times New Roman"/>
        </w:rPr>
        <w:t xml:space="preserve">то же самое касается и предлога </w:t>
      </w:r>
      <w:r w:rsidRPr="00CA404E">
        <w:rPr>
          <w:rFonts w:ascii="Times New Roman" w:hAnsi="Times New Roman" w:cs="Times New Roman"/>
        </w:rPr>
        <w:t>’</w:t>
      </w:r>
      <w:r>
        <w:rPr>
          <w:rFonts w:ascii="Times New Roman" w:hAnsi="Times New Roman" w:cs="Times New Roman"/>
          <w:lang w:val="en-US"/>
        </w:rPr>
        <w:t>l</w:t>
      </w:r>
      <w:r>
        <w:rPr>
          <w:rFonts w:ascii="Times New Roman" w:hAnsi="Times New Roman" w:cs="Times New Roman"/>
        </w:rPr>
        <w:t xml:space="preserve">, к которому в МТ присоединяется местоимённый суффикс третьего лица. Э. Хилл также обращает внимание на сложность данного фрагмента текста, указывая при этом на неоднозначность его трактовки различными учёными. Представленное в </w:t>
      </w:r>
      <w:r>
        <w:rPr>
          <w:rFonts w:ascii="Times New Roman" w:hAnsi="Times New Roman" w:cs="Times New Roman"/>
          <w:lang w:val="en-US"/>
        </w:rPr>
        <w:t>NRSV</w:t>
      </w:r>
      <w:r w:rsidRPr="008B5E54">
        <w:rPr>
          <w:rFonts w:ascii="Times New Roman" w:hAnsi="Times New Roman" w:cs="Times New Roman"/>
        </w:rPr>
        <w:t xml:space="preserve"> </w:t>
      </w:r>
      <w:r>
        <w:rPr>
          <w:rFonts w:ascii="Times New Roman" w:hAnsi="Times New Roman" w:cs="Times New Roman"/>
        </w:rPr>
        <w:t xml:space="preserve">чтение, вероятно, повторяет интерпретацию данного отрывка </w:t>
      </w:r>
      <w:r>
        <w:rPr>
          <w:rFonts w:ascii="Times New Roman" w:hAnsi="Times New Roman" w:cs="Times New Roman"/>
          <w:lang w:val="en-US"/>
        </w:rPr>
        <w:t>LXX</w:t>
      </w:r>
      <w:r w:rsidRPr="008B5E54">
        <w:rPr>
          <w:rFonts w:ascii="Times New Roman" w:hAnsi="Times New Roman" w:cs="Times New Roman"/>
        </w:rPr>
        <w:t xml:space="preserve"> </w:t>
      </w:r>
      <w:r>
        <w:rPr>
          <w:rFonts w:ascii="Times New Roman" w:hAnsi="Times New Roman" w:cs="Times New Roman"/>
        </w:rPr>
        <w:t xml:space="preserve">и Пешиттой. Данные источники текста, вероятно, выбирают, глагольную форму 1 л. с целью того, чтобы субъектом действия, как во всех остальных частях 2 и 3 предложений, оставался Господь. Существует другая точка зрения, согласно которой глагол </w:t>
      </w:r>
      <w:r>
        <w:rPr>
          <w:rFonts w:ascii="Times New Roman" w:hAnsi="Times New Roman" w:cs="Times New Roman"/>
          <w:lang w:val="en-US"/>
        </w:rPr>
        <w:t>ns</w:t>
      </w:r>
      <w:r w:rsidRPr="00720C1B">
        <w:rPr>
          <w:rFonts w:ascii="Times New Roman" w:hAnsi="Times New Roman" w:cs="Times New Roman"/>
        </w:rPr>
        <w:t xml:space="preserve">́’ </w:t>
      </w:r>
      <w:r>
        <w:rPr>
          <w:rFonts w:ascii="Times New Roman" w:hAnsi="Times New Roman" w:cs="Times New Roman"/>
        </w:rPr>
        <w:t xml:space="preserve">имеет переносное значение и переводится пассивным залогом. Данное чтение находит своё отражение в арамейском переводе. Не меньше вопросов вызывает также направительный предлог </w:t>
      </w:r>
      <w:r w:rsidRPr="00720C1B">
        <w:rPr>
          <w:rFonts w:ascii="Times New Roman" w:hAnsi="Times New Roman" w:cs="Times New Roman"/>
          <w:i/>
        </w:rPr>
        <w:t>‘</w:t>
      </w:r>
      <w:r w:rsidRPr="00720C1B">
        <w:rPr>
          <w:rFonts w:ascii="Times New Roman" w:hAnsi="Times New Roman" w:cs="Times New Roman"/>
          <w:i/>
          <w:lang w:val="en-US"/>
        </w:rPr>
        <w:t>l</w:t>
      </w:r>
      <w:r>
        <w:rPr>
          <w:rFonts w:ascii="Times New Roman" w:hAnsi="Times New Roman" w:cs="Times New Roman"/>
        </w:rPr>
        <w:t xml:space="preserve">, использование которого в данном контексте видится многим комментаторам странным, вследствие чего они восстанавливают данную форму как </w:t>
      </w:r>
      <w:r w:rsidRPr="00263C5C">
        <w:rPr>
          <w:rFonts w:ascii="Times New Roman" w:hAnsi="Times New Roman" w:cs="Times New Roman"/>
          <w:i/>
          <w:lang w:val="en-US"/>
        </w:rPr>
        <w:t>m</w:t>
      </w:r>
      <w:r w:rsidRPr="00263C5C">
        <w:rPr>
          <w:rFonts w:ascii="Times New Roman" w:hAnsi="Times New Roman" w:cs="Times New Roman"/>
          <w:i/>
        </w:rPr>
        <w:t>‘</w:t>
      </w:r>
      <w:r w:rsidRPr="00263C5C">
        <w:rPr>
          <w:rFonts w:ascii="Times New Roman" w:hAnsi="Times New Roman" w:cs="Times New Roman"/>
          <w:i/>
          <w:lang w:val="en-US"/>
        </w:rPr>
        <w:t>l</w:t>
      </w:r>
      <w:r w:rsidRPr="00B60351">
        <w:rPr>
          <w:rFonts w:ascii="Times New Roman" w:hAnsi="Times New Roman" w:cs="Times New Roman"/>
        </w:rPr>
        <w:t xml:space="preserve"> (</w:t>
      </w:r>
      <w:r>
        <w:rPr>
          <w:rFonts w:ascii="Times New Roman" w:hAnsi="Times New Roman" w:cs="Times New Roman"/>
        </w:rPr>
        <w:t xml:space="preserve">которая может быть переведена как «от», «в направлении от»). Это чтение также находит своё отражение в тексте Таргума. </w:t>
      </w:r>
    </w:p>
  </w:footnote>
  <w:footnote w:id="101">
    <w:p w:rsidR="00A90A09" w:rsidRPr="00D62212" w:rsidRDefault="00A90A09" w:rsidP="00B126FF">
      <w:pPr>
        <w:pStyle w:val="a7"/>
        <w:rPr>
          <w:rFonts w:ascii="Times New Roman" w:hAnsi="Times New Roman" w:cs="Times New Roman"/>
        </w:rPr>
      </w:pPr>
      <w:r w:rsidRPr="00D62212">
        <w:rPr>
          <w:rStyle w:val="a9"/>
          <w:rFonts w:ascii="Times New Roman" w:hAnsi="Times New Roman" w:cs="Times New Roman"/>
        </w:rPr>
        <w:footnoteRef/>
      </w:r>
      <w:r w:rsidRPr="00D62212">
        <w:rPr>
          <w:rFonts w:ascii="Times New Roman" w:hAnsi="Times New Roman" w:cs="Times New Roman"/>
        </w:rPr>
        <w:t xml:space="preserve"> В этом месте </w:t>
      </w:r>
      <w:r w:rsidRPr="00D62212">
        <w:rPr>
          <w:rFonts w:ascii="Times New Roman" w:hAnsi="Times New Roman" w:cs="Times New Roman"/>
          <w:lang w:val="en-US"/>
        </w:rPr>
        <w:t>HALOT</w:t>
      </w:r>
      <w:r w:rsidRPr="008B5E54">
        <w:rPr>
          <w:rFonts w:ascii="Times New Roman" w:hAnsi="Times New Roman" w:cs="Times New Roman"/>
        </w:rPr>
        <w:t xml:space="preserve"> </w:t>
      </w:r>
      <w:r w:rsidRPr="00D62212">
        <w:rPr>
          <w:rFonts w:ascii="Times New Roman" w:hAnsi="Times New Roman" w:cs="Times New Roman"/>
        </w:rPr>
        <w:t xml:space="preserve">предлагает понимать глагол </w:t>
      </w:r>
      <w:r w:rsidRPr="00D62212">
        <w:rPr>
          <w:rFonts w:ascii="Times New Roman" w:hAnsi="Times New Roman" w:cs="Times New Roman"/>
          <w:b/>
          <w:i/>
        </w:rPr>
        <w:t>ḥṭṭ</w:t>
      </w:r>
      <w:r w:rsidRPr="008B5E54">
        <w:rPr>
          <w:rFonts w:ascii="Times New Roman" w:hAnsi="Times New Roman" w:cs="Times New Roman"/>
          <w:b/>
          <w:i/>
        </w:rPr>
        <w:t xml:space="preserve"> </w:t>
      </w:r>
      <w:r w:rsidRPr="00D62212">
        <w:rPr>
          <w:rFonts w:ascii="Times New Roman" w:hAnsi="Times New Roman" w:cs="Times New Roman"/>
        </w:rPr>
        <w:t>как «быть разбитым на части»,</w:t>
      </w:r>
      <w:r w:rsidRPr="008B5E54">
        <w:rPr>
          <w:rFonts w:ascii="Times New Roman" w:hAnsi="Times New Roman" w:cs="Times New Roman"/>
        </w:rPr>
        <w:t xml:space="preserve"> </w:t>
      </w:r>
      <w:r w:rsidRPr="00D62212">
        <w:rPr>
          <w:rFonts w:ascii="Times New Roman" w:hAnsi="Times New Roman" w:cs="Times New Roman"/>
        </w:rPr>
        <w:t>но,</w:t>
      </w:r>
      <w:r>
        <w:rPr>
          <w:rFonts w:ascii="Times New Roman" w:hAnsi="Times New Roman" w:cs="Times New Roman"/>
        </w:rPr>
        <w:t xml:space="preserve"> е</w:t>
      </w:r>
      <w:r w:rsidRPr="00D62212">
        <w:rPr>
          <w:rFonts w:ascii="Times New Roman" w:hAnsi="Times New Roman" w:cs="Times New Roman"/>
        </w:rPr>
        <w:t>го второе значение (представленное в переводе),как нам кажется,</w:t>
      </w:r>
      <w:r w:rsidRPr="008B5E54">
        <w:rPr>
          <w:rFonts w:ascii="Times New Roman" w:hAnsi="Times New Roman" w:cs="Times New Roman"/>
        </w:rPr>
        <w:t xml:space="preserve"> </w:t>
      </w:r>
      <w:r w:rsidRPr="00D62212">
        <w:rPr>
          <w:rFonts w:ascii="Times New Roman" w:hAnsi="Times New Roman" w:cs="Times New Roman"/>
        </w:rPr>
        <w:t>подходит лучше</w:t>
      </w:r>
    </w:p>
  </w:footnote>
  <w:footnote w:id="102">
    <w:p w:rsidR="00A90A09" w:rsidRDefault="00A90A09" w:rsidP="00B126FF">
      <w:pPr>
        <w:pStyle w:val="a7"/>
      </w:pPr>
      <w:r>
        <w:rPr>
          <w:rStyle w:val="a9"/>
        </w:rPr>
        <w:footnoteRef/>
      </w:r>
      <w:r>
        <w:t xml:space="preserve"> «…нет более смотрения на жертву» </w:t>
      </w:r>
    </w:p>
  </w:footnote>
  <w:footnote w:id="103">
    <w:p w:rsidR="00A90A09" w:rsidRDefault="00A90A09" w:rsidP="00B126FF">
      <w:pPr>
        <w:pStyle w:val="a7"/>
      </w:pPr>
      <w:r>
        <w:rPr>
          <w:rStyle w:val="a9"/>
        </w:rPr>
        <w:footnoteRef/>
      </w:r>
      <w:r w:rsidRPr="00AA44F0">
        <w:rPr>
          <w:rFonts w:ascii="Times New Roman" w:hAnsi="Times New Roman" w:cs="Times New Roman"/>
        </w:rPr>
        <w:t>Или же, «вот-вот явится он»</w:t>
      </w:r>
    </w:p>
  </w:footnote>
  <w:footnote w:id="104">
    <w:p w:rsidR="00A90A09" w:rsidRDefault="00A90A09" w:rsidP="00B126FF">
      <w:pPr>
        <w:pStyle w:val="a7"/>
      </w:pPr>
      <w:r>
        <w:rPr>
          <w:rStyle w:val="a9"/>
        </w:rPr>
        <w:footnoteRef/>
      </w:r>
      <w:r w:rsidRPr="006A3BF0">
        <w:rPr>
          <w:rFonts w:ascii="Times New Roman" w:hAnsi="Times New Roman" w:cs="Times New Roman"/>
        </w:rPr>
        <w:t xml:space="preserve"> Или же, «Ибо он подобен пламени ремесленника, подобен щёлочи сукновала/ чеканщика»</w:t>
      </w:r>
    </w:p>
  </w:footnote>
  <w:footnote w:id="105">
    <w:p w:rsidR="00A90A09" w:rsidRPr="00BF1E5E" w:rsidRDefault="00A90A09" w:rsidP="00B126FF">
      <w:pPr>
        <w:pStyle w:val="a7"/>
        <w:rPr>
          <w:rFonts w:ascii="Times New Roman" w:hAnsi="Times New Roman" w:cs="Times New Roman"/>
        </w:rPr>
      </w:pPr>
      <w:r>
        <w:rPr>
          <w:rStyle w:val="a9"/>
        </w:rPr>
        <w:footnoteRef/>
      </w:r>
      <w:r w:rsidRPr="00D62212">
        <w:rPr>
          <w:rFonts w:ascii="Times New Roman" w:hAnsi="Times New Roman" w:cs="Times New Roman"/>
        </w:rPr>
        <w:t xml:space="preserve">Или </w:t>
      </w:r>
      <w:r w:rsidRPr="00BF1E5E">
        <w:rPr>
          <w:rFonts w:ascii="Times New Roman" w:hAnsi="Times New Roman" w:cs="Times New Roman"/>
        </w:rPr>
        <w:t>же, «все десятины»</w:t>
      </w:r>
    </w:p>
  </w:footnote>
  <w:footnote w:id="106">
    <w:p w:rsidR="00A90A09" w:rsidRPr="00BF1E5E" w:rsidRDefault="00A90A09" w:rsidP="00B126FF">
      <w:pPr>
        <w:pStyle w:val="a7"/>
        <w:rPr>
          <w:rFonts w:ascii="Times New Roman" w:hAnsi="Times New Roman" w:cs="Times New Roman"/>
        </w:rPr>
      </w:pPr>
      <w:r w:rsidRPr="00BF1E5E">
        <w:rPr>
          <w:rStyle w:val="a9"/>
          <w:rFonts w:ascii="Times New Roman" w:hAnsi="Times New Roman" w:cs="Times New Roman"/>
        </w:rPr>
        <w:footnoteRef/>
      </w:r>
      <w:r w:rsidRPr="00BF1E5E">
        <w:rPr>
          <w:rFonts w:ascii="Times New Roman" w:hAnsi="Times New Roman" w:cs="Times New Roman"/>
        </w:rPr>
        <w:t xml:space="preserve"> «попрекну»</w:t>
      </w:r>
    </w:p>
  </w:footnote>
  <w:footnote w:id="107">
    <w:p w:rsidR="00A90A09" w:rsidRPr="001F0257" w:rsidRDefault="00A90A09" w:rsidP="00B126FF">
      <w:pPr>
        <w:pStyle w:val="a7"/>
        <w:rPr>
          <w:rFonts w:ascii="Times New Roman" w:hAnsi="Times New Roman" w:cs="Times New Roman"/>
        </w:rPr>
      </w:pPr>
      <w:r w:rsidRPr="00BF1E5E">
        <w:rPr>
          <w:rStyle w:val="a9"/>
          <w:rFonts w:ascii="Times New Roman" w:hAnsi="Times New Roman" w:cs="Times New Roman"/>
        </w:rPr>
        <w:footnoteRef/>
      </w:r>
      <w:r w:rsidRPr="00BF1E5E">
        <w:rPr>
          <w:rFonts w:ascii="Times New Roman" w:hAnsi="Times New Roman" w:cs="Times New Roman"/>
        </w:rPr>
        <w:t>Т.е. «не станет</w:t>
      </w:r>
      <w:r>
        <w:rPr>
          <w:rFonts w:ascii="Times New Roman" w:hAnsi="Times New Roman" w:cs="Times New Roman"/>
        </w:rPr>
        <w:t xml:space="preserve"> бесплодным для вас виноградник полевой»</w:t>
      </w:r>
    </w:p>
  </w:footnote>
  <w:footnote w:id="108">
    <w:p w:rsidR="00A90A09" w:rsidRDefault="00A90A09" w:rsidP="00B126FF">
      <w:pPr>
        <w:pStyle w:val="a7"/>
      </w:pPr>
      <w:r>
        <w:rPr>
          <w:rStyle w:val="a9"/>
        </w:rPr>
        <w:footnoteRef/>
      </w:r>
      <w:r>
        <w:t xml:space="preserve"> «И не станет бесплодным для вас </w:t>
      </w:r>
    </w:p>
  </w:footnote>
  <w:footnote w:id="109">
    <w:p w:rsidR="00A90A09" w:rsidRDefault="00A90A09" w:rsidP="00B126FF">
      <w:pPr>
        <w:pStyle w:val="a7"/>
      </w:pPr>
      <w:r>
        <w:rPr>
          <w:rStyle w:val="a9"/>
        </w:rPr>
        <w:footnoteRef/>
      </w:r>
      <w:r w:rsidRPr="001F0257">
        <w:rPr>
          <w:rFonts w:ascii="Times New Roman" w:hAnsi="Times New Roman" w:cs="Times New Roman"/>
        </w:rPr>
        <w:t>«Ибо будете вы землёй радости»</w:t>
      </w:r>
    </w:p>
  </w:footnote>
  <w:footnote w:id="110">
    <w:p w:rsidR="00A90A09" w:rsidRPr="00587DB2" w:rsidRDefault="00A90A09" w:rsidP="00850B03">
      <w:pPr>
        <w:pStyle w:val="a7"/>
        <w:rPr>
          <w:rFonts w:ascii="Times New Roman" w:hAnsi="Times New Roman" w:cs="Times New Roman"/>
        </w:rPr>
      </w:pPr>
      <w:r>
        <w:rPr>
          <w:rStyle w:val="a9"/>
        </w:rPr>
        <w:footnoteRef/>
      </w:r>
      <w:r w:rsidRPr="00AF0AC5">
        <w:rPr>
          <w:rFonts w:ascii="Times New Roman" w:hAnsi="Times New Roman" w:cs="Times New Roman"/>
          <w:lang w:val="en-US"/>
        </w:rPr>
        <w:t>Codex</w:t>
      </w:r>
      <w:r>
        <w:rPr>
          <w:rFonts w:ascii="Times New Roman" w:hAnsi="Times New Roman" w:cs="Times New Roman"/>
        </w:rPr>
        <w:t xml:space="preserve"> </w:t>
      </w:r>
      <w:r w:rsidRPr="00AF0AC5">
        <w:rPr>
          <w:rFonts w:ascii="Times New Roman" w:hAnsi="Times New Roman" w:cs="Times New Roman"/>
          <w:lang w:val="en-US"/>
        </w:rPr>
        <w:t>Reuclinianus</w:t>
      </w:r>
      <w:r w:rsidRPr="00AF0AC5">
        <w:rPr>
          <w:rFonts w:ascii="Times New Roman" w:hAnsi="Times New Roman" w:cs="Times New Roman"/>
        </w:rPr>
        <w:t xml:space="preserve"> вносит следующее дополнение в данный стих:  </w:t>
      </w:r>
      <w:r w:rsidRPr="00AF0AC5">
        <w:rPr>
          <w:rFonts w:ascii="Times New Roman" w:hAnsi="Times New Roman" w:cs="Times New Roman"/>
          <w:i/>
          <w:lang w:val="en-US"/>
        </w:rPr>
        <w:t>dyṯqry</w:t>
      </w:r>
      <w:r w:rsidRPr="00AF0AC5">
        <w:rPr>
          <w:rFonts w:ascii="Times New Roman" w:hAnsi="Times New Roman" w:cs="Times New Roman"/>
          <w:i/>
        </w:rPr>
        <w:t xml:space="preserve"> š</w:t>
      </w:r>
      <w:r w:rsidRPr="00AF0AC5">
        <w:rPr>
          <w:rFonts w:ascii="Times New Roman" w:hAnsi="Times New Roman" w:cs="Times New Roman"/>
          <w:i/>
          <w:lang w:val="en-US"/>
        </w:rPr>
        <w:t>myh</w:t>
      </w:r>
      <w:r w:rsidRPr="00AF0AC5">
        <w:rPr>
          <w:rFonts w:ascii="Times New Roman" w:hAnsi="Times New Roman" w:cs="Times New Roman"/>
          <w:i/>
        </w:rPr>
        <w:t xml:space="preserve"> ‘</w:t>
      </w:r>
      <w:r w:rsidRPr="00AF0AC5">
        <w:rPr>
          <w:rFonts w:ascii="Times New Roman" w:hAnsi="Times New Roman" w:cs="Times New Roman"/>
          <w:i/>
          <w:lang w:val="en-US"/>
        </w:rPr>
        <w:t>zr</w:t>
      </w:r>
      <w:r w:rsidRPr="00AF0AC5">
        <w:rPr>
          <w:rFonts w:ascii="Times New Roman" w:hAnsi="Times New Roman" w:cs="Times New Roman"/>
          <w:i/>
        </w:rPr>
        <w:t xml:space="preserve">’ </w:t>
      </w:r>
      <w:r w:rsidRPr="00AF0AC5">
        <w:rPr>
          <w:rFonts w:ascii="Times New Roman" w:hAnsi="Times New Roman" w:cs="Times New Roman"/>
          <w:i/>
          <w:lang w:val="en-US"/>
        </w:rPr>
        <w:t>sp</w:t>
      </w:r>
      <w:r w:rsidRPr="00AF0AC5">
        <w:rPr>
          <w:rFonts w:ascii="Times New Roman" w:hAnsi="Times New Roman" w:cs="Times New Roman"/>
          <w:i/>
        </w:rPr>
        <w:t>̄</w:t>
      </w:r>
      <w:r w:rsidRPr="00AF0AC5">
        <w:rPr>
          <w:rFonts w:ascii="Times New Roman" w:hAnsi="Times New Roman" w:cs="Times New Roman"/>
          <w:i/>
          <w:lang w:val="en-US"/>
        </w:rPr>
        <w:t>r</w:t>
      </w:r>
      <w:r w:rsidRPr="00AF0AC5">
        <w:rPr>
          <w:rFonts w:ascii="Times New Roman" w:hAnsi="Times New Roman" w:cs="Times New Roman"/>
          <w:i/>
        </w:rPr>
        <w:t>’</w:t>
      </w:r>
      <w:r w:rsidRPr="00AF0AC5">
        <w:rPr>
          <w:rFonts w:ascii="Times New Roman" w:hAnsi="Times New Roman" w:cs="Times New Roman"/>
        </w:rPr>
        <w:t>, что переводится как « имя которого есть – Е</w:t>
      </w:r>
      <w:r>
        <w:rPr>
          <w:rFonts w:ascii="Times New Roman" w:hAnsi="Times New Roman" w:cs="Times New Roman"/>
        </w:rPr>
        <w:t>з</w:t>
      </w:r>
      <w:r w:rsidRPr="00AF0AC5">
        <w:rPr>
          <w:rFonts w:ascii="Times New Roman" w:hAnsi="Times New Roman" w:cs="Times New Roman"/>
        </w:rPr>
        <w:t>дра</w:t>
      </w:r>
      <w:r>
        <w:rPr>
          <w:rFonts w:ascii="Times New Roman" w:hAnsi="Times New Roman" w:cs="Times New Roman"/>
        </w:rPr>
        <w:t xml:space="preserve">- </w:t>
      </w:r>
      <w:r w:rsidRPr="00AF0AC5">
        <w:rPr>
          <w:rFonts w:ascii="Times New Roman" w:hAnsi="Times New Roman" w:cs="Times New Roman"/>
        </w:rPr>
        <w:t xml:space="preserve"> книжник</w:t>
      </w:r>
      <w:r>
        <w:rPr>
          <w:rFonts w:ascii="Times New Roman" w:hAnsi="Times New Roman" w:cs="Times New Roman"/>
        </w:rPr>
        <w:t>.</w:t>
      </w:r>
    </w:p>
  </w:footnote>
  <w:footnote w:id="111">
    <w:p w:rsidR="00A90A09" w:rsidRPr="00354C7A" w:rsidRDefault="00A90A09" w:rsidP="00850B03">
      <w:pPr>
        <w:pStyle w:val="a7"/>
        <w:rPr>
          <w:rFonts w:ascii="Times New Roman" w:hAnsi="Times New Roman" w:cs="Times New Roman"/>
          <w:i/>
        </w:rPr>
      </w:pPr>
      <w:r w:rsidRPr="00354C7A">
        <w:rPr>
          <w:rStyle w:val="a9"/>
          <w:rFonts w:ascii="Times New Roman" w:hAnsi="Times New Roman" w:cs="Times New Roman"/>
        </w:rPr>
        <w:footnoteRef/>
      </w:r>
      <w:r w:rsidRPr="00354C7A">
        <w:rPr>
          <w:rFonts w:ascii="Times New Roman" w:hAnsi="Times New Roman" w:cs="Times New Roman"/>
        </w:rPr>
        <w:t>«И случится прославление Господа…»</w:t>
      </w:r>
    </w:p>
  </w:footnote>
  <w:footnote w:id="112">
    <w:p w:rsidR="00A90A09" w:rsidRPr="00354C7A" w:rsidRDefault="00A90A09" w:rsidP="00850B03">
      <w:pPr>
        <w:pStyle w:val="a7"/>
        <w:rPr>
          <w:rFonts w:ascii="Times New Roman" w:hAnsi="Times New Roman" w:cs="Times New Roman"/>
        </w:rPr>
      </w:pPr>
      <w:r w:rsidRPr="00354C7A">
        <w:rPr>
          <w:rStyle w:val="a9"/>
          <w:rFonts w:ascii="Times New Roman" w:hAnsi="Times New Roman" w:cs="Times New Roman"/>
        </w:rPr>
        <w:footnoteRef/>
      </w:r>
      <w:r w:rsidRPr="00354C7A">
        <w:rPr>
          <w:rFonts w:ascii="Times New Roman" w:hAnsi="Times New Roman" w:cs="Times New Roman"/>
        </w:rPr>
        <w:t>«От рук ваших случилось это…»</w:t>
      </w:r>
    </w:p>
  </w:footnote>
  <w:footnote w:id="113">
    <w:p w:rsidR="00A90A09" w:rsidRPr="00AF0AC5" w:rsidRDefault="00A90A09" w:rsidP="00850B03">
      <w:pPr>
        <w:pStyle w:val="a7"/>
      </w:pPr>
      <w:r w:rsidRPr="00354C7A">
        <w:rPr>
          <w:rStyle w:val="a9"/>
          <w:rFonts w:ascii="Times New Roman" w:hAnsi="Times New Roman" w:cs="Times New Roman"/>
        </w:rPr>
        <w:footnoteRef/>
      </w:r>
      <w:r w:rsidRPr="00AF0AC5">
        <w:rPr>
          <w:rFonts w:ascii="Times New Roman" w:hAnsi="Times New Roman" w:cs="Times New Roman"/>
        </w:rPr>
        <w:t>Вариант перевода, более близкий к исходному тексту, мог бы выглядеть так: « Будут ли взятыми/ поднятыми лица для вас»</w:t>
      </w:r>
    </w:p>
  </w:footnote>
  <w:footnote w:id="114">
    <w:p w:rsidR="00A90A09" w:rsidRPr="001B3951" w:rsidRDefault="00A90A09" w:rsidP="00850B03">
      <w:pPr>
        <w:pStyle w:val="a7"/>
        <w:rPr>
          <w:rFonts w:ascii="Times New Roman" w:hAnsi="Times New Roman" w:cs="Times New Roman"/>
        </w:rPr>
      </w:pPr>
      <w:r w:rsidRPr="00AF0AC5">
        <w:rPr>
          <w:rStyle w:val="a9"/>
          <w:rFonts w:ascii="Times New Roman" w:hAnsi="Times New Roman" w:cs="Times New Roman"/>
        </w:rPr>
        <w:footnoteRef/>
      </w:r>
      <w:r w:rsidRPr="00AF0AC5">
        <w:rPr>
          <w:rFonts w:ascii="Times New Roman" w:hAnsi="Times New Roman" w:cs="Times New Roman"/>
        </w:rPr>
        <w:t xml:space="preserve"> Или: «по закону Моему…»</w:t>
      </w:r>
    </w:p>
  </w:footnote>
  <w:footnote w:id="115">
    <w:p w:rsidR="00A90A09" w:rsidRPr="00460A7F" w:rsidRDefault="00A90A09" w:rsidP="00850B03">
      <w:pPr>
        <w:pStyle w:val="a7"/>
        <w:rPr>
          <w:i/>
        </w:rPr>
      </w:pPr>
      <w:r w:rsidRPr="00941D5F">
        <w:rPr>
          <w:rStyle w:val="a9"/>
          <w:rFonts w:ascii="Times New Roman" w:hAnsi="Times New Roman" w:cs="Times New Roman"/>
        </w:rPr>
        <w:footnoteRef/>
      </w:r>
      <w:r w:rsidRPr="00941D5F">
        <w:rPr>
          <w:rFonts w:ascii="Times New Roman" w:hAnsi="Times New Roman" w:cs="Times New Roman"/>
          <w:sz w:val="18"/>
          <w:szCs w:val="18"/>
        </w:rPr>
        <w:t>«следует по тем путям, которые считаются Мной верными»</w:t>
      </w:r>
    </w:p>
  </w:footnote>
  <w:footnote w:id="116">
    <w:p w:rsidR="00A90A09" w:rsidRPr="00526AD7" w:rsidRDefault="00A90A09" w:rsidP="004F1E01">
      <w:pPr>
        <w:pStyle w:val="a7"/>
      </w:pPr>
      <w:r>
        <w:rPr>
          <w:rStyle w:val="a9"/>
        </w:rPr>
        <w:footnoteRef/>
      </w:r>
      <w:r w:rsidRPr="00526AD7">
        <w:t xml:space="preserve"> «</w:t>
      </w:r>
      <w:r>
        <w:t>Вот</w:t>
      </w:r>
      <w:r w:rsidRPr="00526AD7">
        <w:t>-</w:t>
      </w:r>
      <w:r>
        <w:t>вот придёт</w:t>
      </w:r>
      <w:r w:rsidRPr="00526AD7">
        <w:t>»</w:t>
      </w:r>
    </w:p>
  </w:footnote>
  <w:footnote w:id="117">
    <w:p w:rsidR="00A90A09" w:rsidRPr="00712FED" w:rsidRDefault="00A90A09" w:rsidP="004F1E01">
      <w:pPr>
        <w:pStyle w:val="a7"/>
        <w:rPr>
          <w:lang w:val="en-US"/>
        </w:rPr>
      </w:pPr>
      <w:r>
        <w:rPr>
          <w:rStyle w:val="a9"/>
        </w:rPr>
        <w:footnoteRef/>
      </w:r>
      <w:r w:rsidRPr="00712FED">
        <w:rPr>
          <w:rFonts w:ascii="Times New Roman" w:hAnsi="Times New Roman" w:cs="Times New Roman"/>
        </w:rPr>
        <w:t>Согласно</w:t>
      </w:r>
      <w:r>
        <w:rPr>
          <w:i/>
          <w:lang w:val="en-US"/>
        </w:rPr>
        <w:t>Cathcart</w:t>
      </w:r>
      <w:r w:rsidRPr="00526AD7">
        <w:rPr>
          <w:i/>
        </w:rPr>
        <w:t xml:space="preserve">, </w:t>
      </w:r>
      <w:r>
        <w:rPr>
          <w:i/>
          <w:lang w:val="en-US"/>
        </w:rPr>
        <w:t>Gordon</w:t>
      </w:r>
      <w:r w:rsidRPr="00526AD7">
        <w:rPr>
          <w:i/>
        </w:rPr>
        <w:t xml:space="preserve">. </w:t>
      </w:r>
      <w:r>
        <w:rPr>
          <w:lang w:val="en-US"/>
        </w:rPr>
        <w:t>The Targum of the Minor Prophets.</w:t>
      </w:r>
    </w:p>
  </w:footnote>
  <w:footnote w:id="118">
    <w:p w:rsidR="00A90A09" w:rsidRDefault="00A90A09" w:rsidP="004F1E01">
      <w:pPr>
        <w:pStyle w:val="a7"/>
      </w:pPr>
      <w:r w:rsidRPr="0064661E">
        <w:rPr>
          <w:rStyle w:val="a9"/>
          <w:rFonts w:ascii="Times New Roman" w:hAnsi="Times New Roman" w:cs="Times New Roman"/>
        </w:rPr>
        <w:footnoteRef/>
      </w:r>
      <w:r w:rsidRPr="0064661E">
        <w:rPr>
          <w:rFonts w:ascii="Times New Roman" w:hAnsi="Times New Roman" w:cs="Times New Roman"/>
        </w:rPr>
        <w:t xml:space="preserve"> Т.е., «хранили и чтили то, что Он повелел»</w:t>
      </w:r>
    </w:p>
  </w:footnote>
  <w:footnote w:id="119">
    <w:p w:rsidR="00A90A09" w:rsidRPr="00941D5F" w:rsidRDefault="00A90A09" w:rsidP="004F1E01">
      <w:pPr>
        <w:pStyle w:val="a7"/>
        <w:rPr>
          <w:rFonts w:ascii="Times New Roman" w:hAnsi="Times New Roman" w:cs="Times New Roman"/>
        </w:rPr>
      </w:pPr>
      <w:r w:rsidRPr="00941D5F">
        <w:rPr>
          <w:rStyle w:val="a9"/>
          <w:rFonts w:ascii="Times New Roman" w:hAnsi="Times New Roman" w:cs="Times New Roman"/>
        </w:rPr>
        <w:footnoteRef/>
      </w:r>
      <w:r w:rsidRPr="00941D5F">
        <w:rPr>
          <w:rFonts w:ascii="Times New Roman" w:hAnsi="Times New Roman" w:cs="Times New Roman"/>
        </w:rPr>
        <w:t>«…между теми, кто почитает Господа/ служит Господу и теми, кто не почитает/ не служит Господу»</w:t>
      </w:r>
    </w:p>
  </w:footnote>
  <w:footnote w:id="120">
    <w:p w:rsidR="00A90A09" w:rsidRDefault="00A90A09" w:rsidP="004F1E01">
      <w:pPr>
        <w:pStyle w:val="a7"/>
      </w:pPr>
      <w:r w:rsidRPr="00941D5F">
        <w:rPr>
          <w:rStyle w:val="a9"/>
          <w:rFonts w:ascii="Times New Roman" w:hAnsi="Times New Roman" w:cs="Times New Roman"/>
        </w:rPr>
        <w:footnoteRef/>
      </w:r>
      <w:r w:rsidRPr="00941D5F">
        <w:rPr>
          <w:rFonts w:ascii="Times New Roman" w:hAnsi="Times New Roman" w:cs="Times New Roman"/>
        </w:rPr>
        <w:t xml:space="preserve"> Т.е., истребит людей на два поколения вперёд/ будет безжалостен даже по отношению к тем, кто молод.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00C"/>
    <w:multiLevelType w:val="hybridMultilevel"/>
    <w:tmpl w:val="185CF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9324B"/>
    <w:multiLevelType w:val="hybridMultilevel"/>
    <w:tmpl w:val="128A7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F0093"/>
    <w:multiLevelType w:val="hybridMultilevel"/>
    <w:tmpl w:val="1F10EA86"/>
    <w:lvl w:ilvl="0" w:tplc="DAC44B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D75DB"/>
    <w:multiLevelType w:val="hybridMultilevel"/>
    <w:tmpl w:val="AE7075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B67F8D"/>
    <w:multiLevelType w:val="hybridMultilevel"/>
    <w:tmpl w:val="D9504CCC"/>
    <w:lvl w:ilvl="0" w:tplc="A8820C62">
      <w:start w:val="1"/>
      <w:numFmt w:val="decimal"/>
      <w:lvlText w:val="%1."/>
      <w:lvlJc w:val="left"/>
      <w:pPr>
        <w:ind w:left="1440" w:hanging="360"/>
      </w:pPr>
      <w:rPr>
        <w:rFonts w:hint="default"/>
        <w:strike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2E24BF4"/>
    <w:multiLevelType w:val="multilevel"/>
    <w:tmpl w:val="0890B7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D4843FA"/>
    <w:multiLevelType w:val="hybridMultilevel"/>
    <w:tmpl w:val="7ECCCCBA"/>
    <w:lvl w:ilvl="0" w:tplc="8B4431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39570E5"/>
    <w:multiLevelType w:val="hybridMultilevel"/>
    <w:tmpl w:val="E4FADB34"/>
    <w:lvl w:ilvl="0" w:tplc="C15EEB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253B04"/>
    <w:multiLevelType w:val="hybridMultilevel"/>
    <w:tmpl w:val="20164D2E"/>
    <w:lvl w:ilvl="0" w:tplc="8A92A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A85238"/>
    <w:multiLevelType w:val="multilevel"/>
    <w:tmpl w:val="0C5A41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7914F96"/>
    <w:multiLevelType w:val="hybridMultilevel"/>
    <w:tmpl w:val="82F095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C068F"/>
    <w:multiLevelType w:val="multilevel"/>
    <w:tmpl w:val="BA0A80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80C7A18"/>
    <w:multiLevelType w:val="hybridMultilevel"/>
    <w:tmpl w:val="9E2A3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3664B0"/>
    <w:multiLevelType w:val="hybridMultilevel"/>
    <w:tmpl w:val="53B6EC26"/>
    <w:lvl w:ilvl="0" w:tplc="9F5049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029562F"/>
    <w:multiLevelType w:val="hybridMultilevel"/>
    <w:tmpl w:val="6EBE1044"/>
    <w:lvl w:ilvl="0" w:tplc="33C6A0E8">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3E4DBE"/>
    <w:multiLevelType w:val="hybridMultilevel"/>
    <w:tmpl w:val="9D648294"/>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D617A46"/>
    <w:multiLevelType w:val="hybridMultilevel"/>
    <w:tmpl w:val="4130447C"/>
    <w:lvl w:ilvl="0" w:tplc="EA765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06411D"/>
    <w:multiLevelType w:val="hybridMultilevel"/>
    <w:tmpl w:val="9B36FD1A"/>
    <w:lvl w:ilvl="0" w:tplc="D17C2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
  </w:num>
  <w:num w:numId="3">
    <w:abstractNumId w:val="13"/>
  </w:num>
  <w:num w:numId="4">
    <w:abstractNumId w:val="0"/>
  </w:num>
  <w:num w:numId="5">
    <w:abstractNumId w:val="4"/>
  </w:num>
  <w:num w:numId="6">
    <w:abstractNumId w:val="7"/>
  </w:num>
  <w:num w:numId="7">
    <w:abstractNumId w:val="8"/>
  </w:num>
  <w:num w:numId="8">
    <w:abstractNumId w:val="11"/>
  </w:num>
  <w:num w:numId="9">
    <w:abstractNumId w:val="5"/>
  </w:num>
  <w:num w:numId="10">
    <w:abstractNumId w:val="9"/>
  </w:num>
  <w:num w:numId="11">
    <w:abstractNumId w:val="16"/>
  </w:num>
  <w:num w:numId="12">
    <w:abstractNumId w:val="10"/>
  </w:num>
  <w:num w:numId="13">
    <w:abstractNumId w:val="1"/>
  </w:num>
  <w:num w:numId="14">
    <w:abstractNumId w:val="17"/>
  </w:num>
  <w:num w:numId="15">
    <w:abstractNumId w:val="2"/>
  </w:num>
  <w:num w:numId="16">
    <w:abstractNumId w:val="14"/>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69CC"/>
    <w:rsid w:val="00020613"/>
    <w:rsid w:val="00021552"/>
    <w:rsid w:val="0002328E"/>
    <w:rsid w:val="000355B2"/>
    <w:rsid w:val="000365E8"/>
    <w:rsid w:val="00046734"/>
    <w:rsid w:val="00050EA8"/>
    <w:rsid w:val="00056FF3"/>
    <w:rsid w:val="0006489C"/>
    <w:rsid w:val="00066672"/>
    <w:rsid w:val="0007398F"/>
    <w:rsid w:val="00076038"/>
    <w:rsid w:val="00084AE4"/>
    <w:rsid w:val="0009537A"/>
    <w:rsid w:val="000C0E8C"/>
    <w:rsid w:val="000C6089"/>
    <w:rsid w:val="000F5DD1"/>
    <w:rsid w:val="00122E98"/>
    <w:rsid w:val="00130450"/>
    <w:rsid w:val="00132A58"/>
    <w:rsid w:val="001506BE"/>
    <w:rsid w:val="00150DF2"/>
    <w:rsid w:val="00152071"/>
    <w:rsid w:val="00152BBF"/>
    <w:rsid w:val="00152FB2"/>
    <w:rsid w:val="001622D3"/>
    <w:rsid w:val="001647A9"/>
    <w:rsid w:val="00185AE5"/>
    <w:rsid w:val="00195134"/>
    <w:rsid w:val="001A0BD7"/>
    <w:rsid w:val="001A1AF1"/>
    <w:rsid w:val="001B4004"/>
    <w:rsid w:val="001B527D"/>
    <w:rsid w:val="001C5FAA"/>
    <w:rsid w:val="001D5196"/>
    <w:rsid w:val="00230E12"/>
    <w:rsid w:val="00242600"/>
    <w:rsid w:val="0024772C"/>
    <w:rsid w:val="002521F3"/>
    <w:rsid w:val="00261877"/>
    <w:rsid w:val="00263C5C"/>
    <w:rsid w:val="00271BEC"/>
    <w:rsid w:val="00286513"/>
    <w:rsid w:val="002B6917"/>
    <w:rsid w:val="002B7DB7"/>
    <w:rsid w:val="002D1250"/>
    <w:rsid w:val="002E308C"/>
    <w:rsid w:val="002E7EA6"/>
    <w:rsid w:val="002E7F55"/>
    <w:rsid w:val="00302593"/>
    <w:rsid w:val="0032657A"/>
    <w:rsid w:val="00342632"/>
    <w:rsid w:val="00345331"/>
    <w:rsid w:val="00345390"/>
    <w:rsid w:val="003554E9"/>
    <w:rsid w:val="00393F5D"/>
    <w:rsid w:val="003B1EE8"/>
    <w:rsid w:val="003B4BF1"/>
    <w:rsid w:val="003B7279"/>
    <w:rsid w:val="003D2C50"/>
    <w:rsid w:val="003D3283"/>
    <w:rsid w:val="003D4F7D"/>
    <w:rsid w:val="003F4BD2"/>
    <w:rsid w:val="00434610"/>
    <w:rsid w:val="004621DE"/>
    <w:rsid w:val="00497258"/>
    <w:rsid w:val="004A2818"/>
    <w:rsid w:val="004A5501"/>
    <w:rsid w:val="004B56AE"/>
    <w:rsid w:val="004B5AE9"/>
    <w:rsid w:val="004B5F46"/>
    <w:rsid w:val="004C41A6"/>
    <w:rsid w:val="004C7341"/>
    <w:rsid w:val="004D045A"/>
    <w:rsid w:val="004E3302"/>
    <w:rsid w:val="004F1E01"/>
    <w:rsid w:val="004F5F5E"/>
    <w:rsid w:val="0051360A"/>
    <w:rsid w:val="00514D51"/>
    <w:rsid w:val="00526AD7"/>
    <w:rsid w:val="00532432"/>
    <w:rsid w:val="005369B5"/>
    <w:rsid w:val="005506DA"/>
    <w:rsid w:val="00553B2C"/>
    <w:rsid w:val="00590BB5"/>
    <w:rsid w:val="00593030"/>
    <w:rsid w:val="005A69CC"/>
    <w:rsid w:val="005B3A98"/>
    <w:rsid w:val="005B4FB3"/>
    <w:rsid w:val="005B50ED"/>
    <w:rsid w:val="005C6C13"/>
    <w:rsid w:val="005E3F3E"/>
    <w:rsid w:val="005F46F5"/>
    <w:rsid w:val="005F504C"/>
    <w:rsid w:val="00620F1F"/>
    <w:rsid w:val="00623919"/>
    <w:rsid w:val="00661406"/>
    <w:rsid w:val="00670C8A"/>
    <w:rsid w:val="00697023"/>
    <w:rsid w:val="006A0756"/>
    <w:rsid w:val="006A0DD5"/>
    <w:rsid w:val="006A3B11"/>
    <w:rsid w:val="006B35F0"/>
    <w:rsid w:val="006B6385"/>
    <w:rsid w:val="006C77F9"/>
    <w:rsid w:val="006D69BD"/>
    <w:rsid w:val="006E5B85"/>
    <w:rsid w:val="006E6EE0"/>
    <w:rsid w:val="006F4125"/>
    <w:rsid w:val="00701044"/>
    <w:rsid w:val="00704183"/>
    <w:rsid w:val="00720B16"/>
    <w:rsid w:val="00720C1B"/>
    <w:rsid w:val="00723974"/>
    <w:rsid w:val="0073410F"/>
    <w:rsid w:val="00736748"/>
    <w:rsid w:val="0074448F"/>
    <w:rsid w:val="00745ADF"/>
    <w:rsid w:val="00755426"/>
    <w:rsid w:val="00761282"/>
    <w:rsid w:val="00761B14"/>
    <w:rsid w:val="00770F9F"/>
    <w:rsid w:val="00776485"/>
    <w:rsid w:val="007842FF"/>
    <w:rsid w:val="00786824"/>
    <w:rsid w:val="007A35C6"/>
    <w:rsid w:val="007A5145"/>
    <w:rsid w:val="007B5457"/>
    <w:rsid w:val="007B660F"/>
    <w:rsid w:val="007C135B"/>
    <w:rsid w:val="007C3477"/>
    <w:rsid w:val="007D4317"/>
    <w:rsid w:val="00804E8C"/>
    <w:rsid w:val="00806B90"/>
    <w:rsid w:val="008102BB"/>
    <w:rsid w:val="00811C73"/>
    <w:rsid w:val="00850B03"/>
    <w:rsid w:val="0085110D"/>
    <w:rsid w:val="008732EB"/>
    <w:rsid w:val="008806E1"/>
    <w:rsid w:val="0088598A"/>
    <w:rsid w:val="0089367C"/>
    <w:rsid w:val="008A2050"/>
    <w:rsid w:val="008A330A"/>
    <w:rsid w:val="008B228A"/>
    <w:rsid w:val="008B4D70"/>
    <w:rsid w:val="008B5E54"/>
    <w:rsid w:val="008E40F7"/>
    <w:rsid w:val="008E7847"/>
    <w:rsid w:val="0090731B"/>
    <w:rsid w:val="009135C2"/>
    <w:rsid w:val="009179FA"/>
    <w:rsid w:val="009217BF"/>
    <w:rsid w:val="00925B35"/>
    <w:rsid w:val="009431C1"/>
    <w:rsid w:val="00956AA4"/>
    <w:rsid w:val="009657E1"/>
    <w:rsid w:val="00973E48"/>
    <w:rsid w:val="0099354C"/>
    <w:rsid w:val="009A2E26"/>
    <w:rsid w:val="009A4B0C"/>
    <w:rsid w:val="009A76F3"/>
    <w:rsid w:val="009B3B2A"/>
    <w:rsid w:val="009B769F"/>
    <w:rsid w:val="009C192B"/>
    <w:rsid w:val="009C52FA"/>
    <w:rsid w:val="009D3215"/>
    <w:rsid w:val="009D7ED8"/>
    <w:rsid w:val="009E4DF8"/>
    <w:rsid w:val="00A0549C"/>
    <w:rsid w:val="00A15D4D"/>
    <w:rsid w:val="00A172E7"/>
    <w:rsid w:val="00A23C5A"/>
    <w:rsid w:val="00A256C1"/>
    <w:rsid w:val="00A3129C"/>
    <w:rsid w:val="00A4086B"/>
    <w:rsid w:val="00A54C2E"/>
    <w:rsid w:val="00A5791C"/>
    <w:rsid w:val="00A748F4"/>
    <w:rsid w:val="00A90A09"/>
    <w:rsid w:val="00AB2215"/>
    <w:rsid w:val="00AB3321"/>
    <w:rsid w:val="00AC0BFD"/>
    <w:rsid w:val="00AC68BF"/>
    <w:rsid w:val="00AD5A8C"/>
    <w:rsid w:val="00AF0AC5"/>
    <w:rsid w:val="00AF35F7"/>
    <w:rsid w:val="00AF532F"/>
    <w:rsid w:val="00B126FF"/>
    <w:rsid w:val="00B230D5"/>
    <w:rsid w:val="00B25761"/>
    <w:rsid w:val="00B31E0B"/>
    <w:rsid w:val="00B372CE"/>
    <w:rsid w:val="00B37A27"/>
    <w:rsid w:val="00B54E86"/>
    <w:rsid w:val="00B60351"/>
    <w:rsid w:val="00B6084C"/>
    <w:rsid w:val="00B61679"/>
    <w:rsid w:val="00B65CEB"/>
    <w:rsid w:val="00B666EE"/>
    <w:rsid w:val="00B673A8"/>
    <w:rsid w:val="00B8573A"/>
    <w:rsid w:val="00BA3063"/>
    <w:rsid w:val="00BA6D7C"/>
    <w:rsid w:val="00BE01F1"/>
    <w:rsid w:val="00BE3492"/>
    <w:rsid w:val="00BE48F1"/>
    <w:rsid w:val="00BE73CF"/>
    <w:rsid w:val="00C033EA"/>
    <w:rsid w:val="00C14435"/>
    <w:rsid w:val="00C173F4"/>
    <w:rsid w:val="00C17979"/>
    <w:rsid w:val="00C225DD"/>
    <w:rsid w:val="00C3040A"/>
    <w:rsid w:val="00C3482A"/>
    <w:rsid w:val="00C4082B"/>
    <w:rsid w:val="00C4206B"/>
    <w:rsid w:val="00C54FE1"/>
    <w:rsid w:val="00C70522"/>
    <w:rsid w:val="00C71E63"/>
    <w:rsid w:val="00C7755F"/>
    <w:rsid w:val="00C96447"/>
    <w:rsid w:val="00C96676"/>
    <w:rsid w:val="00CA404E"/>
    <w:rsid w:val="00CC4C50"/>
    <w:rsid w:val="00CC74DB"/>
    <w:rsid w:val="00CE0F51"/>
    <w:rsid w:val="00CE237B"/>
    <w:rsid w:val="00CF02AB"/>
    <w:rsid w:val="00D468FE"/>
    <w:rsid w:val="00D50511"/>
    <w:rsid w:val="00D56050"/>
    <w:rsid w:val="00D61D88"/>
    <w:rsid w:val="00D651FB"/>
    <w:rsid w:val="00D7791C"/>
    <w:rsid w:val="00D926AA"/>
    <w:rsid w:val="00D97F65"/>
    <w:rsid w:val="00DA435C"/>
    <w:rsid w:val="00DA7544"/>
    <w:rsid w:val="00DB5ED9"/>
    <w:rsid w:val="00DC7843"/>
    <w:rsid w:val="00E06BBE"/>
    <w:rsid w:val="00E17FB9"/>
    <w:rsid w:val="00E20841"/>
    <w:rsid w:val="00E24736"/>
    <w:rsid w:val="00E5401B"/>
    <w:rsid w:val="00E62AD6"/>
    <w:rsid w:val="00E636AC"/>
    <w:rsid w:val="00E81EAC"/>
    <w:rsid w:val="00EA2FEA"/>
    <w:rsid w:val="00EA4F3F"/>
    <w:rsid w:val="00EB26F9"/>
    <w:rsid w:val="00EF766C"/>
    <w:rsid w:val="00F06DF8"/>
    <w:rsid w:val="00F07B10"/>
    <w:rsid w:val="00F1346D"/>
    <w:rsid w:val="00F23E66"/>
    <w:rsid w:val="00F25965"/>
    <w:rsid w:val="00F42146"/>
    <w:rsid w:val="00F47B56"/>
    <w:rsid w:val="00F635B3"/>
    <w:rsid w:val="00F70ED4"/>
    <w:rsid w:val="00F9010B"/>
    <w:rsid w:val="00FA39D6"/>
    <w:rsid w:val="00FC378E"/>
    <w:rsid w:val="00FD0AD8"/>
    <w:rsid w:val="00FD4299"/>
    <w:rsid w:val="00FD6AF2"/>
    <w:rsid w:val="00FE3394"/>
    <w:rsid w:val="00FF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AD8"/>
  </w:style>
  <w:style w:type="paragraph" w:styleId="1">
    <w:name w:val="heading 1"/>
    <w:basedOn w:val="a"/>
    <w:next w:val="a"/>
    <w:link w:val="10"/>
    <w:uiPriority w:val="9"/>
    <w:qFormat/>
    <w:rsid w:val="002B7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C50"/>
  </w:style>
  <w:style w:type="paragraph" w:styleId="a5">
    <w:name w:val="footer"/>
    <w:basedOn w:val="a"/>
    <w:link w:val="a6"/>
    <w:uiPriority w:val="99"/>
    <w:unhideWhenUsed/>
    <w:rsid w:val="003D2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C50"/>
  </w:style>
  <w:style w:type="paragraph" w:styleId="a7">
    <w:name w:val="footnote text"/>
    <w:basedOn w:val="a"/>
    <w:link w:val="a8"/>
    <w:uiPriority w:val="99"/>
    <w:semiHidden/>
    <w:unhideWhenUsed/>
    <w:rsid w:val="003D2C50"/>
    <w:pPr>
      <w:spacing w:after="0" w:line="240" w:lineRule="auto"/>
    </w:pPr>
    <w:rPr>
      <w:sz w:val="20"/>
      <w:szCs w:val="20"/>
    </w:rPr>
  </w:style>
  <w:style w:type="character" w:customStyle="1" w:styleId="a8">
    <w:name w:val="Текст сноски Знак"/>
    <w:basedOn w:val="a0"/>
    <w:link w:val="a7"/>
    <w:uiPriority w:val="99"/>
    <w:semiHidden/>
    <w:rsid w:val="003D2C50"/>
    <w:rPr>
      <w:sz w:val="20"/>
      <w:szCs w:val="20"/>
    </w:rPr>
  </w:style>
  <w:style w:type="character" w:styleId="a9">
    <w:name w:val="footnote reference"/>
    <w:basedOn w:val="a0"/>
    <w:uiPriority w:val="99"/>
    <w:semiHidden/>
    <w:unhideWhenUsed/>
    <w:rsid w:val="003D2C50"/>
    <w:rPr>
      <w:vertAlign w:val="superscript"/>
    </w:rPr>
  </w:style>
  <w:style w:type="paragraph" w:styleId="aa">
    <w:name w:val="No Spacing"/>
    <w:uiPriority w:val="1"/>
    <w:qFormat/>
    <w:rsid w:val="003D2C50"/>
    <w:pPr>
      <w:spacing w:after="0" w:line="240" w:lineRule="auto"/>
    </w:pPr>
  </w:style>
  <w:style w:type="paragraph" w:styleId="ab">
    <w:name w:val="List Paragraph"/>
    <w:basedOn w:val="a"/>
    <w:uiPriority w:val="34"/>
    <w:qFormat/>
    <w:rsid w:val="0007398F"/>
    <w:pPr>
      <w:ind w:left="720"/>
      <w:contextualSpacing/>
    </w:pPr>
  </w:style>
  <w:style w:type="character" w:styleId="ac">
    <w:name w:val="annotation reference"/>
    <w:basedOn w:val="a0"/>
    <w:uiPriority w:val="99"/>
    <w:semiHidden/>
    <w:unhideWhenUsed/>
    <w:rsid w:val="00FC378E"/>
    <w:rPr>
      <w:sz w:val="16"/>
      <w:szCs w:val="16"/>
    </w:rPr>
  </w:style>
  <w:style w:type="paragraph" w:styleId="ad">
    <w:name w:val="annotation text"/>
    <w:basedOn w:val="a"/>
    <w:link w:val="ae"/>
    <w:uiPriority w:val="99"/>
    <w:semiHidden/>
    <w:unhideWhenUsed/>
    <w:rsid w:val="00FC378E"/>
    <w:pPr>
      <w:spacing w:line="240" w:lineRule="auto"/>
    </w:pPr>
    <w:rPr>
      <w:sz w:val="20"/>
      <w:szCs w:val="20"/>
    </w:rPr>
  </w:style>
  <w:style w:type="character" w:customStyle="1" w:styleId="ae">
    <w:name w:val="Текст примечания Знак"/>
    <w:basedOn w:val="a0"/>
    <w:link w:val="ad"/>
    <w:uiPriority w:val="99"/>
    <w:semiHidden/>
    <w:rsid w:val="00FC378E"/>
    <w:rPr>
      <w:sz w:val="20"/>
      <w:szCs w:val="20"/>
    </w:rPr>
  </w:style>
  <w:style w:type="paragraph" w:styleId="af">
    <w:name w:val="annotation subject"/>
    <w:basedOn w:val="ad"/>
    <w:next w:val="ad"/>
    <w:link w:val="af0"/>
    <w:uiPriority w:val="99"/>
    <w:semiHidden/>
    <w:unhideWhenUsed/>
    <w:rsid w:val="00FC378E"/>
    <w:rPr>
      <w:b/>
      <w:bCs/>
    </w:rPr>
  </w:style>
  <w:style w:type="character" w:customStyle="1" w:styleId="af0">
    <w:name w:val="Тема примечания Знак"/>
    <w:basedOn w:val="ae"/>
    <w:link w:val="af"/>
    <w:uiPriority w:val="99"/>
    <w:semiHidden/>
    <w:rsid w:val="00FC378E"/>
    <w:rPr>
      <w:b/>
      <w:bCs/>
      <w:sz w:val="20"/>
      <w:szCs w:val="20"/>
    </w:rPr>
  </w:style>
  <w:style w:type="paragraph" w:styleId="af1">
    <w:name w:val="Balloon Text"/>
    <w:basedOn w:val="a"/>
    <w:link w:val="af2"/>
    <w:uiPriority w:val="99"/>
    <w:semiHidden/>
    <w:unhideWhenUsed/>
    <w:rsid w:val="00FC378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C378E"/>
    <w:rPr>
      <w:rFonts w:ascii="Tahoma" w:hAnsi="Tahoma" w:cs="Tahoma"/>
      <w:sz w:val="16"/>
      <w:szCs w:val="16"/>
    </w:rPr>
  </w:style>
  <w:style w:type="character" w:customStyle="1" w:styleId="apple-converted-space">
    <w:name w:val="apple-converted-space"/>
    <w:basedOn w:val="a0"/>
    <w:rsid w:val="00B61679"/>
  </w:style>
  <w:style w:type="character" w:customStyle="1" w:styleId="10">
    <w:name w:val="Заголовок 1 Знак"/>
    <w:basedOn w:val="a0"/>
    <w:link w:val="1"/>
    <w:uiPriority w:val="9"/>
    <w:rsid w:val="002B7DB7"/>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2B7DB7"/>
    <w:pPr>
      <w:outlineLvl w:val="9"/>
    </w:pPr>
    <w:rPr>
      <w:lang w:eastAsia="en-US"/>
    </w:rPr>
  </w:style>
  <w:style w:type="paragraph" w:styleId="11">
    <w:name w:val="toc 1"/>
    <w:basedOn w:val="a"/>
    <w:next w:val="a"/>
    <w:autoRedefine/>
    <w:uiPriority w:val="39"/>
    <w:unhideWhenUsed/>
    <w:rsid w:val="002B7DB7"/>
    <w:pPr>
      <w:spacing w:after="100"/>
    </w:pPr>
  </w:style>
  <w:style w:type="character" w:styleId="af4">
    <w:name w:val="Hyperlink"/>
    <w:basedOn w:val="a0"/>
    <w:uiPriority w:val="99"/>
    <w:unhideWhenUsed/>
    <w:rsid w:val="002B7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C50"/>
  </w:style>
  <w:style w:type="paragraph" w:styleId="a5">
    <w:name w:val="footer"/>
    <w:basedOn w:val="a"/>
    <w:link w:val="a6"/>
    <w:uiPriority w:val="99"/>
    <w:unhideWhenUsed/>
    <w:rsid w:val="003D2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C50"/>
  </w:style>
  <w:style w:type="paragraph" w:styleId="a7">
    <w:name w:val="footnote text"/>
    <w:basedOn w:val="a"/>
    <w:link w:val="a8"/>
    <w:uiPriority w:val="99"/>
    <w:semiHidden/>
    <w:unhideWhenUsed/>
    <w:rsid w:val="003D2C50"/>
    <w:pPr>
      <w:spacing w:after="0" w:line="240" w:lineRule="auto"/>
    </w:pPr>
    <w:rPr>
      <w:sz w:val="20"/>
      <w:szCs w:val="20"/>
    </w:rPr>
  </w:style>
  <w:style w:type="character" w:customStyle="1" w:styleId="a8">
    <w:name w:val="Текст сноски Знак"/>
    <w:basedOn w:val="a0"/>
    <w:link w:val="a7"/>
    <w:uiPriority w:val="99"/>
    <w:semiHidden/>
    <w:rsid w:val="003D2C50"/>
    <w:rPr>
      <w:sz w:val="20"/>
      <w:szCs w:val="20"/>
    </w:rPr>
  </w:style>
  <w:style w:type="character" w:styleId="a9">
    <w:name w:val="footnote reference"/>
    <w:basedOn w:val="a0"/>
    <w:uiPriority w:val="99"/>
    <w:semiHidden/>
    <w:unhideWhenUsed/>
    <w:rsid w:val="003D2C50"/>
    <w:rPr>
      <w:vertAlign w:val="superscript"/>
    </w:rPr>
  </w:style>
  <w:style w:type="paragraph" w:styleId="aa">
    <w:name w:val="No Spacing"/>
    <w:uiPriority w:val="1"/>
    <w:qFormat/>
    <w:rsid w:val="003D2C50"/>
    <w:pPr>
      <w:spacing w:after="0" w:line="240" w:lineRule="auto"/>
    </w:pPr>
  </w:style>
  <w:style w:type="paragraph" w:styleId="ab">
    <w:name w:val="List Paragraph"/>
    <w:basedOn w:val="a"/>
    <w:uiPriority w:val="34"/>
    <w:qFormat/>
    <w:rsid w:val="0007398F"/>
    <w:pPr>
      <w:ind w:left="720"/>
      <w:contextualSpacing/>
    </w:pPr>
  </w:style>
  <w:style w:type="character" w:styleId="ac">
    <w:name w:val="annotation reference"/>
    <w:basedOn w:val="a0"/>
    <w:uiPriority w:val="99"/>
    <w:semiHidden/>
    <w:unhideWhenUsed/>
    <w:rsid w:val="00FC378E"/>
    <w:rPr>
      <w:sz w:val="16"/>
      <w:szCs w:val="16"/>
    </w:rPr>
  </w:style>
  <w:style w:type="paragraph" w:styleId="ad">
    <w:name w:val="annotation text"/>
    <w:basedOn w:val="a"/>
    <w:link w:val="ae"/>
    <w:uiPriority w:val="99"/>
    <w:semiHidden/>
    <w:unhideWhenUsed/>
    <w:rsid w:val="00FC378E"/>
    <w:pPr>
      <w:spacing w:line="240" w:lineRule="auto"/>
    </w:pPr>
    <w:rPr>
      <w:sz w:val="20"/>
      <w:szCs w:val="20"/>
    </w:rPr>
  </w:style>
  <w:style w:type="character" w:customStyle="1" w:styleId="ae">
    <w:name w:val="Текст примечания Знак"/>
    <w:basedOn w:val="a0"/>
    <w:link w:val="ad"/>
    <w:uiPriority w:val="99"/>
    <w:semiHidden/>
    <w:rsid w:val="00FC378E"/>
    <w:rPr>
      <w:sz w:val="20"/>
      <w:szCs w:val="20"/>
    </w:rPr>
  </w:style>
  <w:style w:type="paragraph" w:styleId="af">
    <w:name w:val="annotation subject"/>
    <w:basedOn w:val="ad"/>
    <w:next w:val="ad"/>
    <w:link w:val="af0"/>
    <w:uiPriority w:val="99"/>
    <w:semiHidden/>
    <w:unhideWhenUsed/>
    <w:rsid w:val="00FC378E"/>
    <w:rPr>
      <w:b/>
      <w:bCs/>
    </w:rPr>
  </w:style>
  <w:style w:type="character" w:customStyle="1" w:styleId="af0">
    <w:name w:val="Тема примечания Знак"/>
    <w:basedOn w:val="ae"/>
    <w:link w:val="af"/>
    <w:uiPriority w:val="99"/>
    <w:semiHidden/>
    <w:rsid w:val="00FC378E"/>
    <w:rPr>
      <w:b/>
      <w:bCs/>
      <w:sz w:val="20"/>
      <w:szCs w:val="20"/>
    </w:rPr>
  </w:style>
  <w:style w:type="paragraph" w:styleId="af1">
    <w:name w:val="Balloon Text"/>
    <w:basedOn w:val="a"/>
    <w:link w:val="af2"/>
    <w:uiPriority w:val="99"/>
    <w:semiHidden/>
    <w:unhideWhenUsed/>
    <w:rsid w:val="00FC378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C378E"/>
    <w:rPr>
      <w:rFonts w:ascii="Tahoma" w:hAnsi="Tahoma" w:cs="Tahoma"/>
      <w:sz w:val="16"/>
      <w:szCs w:val="16"/>
    </w:rPr>
  </w:style>
  <w:style w:type="character" w:customStyle="1" w:styleId="apple-converted-space">
    <w:name w:val="apple-converted-space"/>
    <w:basedOn w:val="a0"/>
    <w:rsid w:val="00B61679"/>
  </w:style>
</w:styles>
</file>

<file path=word/webSettings.xml><?xml version="1.0" encoding="utf-8"?>
<w:webSettings xmlns:r="http://schemas.openxmlformats.org/officeDocument/2006/relationships" xmlns:w="http://schemas.openxmlformats.org/wordprocessingml/2006/main">
  <w:divs>
    <w:div w:id="8627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7417-F09E-460F-A6DE-8D7C25E9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12324</Words>
  <Characters>70250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2017-06-04T16:54:00Z</dcterms:created>
  <dcterms:modified xsi:type="dcterms:W3CDTF">2017-06-04T17:03:00Z</dcterms:modified>
</cp:coreProperties>
</file>