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E8" w:rsidRDefault="00F45BE8"/>
    <w:p w:rsidR="001707F9" w:rsidRPr="001707F9" w:rsidRDefault="001707F9" w:rsidP="001707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07F9">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w:t>
      </w:r>
    </w:p>
    <w:p w:rsidR="001707F9" w:rsidRPr="001707F9" w:rsidRDefault="001707F9" w:rsidP="001707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07F9">
        <w:rPr>
          <w:rFonts w:ascii="Times New Roman" w:eastAsia="Times New Roman" w:hAnsi="Times New Roman" w:cs="Times New Roman"/>
          <w:b/>
          <w:sz w:val="24"/>
          <w:szCs w:val="24"/>
          <w:lang w:eastAsia="ru-RU"/>
        </w:rPr>
        <w:t>ВЫСШЕГО ОБРАЗОВАНИЯ  «САНКТ-ПЕТЕРБУРГСКИЙ ГОСУДАРСТВЕННЫЙ УНИВЕРСИТЕТ» (СПбГУ)</w:t>
      </w:r>
    </w:p>
    <w:p w:rsidR="001707F9" w:rsidRPr="001707F9" w:rsidRDefault="001707F9" w:rsidP="001707F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p>
    <w:p w:rsidR="001707F9" w:rsidRPr="001707F9" w:rsidRDefault="001707F9" w:rsidP="001707F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Выпускная квалификационная работа на тему:</w:t>
      </w:r>
    </w:p>
    <w:p w:rsidR="001707F9" w:rsidRPr="001707F9" w:rsidRDefault="001707F9" w:rsidP="001707F9">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bookmarkStart w:id="0" w:name="_Toc451510428"/>
      <w:bookmarkStart w:id="1" w:name="_Toc482580663"/>
      <w:r w:rsidRPr="001707F9">
        <w:rPr>
          <w:rFonts w:ascii="Times New Roman" w:eastAsia="Times New Roman" w:hAnsi="Times New Roman" w:cs="Times New Roman"/>
          <w:b/>
          <w:sz w:val="24"/>
          <w:szCs w:val="20"/>
          <w:lang w:eastAsia="ru-RU"/>
        </w:rPr>
        <w:t>ГРАМОТЫ ЕПИСКОПОВ ПАРИЖА</w:t>
      </w:r>
      <w:r w:rsidRPr="001707F9">
        <w:rPr>
          <w:rFonts w:ascii="Calibri" w:eastAsia="Calibri" w:hAnsi="Calibri" w:cs="Calibri"/>
        </w:rPr>
        <w:t xml:space="preserve"> </w:t>
      </w:r>
      <w:r w:rsidRPr="001707F9">
        <w:rPr>
          <w:rFonts w:ascii="Times New Roman" w:eastAsia="Times New Roman" w:hAnsi="Times New Roman" w:cs="Times New Roman"/>
          <w:b/>
          <w:sz w:val="24"/>
          <w:szCs w:val="20"/>
          <w:lang w:eastAsia="ru-RU"/>
        </w:rPr>
        <w:t>XIII В. В СОБРАНИЯХ НАУЧНО-ИСТОРИЧЕСКОГО АРХИВА СПБИИ РАН И ОР РНБ</w:t>
      </w:r>
      <w:bookmarkEnd w:id="0"/>
      <w:r w:rsidR="00D22143" w:rsidRPr="00D22143">
        <w:rPr>
          <w:rFonts w:ascii="Times New Roman" w:eastAsia="Times New Roman" w:hAnsi="Times New Roman" w:cs="Times New Roman"/>
          <w:b/>
          <w:sz w:val="24"/>
          <w:szCs w:val="20"/>
          <w:lang w:eastAsia="ru-RU"/>
        </w:rPr>
        <w:t>.</w:t>
      </w:r>
      <w:bookmarkEnd w:id="1"/>
    </w:p>
    <w:p w:rsidR="001707F9" w:rsidRDefault="001707F9" w:rsidP="001707F9">
      <w:pPr>
        <w:spacing w:after="0" w:line="240" w:lineRule="auto"/>
        <w:jc w:val="center"/>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 xml:space="preserve">по направлению подготовки </w:t>
      </w:r>
      <w:r w:rsidRPr="001707F9">
        <w:rPr>
          <w:rFonts w:ascii="Times New Roman" w:eastAsia="Times New Roman" w:hAnsi="Times New Roman" w:cs="Times New Roman"/>
          <w:i/>
          <w:sz w:val="24"/>
          <w:szCs w:val="24"/>
          <w:lang w:eastAsia="ru-RU"/>
        </w:rPr>
        <w:t>030600 история</w:t>
      </w: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 xml:space="preserve">образовательная программа бакалавриата </w:t>
      </w:r>
      <w:r w:rsidRPr="001707F9">
        <w:rPr>
          <w:rFonts w:ascii="Times New Roman" w:eastAsia="Times New Roman" w:hAnsi="Times New Roman" w:cs="Times New Roman"/>
          <w:i/>
          <w:sz w:val="24"/>
          <w:szCs w:val="24"/>
          <w:lang w:eastAsia="ru-RU"/>
        </w:rPr>
        <w:t>история</w:t>
      </w: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 xml:space="preserve">профиль: </w:t>
      </w:r>
      <w:r w:rsidRPr="001707F9">
        <w:rPr>
          <w:rFonts w:ascii="Times New Roman" w:eastAsia="Times New Roman" w:hAnsi="Times New Roman" w:cs="Times New Roman"/>
          <w:i/>
          <w:sz w:val="24"/>
          <w:szCs w:val="24"/>
          <w:lang w:eastAsia="ru-RU"/>
        </w:rPr>
        <w:t>всеобщая история</w:t>
      </w: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1707F9" w:rsidRPr="001707F9" w:rsidTr="005A20CC">
        <w:tc>
          <w:tcPr>
            <w:tcW w:w="4785" w:type="dxa"/>
          </w:tcPr>
          <w:p w:rsidR="001707F9" w:rsidRPr="001707F9" w:rsidRDefault="001707F9" w:rsidP="00170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6" w:type="dxa"/>
          </w:tcPr>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Выполнил</w:t>
            </w:r>
            <w:r>
              <w:rPr>
                <w:rFonts w:ascii="Times New Roman" w:eastAsia="Times New Roman" w:hAnsi="Times New Roman" w:cs="Times New Roman"/>
                <w:sz w:val="24"/>
                <w:szCs w:val="24"/>
                <w:lang w:eastAsia="ru-RU"/>
              </w:rPr>
              <w:t>а</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студент</w:t>
            </w:r>
            <w:r>
              <w:rPr>
                <w:rFonts w:ascii="Times New Roman" w:eastAsia="Times New Roman" w:hAnsi="Times New Roman" w:cs="Times New Roman"/>
                <w:sz w:val="24"/>
                <w:szCs w:val="24"/>
                <w:lang w:eastAsia="ru-RU"/>
              </w:rPr>
              <w:t>ка</w:t>
            </w:r>
            <w:r w:rsidRPr="001707F9">
              <w:rPr>
                <w:rFonts w:ascii="Times New Roman" w:eastAsia="Times New Roman" w:hAnsi="Times New Roman" w:cs="Times New Roman"/>
                <w:sz w:val="24"/>
                <w:szCs w:val="24"/>
                <w:lang w:eastAsia="ru-RU"/>
              </w:rPr>
              <w:t xml:space="preserve"> </w:t>
            </w:r>
            <w:r w:rsidRPr="001707F9">
              <w:rPr>
                <w:rFonts w:ascii="Times New Roman" w:eastAsia="Times New Roman" w:hAnsi="Times New Roman" w:cs="Times New Roman"/>
                <w:sz w:val="24"/>
                <w:szCs w:val="24"/>
                <w:lang w:val="en-US" w:eastAsia="ru-RU"/>
              </w:rPr>
              <w:t>IV</w:t>
            </w:r>
            <w:r w:rsidRPr="001707F9">
              <w:rPr>
                <w:rFonts w:ascii="Times New Roman" w:eastAsia="Times New Roman" w:hAnsi="Times New Roman" w:cs="Times New Roman"/>
                <w:sz w:val="24"/>
                <w:szCs w:val="24"/>
                <w:lang w:eastAsia="ru-RU"/>
              </w:rPr>
              <w:t xml:space="preserve"> курса</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Смовженко Анна Германовна.</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1707F9" w:rsidRPr="001707F9" w:rsidTr="005A20CC">
        <w:tc>
          <w:tcPr>
            <w:tcW w:w="4785" w:type="dxa"/>
          </w:tcPr>
          <w:p w:rsidR="001707F9" w:rsidRPr="001707F9" w:rsidRDefault="001707F9" w:rsidP="001707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86" w:type="dxa"/>
          </w:tcPr>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Научный руководитель</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Доктор</w:t>
            </w:r>
            <w:r w:rsidRPr="001707F9">
              <w:rPr>
                <w:rFonts w:ascii="Times New Roman" w:eastAsia="Times New Roman" w:hAnsi="Times New Roman" w:cs="Times New Roman"/>
                <w:sz w:val="24"/>
                <w:szCs w:val="24"/>
                <w:lang w:eastAsia="ru-RU"/>
              </w:rPr>
              <w:t xml:space="preserve"> исторических наук</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преподаватель </w:t>
            </w:r>
            <w:r w:rsidRPr="001707F9">
              <w:rPr>
                <w:rFonts w:ascii="Times New Roman" w:eastAsia="Times New Roman" w:hAnsi="Times New Roman" w:cs="Times New Roman"/>
                <w:sz w:val="24"/>
                <w:szCs w:val="24"/>
                <w:lang w:eastAsia="ru-RU"/>
              </w:rPr>
              <w:t>кафедры истории Средних веков</w:t>
            </w:r>
          </w:p>
          <w:p w:rsidR="001707F9" w:rsidRPr="001707F9" w:rsidRDefault="00D22143"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Паламарчук Анастасия Андреевна.</w:t>
            </w:r>
          </w:p>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1707F9" w:rsidRPr="001707F9" w:rsidTr="005A20CC">
        <w:tc>
          <w:tcPr>
            <w:tcW w:w="4785" w:type="dxa"/>
          </w:tcPr>
          <w:p w:rsidR="001707F9" w:rsidRPr="001707F9" w:rsidRDefault="001707F9" w:rsidP="00170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6" w:type="dxa"/>
          </w:tcPr>
          <w:p w:rsidR="001707F9" w:rsidRPr="001707F9" w:rsidRDefault="001707F9" w:rsidP="001707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1707F9" w:rsidRPr="001707F9" w:rsidRDefault="001707F9" w:rsidP="001707F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2143" w:rsidRPr="001707F9" w:rsidRDefault="00D22143"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07F9" w:rsidRPr="001707F9" w:rsidRDefault="001707F9" w:rsidP="001707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Санкт-Петербург</w:t>
      </w:r>
    </w:p>
    <w:p w:rsidR="001707F9" w:rsidRPr="001707F9" w:rsidRDefault="001707F9" w:rsidP="001707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07F9">
        <w:rPr>
          <w:rFonts w:ascii="Times New Roman" w:eastAsia="Times New Roman" w:hAnsi="Times New Roman" w:cs="Times New Roman"/>
          <w:sz w:val="24"/>
          <w:szCs w:val="24"/>
          <w:lang w:eastAsia="ru-RU"/>
        </w:rPr>
        <w:t>2017</w:t>
      </w:r>
    </w:p>
    <w:p w:rsidR="001707F9" w:rsidRPr="001707F9" w:rsidRDefault="001707F9" w:rsidP="001707F9">
      <w:pPr>
        <w:spacing w:after="0" w:line="240" w:lineRule="auto"/>
        <w:rPr>
          <w:rFonts w:ascii="Times New Roman" w:eastAsia="Times New Roman" w:hAnsi="Times New Roman" w:cs="Times New Roman"/>
          <w:sz w:val="24"/>
          <w:szCs w:val="24"/>
          <w:lang w:eastAsia="ru-RU"/>
        </w:rPr>
      </w:pPr>
    </w:p>
    <w:p w:rsidR="00F45BE8" w:rsidRDefault="001707F9" w:rsidP="001707F9">
      <w:r w:rsidRPr="001707F9">
        <w:rPr>
          <w:rFonts w:ascii="Times New Roman" w:eastAsia="Times New Roman" w:hAnsi="Times New Roman" w:cs="Times New Roman"/>
          <w:b/>
          <w:sz w:val="30"/>
          <w:szCs w:val="30"/>
          <w:lang w:eastAsia="ru-RU"/>
        </w:rPr>
        <w:br w:type="page"/>
      </w:r>
    </w:p>
    <w:p w:rsidR="00F45BE8" w:rsidRDefault="00F45BE8"/>
    <w:p w:rsidR="00F45BE8" w:rsidRDefault="00F45BE8"/>
    <w:sdt>
      <w:sdtPr>
        <w:rPr>
          <w:rFonts w:asciiTheme="minorHAnsi" w:eastAsiaTheme="minorHAnsi" w:hAnsiTheme="minorHAnsi" w:cstheme="minorBidi"/>
          <w:b w:val="0"/>
          <w:bCs w:val="0"/>
          <w:color w:val="auto"/>
          <w:sz w:val="22"/>
          <w:szCs w:val="22"/>
          <w:lang w:eastAsia="en-US"/>
        </w:rPr>
        <w:id w:val="-1538116035"/>
        <w:docPartObj>
          <w:docPartGallery w:val="Table of Contents"/>
          <w:docPartUnique/>
        </w:docPartObj>
      </w:sdtPr>
      <w:sdtContent>
        <w:p w:rsidR="00D22143" w:rsidRPr="00D22143" w:rsidRDefault="00D22143">
          <w:pPr>
            <w:pStyle w:val="ae"/>
            <w:rPr>
              <w:color w:val="auto"/>
              <w:sz w:val="32"/>
            </w:rPr>
          </w:pPr>
          <w:r w:rsidRPr="00D22143">
            <w:rPr>
              <w:color w:val="auto"/>
              <w:sz w:val="32"/>
            </w:rPr>
            <w:t>Оглавление</w:t>
          </w:r>
        </w:p>
        <w:p w:rsidR="00D22143" w:rsidRDefault="00D22143">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82580663" w:history="1">
            <w:r w:rsidRPr="00A310EF">
              <w:rPr>
                <w:rStyle w:val="ab"/>
                <w:rFonts w:ascii="Times New Roman" w:eastAsia="Times New Roman" w:hAnsi="Times New Roman" w:cs="Times New Roman"/>
                <w:b/>
                <w:noProof/>
                <w:lang w:eastAsia="ru-RU"/>
              </w:rPr>
              <w:t>ГРАМОТЫ ЕПИСКОПОВ ПАРИЖА</w:t>
            </w:r>
            <w:r w:rsidRPr="00A310EF">
              <w:rPr>
                <w:rStyle w:val="ab"/>
                <w:rFonts w:ascii="Calibri" w:eastAsia="Calibri" w:hAnsi="Calibri" w:cs="Calibri"/>
                <w:noProof/>
              </w:rPr>
              <w:t xml:space="preserve"> </w:t>
            </w:r>
            <w:r w:rsidRPr="00A310EF">
              <w:rPr>
                <w:rStyle w:val="ab"/>
                <w:rFonts w:ascii="Times New Roman" w:eastAsia="Times New Roman" w:hAnsi="Times New Roman" w:cs="Times New Roman"/>
                <w:b/>
                <w:noProof/>
                <w:lang w:eastAsia="ru-RU"/>
              </w:rPr>
              <w:t>XIII В. В СОБРАНИЯХ НАУЧНО-ИСТОРИЧЕСКОГО АРХИВА СПБИИ РАН И ОР РНБ.</w:t>
            </w:r>
            <w:r>
              <w:rPr>
                <w:noProof/>
                <w:webHidden/>
              </w:rPr>
              <w:tab/>
            </w:r>
            <w:r>
              <w:rPr>
                <w:noProof/>
                <w:webHidden/>
              </w:rPr>
              <w:fldChar w:fldCharType="begin"/>
            </w:r>
            <w:r>
              <w:rPr>
                <w:noProof/>
                <w:webHidden/>
              </w:rPr>
              <w:instrText xml:space="preserve"> PAGEREF _Toc482580663 \h </w:instrText>
            </w:r>
            <w:r>
              <w:rPr>
                <w:noProof/>
                <w:webHidden/>
              </w:rPr>
            </w:r>
            <w:r>
              <w:rPr>
                <w:noProof/>
                <w:webHidden/>
              </w:rPr>
              <w:fldChar w:fldCharType="separate"/>
            </w:r>
            <w:r>
              <w:rPr>
                <w:noProof/>
                <w:webHidden/>
              </w:rPr>
              <w:t>1</w:t>
            </w:r>
            <w:r>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64" w:history="1">
            <w:r w:rsidR="00D22143" w:rsidRPr="00A310EF">
              <w:rPr>
                <w:rStyle w:val="ab"/>
                <w:rFonts w:eastAsia="Calibri"/>
                <w:noProof/>
              </w:rPr>
              <w:t>Введение.</w:t>
            </w:r>
            <w:r w:rsidR="00D22143">
              <w:rPr>
                <w:noProof/>
                <w:webHidden/>
              </w:rPr>
              <w:tab/>
            </w:r>
            <w:r w:rsidR="00D22143">
              <w:rPr>
                <w:noProof/>
                <w:webHidden/>
              </w:rPr>
              <w:fldChar w:fldCharType="begin"/>
            </w:r>
            <w:r w:rsidR="00D22143">
              <w:rPr>
                <w:noProof/>
                <w:webHidden/>
              </w:rPr>
              <w:instrText xml:space="preserve"> PAGEREF _Toc482580664 \h </w:instrText>
            </w:r>
            <w:r w:rsidR="00D22143">
              <w:rPr>
                <w:noProof/>
                <w:webHidden/>
              </w:rPr>
            </w:r>
            <w:r w:rsidR="00D22143">
              <w:rPr>
                <w:noProof/>
                <w:webHidden/>
              </w:rPr>
              <w:fldChar w:fldCharType="separate"/>
            </w:r>
            <w:r w:rsidR="00D22143">
              <w:rPr>
                <w:noProof/>
                <w:webHidden/>
              </w:rPr>
              <w:t>3</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65" w:history="1">
            <w:r w:rsidR="00D22143" w:rsidRPr="00A310EF">
              <w:rPr>
                <w:rStyle w:val="ab"/>
                <w:rFonts w:ascii="Times New Roman" w:hAnsi="Times New Roman"/>
                <w:noProof/>
              </w:rPr>
              <w:t>Глава I: Древнейшие французские грамоты в коллекции Н. П. Лихачева</w:t>
            </w:r>
            <w:r w:rsidR="00D22143" w:rsidRPr="00A310EF">
              <w:rPr>
                <w:rStyle w:val="ab"/>
                <w:rFonts w:ascii="Times New Roman" w:eastAsia="Calibri" w:hAnsi="Times New Roman" w:cs="Times New Roman"/>
                <w:noProof/>
              </w:rPr>
              <w:t>.</w:t>
            </w:r>
            <w:r w:rsidR="00D22143">
              <w:rPr>
                <w:noProof/>
                <w:webHidden/>
              </w:rPr>
              <w:tab/>
            </w:r>
            <w:r w:rsidR="00D22143">
              <w:rPr>
                <w:noProof/>
                <w:webHidden/>
              </w:rPr>
              <w:fldChar w:fldCharType="begin"/>
            </w:r>
            <w:r w:rsidR="00D22143">
              <w:rPr>
                <w:noProof/>
                <w:webHidden/>
              </w:rPr>
              <w:instrText xml:space="preserve"> PAGEREF _Toc482580665 \h </w:instrText>
            </w:r>
            <w:r w:rsidR="00D22143">
              <w:rPr>
                <w:noProof/>
                <w:webHidden/>
              </w:rPr>
            </w:r>
            <w:r w:rsidR="00D22143">
              <w:rPr>
                <w:noProof/>
                <w:webHidden/>
              </w:rPr>
              <w:fldChar w:fldCharType="separate"/>
            </w:r>
            <w:r w:rsidR="00D22143">
              <w:rPr>
                <w:noProof/>
                <w:webHidden/>
              </w:rPr>
              <w:t>12</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66" w:history="1">
            <w:r w:rsidR="00D22143" w:rsidRPr="00A310EF">
              <w:rPr>
                <w:rStyle w:val="ab"/>
                <w:rFonts w:ascii="Times New Roman" w:hAnsi="Times New Roman"/>
                <w:noProof/>
              </w:rPr>
              <w:t>Глава II: Источники по истории собора Нотр-Дам де Пари и собора Сент-Антуан-де-шан</w:t>
            </w:r>
            <w:r w:rsidR="00D22143" w:rsidRPr="00A310EF">
              <w:rPr>
                <w:rStyle w:val="ab"/>
                <w:rFonts w:ascii="Times New Roman" w:eastAsia="Calibri" w:hAnsi="Times New Roman" w:cs="Times New Roman"/>
                <w:noProof/>
              </w:rPr>
              <w:t>.</w:t>
            </w:r>
            <w:r w:rsidR="00D22143">
              <w:rPr>
                <w:noProof/>
                <w:webHidden/>
              </w:rPr>
              <w:tab/>
            </w:r>
            <w:r w:rsidR="00D22143">
              <w:rPr>
                <w:noProof/>
                <w:webHidden/>
              </w:rPr>
              <w:fldChar w:fldCharType="begin"/>
            </w:r>
            <w:r w:rsidR="00D22143">
              <w:rPr>
                <w:noProof/>
                <w:webHidden/>
              </w:rPr>
              <w:instrText xml:space="preserve"> PAGEREF _Toc482580666 \h </w:instrText>
            </w:r>
            <w:r w:rsidR="00D22143">
              <w:rPr>
                <w:noProof/>
                <w:webHidden/>
              </w:rPr>
            </w:r>
            <w:r w:rsidR="00D22143">
              <w:rPr>
                <w:noProof/>
                <w:webHidden/>
              </w:rPr>
              <w:fldChar w:fldCharType="separate"/>
            </w:r>
            <w:r w:rsidR="00D22143">
              <w:rPr>
                <w:noProof/>
                <w:webHidden/>
              </w:rPr>
              <w:t>15</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67" w:history="1">
            <w:r w:rsidR="00D22143" w:rsidRPr="00A310EF">
              <w:rPr>
                <w:rStyle w:val="ab"/>
                <w:rFonts w:eastAsia="Calibri"/>
                <w:noProof/>
              </w:rPr>
              <w:t xml:space="preserve">Глава </w:t>
            </w:r>
            <w:r w:rsidR="00D22143" w:rsidRPr="00A310EF">
              <w:rPr>
                <w:rStyle w:val="ab"/>
                <w:rFonts w:eastAsia="Calibri"/>
                <w:noProof/>
                <w:lang w:val="en-US"/>
              </w:rPr>
              <w:t>III</w:t>
            </w:r>
            <w:r w:rsidR="00D22143" w:rsidRPr="00A310EF">
              <w:rPr>
                <w:rStyle w:val="ab"/>
                <w:rFonts w:eastAsia="Calibri"/>
                <w:noProof/>
              </w:rPr>
              <w:t>: первая грамота.</w:t>
            </w:r>
            <w:r w:rsidR="00D22143">
              <w:rPr>
                <w:noProof/>
                <w:webHidden/>
              </w:rPr>
              <w:tab/>
            </w:r>
            <w:r w:rsidR="00D22143">
              <w:rPr>
                <w:noProof/>
                <w:webHidden/>
              </w:rPr>
              <w:fldChar w:fldCharType="begin"/>
            </w:r>
            <w:r w:rsidR="00D22143">
              <w:rPr>
                <w:noProof/>
                <w:webHidden/>
              </w:rPr>
              <w:instrText xml:space="preserve"> PAGEREF _Toc482580667 \h </w:instrText>
            </w:r>
            <w:r w:rsidR="00D22143">
              <w:rPr>
                <w:noProof/>
                <w:webHidden/>
              </w:rPr>
            </w:r>
            <w:r w:rsidR="00D22143">
              <w:rPr>
                <w:noProof/>
                <w:webHidden/>
              </w:rPr>
              <w:fldChar w:fldCharType="separate"/>
            </w:r>
            <w:r w:rsidR="00D22143">
              <w:rPr>
                <w:noProof/>
                <w:webHidden/>
              </w:rPr>
              <w:t>17</w:t>
            </w:r>
            <w:r w:rsidR="00D22143">
              <w:rPr>
                <w:noProof/>
                <w:webHidden/>
              </w:rPr>
              <w:fldChar w:fldCharType="end"/>
            </w:r>
          </w:hyperlink>
        </w:p>
        <w:p w:rsidR="00D22143" w:rsidRDefault="00D52AA7">
          <w:pPr>
            <w:pStyle w:val="21"/>
            <w:tabs>
              <w:tab w:val="right" w:leader="dot" w:pos="9345"/>
            </w:tabs>
            <w:rPr>
              <w:rFonts w:eastAsiaTheme="minorEastAsia"/>
              <w:noProof/>
              <w:lang w:eastAsia="ru-RU"/>
            </w:rPr>
          </w:pPr>
          <w:hyperlink w:anchor="_Toc482580668" w:history="1">
            <w:r w:rsidR="00D22143" w:rsidRPr="00A310EF">
              <w:rPr>
                <w:rStyle w:val="ab"/>
                <w:rFonts w:ascii="Times New Roman" w:eastAsia="Calibri" w:hAnsi="Times New Roman"/>
                <w:noProof/>
              </w:rPr>
              <w:t>Понятия, нуждающиеся в пояснении.</w:t>
            </w:r>
            <w:r w:rsidR="00D22143">
              <w:rPr>
                <w:noProof/>
                <w:webHidden/>
              </w:rPr>
              <w:tab/>
            </w:r>
            <w:r w:rsidR="00D22143">
              <w:rPr>
                <w:noProof/>
                <w:webHidden/>
              </w:rPr>
              <w:fldChar w:fldCharType="begin"/>
            </w:r>
            <w:r w:rsidR="00D22143">
              <w:rPr>
                <w:noProof/>
                <w:webHidden/>
              </w:rPr>
              <w:instrText xml:space="preserve"> PAGEREF _Toc482580668 \h </w:instrText>
            </w:r>
            <w:r w:rsidR="00D22143">
              <w:rPr>
                <w:noProof/>
                <w:webHidden/>
              </w:rPr>
            </w:r>
            <w:r w:rsidR="00D22143">
              <w:rPr>
                <w:noProof/>
                <w:webHidden/>
              </w:rPr>
              <w:fldChar w:fldCharType="separate"/>
            </w:r>
            <w:r w:rsidR="00D22143">
              <w:rPr>
                <w:noProof/>
                <w:webHidden/>
              </w:rPr>
              <w:t>21</w:t>
            </w:r>
            <w:r w:rsidR="00D22143">
              <w:rPr>
                <w:noProof/>
                <w:webHidden/>
              </w:rPr>
              <w:fldChar w:fldCharType="end"/>
            </w:r>
          </w:hyperlink>
        </w:p>
        <w:p w:rsidR="00D22143" w:rsidRDefault="00D52AA7">
          <w:pPr>
            <w:pStyle w:val="21"/>
            <w:tabs>
              <w:tab w:val="right" w:leader="dot" w:pos="9345"/>
            </w:tabs>
            <w:rPr>
              <w:rFonts w:eastAsiaTheme="minorEastAsia"/>
              <w:noProof/>
              <w:lang w:eastAsia="ru-RU"/>
            </w:rPr>
          </w:pPr>
          <w:hyperlink w:anchor="_Toc482580669" w:history="1">
            <w:r w:rsidR="00D22143" w:rsidRPr="00A310EF">
              <w:rPr>
                <w:rStyle w:val="ab"/>
                <w:rFonts w:ascii="Times New Roman" w:hAnsi="Times New Roman"/>
                <w:noProof/>
              </w:rPr>
              <w:t>Как распределялись доходы церкви Нотр-Дам между епископом и капитулом?</w:t>
            </w:r>
            <w:r w:rsidR="00D22143">
              <w:rPr>
                <w:noProof/>
                <w:webHidden/>
              </w:rPr>
              <w:tab/>
            </w:r>
            <w:r w:rsidR="00D22143">
              <w:rPr>
                <w:noProof/>
                <w:webHidden/>
              </w:rPr>
              <w:fldChar w:fldCharType="begin"/>
            </w:r>
            <w:r w:rsidR="00D22143">
              <w:rPr>
                <w:noProof/>
                <w:webHidden/>
              </w:rPr>
              <w:instrText xml:space="preserve"> PAGEREF _Toc482580669 \h </w:instrText>
            </w:r>
            <w:r w:rsidR="00D22143">
              <w:rPr>
                <w:noProof/>
                <w:webHidden/>
              </w:rPr>
            </w:r>
            <w:r w:rsidR="00D22143">
              <w:rPr>
                <w:noProof/>
                <w:webHidden/>
              </w:rPr>
              <w:fldChar w:fldCharType="separate"/>
            </w:r>
            <w:r w:rsidR="00D22143">
              <w:rPr>
                <w:noProof/>
                <w:webHidden/>
              </w:rPr>
              <w:t>26</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0" w:history="1">
            <w:r w:rsidR="00D22143" w:rsidRPr="00A310EF">
              <w:rPr>
                <w:rStyle w:val="ab"/>
                <w:rFonts w:ascii="Times New Roman" w:hAnsi="Times New Roman"/>
                <w:noProof/>
              </w:rPr>
              <w:t xml:space="preserve">Глава </w:t>
            </w:r>
            <w:r w:rsidR="00D22143" w:rsidRPr="00A310EF">
              <w:rPr>
                <w:rStyle w:val="ab"/>
                <w:rFonts w:ascii="Times New Roman" w:hAnsi="Times New Roman"/>
                <w:noProof/>
                <w:lang w:val="fr-FR"/>
              </w:rPr>
              <w:t>IV</w:t>
            </w:r>
            <w:r w:rsidR="00D22143" w:rsidRPr="00A310EF">
              <w:rPr>
                <w:rStyle w:val="ab"/>
                <w:rFonts w:ascii="Times New Roman" w:hAnsi="Times New Roman"/>
                <w:noProof/>
              </w:rPr>
              <w:t>: Вторая грамота.</w:t>
            </w:r>
            <w:r w:rsidR="00D22143">
              <w:rPr>
                <w:noProof/>
                <w:webHidden/>
              </w:rPr>
              <w:tab/>
            </w:r>
            <w:r w:rsidR="00D22143">
              <w:rPr>
                <w:noProof/>
                <w:webHidden/>
              </w:rPr>
              <w:fldChar w:fldCharType="begin"/>
            </w:r>
            <w:r w:rsidR="00D22143">
              <w:rPr>
                <w:noProof/>
                <w:webHidden/>
              </w:rPr>
              <w:instrText xml:space="preserve"> PAGEREF _Toc482580670 \h </w:instrText>
            </w:r>
            <w:r w:rsidR="00D22143">
              <w:rPr>
                <w:noProof/>
                <w:webHidden/>
              </w:rPr>
            </w:r>
            <w:r w:rsidR="00D22143">
              <w:rPr>
                <w:noProof/>
                <w:webHidden/>
              </w:rPr>
              <w:fldChar w:fldCharType="separate"/>
            </w:r>
            <w:r w:rsidR="00D22143">
              <w:rPr>
                <w:noProof/>
                <w:webHidden/>
              </w:rPr>
              <w:t>29</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1" w:history="1">
            <w:r w:rsidR="00D22143" w:rsidRPr="00A310EF">
              <w:rPr>
                <w:rStyle w:val="ab"/>
                <w:noProof/>
              </w:rPr>
              <w:t>Глава V: Исторический контекст. История аббатства Сент-Антуан-де-Шан.</w:t>
            </w:r>
            <w:r w:rsidR="00D22143">
              <w:rPr>
                <w:noProof/>
                <w:webHidden/>
              </w:rPr>
              <w:tab/>
            </w:r>
            <w:r w:rsidR="00D22143">
              <w:rPr>
                <w:noProof/>
                <w:webHidden/>
              </w:rPr>
              <w:fldChar w:fldCharType="begin"/>
            </w:r>
            <w:r w:rsidR="00D22143">
              <w:rPr>
                <w:noProof/>
                <w:webHidden/>
              </w:rPr>
              <w:instrText xml:space="preserve"> PAGEREF _Toc482580671 \h </w:instrText>
            </w:r>
            <w:r w:rsidR="00D22143">
              <w:rPr>
                <w:noProof/>
                <w:webHidden/>
              </w:rPr>
            </w:r>
            <w:r w:rsidR="00D22143">
              <w:rPr>
                <w:noProof/>
                <w:webHidden/>
              </w:rPr>
              <w:fldChar w:fldCharType="separate"/>
            </w:r>
            <w:r w:rsidR="00D22143">
              <w:rPr>
                <w:noProof/>
                <w:webHidden/>
              </w:rPr>
              <w:t>32</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2" w:history="1">
            <w:r w:rsidR="00D22143" w:rsidRPr="00A310EF">
              <w:rPr>
                <w:rStyle w:val="ab"/>
                <w:rFonts w:eastAsia="Calibri"/>
                <w:noProof/>
              </w:rPr>
              <w:t xml:space="preserve">Глава </w:t>
            </w:r>
            <w:r w:rsidR="00D22143" w:rsidRPr="00A310EF">
              <w:rPr>
                <w:rStyle w:val="ab"/>
                <w:rFonts w:eastAsia="Calibri"/>
                <w:noProof/>
                <w:lang w:val="fr-FR"/>
              </w:rPr>
              <w:t>VI</w:t>
            </w:r>
            <w:r w:rsidR="00D22143" w:rsidRPr="00A310EF">
              <w:rPr>
                <w:rStyle w:val="ab"/>
                <w:rFonts w:eastAsia="Calibri"/>
                <w:noProof/>
              </w:rPr>
              <w:t>:Содержание четырех грамот из собрания РНБ.</w:t>
            </w:r>
            <w:r w:rsidR="00D22143">
              <w:rPr>
                <w:noProof/>
                <w:webHidden/>
              </w:rPr>
              <w:tab/>
            </w:r>
            <w:r w:rsidR="00D22143">
              <w:rPr>
                <w:noProof/>
                <w:webHidden/>
              </w:rPr>
              <w:fldChar w:fldCharType="begin"/>
            </w:r>
            <w:r w:rsidR="00D22143">
              <w:rPr>
                <w:noProof/>
                <w:webHidden/>
              </w:rPr>
              <w:instrText xml:space="preserve"> PAGEREF _Toc482580672 \h </w:instrText>
            </w:r>
            <w:r w:rsidR="00D22143">
              <w:rPr>
                <w:noProof/>
                <w:webHidden/>
              </w:rPr>
            </w:r>
            <w:r w:rsidR="00D22143">
              <w:rPr>
                <w:noProof/>
                <w:webHidden/>
              </w:rPr>
              <w:fldChar w:fldCharType="separate"/>
            </w:r>
            <w:r w:rsidR="00D22143">
              <w:rPr>
                <w:noProof/>
                <w:webHidden/>
              </w:rPr>
              <w:t>41</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3" w:history="1">
            <w:r w:rsidR="00D22143" w:rsidRPr="00A310EF">
              <w:rPr>
                <w:rStyle w:val="ab"/>
                <w:rFonts w:ascii="Times New Roman" w:eastAsia="Calibri" w:hAnsi="Times New Roman"/>
                <w:noProof/>
              </w:rPr>
              <w:t xml:space="preserve">Глава </w:t>
            </w:r>
            <w:r w:rsidR="00D22143" w:rsidRPr="00A310EF">
              <w:rPr>
                <w:rStyle w:val="ab"/>
                <w:rFonts w:ascii="Times New Roman" w:eastAsia="Calibri" w:hAnsi="Times New Roman"/>
                <w:noProof/>
                <w:lang w:val="en-US"/>
              </w:rPr>
              <w:t>VII</w:t>
            </w:r>
            <w:r w:rsidR="00D22143" w:rsidRPr="00A310EF">
              <w:rPr>
                <w:rStyle w:val="ab"/>
                <w:rFonts w:ascii="Times New Roman" w:eastAsia="Calibri" w:hAnsi="Times New Roman"/>
                <w:noProof/>
              </w:rPr>
              <w:t>: Внешние особенности и формуляр этих грамот.</w:t>
            </w:r>
            <w:r w:rsidR="00D22143">
              <w:rPr>
                <w:noProof/>
                <w:webHidden/>
              </w:rPr>
              <w:tab/>
            </w:r>
            <w:r w:rsidR="00D22143">
              <w:rPr>
                <w:noProof/>
                <w:webHidden/>
              </w:rPr>
              <w:fldChar w:fldCharType="begin"/>
            </w:r>
            <w:r w:rsidR="00D22143">
              <w:rPr>
                <w:noProof/>
                <w:webHidden/>
              </w:rPr>
              <w:instrText xml:space="preserve"> PAGEREF _Toc482580673 \h </w:instrText>
            </w:r>
            <w:r w:rsidR="00D22143">
              <w:rPr>
                <w:noProof/>
                <w:webHidden/>
              </w:rPr>
            </w:r>
            <w:r w:rsidR="00D22143">
              <w:rPr>
                <w:noProof/>
                <w:webHidden/>
              </w:rPr>
              <w:fldChar w:fldCharType="separate"/>
            </w:r>
            <w:r w:rsidR="00D22143">
              <w:rPr>
                <w:noProof/>
                <w:webHidden/>
              </w:rPr>
              <w:t>44</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4" w:history="1">
            <w:r w:rsidR="00D22143" w:rsidRPr="00A310EF">
              <w:rPr>
                <w:rStyle w:val="ab"/>
                <w:rFonts w:ascii="Times New Roman" w:eastAsia="Calibri" w:hAnsi="Times New Roman"/>
                <w:noProof/>
              </w:rPr>
              <w:t>Заключение.</w:t>
            </w:r>
            <w:r w:rsidR="00D22143">
              <w:rPr>
                <w:noProof/>
                <w:webHidden/>
              </w:rPr>
              <w:tab/>
            </w:r>
            <w:r w:rsidR="00D22143">
              <w:rPr>
                <w:noProof/>
                <w:webHidden/>
              </w:rPr>
              <w:fldChar w:fldCharType="begin"/>
            </w:r>
            <w:r w:rsidR="00D22143">
              <w:rPr>
                <w:noProof/>
                <w:webHidden/>
              </w:rPr>
              <w:instrText xml:space="preserve"> PAGEREF _Toc482580674 \h </w:instrText>
            </w:r>
            <w:r w:rsidR="00D22143">
              <w:rPr>
                <w:noProof/>
                <w:webHidden/>
              </w:rPr>
            </w:r>
            <w:r w:rsidR="00D22143">
              <w:rPr>
                <w:noProof/>
                <w:webHidden/>
              </w:rPr>
              <w:fldChar w:fldCharType="separate"/>
            </w:r>
            <w:r w:rsidR="00D22143">
              <w:rPr>
                <w:noProof/>
                <w:webHidden/>
              </w:rPr>
              <w:t>54</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5" w:history="1">
            <w:r w:rsidR="00D22143" w:rsidRPr="00A310EF">
              <w:rPr>
                <w:rStyle w:val="ab"/>
                <w:rFonts w:ascii="Times New Roman" w:eastAsia="Calibri" w:hAnsi="Times New Roman"/>
                <w:noProof/>
              </w:rPr>
              <w:t>Приложения.</w:t>
            </w:r>
            <w:r w:rsidR="00D22143">
              <w:rPr>
                <w:noProof/>
                <w:webHidden/>
              </w:rPr>
              <w:tab/>
            </w:r>
            <w:r w:rsidR="00D22143">
              <w:rPr>
                <w:noProof/>
                <w:webHidden/>
              </w:rPr>
              <w:fldChar w:fldCharType="begin"/>
            </w:r>
            <w:r w:rsidR="00D22143">
              <w:rPr>
                <w:noProof/>
                <w:webHidden/>
              </w:rPr>
              <w:instrText xml:space="preserve"> PAGEREF _Toc482580675 \h </w:instrText>
            </w:r>
            <w:r w:rsidR="00D22143">
              <w:rPr>
                <w:noProof/>
                <w:webHidden/>
              </w:rPr>
            </w:r>
            <w:r w:rsidR="00D22143">
              <w:rPr>
                <w:noProof/>
                <w:webHidden/>
              </w:rPr>
              <w:fldChar w:fldCharType="separate"/>
            </w:r>
            <w:r w:rsidR="00D22143">
              <w:rPr>
                <w:noProof/>
                <w:webHidden/>
              </w:rPr>
              <w:t>55</w:t>
            </w:r>
            <w:r w:rsidR="00D22143">
              <w:rPr>
                <w:noProof/>
                <w:webHidden/>
              </w:rPr>
              <w:fldChar w:fldCharType="end"/>
            </w:r>
          </w:hyperlink>
        </w:p>
        <w:p w:rsidR="00D22143" w:rsidRDefault="00D52AA7">
          <w:pPr>
            <w:pStyle w:val="11"/>
            <w:tabs>
              <w:tab w:val="right" w:leader="dot" w:pos="9345"/>
            </w:tabs>
            <w:rPr>
              <w:rFonts w:eastAsiaTheme="minorEastAsia"/>
              <w:noProof/>
              <w:lang w:eastAsia="ru-RU"/>
            </w:rPr>
          </w:pPr>
          <w:hyperlink w:anchor="_Toc482580676" w:history="1">
            <w:r w:rsidR="00D22143" w:rsidRPr="00A310EF">
              <w:rPr>
                <w:rStyle w:val="ab"/>
                <w:rFonts w:eastAsia="Calibri"/>
                <w:noProof/>
              </w:rPr>
              <w:t>Список литературы:</w:t>
            </w:r>
            <w:r w:rsidR="00D22143">
              <w:rPr>
                <w:noProof/>
                <w:webHidden/>
              </w:rPr>
              <w:tab/>
            </w:r>
            <w:r w:rsidR="00D22143">
              <w:rPr>
                <w:noProof/>
                <w:webHidden/>
              </w:rPr>
              <w:fldChar w:fldCharType="begin"/>
            </w:r>
            <w:r w:rsidR="00D22143">
              <w:rPr>
                <w:noProof/>
                <w:webHidden/>
              </w:rPr>
              <w:instrText xml:space="preserve"> PAGEREF _Toc482580676 \h </w:instrText>
            </w:r>
            <w:r w:rsidR="00D22143">
              <w:rPr>
                <w:noProof/>
                <w:webHidden/>
              </w:rPr>
            </w:r>
            <w:r w:rsidR="00D22143">
              <w:rPr>
                <w:noProof/>
                <w:webHidden/>
              </w:rPr>
              <w:fldChar w:fldCharType="separate"/>
            </w:r>
            <w:r w:rsidR="00D22143">
              <w:rPr>
                <w:noProof/>
                <w:webHidden/>
              </w:rPr>
              <w:t>65</w:t>
            </w:r>
            <w:r w:rsidR="00D22143">
              <w:rPr>
                <w:noProof/>
                <w:webHidden/>
              </w:rPr>
              <w:fldChar w:fldCharType="end"/>
            </w:r>
          </w:hyperlink>
        </w:p>
        <w:p w:rsidR="00D22143" w:rsidRDefault="00D22143">
          <w:r>
            <w:rPr>
              <w:b/>
              <w:bCs/>
            </w:rPr>
            <w:fldChar w:fldCharType="end"/>
          </w:r>
        </w:p>
        <w:bookmarkStart w:id="2" w:name="_GoBack" w:displacedByCustomXml="next"/>
        <w:bookmarkEnd w:id="2" w:displacedByCustomXml="next"/>
      </w:sdtContent>
    </w:sdt>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F45BE8" w:rsidRDefault="00F45BE8"/>
    <w:p w:rsidR="0081515B" w:rsidRPr="00D22143" w:rsidRDefault="0081515B">
      <w:pPr>
        <w:rPr>
          <w:lang w:val="en-US"/>
        </w:rPr>
      </w:pPr>
    </w:p>
    <w:p w:rsidR="00DB24AE" w:rsidRPr="00D22143" w:rsidRDefault="00DB24AE" w:rsidP="00D22143">
      <w:pPr>
        <w:pStyle w:val="1"/>
        <w:rPr>
          <w:rFonts w:eastAsia="Calibri"/>
          <w:color w:val="auto"/>
          <w:sz w:val="32"/>
        </w:rPr>
      </w:pPr>
      <w:r w:rsidRPr="00DB24AE">
        <w:rPr>
          <w:rFonts w:eastAsia="Calibri"/>
          <w:sz w:val="24"/>
        </w:rPr>
        <w:t xml:space="preserve">                                                        </w:t>
      </w:r>
      <w:bookmarkStart w:id="3" w:name="_Toc482580664"/>
      <w:r w:rsidRPr="00D22143">
        <w:rPr>
          <w:rFonts w:eastAsia="Calibri"/>
          <w:color w:val="auto"/>
          <w:sz w:val="32"/>
        </w:rPr>
        <w:t>Введение</w:t>
      </w:r>
      <w:r w:rsidR="00D22143">
        <w:rPr>
          <w:rFonts w:eastAsia="Calibri"/>
          <w:color w:val="auto"/>
          <w:sz w:val="32"/>
        </w:rPr>
        <w:t>.</w:t>
      </w:r>
      <w:bookmarkEnd w:id="3"/>
    </w:p>
    <w:p w:rsidR="00BB66F0" w:rsidRPr="00401843" w:rsidRDefault="00DB24AE" w:rsidP="00626E0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По мнению Мишеля Париса, французского историка, преподавателя Сорбонны и специалиста по средневековой дипломатике, интерес к изданию французских документов возник еще в XIX веке. Однако изначально медиевистов привлекали, главным образом, папские буллы и королевские дипломы. В начале ХХ века появились работы, касающиеся </w:t>
      </w:r>
      <w:proofErr w:type="gramStart"/>
      <w:r w:rsidRPr="00401843">
        <w:rPr>
          <w:rFonts w:ascii="Times New Roman" w:eastAsia="Calibri" w:hAnsi="Times New Roman" w:cs="Times New Roman"/>
          <w:sz w:val="28"/>
          <w:szCs w:val="24"/>
        </w:rPr>
        <w:t>отдельных</w:t>
      </w:r>
      <w:proofErr w:type="gramEnd"/>
      <w:r w:rsidRPr="00401843">
        <w:rPr>
          <w:rFonts w:ascii="Times New Roman" w:eastAsia="Calibri" w:hAnsi="Times New Roman" w:cs="Times New Roman"/>
          <w:sz w:val="28"/>
          <w:szCs w:val="24"/>
        </w:rPr>
        <w:t xml:space="preserve"> диоцезов, однако, по мнению автора, на момент публикации его доклада в 1993 году в Иннсбруке, дело шло очень медленно. Издание и изучение актового материала, в основном, осуществлялось специалистами из Национальной школы хартий (высшее учебное заведение, специализирующееся на подготовке специалистов по вспомогательным историческим дисциплинам; выпускники школы получают диплом архивиста-палеографа). Лишь в последние годы, когда основной массив относящихся к истории Франции апостольских грамот и королевских дипломов издан и в значительной мере изучен, интерес ученых перешел на документы из канцелярий графов, герцогов и епископов. Их последовательное издание и изучение продолжается до сих пор. Епископские акты представляют собой крупнейший массив документов после комплексов королевских и папских документов. По предварительным оценкам, северофранцузских документов сохранилось гораздо больше, чем от епископств Центральной Франции. В 1987 году был запущен исследовательский проект по изданию епископских актов, датированных ранее 1200 года. Выпускники Школы хартий составили значительное количество изданий и регистров. К сожалению, большинство из этих работ не было опубликовано, и сейчас ими довольно сложно воспользоваться. Однако с документами некоторых провинций была проделана работа и составлен ряд публикаций. Так, в провинции Реймс, обладающей богатым документальным наследием, были изданы и описаны документы из архивов </w:t>
      </w:r>
      <w:r w:rsidRPr="00401843">
        <w:rPr>
          <w:rFonts w:ascii="Times New Roman" w:eastAsia="Calibri" w:hAnsi="Times New Roman" w:cs="Times New Roman"/>
          <w:sz w:val="28"/>
          <w:szCs w:val="24"/>
        </w:rPr>
        <w:lastRenderedPageBreak/>
        <w:t>Реймса, Арраса, Шалона, Лана, Камбре и Турне. В общей сложности было издано около 900 епископальных актов: 600 – из диоцезов Камбре, Лана и Реймса и 300 – из диоцезов Арраса, Нуайона, Турне, Бове и Амьена. Документальное наследие епископских канцелярий Мо и Санлиса к 1993 году не были изучены.</w:t>
      </w:r>
      <w:r w:rsidRPr="00401843">
        <w:rPr>
          <w:rFonts w:ascii="Times New Roman" w:eastAsia="Calibri" w:hAnsi="Times New Roman" w:cs="Times New Roman"/>
          <w:sz w:val="28"/>
          <w:szCs w:val="24"/>
          <w:vertAlign w:val="superscript"/>
        </w:rPr>
        <w:footnoteReference w:id="1"/>
      </w:r>
    </w:p>
    <w:p w:rsidR="00DB24AE" w:rsidRPr="00401843" w:rsidRDefault="00DB24AE"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Выявление и изучение грамот епископов Парижа началось лишь недавно. Основные работы принадлежат японскому исследователю Оказаки Атсуши, одному из докторантов Сорбоны. В центре его изучения находятся частные акты Северной Франции, грамоты XI – XII вв. в пользу парижской соборной церкви Нотр-Дам, документы официала Парижа и епископальные акты. К сожалению, его работы для большинства исследователей средневековой Франции недоступны, главным образом, из-за того, что они написаны на японском</w:t>
      </w:r>
      <w:r w:rsidR="00BB66F0" w:rsidRPr="00401843">
        <w:rPr>
          <w:rFonts w:ascii="Times New Roman" w:eastAsia="Calibri" w:hAnsi="Times New Roman" w:cs="Times New Roman"/>
          <w:sz w:val="28"/>
          <w:szCs w:val="24"/>
        </w:rPr>
        <w:t xml:space="preserve"> языке</w:t>
      </w:r>
      <w:r w:rsidRPr="00401843">
        <w:rPr>
          <w:rFonts w:ascii="Times New Roman" w:eastAsia="Calibri" w:hAnsi="Times New Roman" w:cs="Times New Roman"/>
          <w:sz w:val="28"/>
          <w:szCs w:val="24"/>
          <w:vertAlign w:val="superscript"/>
        </w:rPr>
        <w:footnoteReference w:id="2"/>
      </w:r>
      <w:r w:rsidRPr="00401843">
        <w:rPr>
          <w:rFonts w:ascii="Times New Roman" w:eastAsia="Calibri" w:hAnsi="Times New Roman" w:cs="Times New Roman"/>
          <w:sz w:val="28"/>
          <w:szCs w:val="24"/>
        </w:rPr>
        <w:t>. Как видно из названий публикаций A. Оказаки и из основного направления в изучении епископских грамот, систематически изучались только документы до епископата Мориса де Сюлли (1160–1196). На момент публикации доклада М. Париса их было выделено не более 400</w:t>
      </w:r>
      <w:r w:rsidRPr="00401843">
        <w:rPr>
          <w:rFonts w:ascii="Times New Roman" w:eastAsia="Calibri" w:hAnsi="Times New Roman" w:cs="Times New Roman"/>
          <w:sz w:val="28"/>
          <w:szCs w:val="24"/>
          <w:vertAlign w:val="superscript"/>
        </w:rPr>
        <w:footnoteReference w:id="3"/>
      </w:r>
      <w:r w:rsidRPr="00401843">
        <w:rPr>
          <w:rFonts w:ascii="Times New Roman" w:eastAsia="Calibri" w:hAnsi="Times New Roman" w:cs="Times New Roman"/>
          <w:sz w:val="28"/>
          <w:szCs w:val="24"/>
        </w:rPr>
        <w:t xml:space="preserve">. </w:t>
      </w:r>
    </w:p>
    <w:p w:rsidR="00B94285" w:rsidRPr="00401843" w:rsidRDefault="00B94285" w:rsidP="00B94285">
      <w:pPr>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Также в этой связи хотелось бы упомянуть научный коллоквиум 15 декабря 2012 года, касавшийся 850-летнего юбилея собора Нотр-Дам.</w:t>
      </w:r>
    </w:p>
    <w:p w:rsidR="00AC7067" w:rsidRPr="00401843" w:rsidRDefault="00AC7067" w:rsidP="009C523A">
      <w:pPr>
        <w:ind w:firstLine="540"/>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Помимо собственно изучаемых документов, для полноценного исследования также требовалось рассмотреть значительное количество епископских грамот того же времени, либо исходящих из той же канцелярии. При этом были использованы несколько картуляриев: </w:t>
      </w:r>
      <w:r w:rsidR="00744FB6" w:rsidRPr="00401843">
        <w:rPr>
          <w:rFonts w:ascii="Times New Roman" w:eastAsia="Calibri" w:hAnsi="Times New Roman" w:cs="Times New Roman"/>
          <w:sz w:val="28"/>
          <w:szCs w:val="24"/>
        </w:rPr>
        <w:t>ч</w:t>
      </w:r>
      <w:r w:rsidRPr="00401843">
        <w:rPr>
          <w:rFonts w:ascii="Times New Roman" w:eastAsia="Calibri" w:hAnsi="Times New Roman" w:cs="Times New Roman"/>
          <w:sz w:val="28"/>
          <w:szCs w:val="24"/>
        </w:rPr>
        <w:t>етыре картулярия собора Парижской Богоматери, картулярий аббатства Сен-Мартен де Шам</w:t>
      </w:r>
      <w:r w:rsidR="00744FB6" w:rsidRPr="00401843">
        <w:rPr>
          <w:rFonts w:ascii="Times New Roman" w:eastAsia="Calibri" w:hAnsi="Times New Roman" w:cs="Times New Roman"/>
          <w:sz w:val="28"/>
          <w:szCs w:val="24"/>
        </w:rPr>
        <w:t>, а так же рассмотрены многие другие.</w:t>
      </w:r>
    </w:p>
    <w:p w:rsidR="00DB24AE" w:rsidRPr="00401843" w:rsidRDefault="00DB24AE" w:rsidP="00A3773D">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Грамоты епископов </w:t>
      </w:r>
      <w:proofErr w:type="gramStart"/>
      <w:r w:rsidRPr="00401843">
        <w:rPr>
          <w:rFonts w:ascii="Times New Roman" w:eastAsia="Calibri" w:hAnsi="Times New Roman" w:cs="Times New Roman"/>
          <w:sz w:val="28"/>
          <w:szCs w:val="24"/>
        </w:rPr>
        <w:t>Парижа</w:t>
      </w:r>
      <w:proofErr w:type="gramEnd"/>
      <w:r w:rsidRPr="00401843">
        <w:rPr>
          <w:rFonts w:ascii="Times New Roman" w:eastAsia="Calibri" w:hAnsi="Times New Roman" w:cs="Times New Roman"/>
          <w:sz w:val="28"/>
          <w:szCs w:val="24"/>
        </w:rPr>
        <w:t xml:space="preserve"> начиная с конца XII, с понтификата Одона де Сюлли,  к которым принадлежат подлинные акты из петербургских собраний, систематически не изучались. </w:t>
      </w:r>
    </w:p>
    <w:p w:rsidR="00BB66F0" w:rsidRPr="00401843" w:rsidRDefault="00294683" w:rsidP="00BB66F0">
      <w:pPr>
        <w:spacing w:after="0" w:line="360" w:lineRule="auto"/>
        <w:ind w:firstLine="540"/>
        <w:jc w:val="both"/>
        <w:rPr>
          <w:rFonts w:ascii="Times New Roman" w:eastAsia="Calibri" w:hAnsi="Times New Roman" w:cs="Times New Roman"/>
          <w:sz w:val="28"/>
          <w:szCs w:val="24"/>
        </w:rPr>
      </w:pPr>
      <w:r w:rsidRPr="00D22143">
        <w:rPr>
          <w:rFonts w:ascii="Times New Roman" w:eastAsia="Calibri" w:hAnsi="Times New Roman" w:cs="Times New Roman"/>
          <w:b/>
          <w:sz w:val="28"/>
          <w:szCs w:val="24"/>
        </w:rPr>
        <w:t>В качестве объекта</w:t>
      </w:r>
      <w:r w:rsidR="00DB24AE" w:rsidRPr="00D22143">
        <w:rPr>
          <w:rFonts w:ascii="Times New Roman" w:eastAsia="Calibri" w:hAnsi="Times New Roman" w:cs="Times New Roman"/>
          <w:b/>
          <w:sz w:val="28"/>
          <w:szCs w:val="24"/>
        </w:rPr>
        <w:t xml:space="preserve"> </w:t>
      </w:r>
      <w:r w:rsidR="003C45C0" w:rsidRPr="00D22143">
        <w:rPr>
          <w:rFonts w:ascii="Times New Roman" w:eastAsia="Calibri" w:hAnsi="Times New Roman" w:cs="Times New Roman"/>
          <w:b/>
          <w:sz w:val="28"/>
          <w:szCs w:val="24"/>
        </w:rPr>
        <w:t>настоящего исследования</w:t>
      </w:r>
      <w:r w:rsidR="00DB24AE" w:rsidRPr="00401843">
        <w:rPr>
          <w:rFonts w:ascii="Times New Roman" w:eastAsia="Calibri" w:hAnsi="Times New Roman" w:cs="Times New Roman"/>
          <w:sz w:val="28"/>
          <w:szCs w:val="24"/>
        </w:rPr>
        <w:t xml:space="preserve"> были выбраны </w:t>
      </w:r>
      <w:r w:rsidR="003C45C0" w:rsidRPr="00401843">
        <w:rPr>
          <w:rFonts w:ascii="Times New Roman" w:eastAsia="Calibri" w:hAnsi="Times New Roman" w:cs="Times New Roman"/>
          <w:sz w:val="28"/>
          <w:szCs w:val="24"/>
        </w:rPr>
        <w:t xml:space="preserve">две </w:t>
      </w:r>
      <w:r w:rsidR="00DB24AE" w:rsidRPr="00401843">
        <w:rPr>
          <w:rFonts w:ascii="Times New Roman" w:eastAsia="Calibri" w:hAnsi="Times New Roman" w:cs="Times New Roman"/>
          <w:sz w:val="28"/>
          <w:szCs w:val="24"/>
        </w:rPr>
        <w:t xml:space="preserve">грамоты </w:t>
      </w:r>
      <w:r w:rsidR="003C45C0" w:rsidRPr="00401843">
        <w:rPr>
          <w:rFonts w:ascii="Times New Roman" w:eastAsia="Calibri" w:hAnsi="Times New Roman" w:cs="Times New Roman"/>
          <w:sz w:val="28"/>
          <w:szCs w:val="24"/>
        </w:rPr>
        <w:t>епископов Одона де Сюлли (1196–1208) и Петра II Немурского</w:t>
      </w:r>
      <w:r w:rsidR="00BB66F0" w:rsidRPr="00401843">
        <w:rPr>
          <w:rFonts w:ascii="Times New Roman" w:eastAsia="Calibri" w:hAnsi="Times New Roman" w:cs="Times New Roman"/>
          <w:sz w:val="28"/>
          <w:szCs w:val="24"/>
        </w:rPr>
        <w:t xml:space="preserve"> (1208–1219), хранящиеся в</w:t>
      </w:r>
      <w:r w:rsidR="003C45C0" w:rsidRPr="00401843">
        <w:rPr>
          <w:rFonts w:ascii="Times New Roman" w:eastAsia="Calibri" w:hAnsi="Times New Roman" w:cs="Times New Roman"/>
          <w:sz w:val="28"/>
          <w:szCs w:val="24"/>
        </w:rPr>
        <w:t xml:space="preserve"> СПбИИ РАН</w:t>
      </w:r>
      <w:r w:rsidR="00BB66F0" w:rsidRPr="00401843">
        <w:rPr>
          <w:rFonts w:ascii="Times New Roman" w:eastAsia="Calibri" w:hAnsi="Times New Roman" w:cs="Times New Roman"/>
          <w:sz w:val="28"/>
          <w:szCs w:val="24"/>
        </w:rPr>
        <w:t xml:space="preserve">, </w:t>
      </w:r>
      <w:r w:rsidR="003C45C0" w:rsidRPr="00401843">
        <w:rPr>
          <w:rFonts w:ascii="Times New Roman" w:eastAsia="Calibri" w:hAnsi="Times New Roman" w:cs="Times New Roman"/>
          <w:sz w:val="28"/>
          <w:szCs w:val="24"/>
        </w:rPr>
        <w:t xml:space="preserve">и  четыре документа </w:t>
      </w:r>
      <w:r w:rsidR="00DB24AE" w:rsidRPr="00401843">
        <w:rPr>
          <w:rFonts w:ascii="Times New Roman" w:eastAsia="Calibri" w:hAnsi="Times New Roman" w:cs="Times New Roman"/>
          <w:sz w:val="28"/>
          <w:szCs w:val="24"/>
        </w:rPr>
        <w:t xml:space="preserve">тех же иерархов из собрания Отдела рукописей Российской национальной библиотеки. </w:t>
      </w:r>
      <w:r w:rsidR="00BB66F0" w:rsidRPr="00401843">
        <w:rPr>
          <w:rFonts w:ascii="Times New Roman" w:eastAsia="Calibri" w:hAnsi="Times New Roman" w:cs="Times New Roman"/>
          <w:sz w:val="28"/>
          <w:szCs w:val="24"/>
        </w:rPr>
        <w:t>Первые два издаваемых документа входят в собрание древнейших французских грамот Н. П. Лихачева.  Акт, датированный 1204 годом, исходит от епископа Эда де Сюлли (1196—1208) и касается учреждения празднования годовщины его вступления в должность. Второй,  датированный февралем 1214 года, исходит от епископа Пьера де Ла Шапель (он же Пётр Немурский) (1208—1219) и касается утверждения сделки между частными лицами и Аббатством Сент-Антуан-де-Шан, где епископ выступает одним из гарантов сделки.</w:t>
      </w:r>
    </w:p>
    <w:p w:rsidR="00DB24AE" w:rsidRPr="00401843" w:rsidRDefault="00DB24AE" w:rsidP="00BB66F0">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Четыре документа</w:t>
      </w:r>
      <w:r w:rsidR="00BB66F0" w:rsidRPr="00401843">
        <w:rPr>
          <w:rFonts w:ascii="Times New Roman" w:eastAsia="Calibri" w:hAnsi="Times New Roman" w:cs="Times New Roman"/>
          <w:sz w:val="28"/>
          <w:szCs w:val="24"/>
        </w:rPr>
        <w:t>, хранящиеся в Российской Национальной библиотеке,</w:t>
      </w:r>
      <w:r w:rsidRPr="00401843">
        <w:rPr>
          <w:rFonts w:ascii="Times New Roman" w:eastAsia="Calibri" w:hAnsi="Times New Roman" w:cs="Times New Roman"/>
          <w:sz w:val="28"/>
          <w:szCs w:val="24"/>
        </w:rPr>
        <w:t xml:space="preserve"> происходят из коллекции П.П. Дубровского (1754-1816). </w:t>
      </w:r>
    </w:p>
    <w:p w:rsidR="00A3773D" w:rsidRPr="00401843" w:rsidRDefault="00A3773D" w:rsidP="00A3773D">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Петр Петрович Дубровский–первый хранитель депо манускриптов РНБ. С 1780 по 1805 год он был сотрудником Коллегии иностранных дел в Париже. </w:t>
      </w:r>
      <w:proofErr w:type="gramStart"/>
      <w:r w:rsidRPr="00401843">
        <w:rPr>
          <w:rFonts w:ascii="Times New Roman" w:eastAsia="Calibri" w:hAnsi="Times New Roman" w:cs="Times New Roman"/>
          <w:sz w:val="28"/>
          <w:szCs w:val="24"/>
        </w:rPr>
        <w:t xml:space="preserve">В годы Французской Революции он, вероятно, по заказу Екатерины </w:t>
      </w:r>
      <w:r w:rsidRPr="00401843">
        <w:rPr>
          <w:rFonts w:ascii="Times New Roman" w:eastAsia="Calibri" w:hAnsi="Times New Roman" w:cs="Times New Roman"/>
          <w:sz w:val="28"/>
          <w:szCs w:val="24"/>
          <w:lang w:val="en-US"/>
        </w:rPr>
        <w:t>II</w:t>
      </w:r>
      <w:r w:rsidRPr="00401843">
        <w:rPr>
          <w:rFonts w:ascii="Times New Roman" w:eastAsia="Calibri" w:hAnsi="Times New Roman" w:cs="Times New Roman"/>
          <w:sz w:val="28"/>
          <w:szCs w:val="24"/>
        </w:rPr>
        <w:t xml:space="preserve">, сумел завладеть ценными документами из архивов Бастилии, аббатства Сен-Жермен и знаменитого аббатства Корби, и в течение своей дипломатической службы приобрел в общей сложности около четырехсот  западно-европейских, 94 восточно-европейских (на 15 яз.), примерно 50 </w:t>
      </w:r>
      <w:r w:rsidRPr="00401843">
        <w:rPr>
          <w:rFonts w:ascii="Times New Roman" w:eastAsia="Calibri" w:hAnsi="Times New Roman" w:cs="Times New Roman"/>
          <w:sz w:val="28"/>
          <w:szCs w:val="24"/>
        </w:rPr>
        <w:lastRenderedPageBreak/>
        <w:t>славянских рукописей и почти 8000 автографов знаменитых людей Франции.</w:t>
      </w:r>
      <w:proofErr w:type="gramEnd"/>
      <w:r w:rsidRPr="00401843">
        <w:rPr>
          <w:rFonts w:ascii="Times New Roman" w:eastAsia="Calibri" w:hAnsi="Times New Roman" w:cs="Times New Roman"/>
          <w:sz w:val="28"/>
          <w:szCs w:val="24"/>
        </w:rPr>
        <w:t xml:space="preserve"> В 1805 году коллекция была выкуплена правительством.</w:t>
      </w:r>
    </w:p>
    <w:p w:rsidR="00A3773D" w:rsidRPr="00401843" w:rsidRDefault="00A3773D" w:rsidP="00A3773D">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«Дубровский оборудовал Депо манускриптов спец. шкафами для рукописей, выбрал в</w:t>
      </w:r>
      <w:proofErr w:type="gramStart"/>
      <w:r w:rsidRPr="00401843">
        <w:rPr>
          <w:rFonts w:ascii="Times New Roman" w:eastAsia="Calibri" w:hAnsi="Times New Roman" w:cs="Times New Roman"/>
          <w:sz w:val="28"/>
          <w:szCs w:val="24"/>
        </w:rPr>
        <w:t xml:space="preserve"> А</w:t>
      </w:r>
      <w:proofErr w:type="gramEnd"/>
      <w:r w:rsidRPr="00401843">
        <w:rPr>
          <w:rFonts w:ascii="Times New Roman" w:eastAsia="Calibri" w:hAnsi="Times New Roman" w:cs="Times New Roman"/>
          <w:sz w:val="28"/>
          <w:szCs w:val="24"/>
        </w:rPr>
        <w:t>кад. художеств бюсты для украшения помещения, сделал опись кодексов и док-тов своей коллекции. Полная опись не сохранилась, но каждая рукопись коллекции сопровождается описанием Дубровский.</w:t>
      </w:r>
    </w:p>
    <w:p w:rsidR="00A3773D" w:rsidRPr="00401843" w:rsidRDefault="00A3773D" w:rsidP="00A3773D">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Принял и описал 11 тыс. </w:t>
      </w:r>
      <w:proofErr w:type="gramStart"/>
      <w:r w:rsidRPr="00401843">
        <w:rPr>
          <w:rFonts w:ascii="Times New Roman" w:eastAsia="Calibri" w:hAnsi="Times New Roman" w:cs="Times New Roman"/>
          <w:sz w:val="28"/>
          <w:szCs w:val="24"/>
        </w:rPr>
        <w:t>западно-европейских</w:t>
      </w:r>
      <w:proofErr w:type="gramEnd"/>
      <w:r w:rsidRPr="00401843">
        <w:rPr>
          <w:rFonts w:ascii="Times New Roman" w:eastAsia="Calibri" w:hAnsi="Times New Roman" w:cs="Times New Roman"/>
          <w:sz w:val="28"/>
          <w:szCs w:val="24"/>
        </w:rPr>
        <w:t xml:space="preserve"> рукописей коллекции Залуских. Принял из Сената 50 картонов с папскими буллами и польск. материалами. Велись большие переплетные работы по 10 категориям: от </w:t>
      </w:r>
      <w:proofErr w:type="gramStart"/>
      <w:r w:rsidRPr="00401843">
        <w:rPr>
          <w:rFonts w:ascii="Times New Roman" w:eastAsia="Calibri" w:hAnsi="Times New Roman" w:cs="Times New Roman"/>
          <w:sz w:val="28"/>
          <w:szCs w:val="24"/>
        </w:rPr>
        <w:t>простых</w:t>
      </w:r>
      <w:proofErr w:type="gramEnd"/>
      <w:r w:rsidRPr="00401843">
        <w:rPr>
          <w:rFonts w:ascii="Times New Roman" w:eastAsia="Calibri" w:hAnsi="Times New Roman" w:cs="Times New Roman"/>
          <w:sz w:val="28"/>
          <w:szCs w:val="24"/>
        </w:rPr>
        <w:t xml:space="preserve"> картонных до роскошных парчовых или сафьяновых с золотым тиснением.»</w:t>
      </w:r>
      <w:r w:rsidRPr="00401843">
        <w:rPr>
          <w:rFonts w:ascii="Times New Roman" w:eastAsia="Calibri" w:hAnsi="Times New Roman" w:cs="Times New Roman"/>
          <w:sz w:val="28"/>
          <w:szCs w:val="24"/>
          <w:vertAlign w:val="superscript"/>
        </w:rPr>
        <w:footnoteReference w:id="4"/>
      </w:r>
      <w:r w:rsidRPr="00401843">
        <w:rPr>
          <w:rFonts w:ascii="Times New Roman" w:eastAsia="Calibri" w:hAnsi="Times New Roman" w:cs="Times New Roman"/>
          <w:sz w:val="28"/>
          <w:szCs w:val="24"/>
        </w:rPr>
        <w:t xml:space="preserve"> </w:t>
      </w:r>
    </w:p>
    <w:p w:rsidR="00A3773D" w:rsidRPr="00401843" w:rsidRDefault="00A3773D" w:rsidP="00BB66F0">
      <w:pPr>
        <w:spacing w:after="0" w:line="360" w:lineRule="auto"/>
        <w:ind w:firstLine="540"/>
        <w:jc w:val="both"/>
        <w:rPr>
          <w:rFonts w:ascii="Times New Roman" w:eastAsia="Calibri" w:hAnsi="Times New Roman" w:cs="Times New Roman"/>
          <w:sz w:val="28"/>
          <w:szCs w:val="24"/>
        </w:rPr>
      </w:pPr>
    </w:p>
    <w:p w:rsidR="00BB66F0" w:rsidRPr="00401843" w:rsidRDefault="00A3773D" w:rsidP="00BB66F0">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О д</w:t>
      </w:r>
      <w:r w:rsidR="00BB66F0" w:rsidRPr="00401843">
        <w:rPr>
          <w:rFonts w:ascii="Times New Roman" w:eastAsia="Calibri" w:hAnsi="Times New Roman" w:cs="Times New Roman"/>
          <w:sz w:val="28"/>
          <w:szCs w:val="24"/>
        </w:rPr>
        <w:t>ревнейши</w:t>
      </w:r>
      <w:r w:rsidRPr="00401843">
        <w:rPr>
          <w:rFonts w:ascii="Times New Roman" w:eastAsia="Calibri" w:hAnsi="Times New Roman" w:cs="Times New Roman"/>
          <w:sz w:val="28"/>
          <w:szCs w:val="24"/>
        </w:rPr>
        <w:t>х</w:t>
      </w:r>
      <w:r w:rsidR="00BB66F0" w:rsidRPr="00401843">
        <w:rPr>
          <w:rFonts w:ascii="Times New Roman" w:eastAsia="Calibri" w:hAnsi="Times New Roman" w:cs="Times New Roman"/>
          <w:sz w:val="28"/>
          <w:szCs w:val="24"/>
        </w:rPr>
        <w:t xml:space="preserve"> французски</w:t>
      </w:r>
      <w:r w:rsidRPr="00401843">
        <w:rPr>
          <w:rFonts w:ascii="Times New Roman" w:eastAsia="Calibri" w:hAnsi="Times New Roman" w:cs="Times New Roman"/>
          <w:sz w:val="28"/>
          <w:szCs w:val="24"/>
        </w:rPr>
        <w:t>х</w:t>
      </w:r>
      <w:r w:rsidR="00BB66F0" w:rsidRPr="00401843">
        <w:rPr>
          <w:rFonts w:ascii="Times New Roman" w:eastAsia="Calibri" w:hAnsi="Times New Roman" w:cs="Times New Roman"/>
          <w:sz w:val="28"/>
          <w:szCs w:val="24"/>
        </w:rPr>
        <w:t xml:space="preserve"> грамот</w:t>
      </w:r>
      <w:r w:rsidRPr="00401843">
        <w:rPr>
          <w:rFonts w:ascii="Times New Roman" w:eastAsia="Calibri" w:hAnsi="Times New Roman" w:cs="Times New Roman"/>
          <w:sz w:val="28"/>
          <w:szCs w:val="24"/>
        </w:rPr>
        <w:t>ах</w:t>
      </w:r>
      <w:r w:rsidR="00BB66F0" w:rsidRPr="00401843">
        <w:rPr>
          <w:rFonts w:ascii="Times New Roman" w:eastAsia="Calibri" w:hAnsi="Times New Roman" w:cs="Times New Roman"/>
          <w:sz w:val="28"/>
          <w:szCs w:val="24"/>
        </w:rPr>
        <w:t xml:space="preserve"> в коллекции Н. П. Лихачева</w:t>
      </w:r>
      <w:r w:rsidRPr="00401843">
        <w:rPr>
          <w:rFonts w:ascii="Times New Roman" w:eastAsia="Calibri" w:hAnsi="Times New Roman" w:cs="Times New Roman"/>
          <w:sz w:val="28"/>
          <w:szCs w:val="24"/>
        </w:rPr>
        <w:t xml:space="preserve"> и о самой коллекции </w:t>
      </w:r>
      <w:r w:rsidR="000C608A" w:rsidRPr="00401843">
        <w:rPr>
          <w:rFonts w:ascii="Times New Roman" w:eastAsia="Calibri" w:hAnsi="Times New Roman" w:cs="Times New Roman"/>
          <w:sz w:val="28"/>
          <w:szCs w:val="24"/>
        </w:rPr>
        <w:t xml:space="preserve">будет </w:t>
      </w:r>
      <w:r w:rsidRPr="00401843">
        <w:rPr>
          <w:rFonts w:ascii="Times New Roman" w:eastAsia="Calibri" w:hAnsi="Times New Roman" w:cs="Times New Roman"/>
          <w:sz w:val="28"/>
          <w:szCs w:val="24"/>
        </w:rPr>
        <w:t>рассказа</w:t>
      </w:r>
      <w:r w:rsidR="000C608A" w:rsidRPr="00401843">
        <w:rPr>
          <w:rFonts w:ascii="Times New Roman" w:eastAsia="Calibri" w:hAnsi="Times New Roman" w:cs="Times New Roman"/>
          <w:sz w:val="28"/>
          <w:szCs w:val="24"/>
        </w:rPr>
        <w:t>но</w:t>
      </w:r>
      <w:r w:rsidRPr="00401843">
        <w:rPr>
          <w:rFonts w:ascii="Times New Roman" w:eastAsia="Calibri" w:hAnsi="Times New Roman" w:cs="Times New Roman"/>
          <w:sz w:val="28"/>
          <w:szCs w:val="24"/>
        </w:rPr>
        <w:t xml:space="preserve"> более подробно</w:t>
      </w:r>
      <w:r w:rsidR="00BB66F0" w:rsidRPr="00401843">
        <w:rPr>
          <w:rFonts w:ascii="Times New Roman" w:eastAsia="Calibri" w:hAnsi="Times New Roman" w:cs="Times New Roman"/>
          <w:sz w:val="28"/>
          <w:szCs w:val="24"/>
        </w:rPr>
        <w:t>.</w:t>
      </w:r>
    </w:p>
    <w:p w:rsidR="00DB24AE" w:rsidRPr="00401843" w:rsidRDefault="00DB24AE"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Грамоты епископов Одона и Петра II были изданы в 1979 г. виде аннотаций Е.В.</w:t>
      </w:r>
      <w:r w:rsidRPr="00401843">
        <w:rPr>
          <w:rFonts w:ascii="Times New Roman" w:eastAsia="Calibri" w:hAnsi="Times New Roman" w:cs="Times New Roman"/>
          <w:sz w:val="28"/>
          <w:szCs w:val="24"/>
          <w:lang w:val="en-US"/>
        </w:rPr>
        <w:t> </w:t>
      </w:r>
      <w:r w:rsidRPr="00401843">
        <w:rPr>
          <w:rFonts w:ascii="Times New Roman" w:eastAsia="Calibri" w:hAnsi="Times New Roman" w:cs="Times New Roman"/>
          <w:sz w:val="28"/>
          <w:szCs w:val="24"/>
        </w:rPr>
        <w:t>Бернадской под редакцией В.И.</w:t>
      </w:r>
      <w:r w:rsidRPr="00401843">
        <w:rPr>
          <w:rFonts w:ascii="Times New Roman" w:eastAsia="Calibri" w:hAnsi="Times New Roman" w:cs="Times New Roman"/>
          <w:sz w:val="28"/>
          <w:szCs w:val="24"/>
          <w:lang w:val="en-US"/>
        </w:rPr>
        <w:t> </w:t>
      </w:r>
      <w:r w:rsidRPr="00401843">
        <w:rPr>
          <w:rFonts w:ascii="Times New Roman" w:eastAsia="Calibri" w:hAnsi="Times New Roman" w:cs="Times New Roman"/>
          <w:sz w:val="28"/>
          <w:szCs w:val="24"/>
        </w:rPr>
        <w:t xml:space="preserve">Мажуги в составе других документов, происходящих из архива аббатства Сент-Антуан-де-Шан.  Грамоты были изданы в 1979 г. в виде аннотаций Е.В. Бернадской под ред. Мажуги и все происходят из архива аббатства Сент-Антуан-де-Шан. </w:t>
      </w:r>
      <w:r w:rsidRPr="00401843">
        <w:rPr>
          <w:rFonts w:ascii="Times New Roman" w:eastAsia="Calibri" w:hAnsi="Times New Roman" w:cs="Times New Roman"/>
          <w:sz w:val="28"/>
          <w:szCs w:val="24"/>
          <w:vertAlign w:val="superscript"/>
        </w:rPr>
        <w:footnoteReference w:id="5"/>
      </w:r>
      <w:r w:rsidRPr="00401843">
        <w:rPr>
          <w:rFonts w:ascii="Times New Roman" w:eastAsia="Calibri" w:hAnsi="Times New Roman" w:cs="Times New Roman"/>
          <w:sz w:val="28"/>
          <w:szCs w:val="24"/>
        </w:rPr>
        <w:t xml:space="preserve">В  1994 и 2007 годах было проведено два маштабных исследования аббатства, которые, к сожалению, так и не были опубликованы. Но формуляр и внешние особенности документов, хранящихся в РНБ, исследованию не подвергались. Французским исследовательницам документального наследия аббатства Сент-Антуан грамоты Одона и Петра были известны только по петербургскому каталогу. В каталоге даются краткие описания 76 документов, которые оказались в коллекции П. П. Дубровского. 26 из них </w:t>
      </w:r>
      <w:r w:rsidRPr="00401843">
        <w:rPr>
          <w:rFonts w:ascii="Times New Roman" w:eastAsia="Calibri" w:hAnsi="Times New Roman" w:cs="Times New Roman"/>
          <w:sz w:val="28"/>
          <w:szCs w:val="24"/>
        </w:rPr>
        <w:lastRenderedPageBreak/>
        <w:t>находятся в отделе рукописей и редких книг. Эти акты касаются доходов аббатства, в основном в Париже и окрестностях. Они охватывают период с 1203 по 1247 год и представляют особую ценность, так как охватывают самый ранний период истории аббатства Сент-Антуан, основанного в 1198 году. Большая часть из них – частные акты, удостоверяющие куплю-продажу или дарения, только 10  подписаны собственно епископами. 24 грамоты это дарственные на землю.</w:t>
      </w:r>
    </w:p>
    <w:p w:rsidR="00DB24AE" w:rsidRPr="00401843" w:rsidRDefault="00DB24AE"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Архив аббатства Сент-Антуан огромен. В данный момент он хранится в Национальном Архиве Франции. Сейчас архив аббатства включает в себя 317 картонов по 50 – 100 документов в каждом. Также в Национальном Архиве хранятся 26 регистров.</w:t>
      </w:r>
      <w:r w:rsidRPr="00401843">
        <w:rPr>
          <w:rFonts w:ascii="Times New Roman" w:eastAsia="Calibri" w:hAnsi="Times New Roman" w:cs="Times New Roman"/>
          <w:sz w:val="28"/>
          <w:szCs w:val="24"/>
          <w:vertAlign w:val="superscript"/>
        </w:rPr>
        <w:footnoteReference w:id="6"/>
      </w:r>
      <w:r w:rsidRPr="00401843">
        <w:rPr>
          <w:rFonts w:ascii="Times New Roman" w:eastAsia="Calibri" w:hAnsi="Times New Roman" w:cs="Times New Roman"/>
          <w:sz w:val="28"/>
          <w:szCs w:val="24"/>
        </w:rPr>
        <w:t xml:space="preserve">  </w:t>
      </w:r>
    </w:p>
    <w:p w:rsidR="003A48FD" w:rsidRPr="00401843" w:rsidRDefault="00DB24AE" w:rsidP="00DB24AE">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В 1994 и 2007 годах было проведено два маштабных исследования документального наследия этой обители, которые, к сожалению, так и не были опубликованы</w:t>
      </w:r>
      <w:r w:rsidRPr="00401843">
        <w:rPr>
          <w:rFonts w:ascii="Times New Roman" w:eastAsia="Calibri" w:hAnsi="Times New Roman" w:cs="Times New Roman"/>
          <w:sz w:val="28"/>
          <w:szCs w:val="24"/>
          <w:vertAlign w:val="superscript"/>
        </w:rPr>
        <w:footnoteReference w:id="7"/>
      </w:r>
      <w:r w:rsidRPr="00401843">
        <w:rPr>
          <w:rFonts w:ascii="Times New Roman" w:eastAsia="Calibri" w:hAnsi="Times New Roman" w:cs="Times New Roman"/>
          <w:sz w:val="28"/>
          <w:szCs w:val="24"/>
        </w:rPr>
        <w:t>.</w:t>
      </w:r>
      <w:r w:rsidR="003A48FD" w:rsidRPr="00401843">
        <w:rPr>
          <w:rFonts w:ascii="Times New Roman" w:eastAsia="Calibri" w:hAnsi="Times New Roman" w:cs="Times New Roman"/>
          <w:sz w:val="28"/>
          <w:szCs w:val="24"/>
        </w:rPr>
        <w:t xml:space="preserve">  В 1994 году вышла работа Сандрин Делафорж-Маршан «Сборник грамот аббатства Сент-Антуан-де-шан 1191 – 1256 (Sandrine Delaforge-Marchand, Chartrier de l’Abbaye de Saint-Antoine des Champs 1191-1256)» , и  совсем недавно, в 2007 году, была защищена диссертация «Монахини монастыря Сент-Антуан-де-шан в XIII</w:t>
      </w:r>
      <w:proofErr w:type="gramEnd"/>
      <w:r w:rsidR="003A48FD" w:rsidRPr="00401843">
        <w:rPr>
          <w:rFonts w:ascii="Times New Roman" w:eastAsia="Calibri" w:hAnsi="Times New Roman" w:cs="Times New Roman"/>
          <w:sz w:val="28"/>
          <w:szCs w:val="24"/>
        </w:rPr>
        <w:t xml:space="preserve"> </w:t>
      </w:r>
      <w:proofErr w:type="gramStart"/>
      <w:r w:rsidR="003A48FD" w:rsidRPr="00401843">
        <w:rPr>
          <w:rFonts w:ascii="Times New Roman" w:eastAsia="Calibri" w:hAnsi="Times New Roman" w:cs="Times New Roman"/>
          <w:sz w:val="28"/>
          <w:szCs w:val="24"/>
        </w:rPr>
        <w:t>веке</w:t>
      </w:r>
      <w:proofErr w:type="gramEnd"/>
      <w:r w:rsidR="003A48FD" w:rsidRPr="00401843">
        <w:rPr>
          <w:rFonts w:ascii="Times New Roman" w:eastAsia="Calibri" w:hAnsi="Times New Roman" w:cs="Times New Roman"/>
          <w:sz w:val="28"/>
          <w:szCs w:val="24"/>
        </w:rPr>
        <w:t xml:space="preserve">» Ванессы Сёллёши (Vanessa Szollosi, Les Moniales de Saint-Antoine-des-Champs au xiiie siècle, Paris, 2007.). К сожалению, она не была опубликована, и полный текст ее недоступен, однако с тезисами возможно ознакомиться. </w:t>
      </w:r>
    </w:p>
    <w:p w:rsidR="00817736" w:rsidRDefault="003A48FD" w:rsidP="00DB24AE">
      <w:pPr>
        <w:spacing w:after="0" w:line="360" w:lineRule="auto"/>
        <w:ind w:firstLine="540"/>
        <w:jc w:val="both"/>
        <w:rPr>
          <w:sz w:val="28"/>
        </w:rPr>
      </w:pPr>
      <w:r w:rsidRPr="00401843">
        <w:rPr>
          <w:rFonts w:ascii="Times New Roman" w:eastAsia="Calibri" w:hAnsi="Times New Roman" w:cs="Times New Roman"/>
          <w:sz w:val="28"/>
          <w:szCs w:val="24"/>
        </w:rPr>
        <w:t>Однако,</w:t>
      </w:r>
      <w:r w:rsidR="00DB24AE" w:rsidRPr="00401843">
        <w:rPr>
          <w:rFonts w:ascii="Times New Roman" w:eastAsia="Calibri" w:hAnsi="Times New Roman" w:cs="Times New Roman"/>
          <w:sz w:val="28"/>
          <w:szCs w:val="24"/>
        </w:rPr>
        <w:t xml:space="preserve"> формуляр и внешние особенности документов, хранящихся в РНБ, исследованию не подвергались.</w:t>
      </w:r>
      <w:r w:rsidR="009C523A">
        <w:rPr>
          <w:rFonts w:ascii="Times New Roman" w:eastAsia="Calibri" w:hAnsi="Times New Roman" w:cs="Times New Roman"/>
          <w:sz w:val="28"/>
          <w:szCs w:val="24"/>
        </w:rPr>
        <w:t xml:space="preserve"> </w:t>
      </w:r>
      <w:r w:rsidR="00DB24AE" w:rsidRPr="00401843">
        <w:rPr>
          <w:rFonts w:ascii="Times New Roman" w:eastAsia="Calibri" w:hAnsi="Times New Roman" w:cs="Times New Roman"/>
          <w:sz w:val="28"/>
          <w:szCs w:val="24"/>
        </w:rPr>
        <w:t>Французским исследовательницам документального наследия аббатства Сент-Антуан грамоты Одона и Петра были известны только по петербургскому каталогу.</w:t>
      </w:r>
      <w:r w:rsidR="00AC7067" w:rsidRPr="00401843">
        <w:rPr>
          <w:sz w:val="28"/>
        </w:rPr>
        <w:t xml:space="preserve"> </w:t>
      </w:r>
    </w:p>
    <w:p w:rsidR="00DB24AE" w:rsidRPr="00401843" w:rsidRDefault="00817736" w:rsidP="00DB24AE">
      <w:pPr>
        <w:spacing w:after="0" w:line="360" w:lineRule="auto"/>
        <w:ind w:firstLine="540"/>
        <w:jc w:val="both"/>
        <w:rPr>
          <w:rFonts w:ascii="Times New Roman" w:eastAsia="Calibri" w:hAnsi="Times New Roman" w:cs="Times New Roman"/>
          <w:sz w:val="28"/>
          <w:szCs w:val="24"/>
        </w:rPr>
      </w:pPr>
      <w:r>
        <w:rPr>
          <w:rFonts w:ascii="Times New Roman" w:eastAsia="Calibri" w:hAnsi="Times New Roman" w:cs="Times New Roman"/>
          <w:b/>
          <w:sz w:val="28"/>
          <w:szCs w:val="24"/>
        </w:rPr>
        <w:lastRenderedPageBreak/>
        <w:t>Ц</w:t>
      </w:r>
      <w:r w:rsidRPr="00D22143">
        <w:rPr>
          <w:rFonts w:ascii="Times New Roman" w:eastAsia="Calibri" w:hAnsi="Times New Roman" w:cs="Times New Roman"/>
          <w:b/>
          <w:sz w:val="28"/>
          <w:szCs w:val="24"/>
        </w:rPr>
        <w:t>елью данной работы</w:t>
      </w:r>
      <w:r w:rsidRPr="00401843">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как раз и является </w:t>
      </w:r>
      <w:r w:rsidR="00AC7067" w:rsidRPr="00401843">
        <w:rPr>
          <w:rFonts w:ascii="Times New Roman" w:eastAsia="Calibri" w:hAnsi="Times New Roman" w:cs="Times New Roman"/>
          <w:sz w:val="28"/>
          <w:szCs w:val="24"/>
        </w:rPr>
        <w:t>з</w:t>
      </w:r>
      <w:r>
        <w:rPr>
          <w:rFonts w:ascii="Times New Roman" w:eastAsia="Calibri" w:hAnsi="Times New Roman" w:cs="Times New Roman"/>
          <w:sz w:val="28"/>
          <w:szCs w:val="24"/>
        </w:rPr>
        <w:t xml:space="preserve">учение этих аспектов. Поставлена задача </w:t>
      </w:r>
      <w:r w:rsidR="00FD4ED0">
        <w:rPr>
          <w:rFonts w:ascii="Times New Roman" w:eastAsia="Calibri" w:hAnsi="Times New Roman" w:cs="Times New Roman"/>
          <w:sz w:val="28"/>
          <w:szCs w:val="24"/>
        </w:rPr>
        <w:t xml:space="preserve">провести расшифровку и анализ выбранных актов, </w:t>
      </w:r>
      <w:r>
        <w:rPr>
          <w:rFonts w:ascii="Times New Roman" w:eastAsia="Calibri" w:hAnsi="Times New Roman" w:cs="Times New Roman"/>
          <w:sz w:val="28"/>
          <w:szCs w:val="24"/>
        </w:rPr>
        <w:t>дать как можно более подробную внешнюю и внутреннюю критику источника, провести сравнительный анализ документов, сравнить их с уже опубликованными документами той же канцелярии или других, выявить закономерности в</w:t>
      </w:r>
      <w:r w:rsidR="00FD4ED0">
        <w:rPr>
          <w:rFonts w:ascii="Times New Roman" w:eastAsia="Calibri" w:hAnsi="Times New Roman" w:cs="Times New Roman"/>
          <w:sz w:val="28"/>
          <w:szCs w:val="24"/>
        </w:rPr>
        <w:t xml:space="preserve"> их </w:t>
      </w:r>
      <w:r>
        <w:rPr>
          <w:rFonts w:ascii="Times New Roman" w:eastAsia="Calibri" w:hAnsi="Times New Roman" w:cs="Times New Roman"/>
          <w:sz w:val="28"/>
          <w:szCs w:val="24"/>
        </w:rPr>
        <w:t xml:space="preserve">оформлении. </w:t>
      </w:r>
      <w:r w:rsidR="00DB24AE" w:rsidRPr="00401843">
        <w:rPr>
          <w:rFonts w:ascii="Times New Roman" w:eastAsia="Calibri" w:hAnsi="Times New Roman" w:cs="Times New Roman"/>
          <w:sz w:val="28"/>
          <w:szCs w:val="24"/>
        </w:rPr>
        <w:t>В приложении будут даны транскрипции документов и дорсальных надписей.</w:t>
      </w:r>
    </w:p>
    <w:p w:rsidR="00DB24AE" w:rsidRPr="00401843" w:rsidRDefault="004C1BA5" w:rsidP="00DB24AE">
      <w:pPr>
        <w:spacing w:after="0" w:line="360" w:lineRule="auto"/>
        <w:ind w:firstLine="540"/>
        <w:jc w:val="both"/>
        <w:rPr>
          <w:rFonts w:ascii="Times New Roman" w:eastAsia="Calibri" w:hAnsi="Times New Roman" w:cs="Times New Roman"/>
          <w:sz w:val="28"/>
          <w:szCs w:val="24"/>
        </w:rPr>
      </w:pPr>
      <w:r w:rsidRPr="00D22143">
        <w:rPr>
          <w:rFonts w:ascii="Times New Roman" w:eastAsia="Calibri" w:hAnsi="Times New Roman" w:cs="Times New Roman"/>
          <w:b/>
          <w:sz w:val="28"/>
          <w:szCs w:val="24"/>
        </w:rPr>
        <w:t>Актуальность.</w:t>
      </w:r>
      <w:r w:rsidRPr="00401843">
        <w:rPr>
          <w:rFonts w:ascii="Times New Roman" w:eastAsia="Calibri" w:hAnsi="Times New Roman" w:cs="Times New Roman"/>
          <w:sz w:val="28"/>
          <w:szCs w:val="24"/>
        </w:rPr>
        <w:t xml:space="preserve"> </w:t>
      </w:r>
      <w:r w:rsidR="00DB24AE" w:rsidRPr="00401843">
        <w:rPr>
          <w:rFonts w:ascii="Times New Roman" w:eastAsia="Calibri" w:hAnsi="Times New Roman" w:cs="Times New Roman"/>
          <w:sz w:val="28"/>
          <w:szCs w:val="24"/>
        </w:rPr>
        <w:t xml:space="preserve">На данный момент </w:t>
      </w:r>
      <w:r w:rsidR="00130218" w:rsidRPr="00401843">
        <w:rPr>
          <w:rFonts w:ascii="Times New Roman" w:eastAsia="Calibri" w:hAnsi="Times New Roman" w:cs="Times New Roman"/>
          <w:sz w:val="28"/>
          <w:szCs w:val="24"/>
        </w:rPr>
        <w:t xml:space="preserve">публикация и изучение </w:t>
      </w:r>
      <w:r w:rsidR="00DB24AE" w:rsidRPr="00401843">
        <w:rPr>
          <w:rFonts w:ascii="Times New Roman" w:eastAsia="Calibri" w:hAnsi="Times New Roman" w:cs="Times New Roman"/>
          <w:sz w:val="28"/>
          <w:szCs w:val="24"/>
        </w:rPr>
        <w:t>древнейши</w:t>
      </w:r>
      <w:r w:rsidR="00130218" w:rsidRPr="00401843">
        <w:rPr>
          <w:rFonts w:ascii="Times New Roman" w:eastAsia="Calibri" w:hAnsi="Times New Roman" w:cs="Times New Roman"/>
          <w:sz w:val="28"/>
          <w:szCs w:val="24"/>
        </w:rPr>
        <w:t>х актов</w:t>
      </w:r>
      <w:r w:rsidR="00DB24AE" w:rsidRPr="00401843">
        <w:rPr>
          <w:rFonts w:ascii="Times New Roman" w:eastAsia="Calibri" w:hAnsi="Times New Roman" w:cs="Times New Roman"/>
          <w:sz w:val="28"/>
          <w:szCs w:val="24"/>
        </w:rPr>
        <w:t xml:space="preserve"> XII - начала XIII в. </w:t>
      </w:r>
      <w:r w:rsidR="00130218" w:rsidRPr="00401843">
        <w:rPr>
          <w:rFonts w:ascii="Times New Roman" w:eastAsia="Calibri" w:hAnsi="Times New Roman" w:cs="Times New Roman"/>
          <w:sz w:val="28"/>
          <w:szCs w:val="24"/>
        </w:rPr>
        <w:t>является популярным направлением исследования во Франции и во всей Европе.</w:t>
      </w:r>
      <w:r w:rsidR="00DB24AE" w:rsidRPr="00401843">
        <w:rPr>
          <w:rFonts w:ascii="Times New Roman" w:eastAsia="Calibri" w:hAnsi="Times New Roman" w:cs="Times New Roman"/>
          <w:sz w:val="28"/>
          <w:szCs w:val="24"/>
        </w:rPr>
        <w:t xml:space="preserve"> </w:t>
      </w:r>
      <w:r w:rsidR="00130218" w:rsidRPr="00401843">
        <w:rPr>
          <w:rFonts w:ascii="Times New Roman" w:eastAsia="Calibri" w:hAnsi="Times New Roman" w:cs="Times New Roman"/>
          <w:sz w:val="28"/>
          <w:szCs w:val="24"/>
        </w:rPr>
        <w:t>П</w:t>
      </w:r>
      <w:r w:rsidR="00DB24AE" w:rsidRPr="00401843">
        <w:rPr>
          <w:rFonts w:ascii="Times New Roman" w:eastAsia="Calibri" w:hAnsi="Times New Roman" w:cs="Times New Roman"/>
          <w:sz w:val="28"/>
          <w:szCs w:val="24"/>
        </w:rPr>
        <w:t xml:space="preserve">оследнее время, благодаря сети интернет, у </w:t>
      </w:r>
      <w:r w:rsidR="00130218" w:rsidRPr="00401843">
        <w:rPr>
          <w:rFonts w:ascii="Times New Roman" w:eastAsia="Calibri" w:hAnsi="Times New Roman" w:cs="Times New Roman"/>
          <w:sz w:val="28"/>
          <w:szCs w:val="24"/>
        </w:rPr>
        <w:t>профессиональных историков и у любителей</w:t>
      </w:r>
      <w:r w:rsidR="00DB24AE" w:rsidRPr="00401843">
        <w:rPr>
          <w:rFonts w:ascii="Times New Roman" w:eastAsia="Calibri" w:hAnsi="Times New Roman" w:cs="Times New Roman"/>
          <w:sz w:val="28"/>
          <w:szCs w:val="24"/>
        </w:rPr>
        <w:t xml:space="preserve"> появился доступ к огромному количеству ранее недоступного материала. </w:t>
      </w:r>
      <w:r w:rsidR="00C33FB6" w:rsidRPr="00401843">
        <w:rPr>
          <w:rFonts w:ascii="Times New Roman" w:eastAsia="Calibri" w:hAnsi="Times New Roman" w:cs="Times New Roman"/>
          <w:sz w:val="28"/>
          <w:szCs w:val="24"/>
        </w:rPr>
        <w:t>Сохранилось значительное количество французских документов</w:t>
      </w:r>
      <w:r w:rsidR="00C33FB6" w:rsidRPr="00401843">
        <w:rPr>
          <w:sz w:val="28"/>
        </w:rPr>
        <w:t xml:space="preserve"> </w:t>
      </w:r>
      <w:r w:rsidR="00C33FB6" w:rsidRPr="00401843">
        <w:rPr>
          <w:rFonts w:ascii="Times New Roman" w:eastAsia="Calibri" w:hAnsi="Times New Roman" w:cs="Times New Roman"/>
          <w:sz w:val="28"/>
          <w:szCs w:val="24"/>
        </w:rPr>
        <w:t xml:space="preserve">XII – XIII веков и позже, как оригиналов, так и копий, и значительная их часть, как уже говорилось ранее, остается неизученной. </w:t>
      </w:r>
      <w:r w:rsidR="00FD4ED0">
        <w:rPr>
          <w:rFonts w:ascii="Times New Roman" w:eastAsia="Calibri" w:hAnsi="Times New Roman" w:cs="Times New Roman"/>
          <w:sz w:val="28"/>
          <w:szCs w:val="24"/>
        </w:rPr>
        <w:t>Документы, которым посвящена данная работа, ранее не были прочитаны и не изучались, они вводятся в научный оборот впервые.</w:t>
      </w:r>
    </w:p>
    <w:p w:rsidR="00C33FB6" w:rsidRPr="00401843" w:rsidRDefault="00C33FB6" w:rsidP="00C33FB6">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В Галлии еще со времен античности все сделки, даже самые мелкие, оформлялись официальным документом. В этих документах можно найти информацию о размерах и формах феодальных сеньорий, об отношениях собственности и вассальных связях. В конце </w:t>
      </w:r>
      <w:proofErr w:type="gramStart"/>
      <w:r w:rsidRPr="00401843">
        <w:rPr>
          <w:rFonts w:ascii="Times New Roman" w:eastAsia="Calibri" w:hAnsi="Times New Roman" w:cs="Times New Roman"/>
          <w:sz w:val="28"/>
          <w:szCs w:val="24"/>
        </w:rPr>
        <w:t>Х</w:t>
      </w:r>
      <w:proofErr w:type="gramEnd"/>
      <w:r w:rsidRPr="00401843">
        <w:rPr>
          <w:rFonts w:ascii="Times New Roman" w:eastAsia="Calibri" w:hAnsi="Times New Roman" w:cs="Times New Roman"/>
          <w:sz w:val="28"/>
          <w:szCs w:val="24"/>
        </w:rPr>
        <w:t>II века начинает распространяться денежная рента и, как следствие, начинается процесс освобождения крестьян от личной зависимости. От Х-Х</w:t>
      </w:r>
      <w:proofErr w:type="gramStart"/>
      <w:r w:rsidRPr="00401843">
        <w:rPr>
          <w:rFonts w:ascii="Times New Roman" w:eastAsia="Calibri" w:hAnsi="Times New Roman" w:cs="Times New Roman"/>
          <w:sz w:val="28"/>
          <w:szCs w:val="24"/>
        </w:rPr>
        <w:t>V</w:t>
      </w:r>
      <w:proofErr w:type="gramEnd"/>
      <w:r w:rsidRPr="00401843">
        <w:rPr>
          <w:rFonts w:ascii="Times New Roman" w:eastAsia="Calibri" w:hAnsi="Times New Roman" w:cs="Times New Roman"/>
          <w:sz w:val="28"/>
          <w:szCs w:val="24"/>
        </w:rPr>
        <w:t xml:space="preserve"> веков осталось много подлинных документов, а так же значительное количество копий, которые дошли до нас в составе картуляриев крупных монастырей, соборов и других церковных учреждений. В них хранились сотни, а иногда, </w:t>
      </w:r>
      <w:proofErr w:type="gramStart"/>
      <w:r w:rsidRPr="00401843">
        <w:rPr>
          <w:rFonts w:ascii="Times New Roman" w:eastAsia="Calibri" w:hAnsi="Times New Roman" w:cs="Times New Roman"/>
          <w:sz w:val="28"/>
          <w:szCs w:val="24"/>
        </w:rPr>
        <w:t>например</w:t>
      </w:r>
      <w:proofErr w:type="gramEnd"/>
      <w:r w:rsidRPr="00401843">
        <w:rPr>
          <w:rFonts w:ascii="Times New Roman" w:eastAsia="Calibri" w:hAnsi="Times New Roman" w:cs="Times New Roman"/>
          <w:sz w:val="28"/>
          <w:szCs w:val="24"/>
        </w:rPr>
        <w:t xml:space="preserve"> в соборе Парижской богоматери или в аббатстве Клюни в Бургундии,  даже тысячи грамот. В картулярии также входили списки феодов и имена вассалов с перечислением их обязанностей. Во многих случаях для отдельных типов актов существовали отдельные картулярии. Существует несколько видов картуляриев. Большинство их них содержат только копии или краткое </w:t>
      </w:r>
      <w:r w:rsidRPr="00401843">
        <w:rPr>
          <w:rFonts w:ascii="Times New Roman" w:eastAsia="Calibri" w:hAnsi="Times New Roman" w:cs="Times New Roman"/>
          <w:sz w:val="28"/>
          <w:szCs w:val="24"/>
        </w:rPr>
        <w:lastRenderedPageBreak/>
        <w:t xml:space="preserve">содержание актов, однако в некоторых случаях они </w:t>
      </w:r>
      <w:proofErr w:type="gramStart"/>
      <w:r w:rsidRPr="00401843">
        <w:rPr>
          <w:rFonts w:ascii="Times New Roman" w:eastAsia="Calibri" w:hAnsi="Times New Roman" w:cs="Times New Roman"/>
          <w:sz w:val="28"/>
          <w:szCs w:val="24"/>
        </w:rPr>
        <w:t>оказываются</w:t>
      </w:r>
      <w:proofErr w:type="gramEnd"/>
      <w:r w:rsidRPr="00401843">
        <w:rPr>
          <w:rFonts w:ascii="Times New Roman" w:eastAsia="Calibri" w:hAnsi="Times New Roman" w:cs="Times New Roman"/>
          <w:sz w:val="28"/>
          <w:szCs w:val="24"/>
        </w:rPr>
        <w:t xml:space="preserve"> встроены в хронику и между ними вставляются комментарии к хартиям, рассказывающие об обстоятельствах их возникновения. Второй случай был распространен на юге. К </w:t>
      </w:r>
      <w:proofErr w:type="gramStart"/>
      <w:r w:rsidRPr="00401843">
        <w:rPr>
          <w:rFonts w:ascii="Times New Roman" w:eastAsia="Calibri" w:hAnsi="Times New Roman" w:cs="Times New Roman"/>
          <w:sz w:val="28"/>
          <w:szCs w:val="24"/>
        </w:rPr>
        <w:t>Х</w:t>
      </w:r>
      <w:proofErr w:type="gramEnd"/>
      <w:r w:rsidRPr="00401843">
        <w:rPr>
          <w:rFonts w:ascii="Times New Roman" w:eastAsia="Calibri" w:hAnsi="Times New Roman" w:cs="Times New Roman"/>
          <w:sz w:val="28"/>
          <w:szCs w:val="24"/>
        </w:rPr>
        <w:t xml:space="preserve">III веку копии становятся более полными и часто заверяются нотариусами, что дает им статус официального документа. </w:t>
      </w:r>
    </w:p>
    <w:p w:rsidR="00C33FB6" w:rsidRPr="00401843" w:rsidRDefault="00C33FB6" w:rsidP="00C33FB6">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ab/>
        <w:t xml:space="preserve">Тогда же в обиход входят так называемые нотариальные минуты: черновые записи частных актов, составленные нотариусами. Чаще всего эти акты касаются продажи земли или другой недвижимой собственности. Когда минуты нескольких нотариусов относятся к обширной территории и охватывают значительный промежуток времени, они становятся наиболее достоверными источниками по истории аграрных отношений на этой территории. Записи в нотариальных книгах отражают изменения в городском, крестьянском и дворянском землевладении. Такие документы также сохранились в значительном количестве.  </w:t>
      </w:r>
      <w:r w:rsidRPr="00401843">
        <w:rPr>
          <w:rStyle w:val="a9"/>
          <w:rFonts w:ascii="Times New Roman" w:eastAsia="Calibri" w:hAnsi="Times New Roman" w:cs="Times New Roman"/>
          <w:sz w:val="28"/>
          <w:szCs w:val="24"/>
        </w:rPr>
        <w:footnoteReference w:id="8"/>
      </w:r>
    </w:p>
    <w:p w:rsidR="00626E0A" w:rsidRPr="00401843" w:rsidRDefault="00DB24AE"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В первую очередь стоит коснуться французских проектов. </w:t>
      </w:r>
      <w:r w:rsidR="00626E0A" w:rsidRPr="00401843">
        <w:rPr>
          <w:rFonts w:ascii="Times New Roman" w:eastAsia="Calibri" w:hAnsi="Times New Roman" w:cs="Times New Roman"/>
          <w:sz w:val="28"/>
          <w:szCs w:val="24"/>
        </w:rPr>
        <w:t>Изданием средневековых документов, в частности, документов, связанных с историей церкви и конкретно собора Нотр-Дам де Пари, активно занимаются во Франции. В связи с этим я хотела бы сослаться на проект «Chartae galliae», который действует с 2004 года, и связанный с ним проект «Originaux». Сайт «Chartae galliae» представляет собой базу данных, посвященную письменным актам, связанным с историей Франции в ее нынешних границах, где собраны акты возрастом до XIII века, касающиеся территории Франции в ее исторических границах.  Целью проекта «Originaux»  является транскрипция, перевод и помещение онлайн оригинальных французских документов, отдельно документов, созданных до 1121 года, и отдельно – Лотарингских грамот, относящихся к 1121 – 1220 годам.</w:t>
      </w:r>
      <w:r w:rsidRPr="00401843">
        <w:rPr>
          <w:rFonts w:ascii="Times New Roman" w:eastAsia="Calibri" w:hAnsi="Times New Roman" w:cs="Times New Roman"/>
          <w:sz w:val="28"/>
          <w:szCs w:val="24"/>
        </w:rPr>
        <w:t xml:space="preserve"> Помимо изданных документов на сайте можно ознакомиться и с </w:t>
      </w:r>
      <w:proofErr w:type="gramStart"/>
      <w:r w:rsidRPr="00401843">
        <w:rPr>
          <w:rFonts w:ascii="Times New Roman" w:eastAsia="Calibri" w:hAnsi="Times New Roman" w:cs="Times New Roman"/>
          <w:sz w:val="28"/>
          <w:szCs w:val="24"/>
        </w:rPr>
        <w:t>неизданными</w:t>
      </w:r>
      <w:proofErr w:type="gramEnd"/>
      <w:r w:rsidRPr="00401843">
        <w:rPr>
          <w:rFonts w:ascii="Times New Roman" w:eastAsia="Calibri" w:hAnsi="Times New Roman" w:cs="Times New Roman"/>
          <w:sz w:val="28"/>
          <w:szCs w:val="24"/>
        </w:rPr>
        <w:t xml:space="preserve">. Они выкладываются в сеть в рамках программ PAIN и CHARCIS. Целью первой из них является издание </w:t>
      </w:r>
      <w:r w:rsidRPr="00401843">
        <w:rPr>
          <w:rFonts w:ascii="Times New Roman" w:eastAsia="Calibri" w:hAnsi="Times New Roman" w:cs="Times New Roman"/>
          <w:sz w:val="28"/>
          <w:szCs w:val="24"/>
        </w:rPr>
        <w:lastRenderedPageBreak/>
        <w:t xml:space="preserve">всех ранее не публиковавшихся актов севера Франции до конца </w:t>
      </w:r>
      <w:r w:rsidRPr="00401843">
        <w:rPr>
          <w:rFonts w:ascii="Times New Roman" w:eastAsia="Calibri" w:hAnsi="Times New Roman" w:cs="Times New Roman"/>
          <w:sz w:val="28"/>
          <w:szCs w:val="24"/>
          <w:lang w:val="de-DE"/>
        </w:rPr>
        <w:t>XII</w:t>
      </w:r>
      <w:r w:rsidRPr="00401843">
        <w:rPr>
          <w:rFonts w:ascii="Times New Roman" w:eastAsia="Calibri" w:hAnsi="Times New Roman" w:cs="Times New Roman"/>
          <w:sz w:val="28"/>
          <w:szCs w:val="24"/>
        </w:rPr>
        <w:t xml:space="preserve"> века, второй – издание всех цистерцианских актов </w:t>
      </w:r>
      <w:r w:rsidRPr="00401843">
        <w:rPr>
          <w:rFonts w:ascii="Times New Roman" w:eastAsia="Calibri" w:hAnsi="Times New Roman" w:cs="Times New Roman"/>
          <w:sz w:val="28"/>
          <w:szCs w:val="24"/>
          <w:lang w:val="de-DE"/>
        </w:rPr>
        <w:t>XII</w:t>
      </w:r>
      <w:r w:rsidRPr="00401843">
        <w:rPr>
          <w:rFonts w:ascii="Times New Roman" w:eastAsia="Calibri" w:hAnsi="Times New Roman" w:cs="Times New Roman"/>
          <w:sz w:val="28"/>
          <w:szCs w:val="24"/>
        </w:rPr>
        <w:t xml:space="preserve"> века.</w:t>
      </w:r>
      <w:r w:rsidRPr="00401843">
        <w:rPr>
          <w:rFonts w:ascii="Times New Roman" w:eastAsia="Calibri" w:hAnsi="Times New Roman" w:cs="Times New Roman"/>
          <w:sz w:val="28"/>
          <w:szCs w:val="24"/>
          <w:vertAlign w:val="superscript"/>
        </w:rPr>
        <w:footnoteReference w:id="9"/>
      </w:r>
      <w:r w:rsidRPr="00401843">
        <w:rPr>
          <w:rFonts w:ascii="Times New Roman" w:eastAsia="Calibri" w:hAnsi="Times New Roman" w:cs="Times New Roman"/>
          <w:sz w:val="28"/>
          <w:szCs w:val="24"/>
        </w:rPr>
        <w:t xml:space="preserve"> Помимо этого нужно упомянуть партнеров «Chartae galliae» из Кана – проект «Scripta», который готовит к изданию огромный массив нормандских документов X-XIII веков</w:t>
      </w:r>
      <w:r w:rsidRPr="00401843">
        <w:rPr>
          <w:rFonts w:ascii="Times New Roman" w:eastAsia="Calibri" w:hAnsi="Times New Roman" w:cs="Times New Roman"/>
          <w:sz w:val="28"/>
          <w:szCs w:val="24"/>
          <w:vertAlign w:val="superscript"/>
        </w:rPr>
        <w:footnoteReference w:id="10"/>
      </w:r>
      <w:r w:rsidRPr="00401843">
        <w:rPr>
          <w:rFonts w:ascii="Times New Roman" w:eastAsia="Calibri" w:hAnsi="Times New Roman" w:cs="Times New Roman"/>
          <w:sz w:val="28"/>
          <w:szCs w:val="24"/>
        </w:rPr>
        <w:t xml:space="preserve"> и  из Дижона – проект «Chartae Burgundiae Medii Aevi», который публикует бургундские картулярии и отдельные документы. </w:t>
      </w:r>
      <w:r w:rsidRPr="00401843">
        <w:rPr>
          <w:rFonts w:ascii="Times New Roman" w:eastAsia="Calibri" w:hAnsi="Times New Roman" w:cs="Times New Roman"/>
          <w:sz w:val="28"/>
          <w:szCs w:val="24"/>
          <w:vertAlign w:val="superscript"/>
        </w:rPr>
        <w:footnoteReference w:id="11"/>
      </w:r>
      <w:r w:rsidRPr="00401843">
        <w:rPr>
          <w:rFonts w:ascii="Times New Roman" w:eastAsia="Calibri" w:hAnsi="Times New Roman" w:cs="Times New Roman"/>
          <w:sz w:val="28"/>
          <w:szCs w:val="24"/>
        </w:rPr>
        <w:t xml:space="preserve"> </w:t>
      </w:r>
      <w:r w:rsidR="00626E0A" w:rsidRPr="00401843">
        <w:rPr>
          <w:rFonts w:ascii="Times New Roman" w:eastAsia="Calibri" w:hAnsi="Times New Roman" w:cs="Times New Roman"/>
          <w:sz w:val="28"/>
          <w:szCs w:val="24"/>
        </w:rPr>
        <w:t>Целью еще двух проектов</w:t>
      </w:r>
      <w:r w:rsidRPr="00401843">
        <w:rPr>
          <w:rFonts w:ascii="Times New Roman" w:eastAsia="Calibri" w:hAnsi="Times New Roman" w:cs="Times New Roman"/>
          <w:sz w:val="28"/>
          <w:szCs w:val="24"/>
        </w:rPr>
        <w:t xml:space="preserve"> - Originaux</w:t>
      </w:r>
      <w:r w:rsidRPr="00401843">
        <w:rPr>
          <w:rFonts w:ascii="Times New Roman" w:eastAsia="Calibri" w:hAnsi="Times New Roman" w:cs="Times New Roman"/>
          <w:sz w:val="28"/>
          <w:szCs w:val="24"/>
          <w:vertAlign w:val="superscript"/>
        </w:rPr>
        <w:footnoteReference w:id="12"/>
      </w:r>
      <w:r w:rsidRPr="00401843">
        <w:rPr>
          <w:rFonts w:ascii="Times New Roman" w:eastAsia="Calibri" w:hAnsi="Times New Roman" w:cs="Times New Roman"/>
          <w:sz w:val="28"/>
          <w:szCs w:val="24"/>
        </w:rPr>
        <w:t xml:space="preserve"> и Originaux 2</w:t>
      </w:r>
      <w:r w:rsidRPr="00401843">
        <w:rPr>
          <w:rFonts w:ascii="Times New Roman" w:eastAsia="Calibri" w:hAnsi="Times New Roman" w:cs="Times New Roman"/>
          <w:sz w:val="28"/>
          <w:szCs w:val="24"/>
          <w:vertAlign w:val="superscript"/>
        </w:rPr>
        <w:footnoteReference w:id="13"/>
      </w:r>
      <w:r w:rsidR="00626E0A" w:rsidRPr="00401843">
        <w:rPr>
          <w:rFonts w:ascii="Times New Roman" w:eastAsia="Calibri" w:hAnsi="Times New Roman" w:cs="Times New Roman"/>
          <w:sz w:val="28"/>
          <w:szCs w:val="24"/>
        </w:rPr>
        <w:t xml:space="preserve"> - является</w:t>
      </w:r>
      <w:r w:rsidRPr="00401843">
        <w:rPr>
          <w:rFonts w:ascii="Times New Roman" w:eastAsia="Calibri" w:hAnsi="Times New Roman" w:cs="Times New Roman"/>
          <w:sz w:val="28"/>
          <w:szCs w:val="24"/>
        </w:rPr>
        <w:t>, соответственно, издани</w:t>
      </w:r>
      <w:r w:rsidR="00626E0A" w:rsidRPr="00401843">
        <w:rPr>
          <w:rFonts w:ascii="Times New Roman" w:eastAsia="Calibri" w:hAnsi="Times New Roman" w:cs="Times New Roman"/>
          <w:sz w:val="28"/>
          <w:szCs w:val="24"/>
        </w:rPr>
        <w:t>е,</w:t>
      </w:r>
      <w:r w:rsidRPr="00401843">
        <w:rPr>
          <w:rFonts w:ascii="Times New Roman" w:eastAsia="Calibri" w:hAnsi="Times New Roman" w:cs="Times New Roman"/>
          <w:sz w:val="28"/>
          <w:szCs w:val="24"/>
        </w:rPr>
        <w:t xml:space="preserve"> </w:t>
      </w:r>
      <w:r w:rsidR="00626E0A" w:rsidRPr="00401843">
        <w:rPr>
          <w:rFonts w:ascii="Times New Roman" w:eastAsia="Calibri" w:hAnsi="Times New Roman" w:cs="Times New Roman"/>
          <w:sz w:val="28"/>
          <w:szCs w:val="24"/>
        </w:rPr>
        <w:t xml:space="preserve">транскрипция, перевод и помещение онлайн оригинальных французских документов </w:t>
      </w:r>
      <w:r w:rsidRPr="00401843">
        <w:rPr>
          <w:rFonts w:ascii="Times New Roman" w:eastAsia="Calibri" w:hAnsi="Times New Roman" w:cs="Times New Roman"/>
          <w:sz w:val="28"/>
          <w:szCs w:val="24"/>
        </w:rPr>
        <w:t>старше 1121 года (всего около 5000 транскрипций оригинальных документов с приложенными фотографиями самих грамот) и издани</w:t>
      </w:r>
      <w:r w:rsidR="00626E0A" w:rsidRPr="00401843">
        <w:rPr>
          <w:rFonts w:ascii="Times New Roman" w:eastAsia="Calibri" w:hAnsi="Times New Roman" w:cs="Times New Roman"/>
          <w:sz w:val="28"/>
          <w:szCs w:val="24"/>
        </w:rPr>
        <w:t>е, транскрипция и перевод</w:t>
      </w:r>
      <w:r w:rsidRPr="00401843">
        <w:rPr>
          <w:rFonts w:ascii="Times New Roman" w:eastAsia="Calibri" w:hAnsi="Times New Roman" w:cs="Times New Roman"/>
          <w:sz w:val="28"/>
          <w:szCs w:val="24"/>
        </w:rPr>
        <w:t xml:space="preserve"> лотарингских оригинальных документов 1121-1200 годов. </w:t>
      </w:r>
    </w:p>
    <w:p w:rsidR="00DB24AE" w:rsidRPr="00401843" w:rsidRDefault="00DB24AE"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В других странах Европы также идет активная работа по изданию средневековых документов. Так, немецкий проект Papsturkunden публикует информацию обо всех существующих и готовящихся к публикации изданиях папских документах, касающихся двенадцати регионах мира (Italia Pontificia, Germania Pontificia, Gallia Pontificia, Iberia Pontificia, Anglia Pontificia, Scandinavia Pontificia, Polonia Pontificia, Bohemia–Moravia Pontificia, Hungaria Pontificia, Dalmatia–Croatia Pontificia, Africa Pontificia, Oriens Pontificius). </w:t>
      </w:r>
      <w:r w:rsidRPr="00401843">
        <w:rPr>
          <w:rFonts w:ascii="Times New Roman" w:eastAsia="Calibri" w:hAnsi="Times New Roman" w:cs="Times New Roman"/>
          <w:sz w:val="28"/>
          <w:szCs w:val="24"/>
          <w:vertAlign w:val="superscript"/>
        </w:rPr>
        <w:footnoteReference w:id="14"/>
      </w:r>
      <w:r w:rsidRPr="00401843">
        <w:rPr>
          <w:rFonts w:ascii="Times New Roman" w:eastAsia="Calibri" w:hAnsi="Times New Roman" w:cs="Times New Roman"/>
          <w:sz w:val="28"/>
          <w:szCs w:val="24"/>
        </w:rPr>
        <w:t xml:space="preserve"> На сайте «Regesta Imperii»</w:t>
      </w:r>
      <w:r w:rsidRPr="00401843">
        <w:rPr>
          <w:rFonts w:ascii="Times New Roman" w:eastAsia="Calibri" w:hAnsi="Times New Roman" w:cs="Times New Roman"/>
          <w:sz w:val="28"/>
          <w:szCs w:val="24"/>
          <w:vertAlign w:val="superscript"/>
        </w:rPr>
        <w:footnoteReference w:id="15"/>
      </w:r>
      <w:r w:rsidRPr="00401843">
        <w:rPr>
          <w:rFonts w:ascii="Times New Roman" w:eastAsia="Calibri" w:hAnsi="Times New Roman" w:cs="Times New Roman"/>
          <w:sz w:val="28"/>
          <w:szCs w:val="24"/>
        </w:rPr>
        <w:t xml:space="preserve"> в открытом доступе выложено более 125000 папских и императорских регистров, которые издаются с 1839 года и охватывают период с  751 по 1519 год. Проект Monasterium</w:t>
      </w:r>
      <w:r w:rsidRPr="00401843">
        <w:rPr>
          <w:rFonts w:ascii="Times New Roman" w:eastAsia="Calibri" w:hAnsi="Times New Roman" w:cs="Times New Roman"/>
          <w:sz w:val="28"/>
          <w:szCs w:val="24"/>
          <w:vertAlign w:val="superscript"/>
        </w:rPr>
        <w:footnoteReference w:id="16"/>
      </w:r>
      <w:r w:rsidRPr="00401843">
        <w:rPr>
          <w:rFonts w:ascii="Times New Roman" w:eastAsia="Calibri" w:hAnsi="Times New Roman" w:cs="Times New Roman"/>
          <w:sz w:val="28"/>
          <w:szCs w:val="24"/>
        </w:rPr>
        <w:t xml:space="preserve"> содержит более 500000 оригинальных источников из более ста европейских архивов. Сайт </w:t>
      </w:r>
      <w:r w:rsidRPr="00401843">
        <w:rPr>
          <w:rFonts w:ascii="Times New Roman" w:eastAsia="Calibri" w:hAnsi="Times New Roman" w:cs="Times New Roman"/>
          <w:sz w:val="28"/>
          <w:szCs w:val="24"/>
        </w:rPr>
        <w:lastRenderedPageBreak/>
        <w:t>Diplomata Belgica</w:t>
      </w:r>
      <w:r w:rsidRPr="00401843">
        <w:rPr>
          <w:rFonts w:ascii="Times New Roman" w:eastAsia="Calibri" w:hAnsi="Times New Roman" w:cs="Times New Roman"/>
          <w:sz w:val="28"/>
          <w:szCs w:val="24"/>
          <w:vertAlign w:val="superscript"/>
        </w:rPr>
        <w:footnoteReference w:id="17"/>
      </w:r>
      <w:r w:rsidRPr="00401843">
        <w:rPr>
          <w:rFonts w:ascii="Times New Roman" w:eastAsia="Calibri" w:hAnsi="Times New Roman" w:cs="Times New Roman"/>
          <w:sz w:val="28"/>
          <w:szCs w:val="24"/>
        </w:rPr>
        <w:t xml:space="preserve">, существующий уже с середины 1980-х годов, предоставляет доступ к документам Южных Нидерландов, всего почти 35000 документов на латыни, </w:t>
      </w:r>
      <w:proofErr w:type="gramStart"/>
      <w:r w:rsidRPr="00401843">
        <w:rPr>
          <w:rFonts w:ascii="Times New Roman" w:eastAsia="Calibri" w:hAnsi="Times New Roman" w:cs="Times New Roman"/>
          <w:sz w:val="28"/>
          <w:szCs w:val="24"/>
        </w:rPr>
        <w:t>старо-французском</w:t>
      </w:r>
      <w:proofErr w:type="gramEnd"/>
      <w:r w:rsidRPr="00401843">
        <w:rPr>
          <w:rFonts w:ascii="Times New Roman" w:eastAsia="Calibri" w:hAnsi="Times New Roman" w:cs="Times New Roman"/>
          <w:sz w:val="28"/>
          <w:szCs w:val="24"/>
        </w:rPr>
        <w:t>, средне-голландском и средне-верхне-немецком, около 19000 транскрипций и почти 5000 фотографий оригиналов.  На сайте «Codice diplomatico della Lombardia medievale»</w:t>
      </w:r>
      <w:r w:rsidRPr="00401843">
        <w:rPr>
          <w:rFonts w:ascii="Times New Roman" w:eastAsia="Calibri" w:hAnsi="Times New Roman" w:cs="Times New Roman"/>
          <w:sz w:val="28"/>
          <w:szCs w:val="24"/>
          <w:vertAlign w:val="superscript"/>
        </w:rPr>
        <w:footnoteReference w:id="18"/>
      </w:r>
      <w:r w:rsidRPr="00401843">
        <w:rPr>
          <w:rFonts w:ascii="Times New Roman" w:eastAsia="Calibri" w:hAnsi="Times New Roman" w:cs="Times New Roman"/>
          <w:sz w:val="28"/>
          <w:szCs w:val="24"/>
        </w:rPr>
        <w:t xml:space="preserve"> издаются древнейшие документы Ломбардии, составленные до конца </w:t>
      </w:r>
      <w:proofErr w:type="gramStart"/>
      <w:r w:rsidRPr="00401843">
        <w:rPr>
          <w:rFonts w:ascii="Times New Roman" w:eastAsia="Calibri" w:hAnsi="Times New Roman" w:cs="Times New Roman"/>
          <w:sz w:val="28"/>
          <w:szCs w:val="24"/>
        </w:rPr>
        <w:t>Х</w:t>
      </w:r>
      <w:proofErr w:type="gramEnd"/>
      <w:r w:rsidRPr="00401843">
        <w:rPr>
          <w:rFonts w:ascii="Times New Roman" w:eastAsia="Calibri" w:hAnsi="Times New Roman" w:cs="Times New Roman"/>
          <w:sz w:val="28"/>
          <w:szCs w:val="24"/>
          <w:lang w:val="de-DE"/>
        </w:rPr>
        <w:t>II</w:t>
      </w:r>
      <w:r w:rsidRPr="00401843">
        <w:rPr>
          <w:rFonts w:ascii="Times New Roman" w:eastAsia="Calibri" w:hAnsi="Times New Roman" w:cs="Times New Roman"/>
          <w:sz w:val="28"/>
          <w:szCs w:val="24"/>
        </w:rPr>
        <w:t xml:space="preserve"> века. </w:t>
      </w:r>
    </w:p>
    <w:p w:rsidR="00DB24AE" w:rsidRPr="00401843" w:rsidRDefault="00DB24AE" w:rsidP="00DB24AE">
      <w:pPr>
        <w:spacing w:after="0" w:line="360" w:lineRule="auto"/>
        <w:ind w:firstLine="540"/>
        <w:jc w:val="both"/>
        <w:rPr>
          <w:rFonts w:ascii="Times New Roman" w:eastAsia="Calibri" w:hAnsi="Times New Roman" w:cs="Times New Roman"/>
          <w:sz w:val="28"/>
          <w:szCs w:val="24"/>
        </w:rPr>
      </w:pPr>
    </w:p>
    <w:p w:rsidR="00DB24AE" w:rsidRPr="00401843" w:rsidRDefault="00A3773D" w:rsidP="00DB24AE">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Четыре г</w:t>
      </w:r>
      <w:r w:rsidR="00DB24AE" w:rsidRPr="00401843">
        <w:rPr>
          <w:rFonts w:ascii="Times New Roman" w:eastAsia="Calibri" w:hAnsi="Times New Roman" w:cs="Times New Roman"/>
          <w:sz w:val="28"/>
          <w:szCs w:val="24"/>
        </w:rPr>
        <w:t xml:space="preserve">рамоты </w:t>
      </w:r>
      <w:r w:rsidRPr="00401843">
        <w:rPr>
          <w:rFonts w:ascii="Times New Roman" w:eastAsia="Calibri" w:hAnsi="Times New Roman" w:cs="Times New Roman"/>
          <w:sz w:val="28"/>
          <w:szCs w:val="24"/>
        </w:rPr>
        <w:t xml:space="preserve">из собрания Российской национальной библиотеки </w:t>
      </w:r>
      <w:r w:rsidR="00DB24AE" w:rsidRPr="00401843">
        <w:rPr>
          <w:rFonts w:ascii="Times New Roman" w:eastAsia="Calibri" w:hAnsi="Times New Roman" w:cs="Times New Roman"/>
          <w:sz w:val="28"/>
          <w:szCs w:val="24"/>
        </w:rPr>
        <w:t xml:space="preserve">были изданы в 1979 г. виде аннотаций Е.В. Бернадской под ред. Мажуги и все происходят из архива аббатства Сент-Антуан-де-Шан. (ссылка на каталог, </w:t>
      </w:r>
      <w:proofErr w:type="gramStart"/>
      <w:r w:rsidR="00DB24AE" w:rsidRPr="00401843">
        <w:rPr>
          <w:rFonts w:ascii="Times New Roman" w:eastAsia="Calibri" w:hAnsi="Times New Roman" w:cs="Times New Roman"/>
          <w:sz w:val="28"/>
          <w:szCs w:val="24"/>
        </w:rPr>
        <w:t>С</w:t>
      </w:r>
      <w:proofErr w:type="gramEnd"/>
      <w:r w:rsidR="00DB24AE" w:rsidRPr="00401843">
        <w:rPr>
          <w:rFonts w:ascii="Times New Roman" w:eastAsia="Calibri" w:hAnsi="Times New Roman" w:cs="Times New Roman"/>
          <w:sz w:val="28"/>
          <w:szCs w:val="24"/>
        </w:rPr>
        <w:t xml:space="preserve">, №). В  1994 и 2007 </w:t>
      </w:r>
      <w:proofErr w:type="gramStart"/>
      <w:r w:rsidR="00DB24AE" w:rsidRPr="00401843">
        <w:rPr>
          <w:rFonts w:ascii="Times New Roman" w:eastAsia="Calibri" w:hAnsi="Times New Roman" w:cs="Times New Roman"/>
          <w:sz w:val="28"/>
          <w:szCs w:val="24"/>
        </w:rPr>
        <w:t>годах</w:t>
      </w:r>
      <w:proofErr w:type="gramEnd"/>
      <w:r w:rsidR="00DB24AE" w:rsidRPr="00401843">
        <w:rPr>
          <w:rFonts w:ascii="Times New Roman" w:eastAsia="Calibri" w:hAnsi="Times New Roman" w:cs="Times New Roman"/>
          <w:sz w:val="28"/>
          <w:szCs w:val="24"/>
        </w:rPr>
        <w:t xml:space="preserve"> было проведено два маштабных исследования аббатства, которые, к сожалению, так и не были опубликованы. Но формуляр и внешние особенности документов, хранящихся в РНБ, исследованию не подвергались. Французским исследовательницам документального наследия аббатства Сент-Антуан грамоты Одона и Петра были известны только по петербургскому каталогу. В каталоге даются краткие описания 76 документов, которые оказались в коллекции П. П. Дубровского. 26 из них находятся в отделе рукописей и редких книг. Эти акты касаются доходов аббатства, в основном в Париже и окрестностях. Они охватывают период с 1203 по 1247 год и представляют особую ценность, так как охватывают самый ранний период истории аббатства Сент-Антуан, основанного в 1198 году. Большая часть из них – частные акты, удостоверяющие куплю-продажу или дарения, только 10  подписаны собственно епископами. 24 грамоты это дарственные на землю.</w:t>
      </w:r>
    </w:p>
    <w:p w:rsidR="00AC7067" w:rsidRPr="00401843" w:rsidRDefault="00AC7067" w:rsidP="00DB24AE">
      <w:pPr>
        <w:spacing w:after="0" w:line="360" w:lineRule="auto"/>
        <w:ind w:firstLine="540"/>
        <w:jc w:val="both"/>
        <w:rPr>
          <w:rFonts w:ascii="Times New Roman" w:eastAsia="Calibri" w:hAnsi="Times New Roman" w:cs="Times New Roman"/>
          <w:sz w:val="28"/>
          <w:szCs w:val="24"/>
        </w:rPr>
      </w:pPr>
      <w:r w:rsidRPr="00D22143">
        <w:rPr>
          <w:rFonts w:ascii="Times New Roman" w:eastAsia="Calibri" w:hAnsi="Times New Roman" w:cs="Times New Roman"/>
          <w:b/>
          <w:sz w:val="28"/>
          <w:szCs w:val="24"/>
        </w:rPr>
        <w:t>Теоретическая значимость работы.</w:t>
      </w:r>
      <w:r w:rsidR="00D221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rPr>
        <w:t xml:space="preserve">Значение данных конкретных документов в том, что они не учтены в работах французских ученых и, будучи рассмотрены совместно с уже изданными документами, близкими им </w:t>
      </w:r>
      <w:r w:rsidR="00B94285" w:rsidRPr="00401843">
        <w:rPr>
          <w:rFonts w:ascii="Times New Roman" w:eastAsia="Calibri" w:hAnsi="Times New Roman" w:cs="Times New Roman"/>
          <w:sz w:val="28"/>
          <w:szCs w:val="24"/>
        </w:rPr>
        <w:lastRenderedPageBreak/>
        <w:t>по времени и содержанию, могут дополнить информацию, которую мы можем получить из уже изданных документов, касающихся собора Нотр-Дам и монастыря Сент-Антуан-де-шан.</w:t>
      </w:r>
    </w:p>
    <w:p w:rsidR="00B94285" w:rsidRDefault="00AC7067" w:rsidP="00DB24AE">
      <w:pPr>
        <w:spacing w:after="0" w:line="360" w:lineRule="auto"/>
        <w:ind w:firstLine="540"/>
        <w:jc w:val="both"/>
        <w:rPr>
          <w:rFonts w:ascii="Times New Roman" w:eastAsia="Calibri" w:hAnsi="Times New Roman" w:cs="Times New Roman"/>
          <w:sz w:val="28"/>
          <w:szCs w:val="24"/>
        </w:rPr>
      </w:pPr>
      <w:r w:rsidRPr="00D22143">
        <w:rPr>
          <w:rFonts w:ascii="Times New Roman" w:eastAsia="Calibri" w:hAnsi="Times New Roman" w:cs="Times New Roman"/>
          <w:b/>
          <w:sz w:val="28"/>
          <w:szCs w:val="24"/>
        </w:rPr>
        <w:t>Практическая значимость</w:t>
      </w:r>
      <w:r w:rsidR="00D22143" w:rsidRPr="00D22143">
        <w:rPr>
          <w:rFonts w:ascii="Times New Roman" w:eastAsia="Calibri" w:hAnsi="Times New Roman" w:cs="Times New Roman"/>
          <w:b/>
          <w:sz w:val="28"/>
          <w:szCs w:val="24"/>
        </w:rPr>
        <w:t xml:space="preserve"> работы.</w:t>
      </w:r>
      <w:r w:rsidR="00B94285" w:rsidRPr="00D22143">
        <w:rPr>
          <w:rFonts w:ascii="Times New Roman" w:eastAsia="Calibri" w:hAnsi="Times New Roman" w:cs="Times New Roman"/>
          <w:b/>
          <w:sz w:val="28"/>
          <w:szCs w:val="24"/>
        </w:rPr>
        <w:t xml:space="preserve"> </w:t>
      </w:r>
      <w:r w:rsidR="00B94285" w:rsidRPr="00401843">
        <w:rPr>
          <w:rFonts w:ascii="Times New Roman" w:eastAsia="Calibri" w:hAnsi="Times New Roman" w:cs="Times New Roman"/>
          <w:sz w:val="28"/>
          <w:szCs w:val="24"/>
        </w:rPr>
        <w:t>Данные документы представляют интерес для краеведов, для изучения топографии Парижа и его окрестностей, и позволяют нам дополнить наши знания об истории города. Так, улицы, проходившие через участок, упомянутый в первом документе, существуют до сих пор, причем некоторые из них даже не поменяли своего названия.</w:t>
      </w:r>
    </w:p>
    <w:p w:rsidR="00BA25D2" w:rsidRPr="00BA25D2" w:rsidRDefault="00BA25D2" w:rsidP="00DB24AE">
      <w:pPr>
        <w:spacing w:after="0" w:line="360" w:lineRule="auto"/>
        <w:ind w:firstLine="540"/>
        <w:jc w:val="both"/>
        <w:rPr>
          <w:rFonts w:ascii="Times New Roman" w:eastAsia="Calibri" w:hAnsi="Times New Roman" w:cs="Times New Roman"/>
          <w:sz w:val="28"/>
          <w:szCs w:val="24"/>
        </w:rPr>
      </w:pPr>
      <w:r>
        <w:rPr>
          <w:rFonts w:ascii="Times New Roman" w:hAnsi="Times New Roman"/>
          <w:b/>
          <w:sz w:val="28"/>
          <w:szCs w:val="28"/>
        </w:rPr>
        <w:t>Методология работы.</w:t>
      </w:r>
      <w:r>
        <w:rPr>
          <w:rFonts w:ascii="Times New Roman" w:hAnsi="Times New Roman"/>
          <w:b/>
          <w:sz w:val="28"/>
          <w:szCs w:val="28"/>
        </w:rPr>
        <w:t xml:space="preserve"> </w:t>
      </w:r>
      <w:r>
        <w:rPr>
          <w:rFonts w:ascii="Times New Roman" w:hAnsi="Times New Roman"/>
          <w:sz w:val="28"/>
          <w:szCs w:val="28"/>
        </w:rPr>
        <w:t>В работе ипользуется сравнительно-исторический метод для выявления общих и особенных свойств документов, исходящих из одной канцелярии</w:t>
      </w:r>
      <w:proofErr w:type="gramStart"/>
      <w:r w:rsidR="00720CF8">
        <w:rPr>
          <w:rFonts w:ascii="Times New Roman" w:hAnsi="Times New Roman"/>
          <w:sz w:val="28"/>
          <w:szCs w:val="28"/>
        </w:rPr>
        <w:t>.</w:t>
      </w:r>
      <w:proofErr w:type="gramEnd"/>
      <w:r w:rsidR="00720CF8">
        <w:rPr>
          <w:rFonts w:ascii="Times New Roman" w:hAnsi="Times New Roman"/>
          <w:sz w:val="28"/>
          <w:szCs w:val="28"/>
        </w:rPr>
        <w:t xml:space="preserve"> Ставится цель</w:t>
      </w:r>
      <w:r>
        <w:rPr>
          <w:rFonts w:ascii="Times New Roman" w:hAnsi="Times New Roman"/>
          <w:sz w:val="28"/>
          <w:szCs w:val="28"/>
        </w:rPr>
        <w:t xml:space="preserve"> определить </w:t>
      </w:r>
      <w:r w:rsidR="00720CF8">
        <w:rPr>
          <w:rFonts w:ascii="Times New Roman" w:hAnsi="Times New Roman"/>
          <w:sz w:val="28"/>
          <w:szCs w:val="28"/>
        </w:rPr>
        <w:t>индивидуальные</w:t>
      </w:r>
      <w:r>
        <w:rPr>
          <w:rFonts w:ascii="Times New Roman" w:hAnsi="Times New Roman"/>
          <w:sz w:val="28"/>
          <w:szCs w:val="28"/>
        </w:rPr>
        <w:t xml:space="preserve"> особенности каждого из рассматриваемых актов </w:t>
      </w:r>
      <w:r w:rsidR="00720CF8">
        <w:rPr>
          <w:rFonts w:ascii="Times New Roman" w:hAnsi="Times New Roman"/>
          <w:sz w:val="28"/>
          <w:szCs w:val="28"/>
        </w:rPr>
        <w:t>и</w:t>
      </w:r>
      <w:r>
        <w:rPr>
          <w:rFonts w:ascii="Times New Roman" w:hAnsi="Times New Roman"/>
          <w:sz w:val="28"/>
          <w:szCs w:val="28"/>
        </w:rPr>
        <w:t xml:space="preserve"> выявить типовые черты, свойственные всем актам, исходящим из одного источник</w:t>
      </w:r>
      <w:r w:rsidR="00720CF8">
        <w:rPr>
          <w:rFonts w:ascii="Times New Roman" w:hAnsi="Times New Roman"/>
          <w:sz w:val="28"/>
          <w:szCs w:val="28"/>
        </w:rPr>
        <w:t>а</w:t>
      </w:r>
      <w:r>
        <w:rPr>
          <w:rFonts w:ascii="Times New Roman" w:hAnsi="Times New Roman"/>
          <w:sz w:val="28"/>
          <w:szCs w:val="28"/>
        </w:rPr>
        <w:t>.</w:t>
      </w:r>
      <w:r w:rsidR="00720CF8">
        <w:rPr>
          <w:rFonts w:ascii="Times New Roman" w:hAnsi="Times New Roman"/>
          <w:sz w:val="28"/>
          <w:szCs w:val="28"/>
        </w:rPr>
        <w:t xml:space="preserve"> Также для работы с документами используется филологический анализ языка, которым написаны акты.</w:t>
      </w:r>
    </w:p>
    <w:p w:rsidR="00995BED" w:rsidRPr="00995BED" w:rsidRDefault="00995BED" w:rsidP="00DB24AE">
      <w:pPr>
        <w:spacing w:after="0" w:line="360" w:lineRule="auto"/>
        <w:ind w:firstLine="540"/>
        <w:jc w:val="both"/>
        <w:rPr>
          <w:rFonts w:ascii="Times New Roman" w:eastAsia="Calibri" w:hAnsi="Times New Roman" w:cs="Times New Roman"/>
          <w:sz w:val="28"/>
          <w:szCs w:val="24"/>
        </w:rPr>
      </w:pPr>
      <w:r w:rsidRPr="00995BED">
        <w:rPr>
          <w:rFonts w:ascii="Times New Roman" w:eastAsia="Calibri" w:hAnsi="Times New Roman" w:cs="Times New Roman"/>
          <w:b/>
          <w:sz w:val="28"/>
          <w:szCs w:val="24"/>
        </w:rPr>
        <w:t>Структура работы.</w:t>
      </w:r>
      <w:r>
        <w:rPr>
          <w:rFonts w:ascii="Times New Roman" w:eastAsia="Calibri" w:hAnsi="Times New Roman" w:cs="Times New Roman"/>
          <w:b/>
          <w:sz w:val="28"/>
          <w:szCs w:val="24"/>
        </w:rPr>
        <w:t xml:space="preserve"> </w:t>
      </w:r>
      <w:r>
        <w:rPr>
          <w:rFonts w:ascii="Times New Roman" w:eastAsia="Calibri" w:hAnsi="Times New Roman" w:cs="Times New Roman"/>
          <w:sz w:val="28"/>
          <w:szCs w:val="24"/>
        </w:rPr>
        <w:t xml:space="preserve">Каждому из рассматриваемых документов посвящена отдельная глава, где дается подробный перевод документа, информация, касающаяся упомянутых в нем топонимов, лиц и событий, </w:t>
      </w:r>
      <w:proofErr w:type="gramStart"/>
      <w:r>
        <w:rPr>
          <w:rFonts w:ascii="Times New Roman" w:eastAsia="Calibri" w:hAnsi="Times New Roman" w:cs="Times New Roman"/>
          <w:sz w:val="28"/>
          <w:szCs w:val="24"/>
        </w:rPr>
        <w:t>которую</w:t>
      </w:r>
      <w:proofErr w:type="gramEnd"/>
      <w:r>
        <w:rPr>
          <w:rFonts w:ascii="Times New Roman" w:eastAsia="Calibri" w:hAnsi="Times New Roman" w:cs="Times New Roman"/>
          <w:sz w:val="28"/>
          <w:szCs w:val="24"/>
        </w:rPr>
        <w:t xml:space="preserve"> можно извлечь из данного источника. Первая глава посвящена к собранию французских актов </w:t>
      </w:r>
      <w:r w:rsidR="0090568C" w:rsidRPr="0090568C">
        <w:rPr>
          <w:rFonts w:ascii="Times New Roman" w:eastAsia="Calibri" w:hAnsi="Times New Roman" w:cs="Times New Roman"/>
          <w:sz w:val="28"/>
          <w:szCs w:val="24"/>
        </w:rPr>
        <w:t xml:space="preserve">XI-XIII </w:t>
      </w:r>
      <w:r>
        <w:rPr>
          <w:rFonts w:ascii="Times New Roman" w:eastAsia="Calibri" w:hAnsi="Times New Roman" w:cs="Times New Roman"/>
          <w:sz w:val="28"/>
          <w:szCs w:val="24"/>
        </w:rPr>
        <w:t>веков в коллекции Н. П. Лихачева</w:t>
      </w:r>
      <w:r w:rsidR="0090568C">
        <w:rPr>
          <w:rFonts w:ascii="Times New Roman" w:eastAsia="Calibri" w:hAnsi="Times New Roman" w:cs="Times New Roman"/>
          <w:sz w:val="28"/>
          <w:szCs w:val="24"/>
        </w:rPr>
        <w:t xml:space="preserve">, во второй приводится подробная историческая </w:t>
      </w:r>
      <w:proofErr w:type="gramStart"/>
      <w:r w:rsidR="0090568C">
        <w:rPr>
          <w:rFonts w:ascii="Times New Roman" w:eastAsia="Calibri" w:hAnsi="Times New Roman" w:cs="Times New Roman"/>
          <w:sz w:val="28"/>
          <w:szCs w:val="24"/>
        </w:rPr>
        <w:t>справка</w:t>
      </w:r>
      <w:proofErr w:type="gramEnd"/>
      <w:r w:rsidR="0090568C">
        <w:rPr>
          <w:rFonts w:ascii="Times New Roman" w:eastAsia="Calibri" w:hAnsi="Times New Roman" w:cs="Times New Roman"/>
          <w:sz w:val="28"/>
          <w:szCs w:val="24"/>
        </w:rPr>
        <w:t xml:space="preserve"> касающаяся двух учреждений, из канцелярий которых исходят рассматриваемые документы. Транскрипция документов вынесена в раздел «приложения».</w:t>
      </w:r>
    </w:p>
    <w:p w:rsidR="000C608A" w:rsidRPr="008415E7" w:rsidRDefault="00B94285" w:rsidP="008415E7">
      <w:pPr>
        <w:pStyle w:val="1"/>
        <w:rPr>
          <w:rFonts w:ascii="Times New Roman" w:eastAsia="Calibri" w:hAnsi="Times New Roman" w:cs="Times New Roman"/>
          <w:b w:val="0"/>
          <w:sz w:val="32"/>
          <w:szCs w:val="24"/>
        </w:rPr>
      </w:pPr>
      <w:r w:rsidRPr="008415E7">
        <w:rPr>
          <w:rFonts w:ascii="Times New Roman" w:eastAsia="Calibri" w:hAnsi="Times New Roman" w:cs="Times New Roman"/>
          <w:b w:val="0"/>
          <w:sz w:val="24"/>
          <w:szCs w:val="24"/>
        </w:rPr>
        <w:t xml:space="preserve">      </w:t>
      </w:r>
      <w:bookmarkStart w:id="4" w:name="_Toc482580665"/>
      <w:r w:rsidR="000C608A" w:rsidRPr="008415E7">
        <w:rPr>
          <w:rStyle w:val="10"/>
          <w:rFonts w:ascii="Times New Roman" w:hAnsi="Times New Roman"/>
          <w:b/>
          <w:color w:val="auto"/>
          <w:sz w:val="32"/>
        </w:rPr>
        <w:t>Глава I: Древнейшие французские грамоты в коллекции Н. П. Лихачева</w:t>
      </w:r>
      <w:r w:rsidR="000C608A" w:rsidRPr="008415E7">
        <w:rPr>
          <w:rFonts w:ascii="Times New Roman" w:eastAsia="Calibri" w:hAnsi="Times New Roman" w:cs="Times New Roman"/>
          <w:b w:val="0"/>
          <w:sz w:val="32"/>
          <w:szCs w:val="24"/>
        </w:rPr>
        <w:t>.</w:t>
      </w:r>
      <w:bookmarkEnd w:id="4"/>
    </w:p>
    <w:p w:rsidR="000C608A" w:rsidRPr="00401843" w:rsidRDefault="00B94285" w:rsidP="000C608A">
      <w:pPr>
        <w:spacing w:after="0" w:line="360" w:lineRule="auto"/>
        <w:ind w:firstLine="540"/>
        <w:jc w:val="both"/>
        <w:rPr>
          <w:rFonts w:ascii="Times New Roman" w:eastAsia="Calibri" w:hAnsi="Times New Roman" w:cs="Times New Roman"/>
          <w:sz w:val="28"/>
          <w:szCs w:val="24"/>
        </w:rPr>
      </w:pPr>
      <w:r w:rsidRPr="00B94285">
        <w:rPr>
          <w:rFonts w:ascii="Times New Roman" w:eastAsia="Calibri" w:hAnsi="Times New Roman" w:cs="Times New Roman"/>
          <w:sz w:val="24"/>
          <w:szCs w:val="24"/>
        </w:rPr>
        <w:t xml:space="preserve">    </w:t>
      </w:r>
      <w:r w:rsidR="000C608A" w:rsidRPr="00BB66F0">
        <w:rPr>
          <w:rFonts w:ascii="Times New Roman" w:eastAsia="Calibri" w:hAnsi="Times New Roman" w:cs="Times New Roman"/>
          <w:sz w:val="24"/>
          <w:szCs w:val="24"/>
        </w:rPr>
        <w:t xml:space="preserve">            </w:t>
      </w:r>
      <w:proofErr w:type="gramStart"/>
      <w:r w:rsidR="000C608A" w:rsidRPr="00401843">
        <w:rPr>
          <w:rFonts w:ascii="Times New Roman" w:eastAsia="Calibri" w:hAnsi="Times New Roman" w:cs="Times New Roman"/>
          <w:sz w:val="28"/>
          <w:szCs w:val="24"/>
        </w:rPr>
        <w:t xml:space="preserve">Средневековые французские грамоты XI-XIII веков, которых в коллекции Н.П. Лихачева 146 (две из них относятся к началу XIV века, однако причисляются к древнейшим, поскольку в них идет речь о тех же лицах, что и в более ранних документах) входят в западно-европейскую </w:t>
      </w:r>
      <w:r w:rsidR="000C608A" w:rsidRPr="00401843">
        <w:rPr>
          <w:rFonts w:ascii="Times New Roman" w:eastAsia="Calibri" w:hAnsi="Times New Roman" w:cs="Times New Roman"/>
          <w:sz w:val="28"/>
          <w:szCs w:val="24"/>
        </w:rPr>
        <w:lastRenderedPageBreak/>
        <w:t>часть коллекции и хранятся в Западно-Европейской секции Научно-исторического архива СпбИИ РАН.</w:t>
      </w:r>
      <w:proofErr w:type="gramEnd"/>
      <w:r w:rsidR="000C608A" w:rsidRPr="00401843">
        <w:rPr>
          <w:rFonts w:ascii="Times New Roman" w:eastAsia="Calibri" w:hAnsi="Times New Roman" w:cs="Times New Roman"/>
          <w:sz w:val="28"/>
          <w:szCs w:val="24"/>
        </w:rPr>
        <w:t xml:space="preserve"> В собрании есть  примеры королевских дипломов, актов, составленных в канцеляриях светских и духовных сеньоров Священной Римской империи и севера и юга Франции и актов, исходящих от настоятелей монастырей либо лиц, которым они делегировали свои полномочия. </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Каким образом осуществлялся подбор материала?</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Документы можно разделить на несколько групп. К первой относятся шесть актов с подробными аннотациями на французском языке и выставленными ценами.  К этой же группе приобретений относится грамота 1238 года в пользу монастыря Сент-Антуан-де-Шан, </w:t>
      </w:r>
      <w:proofErr w:type="gramStart"/>
      <w:r w:rsidRPr="00401843">
        <w:rPr>
          <w:rFonts w:ascii="Times New Roman" w:eastAsia="Calibri" w:hAnsi="Times New Roman" w:cs="Times New Roman"/>
          <w:sz w:val="28"/>
          <w:szCs w:val="24"/>
        </w:rPr>
        <w:t>о</w:t>
      </w:r>
      <w:proofErr w:type="gramEnd"/>
      <w:r w:rsidRPr="00401843">
        <w:rPr>
          <w:rFonts w:ascii="Times New Roman" w:eastAsia="Calibri" w:hAnsi="Times New Roman" w:cs="Times New Roman"/>
          <w:sz w:val="28"/>
          <w:szCs w:val="24"/>
        </w:rPr>
        <w:t xml:space="preserve"> еще будет сказано ниже. Вторая группа актов была приобретена из одного источника, это два акта в идентичных обложках.  Еще одна пара документов была приобретена одновременно – это две папских привилегий Ордену цистерцианцев Иннокентия IV от 11 марта 1251 года.  Также нужно отметить две единичные обложки документов, приобретенных, судя по надписям на обложках, в Германии, либо в Австрии.  Кроме того, можно выделить отдельно три документа, касающихся одного и того же нормандског</w:t>
      </w:r>
      <w:r w:rsidR="00995BED">
        <w:rPr>
          <w:rFonts w:ascii="Times New Roman" w:eastAsia="Calibri" w:hAnsi="Times New Roman" w:cs="Times New Roman"/>
          <w:sz w:val="28"/>
          <w:szCs w:val="24"/>
        </w:rPr>
        <w:t>о монастыря Сен-Мартэн-а-Троарн</w:t>
      </w:r>
      <w:r w:rsidRPr="00401843">
        <w:rPr>
          <w:rFonts w:ascii="Times New Roman" w:eastAsia="Calibri" w:hAnsi="Times New Roman" w:cs="Times New Roman"/>
          <w:sz w:val="28"/>
          <w:szCs w:val="24"/>
        </w:rPr>
        <w:t xml:space="preserve">, про которые неизвестно, были ли они приобретены единовременно. Далее следует упомянуть четыре южно-французских частных акта XII века, происходящие из одной и той же местности, которые были приобретены на одном аукционе. Пятый, исходящий из того же архива, был приобретен отдельно. Также отдельно нужно упомянуть документы, приобретенные через фирму антиквара Этьена Шараве по ежемесячному каталогу «Bulletin d’autographes à pix marqués», которые во Франции долгое время считались утраченными. Древнейшие документы XI-XII веков были приобретены уже у брата и наследника Этьена, Ноэля Шараве.  Все прочие единичные приобретения через фирму Н. Шараве делались не по «Бюллетеню», а по каталогам распродаж отдельных частных коллекций, </w:t>
      </w:r>
      <w:r w:rsidRPr="00401843">
        <w:rPr>
          <w:rFonts w:ascii="Times New Roman" w:eastAsia="Calibri" w:hAnsi="Times New Roman" w:cs="Times New Roman"/>
          <w:sz w:val="28"/>
          <w:szCs w:val="24"/>
        </w:rPr>
        <w:lastRenderedPageBreak/>
        <w:t xml:space="preserve">отследить время проведения которых без специальных помет Н. П. Лихачева не представляется возможным. </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Другой торговый дом Шараве был основан младшим братом основателя первого дома, </w:t>
      </w:r>
      <w:proofErr w:type="gramStart"/>
      <w:r w:rsidRPr="00401843">
        <w:rPr>
          <w:rFonts w:ascii="Times New Roman" w:eastAsia="Calibri" w:hAnsi="Times New Roman" w:cs="Times New Roman"/>
          <w:sz w:val="28"/>
          <w:szCs w:val="24"/>
        </w:rPr>
        <w:t>Жака-старшего</w:t>
      </w:r>
      <w:proofErr w:type="gramEnd"/>
      <w:r w:rsidRPr="00401843">
        <w:rPr>
          <w:rFonts w:ascii="Times New Roman" w:eastAsia="Calibri" w:hAnsi="Times New Roman" w:cs="Times New Roman"/>
          <w:sz w:val="28"/>
          <w:szCs w:val="24"/>
        </w:rPr>
        <w:t>, – Габриэлем (1818–1879), купившем в 1865 году прежний антикварный дом Огюста Лаверде. Фирма выпускала ежемесячный каталог с ценами, с самостоятельной нумерацией в каждом выпуске – «Revue des autographes, des curiosités de l’histoire et de la biographie». Из крупных покупок следует назвать группу из 11 грамот XIII века, происходящих из архивов старинных цистерцианских аббатств Сито и Балерн. Помимо этого, через тот же каталог были куплены две грамоты, составленных от имени представителей рыцарского семейства Конфландэ в пользу третьей крупной бургундской обители цистерцианцев – аббатства Шерлье, Фрагмент копии XIV века с грамоты Вильгельма Завоевателя аббатству Сент-Трините в Кане, Латинская грамота Роже де</w:t>
      </w:r>
      <w:proofErr w:type="gramStart"/>
      <w:r w:rsidRPr="00401843">
        <w:rPr>
          <w:rFonts w:ascii="Times New Roman" w:eastAsia="Calibri" w:hAnsi="Times New Roman" w:cs="Times New Roman"/>
          <w:sz w:val="28"/>
          <w:szCs w:val="24"/>
        </w:rPr>
        <w:t xml:space="preserve"> М</w:t>
      </w:r>
      <w:proofErr w:type="gramEnd"/>
      <w:r w:rsidRPr="00401843">
        <w:rPr>
          <w:rFonts w:ascii="Times New Roman" w:eastAsia="Calibri" w:hAnsi="Times New Roman" w:cs="Times New Roman"/>
          <w:sz w:val="28"/>
          <w:szCs w:val="24"/>
        </w:rPr>
        <w:t>ерси, епископа Туля, 1234 года, Видимус официала Осера 1292 года с привилегии папы Иннокентия IV 1245 года Ордену цистерцианцев, нотариальная грамота, касающаяся Бетрана II де Бо, принца Оранжского, завещание одного рыцаря, обитателя Гурвиля,1261 года, Частный акт из Оверни 1291 года, составленный королевским чиновником.</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Также стоит сказать об отдельных, единичных актах, близких по содержанию и происхождению к другим актам из коллекции Н. П. Лихачева. Из других, менее значительных французских антикварных фирм, через которые приобретались французские акты XI–XIII веков, можно с уверенностью назвать только две: книжный магазин «A. Saffroy. Librairie ancienne et moderne», располагавшийся в предместье Парижа Пре-Сен-Жерве, и парижский антикварный дом Виктора Лемаля (Lemasle), располагавшийся на </w:t>
      </w:r>
      <w:proofErr w:type="gramStart"/>
      <w:r w:rsidRPr="00401843">
        <w:rPr>
          <w:rFonts w:ascii="Times New Roman" w:eastAsia="Calibri" w:hAnsi="Times New Roman" w:cs="Times New Roman"/>
          <w:sz w:val="28"/>
          <w:szCs w:val="24"/>
        </w:rPr>
        <w:t>легендарной</w:t>
      </w:r>
      <w:proofErr w:type="gramEnd"/>
      <w:r w:rsidRPr="00401843">
        <w:rPr>
          <w:rFonts w:ascii="Times New Roman" w:eastAsia="Calibri" w:hAnsi="Times New Roman" w:cs="Times New Roman"/>
          <w:sz w:val="28"/>
          <w:szCs w:val="24"/>
        </w:rPr>
        <w:t xml:space="preserve"> Quai Malaquais, 3 (основан в 1895 году). </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Довольно значимые документы были приобретены на распродаже коллекции берлинского банкира Александра Майера-Кона (Meyer-Cohn, 1853–1904), чье собрание рукописей и автографов продавалось </w:t>
      </w:r>
      <w:r w:rsidRPr="00401843">
        <w:rPr>
          <w:rFonts w:ascii="Times New Roman" w:eastAsia="Calibri" w:hAnsi="Times New Roman" w:cs="Times New Roman"/>
          <w:sz w:val="28"/>
          <w:szCs w:val="24"/>
        </w:rPr>
        <w:lastRenderedPageBreak/>
        <w:t xml:space="preserve">23–28 октября 1905 года и 5–10 февраля 1906 года через посредство торговой фирмы «J. A. Stargardt». </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На распродаже знаменитой коллекции сэра Томаса Филлиппса (1792–1872), которая происходила через посредство основанного еще в 1744 году аукционного дома Сотби (в 1864–1924 – «Sotheby, Wilkinson &amp; Hodge»), Н. П. Лихачев – видимо, через кого-то из доверенных лиц – приобрел четыре папские грамоты XII–XIII веков в пользу старинного фламандского аббатства Сен-Бертен.</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Из выявленных в собрании Н. П. Лихачева 146 французских актов XI–XIII веков на сегодняшний день только для 66 можно достоверно указать источник их приобретения: тридцать документов были приобретены через Ноэля Шараве, двадцать три – через фирму вдовы Габриэля Шараве, два и один соответственно – по каталогам братьев Саффруа и Виктора Лемаля, пять и четыре – на аукционах «Штаргардт» и «Сотби», один – через фирму</w:t>
      </w:r>
      <w:proofErr w:type="gramEnd"/>
      <w:r w:rsidRPr="00401843">
        <w:rPr>
          <w:rFonts w:ascii="Times New Roman" w:eastAsia="Calibri" w:hAnsi="Times New Roman" w:cs="Times New Roman"/>
          <w:sz w:val="28"/>
          <w:szCs w:val="24"/>
        </w:rPr>
        <w:t xml:space="preserve"> «Хеберле».</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Не для всех </w:t>
      </w:r>
      <w:proofErr w:type="gramStart"/>
      <w:r w:rsidRPr="00401843">
        <w:rPr>
          <w:rFonts w:ascii="Times New Roman" w:eastAsia="Calibri" w:hAnsi="Times New Roman" w:cs="Times New Roman"/>
          <w:sz w:val="28"/>
          <w:szCs w:val="24"/>
        </w:rPr>
        <w:t>документов</w:t>
      </w:r>
      <w:proofErr w:type="gramEnd"/>
      <w:r w:rsidRPr="00401843">
        <w:rPr>
          <w:rFonts w:ascii="Times New Roman" w:eastAsia="Calibri" w:hAnsi="Times New Roman" w:cs="Times New Roman"/>
          <w:sz w:val="28"/>
          <w:szCs w:val="24"/>
        </w:rPr>
        <w:t xml:space="preserve"> возможно определить место и время покупки. Однако, судя по всему, коллекция древнейших французских грамот подбиралась так, чтобы, по возможности, соединять разрозненные архивные фонды. Некоторые документы, составляющие единые группы, оставшиеся от деятельности одних и тех же учреждений, касающиеся одних и тех же лиц и событий, были, однако, приобретены отдельно. Так случилось с грамотами монастырей Сен-Бертен, Шерлье и Клюни, которые были приобретены с разницей в несколько месяцев, и даже лет, у одних и тех же торговцев. Так же образовался комплекс частных актов из департамента Эро и грамот из архивов обителей Фонтевро, Сенон, Сент-Антуан-де-Шан и Сент-Трините в Канне, приобретенных через разные антиквариаты.  </w:t>
      </w:r>
    </w:p>
    <w:p w:rsidR="000C608A" w:rsidRPr="00401843" w:rsidRDefault="000C608A" w:rsidP="000C608A">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 xml:space="preserve">Древнейшими французскими грамотами из коллекции Н. П. Лихачева занимались Виктор Иванович Мажуга (здесь уместно будет привести его работу «Грамоты цистерцианских аббатств Бургундии и Франш-Конте 1203 – 1290» 1982 года) и Александра Викторовна Чиркова (работы «Французские </w:t>
      </w:r>
      <w:r w:rsidRPr="00401843">
        <w:rPr>
          <w:rFonts w:ascii="Times New Roman" w:eastAsia="Calibri" w:hAnsi="Times New Roman" w:cs="Times New Roman"/>
          <w:sz w:val="28"/>
          <w:szCs w:val="24"/>
        </w:rPr>
        <w:lastRenderedPageBreak/>
        <w:t>акты XI–XIII веков из собрания Н. П. Лихачева: к вопросу о формировании коллекции», 2012, «Грамоты XIII в. приората Сент-Фуа в Куломье из собрания СПбИИ РАН // Вспомогательные</w:t>
      </w:r>
      <w:proofErr w:type="gramEnd"/>
      <w:r w:rsidRPr="00401843">
        <w:rPr>
          <w:rFonts w:ascii="Times New Roman" w:eastAsia="Calibri" w:hAnsi="Times New Roman" w:cs="Times New Roman"/>
          <w:sz w:val="28"/>
          <w:szCs w:val="24"/>
        </w:rPr>
        <w:t xml:space="preserve"> исторические дисциплины. 2002. </w:t>
      </w:r>
      <w:proofErr w:type="gramStart"/>
      <w:r w:rsidRPr="00401843">
        <w:rPr>
          <w:rFonts w:ascii="Times New Roman" w:eastAsia="Calibri" w:hAnsi="Times New Roman" w:cs="Times New Roman"/>
          <w:sz w:val="28"/>
          <w:szCs w:val="24"/>
        </w:rPr>
        <w:t>Вып. 28»).</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Также здесь следует упомянуть дипломную работу Антона Новожилова «De quelques documents de XIII siècle en langue française conservés dans les archives de l'Institut d'Histoire de l'Académie des sciences de Russie (filiale de Saint Pétersbourg)», касающуюся французских документов XIII века, хранящихся в архивах ИИРАН.</w:t>
      </w:r>
      <w:proofErr w:type="gramEnd"/>
    </w:p>
    <w:p w:rsidR="008415E7" w:rsidRPr="008415E7" w:rsidRDefault="008415E7" w:rsidP="008415E7">
      <w:pPr>
        <w:spacing w:after="0" w:line="360" w:lineRule="auto"/>
        <w:ind w:firstLine="540"/>
        <w:jc w:val="both"/>
        <w:rPr>
          <w:rFonts w:ascii="Times New Roman" w:eastAsia="Calibri" w:hAnsi="Times New Roman" w:cs="Times New Roman"/>
          <w:sz w:val="24"/>
          <w:szCs w:val="24"/>
        </w:rPr>
      </w:pPr>
      <w:r w:rsidRPr="008415E7">
        <w:rPr>
          <w:rFonts w:ascii="Times New Roman" w:eastAsia="Calibri" w:hAnsi="Times New Roman" w:cs="Times New Roman"/>
          <w:sz w:val="24"/>
          <w:szCs w:val="24"/>
        </w:rPr>
        <w:t xml:space="preserve">                     </w:t>
      </w:r>
    </w:p>
    <w:p w:rsidR="008415E7" w:rsidRPr="008415E7" w:rsidRDefault="008415E7" w:rsidP="008415E7">
      <w:pPr>
        <w:pStyle w:val="1"/>
        <w:rPr>
          <w:rFonts w:ascii="Times New Roman" w:eastAsia="Calibri" w:hAnsi="Times New Roman" w:cs="Times New Roman"/>
          <w:b w:val="0"/>
          <w:color w:val="000000" w:themeColor="text1"/>
          <w:sz w:val="32"/>
          <w:szCs w:val="24"/>
        </w:rPr>
      </w:pPr>
      <w:r w:rsidRPr="008415E7">
        <w:rPr>
          <w:rFonts w:ascii="Times New Roman" w:eastAsia="Calibri" w:hAnsi="Times New Roman" w:cs="Times New Roman"/>
          <w:sz w:val="32"/>
          <w:szCs w:val="24"/>
        </w:rPr>
        <w:t xml:space="preserve"> </w:t>
      </w:r>
      <w:bookmarkStart w:id="5" w:name="_Toc482580666"/>
      <w:r w:rsidRPr="008415E7">
        <w:rPr>
          <w:rStyle w:val="10"/>
          <w:rFonts w:ascii="Times New Roman" w:hAnsi="Times New Roman"/>
          <w:b/>
          <w:color w:val="000000" w:themeColor="text1"/>
          <w:sz w:val="32"/>
        </w:rPr>
        <w:t>Глава II: Источники по истории собора Нотр-Дам де Пари и собора Сент-Антуан-де-шан</w:t>
      </w:r>
      <w:r w:rsidRPr="008415E7">
        <w:rPr>
          <w:rFonts w:ascii="Times New Roman" w:eastAsia="Calibri" w:hAnsi="Times New Roman" w:cs="Times New Roman"/>
          <w:b w:val="0"/>
          <w:color w:val="000000" w:themeColor="text1"/>
          <w:sz w:val="32"/>
          <w:szCs w:val="24"/>
        </w:rPr>
        <w:t>.</w:t>
      </w:r>
      <w:bookmarkEnd w:id="5"/>
    </w:p>
    <w:p w:rsidR="007A3B0C" w:rsidRPr="00401843" w:rsidRDefault="00B94285" w:rsidP="008415E7">
      <w:pPr>
        <w:spacing w:after="0" w:line="360" w:lineRule="auto"/>
        <w:ind w:firstLine="540"/>
        <w:jc w:val="both"/>
        <w:rPr>
          <w:rFonts w:ascii="Times New Roman" w:eastAsia="Calibri" w:hAnsi="Times New Roman" w:cs="Times New Roman"/>
          <w:sz w:val="28"/>
          <w:szCs w:val="24"/>
        </w:rPr>
      </w:pPr>
      <w:r w:rsidRPr="00B94285">
        <w:rPr>
          <w:rFonts w:ascii="Times New Roman" w:eastAsia="Calibri" w:hAnsi="Times New Roman" w:cs="Times New Roman"/>
          <w:sz w:val="24"/>
          <w:szCs w:val="24"/>
        </w:rPr>
        <w:br/>
        <w:t xml:space="preserve">      </w:t>
      </w:r>
      <w:r w:rsidRPr="00401843">
        <w:rPr>
          <w:rFonts w:ascii="Times New Roman" w:eastAsia="Calibri" w:hAnsi="Times New Roman" w:cs="Times New Roman"/>
          <w:sz w:val="28"/>
          <w:szCs w:val="24"/>
        </w:rPr>
        <w:t xml:space="preserve">          В Национальном Архиве Парижа документы по истории Нотр-Дама представлены следующим образом. Они разделены между тремя секциями: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и </w:t>
      </w:r>
      <w:r w:rsidRPr="00401843">
        <w:rPr>
          <w:rFonts w:ascii="Times New Roman" w:eastAsia="Calibri" w:hAnsi="Times New Roman" w:cs="Times New Roman"/>
          <w:sz w:val="28"/>
          <w:szCs w:val="24"/>
          <w:lang w:val="en-US"/>
        </w:rPr>
        <w:t>S</w:t>
      </w:r>
      <w:r w:rsidRPr="00401843">
        <w:rPr>
          <w:rFonts w:ascii="Times New Roman" w:eastAsia="Calibri" w:hAnsi="Times New Roman" w:cs="Times New Roman"/>
          <w:sz w:val="28"/>
          <w:szCs w:val="24"/>
        </w:rPr>
        <w:t xml:space="preserve">. Когда в ходе Великой французской революции больше 150  картуляриев, содержащих документы, касающиеся духовных учреждений, церковных орденов, Университета и образовательных учреждений были реквизованы, эти документы были распределены по секциям в соответствии с  их характером, а не происхождением. Соответственно, административные документы (счета), касающиеся истории Н-Д хранятся в секции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 xml:space="preserve">, документы «исторические», касающиеся привилегий  – в секции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а в секции </w:t>
      </w:r>
      <w:r w:rsidRPr="00401843">
        <w:rPr>
          <w:rFonts w:ascii="Times New Roman" w:eastAsia="Calibri" w:hAnsi="Times New Roman" w:cs="Times New Roman"/>
          <w:sz w:val="28"/>
          <w:szCs w:val="24"/>
          <w:lang w:val="en-US"/>
        </w:rPr>
        <w:t>S</w:t>
      </w:r>
      <w:r w:rsidRPr="00401843">
        <w:rPr>
          <w:rFonts w:ascii="Times New Roman" w:eastAsia="Calibri" w:hAnsi="Times New Roman" w:cs="Times New Roman"/>
          <w:sz w:val="28"/>
          <w:szCs w:val="24"/>
        </w:rPr>
        <w:t xml:space="preserve"> – документы, касающиеся отношений собственности и управления этой собственностью. </w:t>
      </w:r>
      <w:r w:rsidRPr="00401843">
        <w:rPr>
          <w:rFonts w:ascii="Times New Roman" w:eastAsia="Calibri" w:hAnsi="Times New Roman" w:cs="Times New Roman"/>
          <w:sz w:val="28"/>
          <w:szCs w:val="24"/>
        </w:rPr>
        <w:br/>
        <w:t xml:space="preserve">               В секции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 xml:space="preserve"> нас есть документы, относящиеся к канцелярии Парижского архиепископа, начиная с 1159 года. Шифр: Н5 3658.  Из капитула Нотр-Дам </w:t>
      </w:r>
      <w:proofErr w:type="gramStart"/>
      <w:r w:rsidRPr="00401843">
        <w:rPr>
          <w:rFonts w:ascii="Times New Roman" w:eastAsia="Calibri" w:hAnsi="Times New Roman" w:cs="Times New Roman"/>
          <w:sz w:val="28"/>
          <w:szCs w:val="24"/>
        </w:rPr>
        <w:t>документы</w:t>
      </w:r>
      <w:proofErr w:type="gramEnd"/>
      <w:r w:rsidRPr="00401843">
        <w:rPr>
          <w:rFonts w:ascii="Times New Roman" w:eastAsia="Calibri" w:hAnsi="Times New Roman" w:cs="Times New Roman"/>
          <w:sz w:val="28"/>
          <w:szCs w:val="24"/>
        </w:rPr>
        <w:t xml:space="preserve"> начиная с 1200 года. Шифр: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5 3383</w:t>
      </w:r>
    </w:p>
    <w:p w:rsidR="007A3B0C" w:rsidRPr="00401843" w:rsidRDefault="00B94285" w:rsidP="007A3B0C">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 xml:space="preserve">               Секция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Здесь также присутствуют документы из капитула собора Нотр-Дам. Части, под названием </w:t>
      </w:r>
      <w:r w:rsidRPr="00401843">
        <w:rPr>
          <w:rFonts w:ascii="Times New Roman" w:eastAsia="Calibri" w:hAnsi="Times New Roman" w:cs="Times New Roman"/>
          <w:sz w:val="28"/>
          <w:szCs w:val="24"/>
          <w:lang w:val="en-US"/>
        </w:rPr>
        <w:t>Grand</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Pastoral</w:t>
      </w:r>
      <w:r w:rsidRPr="00401843">
        <w:rPr>
          <w:rFonts w:ascii="Times New Roman" w:eastAsia="Calibri" w:hAnsi="Times New Roman" w:cs="Times New Roman"/>
          <w:sz w:val="28"/>
          <w:szCs w:val="24"/>
        </w:rPr>
        <w:t xml:space="preserve"> и </w:t>
      </w:r>
      <w:r w:rsidRPr="00401843">
        <w:rPr>
          <w:rFonts w:ascii="Times New Roman" w:eastAsia="Calibri" w:hAnsi="Times New Roman" w:cs="Times New Roman"/>
          <w:sz w:val="28"/>
          <w:szCs w:val="24"/>
          <w:lang w:val="en-US"/>
        </w:rPr>
        <w:t>Petit</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Pastoral</w:t>
      </w:r>
      <w:r w:rsidRPr="00401843">
        <w:rPr>
          <w:rFonts w:ascii="Times New Roman" w:eastAsia="Calibri" w:hAnsi="Times New Roman" w:cs="Times New Roman"/>
          <w:sz w:val="28"/>
          <w:szCs w:val="24"/>
        </w:rPr>
        <w:t xml:space="preserve">, Cartulaire de </w:t>
      </w:r>
      <w:r w:rsidRPr="00401843">
        <w:rPr>
          <w:rFonts w:ascii="Times New Roman" w:eastAsia="Calibri" w:hAnsi="Times New Roman" w:cs="Times New Roman"/>
          <w:sz w:val="28"/>
          <w:szCs w:val="24"/>
        </w:rPr>
        <w:lastRenderedPageBreak/>
        <w:t>l’office du Mande, где содержатся документы 1209 года</w:t>
      </w:r>
      <w:proofErr w:type="gramStart"/>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и</w:t>
      </w:r>
      <w:proofErr w:type="gramEnd"/>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Livre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serments</w:t>
      </w:r>
      <w:r w:rsidRPr="00401843">
        <w:rPr>
          <w:rFonts w:ascii="Times New Roman" w:eastAsia="Calibri" w:hAnsi="Times New Roman" w:cs="Times New Roman"/>
          <w:sz w:val="28"/>
          <w:szCs w:val="24"/>
        </w:rPr>
        <w:t xml:space="preserve"> изданы в составе издания «</w:t>
      </w:r>
      <w:r w:rsidRPr="00401843">
        <w:rPr>
          <w:rFonts w:ascii="Times New Roman" w:eastAsia="Calibri" w:hAnsi="Times New Roman" w:cs="Times New Roman"/>
          <w:sz w:val="28"/>
          <w:szCs w:val="24"/>
          <w:lang w:val="en-US"/>
        </w:rPr>
        <w:t>Cartulaire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eglise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Notre</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Dame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Paris</w:t>
      </w:r>
      <w:r w:rsidRPr="00401843">
        <w:rPr>
          <w:rFonts w:ascii="Times New Roman" w:eastAsia="Calibri" w:hAnsi="Times New Roman" w:cs="Times New Roman"/>
          <w:sz w:val="28"/>
          <w:szCs w:val="24"/>
        </w:rPr>
        <w:t xml:space="preserve">», том четвертый серии </w:t>
      </w:r>
      <w:r w:rsidRPr="00401843">
        <w:rPr>
          <w:rFonts w:ascii="Times New Roman" w:eastAsia="Calibri" w:hAnsi="Times New Roman" w:cs="Times New Roman"/>
          <w:sz w:val="28"/>
          <w:szCs w:val="24"/>
          <w:lang w:val="en-US"/>
        </w:rPr>
        <w:t>Cartulaires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France</w:t>
      </w:r>
      <w:r w:rsidRPr="00401843">
        <w:rPr>
          <w:rFonts w:ascii="Times New Roman" w:eastAsia="Calibri" w:hAnsi="Times New Roman" w:cs="Times New Roman"/>
          <w:sz w:val="28"/>
          <w:szCs w:val="24"/>
        </w:rPr>
        <w:t xml:space="preserve">, издатель </w:t>
      </w:r>
      <w:r w:rsidRPr="00401843">
        <w:rPr>
          <w:rFonts w:ascii="Times New Roman" w:eastAsia="Calibri" w:hAnsi="Times New Roman" w:cs="Times New Roman"/>
          <w:sz w:val="28"/>
          <w:szCs w:val="24"/>
          <w:lang w:val="en-US"/>
        </w:rPr>
        <w:t>M</w:t>
      </w: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Guerard</w:t>
      </w:r>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Номер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76, 77, 79 и 83 соответственно.</w:t>
      </w:r>
    </w:p>
    <w:p w:rsidR="007A3B0C" w:rsidRPr="00401843" w:rsidRDefault="00B94285"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Номер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309: </w:t>
      </w:r>
      <w:r w:rsidRPr="00401843">
        <w:rPr>
          <w:rFonts w:ascii="Times New Roman" w:eastAsia="Calibri" w:hAnsi="Times New Roman" w:cs="Times New Roman"/>
          <w:sz w:val="28"/>
          <w:szCs w:val="24"/>
          <w:lang w:val="en-US"/>
        </w:rPr>
        <w:t>Varia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Monunenta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supplement</w:t>
      </w:r>
      <w:r w:rsidRPr="00401843">
        <w:rPr>
          <w:rFonts w:ascii="Times New Roman" w:eastAsia="Calibri" w:hAnsi="Times New Roman" w:cs="Times New Roman"/>
          <w:sz w:val="28"/>
          <w:szCs w:val="24"/>
        </w:rPr>
        <w:t xml:space="preserve"> 800 – 1300</w:t>
      </w:r>
      <w:r w:rsidRPr="00401843">
        <w:rPr>
          <w:rFonts w:ascii="Times New Roman" w:eastAsia="Calibri" w:hAnsi="Times New Roman" w:cs="Times New Roman"/>
          <w:sz w:val="28"/>
          <w:szCs w:val="24"/>
        </w:rPr>
        <w:br/>
        <w:t xml:space="preserve">Номер 313: </w:t>
      </w:r>
      <w:r w:rsidRPr="00401843">
        <w:rPr>
          <w:rFonts w:ascii="Times New Roman" w:eastAsia="Calibri" w:hAnsi="Times New Roman" w:cs="Times New Roman"/>
          <w:sz w:val="28"/>
          <w:szCs w:val="24"/>
          <w:lang w:val="en-US"/>
        </w:rPr>
        <w:t>Varia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personatus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ecclesiae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Parisiensis</w:t>
      </w: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Adventus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obitus</w:t>
      </w:r>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800 – 1749</w:t>
      </w:r>
      <w:r w:rsidRPr="00401843">
        <w:rPr>
          <w:rFonts w:ascii="Times New Roman" w:eastAsia="Calibri" w:hAnsi="Times New Roman" w:cs="Times New Roman"/>
          <w:sz w:val="28"/>
          <w:szCs w:val="24"/>
        </w:rPr>
        <w:br/>
        <w:t>Номер 314</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Varia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monumenta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ecclesiae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Parisiensis</w:t>
      </w:r>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Libri</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pastorals</w:t>
      </w:r>
      <w:r w:rsidR="007A3B0C" w:rsidRPr="00401843">
        <w:rPr>
          <w:rFonts w:ascii="Times New Roman" w:eastAsia="Calibri" w:hAnsi="Times New Roman" w:cs="Times New Roman"/>
          <w:sz w:val="28"/>
          <w:szCs w:val="24"/>
        </w:rPr>
        <w:t>.</w:t>
      </w:r>
      <w:proofErr w:type="gramEnd"/>
      <w:r w:rsidR="007A3B0C" w:rsidRPr="00401843">
        <w:rPr>
          <w:rFonts w:ascii="Times New Roman" w:eastAsia="Calibri" w:hAnsi="Times New Roman" w:cs="Times New Roman"/>
          <w:sz w:val="28"/>
          <w:szCs w:val="24"/>
        </w:rPr>
        <w:t xml:space="preserve"> 800- 1200</w:t>
      </w:r>
      <w:r w:rsidR="007A3B0C" w:rsidRPr="00401843">
        <w:rPr>
          <w:rFonts w:ascii="Times New Roman" w:eastAsia="Calibri" w:hAnsi="Times New Roman" w:cs="Times New Roman"/>
          <w:sz w:val="28"/>
          <w:szCs w:val="24"/>
        </w:rPr>
        <w:br/>
        <w:t xml:space="preserve">Номер 315: </w:t>
      </w:r>
      <w:r w:rsidRPr="00401843">
        <w:rPr>
          <w:rFonts w:ascii="Times New Roman" w:eastAsia="Calibri" w:hAnsi="Times New Roman" w:cs="Times New Roman"/>
          <w:sz w:val="28"/>
          <w:szCs w:val="24"/>
        </w:rPr>
        <w:t>То же, 1200 – 1250</w:t>
      </w:r>
      <w:r w:rsidRPr="00401843">
        <w:rPr>
          <w:rFonts w:ascii="Times New Roman" w:eastAsia="Calibri" w:hAnsi="Times New Roman" w:cs="Times New Roman"/>
          <w:sz w:val="28"/>
          <w:szCs w:val="24"/>
        </w:rPr>
        <w:br/>
        <w:t>Номер 316</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 То же,  1250 – 1300</w:t>
      </w:r>
      <w:r w:rsidR="000C608A" w:rsidRPr="00401843">
        <w:rPr>
          <w:rFonts w:ascii="Times New Roman" w:eastAsia="Calibri" w:hAnsi="Times New Roman" w:cs="Times New Roman"/>
          <w:sz w:val="28"/>
          <w:szCs w:val="24"/>
        </w:rPr>
        <w:t>.</w:t>
      </w:r>
    </w:p>
    <w:p w:rsidR="000C608A"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 xml:space="preserve">                       Секция </w:t>
      </w:r>
      <w:r w:rsidRPr="00401843">
        <w:rPr>
          <w:rFonts w:ascii="Times New Roman" w:eastAsia="Calibri" w:hAnsi="Times New Roman" w:cs="Times New Roman"/>
          <w:sz w:val="28"/>
          <w:szCs w:val="24"/>
          <w:lang w:val="en-US"/>
        </w:rPr>
        <w:t>SS</w:t>
      </w:r>
      <w:r w:rsidRPr="00401843">
        <w:rPr>
          <w:rFonts w:ascii="Times New Roman" w:eastAsia="Calibri" w:hAnsi="Times New Roman" w:cs="Times New Roman"/>
          <w:sz w:val="28"/>
          <w:szCs w:val="24"/>
        </w:rPr>
        <w:t xml:space="preserve"> 1-34 – собственность, принадлежавшая Нотр-Дам в Париже. Начинается с 1191 года. </w:t>
      </w:r>
      <w:proofErr w:type="gramStart"/>
      <w:r w:rsidRPr="00401843">
        <w:rPr>
          <w:rFonts w:ascii="Times New Roman" w:eastAsia="Calibri" w:hAnsi="Times New Roman" w:cs="Times New Roman"/>
          <w:sz w:val="28"/>
          <w:szCs w:val="24"/>
          <w:lang w:val="en-US"/>
        </w:rPr>
        <w:t>S</w:t>
      </w:r>
      <w:r w:rsidRPr="00401843">
        <w:rPr>
          <w:rFonts w:ascii="Times New Roman" w:eastAsia="Calibri" w:hAnsi="Times New Roman" w:cs="Times New Roman"/>
          <w:sz w:val="28"/>
          <w:szCs w:val="24"/>
        </w:rPr>
        <w:t xml:space="preserve"> 34 – 58 – Ренты и цензивы, с 1193 года.</w:t>
      </w:r>
      <w:proofErr w:type="gramEnd"/>
    </w:p>
    <w:p w:rsidR="007A3B0C"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 xml:space="preserve">                       Источники по истории монастыря Сент-Антуан-де-шан. Документы по истории монастыря относятся к секции </w:t>
      </w:r>
      <w:r w:rsidRPr="00401843">
        <w:rPr>
          <w:rFonts w:ascii="Times New Roman" w:eastAsia="Calibri" w:hAnsi="Times New Roman" w:cs="Times New Roman"/>
          <w:sz w:val="28"/>
          <w:szCs w:val="24"/>
          <w:lang w:val="en-US"/>
        </w:rPr>
        <w:t>LL</w:t>
      </w:r>
      <w:r w:rsidRPr="00401843">
        <w:rPr>
          <w:rFonts w:ascii="Times New Roman" w:eastAsia="Calibri" w:hAnsi="Times New Roman" w:cs="Times New Roman"/>
          <w:sz w:val="28"/>
          <w:szCs w:val="24"/>
        </w:rPr>
        <w:t xml:space="preserve"> 1595, где хранится Картулярий 13 и 14 веков. Плюс в секции </w:t>
      </w:r>
      <w:r w:rsidRPr="00401843">
        <w:rPr>
          <w:rFonts w:ascii="Times New Roman" w:eastAsia="Calibri" w:hAnsi="Times New Roman" w:cs="Times New Roman"/>
          <w:sz w:val="28"/>
          <w:szCs w:val="24"/>
          <w:lang w:val="en-US"/>
        </w:rPr>
        <w:t>L</w:t>
      </w:r>
      <w:r w:rsidRPr="00401843">
        <w:rPr>
          <w:rFonts w:ascii="Times New Roman" w:eastAsia="Calibri" w:hAnsi="Times New Roman" w:cs="Times New Roman"/>
          <w:sz w:val="28"/>
          <w:szCs w:val="24"/>
        </w:rPr>
        <w:t xml:space="preserve"> под номерами 1014,1015 </w:t>
      </w:r>
      <w:r w:rsidRPr="00401843">
        <w:rPr>
          <w:rFonts w:ascii="Times New Roman" w:eastAsia="Calibri" w:hAnsi="Times New Roman" w:cs="Times New Roman"/>
          <w:sz w:val="28"/>
          <w:szCs w:val="24"/>
          <w:lang w:val="en-US"/>
        </w:rPr>
        <w:t>c</w:t>
      </w:r>
      <w:r w:rsidRPr="00401843">
        <w:rPr>
          <w:rFonts w:ascii="Times New Roman" w:eastAsia="Calibri" w:hAnsi="Times New Roman" w:cs="Times New Roman"/>
          <w:sz w:val="28"/>
          <w:szCs w:val="24"/>
        </w:rPr>
        <w:t xml:space="preserve"> 1204 года. В секции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 xml:space="preserve"> на странице 77 – документы, относящиеся к аббатству Сент-Антуан. Самые ранние из них относятся к 1205 году. Шифр: </w:t>
      </w:r>
      <w:proofErr w:type="gramStart"/>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5 3859 (1), 3859 (2).</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Документы</w:t>
      </w:r>
      <w:proofErr w:type="gramEnd"/>
      <w:r w:rsidRPr="00401843">
        <w:rPr>
          <w:rFonts w:ascii="Times New Roman" w:eastAsia="Calibri" w:hAnsi="Times New Roman" w:cs="Times New Roman"/>
          <w:sz w:val="28"/>
          <w:szCs w:val="24"/>
        </w:rPr>
        <w:t xml:space="preserve"> касающиеся доходов – пошлин за прое</w:t>
      </w:r>
      <w:r w:rsidR="007A3B0C" w:rsidRPr="00401843">
        <w:rPr>
          <w:rFonts w:ascii="Times New Roman" w:eastAsia="Calibri" w:hAnsi="Times New Roman" w:cs="Times New Roman"/>
          <w:sz w:val="28"/>
          <w:szCs w:val="24"/>
        </w:rPr>
        <w:t xml:space="preserve">зд, рент и </w:t>
      </w:r>
      <w:r w:rsidRPr="00401843">
        <w:rPr>
          <w:rFonts w:ascii="Times New Roman" w:eastAsia="Calibri" w:hAnsi="Times New Roman" w:cs="Times New Roman"/>
          <w:sz w:val="28"/>
          <w:szCs w:val="24"/>
        </w:rPr>
        <w:t>т.д.</w:t>
      </w:r>
    </w:p>
    <w:p w:rsidR="000C608A" w:rsidRPr="00401843" w:rsidRDefault="007A3B0C"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 xml:space="preserve">    </w:t>
      </w:r>
      <w:r w:rsidR="00B94285" w:rsidRPr="00401843">
        <w:rPr>
          <w:rFonts w:ascii="Times New Roman" w:eastAsia="Calibri" w:hAnsi="Times New Roman" w:cs="Times New Roman"/>
          <w:sz w:val="28"/>
          <w:szCs w:val="24"/>
        </w:rPr>
        <w:t xml:space="preserve">                   Также коллекцией грамот по истории монастыря обладает Российская Национальная библиотека. Кроме того, в коллекции СПБ ИИ РАН находится документ 1238 года, также имеющий отношение к Сент-Антуан-де-шан. </w:t>
      </w:r>
    </w:p>
    <w:p w:rsidR="00B94285" w:rsidRDefault="00B94285" w:rsidP="000C608A">
      <w:pPr>
        <w:pStyle w:val="1"/>
      </w:pPr>
      <w:bookmarkStart w:id="6" w:name="_Toc482580667"/>
      <w:r w:rsidRPr="000C608A">
        <w:rPr>
          <w:rFonts w:eastAsia="Calibri"/>
          <w:color w:val="auto"/>
        </w:rPr>
        <w:t xml:space="preserve">Глава </w:t>
      </w:r>
      <w:r w:rsidRPr="000C608A">
        <w:rPr>
          <w:rFonts w:eastAsia="Calibri"/>
          <w:color w:val="auto"/>
          <w:lang w:val="en-US"/>
        </w:rPr>
        <w:t>III</w:t>
      </w:r>
      <w:r w:rsidRPr="000C608A">
        <w:rPr>
          <w:rFonts w:eastAsia="Calibri"/>
          <w:color w:val="auto"/>
        </w:rPr>
        <w:t>: первая грамота.</w:t>
      </w:r>
      <w:bookmarkEnd w:id="6"/>
    </w:p>
    <w:p w:rsidR="00B94285" w:rsidRPr="005A20CC" w:rsidRDefault="00B94285" w:rsidP="00401843">
      <w:pPr>
        <w:spacing w:after="0" w:line="360" w:lineRule="auto"/>
        <w:jc w:val="both"/>
        <w:rPr>
          <w:rFonts w:ascii="Times New Roman" w:eastAsia="Calibri" w:hAnsi="Times New Roman" w:cs="Times New Roman"/>
          <w:sz w:val="24"/>
          <w:szCs w:val="24"/>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Перевод.</w:t>
      </w:r>
      <w:r w:rsidRPr="00401843">
        <w:rPr>
          <w:rFonts w:ascii="Times New Roman" w:eastAsia="Calibri" w:hAnsi="Times New Roman" w:cs="Times New Roman"/>
          <w:sz w:val="28"/>
          <w:szCs w:val="24"/>
        </w:rPr>
        <w:br/>
      </w:r>
      <w:r w:rsidRPr="00401843">
        <w:rPr>
          <w:rFonts w:ascii="Times New Roman" w:eastAsia="Calibri" w:hAnsi="Times New Roman" w:cs="Times New Roman"/>
          <w:sz w:val="28"/>
          <w:szCs w:val="24"/>
          <w:lang w:val="es-ES"/>
        </w:rPr>
        <w:t>Одон, Божьей милостью епископ П</w:t>
      </w:r>
      <w:r w:rsidRPr="00401843">
        <w:rPr>
          <w:rFonts w:ascii="Times New Roman" w:eastAsia="Calibri" w:hAnsi="Times New Roman" w:cs="Times New Roman"/>
          <w:sz w:val="28"/>
          <w:szCs w:val="24"/>
        </w:rPr>
        <w:t>а</w:t>
      </w:r>
      <w:r w:rsidRPr="00401843">
        <w:rPr>
          <w:rFonts w:ascii="Times New Roman" w:eastAsia="Calibri" w:hAnsi="Times New Roman" w:cs="Times New Roman"/>
          <w:sz w:val="28"/>
          <w:szCs w:val="24"/>
          <w:lang w:val="es-ES"/>
        </w:rPr>
        <w:t>рижский,</w:t>
      </w:r>
      <w:r w:rsidRPr="00401843">
        <w:rPr>
          <w:rFonts w:ascii="Times New Roman" w:eastAsia="Calibri" w:hAnsi="Times New Roman" w:cs="Times New Roman"/>
          <w:sz w:val="28"/>
          <w:szCs w:val="24"/>
        </w:rPr>
        <w:t xml:space="preserve"> всем верным Христу, кто будет рассматривать настоящее послание, [шлет свое] приветствие в Господе.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[Настоящим] извещаем, что в то время как наши дражайшие декан </w:t>
      </w:r>
      <w:proofErr w:type="gramStart"/>
      <w:r w:rsidRPr="00401843">
        <w:rPr>
          <w:rFonts w:ascii="Times New Roman" w:eastAsia="Calibri" w:hAnsi="Times New Roman" w:cs="Times New Roman"/>
          <w:sz w:val="28"/>
          <w:szCs w:val="24"/>
        </w:rPr>
        <w:t>Г[</w:t>
      </w:r>
      <w:proofErr w:type="gramEnd"/>
      <w:r w:rsidRPr="00401843">
        <w:rPr>
          <w:rFonts w:ascii="Times New Roman" w:eastAsia="Calibri" w:hAnsi="Times New Roman" w:cs="Times New Roman"/>
          <w:sz w:val="28"/>
          <w:szCs w:val="24"/>
        </w:rPr>
        <w:t xml:space="preserve">угон] и капитул [собора] блаженной Марии Парижской установили торжественное и регулярное празднование годовщины нашего вступления в должность в Парижской епархии и для этого они выделили 40 солидов парижской монетой  которые должны ежегодно беспрепятственно и в полном объеме отчисляться из казны капитула, мы, ожидая благочестивого послушания с их стороны, в добавление к вышеназванному пожалованию передаем и уступаем навечно упомянутому капитулу 60 </w:t>
      </w:r>
      <w:proofErr w:type="gramStart"/>
      <w:r w:rsidRPr="00401843">
        <w:rPr>
          <w:rFonts w:ascii="Times New Roman" w:eastAsia="Calibri" w:hAnsi="Times New Roman" w:cs="Times New Roman"/>
          <w:sz w:val="28"/>
          <w:szCs w:val="24"/>
        </w:rPr>
        <w:t>парижских</w:t>
      </w:r>
      <w:proofErr w:type="gramEnd"/>
      <w:r w:rsidRPr="00401843">
        <w:rPr>
          <w:rFonts w:ascii="Times New Roman" w:eastAsia="Calibri" w:hAnsi="Times New Roman" w:cs="Times New Roman"/>
          <w:sz w:val="28"/>
          <w:szCs w:val="24"/>
        </w:rPr>
        <w:t xml:space="preserve"> солидов, собираемых ежегодно в нашем цензе в Брюно.</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Так же да будет известно, что те 60 солидов вместе с вышеупомянутыми 40 солидами, которые, как сказано, будут выплачиваться капитулом, должны быть накануне и в день празднования нашей годовщины розданы канонникам блаженной Марии Парижской и клирикам, отряженным для служения у главного алтаря - тем, кто принимает участие в праздновании нашей годовщины.</w:t>
      </w:r>
      <w:proofErr w:type="gramEnd"/>
      <w:r w:rsidRPr="00401843">
        <w:rPr>
          <w:rFonts w:ascii="Times New Roman" w:eastAsia="Calibri" w:hAnsi="Times New Roman" w:cs="Times New Roman"/>
          <w:sz w:val="28"/>
          <w:szCs w:val="24"/>
        </w:rPr>
        <w:t xml:space="preserve"> Остальным же клирикам хора блаженной Марии Парижской мы передали 40 ливров Парижской монетой, определенных [им] в качестве ренты, и как накануне, так и в день нашей годовщины между клириками хора распределяемых.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Итак</w:t>
      </w:r>
      <w:proofErr w:type="gramEnd"/>
      <w:r w:rsidRPr="00401843">
        <w:rPr>
          <w:rFonts w:ascii="Times New Roman" w:eastAsia="Calibri" w:hAnsi="Times New Roman" w:cs="Times New Roman"/>
          <w:sz w:val="28"/>
          <w:szCs w:val="24"/>
        </w:rPr>
        <w:t xml:space="preserve"> ради вечной крепости этого решения настоящий документ приказали скрепить оттиском нашей печати.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Совершено в год от воплощения слова 1204, понтификата нашего год восьмой.</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Одо де Сюлли, епископ Парижский, удостоверяет постановление капитула и декана Гуго о выплате 40 солидов на празднование своей годовщины из казны капитула, в дополнение к той сумме он выделяет на это 60 солидов из своего собственного ценза в Брунее, определяет порядок выплат (когда, кому, сколько) и выделяет клирикам хора дополнительную сумму в 40 ливров, предположительно из своих средств, источник средств</w:t>
      </w:r>
      <w:proofErr w:type="gramEnd"/>
      <w:r w:rsidRPr="00401843">
        <w:rPr>
          <w:rFonts w:ascii="Times New Roman" w:eastAsia="Calibri" w:hAnsi="Times New Roman" w:cs="Times New Roman"/>
          <w:sz w:val="28"/>
          <w:szCs w:val="24"/>
        </w:rPr>
        <w:t xml:space="preserve"> не указан.</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На собрании капитула было решено установить это торжественное празднование, и для этого были выделены средства, 40 солидов. Возможно, это пожалование было оформлено еще одним документом, предшествующим </w:t>
      </w:r>
      <w:proofErr w:type="gramStart"/>
      <w:r w:rsidRPr="00401843">
        <w:rPr>
          <w:rFonts w:ascii="Times New Roman" w:eastAsia="Calibri" w:hAnsi="Times New Roman" w:cs="Times New Roman"/>
          <w:sz w:val="28"/>
          <w:szCs w:val="24"/>
        </w:rPr>
        <w:t>нашему</w:t>
      </w:r>
      <w:proofErr w:type="gramEnd"/>
      <w:r w:rsidRPr="00401843">
        <w:rPr>
          <w:rFonts w:ascii="Times New Roman" w:eastAsia="Calibri" w:hAnsi="Times New Roman" w:cs="Times New Roman"/>
          <w:sz w:val="28"/>
          <w:szCs w:val="24"/>
        </w:rPr>
        <w:t>, составленным от лица декана и капитула. Вероятно, имел место конфликт, клирикам Нотр-Дам не хватало этой суммы и епискпоп вынужден был выделить дополнительно 60 солидов из собственных запасов</w:t>
      </w:r>
      <w:proofErr w:type="gramStart"/>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о</w:t>
      </w:r>
      <w:proofErr w:type="gramEnd"/>
      <w:r w:rsidRPr="00401843">
        <w:rPr>
          <w:rFonts w:ascii="Times New Roman" w:eastAsia="Calibri" w:hAnsi="Times New Roman" w:cs="Times New Roman"/>
          <w:sz w:val="28"/>
          <w:szCs w:val="24"/>
        </w:rPr>
        <w:t>ткуда берут еще 40 ливров – не сказано.</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В поминальной книге собора Нотр-Дам упоминается наш документ в записи от 13 июля 1208 года о кончине епископа Одона.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Ниже я привожу таблицу, в которой слева находится собственно те</w:t>
      </w:r>
      <w:proofErr w:type="gramStart"/>
      <w:r w:rsidRPr="00401843">
        <w:rPr>
          <w:rFonts w:ascii="Times New Roman" w:eastAsia="Calibri" w:hAnsi="Times New Roman" w:cs="Times New Roman"/>
          <w:sz w:val="28"/>
          <w:szCs w:val="24"/>
        </w:rPr>
        <w:t>кст гр</w:t>
      </w:r>
      <w:proofErr w:type="gramEnd"/>
      <w:r w:rsidRPr="00401843">
        <w:rPr>
          <w:rFonts w:ascii="Times New Roman" w:eastAsia="Calibri" w:hAnsi="Times New Roman" w:cs="Times New Roman"/>
          <w:sz w:val="28"/>
          <w:szCs w:val="24"/>
        </w:rPr>
        <w:t>амоты, а справа – ее пересказ в поминальной книге собора Нотр-Дам. Разница очевидна. Видимо, у составителя этой записи был дополнительный источник информации помимо данной грамоты, потому что он сообщает подробности, которые в противном случае остались бы нам неизвестными. Он описывает, в каком порядке должны выдаваться деньги (20 денариев накануне мессы и 20 после). Также более подробно перечислены категории служителей Нотр-Дам, получающие эти деньги.</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tblGrid>
      <w:tr w:rsidR="00B94285" w:rsidRPr="00D52AA7" w:rsidTr="00B94285">
        <w:trPr>
          <w:trHeight w:val="8714"/>
        </w:trPr>
        <w:tc>
          <w:tcPr>
            <w:tcW w:w="4928" w:type="dxa"/>
            <w:shd w:val="clear" w:color="auto" w:fill="auto"/>
          </w:tcPr>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lastRenderedPageBreak/>
              <w:t>Cart. 326, n. 24</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1 Odo d(e)i gR(ati)a Parisien(sis) ep(iscopu)s. Omnib(us) Xp(ist)i fidelib(us) p(re)sentes litt(er)as inspecturis in d(omi)no sal(u)t(em).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2 Notum facimus, quod cum k(arissi)Mi n(ost)Ri .H. decanus (et) capit(u)l(u)m b(eat)e MaRie PaRisien(sis) anniv(er)–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3 sarium n(ost)R(u)m instituissent in eccl(es)ia PaRisien(si) Sollempnit(er) (et) p(er)petuo celeb(ra)ndum et ad hoc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4 q(ua)draginta Solidos Parisien(sis) monete in BuRsa capit(u)li annuati(m) p(er)cipiendos benigne et li–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fr-FR"/>
              </w:rPr>
              <w:t xml:space="preserve">5 beratit(er) assignassent. </w:t>
            </w:r>
            <w:r w:rsidRPr="00401843">
              <w:rPr>
                <w:rFonts w:ascii="Times New Roman" w:eastAsia="Calibri" w:hAnsi="Times New Roman" w:cs="Times New Roman"/>
                <w:sz w:val="28"/>
                <w:szCs w:val="24"/>
                <w:lang w:val="it-IT"/>
              </w:rPr>
              <w:t>Nos ip(s)orum devotione(m) attendentes in augmentu(m) p(re)fati b(e)n(e)ficii dedi-</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 xml:space="preserve">6 mus (et) co(n)cessimus in p(er)petuu(m) capit(u)lo memorato sexaginta Solidos PaRisiens(es) in censu n(ost)ro de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7 Brunello annis sing(u)lis p(er)cipiendo. Sciendum aute(m), q(uo)d idem sexaginta solidi cum p(re)fatis q(ua)-</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 xml:space="preserve">8 d(ra)ginta solidis a capit(u)lo, sic(ut) dictu(m) e(st), p(er)solvendis. in vig(i)lia et in die anniv(er)sarii n(ost)Ri </w:t>
            </w:r>
            <w:r w:rsidRPr="00401843">
              <w:rPr>
                <w:rFonts w:ascii="Times New Roman" w:eastAsia="Calibri" w:hAnsi="Times New Roman" w:cs="Times New Roman"/>
                <w:sz w:val="28"/>
                <w:szCs w:val="24"/>
                <w:lang w:val="it-IT"/>
              </w:rPr>
              <w:lastRenderedPageBreak/>
              <w:t>distri-</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9 buent(ur) canonicis b(eat)e MaRie (et) cl(er)icis maioris altaris servitio deputatis, q(ui) a(n)niv(er)sario n(ost)Ro in-</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 xml:space="preserve">10 ter(er)unt, cet(er)is v(er)o cl(er)icis chori b(eat)e MaRie PaRisien(sis) dedim(us) q(ua)draginta libr(a)s PaRrisien(sis) monete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11 ad redditus co(m)p(er)andos (et) tam in vig(i)lia, q(ua)m in die a(n)niv(er)sarii n(ost)Ri cl(er)icis chori similit(er) dist(ri)-</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12 buendos. In hui(us) itaq(ue) rei p(er)petuam firmitate(m) p(re)sentem paginam sigilli n(ost)Ri fecim(us) imp(re)s-</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r w:rsidRPr="00401843">
              <w:rPr>
                <w:rFonts w:ascii="Times New Roman" w:eastAsia="Calibri" w:hAnsi="Times New Roman" w:cs="Times New Roman"/>
                <w:sz w:val="28"/>
                <w:szCs w:val="24"/>
                <w:lang w:val="it-IT"/>
              </w:rPr>
              <w:t>13 sio muniri. Actum anno incaRnati veRbi .M.CC. Q(ua)Rto, pontificat(es) n(ost)Ri a(n)no octavo.</w:t>
            </w:r>
            <w:r w:rsidRPr="00401843">
              <w:rPr>
                <w:rFonts w:ascii="Times New Roman" w:eastAsia="Calibri" w:hAnsi="Times New Roman" w:cs="Times New Roman"/>
                <w:sz w:val="28"/>
                <w:szCs w:val="24"/>
                <w:lang w:val="it-IT"/>
              </w:rPr>
              <w:br/>
            </w:r>
          </w:p>
        </w:tc>
        <w:tc>
          <w:tcPr>
            <w:tcW w:w="4929" w:type="dxa"/>
            <w:shd w:val="clear" w:color="auto" w:fill="auto"/>
          </w:tcPr>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it-IT"/>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Dedit etiam nobis sexaginta solidos  Parisiensium, annuatim percipiendos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en-US"/>
              </w:rPr>
            </w:pPr>
            <w:proofErr w:type="gramStart"/>
            <w:r w:rsidRPr="00401843">
              <w:rPr>
                <w:rFonts w:ascii="Times New Roman" w:eastAsia="Calibri" w:hAnsi="Times New Roman" w:cs="Times New Roman"/>
                <w:sz w:val="28"/>
                <w:szCs w:val="24"/>
                <w:lang w:val="en-US"/>
              </w:rPr>
              <w:t>in</w:t>
            </w:r>
            <w:proofErr w:type="gramEnd"/>
            <w:r w:rsidRPr="00401843">
              <w:rPr>
                <w:rFonts w:ascii="Times New Roman" w:eastAsia="Calibri" w:hAnsi="Times New Roman" w:cs="Times New Roman"/>
                <w:sz w:val="28"/>
                <w:szCs w:val="24"/>
                <w:lang w:val="en-US"/>
              </w:rPr>
              <w:t xml:space="preserve"> censu de Brunello, ad anniversarium suum. Et capitulum dedit ei et concessit quadraginta solidos, annuatim percipiendos in camera; ita quod isti centum solidi, videlicet sexaginta solidi assignati ab eo et quadraginta assignati a capitulo distribuentur singulis annis in die anniversarii sui singulis scilicet </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canonicis et personis majori altari servientibus et matriculariis presbiteris qui anniversario intererunt, in vigilia duodecim denarius et duodecim in missa. Dedit insuper clericicis  chori non canonicis quadraginta libras </w:t>
            </w:r>
            <w:r w:rsidRPr="00401843">
              <w:rPr>
                <w:rFonts w:ascii="Times New Roman" w:eastAsia="Calibri" w:hAnsi="Times New Roman" w:cs="Times New Roman"/>
                <w:sz w:val="28"/>
                <w:szCs w:val="24"/>
                <w:lang w:val="fr-FR"/>
              </w:rPr>
              <w:lastRenderedPageBreak/>
              <w:t>Parisiensium, ad emendos redditus, distribuendos similiter his qui anniversario suo intererunt.</w:t>
            </w: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Statutum est autem a capitulo quot anniversarium ejus celebretur solempniter, canonicis tenentibus chorum, in vigilia et in missa; et missa celebretur at majus altare. Voluit autem capitulum et concessit sacerdotem altari Sancti Stephani deservientem, quicumque fuerit, in distributione  denariorum, tam in vigilia quam in missa predicti anniversarii, canonicis parem esse.</w:t>
            </w:r>
          </w:p>
        </w:tc>
      </w:tr>
    </w:tbl>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lang w:val="fr-FR"/>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Перевод:</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proofErr w:type="gramStart"/>
      <w:r w:rsidRPr="00401843">
        <w:rPr>
          <w:rFonts w:ascii="Times New Roman" w:eastAsia="Calibri" w:hAnsi="Times New Roman" w:cs="Times New Roman"/>
          <w:sz w:val="28"/>
          <w:szCs w:val="24"/>
        </w:rPr>
        <w:t>[Одон, епископ] выделил нам 60 солидов Парижской монетой, [которые будут отчисляться ежегодно в составе или в виде ценза в Брунеле, на свою годовщину.</w:t>
      </w:r>
      <w:proofErr w:type="gramEnd"/>
      <w:r w:rsidRPr="00401843">
        <w:rPr>
          <w:rFonts w:ascii="Times New Roman" w:eastAsia="Calibri" w:hAnsi="Times New Roman" w:cs="Times New Roman"/>
          <w:sz w:val="28"/>
          <w:szCs w:val="24"/>
        </w:rPr>
        <w:t xml:space="preserve"> И капитул передал и уступил 40 солидов, ежегодно </w:t>
      </w:r>
      <w:proofErr w:type="gramStart"/>
      <w:r w:rsidRPr="00401843">
        <w:rPr>
          <w:rFonts w:ascii="Times New Roman" w:eastAsia="Calibri" w:hAnsi="Times New Roman" w:cs="Times New Roman"/>
          <w:sz w:val="28"/>
          <w:szCs w:val="24"/>
        </w:rPr>
        <w:t>получаемых</w:t>
      </w:r>
      <w:proofErr w:type="gramEnd"/>
      <w:r w:rsidRPr="00401843">
        <w:rPr>
          <w:rFonts w:ascii="Times New Roman" w:eastAsia="Calibri" w:hAnsi="Times New Roman" w:cs="Times New Roman"/>
          <w:sz w:val="28"/>
          <w:szCs w:val="24"/>
        </w:rPr>
        <w:t xml:space="preserve"> из казны (в прямом значении – сокровищницы.); таким </w:t>
      </w:r>
      <w:proofErr w:type="gramStart"/>
      <w:r w:rsidRPr="00401843">
        <w:rPr>
          <w:rFonts w:ascii="Times New Roman" w:eastAsia="Calibri" w:hAnsi="Times New Roman" w:cs="Times New Roman"/>
          <w:sz w:val="28"/>
          <w:szCs w:val="24"/>
        </w:rPr>
        <w:t>образом</w:t>
      </w:r>
      <w:proofErr w:type="gramEnd"/>
      <w:r w:rsidRPr="00401843">
        <w:rPr>
          <w:rFonts w:ascii="Times New Roman" w:eastAsia="Calibri" w:hAnsi="Times New Roman" w:cs="Times New Roman"/>
          <w:sz w:val="28"/>
          <w:szCs w:val="24"/>
        </w:rPr>
        <w:t xml:space="preserve"> эти 100 солидов, то есть 60 выделенных им и 40 выделенных капитулом, будут раздаваться каждый год в день его годовщины таким образом: каноникам и </w:t>
      </w:r>
      <w:r w:rsidRPr="00401843">
        <w:rPr>
          <w:rFonts w:ascii="Times New Roman" w:eastAsia="Calibri" w:hAnsi="Times New Roman" w:cs="Times New Roman"/>
          <w:sz w:val="28"/>
          <w:szCs w:val="24"/>
        </w:rPr>
        <w:lastRenderedPageBreak/>
        <w:t>лицам, служащим при главном алтаре, и пресвитерам главной церкви (Нотр-Дам) которые присутствуют на годовщине, накануне каждому - по 20 денариев и после мессы - 20.  Остальным клирикам хора, не каноникам, выделил [епископ] 40 ливров Парижской монетой, распределяемых таким же образом между теми, кто присутствует на праздновании его годовщины.</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Матрикулярий (</w:t>
      </w:r>
      <w:r w:rsidRPr="00401843">
        <w:rPr>
          <w:rFonts w:ascii="Times New Roman" w:eastAsia="Calibri" w:hAnsi="Times New Roman" w:cs="Times New Roman"/>
          <w:sz w:val="28"/>
          <w:szCs w:val="24"/>
          <w:lang w:val="en-US"/>
        </w:rPr>
        <w:t>Matricularius</w:t>
      </w:r>
      <w:r w:rsidRPr="00401843">
        <w:rPr>
          <w:rFonts w:ascii="Times New Roman" w:eastAsia="Calibri" w:hAnsi="Times New Roman" w:cs="Times New Roman"/>
          <w:sz w:val="28"/>
          <w:szCs w:val="24"/>
        </w:rPr>
        <w:t xml:space="preserve">) – клирик, служащий при крупной церкви, руководящей большим приходом.  Еще одно значение: человек, получающий некое денежное пособие от церкви, нищий.  </w:t>
      </w:r>
    </w:p>
    <w:p w:rsidR="000C608A" w:rsidRDefault="00B94285" w:rsidP="008415E7">
      <w:pPr>
        <w:pStyle w:val="2"/>
        <w:rPr>
          <w:rFonts w:ascii="Times New Roman" w:eastAsia="Calibri" w:hAnsi="Times New Roman"/>
          <w:color w:val="auto"/>
          <w:sz w:val="32"/>
          <w:lang w:val="en-US"/>
        </w:rPr>
      </w:pPr>
      <w:r w:rsidRPr="00B94285">
        <w:rPr>
          <w:rFonts w:eastAsia="Calibri"/>
        </w:rPr>
        <w:t xml:space="preserve">                  </w:t>
      </w:r>
      <w:bookmarkStart w:id="7" w:name="_Toc482580668"/>
      <w:r w:rsidRPr="00401843">
        <w:rPr>
          <w:rFonts w:ascii="Times New Roman" w:eastAsia="Calibri" w:hAnsi="Times New Roman"/>
          <w:color w:val="auto"/>
          <w:sz w:val="32"/>
        </w:rPr>
        <w:t>П</w:t>
      </w:r>
      <w:r w:rsidR="000C608A" w:rsidRPr="00401843">
        <w:rPr>
          <w:rFonts w:ascii="Times New Roman" w:eastAsia="Calibri" w:hAnsi="Times New Roman"/>
          <w:color w:val="auto"/>
          <w:sz w:val="32"/>
        </w:rPr>
        <w:t>онятия, нуждающиеся в пояснении.</w:t>
      </w:r>
      <w:bookmarkEnd w:id="7"/>
    </w:p>
    <w:p w:rsidR="00401843" w:rsidRPr="00401843" w:rsidRDefault="00401843" w:rsidP="00401843">
      <w:pPr>
        <w:rPr>
          <w:lang w:val="en-US"/>
        </w:rPr>
      </w:pPr>
    </w:p>
    <w:p w:rsidR="00B94285" w:rsidRPr="00401843" w:rsidRDefault="000C608A" w:rsidP="000C608A">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w:t>
      </w:r>
      <w:r w:rsidR="00B94285" w:rsidRPr="00401843">
        <w:rPr>
          <w:rFonts w:ascii="Times New Roman" w:eastAsia="Calibri" w:hAnsi="Times New Roman" w:cs="Times New Roman"/>
          <w:sz w:val="28"/>
          <w:szCs w:val="24"/>
          <w:lang w:val="en-US"/>
        </w:rPr>
        <w:t>Brunel</w:t>
      </w:r>
      <w:r w:rsidR="00B94285" w:rsidRPr="00401843">
        <w:rPr>
          <w:rFonts w:ascii="Times New Roman" w:eastAsia="Calibri" w:hAnsi="Times New Roman" w:cs="Times New Roman"/>
          <w:sz w:val="28"/>
          <w:szCs w:val="24"/>
        </w:rPr>
        <w:t>.</w:t>
      </w:r>
      <w:r w:rsidR="00B94285" w:rsidRPr="00401843">
        <w:rPr>
          <w:rFonts w:ascii="Times New Roman" w:eastAsia="Calibri" w:hAnsi="Times New Roman" w:cs="Times New Roman"/>
          <w:sz w:val="28"/>
          <w:szCs w:val="24"/>
        </w:rPr>
        <w:br/>
      </w:r>
      <w:proofErr w:type="gramStart"/>
      <w:r w:rsidR="00B94285" w:rsidRPr="00401843">
        <w:rPr>
          <w:rFonts w:ascii="Times New Roman" w:eastAsia="Calibri" w:hAnsi="Times New Roman" w:cs="Times New Roman"/>
          <w:sz w:val="28"/>
          <w:szCs w:val="24"/>
        </w:rPr>
        <w:t>С</w:t>
      </w:r>
      <w:proofErr w:type="gramEnd"/>
      <w:r w:rsidR="00B94285" w:rsidRPr="00401843">
        <w:rPr>
          <w:rFonts w:ascii="Times New Roman" w:eastAsia="Calibri" w:hAnsi="Times New Roman" w:cs="Times New Roman"/>
          <w:sz w:val="28"/>
          <w:szCs w:val="24"/>
          <w:lang w:val="en-US"/>
        </w:rPr>
        <w:t>los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brunel</w:t>
      </w:r>
      <w:r w:rsidR="00B94285" w:rsidRPr="00401843">
        <w:rPr>
          <w:rFonts w:ascii="Times New Roman" w:eastAsia="Calibri" w:hAnsi="Times New Roman" w:cs="Times New Roman"/>
          <w:sz w:val="28"/>
          <w:szCs w:val="24"/>
        </w:rPr>
        <w:t xml:space="preserve">, или </w:t>
      </w:r>
      <w:r w:rsidR="00B94285" w:rsidRPr="00401843">
        <w:rPr>
          <w:rFonts w:ascii="Times New Roman" w:eastAsia="Calibri" w:hAnsi="Times New Roman" w:cs="Times New Roman"/>
          <w:sz w:val="28"/>
          <w:szCs w:val="24"/>
          <w:lang w:val="en-US"/>
        </w:rPr>
        <w:t>Clos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bruneau</w:t>
      </w:r>
      <w:r w:rsidR="00B94285" w:rsidRPr="00401843">
        <w:rPr>
          <w:rFonts w:ascii="Times New Roman" w:eastAsia="Calibri" w:hAnsi="Times New Roman" w:cs="Times New Roman"/>
          <w:sz w:val="28"/>
          <w:szCs w:val="24"/>
        </w:rPr>
        <w:t>, огороженный участок Брюно, был расположен в нынешнем квартале Сорбонны, через него были проложены две улицы:  нынешняя улица Сен-Жан-де-Бове, которая до XV века носила название улицы Кло-Брюно, и улица Ланно, тогда улица Сен-Илиер или Мон Сен-Илиер, которая, будучи проложена около 1250 года, изначально также называлась улицей Кло-Брюно. На этом месте находился виноградник, довольно известный в Париже. Правами в отношении этого участка располагали одновременно капитул Сен-Марсель и аббатство</w:t>
      </w:r>
      <w:proofErr w:type="gramStart"/>
      <w:r w:rsidR="00B94285" w:rsidRPr="00401843">
        <w:rPr>
          <w:rFonts w:ascii="Times New Roman" w:eastAsia="Calibri" w:hAnsi="Times New Roman" w:cs="Times New Roman"/>
          <w:sz w:val="28"/>
          <w:szCs w:val="24"/>
        </w:rPr>
        <w:t xml:space="preserve"> С</w:t>
      </w:r>
      <w:proofErr w:type="gramEnd"/>
      <w:r w:rsidR="00B94285" w:rsidRPr="00401843">
        <w:rPr>
          <w:rFonts w:ascii="Times New Roman" w:eastAsia="Calibri" w:hAnsi="Times New Roman" w:cs="Times New Roman"/>
          <w:sz w:val="28"/>
          <w:szCs w:val="24"/>
        </w:rPr>
        <w:t>в. Женевьевы, которому эти права были переданы Парижским епископом в 1101 году, и кроме этого епископ, как следует из нашего документа, и, судя по всему, капитул Нотр-Дама, потому что, когда в 1222 году Филипп-Август заключает соглашение о том, что пошлины на торговлю хлебом и вином в Кло-Брюно принадлежат королю, он договаривается и с епископом, и с капитулом. В Улицу Сен-Жан де Бове часто посещали студенты. Участок  был ограничен четырьмя улицами. Это улица Кармелитов (</w:t>
      </w:r>
      <w:r w:rsidR="00B94285" w:rsidRPr="00401843">
        <w:rPr>
          <w:rFonts w:ascii="Times New Roman" w:eastAsia="Calibri" w:hAnsi="Times New Roman" w:cs="Times New Roman"/>
          <w:sz w:val="28"/>
          <w:szCs w:val="24"/>
          <w:lang w:val="en-US"/>
        </w:rPr>
        <w:t>rue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Carmes</w:t>
      </w:r>
      <w:r w:rsidR="00B94285" w:rsidRPr="00401843">
        <w:rPr>
          <w:rFonts w:ascii="Times New Roman" w:eastAsia="Calibri" w:hAnsi="Times New Roman" w:cs="Times New Roman"/>
          <w:sz w:val="28"/>
          <w:szCs w:val="24"/>
        </w:rPr>
        <w:t>), сохранившая свое название, улица Сет-Вуа (</w:t>
      </w:r>
      <w:r w:rsidR="00B94285" w:rsidRPr="00401843">
        <w:rPr>
          <w:rFonts w:ascii="Times New Roman" w:eastAsia="Calibri" w:hAnsi="Times New Roman" w:cs="Times New Roman"/>
          <w:sz w:val="28"/>
          <w:szCs w:val="24"/>
          <w:lang w:val="en-US"/>
        </w:rPr>
        <w:t>rue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Sept</w:t>
      </w:r>
      <w:r w:rsidR="00B94285" w:rsidRPr="00401843">
        <w:rPr>
          <w:rFonts w:ascii="Times New Roman" w:eastAsia="Calibri" w:hAnsi="Times New Roman" w:cs="Times New Roman"/>
          <w:sz w:val="28"/>
          <w:szCs w:val="24"/>
        </w:rPr>
        <w:t>-</w:t>
      </w:r>
      <w:r w:rsidR="00B94285" w:rsidRPr="00401843">
        <w:rPr>
          <w:rFonts w:ascii="Times New Roman" w:eastAsia="Calibri" w:hAnsi="Times New Roman" w:cs="Times New Roman"/>
          <w:sz w:val="28"/>
          <w:szCs w:val="24"/>
          <w:lang w:val="en-US"/>
        </w:rPr>
        <w:t>Voyes</w:t>
      </w:r>
      <w:r w:rsidR="00B94285" w:rsidRPr="00401843">
        <w:rPr>
          <w:rFonts w:ascii="Times New Roman" w:eastAsia="Calibri" w:hAnsi="Times New Roman" w:cs="Times New Roman"/>
          <w:sz w:val="28"/>
          <w:szCs w:val="24"/>
        </w:rPr>
        <w:t xml:space="preserve">), сейчас улица Валетт, улица Сен Жан де Латран </w:t>
      </w:r>
      <w:proofErr w:type="gramStart"/>
      <w:r w:rsidR="00B94285" w:rsidRPr="00401843">
        <w:rPr>
          <w:rFonts w:ascii="Times New Roman" w:eastAsia="Calibri" w:hAnsi="Times New Roman" w:cs="Times New Roman"/>
          <w:sz w:val="28"/>
          <w:szCs w:val="24"/>
        </w:rPr>
        <w:t xml:space="preserve">( </w:t>
      </w:r>
      <w:proofErr w:type="gramEnd"/>
      <w:r w:rsidR="00B94285" w:rsidRPr="00401843">
        <w:rPr>
          <w:rFonts w:ascii="Times New Roman" w:eastAsia="Calibri" w:hAnsi="Times New Roman" w:cs="Times New Roman"/>
          <w:sz w:val="28"/>
          <w:szCs w:val="24"/>
          <w:lang w:val="en-US"/>
        </w:rPr>
        <w:t>rue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Saint</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Jean</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Latran</w:t>
      </w:r>
      <w:r w:rsidR="00B94285" w:rsidRPr="00401843">
        <w:rPr>
          <w:rFonts w:ascii="Times New Roman" w:eastAsia="Calibri" w:hAnsi="Times New Roman" w:cs="Times New Roman"/>
          <w:sz w:val="28"/>
          <w:szCs w:val="24"/>
        </w:rPr>
        <w:t xml:space="preserve">), сейчас улица Латран и </w:t>
      </w:r>
      <w:r w:rsidR="00B94285" w:rsidRPr="00401843">
        <w:rPr>
          <w:rFonts w:ascii="Times New Roman" w:eastAsia="Calibri" w:hAnsi="Times New Roman" w:cs="Times New Roman"/>
          <w:sz w:val="28"/>
          <w:szCs w:val="24"/>
          <w:lang w:val="en-US"/>
        </w:rPr>
        <w:t>rue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lastRenderedPageBreak/>
        <w:t>Noyers</w:t>
      </w:r>
      <w:r w:rsidR="00B94285" w:rsidRPr="00401843">
        <w:rPr>
          <w:rFonts w:ascii="Times New Roman" w:eastAsia="Calibri" w:hAnsi="Times New Roman" w:cs="Times New Roman"/>
          <w:sz w:val="28"/>
          <w:szCs w:val="24"/>
        </w:rPr>
        <w:t xml:space="preserve">, которая в нынешнее время была поглощена бульваром Сен-Жермен.  Кроме </w:t>
      </w:r>
      <w:proofErr w:type="gramStart"/>
      <w:r w:rsidR="00B94285" w:rsidRPr="00401843">
        <w:rPr>
          <w:rFonts w:ascii="Times New Roman" w:eastAsia="Calibri" w:hAnsi="Times New Roman" w:cs="Times New Roman"/>
          <w:sz w:val="28"/>
          <w:szCs w:val="24"/>
        </w:rPr>
        <w:t>вышеназванных</w:t>
      </w:r>
      <w:proofErr w:type="gramEnd"/>
      <w:r w:rsidR="00B94285" w:rsidRPr="00401843">
        <w:rPr>
          <w:rFonts w:ascii="Times New Roman" w:eastAsia="Calibri" w:hAnsi="Times New Roman" w:cs="Times New Roman"/>
          <w:sz w:val="28"/>
          <w:szCs w:val="24"/>
        </w:rPr>
        <w:t>, через Кло-Брюно также проходили улица Жосселин (сейчас тупик Бонапарт) и улица Иуды, сегодня проезд Кло-Брюно. О Кло Брюно упоминается в фаблио Гийо де Пари (Guillot de Paris)  «</w:t>
      </w:r>
      <w:r w:rsidR="00B94285" w:rsidRPr="00401843">
        <w:rPr>
          <w:rFonts w:ascii="Times New Roman" w:eastAsia="Calibri" w:hAnsi="Times New Roman" w:cs="Times New Roman"/>
          <w:sz w:val="28"/>
          <w:szCs w:val="24"/>
          <w:lang w:val="en-US"/>
        </w:rPr>
        <w:t>Dit</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rues</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de</w:t>
      </w:r>
      <w:r w:rsidR="00B94285" w:rsidRPr="00401843">
        <w:rPr>
          <w:rFonts w:ascii="Times New Roman" w:eastAsia="Calibri" w:hAnsi="Times New Roman" w:cs="Times New Roman"/>
          <w:sz w:val="28"/>
          <w:szCs w:val="24"/>
        </w:rPr>
        <w:t xml:space="preserve"> </w:t>
      </w:r>
      <w:r w:rsidR="00B94285" w:rsidRPr="00401843">
        <w:rPr>
          <w:rFonts w:ascii="Times New Roman" w:eastAsia="Calibri" w:hAnsi="Times New Roman" w:cs="Times New Roman"/>
          <w:sz w:val="28"/>
          <w:szCs w:val="24"/>
          <w:lang w:val="en-US"/>
        </w:rPr>
        <w:t>Paris</w:t>
      </w:r>
      <w:r w:rsidR="00B94285" w:rsidRPr="00401843">
        <w:rPr>
          <w:rFonts w:ascii="Times New Roman" w:eastAsia="Calibri" w:hAnsi="Times New Roman" w:cs="Times New Roman"/>
          <w:sz w:val="28"/>
          <w:szCs w:val="24"/>
        </w:rPr>
        <w:t>», «Ди (сказ) об улицах Парижа».</w:t>
      </w:r>
      <w:r w:rsidR="00B94285" w:rsidRPr="00401843">
        <w:rPr>
          <w:rFonts w:ascii="Times New Roman" w:eastAsia="Calibri" w:hAnsi="Times New Roman" w:cs="Times New Roman"/>
          <w:sz w:val="28"/>
          <w:szCs w:val="24"/>
          <w:vertAlign w:val="superscript"/>
        </w:rPr>
        <w:footnoteReference w:id="19"/>
      </w:r>
    </w:p>
    <w:p w:rsidR="008415E7" w:rsidRPr="00401843" w:rsidRDefault="008415E7" w:rsidP="000C608A">
      <w:pPr>
        <w:spacing w:after="0" w:line="360" w:lineRule="auto"/>
        <w:jc w:val="both"/>
        <w:rPr>
          <w:rFonts w:ascii="Times New Roman" w:eastAsia="Calibri" w:hAnsi="Times New Roman" w:cs="Times New Roman"/>
          <w:sz w:val="28"/>
          <w:szCs w:val="24"/>
        </w:rPr>
      </w:pPr>
    </w:p>
    <w:p w:rsidR="008415E7" w:rsidRPr="00401843" w:rsidRDefault="008415E7" w:rsidP="000C608A">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2)Личности, упомянутые в документе.</w:t>
      </w:r>
    </w:p>
    <w:p w:rsidR="008415E7" w:rsidRPr="00401843" w:rsidRDefault="008415E7" w:rsidP="000C608A">
      <w:pPr>
        <w:spacing w:after="0" w:line="360" w:lineRule="auto"/>
        <w:jc w:val="both"/>
        <w:rPr>
          <w:rFonts w:ascii="Times New Roman" w:eastAsia="Calibri" w:hAnsi="Times New Roman" w:cs="Times New Roman"/>
          <w:sz w:val="28"/>
          <w:szCs w:val="24"/>
        </w:rPr>
      </w:pP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Об Одо де Сюлли в картулярии церкви Нотр-Дам сказано, что он был поставлен на должность в 1196 году</w:t>
      </w:r>
      <w:r w:rsidRPr="00401843">
        <w:rPr>
          <w:rFonts w:ascii="Times New Roman" w:eastAsia="Calibri" w:hAnsi="Times New Roman" w:cs="Times New Roman"/>
          <w:sz w:val="28"/>
          <w:szCs w:val="24"/>
          <w:vertAlign w:val="superscript"/>
        </w:rPr>
        <w:footnoteReference w:id="20"/>
      </w:r>
      <w:r w:rsidRPr="00401843">
        <w:rPr>
          <w:rFonts w:ascii="Times New Roman" w:eastAsia="Calibri" w:hAnsi="Times New Roman" w:cs="Times New Roman"/>
          <w:sz w:val="28"/>
          <w:szCs w:val="24"/>
        </w:rPr>
        <w:t xml:space="preserve">; его предшественником был Морис де Сюлли, его дальний родственник. Смерть Одо в поминальной книге Нотр-Дам датируется 1208 годом. </w:t>
      </w:r>
      <w:r w:rsidRPr="00401843">
        <w:rPr>
          <w:rFonts w:ascii="Times New Roman" w:eastAsia="Calibri" w:hAnsi="Times New Roman" w:cs="Times New Roman"/>
          <w:sz w:val="28"/>
          <w:szCs w:val="24"/>
          <w:vertAlign w:val="superscript"/>
        </w:rPr>
        <w:footnoteReference w:id="21"/>
      </w:r>
      <w:r w:rsidRPr="00401843">
        <w:rPr>
          <w:rFonts w:ascii="Times New Roman" w:eastAsia="Calibri" w:hAnsi="Times New Roman" w:cs="Times New Roman"/>
          <w:sz w:val="28"/>
          <w:szCs w:val="24"/>
        </w:rPr>
        <w:t xml:space="preserve">О смерти Одо указано в поминальной книге Нотр-Дам, </w:t>
      </w:r>
      <w:r w:rsidRPr="00401843">
        <w:rPr>
          <w:rFonts w:ascii="Times New Roman" w:eastAsia="Calibri" w:hAnsi="Times New Roman" w:cs="Times New Roman"/>
          <w:sz w:val="28"/>
          <w:szCs w:val="24"/>
          <w:lang w:val="en-US"/>
        </w:rPr>
        <w:t>IV</w:t>
      </w:r>
      <w:r w:rsidRPr="00401843">
        <w:rPr>
          <w:rFonts w:ascii="Times New Roman" w:eastAsia="Calibri" w:hAnsi="Times New Roman" w:cs="Times New Roman"/>
          <w:sz w:val="28"/>
          <w:szCs w:val="24"/>
        </w:rPr>
        <w:t xml:space="preserve"> том картулярия Нотр-Дама, на странице 107.</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О декане Гугоне Клеменсе известно немного. Запись его смерти в поминальной книге датируется 1217 годом. </w:t>
      </w:r>
      <w:r w:rsidRPr="00401843">
        <w:rPr>
          <w:rFonts w:ascii="Times New Roman" w:eastAsia="Calibri" w:hAnsi="Times New Roman" w:cs="Times New Roman"/>
          <w:sz w:val="28"/>
          <w:szCs w:val="24"/>
          <w:vertAlign w:val="superscript"/>
        </w:rPr>
        <w:footnoteReference w:id="22"/>
      </w:r>
      <w:r w:rsidRPr="00401843">
        <w:rPr>
          <w:rFonts w:ascii="Times New Roman" w:eastAsia="Calibri" w:hAnsi="Times New Roman" w:cs="Times New Roman"/>
          <w:sz w:val="28"/>
          <w:szCs w:val="24"/>
        </w:rPr>
        <w:t xml:space="preserve"> Вполне вероятно, что грамота, созданная около 1193 года, подписанная « </w:t>
      </w:r>
      <w:r w:rsidRPr="00401843">
        <w:rPr>
          <w:rFonts w:ascii="Times New Roman" w:eastAsia="Calibri" w:hAnsi="Times New Roman" w:cs="Times New Roman"/>
          <w:sz w:val="28"/>
          <w:szCs w:val="24"/>
          <w:lang w:val="en-US"/>
        </w:rPr>
        <w:t>H</w:t>
      </w: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Decanus</w:t>
      </w:r>
      <w:r w:rsidRPr="00401843">
        <w:rPr>
          <w:rFonts w:ascii="Times New Roman" w:eastAsia="Calibri" w:hAnsi="Times New Roman" w:cs="Times New Roman"/>
          <w:sz w:val="28"/>
          <w:szCs w:val="24"/>
        </w:rPr>
        <w:t>» также исходила от него.</w:t>
      </w:r>
      <w:proofErr w:type="gramEnd"/>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vertAlign w:val="superscript"/>
        </w:rPr>
        <w:footnoteReference w:id="23"/>
      </w:r>
      <w:r w:rsidRPr="00401843">
        <w:rPr>
          <w:rFonts w:ascii="Times New Roman" w:eastAsia="Calibri" w:hAnsi="Times New Roman" w:cs="Times New Roman"/>
          <w:sz w:val="28"/>
          <w:szCs w:val="24"/>
        </w:rPr>
        <w:t xml:space="preserve"> Нам точно известно, что в 1198 году он вместе с епископом Одо составил постановление о празднике «День дураков»</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vertAlign w:val="superscript"/>
        </w:rPr>
        <w:footnoteReference w:id="24"/>
      </w:r>
      <w:r w:rsidRPr="00401843">
        <w:rPr>
          <w:rFonts w:ascii="Times New Roman" w:eastAsia="Calibri" w:hAnsi="Times New Roman" w:cs="Times New Roman"/>
          <w:sz w:val="28"/>
          <w:szCs w:val="24"/>
        </w:rPr>
        <w:t xml:space="preserve"> Американский ученый Крэйг Райт упоминает Гугона в связи с именем Леонина, полулегендарного французского композитора, предположительно родившегося в 1150 году и умершего в начале </w:t>
      </w:r>
      <w:r w:rsidRPr="00401843">
        <w:rPr>
          <w:rFonts w:ascii="Times New Roman" w:eastAsia="Calibri" w:hAnsi="Times New Roman" w:cs="Times New Roman"/>
          <w:sz w:val="28"/>
          <w:szCs w:val="24"/>
          <w:lang w:val="en-US"/>
        </w:rPr>
        <w:t>XIII</w:t>
      </w:r>
      <w:r w:rsidRPr="00401843">
        <w:rPr>
          <w:rFonts w:ascii="Times New Roman" w:eastAsia="Calibri" w:hAnsi="Times New Roman" w:cs="Times New Roman"/>
          <w:sz w:val="28"/>
          <w:szCs w:val="24"/>
        </w:rPr>
        <w:t xml:space="preserve"> века, первый известный автор полифонического произведения (полифония появилась раньше, однако это первое имя, которое мы знаем, имена авторов более ранних произведений до нас не дошли).  Райт считает, что Леонин-музыкант – одно и то же лицо с Леонином-поэтом, клириком собора Нотр-Дам, жившим в то же время.</w:t>
      </w:r>
    </w:p>
    <w:p w:rsidR="000C608A" w:rsidRPr="00401843" w:rsidRDefault="00B94285"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                             В документах, связанных с историей собора Нотр-Дам, он находит по-крайней мере 12 упоминаний о некоем канонике Леонине. Проанализировав списки подписей, принимая во внимание, что в то время подписи ставились в соответствии с положением ее владельца, начиная с епископа и декана и заканчивая низшими чинами. Судя по расположению подписей, к 1190 году Леонин занимал в иерархии место сразу после главных чинов капитула: декана, регента, трех архидиаконов, пенитенциария, солиста-баса церковного хора (помощник регента), канцлера. Соответственно, он, вероятно, был хорошо знаком с Морисом де Сюлли, предшественником Одона, самим Одоном, по указу которого от 1198 года на празднике Святого Стефана и праздника, называемого «День дураков» впервые прозвучал орган и деканом Гуго Клеменсом,  благодаря которому орган стал использоваться и на празднике</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 xml:space="preserve">в. Иоанна Евангелиста. </w:t>
      </w:r>
      <w:r w:rsidRPr="00401843">
        <w:rPr>
          <w:rFonts w:ascii="Times New Roman" w:eastAsia="Calibri" w:hAnsi="Times New Roman" w:cs="Times New Roman"/>
          <w:sz w:val="28"/>
          <w:szCs w:val="24"/>
          <w:vertAlign w:val="superscript"/>
        </w:rPr>
        <w:footnoteReference w:id="25"/>
      </w:r>
      <w:r w:rsidRPr="00401843">
        <w:rPr>
          <w:rFonts w:ascii="Times New Roman" w:eastAsia="Calibri" w:hAnsi="Times New Roman" w:cs="Times New Roman"/>
          <w:sz w:val="28"/>
          <w:szCs w:val="24"/>
        </w:rPr>
        <w:t xml:space="preserve"> В связи с реформой этого праздника он также упомянут в книге Томаса Форреста Келли «Григорианский хорал в век полифонии (Plainsong in the Age of Polyphony, Thomas Forrest Kelly).» </w:t>
      </w:r>
      <w:r w:rsidRPr="00401843">
        <w:rPr>
          <w:rFonts w:ascii="Times New Roman" w:eastAsia="Calibri" w:hAnsi="Times New Roman" w:cs="Times New Roman"/>
          <w:sz w:val="28"/>
          <w:szCs w:val="24"/>
          <w:vertAlign w:val="superscript"/>
        </w:rPr>
        <w:footnoteReference w:id="26"/>
      </w:r>
      <w:r w:rsidR="000C608A" w:rsidRPr="00401843">
        <w:rPr>
          <w:rFonts w:ascii="Times New Roman" w:eastAsia="Calibri" w:hAnsi="Times New Roman" w:cs="Times New Roman"/>
          <w:sz w:val="28"/>
          <w:szCs w:val="24"/>
        </w:rPr>
        <w:br/>
      </w:r>
      <w:r w:rsidR="008415E7" w:rsidRPr="00401843">
        <w:rPr>
          <w:rFonts w:ascii="Times New Roman" w:eastAsia="Calibri" w:hAnsi="Times New Roman" w:cs="Times New Roman"/>
          <w:sz w:val="28"/>
          <w:szCs w:val="24"/>
        </w:rPr>
        <w:br/>
        <w:t>3)</w:t>
      </w:r>
      <w:r w:rsidRPr="00401843">
        <w:rPr>
          <w:rFonts w:ascii="Times New Roman" w:eastAsia="Calibri" w:hAnsi="Times New Roman" w:cs="Times New Roman"/>
          <w:sz w:val="28"/>
          <w:szCs w:val="24"/>
        </w:rPr>
        <w:t xml:space="preserve"> </w:t>
      </w:r>
      <w:r w:rsidR="000C608A" w:rsidRPr="00401843">
        <w:rPr>
          <w:rFonts w:ascii="Times New Roman" w:eastAsia="Calibri" w:hAnsi="Times New Roman" w:cs="Times New Roman"/>
          <w:sz w:val="28"/>
          <w:szCs w:val="24"/>
        </w:rPr>
        <w:t>Понятие «А</w:t>
      </w:r>
      <w:r w:rsidRPr="00401843">
        <w:rPr>
          <w:rFonts w:ascii="Times New Roman" w:eastAsia="Calibri" w:hAnsi="Times New Roman" w:cs="Times New Roman"/>
          <w:sz w:val="28"/>
          <w:szCs w:val="24"/>
        </w:rPr>
        <w:t>нниверсарий</w:t>
      </w:r>
      <w:r w:rsidR="000C608A"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rPr>
        <w:t>.</w:t>
      </w:r>
    </w:p>
    <w:p w:rsidR="00B94285" w:rsidRPr="00401843" w:rsidRDefault="00B94285" w:rsidP="000C608A">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 xml:space="preserve">Денежные выплаты клирикам  - неважно, какого ранга, членам капитула или нет – за проведение службы, это обычное явление. </w:t>
      </w:r>
      <w:proofErr w:type="gramStart"/>
      <w:r w:rsidRPr="00401843">
        <w:rPr>
          <w:rFonts w:ascii="Times New Roman" w:eastAsia="Calibri" w:hAnsi="Times New Roman" w:cs="Times New Roman"/>
          <w:sz w:val="28"/>
          <w:szCs w:val="24"/>
        </w:rPr>
        <w:t>Основной доход клирики, служившие при кафедральном соборе, либо коллегиальной церкви (церкви, управляемой секулярными канониками, капитулом, на коллегиальных началах; первые капитулы возникли в кафедральных церквях и были на службе у епископов, позже – в других церквях, которые поэтому стали называться коллегиальными.</w:t>
      </w:r>
      <w:proofErr w:type="gramEnd"/>
      <w:r w:rsidRPr="00401843">
        <w:rPr>
          <w:rFonts w:ascii="Times New Roman" w:eastAsia="Calibri" w:hAnsi="Times New Roman" w:cs="Times New Roman"/>
          <w:sz w:val="28"/>
          <w:szCs w:val="24"/>
        </w:rPr>
        <w:t xml:space="preserve">  Эти церкви часто бывали основаны по желанию и на деньги светских сеньоров и обслуживали нужды их, их семей и </w:t>
      </w:r>
      <w:r w:rsidRPr="00401843">
        <w:rPr>
          <w:rFonts w:ascii="Times New Roman" w:eastAsia="Calibri" w:hAnsi="Times New Roman" w:cs="Times New Roman"/>
          <w:sz w:val="28"/>
          <w:szCs w:val="24"/>
        </w:rPr>
        <w:lastRenderedPageBreak/>
        <w:t>вассалов.</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vertAlign w:val="superscript"/>
        </w:rPr>
        <w:footnoteReference w:id="27"/>
      </w:r>
      <w:r w:rsidRPr="00401843">
        <w:rPr>
          <w:rFonts w:ascii="Times New Roman" w:eastAsia="Calibri" w:hAnsi="Times New Roman" w:cs="Times New Roman"/>
          <w:sz w:val="28"/>
          <w:szCs w:val="24"/>
        </w:rPr>
        <w:t xml:space="preserve"> получали с пребенд – собственности, выделенной капитулом, и размер этого дохода варьировался в зависимости от занимаемой должности.  Однако помимо этого клирики, и в первую очередь каноники, так как они руководили всеми службами,  часто получали денежное вознаграждение, либо продукты, за некоторые особые службы.</w:t>
      </w:r>
      <w:r w:rsidRPr="00401843">
        <w:rPr>
          <w:rFonts w:ascii="Times New Roman" w:eastAsia="Calibri" w:hAnsi="Times New Roman" w:cs="Times New Roman"/>
          <w:sz w:val="28"/>
          <w:szCs w:val="24"/>
        </w:rPr>
        <w:br/>
        <w:t xml:space="preserve">В обычный день служили пять раз, пять «канониальных часов»:  заутреня, утреня, обедня, вечерня, повечерие (или полунощница). По воскресеньям – уже девять раз: заутреня, дневной час, первый и третий час, месса с пением, шестой час, девятый час, вечерня и повечерие. По праздникам службы усложняются. Утренняя служба включает пение, называемое «предначинание» (invitatorium), три антифона и молитвы, месса — традиционные песнопения, вечерня — антифоны и псалмы, повечерие — гимн и молитвы. Помимо традиционных праздников, которых было довольно много, были еще дни поминовения местных святых и мучеников, реликвии которых хранятся в церкви, и, наконец, годовщины, чаще всего – смерти высокопоставленных благодетелей. В нашем случае речь идет о годовщине постановления в должность епископа Одона.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Таким образом, обязанности клириков вообще, которых к большим церквям, особенно кафедральным вроде собора Нотр-Дам, было приписано огромное количество, и особенно каноников, которые организовывали проведение служб и руководили жизнью собора, были разнообразными и довольно тяжелыми. Поэтому каноники старались по мере возможности облегчить себе жизнь. Каноникам предписывалось присутствовать на всех службах и не покидать своего места проживания, однако существовали способы обойти закон. Некоторые каноники имели бенефиции в других местах, и в капитул входили чисто формально. Другие постоянно отлучались и занимались посторонними делами, торговлей и адвокатской деятельностью. Также всегда можно было отлучиться под предлогом паломничества или обучения в университете. В </w:t>
      </w:r>
      <w:r w:rsidRPr="00401843">
        <w:rPr>
          <w:rFonts w:ascii="Times New Roman" w:eastAsia="Calibri" w:hAnsi="Times New Roman" w:cs="Times New Roman"/>
          <w:sz w:val="28"/>
          <w:szCs w:val="24"/>
          <w:lang w:val="en-US"/>
        </w:rPr>
        <w:t>XII</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XIII</w:t>
      </w:r>
      <w:r w:rsidRPr="00401843">
        <w:rPr>
          <w:rFonts w:ascii="Times New Roman" w:eastAsia="Calibri" w:hAnsi="Times New Roman" w:cs="Times New Roman"/>
          <w:sz w:val="28"/>
          <w:szCs w:val="24"/>
        </w:rPr>
        <w:t xml:space="preserve"> веках в </w:t>
      </w:r>
      <w:r w:rsidRPr="00401843">
        <w:rPr>
          <w:rFonts w:ascii="Times New Roman" w:eastAsia="Calibri" w:hAnsi="Times New Roman" w:cs="Times New Roman"/>
          <w:sz w:val="28"/>
          <w:szCs w:val="24"/>
        </w:rPr>
        <w:lastRenderedPageBreak/>
        <w:t xml:space="preserve">большей части капитулов были приняты уставы и предусмотрены наказания для тех, кто отлынивает от своих обязанностей. Каноникам было разрешено отсутствовать по уважительной причине: учеба, паломничество или служба у епископа, причем существовали способы проверить, действительно ли каноник находится там, куда он собрался отправиться.  Разрешение на паломничество дается капитулом, в университет можно отправиться только на год, при этом на три месяца даются каникулы. Если каноник возвращается из университета, или покидает епископа раньше, чем предполагалось, то он обязан вернуться к месту службы. При этом к </w:t>
      </w:r>
      <w:r w:rsidRPr="00401843">
        <w:rPr>
          <w:rFonts w:ascii="Times New Roman" w:eastAsia="Calibri" w:hAnsi="Times New Roman" w:cs="Times New Roman"/>
          <w:sz w:val="28"/>
          <w:szCs w:val="24"/>
          <w:lang w:val="en-US"/>
        </w:rPr>
        <w:t>XIII</w:t>
      </w:r>
      <w:r w:rsidRPr="00401843">
        <w:rPr>
          <w:rFonts w:ascii="Times New Roman" w:eastAsia="Calibri" w:hAnsi="Times New Roman" w:cs="Times New Roman"/>
          <w:sz w:val="28"/>
          <w:szCs w:val="24"/>
        </w:rPr>
        <w:t xml:space="preserve"> веку сами правила смягчаются, хотя </w:t>
      </w:r>
      <w:proofErr w:type="gramStart"/>
      <w:r w:rsidRPr="00401843">
        <w:rPr>
          <w:rFonts w:ascii="Times New Roman" w:eastAsia="Calibri" w:hAnsi="Times New Roman" w:cs="Times New Roman"/>
          <w:sz w:val="28"/>
          <w:szCs w:val="24"/>
        </w:rPr>
        <w:t>контроль за</w:t>
      </w:r>
      <w:proofErr w:type="gramEnd"/>
      <w:r w:rsidRPr="00401843">
        <w:rPr>
          <w:rFonts w:ascii="Times New Roman" w:eastAsia="Calibri" w:hAnsi="Times New Roman" w:cs="Times New Roman"/>
          <w:sz w:val="28"/>
          <w:szCs w:val="24"/>
        </w:rPr>
        <w:t xml:space="preserve"> их соблюдением и усиливается: теперь от каноников требуется присутствовать не год, а шесть, либо восемь месяцев; остальную часть года разрешено отсутствовать, оставив вместо себя викария, который получает часть доходов каноника. Бывали каноники, которые вообще не жили на месте, но числились членами капитула, так называемые «посторонние» (foranei).</w:t>
      </w:r>
      <w:r w:rsidRPr="00401843">
        <w:rPr>
          <w:rFonts w:ascii="Times New Roman" w:eastAsia="Calibri" w:hAnsi="Times New Roman" w:cs="Times New Roman"/>
          <w:sz w:val="28"/>
          <w:szCs w:val="24"/>
          <w:vertAlign w:val="superscript"/>
        </w:rPr>
        <w:footnoteReference w:id="28"/>
      </w:r>
      <w:r w:rsidRPr="00401843">
        <w:rPr>
          <w:rFonts w:ascii="Times New Roman" w:eastAsia="Calibri" w:hAnsi="Times New Roman" w:cs="Times New Roman"/>
          <w:sz w:val="28"/>
          <w:szCs w:val="24"/>
        </w:rPr>
        <w:t xml:space="preserve"> Такой каноник не имел права пользоваться своей пребендой: из этой суммы выплачивалось жалование викарию, который его замещал, а остальная сумма делилась между членами капитула.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ab/>
        <w:t xml:space="preserve">                 Эти правила, однако, все равно нарушались. Поэтому, наряду с системой наказаний существовала и система поощрений. Практика наложения штрафов за пропущенные службы не дала нужного результата, поэтому во многих соборах стали поступать наоборот.  Каноникам и прочим клирикам начали выплачивать небольшие вознаграждения за службу, что-то вроде премий. И чем чаще они присутствовали на службах, тем чаще они получали вознаграждения, деньгами или натурой (вином, мясом и т.д.).</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ab/>
        <w:t xml:space="preserve">                Соответственно, когда планировалось проведение какого-либо праздника, всегда выделялась некоторая сумма для раздачи клирикам, которые будут присутствовать на нем. В дни великих праздников в мессе участвует сам епископ, и тоже отнюдь не бесплатно. Вознаграждения получали не только за праздничные, но и за самые обычные службы. </w:t>
      </w:r>
      <w:r w:rsidRPr="00401843">
        <w:rPr>
          <w:rFonts w:ascii="Times New Roman" w:eastAsia="Calibri" w:hAnsi="Times New Roman" w:cs="Times New Roman"/>
          <w:sz w:val="28"/>
          <w:szCs w:val="24"/>
        </w:rPr>
        <w:lastRenderedPageBreak/>
        <w:t xml:space="preserve">Интересный факт: особенно тяжело было добиться посещения заутрени, поэтому за </w:t>
      </w:r>
      <w:proofErr w:type="gramStart"/>
      <w:r w:rsidRPr="00401843">
        <w:rPr>
          <w:rFonts w:ascii="Times New Roman" w:eastAsia="Calibri" w:hAnsi="Times New Roman" w:cs="Times New Roman"/>
          <w:sz w:val="28"/>
          <w:szCs w:val="24"/>
        </w:rPr>
        <w:t>нее</w:t>
      </w:r>
      <w:proofErr w:type="gramEnd"/>
      <w:r w:rsidRPr="00401843">
        <w:rPr>
          <w:rFonts w:ascii="Times New Roman" w:eastAsia="Calibri" w:hAnsi="Times New Roman" w:cs="Times New Roman"/>
          <w:sz w:val="28"/>
          <w:szCs w:val="24"/>
        </w:rPr>
        <w:t xml:space="preserve"> как правило давали самое щедрое вознаграждение, так называемые «Утренние деньги (denarii matutinales) ». Некоторые прихожане, заботившиеся о спасении души, завещали капитулу часть своего имущества, как раз для этих раздач.</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Те же, кто мог себе позволить раскошелиться, делали отчисления в казну капитула из доходов со своих земель (часть какой-либо цензивы, или целую цензиву, доход от ренты и т.д.) на заупокойные службы, которые проводились каждый год в день кончины благодетеля. В этом контексте чаще всего и встречается термин «</w:t>
      </w:r>
      <w:r w:rsidRPr="00401843">
        <w:rPr>
          <w:rFonts w:ascii="Times New Roman" w:eastAsia="Calibri" w:hAnsi="Times New Roman" w:cs="Times New Roman"/>
          <w:sz w:val="28"/>
          <w:szCs w:val="24"/>
          <w:lang w:val="en-US"/>
        </w:rPr>
        <w:t>anniversarium</w:t>
      </w:r>
      <w:r w:rsidRPr="00401843">
        <w:rPr>
          <w:rFonts w:ascii="Times New Roman" w:eastAsia="Calibri" w:hAnsi="Times New Roman" w:cs="Times New Roman"/>
          <w:sz w:val="28"/>
          <w:szCs w:val="24"/>
        </w:rPr>
        <w:t xml:space="preserve">». В нашем же случае речь идет о годовщине постановления епископа в должность. </w:t>
      </w:r>
    </w:p>
    <w:p w:rsidR="008415E7"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Епископ Одон ссылается на неизвестный нам документ, исходивший от декана и капитула Нотр-Дама, учреждающий ежегодные отчисления из казны капитула на празднование годовщины. Этих денег оказалось недостаточно, поэтому епископ добавляет 60 солидов из своего собственного ценза.</w:t>
      </w:r>
    </w:p>
    <w:p w:rsidR="008415E7" w:rsidRPr="00401843" w:rsidRDefault="00B94285" w:rsidP="008415E7">
      <w:pPr>
        <w:pStyle w:val="2"/>
        <w:rPr>
          <w:rStyle w:val="20"/>
          <w:rFonts w:ascii="Times New Roman" w:hAnsi="Times New Roman"/>
          <w:b/>
          <w:color w:val="auto"/>
          <w:sz w:val="32"/>
        </w:rPr>
      </w:pPr>
      <w:r w:rsidRPr="00B94285">
        <w:rPr>
          <w:rFonts w:ascii="Times New Roman" w:eastAsia="Calibri" w:hAnsi="Times New Roman" w:cs="Times New Roman"/>
          <w:sz w:val="24"/>
          <w:szCs w:val="24"/>
        </w:rPr>
        <w:br/>
      </w:r>
      <w:r w:rsidRPr="00401843">
        <w:rPr>
          <w:rStyle w:val="20"/>
          <w:rFonts w:ascii="Times New Roman" w:hAnsi="Times New Roman"/>
          <w:b/>
          <w:color w:val="auto"/>
          <w:sz w:val="32"/>
        </w:rPr>
        <w:t xml:space="preserve">                               </w:t>
      </w:r>
      <w:bookmarkStart w:id="8" w:name="_Toc482580669"/>
      <w:r w:rsidRPr="00401843">
        <w:rPr>
          <w:rStyle w:val="20"/>
          <w:rFonts w:ascii="Times New Roman" w:hAnsi="Times New Roman"/>
          <w:b/>
          <w:color w:val="auto"/>
          <w:sz w:val="32"/>
        </w:rPr>
        <w:t xml:space="preserve">Как распределялись доходы </w:t>
      </w:r>
      <w:r w:rsidR="008415E7" w:rsidRPr="00401843">
        <w:rPr>
          <w:rStyle w:val="20"/>
          <w:rFonts w:ascii="Times New Roman" w:hAnsi="Times New Roman"/>
          <w:b/>
          <w:color w:val="auto"/>
          <w:sz w:val="32"/>
        </w:rPr>
        <w:t xml:space="preserve">церкви Нотр-Дам между епископом и </w:t>
      </w:r>
      <w:r w:rsidRPr="00401843">
        <w:rPr>
          <w:rStyle w:val="20"/>
          <w:rFonts w:ascii="Times New Roman" w:hAnsi="Times New Roman"/>
          <w:b/>
          <w:color w:val="auto"/>
          <w:sz w:val="32"/>
        </w:rPr>
        <w:t>капитулом?</w:t>
      </w:r>
      <w:bookmarkEnd w:id="8"/>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8415E7">
        <w:rPr>
          <w:rFonts w:ascii="Times New Roman" w:eastAsia="Calibri" w:hAnsi="Times New Roman" w:cs="Times New Roman"/>
          <w:sz w:val="24"/>
          <w:szCs w:val="24"/>
        </w:rPr>
        <w:br/>
      </w:r>
      <w:r w:rsidRPr="00401843">
        <w:rPr>
          <w:rFonts w:ascii="Times New Roman" w:eastAsia="Calibri" w:hAnsi="Times New Roman" w:cs="Times New Roman"/>
          <w:sz w:val="28"/>
          <w:szCs w:val="24"/>
        </w:rPr>
        <w:t xml:space="preserve">                               Изначально такого разделения не существовало. По обычаю, введенному Григорие </w:t>
      </w:r>
      <w:proofErr w:type="gramStart"/>
      <w:r w:rsidRPr="00401843">
        <w:rPr>
          <w:rFonts w:ascii="Times New Roman" w:eastAsia="Calibri" w:hAnsi="Times New Roman" w:cs="Times New Roman"/>
          <w:sz w:val="28"/>
          <w:szCs w:val="24"/>
        </w:rPr>
        <w:t>Великим</w:t>
      </w:r>
      <w:proofErr w:type="gramEnd"/>
      <w:r w:rsidRPr="00401843">
        <w:rPr>
          <w:rFonts w:ascii="Times New Roman" w:eastAsia="Calibri" w:hAnsi="Times New Roman" w:cs="Times New Roman"/>
          <w:sz w:val="28"/>
          <w:szCs w:val="24"/>
        </w:rPr>
        <w:t xml:space="preserve">, все церковные доходы делились на четыре части. Одна шла епикопу, другая клирикам церкви, третья на поддержание церковных зданий,  а четвертая – бедным. На протяжении первых восьми веков существования христианства всеми доходами заведовал епископ, прибегавший к помощи нескольких других клириков. Св. Августин, епископ Гиппонский, в свое время выбрал нескольких клириков и полностью перепоручил им все заботы о церковных доходах. Чтобы избавить их от соблазнов жадности и скупости, он повелел им поселиться вместе, как монахам. Эта группа клириков, предшественники капитула, составляли совет </w:t>
      </w:r>
      <w:r w:rsidRPr="00401843">
        <w:rPr>
          <w:rFonts w:ascii="Times New Roman" w:eastAsia="Calibri" w:hAnsi="Times New Roman" w:cs="Times New Roman"/>
          <w:sz w:val="28"/>
          <w:szCs w:val="24"/>
        </w:rPr>
        <w:lastRenderedPageBreak/>
        <w:t>при епископе, однако полностью подчинялись его приказам. Такая система, которую переняли многие церкви, в том числе в Галлии, просуществовала без изменений до VIII века. Однако, в то время как сама система не получала развития, поведение этих клириков менялось. Так, на Церковном соборе, собранном в Вене по приказу короля Пипина в 755 году, жаловались на тех из них, кто, посвятив себя Богу, копит богатства и отказывается подчиняться епископу и жить там, где им  положено. Несколькими годами позже каноники Родеганда (или Хродеганда), епископа Меца, получили устав, состоящий из 34 статей, из которых многие позаимствованы из устава</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 xml:space="preserve">в. Бенедикта Нурсийского. </w:t>
      </w:r>
      <w:proofErr w:type="gramStart"/>
      <w:r w:rsidRPr="00401843">
        <w:rPr>
          <w:rFonts w:ascii="Times New Roman" w:eastAsia="Calibri" w:hAnsi="Times New Roman" w:cs="Times New Roman"/>
          <w:sz w:val="28"/>
          <w:szCs w:val="24"/>
        </w:rPr>
        <w:t>Само название</w:t>
      </w:r>
      <w:proofErr w:type="gramEnd"/>
      <w:r w:rsidRPr="00401843">
        <w:rPr>
          <w:rFonts w:ascii="Times New Roman" w:eastAsia="Calibri" w:hAnsi="Times New Roman" w:cs="Times New Roman"/>
          <w:sz w:val="28"/>
          <w:szCs w:val="24"/>
        </w:rPr>
        <w:t>, canonici regulares, было введено лтшь на церковных соборах 1059 и 1063 года.</w:t>
      </w:r>
      <w:r w:rsidRPr="00401843">
        <w:rPr>
          <w:rFonts w:ascii="Times New Roman" w:eastAsia="Calibri" w:hAnsi="Times New Roman" w:cs="Times New Roman"/>
          <w:sz w:val="28"/>
          <w:szCs w:val="24"/>
          <w:vertAlign w:val="superscript"/>
        </w:rPr>
        <w:footnoteReference w:id="29"/>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Карл Великий настоял на том, чтобы все священники были поделены на монахов и каноников. В правление его сына на Церковном соборе в Ахене (Aix la-chapelle)в 817 году был обнародован свод правил для епископов и клириков, </w:t>
      </w:r>
      <w:proofErr w:type="gramStart"/>
      <w:r w:rsidRPr="00401843">
        <w:rPr>
          <w:rFonts w:ascii="Times New Roman" w:eastAsia="Calibri" w:hAnsi="Times New Roman" w:cs="Times New Roman"/>
          <w:sz w:val="28"/>
          <w:szCs w:val="24"/>
        </w:rPr>
        <w:t>в</w:t>
      </w:r>
      <w:proofErr w:type="gramEnd"/>
      <w:r w:rsidRPr="00401843">
        <w:rPr>
          <w:rFonts w:ascii="Times New Roman" w:eastAsia="Calibri" w:hAnsi="Times New Roman" w:cs="Times New Roman"/>
          <w:sz w:val="28"/>
          <w:szCs w:val="24"/>
        </w:rPr>
        <w:t xml:space="preserve"> котором было 145 артиклей.  Правила эти были позаимствованы из сочинений отцов церкви, постановлений вселенских соборов и устава Хродеганда.</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Каноники обязаны были жить в обители, так же закрыто, как и монахи. Однако</w:t>
      </w:r>
      <w:proofErr w:type="gramStart"/>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внутри монастыря каноники имели отдельные жилища, они могли есть скоромное, составлять завещания и получать наследство. Их «монастырь» это не то же самое, что обитель монахов, а пространство рядом с церковью, где стоят их отдельные дома, даже не всегда обнесенное стеной. Каноники также владели имуществом и являлись «коллективным сеньором». </w:t>
      </w:r>
      <w:r w:rsidRPr="00401843">
        <w:rPr>
          <w:rFonts w:ascii="Times New Roman" w:eastAsia="Calibri" w:hAnsi="Times New Roman" w:cs="Times New Roman"/>
          <w:sz w:val="28"/>
          <w:szCs w:val="24"/>
          <w:vertAlign w:val="superscript"/>
        </w:rPr>
        <w:footnoteReference w:id="30"/>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Однако ни устав Родегарда, ни постановления совета в Ахене не изменили порядок сбора и хранения церковных доходов. Разделения на епископскую казну и казну капитула не существовало.</w:t>
      </w:r>
    </w:p>
    <w:p w:rsidR="008068B4" w:rsidRPr="005A20CC" w:rsidRDefault="00B94285" w:rsidP="008415E7">
      <w:pPr>
        <w:pStyle w:val="ad"/>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Разделение на епископальную казну и казну капитула прослеживается с 829 года. </w:t>
      </w:r>
      <w:r w:rsidRPr="00401843">
        <w:rPr>
          <w:rFonts w:ascii="Times New Roman" w:eastAsia="Calibri" w:hAnsi="Times New Roman" w:cs="Times New Roman"/>
          <w:sz w:val="28"/>
          <w:szCs w:val="24"/>
          <w:vertAlign w:val="superscript"/>
        </w:rPr>
        <w:footnoteReference w:id="31"/>
      </w:r>
      <w:r w:rsidRPr="00401843">
        <w:rPr>
          <w:rFonts w:ascii="Times New Roman" w:eastAsia="Calibri" w:hAnsi="Times New Roman" w:cs="Times New Roman"/>
          <w:sz w:val="28"/>
          <w:szCs w:val="24"/>
        </w:rPr>
        <w:t xml:space="preserve">Оно существовало в церкви Сен-Этьен, меровингском кафедральном соборе, который был снесен епископом Морисом де Сюлли в 1160 году, и затем на его месте был поставлен собор Нотр-Дам.  Традиционно считается, что первый камень был заложен в 1163 году, в присутствии папы Александра III. С 1163 по 1182 годы были построены хоры и деамбулаторий (обходная галерея вокруг хора в апсидной части храма). Главный алтарь был освящен в 1182 году. К концу 1190-х годов было закончено строительство нефа и боковых алтарей. К 1225 году был достроен фасад и галерея королей. Строительство собора </w:t>
      </w:r>
      <w:proofErr w:type="gramStart"/>
      <w:r w:rsidRPr="00401843">
        <w:rPr>
          <w:rFonts w:ascii="Times New Roman" w:eastAsia="Calibri" w:hAnsi="Times New Roman" w:cs="Times New Roman"/>
          <w:sz w:val="28"/>
          <w:szCs w:val="24"/>
        </w:rPr>
        <w:t>было</w:t>
      </w:r>
      <w:proofErr w:type="gramEnd"/>
      <w:r w:rsidRPr="00401843">
        <w:rPr>
          <w:rFonts w:ascii="Times New Roman" w:eastAsia="Calibri" w:hAnsi="Times New Roman" w:cs="Times New Roman"/>
          <w:sz w:val="28"/>
          <w:szCs w:val="24"/>
        </w:rPr>
        <w:t xml:space="preserve"> в общем практически завершено к 1250 году, а его внутренняя отделка - к середине XIV века. Нам известны имена строителей собора: Жан де Шель (1245 – 1257), Пьер де Монрейль (1257 – 1267), Пьер де Шель (1291 – 1316), Жан Равви (1318 – 1344), Жан Бутейе (1344 – 1363) и Раймонд дю Тампль (1359 – 1363).</w:t>
      </w:r>
      <w:r w:rsidRPr="00401843">
        <w:rPr>
          <w:rFonts w:ascii="Times New Roman" w:eastAsia="Calibri" w:hAnsi="Times New Roman" w:cs="Times New Roman"/>
          <w:sz w:val="28"/>
          <w:szCs w:val="24"/>
        </w:rPr>
        <w:br/>
        <w:t xml:space="preserve">В 829 году епископ Парижа Инчад, в присутствии архиепископов Реймса, Санса, Руана и Тура и епископов Орлеана, Амьена, Суассона, Бове, Сенлиса, Лизьё, Кутанса,  Камбре, Ле Мана,  Осера, Труа, Невера и Мо выделил своим братьям-каноникам часть своих земель.  Из этих доходов должно было оплачиваться освещение церкви.  Также каноники должны были следить за поддержанием в порядке жилых помещений и отвечать за размещение и содержание приезжих каноников и монахов. Также часть полученных средств отходила госпиталю Святого Христофора (сейчас Отель-Дье), где братья также обязаны были омывать ноги больным.  Позже, в 850 году, Карл Лысый пожаловал каноникам еще землю. Согласно его постановлению каноникам разрешалось жить в отдельных домах,  которые можно было продавать или сдавать в аренду другим каноникам.  Затем, в Х веке, владения капитула были расширены благодаря папе Бенедикту </w:t>
      </w:r>
      <w:r w:rsidRPr="00401843">
        <w:rPr>
          <w:rFonts w:ascii="Times New Roman" w:eastAsia="Calibri" w:hAnsi="Times New Roman" w:cs="Times New Roman"/>
          <w:sz w:val="28"/>
          <w:szCs w:val="24"/>
          <w:lang w:val="en-US"/>
        </w:rPr>
        <w:t>VII</w:t>
      </w:r>
      <w:r w:rsidRPr="00401843">
        <w:rPr>
          <w:rFonts w:ascii="Times New Roman" w:eastAsia="Calibri" w:hAnsi="Times New Roman" w:cs="Times New Roman"/>
          <w:sz w:val="28"/>
          <w:szCs w:val="24"/>
        </w:rPr>
        <w:t xml:space="preserve">. В дальнейшем капитул продолжил приобретать земли. Пиком его богатства и могущества был XIV век. </w:t>
      </w:r>
      <w:r w:rsidRPr="00401843">
        <w:rPr>
          <w:rFonts w:ascii="Times New Roman" w:eastAsia="Calibri" w:hAnsi="Times New Roman" w:cs="Times New Roman"/>
          <w:sz w:val="28"/>
          <w:szCs w:val="24"/>
        </w:rPr>
        <w:br/>
        <w:t xml:space="preserve">Издатель картулярия Нотр-Дам ссылается на документ времен Филиппа-Августа, в котором перечислены земли, доходы с которых поступали в казну капитула. Этими землями управляли назначенные капитулом лица – прево. На тот момент их было двенадцать. Вот эти земли: Верну, Вири-ен-Вермандуа, Розе ан бри, Митри, Иври, Ларшан, Кретей, Корбрез, Итвиль, Шатне (сейчас Шатне-Малабри), Андрези, Банье.  Информацию о землях, принадлежавших капитулу, можно почерпнуть из 21, 22 и 23 книг </w:t>
      </w:r>
      <w:r w:rsidRPr="00401843">
        <w:rPr>
          <w:rFonts w:ascii="Times New Roman" w:eastAsia="Calibri" w:hAnsi="Times New Roman" w:cs="Times New Roman"/>
          <w:sz w:val="28"/>
          <w:szCs w:val="24"/>
          <w:lang w:val="en-US"/>
        </w:rPr>
        <w:t>Grand</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Pastoral</w:t>
      </w: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rPr>
        <w:t>которая</w:t>
      </w:r>
      <w:proofErr w:type="gramEnd"/>
      <w:r w:rsidRPr="00401843">
        <w:rPr>
          <w:rFonts w:ascii="Times New Roman" w:eastAsia="Calibri" w:hAnsi="Times New Roman" w:cs="Times New Roman"/>
          <w:sz w:val="28"/>
          <w:szCs w:val="24"/>
        </w:rPr>
        <w:t xml:space="preserve"> входит в состав первого тома картулярия Нотр-Дам. </w:t>
      </w:r>
      <w:r w:rsidRPr="00401843">
        <w:rPr>
          <w:rFonts w:ascii="Times New Roman" w:eastAsia="Calibri" w:hAnsi="Times New Roman" w:cs="Times New Roman"/>
          <w:sz w:val="28"/>
          <w:szCs w:val="24"/>
          <w:vertAlign w:val="superscript"/>
        </w:rPr>
        <w:footnoteReference w:id="32"/>
      </w:r>
      <w:r w:rsidRPr="00401843">
        <w:rPr>
          <w:rFonts w:ascii="Times New Roman" w:eastAsia="Calibri" w:hAnsi="Times New Roman" w:cs="Times New Roman"/>
          <w:sz w:val="28"/>
          <w:szCs w:val="24"/>
        </w:rPr>
        <w:br/>
        <w:t xml:space="preserve">Издатель картулярия Нотр-Дам сообщает, что документов, касающихся епископской казны, сравнительно мало, большая часть документов касается каноников и казны капитула. В первых четырех томах публикуются документы из картуляриев капитула и другие документы, которые касаются практически исключительно каноников. Однако некоторые выводы </w:t>
      </w:r>
      <w:r w:rsidRPr="00401843">
        <w:rPr>
          <w:rFonts w:ascii="Times New Roman" w:eastAsia="Calibri" w:hAnsi="Times New Roman" w:cs="Times New Roman"/>
          <w:sz w:val="28"/>
          <w:szCs w:val="24"/>
        </w:rPr>
        <w:lastRenderedPageBreak/>
        <w:t xml:space="preserve">касательно казны епископа можно сделать. Так, епископ владел рядом церквей и аббатств и доходами, которые они получали, кроме того, он осуществлял епископальные  права над некоторыми другими аббатствами и, соответственно, всеми их приходами.  Кроме того, епископ владел землями: Марн </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Сейчас Марн-ла-Кокет. Название изменено в 1859 года по приказу Наполеона </w:t>
      </w:r>
      <w:r w:rsidRPr="00401843">
        <w:rPr>
          <w:rFonts w:ascii="Times New Roman" w:eastAsia="Calibri" w:hAnsi="Times New Roman" w:cs="Times New Roman"/>
          <w:sz w:val="28"/>
          <w:szCs w:val="24"/>
          <w:lang w:val="en-US"/>
        </w:rPr>
        <w:t>III</w:t>
      </w:r>
      <w:r w:rsidRPr="00401843">
        <w:rPr>
          <w:rFonts w:ascii="Times New Roman" w:eastAsia="Calibri" w:hAnsi="Times New Roman" w:cs="Times New Roman"/>
          <w:sz w:val="28"/>
          <w:szCs w:val="24"/>
        </w:rPr>
        <w:t>. На протяжении всей своей истории это поселение зависело от Сен-Клу. Оно было основано епископом Одо де Сюлли, который поспособствовал созданию деревни в лесу, принадлежавшем ему.)</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 Оне (Сейчас Оне-су-Буа, в прошлом Оне ле Бонди), Иври (вместе с капитулом), Виссу, Жантийи (вместе с капитулом), Гарш, Муасси (сейчас Муасси-Крамайель, до 1643 назывался Муасси-л’Эвек, явная отсылка к тому, что это было епископское владение), Кон-ла-Виль, Сен-Круа, Мэзон-сюр-сен, два владения в графстве Гатине (Эта область была разделена между провинциями Иль-де-Франс и </w:t>
      </w:r>
      <w:proofErr w:type="gramStart"/>
      <w:r w:rsidRPr="00401843">
        <w:rPr>
          <w:rFonts w:ascii="Times New Roman" w:eastAsia="Calibri" w:hAnsi="Times New Roman" w:cs="Times New Roman"/>
          <w:sz w:val="28"/>
          <w:szCs w:val="24"/>
        </w:rPr>
        <w:t>Орлеане</w:t>
      </w:r>
      <w:proofErr w:type="gramEnd"/>
      <w:r w:rsidRPr="00401843">
        <w:rPr>
          <w:rFonts w:ascii="Times New Roman" w:eastAsia="Calibri" w:hAnsi="Times New Roman" w:cs="Times New Roman"/>
          <w:sz w:val="28"/>
          <w:szCs w:val="24"/>
        </w:rPr>
        <w:t xml:space="preserve">, сейчас разделена между регионом Иль-де-Франс и Центральным регионом) и Нентре в Пуатье. Кроме того, епископы владели собственностью в Бри и Шампани, над которой имели  право «mainmortable», право Мертвой руки: земля переходила в собственность сеньора после смерти вассала. </w:t>
      </w:r>
      <w:r w:rsidRPr="00401843">
        <w:rPr>
          <w:rFonts w:ascii="Times New Roman" w:eastAsia="Calibri" w:hAnsi="Times New Roman" w:cs="Times New Roman"/>
          <w:sz w:val="28"/>
          <w:szCs w:val="24"/>
          <w:vertAlign w:val="superscript"/>
        </w:rPr>
        <w:footnoteReference w:id="33"/>
      </w:r>
    </w:p>
    <w:p w:rsidR="008415E7" w:rsidRPr="008068B4" w:rsidRDefault="008068B4" w:rsidP="008068B4">
      <w:pPr>
        <w:pStyle w:val="1"/>
        <w:rPr>
          <w:rStyle w:val="10"/>
          <w:rFonts w:ascii="Times New Roman" w:hAnsi="Times New Roman"/>
          <w:b/>
          <w:color w:val="auto"/>
          <w:sz w:val="32"/>
        </w:rPr>
      </w:pPr>
      <w:r w:rsidRPr="008068B4">
        <w:rPr>
          <w:rFonts w:ascii="Times New Roman" w:eastAsia="Calibri" w:hAnsi="Times New Roman" w:cs="Times New Roman"/>
          <w:sz w:val="24"/>
          <w:szCs w:val="24"/>
        </w:rPr>
        <w:br/>
      </w:r>
      <w:bookmarkStart w:id="9" w:name="_Toc482580670"/>
      <w:r w:rsidRPr="008068B4">
        <w:rPr>
          <w:rStyle w:val="10"/>
          <w:rFonts w:ascii="Times New Roman" w:hAnsi="Times New Roman"/>
          <w:b/>
          <w:color w:val="auto"/>
          <w:sz w:val="32"/>
        </w:rPr>
        <w:t xml:space="preserve">Глава </w:t>
      </w:r>
      <w:r w:rsidRPr="008068B4">
        <w:rPr>
          <w:rStyle w:val="10"/>
          <w:rFonts w:ascii="Times New Roman" w:hAnsi="Times New Roman"/>
          <w:b/>
          <w:color w:val="auto"/>
          <w:sz w:val="32"/>
          <w:lang w:val="fr-FR"/>
        </w:rPr>
        <w:t>IV</w:t>
      </w:r>
      <w:r w:rsidRPr="008068B4">
        <w:rPr>
          <w:rStyle w:val="10"/>
          <w:rFonts w:ascii="Times New Roman" w:hAnsi="Times New Roman"/>
          <w:b/>
          <w:color w:val="auto"/>
          <w:sz w:val="32"/>
        </w:rPr>
        <w:t>: Вторая грамота.</w:t>
      </w:r>
      <w:bookmarkEnd w:id="9"/>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p>
    <w:p w:rsidR="00B94285" w:rsidRPr="005A20CC" w:rsidRDefault="00401843" w:rsidP="0040184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Перевод</w:t>
      </w:r>
      <w:r w:rsidRPr="005A20CC">
        <w:rPr>
          <w:rFonts w:ascii="Times New Roman" w:eastAsia="Calibri" w:hAnsi="Times New Roman" w:cs="Times New Roman"/>
          <w:sz w:val="28"/>
          <w:szCs w:val="24"/>
        </w:rPr>
        <w:t>.</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Петр, Божьей милостью епископ Парижа всем [….] в господе [шлет привет]. ……сообщаем, что Анселль, [Бартоломей] и Беатрис, братья и сестра господина Вильгельма Такуна, представ перед нами продали аббатству</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в. Антония Парижского за 110 Парижских ливров всю десятину, которую они взимали в Суази как зерном, так и вином и все, на что в том месте имели право, полностью и навечно.</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Они пообещали также, принеся клятву (поручившись своей репутацией</w:t>
      </w:r>
      <w:proofErr w:type="gramStart"/>
      <w:r w:rsidRPr="00401843">
        <w:rPr>
          <w:rFonts w:ascii="Times New Roman" w:eastAsia="Calibri" w:hAnsi="Times New Roman" w:cs="Times New Roman"/>
          <w:sz w:val="28"/>
          <w:szCs w:val="24"/>
        </w:rPr>
        <w:t>,ч</w:t>
      </w:r>
      <w:proofErr w:type="gramEnd"/>
      <w:r w:rsidRPr="00401843">
        <w:rPr>
          <w:rFonts w:ascii="Times New Roman" w:eastAsia="Calibri" w:hAnsi="Times New Roman" w:cs="Times New Roman"/>
          <w:sz w:val="28"/>
          <w:szCs w:val="24"/>
        </w:rPr>
        <w:t xml:space="preserve">естью) (int(er)posita fide sua), что будут честно(fideliter) защищать эту продажу. Вышеназванный же Вильгельм Такун, из чьего феода та десятина была выведена, равным образом уступил [свои права] и благословил эту продажу  и, дав свое слово через посредников, обязуется гарантировать [выполнение этой сделки]. Также и господин Теобауд </w:t>
      </w:r>
      <w:r w:rsidRPr="00401843">
        <w:rPr>
          <w:rFonts w:ascii="Times New Roman" w:eastAsia="Calibri" w:hAnsi="Times New Roman" w:cs="Times New Roman"/>
          <w:sz w:val="28"/>
          <w:szCs w:val="24"/>
        </w:rPr>
        <w:lastRenderedPageBreak/>
        <w:t>Марескалль, второй владелец того же феода, эту продажу благословил и уступил [свои права], назначив себя  поручителем (в военном отношении, обещает не выплатить деньги, а следить за тем, чтобы гарантии выполнялись), в отношении гарантии [этой сделки] дал клятву (</w:t>
      </w:r>
      <w:r w:rsidRPr="00401843">
        <w:rPr>
          <w:rFonts w:ascii="Times New Roman" w:eastAsia="Calibri" w:hAnsi="Times New Roman" w:cs="Times New Roman"/>
          <w:sz w:val="28"/>
          <w:szCs w:val="24"/>
          <w:lang w:val="it-IT"/>
        </w:rPr>
        <w:t>fideiussore</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it-IT"/>
        </w:rPr>
        <w:t>m</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it-IT"/>
        </w:rPr>
        <w:t>constituens de garantia fidem dedit</w:t>
      </w:r>
      <w:r w:rsidRPr="00401843">
        <w:rPr>
          <w:rFonts w:ascii="Times New Roman" w:eastAsia="Calibri" w:hAnsi="Times New Roman" w:cs="Times New Roman"/>
          <w:sz w:val="28"/>
          <w:szCs w:val="24"/>
        </w:rPr>
        <w:t>).</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Поручители же предстали перед нами и дали обязательство в отношении этой сделки in solidum, (каждый поручившийся несет полную ответственность), принеся клятву: Ауберт из Сорвилье, Гальтер, граф </w:t>
      </w:r>
      <w:r w:rsidRPr="00401843">
        <w:rPr>
          <w:rFonts w:ascii="Times New Roman" w:eastAsia="Calibri" w:hAnsi="Times New Roman" w:cs="Times New Roman"/>
          <w:sz w:val="28"/>
          <w:szCs w:val="24"/>
          <w:lang w:val="en-US"/>
        </w:rPr>
        <w:t>de</w:t>
      </w:r>
      <w:r w:rsidRPr="00401843">
        <w:rPr>
          <w:rFonts w:ascii="Times New Roman" w:eastAsia="Calibri" w:hAnsi="Times New Roman" w:cs="Times New Roman"/>
          <w:sz w:val="28"/>
          <w:szCs w:val="24"/>
        </w:rPr>
        <w:t xml:space="preserve"> Monciac</w:t>
      </w:r>
      <w:r w:rsidRPr="00401843">
        <w:rPr>
          <w:rFonts w:ascii="Times New Roman" w:eastAsia="Calibri" w:hAnsi="Times New Roman" w:cs="Times New Roman"/>
          <w:sz w:val="28"/>
          <w:szCs w:val="24"/>
          <w:lang w:val="en-US"/>
        </w:rPr>
        <w:t>o</w:t>
      </w:r>
      <w:r w:rsidRPr="00401843">
        <w:rPr>
          <w:rFonts w:ascii="Times New Roman" w:eastAsia="Calibri" w:hAnsi="Times New Roman" w:cs="Times New Roman"/>
          <w:sz w:val="28"/>
          <w:szCs w:val="24"/>
        </w:rPr>
        <w:t xml:space="preserve"> и Матье </w:t>
      </w:r>
      <w:r w:rsidRPr="00401843">
        <w:rPr>
          <w:rFonts w:ascii="Times New Roman" w:eastAsia="Calibri" w:hAnsi="Times New Roman" w:cs="Times New Roman"/>
          <w:i/>
          <w:iCs/>
          <w:sz w:val="28"/>
          <w:szCs w:val="24"/>
          <w:lang w:val="de-DE"/>
        </w:rPr>
        <w:t>de</w:t>
      </w:r>
      <w:r w:rsidRPr="00401843">
        <w:rPr>
          <w:rFonts w:ascii="Times New Roman" w:eastAsia="Calibri" w:hAnsi="Times New Roman" w:cs="Times New Roman"/>
          <w:i/>
          <w:iCs/>
          <w:sz w:val="28"/>
          <w:szCs w:val="24"/>
        </w:rPr>
        <w:t xml:space="preserve"> </w:t>
      </w:r>
      <w:r w:rsidRPr="00401843">
        <w:rPr>
          <w:rFonts w:ascii="Times New Roman" w:eastAsia="Calibri" w:hAnsi="Times New Roman" w:cs="Times New Roman"/>
          <w:i/>
          <w:iCs/>
          <w:sz w:val="28"/>
          <w:szCs w:val="24"/>
          <w:lang w:val="de-DE"/>
        </w:rPr>
        <w:t>Ruella</w:t>
      </w:r>
      <w:r w:rsidRPr="00401843">
        <w:rPr>
          <w:rFonts w:ascii="Times New Roman" w:eastAsia="Calibri" w:hAnsi="Times New Roman" w:cs="Times New Roman"/>
          <w:sz w:val="28"/>
          <w:szCs w:val="24"/>
        </w:rPr>
        <w:t xml:space="preserve">.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Кроме этого перед Виллельмом, пресвитером de Monciaco, специально для этого нами уполномоченным в отношении этих поручителей, дали слово:  Симон из Байи (</w:t>
      </w:r>
      <w:r w:rsidRPr="00401843">
        <w:rPr>
          <w:rFonts w:ascii="Times New Roman" w:eastAsia="Calibri" w:hAnsi="Times New Roman" w:cs="Times New Roman"/>
          <w:sz w:val="28"/>
          <w:szCs w:val="24"/>
          <w:lang w:val="en-US"/>
        </w:rPr>
        <w:t>Symon</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Baalliaco</w:t>
      </w:r>
      <w:r w:rsidRPr="00401843">
        <w:rPr>
          <w:rFonts w:ascii="Times New Roman" w:eastAsia="Calibri" w:hAnsi="Times New Roman" w:cs="Times New Roman"/>
          <w:sz w:val="28"/>
          <w:szCs w:val="24"/>
        </w:rPr>
        <w:t xml:space="preserve">), рыцарь, Роберт Морелль </w:t>
      </w:r>
      <w:proofErr w:type="gramStart"/>
      <w:r w:rsidRPr="00401843">
        <w:rPr>
          <w:rFonts w:ascii="Times New Roman" w:eastAsia="Calibri" w:hAnsi="Times New Roman" w:cs="Times New Roman"/>
          <w:sz w:val="28"/>
          <w:szCs w:val="24"/>
        </w:rPr>
        <w:t>и Иоа</w:t>
      </w:r>
      <w:proofErr w:type="gramEnd"/>
      <w:r w:rsidRPr="00401843">
        <w:rPr>
          <w:rFonts w:ascii="Times New Roman" w:eastAsia="Calibri" w:hAnsi="Times New Roman" w:cs="Times New Roman"/>
          <w:sz w:val="28"/>
          <w:szCs w:val="24"/>
        </w:rPr>
        <w:t>нн Ордез (</w:t>
      </w:r>
      <w:r w:rsidRPr="00401843">
        <w:rPr>
          <w:rFonts w:ascii="Times New Roman" w:eastAsia="Calibri" w:hAnsi="Times New Roman" w:cs="Times New Roman"/>
          <w:sz w:val="28"/>
          <w:szCs w:val="24"/>
          <w:lang w:val="en-US"/>
        </w:rPr>
        <w:t>Ioh</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anne</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Hordez</w:t>
      </w:r>
      <w:r w:rsidRPr="00401843">
        <w:rPr>
          <w:rFonts w:ascii="Times New Roman" w:eastAsia="Calibri" w:hAnsi="Times New Roman" w:cs="Times New Roman"/>
          <w:sz w:val="28"/>
          <w:szCs w:val="24"/>
        </w:rPr>
        <w:t>).</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Также Иоланта жена и Аалидис и Фраассендис сестры упомянутого Вильгельма Такуна в отношении данной продажи уступили [свои права] и благословили, принеся клятву (</w:t>
      </w:r>
      <w:r w:rsidRPr="00401843">
        <w:rPr>
          <w:rFonts w:ascii="Times New Roman" w:eastAsia="Calibri" w:hAnsi="Times New Roman" w:cs="Times New Roman"/>
          <w:sz w:val="28"/>
          <w:szCs w:val="24"/>
          <w:lang w:val="it-IT"/>
        </w:rPr>
        <w:t>fide int</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it-IT"/>
        </w:rPr>
        <w:t>er</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it-IT"/>
        </w:rPr>
        <w:t>posita</w:t>
      </w:r>
      <w:r w:rsidRPr="00401843">
        <w:rPr>
          <w:rFonts w:ascii="Times New Roman" w:eastAsia="Calibri" w:hAnsi="Times New Roman" w:cs="Times New Roman"/>
          <w:sz w:val="28"/>
          <w:szCs w:val="24"/>
        </w:rPr>
        <w:t>) перед вышеназванным пресвитером, о чем он сам нам честно (поручившись своей честью) поведал. Итак, чтобы эта продажа оставалась крепкой на вечные времена по прошению сторон мы приказали это послание скрепить силой нашего свидетельства.</w:t>
      </w:r>
    </w:p>
    <w:p w:rsidR="008415E7" w:rsidRPr="00401843" w:rsidRDefault="00B94285" w:rsidP="008415E7">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Совершено в год го</w:t>
      </w:r>
      <w:r w:rsidR="008415E7" w:rsidRPr="00401843">
        <w:rPr>
          <w:rFonts w:ascii="Times New Roman" w:eastAsia="Calibri" w:hAnsi="Times New Roman" w:cs="Times New Roman"/>
          <w:sz w:val="28"/>
          <w:szCs w:val="24"/>
        </w:rPr>
        <w:t>сподень 1214 в месяце феврале.</w:t>
      </w:r>
    </w:p>
    <w:p w:rsidR="00B94285" w:rsidRPr="00401843" w:rsidRDefault="00B94285" w:rsidP="008415E7">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t>Лакуны в тексте находятся на месте приветствия, поэтому, поскольку это устойчивая формула, ее можно попытаться восстановить по аналогии с документами из той же канцелярии и того же времени. В первом случае по размеру лучше всего подходит [….</w:t>
      </w:r>
      <w:r w:rsidRPr="00401843">
        <w:rPr>
          <w:rFonts w:ascii="Times New Roman" w:eastAsia="Calibri" w:hAnsi="Times New Roman" w:cs="Times New Roman"/>
          <w:sz w:val="28"/>
          <w:szCs w:val="24"/>
          <w:lang w:val="en-US"/>
        </w:rPr>
        <w:t>Christi</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fidelibus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salutem</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in</w:t>
      </w:r>
      <w:r w:rsidRPr="00401843">
        <w:rPr>
          <w:rFonts w:ascii="Times New Roman" w:eastAsia="Calibri" w:hAnsi="Times New Roman" w:cs="Times New Roman"/>
          <w:sz w:val="28"/>
          <w:szCs w:val="24"/>
        </w:rPr>
        <w:t>…]. Со второй лакуной сложнее. Последняя буква пропущенного слова – «</w:t>
      </w:r>
      <w:r w:rsidRPr="00401843">
        <w:rPr>
          <w:rFonts w:ascii="Times New Roman" w:eastAsia="Calibri" w:hAnsi="Times New Roman" w:cs="Times New Roman"/>
          <w:sz w:val="28"/>
          <w:szCs w:val="24"/>
          <w:lang w:val="en-US"/>
        </w:rPr>
        <w:t>s</w:t>
      </w:r>
      <w:r w:rsidRPr="00401843">
        <w:rPr>
          <w:rFonts w:ascii="Times New Roman" w:eastAsia="Calibri" w:hAnsi="Times New Roman" w:cs="Times New Roman"/>
          <w:sz w:val="28"/>
          <w:szCs w:val="24"/>
        </w:rPr>
        <w:t xml:space="preserve">», однако установить, что это было за слово затруднительно, так как писец пишет буквы по-разному, иногда добавляя украшения. Однако, возможных вариантов немного, и большая часть из них не подходит из-за длины, </w:t>
      </w:r>
      <w:r w:rsidRPr="00401843">
        <w:rPr>
          <w:rFonts w:ascii="Times New Roman" w:eastAsia="Calibri" w:hAnsi="Times New Roman" w:cs="Times New Roman"/>
          <w:sz w:val="28"/>
          <w:szCs w:val="24"/>
        </w:rPr>
        <w:lastRenderedPageBreak/>
        <w:t>промежуток очень маленький. Поэтому я рискну предположить, что там было пропушено слово «</w:t>
      </w:r>
      <w:r w:rsidRPr="00401843">
        <w:rPr>
          <w:rFonts w:ascii="Times New Roman" w:eastAsia="Calibri" w:hAnsi="Times New Roman" w:cs="Times New Roman"/>
          <w:sz w:val="28"/>
          <w:szCs w:val="24"/>
          <w:lang w:val="en-US"/>
        </w:rPr>
        <w:t>Universis</w:t>
      </w:r>
      <w:r w:rsidRPr="00401843">
        <w:rPr>
          <w:rFonts w:ascii="Times New Roman" w:eastAsia="Calibri" w:hAnsi="Times New Roman" w:cs="Times New Roman"/>
          <w:sz w:val="28"/>
          <w:szCs w:val="24"/>
        </w:rPr>
        <w:t xml:space="preserve">». </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Слово fidēs, eī , </w:t>
      </w:r>
      <w:r w:rsidRPr="00401843">
        <w:rPr>
          <w:rFonts w:ascii="Times New Roman" w:eastAsia="Calibri" w:hAnsi="Times New Roman" w:cs="Times New Roman"/>
          <w:sz w:val="28"/>
          <w:szCs w:val="24"/>
          <w:lang w:val="en-US"/>
        </w:rPr>
        <w:t>f</w:t>
      </w:r>
      <w:r w:rsidRPr="00401843">
        <w:rPr>
          <w:rFonts w:ascii="Times New Roman" w:eastAsia="Calibri" w:hAnsi="Times New Roman" w:cs="Times New Roman"/>
          <w:sz w:val="28"/>
          <w:szCs w:val="24"/>
        </w:rPr>
        <w:t xml:space="preserve"> и </w:t>
      </w:r>
      <w:proofErr w:type="gramStart"/>
      <w:r w:rsidRPr="00401843">
        <w:rPr>
          <w:rFonts w:ascii="Times New Roman" w:eastAsia="Calibri" w:hAnsi="Times New Roman" w:cs="Times New Roman"/>
          <w:sz w:val="28"/>
          <w:szCs w:val="24"/>
        </w:rPr>
        <w:t>родственные</w:t>
      </w:r>
      <w:proofErr w:type="gramEnd"/>
      <w:r w:rsidRPr="00401843">
        <w:rPr>
          <w:rFonts w:ascii="Times New Roman" w:eastAsia="Calibri" w:hAnsi="Times New Roman" w:cs="Times New Roman"/>
          <w:sz w:val="28"/>
          <w:szCs w:val="24"/>
        </w:rPr>
        <w:t xml:space="preserve"> ему обычно используются тогда, когда идет речь о синьориально-вассальных отношениях. Однако здесь, похоже, оно используется в значении «доверие». Чаще всего оно встречается, разумеется, в обращении «Omnibus Christi fidelibus…»</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 «Всем, верным Христу…», что, по-видимому, является устоявшейся формулой. </w:t>
      </w:r>
      <w:r w:rsidRPr="00401843">
        <w:rPr>
          <w:rFonts w:ascii="Times New Roman" w:eastAsia="Calibri" w:hAnsi="Times New Roman" w:cs="Times New Roman"/>
          <w:sz w:val="28"/>
          <w:szCs w:val="24"/>
        </w:rPr>
        <w:br/>
        <w:t xml:space="preserve">Кроме него встречается интересное выражение  «fidelitatem jurare», также в значении «клясться». По моему предположению, наиболее адекватным здесь будет перевод «клясться честью». </w:t>
      </w:r>
      <w:r w:rsidRPr="00401843">
        <w:rPr>
          <w:rFonts w:ascii="Times New Roman" w:eastAsia="Calibri" w:hAnsi="Times New Roman" w:cs="Times New Roman"/>
          <w:sz w:val="28"/>
          <w:szCs w:val="24"/>
          <w:vertAlign w:val="superscript"/>
        </w:rPr>
        <w:footnoteReference w:id="34"/>
      </w:r>
      <w:r w:rsidRPr="00401843">
        <w:rPr>
          <w:rFonts w:ascii="Times New Roman" w:eastAsia="Calibri" w:hAnsi="Times New Roman" w:cs="Times New Roman"/>
          <w:sz w:val="28"/>
          <w:szCs w:val="24"/>
        </w:rPr>
        <w:t xml:space="preserve"> Также в картулярии Нотр-Дам часто встречаются выражения «</w:t>
      </w:r>
      <w:r w:rsidRPr="00401843">
        <w:rPr>
          <w:rFonts w:ascii="Times New Roman" w:eastAsia="Calibri" w:hAnsi="Times New Roman" w:cs="Times New Roman"/>
          <w:sz w:val="28"/>
          <w:szCs w:val="24"/>
          <w:lang w:val="en-US"/>
        </w:rPr>
        <w:t>bona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fide</w:t>
      </w:r>
      <w:r w:rsidRPr="00401843">
        <w:rPr>
          <w:rFonts w:ascii="Times New Roman" w:eastAsia="Calibri" w:hAnsi="Times New Roman" w:cs="Times New Roman"/>
          <w:sz w:val="28"/>
          <w:szCs w:val="24"/>
        </w:rPr>
        <w:t>» и «</w:t>
      </w:r>
      <w:r w:rsidRPr="00401843">
        <w:rPr>
          <w:rFonts w:ascii="Times New Roman" w:eastAsia="Calibri" w:hAnsi="Times New Roman" w:cs="Times New Roman"/>
          <w:sz w:val="28"/>
          <w:szCs w:val="24"/>
          <w:lang w:val="en-US"/>
        </w:rPr>
        <w:t>fideliter</w:t>
      </w:r>
      <w:r w:rsidRPr="00401843">
        <w:rPr>
          <w:rFonts w:ascii="Times New Roman" w:eastAsia="Calibri" w:hAnsi="Times New Roman" w:cs="Times New Roman"/>
          <w:sz w:val="28"/>
          <w:szCs w:val="24"/>
        </w:rPr>
        <w:t>». Например: «…</w:t>
      </w:r>
      <w:r w:rsidRPr="00401843">
        <w:rPr>
          <w:rFonts w:ascii="Times New Roman" w:eastAsia="Calibri" w:hAnsi="Times New Roman" w:cs="Times New Roman"/>
          <w:sz w:val="28"/>
          <w:szCs w:val="24"/>
          <w:lang w:val="en-US"/>
        </w:rPr>
        <w:t>jurabant</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bene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et</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fideliter</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predicta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facere</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vertAlign w:val="superscript"/>
          <w:lang w:val="en-US"/>
        </w:rPr>
        <w:footnoteReference w:id="35"/>
      </w:r>
      <w:r w:rsidRPr="00401843">
        <w:rPr>
          <w:rFonts w:ascii="Times New Roman" w:eastAsia="Calibri" w:hAnsi="Times New Roman" w:cs="Times New Roman"/>
          <w:sz w:val="28"/>
          <w:szCs w:val="24"/>
        </w:rPr>
        <w:t xml:space="preserve"> Вероятно, </w:t>
      </w:r>
      <w:r w:rsidRPr="00401843">
        <w:rPr>
          <w:rFonts w:ascii="Times New Roman" w:eastAsia="Calibri" w:hAnsi="Times New Roman" w:cs="Times New Roman"/>
          <w:sz w:val="28"/>
          <w:szCs w:val="24"/>
          <w:lang w:val="en-US"/>
        </w:rPr>
        <w:t>fideliter</w:t>
      </w:r>
      <w:r w:rsidRPr="00401843">
        <w:rPr>
          <w:rFonts w:ascii="Times New Roman" w:eastAsia="Calibri" w:hAnsi="Times New Roman" w:cs="Times New Roman"/>
          <w:sz w:val="28"/>
          <w:szCs w:val="24"/>
        </w:rPr>
        <w:t xml:space="preserve"> здесь, как, скорее всего, и в нашем случае, можно переводить как «послушно», «добросовестно»</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«согласно преписанному».  Еще</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один</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пример</w:t>
      </w:r>
      <w:r w:rsidRPr="00401843">
        <w:rPr>
          <w:rFonts w:ascii="Times New Roman" w:eastAsia="Calibri" w:hAnsi="Times New Roman" w:cs="Times New Roman"/>
          <w:sz w:val="28"/>
          <w:szCs w:val="24"/>
          <w:lang w:val="fr-FR"/>
        </w:rPr>
        <w:t xml:space="preserve">:  «…Et tenetur dictus Guillermus bene et fideliter dictas terras extollere et eas de novem annis in novem annos fimare…». </w:t>
      </w:r>
      <w:r w:rsidRPr="00401843">
        <w:rPr>
          <w:rFonts w:ascii="Times New Roman" w:eastAsia="Calibri" w:hAnsi="Times New Roman" w:cs="Times New Roman"/>
          <w:sz w:val="28"/>
          <w:szCs w:val="24"/>
          <w:vertAlign w:val="superscript"/>
          <w:lang w:val="en-US"/>
        </w:rPr>
        <w:footnoteReference w:id="36"/>
      </w:r>
      <w:r w:rsidRPr="00401843">
        <w:rPr>
          <w:rFonts w:ascii="Times New Roman" w:eastAsia="Calibri" w:hAnsi="Times New Roman" w:cs="Times New Roman"/>
          <w:sz w:val="28"/>
          <w:szCs w:val="24"/>
          <w:lang w:val="en-US"/>
        </w:rPr>
        <w:t>Bene</w:t>
      </w:r>
      <w:r w:rsidRPr="00401843">
        <w:rPr>
          <w:rFonts w:ascii="Times New Roman" w:eastAsia="Calibri" w:hAnsi="Times New Roman" w:cs="Times New Roman"/>
          <w:sz w:val="28"/>
          <w:szCs w:val="24"/>
        </w:rPr>
        <w:t xml:space="preserve"> </w:t>
      </w:r>
      <w:proofErr w:type="gramStart"/>
      <w:r w:rsidRPr="00401843">
        <w:rPr>
          <w:rFonts w:ascii="Times New Roman" w:eastAsia="Calibri" w:hAnsi="Times New Roman" w:cs="Times New Roman"/>
          <w:sz w:val="28"/>
          <w:szCs w:val="24"/>
          <w:lang w:val="en-US"/>
        </w:rPr>
        <w:t>et</w:t>
      </w:r>
      <w:proofErr w:type="gramEnd"/>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fideliter</w:t>
      </w:r>
      <w:r w:rsidRPr="00401843">
        <w:rPr>
          <w:rFonts w:ascii="Times New Roman" w:eastAsia="Calibri" w:hAnsi="Times New Roman" w:cs="Times New Roman"/>
          <w:sz w:val="28"/>
          <w:szCs w:val="24"/>
        </w:rPr>
        <w:t xml:space="preserve"> здесь тоже можно переводить в значении «добросовестно».</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Документ касается аббатства Сент-Антуан-де-Шам.</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Топонимы:</w:t>
      </w:r>
    </w:p>
    <w:p w:rsidR="008415E7"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Monciacum. Сейчас: Мусси-ле-Неф (</w:t>
      </w:r>
      <w:r w:rsidRPr="00401843">
        <w:rPr>
          <w:rFonts w:ascii="Times New Roman" w:eastAsia="Calibri" w:hAnsi="Times New Roman" w:cs="Times New Roman"/>
          <w:sz w:val="28"/>
          <w:szCs w:val="24"/>
          <w:lang w:val="en-US"/>
        </w:rPr>
        <w:t>Moussy</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le</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Neuf</w:t>
      </w:r>
      <w:r w:rsidRPr="00401843">
        <w:rPr>
          <w:rFonts w:ascii="Times New Roman" w:eastAsia="Calibri" w:hAnsi="Times New Roman" w:cs="Times New Roman"/>
          <w:sz w:val="28"/>
          <w:szCs w:val="24"/>
        </w:rPr>
        <w:t>), коммуна в регионе Иль-де-Франс, департамент Сена и Марна, расположенный в часе езды от Парижа и в 15 минутах от аэропорта Шарль-де-Голль.</w:t>
      </w:r>
    </w:p>
    <w:p w:rsidR="00B94285"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br/>
      </w:r>
      <w:proofErr w:type="gramStart"/>
      <w:r w:rsidRPr="00401843">
        <w:rPr>
          <w:rFonts w:ascii="Times New Roman" w:eastAsia="Calibri" w:hAnsi="Times New Roman" w:cs="Times New Roman"/>
          <w:sz w:val="28"/>
          <w:szCs w:val="24"/>
          <w:lang w:val="en-US"/>
        </w:rPr>
        <w:t>Soisiacum</w:t>
      </w:r>
      <w:r w:rsidRPr="00401843">
        <w:rPr>
          <w:rFonts w:ascii="Times New Roman" w:eastAsia="Calibri" w:hAnsi="Times New Roman" w:cs="Times New Roman"/>
          <w:sz w:val="28"/>
          <w:szCs w:val="24"/>
        </w:rPr>
        <w:t>.</w:t>
      </w:r>
      <w:proofErr w:type="gramEnd"/>
      <w:r w:rsidRPr="00401843">
        <w:rPr>
          <w:rFonts w:ascii="Times New Roman" w:eastAsia="Calibri" w:hAnsi="Times New Roman" w:cs="Times New Roman"/>
          <w:sz w:val="28"/>
          <w:szCs w:val="24"/>
        </w:rPr>
        <w:t xml:space="preserve"> Сейчас: Суази-су-Монморенси (</w:t>
      </w:r>
      <w:r w:rsidRPr="00401843">
        <w:rPr>
          <w:rFonts w:ascii="Times New Roman" w:eastAsia="Calibri" w:hAnsi="Times New Roman" w:cs="Times New Roman"/>
          <w:sz w:val="28"/>
          <w:szCs w:val="24"/>
          <w:lang w:val="en-US"/>
        </w:rPr>
        <w:t>Soisy</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sous</w:t>
      </w:r>
      <w:r w:rsidRPr="00401843">
        <w:rPr>
          <w:rFonts w:ascii="Times New Roman" w:eastAsia="Calibri" w:hAnsi="Times New Roman" w:cs="Times New Roman"/>
          <w:sz w:val="28"/>
          <w:szCs w:val="24"/>
        </w:rPr>
        <w:t>-</w:t>
      </w:r>
      <w:r w:rsidRPr="00401843">
        <w:rPr>
          <w:rFonts w:ascii="Times New Roman" w:eastAsia="Calibri" w:hAnsi="Times New Roman" w:cs="Times New Roman"/>
          <w:sz w:val="28"/>
          <w:szCs w:val="24"/>
          <w:lang w:val="en-US"/>
        </w:rPr>
        <w:t>Montmorency</w:t>
      </w:r>
      <w:r w:rsidRPr="00401843">
        <w:rPr>
          <w:rFonts w:ascii="Times New Roman" w:eastAsia="Calibri" w:hAnsi="Times New Roman" w:cs="Times New Roman"/>
          <w:sz w:val="28"/>
          <w:szCs w:val="24"/>
        </w:rPr>
        <w:t xml:space="preserve">), коммуна в департаменте Валь-д’Уаз региона Иль-де-Франс. </w:t>
      </w:r>
      <w:r w:rsidRPr="00401843">
        <w:rPr>
          <w:rFonts w:ascii="Times New Roman" w:eastAsia="Calibri" w:hAnsi="Times New Roman" w:cs="Times New Roman"/>
          <w:sz w:val="28"/>
          <w:szCs w:val="24"/>
          <w:vertAlign w:val="superscript"/>
        </w:rPr>
        <w:footnoteReference w:id="37"/>
      </w:r>
    </w:p>
    <w:p w:rsidR="008415E7" w:rsidRPr="00401843" w:rsidRDefault="00B94285" w:rsidP="00B94285">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Пьер де Ла Шапель</w:t>
      </w:r>
      <w:r w:rsidR="008415E7" w:rsidRPr="00401843">
        <w:rPr>
          <w:rFonts w:ascii="Times New Roman" w:eastAsia="Calibri" w:hAnsi="Times New Roman" w:cs="Times New Roman"/>
          <w:sz w:val="28"/>
          <w:szCs w:val="24"/>
        </w:rPr>
        <w:t xml:space="preserve"> (Пётр Немурский) (1208—1219) -</w:t>
      </w:r>
      <w:r w:rsidRPr="00401843">
        <w:rPr>
          <w:rFonts w:ascii="Times New Roman" w:eastAsia="Calibri" w:hAnsi="Times New Roman" w:cs="Times New Roman"/>
          <w:sz w:val="28"/>
          <w:szCs w:val="24"/>
        </w:rPr>
        <w:t xml:space="preserve"> епископ Парижа, происходивший из семьи Ле Риш (Le Riche), родственной герцогам </w:t>
      </w:r>
      <w:r w:rsidRPr="00401843">
        <w:rPr>
          <w:rFonts w:ascii="Times New Roman" w:eastAsia="Calibri" w:hAnsi="Times New Roman" w:cs="Times New Roman"/>
          <w:sz w:val="28"/>
          <w:szCs w:val="24"/>
        </w:rPr>
        <w:lastRenderedPageBreak/>
        <w:t>Бургундии. В 1209 году он председательствовал на соборе, осудившем Амальриканскую ересь. В 1217 году он принял в Париже орден домениканцев.</w:t>
      </w:r>
    </w:p>
    <w:p w:rsidR="00B94285" w:rsidRPr="005A20CC" w:rsidRDefault="00B94285" w:rsidP="008068B4">
      <w:pPr>
        <w:pStyle w:val="1"/>
        <w:rPr>
          <w:b w:val="0"/>
        </w:rPr>
      </w:pPr>
      <w:r w:rsidRPr="00401843">
        <w:rPr>
          <w:rFonts w:ascii="Times New Roman" w:eastAsia="Calibri" w:hAnsi="Times New Roman" w:cs="Times New Roman"/>
          <w:szCs w:val="24"/>
        </w:rPr>
        <w:br/>
      </w:r>
      <w:bookmarkStart w:id="10" w:name="_Toc482580671"/>
      <w:r w:rsidR="008415E7" w:rsidRPr="008068B4">
        <w:rPr>
          <w:rStyle w:val="10"/>
          <w:b/>
          <w:color w:val="auto"/>
        </w:rPr>
        <w:t xml:space="preserve">Глава </w:t>
      </w:r>
      <w:r w:rsidR="008068B4" w:rsidRPr="008068B4">
        <w:rPr>
          <w:rStyle w:val="10"/>
          <w:b/>
          <w:color w:val="auto"/>
        </w:rPr>
        <w:t xml:space="preserve">V: </w:t>
      </w:r>
      <w:r w:rsidRPr="008068B4">
        <w:rPr>
          <w:rStyle w:val="10"/>
          <w:b/>
          <w:color w:val="auto"/>
        </w:rPr>
        <w:t>Исторический контекст. История аббатства Сент-Антуан-де-Шан</w:t>
      </w:r>
      <w:r w:rsidRPr="008068B4">
        <w:rPr>
          <w:b w:val="0"/>
        </w:rPr>
        <w:t>.</w:t>
      </w:r>
      <w:bookmarkEnd w:id="10"/>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Документальное наследие аббатства Сент-Антуан довольно значительно, как уже было сказано выше. В Санкт-Петербурге хранится лишь крошечная его часть. Однако документов от времени основания очень мало, само основание слабо задокументировано. </w:t>
      </w:r>
      <w:r w:rsidRPr="00401843">
        <w:rPr>
          <w:rFonts w:ascii="Times New Roman" w:hAnsi="Times New Roman"/>
          <w:sz w:val="28"/>
          <w:vertAlign w:val="superscript"/>
        </w:rPr>
        <w:footnoteReference w:id="38"/>
      </w:r>
      <w:r w:rsidRPr="00401843">
        <w:rPr>
          <w:rFonts w:ascii="Times New Roman" w:hAnsi="Times New Roman"/>
          <w:sz w:val="28"/>
        </w:rPr>
        <w:t xml:space="preserve"> Документальное наследие Сент-Антуан в Национальном Архиве Франции хранится в следующих сериях и картонах:</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Серия </w:t>
      </w:r>
      <w:r w:rsidRPr="00401843">
        <w:rPr>
          <w:rFonts w:ascii="Times New Roman" w:hAnsi="Times New Roman"/>
          <w:sz w:val="28"/>
          <w:lang w:val="en-US"/>
        </w:rPr>
        <w:t>L</w:t>
      </w:r>
      <w:r w:rsidRPr="00401843">
        <w:rPr>
          <w:rFonts w:ascii="Times New Roman" w:hAnsi="Times New Roman"/>
          <w:sz w:val="28"/>
        </w:rPr>
        <w:t xml:space="preserve">, картон 1014 и 1015 содержат акты, касающиеся аббатства Сент-Антуан 1204-1747 гг. </w:t>
      </w:r>
      <w:r w:rsidRPr="00401843">
        <w:rPr>
          <w:rFonts w:ascii="Times New Roman" w:hAnsi="Times New Roman"/>
          <w:sz w:val="28"/>
          <w:vertAlign w:val="superscript"/>
        </w:rPr>
        <w:footnoteReference w:id="39"/>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Серия </w:t>
      </w:r>
      <w:r w:rsidRPr="00401843">
        <w:rPr>
          <w:rFonts w:ascii="Times New Roman" w:hAnsi="Times New Roman"/>
          <w:sz w:val="28"/>
          <w:lang w:val="en-US"/>
        </w:rPr>
        <w:t>LL</w:t>
      </w:r>
      <w:r w:rsidRPr="00401843">
        <w:rPr>
          <w:rFonts w:ascii="Times New Roman" w:hAnsi="Times New Roman"/>
          <w:sz w:val="28"/>
        </w:rPr>
        <w:t xml:space="preserve"> картон 1595 содержат картулярий </w:t>
      </w:r>
      <w:r w:rsidRPr="00401843">
        <w:rPr>
          <w:rFonts w:ascii="Times New Roman" w:hAnsi="Times New Roman"/>
          <w:sz w:val="28"/>
          <w:lang w:val="en-US"/>
        </w:rPr>
        <w:t>XIII</w:t>
      </w:r>
      <w:r w:rsidRPr="00401843">
        <w:rPr>
          <w:rFonts w:ascii="Times New Roman" w:hAnsi="Times New Roman"/>
          <w:sz w:val="28"/>
        </w:rPr>
        <w:t>-</w:t>
      </w:r>
      <w:r w:rsidRPr="00401843">
        <w:rPr>
          <w:rFonts w:ascii="Times New Roman" w:hAnsi="Times New Roman"/>
          <w:sz w:val="28"/>
          <w:lang w:val="en-US"/>
        </w:rPr>
        <w:t>XIV</w:t>
      </w:r>
      <w:r w:rsidRPr="00401843">
        <w:rPr>
          <w:rFonts w:ascii="Times New Roman" w:hAnsi="Times New Roman"/>
          <w:sz w:val="28"/>
        </w:rPr>
        <w:t xml:space="preserve"> вв.</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Серия </w:t>
      </w:r>
      <w:r w:rsidRPr="00401843">
        <w:rPr>
          <w:rFonts w:ascii="Times New Roman" w:hAnsi="Times New Roman"/>
          <w:sz w:val="28"/>
          <w:lang w:val="en-US"/>
        </w:rPr>
        <w:t>S</w:t>
      </w:r>
      <w:r w:rsidRPr="00401843">
        <w:rPr>
          <w:rFonts w:ascii="Times New Roman" w:hAnsi="Times New Roman"/>
          <w:sz w:val="28"/>
        </w:rPr>
        <w:t xml:space="preserve"> картоны с 4357 по 4405 содержат документы, касающиеся аббатства Сент-Антуан и улицы Сент-Антуан с 1200 по 3 год революции.</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В серии </w:t>
      </w:r>
      <w:r w:rsidRPr="00401843">
        <w:rPr>
          <w:rFonts w:ascii="Times New Roman" w:hAnsi="Times New Roman"/>
          <w:sz w:val="28"/>
          <w:lang w:val="en-US"/>
        </w:rPr>
        <w:t>H</w:t>
      </w:r>
      <w:r w:rsidRPr="00401843">
        <w:rPr>
          <w:rFonts w:ascii="Times New Roman" w:hAnsi="Times New Roman"/>
          <w:sz w:val="28"/>
        </w:rPr>
        <w:t>5 в картонах 38591 и 38592, собраны документы, касающиеся рент, транзитных пошлин.</w:t>
      </w:r>
      <w:r w:rsidRPr="00401843">
        <w:rPr>
          <w:rFonts w:ascii="Times New Roman" w:hAnsi="Times New Roman"/>
          <w:sz w:val="28"/>
          <w:vertAlign w:val="superscript"/>
        </w:rPr>
        <w:footnoteReference w:id="40"/>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Документальному наследию и истории аббатства Сент-Антуан в XII-XIII вв., посвящено два основательных исследования, оставшихся для меня недоступными.</w:t>
      </w:r>
      <w:r w:rsidRPr="00401843">
        <w:rPr>
          <w:rFonts w:ascii="Times New Roman" w:hAnsi="Times New Roman"/>
          <w:sz w:val="28"/>
          <w:vertAlign w:val="superscript"/>
        </w:rPr>
        <w:footnoteRef/>
      </w:r>
      <w:r w:rsidRPr="00401843">
        <w:rPr>
          <w:rFonts w:ascii="Times New Roman" w:hAnsi="Times New Roman"/>
          <w:sz w:val="28"/>
        </w:rPr>
        <w:t xml:space="preserve"> Помимо этих работ информацию по истории аббатства предоставляет монография Ипполита Боннардота 1882 года, где приводятся детальные сведения касательно истории монастыря, в том числе и самой </w:t>
      </w:r>
      <w:r w:rsidRPr="00401843">
        <w:rPr>
          <w:rFonts w:ascii="Times New Roman" w:hAnsi="Times New Roman"/>
          <w:sz w:val="28"/>
        </w:rPr>
        <w:lastRenderedPageBreak/>
        <w:t>ранней, со ссылками на документы и карты разных эпох.</w:t>
      </w:r>
      <w:r w:rsidRPr="00401843">
        <w:rPr>
          <w:rFonts w:ascii="Times New Roman" w:hAnsi="Times New Roman"/>
          <w:sz w:val="28"/>
          <w:vertAlign w:val="superscript"/>
        </w:rPr>
        <w:footnoteReference w:id="41"/>
      </w:r>
      <w:r w:rsidRPr="00401843">
        <w:rPr>
          <w:rFonts w:ascii="Times New Roman" w:hAnsi="Times New Roman"/>
          <w:sz w:val="28"/>
        </w:rPr>
        <w:t xml:space="preserve"> Стоит, однако, заметить, что ко времени написания этого труда само аббатство уже былоразрушено.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Женский монастырь Сент-Антуан-де-Шан, давший название одному из предместий Парижа, принадлежал к Цистерцианскому ордену. </w:t>
      </w:r>
      <w:proofErr w:type="gramStart"/>
      <w:r w:rsidRPr="00401843">
        <w:rPr>
          <w:rFonts w:ascii="Times New Roman" w:hAnsi="Times New Roman"/>
          <w:sz w:val="28"/>
        </w:rPr>
        <w:t>Орден цистерцианцев был образован в 1098 году</w:t>
      </w:r>
      <w:r w:rsidRPr="00401843">
        <w:rPr>
          <w:rFonts w:ascii="Times New Roman" w:hAnsi="Times New Roman"/>
          <w:sz w:val="28"/>
          <w:vertAlign w:val="superscript"/>
        </w:rPr>
        <w:footnoteReference w:id="42"/>
      </w:r>
      <w:r w:rsidRPr="00401843">
        <w:rPr>
          <w:rFonts w:ascii="Times New Roman" w:hAnsi="Times New Roman"/>
          <w:sz w:val="28"/>
        </w:rPr>
        <w:t>. (Главным аббатством, в котором, собственно, и зародился орден, является аббатство Сито, резиденция главного капитула Цистерцианского ордена.</w:t>
      </w:r>
      <w:proofErr w:type="gramEnd"/>
      <w:r w:rsidRPr="00401843">
        <w:rPr>
          <w:rFonts w:ascii="Times New Roman" w:hAnsi="Times New Roman"/>
          <w:sz w:val="28"/>
        </w:rPr>
        <w:t xml:space="preserve"> От латинского названия этого монастыря (Cistercium) было образовано название всего ордена.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 К концу 11 в клюнийские монастыри утратили </w:t>
      </w:r>
      <w:proofErr w:type="gramStart"/>
      <w:r w:rsidRPr="00401843">
        <w:rPr>
          <w:rFonts w:ascii="Times New Roman" w:hAnsi="Times New Roman"/>
          <w:sz w:val="28"/>
        </w:rPr>
        <w:t>популярность</w:t>
      </w:r>
      <w:proofErr w:type="gramEnd"/>
      <w:r w:rsidRPr="00401843">
        <w:rPr>
          <w:rFonts w:ascii="Times New Roman" w:hAnsi="Times New Roman"/>
          <w:sz w:val="28"/>
        </w:rPr>
        <w:t xml:space="preserve"> и приток новых членов резко сократился. В поисках новых путей для самосовершенствования и духовного развития люди устремляются в дикие, неосвоенные места. Благодаря этим отшельникам на одном из таких пустынных участков герцогства Бургундского и образуется первая обитель нового типа, по имени которой был назван весь орден: Сито, или в латинской версии Cistercium. Основателем цистерцианского ордена считается святой Роберт. Целью монахов-цистерцианцев было по мере возможности уподобить свою жизнь и служение суровому идеалу первых христианских отшельников: питание два раза в день, скудный стол, состоящий в основном из овощей, воды и черного хлеба, грубая одежда, общая комната вместо отдельных келий, тяжелый физический труд, требовавшийся для освоения новых земель</w:t>
      </w:r>
      <w:r w:rsidRPr="00401843">
        <w:rPr>
          <w:rFonts w:ascii="Times New Roman" w:hAnsi="Times New Roman"/>
          <w:sz w:val="28"/>
          <w:vertAlign w:val="superscript"/>
        </w:rPr>
        <w:footnoteReference w:id="43"/>
      </w:r>
      <w:r w:rsidRPr="00401843">
        <w:rPr>
          <w:rFonts w:ascii="Times New Roman" w:hAnsi="Times New Roman"/>
          <w:sz w:val="28"/>
        </w:rPr>
        <w:t xml:space="preserve">. Удаляясь в пустынные </w:t>
      </w:r>
      <w:proofErr w:type="gramStart"/>
      <w:r w:rsidRPr="00401843">
        <w:rPr>
          <w:rFonts w:ascii="Times New Roman" w:hAnsi="Times New Roman"/>
          <w:sz w:val="28"/>
        </w:rPr>
        <w:t>места</w:t>
      </w:r>
      <w:proofErr w:type="gramEnd"/>
      <w:r w:rsidRPr="00401843">
        <w:rPr>
          <w:rFonts w:ascii="Times New Roman" w:hAnsi="Times New Roman"/>
          <w:sz w:val="28"/>
        </w:rPr>
        <w:t xml:space="preserve"> они основывали там новые обители (это оказалось проще, чем пытаться преобразовать старые бенедиктинские монастыри в цистерцианские) и стремились изолировать себя от общества и от мирских дел. Цистерцианцы отказались входить в </w:t>
      </w:r>
      <w:r w:rsidRPr="00401843">
        <w:rPr>
          <w:rFonts w:ascii="Times New Roman" w:hAnsi="Times New Roman"/>
          <w:sz w:val="28"/>
        </w:rPr>
        <w:lastRenderedPageBreak/>
        <w:t xml:space="preserve">какие-либо экономические отношения со светскими сеньорами и долгое время не пользовались церковной десятиной.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Архитектура цистерцианских монастырей не терпит излишеств, то же самое можно сказать и о внутреннем убранстве, и в этом еще одно значительное отличие их от клюнийских монастырей. Цистерцианцы должны были содержать себя сами, не принимая никаких земельных дарений от светских сеньоров, самостоятельно осваивая новые земли. «Устав цистерцианцев запрещал им принимать ренты или «цензы». Десятина должна идти в пользу епископа, священника, церкви или светского сеньора, но не в пользу монастыря. </w:t>
      </w:r>
      <w:proofErr w:type="gramStart"/>
      <w:r w:rsidRPr="00401843">
        <w:rPr>
          <w:rFonts w:ascii="Times New Roman" w:hAnsi="Times New Roman"/>
          <w:sz w:val="28"/>
        </w:rPr>
        <w:t>Последний</w:t>
      </w:r>
      <w:proofErr w:type="gramEnd"/>
      <w:r w:rsidRPr="00401843">
        <w:rPr>
          <w:rFonts w:ascii="Times New Roman" w:hAnsi="Times New Roman"/>
          <w:sz w:val="28"/>
        </w:rPr>
        <w:t xml:space="preserve"> может освободиться от уплаты её, но не может её взимать. Владеющие доменом монахи должны жить, обрабатывая его трудом собственных своих рук</w:t>
      </w:r>
      <w:proofErr w:type="gramStart"/>
      <w:r w:rsidRPr="00401843">
        <w:rPr>
          <w:rFonts w:ascii="Times New Roman" w:hAnsi="Times New Roman"/>
          <w:sz w:val="28"/>
        </w:rPr>
        <w:t>.»</w:t>
      </w:r>
      <w:r w:rsidRPr="00401843">
        <w:rPr>
          <w:rFonts w:ascii="Times New Roman" w:hAnsi="Times New Roman"/>
          <w:sz w:val="28"/>
          <w:vertAlign w:val="superscript"/>
        </w:rPr>
        <w:footnoteReference w:id="44"/>
      </w:r>
      <w:proofErr w:type="gramEnd"/>
      <w:r w:rsidRPr="00401843">
        <w:rPr>
          <w:rFonts w:ascii="Times New Roman" w:hAnsi="Times New Roman"/>
          <w:sz w:val="28"/>
        </w:rPr>
        <w:t xml:space="preserve">Феодалы, с другой стороны, охотно принимали у себя монахов, не требовавших земельных пожалований и помогавших в освоении территорий. Нельзя к тому же забывать, что к тому времени незанятых земель, которые могли бы пожаловать обители, почти не осталось, и в этих условиях расчистка новых оказывалась наиболее прогрессивной тактикой. Цистерцианцы превозносили созидательный труд земледельца как воспитывающий смирение. Когда стало очевидно, что для содержания громадных монастырей и обработки только что освоенных земель трудов самих монахов недостаточно, в орден стали принимать мирян-конверсов, крестьян или ремесленников, находившихся в подчинении у полноправных членов ордена. В XII-XIII конверсы были связаны всеми тремя монашескими обетами: послушания, бедности, целомудрия. Они не носили рясы и тонзуры, зато носили бороды, за что монахи называли их «бородатые братья». Участие конверсов в жизни монастыря ограничивалось исключительно физическим трудом; у них не было возможности подняться до положения полноправных членов братии, и им запрещалось открывать книгу.  Они жили отдельно от монахов и на монастырском капитуле не имели права голоса. С другой стороны, это </w:t>
      </w:r>
      <w:proofErr w:type="gramStart"/>
      <w:r w:rsidRPr="00401843">
        <w:rPr>
          <w:rFonts w:ascii="Times New Roman" w:hAnsi="Times New Roman"/>
          <w:sz w:val="28"/>
        </w:rPr>
        <w:t xml:space="preserve">позволяло им приобщиться к </w:t>
      </w:r>
      <w:r w:rsidRPr="00401843">
        <w:rPr>
          <w:rFonts w:ascii="Times New Roman" w:hAnsi="Times New Roman"/>
          <w:sz w:val="28"/>
        </w:rPr>
        <w:lastRenderedPageBreak/>
        <w:t>монастырской жизни не имея</w:t>
      </w:r>
      <w:proofErr w:type="gramEnd"/>
      <w:r w:rsidRPr="00401843">
        <w:rPr>
          <w:rFonts w:ascii="Times New Roman" w:hAnsi="Times New Roman"/>
          <w:sz w:val="28"/>
        </w:rPr>
        <w:t xml:space="preserve"> образования и не будучи знакомым с латынью. Монахи также не отказывались от труда и работали по 4-6 часов в день.</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После вступления в орден Бернарда (будущего</w:t>
      </w:r>
      <w:proofErr w:type="gramStart"/>
      <w:r w:rsidRPr="00401843">
        <w:rPr>
          <w:rFonts w:ascii="Times New Roman" w:hAnsi="Times New Roman"/>
          <w:sz w:val="28"/>
        </w:rPr>
        <w:t xml:space="preserve"> С</w:t>
      </w:r>
      <w:proofErr w:type="gramEnd"/>
      <w:r w:rsidRPr="00401843">
        <w:rPr>
          <w:rFonts w:ascii="Times New Roman" w:hAnsi="Times New Roman"/>
          <w:sz w:val="28"/>
        </w:rPr>
        <w:t xml:space="preserve">в. Бернарда) аббатство Клерво резко приобрело известность и популярность, однако главным все же оставалось аббатство Сито. Аббаты старейших монастырей ежегодно проводили так называемые «визитации» для осуществления контроля над жизнью тех обителей, которые из них вышли. Аббат Сито обладает правом визитации всех монастырей ордена, а аббаты четырех старейших дочерних монастырей совместно имеют право визитировать Сито.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Согласно установлениям «Capitula» 1119 года, цистерцианцам строго запрещено взимать какие-либо феодальные пошлины, пользоваться рентой, владеть церквами, взимать плату за погребения, взимать десятину и вообще пользоваться какими-либо сеньориальными правами. К началу </w:t>
      </w:r>
      <w:proofErr w:type="gramStart"/>
      <w:r w:rsidRPr="00401843">
        <w:rPr>
          <w:rFonts w:ascii="Times New Roman" w:hAnsi="Times New Roman"/>
          <w:sz w:val="28"/>
        </w:rPr>
        <w:t>Х</w:t>
      </w:r>
      <w:proofErr w:type="gramEnd"/>
      <w:r w:rsidRPr="00401843">
        <w:rPr>
          <w:rFonts w:ascii="Times New Roman" w:hAnsi="Times New Roman"/>
          <w:sz w:val="28"/>
        </w:rPr>
        <w:t xml:space="preserve">IV в. в ордене насчитывалось до 700 мужских и столько же женских монастырей. </w:t>
      </w:r>
      <w:proofErr w:type="gramStart"/>
      <w:r w:rsidRPr="00401843">
        <w:rPr>
          <w:rFonts w:ascii="Times New Roman" w:hAnsi="Times New Roman"/>
          <w:sz w:val="28"/>
        </w:rPr>
        <w:t>Однако</w:t>
      </w:r>
      <w:proofErr w:type="gramEnd"/>
      <w:r w:rsidRPr="00401843">
        <w:rPr>
          <w:rFonts w:ascii="Times New Roman" w:hAnsi="Times New Roman"/>
          <w:sz w:val="28"/>
        </w:rPr>
        <w:t xml:space="preserve"> уже начиная со второй половины XII века мы видим, что цистерцианцы уже принимают, сначала тайно, а потом и открыто, в дар земли и десятины и пользуются сеньориальными правами так же, как и старые бенедиктинские монастыри. Это было неизбежно, так как в связи с непрерывным ростом числа братии </w:t>
      </w:r>
      <w:proofErr w:type="gramStart"/>
      <w:r w:rsidRPr="00401843">
        <w:rPr>
          <w:rFonts w:ascii="Times New Roman" w:hAnsi="Times New Roman"/>
          <w:sz w:val="28"/>
        </w:rPr>
        <w:t>росли</w:t>
      </w:r>
      <w:proofErr w:type="gramEnd"/>
      <w:r w:rsidRPr="00401843">
        <w:rPr>
          <w:rFonts w:ascii="Times New Roman" w:hAnsi="Times New Roman"/>
          <w:sz w:val="28"/>
        </w:rPr>
        <w:t xml:space="preserve"> и расходы и к XIII в цистерциацны погрязли в долгах. Кроме того, все большее число крестьян предпочитало труд наемного работника труду конверса. Акты, которым посвящена данная работа, как раз и свидетельствуют о том, что к </w:t>
      </w:r>
      <w:r w:rsidRPr="00401843">
        <w:rPr>
          <w:rFonts w:ascii="Times New Roman" w:hAnsi="Times New Roman"/>
          <w:sz w:val="28"/>
          <w:lang w:val="de-DE"/>
        </w:rPr>
        <w:t>XII</w:t>
      </w:r>
      <w:r w:rsidRPr="00401843">
        <w:rPr>
          <w:rFonts w:ascii="Times New Roman" w:hAnsi="Times New Roman"/>
          <w:sz w:val="28"/>
          <w:lang w:val="en-US"/>
        </w:rPr>
        <w:t>I</w:t>
      </w:r>
      <w:r w:rsidRPr="00401843">
        <w:rPr>
          <w:rFonts w:ascii="Times New Roman" w:hAnsi="Times New Roman"/>
          <w:sz w:val="28"/>
        </w:rPr>
        <w:t xml:space="preserve"> веку устав соблюдался уже не так строго, и монахини аббатства Сент-Антуан принимали различные дарения.</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В этот непростой для жизни Ордена период было основано знаменитое парижское аббатство Сент-Антуан-де-Шан. Не смотря на значительное отхождение от первоначальных идеалов, цистерцианское движение по-прежнему было связано с внутренней колонизацией и окультуриванием малопригодных для сельского хозяйства земель. Кроме того, цистерцианский </w:t>
      </w:r>
      <w:r w:rsidRPr="00401843">
        <w:rPr>
          <w:rFonts w:ascii="Times New Roman" w:hAnsi="Times New Roman"/>
          <w:sz w:val="28"/>
        </w:rPr>
        <w:lastRenderedPageBreak/>
        <w:t xml:space="preserve">орден, как и другие монашеские ордена, решал важную социальную задачу – пристройства оставшихся без попечения женщин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Аббатство Сент-Антуан имеет большое значение для городского ландшафта Парижа. Вокруг него развилось одноименное предместье, в дальнейшем сыгравшее значительную роль в истории.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Эти земли находились к востоку от Парижа, за его стенами,  и принадлежала аббатству Святого Элигия и приходу Сент-Поль. Первое известное поселение на этом месте – резиденция меровингских королей в Рейи (</w:t>
      </w:r>
      <w:r w:rsidRPr="00401843">
        <w:rPr>
          <w:rFonts w:ascii="Times New Roman" w:hAnsi="Times New Roman"/>
          <w:sz w:val="28"/>
          <w:lang w:val="fr-FR"/>
        </w:rPr>
        <w:t>Reuilly</w:t>
      </w:r>
      <w:r w:rsidRPr="00401843">
        <w:rPr>
          <w:rFonts w:ascii="Times New Roman" w:hAnsi="Times New Roman"/>
          <w:sz w:val="28"/>
        </w:rPr>
        <w:t xml:space="preserve">), впоследствии перешедшая к тамплиерам, а после – госпитальерам. До конца </w:t>
      </w:r>
      <w:r w:rsidRPr="00401843">
        <w:rPr>
          <w:rFonts w:ascii="Times New Roman" w:hAnsi="Times New Roman"/>
          <w:sz w:val="28"/>
          <w:lang w:val="en-US"/>
        </w:rPr>
        <w:t>XII</w:t>
      </w:r>
      <w:r w:rsidRPr="00401843">
        <w:rPr>
          <w:rFonts w:ascii="Times New Roman" w:hAnsi="Times New Roman"/>
          <w:sz w:val="28"/>
        </w:rPr>
        <w:t xml:space="preserve"> века на этих землях сплошь и рядом лес и болота,  через которые проходила дорога в Мо и Мелён.</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Основано в 1198 году, в правление Филиппа Августа. Основатель - Фульк, кюре Нейи-сюр-Марн на территории приората </w:t>
      </w:r>
      <w:proofErr w:type="gramStart"/>
      <w:r w:rsidRPr="00401843">
        <w:rPr>
          <w:rFonts w:ascii="Times New Roman" w:hAnsi="Times New Roman"/>
          <w:sz w:val="28"/>
        </w:rPr>
        <w:t>Сен-Поль</w:t>
      </w:r>
      <w:proofErr w:type="gramEnd"/>
      <w:r w:rsidRPr="00401843">
        <w:rPr>
          <w:rFonts w:ascii="Times New Roman" w:hAnsi="Times New Roman"/>
          <w:sz w:val="28"/>
        </w:rPr>
        <w:t>, на большой дороге, где проходила дорога, как и одноименная улица Фобург Сент-Антуан. Сначала там была всего лишь одна капелла, посвященная</w:t>
      </w:r>
      <w:proofErr w:type="gramStart"/>
      <w:r w:rsidRPr="00401843">
        <w:rPr>
          <w:rFonts w:ascii="Times New Roman" w:hAnsi="Times New Roman"/>
          <w:sz w:val="28"/>
        </w:rPr>
        <w:t xml:space="preserve"> С</w:t>
      </w:r>
      <w:proofErr w:type="gramEnd"/>
      <w:r w:rsidRPr="00401843">
        <w:rPr>
          <w:rFonts w:ascii="Times New Roman" w:hAnsi="Times New Roman"/>
          <w:sz w:val="28"/>
        </w:rPr>
        <w:t xml:space="preserve">в. Антонию, которая была расположена в слабо населенной сельской местности, откуда, возможно, название «Аббатство Сент-Антуан де шамп» - в полях. </w:t>
      </w:r>
      <w:proofErr w:type="gramStart"/>
      <w:r w:rsidRPr="00401843">
        <w:rPr>
          <w:rFonts w:ascii="Times New Roman" w:hAnsi="Times New Roman"/>
          <w:sz w:val="28"/>
        </w:rPr>
        <w:t xml:space="preserve">В работе бенедектинского монаха </w:t>
      </w:r>
      <w:r w:rsidRPr="00401843">
        <w:rPr>
          <w:rFonts w:ascii="Times New Roman" w:hAnsi="Times New Roman"/>
          <w:sz w:val="28"/>
          <w:lang w:val="fr-FR"/>
        </w:rPr>
        <w:t>Du</w:t>
      </w:r>
      <w:r w:rsidRPr="00401843">
        <w:rPr>
          <w:rFonts w:ascii="Times New Roman" w:hAnsi="Times New Roman"/>
          <w:sz w:val="28"/>
        </w:rPr>
        <w:t xml:space="preserve"> </w:t>
      </w:r>
      <w:r w:rsidRPr="00401843">
        <w:rPr>
          <w:rFonts w:ascii="Times New Roman" w:hAnsi="Times New Roman"/>
          <w:sz w:val="28"/>
          <w:lang w:val="fr-FR"/>
        </w:rPr>
        <w:t>Breul</w:t>
      </w:r>
      <w:r w:rsidRPr="00401843">
        <w:rPr>
          <w:rFonts w:ascii="Times New Roman" w:hAnsi="Times New Roman"/>
          <w:sz w:val="28"/>
        </w:rPr>
        <w:t xml:space="preserve"> «</w:t>
      </w:r>
      <w:r w:rsidRPr="00401843">
        <w:rPr>
          <w:rFonts w:ascii="Times New Roman" w:hAnsi="Times New Roman"/>
          <w:sz w:val="28"/>
          <w:lang w:val="fr-FR"/>
        </w:rPr>
        <w:t>Th</w:t>
      </w:r>
      <w:r w:rsidRPr="00401843">
        <w:rPr>
          <w:rFonts w:ascii="Times New Roman" w:hAnsi="Times New Roman"/>
          <w:sz w:val="28"/>
        </w:rPr>
        <w:t>éâ</w:t>
      </w:r>
      <w:r w:rsidRPr="00401843">
        <w:rPr>
          <w:rFonts w:ascii="Times New Roman" w:hAnsi="Times New Roman"/>
          <w:sz w:val="28"/>
          <w:lang w:val="fr-FR"/>
        </w:rPr>
        <w:t>tre</w:t>
      </w:r>
      <w:r w:rsidRPr="00401843">
        <w:rPr>
          <w:rFonts w:ascii="Times New Roman" w:hAnsi="Times New Roman"/>
          <w:sz w:val="28"/>
        </w:rPr>
        <w:t xml:space="preserve"> </w:t>
      </w:r>
      <w:r w:rsidRPr="00401843">
        <w:rPr>
          <w:rFonts w:ascii="Times New Roman" w:hAnsi="Times New Roman"/>
          <w:sz w:val="28"/>
          <w:lang w:val="fr-FR"/>
        </w:rPr>
        <w:t>des</w:t>
      </w:r>
      <w:r w:rsidRPr="00401843">
        <w:rPr>
          <w:rFonts w:ascii="Times New Roman" w:hAnsi="Times New Roman"/>
          <w:sz w:val="28"/>
        </w:rPr>
        <w:t xml:space="preserve"> </w:t>
      </w:r>
      <w:r w:rsidRPr="00401843">
        <w:rPr>
          <w:rFonts w:ascii="Times New Roman" w:hAnsi="Times New Roman"/>
          <w:sz w:val="28"/>
          <w:lang w:val="fr-FR"/>
        </w:rPr>
        <w:t>antiquit</w:t>
      </w:r>
      <w:r w:rsidRPr="00401843">
        <w:rPr>
          <w:rFonts w:ascii="Times New Roman" w:hAnsi="Times New Roman"/>
          <w:sz w:val="28"/>
        </w:rPr>
        <w:t>é</w:t>
      </w:r>
      <w:r w:rsidRPr="00401843">
        <w:rPr>
          <w:rFonts w:ascii="Times New Roman" w:hAnsi="Times New Roman"/>
          <w:sz w:val="28"/>
          <w:lang w:val="fr-FR"/>
        </w:rPr>
        <w:t>s</w:t>
      </w:r>
      <w:r w:rsidRPr="00401843">
        <w:rPr>
          <w:rFonts w:ascii="Times New Roman" w:hAnsi="Times New Roman"/>
          <w:sz w:val="28"/>
        </w:rPr>
        <w:t xml:space="preserve"> </w:t>
      </w:r>
      <w:r w:rsidRPr="00401843">
        <w:rPr>
          <w:rFonts w:ascii="Times New Roman" w:hAnsi="Times New Roman"/>
          <w:sz w:val="28"/>
          <w:lang w:val="fr-FR"/>
        </w:rPr>
        <w:t>de</w:t>
      </w:r>
      <w:r w:rsidRPr="00401843">
        <w:rPr>
          <w:rFonts w:ascii="Times New Roman" w:hAnsi="Times New Roman"/>
          <w:sz w:val="28"/>
        </w:rPr>
        <w:t xml:space="preserve"> </w:t>
      </w:r>
      <w:r w:rsidRPr="00401843">
        <w:rPr>
          <w:rFonts w:ascii="Times New Roman" w:hAnsi="Times New Roman"/>
          <w:sz w:val="28"/>
          <w:lang w:val="fr-FR"/>
        </w:rPr>
        <w:t>Paris</w:t>
      </w:r>
      <w:r w:rsidRPr="00401843">
        <w:rPr>
          <w:rFonts w:ascii="Times New Roman" w:hAnsi="Times New Roman"/>
          <w:sz w:val="28"/>
        </w:rPr>
        <w:t>» стр. 1236  (1612 год), сказано</w:t>
      </w:r>
      <w:r w:rsidRPr="00401843">
        <w:rPr>
          <w:rFonts w:ascii="Times New Roman" w:hAnsi="Times New Roman"/>
          <w:sz w:val="28"/>
          <w:vertAlign w:val="superscript"/>
        </w:rPr>
        <w:footnoteReference w:id="45"/>
      </w:r>
      <w:r w:rsidRPr="00401843">
        <w:rPr>
          <w:rFonts w:ascii="Times New Roman" w:hAnsi="Times New Roman"/>
          <w:sz w:val="28"/>
        </w:rPr>
        <w:t xml:space="preserve"> (правда, без указания источника), что в какой-то момент это помещение оказалось тесным для всех проживавших в аббатстве (мужчин, клириков и мирян, и женщин, которые туда удалились) и на месте капеллы был возведен монастырь, спальня, столовая и зала, а чуть в стороне было</w:t>
      </w:r>
      <w:proofErr w:type="gramEnd"/>
      <w:r w:rsidRPr="00401843">
        <w:rPr>
          <w:rFonts w:ascii="Times New Roman" w:hAnsi="Times New Roman"/>
          <w:sz w:val="28"/>
        </w:rPr>
        <w:t xml:space="preserve"> построено то же самое, но для женщин. На момент 1612 года этот второй монастырь назывался «</w:t>
      </w:r>
      <w:r w:rsidRPr="00401843">
        <w:rPr>
          <w:rFonts w:ascii="Times New Roman" w:hAnsi="Times New Roman"/>
          <w:sz w:val="28"/>
          <w:lang w:val="fr-FR"/>
        </w:rPr>
        <w:t>Le</w:t>
      </w:r>
      <w:r w:rsidRPr="00401843">
        <w:rPr>
          <w:rFonts w:ascii="Times New Roman" w:hAnsi="Times New Roman"/>
          <w:sz w:val="28"/>
        </w:rPr>
        <w:t xml:space="preserve"> </w:t>
      </w:r>
      <w:r w:rsidRPr="00401843">
        <w:rPr>
          <w:rFonts w:ascii="Times New Roman" w:hAnsi="Times New Roman"/>
          <w:sz w:val="28"/>
          <w:lang w:val="fr-FR"/>
        </w:rPr>
        <w:t>vieil</w:t>
      </w:r>
      <w:r w:rsidRPr="00401843">
        <w:rPr>
          <w:rFonts w:ascii="Times New Roman" w:hAnsi="Times New Roman"/>
          <w:sz w:val="28"/>
        </w:rPr>
        <w:t xml:space="preserve">  </w:t>
      </w:r>
      <w:r w:rsidRPr="00401843">
        <w:rPr>
          <w:rFonts w:ascii="Times New Roman" w:hAnsi="Times New Roman"/>
          <w:sz w:val="28"/>
          <w:lang w:val="fr-FR"/>
        </w:rPr>
        <w:t>clo</w:t>
      </w:r>
      <w:r w:rsidRPr="00401843">
        <w:rPr>
          <w:rFonts w:ascii="Times New Roman" w:hAnsi="Times New Roman"/>
          <w:sz w:val="28"/>
        </w:rPr>
        <w:t>î</w:t>
      </w:r>
      <w:r w:rsidRPr="00401843">
        <w:rPr>
          <w:rFonts w:ascii="Times New Roman" w:hAnsi="Times New Roman"/>
          <w:sz w:val="28"/>
          <w:lang w:val="fr-FR"/>
        </w:rPr>
        <w:t>tre</w:t>
      </w:r>
      <w:r w:rsidRPr="00401843">
        <w:rPr>
          <w:rFonts w:ascii="Times New Roman" w:hAnsi="Times New Roman"/>
          <w:sz w:val="28"/>
        </w:rPr>
        <w:t xml:space="preserve"> </w:t>
      </w:r>
      <w:r w:rsidRPr="00401843">
        <w:rPr>
          <w:rFonts w:ascii="Times New Roman" w:hAnsi="Times New Roman"/>
          <w:sz w:val="28"/>
          <w:lang w:val="fr-FR"/>
        </w:rPr>
        <w:t>aux</w:t>
      </w:r>
      <w:r w:rsidRPr="00401843">
        <w:rPr>
          <w:rFonts w:ascii="Times New Roman" w:hAnsi="Times New Roman"/>
          <w:sz w:val="28"/>
        </w:rPr>
        <w:t xml:space="preserve"> </w:t>
      </w:r>
      <w:r w:rsidRPr="00401843">
        <w:rPr>
          <w:rFonts w:ascii="Times New Roman" w:hAnsi="Times New Roman"/>
          <w:sz w:val="28"/>
          <w:lang w:val="fr-FR"/>
        </w:rPr>
        <w:t>Dames</w:t>
      </w:r>
      <w:r w:rsidRPr="00401843">
        <w:rPr>
          <w:rFonts w:ascii="Times New Roman" w:hAnsi="Times New Roman"/>
          <w:sz w:val="28"/>
        </w:rPr>
        <w:t>»</w:t>
      </w:r>
      <w:r w:rsidRPr="00401843">
        <w:rPr>
          <w:rFonts w:ascii="Times New Roman" w:hAnsi="Times New Roman"/>
          <w:sz w:val="28"/>
          <w:vertAlign w:val="superscript"/>
        </w:rPr>
        <w:footnoteReference w:id="46"/>
      </w:r>
      <w:r w:rsidRPr="00401843">
        <w:rPr>
          <w:rFonts w:ascii="Times New Roman" w:hAnsi="Times New Roman"/>
          <w:sz w:val="28"/>
        </w:rPr>
        <w:t xml:space="preserve">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В 1204 году это аббатство </w:t>
      </w:r>
      <w:proofErr w:type="gramStart"/>
      <w:r w:rsidRPr="00401843">
        <w:rPr>
          <w:rFonts w:ascii="Times New Roman" w:hAnsi="Times New Roman"/>
          <w:sz w:val="28"/>
        </w:rPr>
        <w:t>стало цистерцианским</w:t>
      </w:r>
      <w:r w:rsidRPr="00401843">
        <w:rPr>
          <w:rFonts w:ascii="Times New Roman" w:hAnsi="Times New Roman"/>
          <w:sz w:val="28"/>
          <w:vertAlign w:val="superscript"/>
        </w:rPr>
        <w:footnoteReference w:id="47"/>
      </w:r>
      <w:r w:rsidRPr="00401843">
        <w:rPr>
          <w:rFonts w:ascii="Times New Roman" w:hAnsi="Times New Roman"/>
          <w:sz w:val="28"/>
        </w:rPr>
        <w:t xml:space="preserve"> и вход в него для мужчин был</w:t>
      </w:r>
      <w:proofErr w:type="gramEnd"/>
      <w:r w:rsidRPr="00401843">
        <w:rPr>
          <w:rFonts w:ascii="Times New Roman" w:hAnsi="Times New Roman"/>
          <w:sz w:val="28"/>
        </w:rPr>
        <w:t xml:space="preserve"> запрещен.</w:t>
      </w:r>
      <w:r w:rsidRPr="00401843">
        <w:rPr>
          <w:rFonts w:ascii="Times New Roman" w:hAnsi="Times New Roman"/>
          <w:sz w:val="28"/>
          <w:vertAlign w:val="superscript"/>
        </w:rPr>
        <w:footnoteReference w:id="48"/>
      </w:r>
      <w:r w:rsidRPr="00401843">
        <w:rPr>
          <w:rFonts w:ascii="Times New Roman" w:hAnsi="Times New Roman"/>
          <w:sz w:val="28"/>
        </w:rPr>
        <w:t xml:space="preserve">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lastRenderedPageBreak/>
        <w:t xml:space="preserve">В 1215 году Людовик </w:t>
      </w:r>
      <w:r w:rsidRPr="00401843">
        <w:rPr>
          <w:rFonts w:ascii="Times New Roman" w:hAnsi="Times New Roman"/>
          <w:sz w:val="28"/>
          <w:lang w:val="fr-FR"/>
        </w:rPr>
        <w:t>VIII</w:t>
      </w:r>
      <w:r w:rsidRPr="00401843">
        <w:rPr>
          <w:rFonts w:ascii="Times New Roman" w:hAnsi="Times New Roman"/>
          <w:sz w:val="28"/>
        </w:rPr>
        <w:t xml:space="preserve"> подарил монастырю участок земли примерно в 14 арпанов. </w:t>
      </w:r>
      <w:r w:rsidRPr="00401843">
        <w:rPr>
          <w:rFonts w:ascii="Times New Roman" w:hAnsi="Times New Roman"/>
          <w:sz w:val="28"/>
          <w:vertAlign w:val="superscript"/>
        </w:rPr>
        <w:footnoteReference w:id="49"/>
      </w:r>
      <w:r w:rsidRPr="00401843">
        <w:rPr>
          <w:rFonts w:ascii="Times New Roman" w:hAnsi="Times New Roman"/>
          <w:sz w:val="28"/>
        </w:rPr>
        <w:t>Аббатство находилось на территории сеньории королевского казначея Бартелеми де Руай (</w:t>
      </w:r>
      <w:r w:rsidRPr="00401843">
        <w:rPr>
          <w:rFonts w:ascii="Times New Roman" w:hAnsi="Times New Roman"/>
          <w:sz w:val="28"/>
          <w:lang w:val="fr-FR"/>
        </w:rPr>
        <w:t>Barthelemy</w:t>
      </w:r>
      <w:r w:rsidRPr="00401843">
        <w:rPr>
          <w:rFonts w:ascii="Times New Roman" w:hAnsi="Times New Roman"/>
          <w:sz w:val="28"/>
        </w:rPr>
        <w:t xml:space="preserve"> </w:t>
      </w:r>
      <w:r w:rsidRPr="00401843">
        <w:rPr>
          <w:rFonts w:ascii="Times New Roman" w:hAnsi="Times New Roman"/>
          <w:sz w:val="28"/>
          <w:lang w:val="fr-FR"/>
        </w:rPr>
        <w:t>de</w:t>
      </w:r>
      <w:r w:rsidRPr="00401843">
        <w:rPr>
          <w:rFonts w:ascii="Times New Roman" w:hAnsi="Times New Roman"/>
          <w:sz w:val="28"/>
        </w:rPr>
        <w:t xml:space="preserve"> </w:t>
      </w:r>
      <w:r w:rsidRPr="00401843">
        <w:rPr>
          <w:rFonts w:ascii="Times New Roman" w:hAnsi="Times New Roman"/>
          <w:sz w:val="28"/>
          <w:lang w:val="fr-FR"/>
        </w:rPr>
        <w:t>Roye</w:t>
      </w:r>
      <w:r w:rsidRPr="00401843">
        <w:rPr>
          <w:rFonts w:ascii="Times New Roman" w:hAnsi="Times New Roman"/>
          <w:sz w:val="28"/>
        </w:rPr>
        <w:t xml:space="preserve">). Из его акта дарения и королевского диплома мы знаем, что в 1227 году земли аббатства, как и в 1215 году, составляли 14 арпанов. </w:t>
      </w:r>
      <w:r w:rsidRPr="00401843">
        <w:rPr>
          <w:rFonts w:ascii="Times New Roman" w:hAnsi="Times New Roman"/>
          <w:sz w:val="28"/>
          <w:vertAlign w:val="superscript"/>
        </w:rPr>
        <w:footnoteReference w:id="50"/>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При Людовике Святом аббатство получает статус </w:t>
      </w:r>
      <w:proofErr w:type="gramStart"/>
      <w:r w:rsidRPr="00401843">
        <w:rPr>
          <w:rFonts w:ascii="Times New Roman" w:hAnsi="Times New Roman"/>
          <w:sz w:val="28"/>
        </w:rPr>
        <w:t>королевского</w:t>
      </w:r>
      <w:proofErr w:type="gramEnd"/>
      <w:r w:rsidRPr="00401843">
        <w:rPr>
          <w:rFonts w:ascii="Times New Roman" w:hAnsi="Times New Roman"/>
          <w:sz w:val="28"/>
        </w:rPr>
        <w:t>.</w:t>
      </w:r>
      <w:r w:rsidRPr="00401843">
        <w:rPr>
          <w:rFonts w:ascii="Times New Roman" w:hAnsi="Times New Roman"/>
          <w:sz w:val="28"/>
          <w:vertAlign w:val="superscript"/>
        </w:rPr>
        <w:footnoteReference w:id="51"/>
      </w:r>
      <w:r w:rsidRPr="00401843">
        <w:rPr>
          <w:rFonts w:ascii="Times New Roman" w:hAnsi="Times New Roman"/>
          <w:sz w:val="28"/>
        </w:rPr>
        <w:t xml:space="preserve">Территория аббатства была ограничена рвом, стенами с контрфорсами. Внутри были заключены монастырские здания, капелла Сен-Пьер, аббатская церковь, пахотные земли и огромные сады. </w:t>
      </w:r>
      <w:proofErr w:type="gramStart"/>
      <w:r w:rsidRPr="00401843">
        <w:rPr>
          <w:rFonts w:ascii="Times New Roman" w:hAnsi="Times New Roman"/>
          <w:sz w:val="28"/>
        </w:rPr>
        <w:t>До конца 15 века они были ограничены на севере дорогой, названной вслед са улицей Фобург Сент-Антуан, на юге дорогой из Парижа в Шарентон и в Сен-Мур, пересекавшей ров, который тянулся до аббатства Сент-Антуан на Сене, на востоке дорогой, которая соединяла две предыдущие дороги и отделяло земли аббатства от земель королевского домена в Рейи, на западе прилегающими участками, принадлежавшими другим собственникам</w:t>
      </w:r>
      <w:proofErr w:type="gramEnd"/>
      <w:r w:rsidRPr="00401843">
        <w:rPr>
          <w:rFonts w:ascii="Times New Roman" w:hAnsi="Times New Roman"/>
          <w:sz w:val="28"/>
        </w:rPr>
        <w:t>.  Самое раннее изображение Аббатства датируется 1481 годом, это вид на аббатство с юга, рисунок пером на пергамене</w:t>
      </w:r>
      <w:r w:rsidRPr="00401843">
        <w:rPr>
          <w:rFonts w:ascii="Times New Roman" w:hAnsi="Times New Roman"/>
          <w:sz w:val="28"/>
          <w:vertAlign w:val="superscript"/>
        </w:rPr>
        <w:footnoteReference w:id="52"/>
      </w:r>
      <w:r w:rsidRPr="00401843">
        <w:rPr>
          <w:rFonts w:ascii="Times New Roman" w:hAnsi="Times New Roman"/>
          <w:sz w:val="28"/>
        </w:rPr>
        <w:t xml:space="preserve"> Интересно, что, по словам Бернадота, на этой гравюре, слева, вверху, можно различить контуры виселицы Монфокон.  Если верить гравюре, то получается, что из окон аббатства с одной стороны открывался вид прямо на нее. </w:t>
      </w:r>
      <w:r w:rsidRPr="00401843">
        <w:rPr>
          <w:rFonts w:ascii="Times New Roman" w:hAnsi="Times New Roman"/>
          <w:sz w:val="28"/>
          <w:vertAlign w:val="superscript"/>
        </w:rPr>
        <w:footnoteReference w:id="53"/>
      </w:r>
      <w:r w:rsidRPr="00401843">
        <w:rPr>
          <w:rFonts w:ascii="Times New Roman" w:hAnsi="Times New Roman"/>
          <w:sz w:val="28"/>
        </w:rPr>
        <w:t xml:space="preserve">Кроме того, на ней изображен монументальный фонтан, не сохранившийся до наших дней. Невозможно сейчас сказать наверняка, был </w:t>
      </w:r>
      <w:proofErr w:type="gramStart"/>
      <w:r w:rsidRPr="00401843">
        <w:rPr>
          <w:rFonts w:ascii="Times New Roman" w:hAnsi="Times New Roman"/>
          <w:sz w:val="28"/>
        </w:rPr>
        <w:t>он</w:t>
      </w:r>
      <w:proofErr w:type="gramEnd"/>
      <w:r w:rsidRPr="00401843">
        <w:rPr>
          <w:rFonts w:ascii="Times New Roman" w:hAnsi="Times New Roman"/>
          <w:sz w:val="28"/>
        </w:rPr>
        <w:t xml:space="preserve"> в самом деле построен, или так и остался проектом.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lastRenderedPageBreak/>
        <w:t xml:space="preserve">Владения монастыря, вначале составлявшие всего четырнадцать арпанов, росли. Особенно существенно количество земли увеличилось при аббатисе Марии </w:t>
      </w:r>
      <w:r w:rsidRPr="00401843">
        <w:rPr>
          <w:rFonts w:ascii="Times New Roman" w:hAnsi="Times New Roman"/>
          <w:sz w:val="28"/>
          <w:lang w:val="fr-FR"/>
        </w:rPr>
        <w:t>II</w:t>
      </w:r>
      <w:r w:rsidRPr="00401843">
        <w:rPr>
          <w:rFonts w:ascii="Times New Roman" w:hAnsi="Times New Roman"/>
          <w:sz w:val="28"/>
        </w:rPr>
        <w:t xml:space="preserve"> Бутийе, настоятельнице монастыря с 1636 по 1652, при которой монастырь получил еще шестнадцать арпанов земли и на юге земли аббатства подступили к дороге на Шарентон вплотную. </w:t>
      </w:r>
      <w:r w:rsidRPr="00401843">
        <w:rPr>
          <w:rFonts w:ascii="Times New Roman" w:hAnsi="Times New Roman"/>
          <w:sz w:val="28"/>
          <w:vertAlign w:val="superscript"/>
        </w:rPr>
        <w:footnoteReference w:id="54"/>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Аббатство на планах Парижа </w:t>
      </w:r>
      <w:r w:rsidRPr="00401843">
        <w:rPr>
          <w:rFonts w:ascii="Times New Roman" w:hAnsi="Times New Roman"/>
          <w:sz w:val="28"/>
          <w:lang w:val="fr-FR"/>
        </w:rPr>
        <w:t>XVI</w:t>
      </w:r>
      <w:r w:rsidRPr="00401843">
        <w:rPr>
          <w:rFonts w:ascii="Times New Roman" w:hAnsi="Times New Roman"/>
          <w:sz w:val="28"/>
        </w:rPr>
        <w:t xml:space="preserve"> века находилось в непосредственной близости от Бастилии и ворот Сент-Антуан.  </w:t>
      </w:r>
      <w:r w:rsidRPr="00401843">
        <w:rPr>
          <w:rFonts w:ascii="Times New Roman" w:hAnsi="Times New Roman"/>
          <w:sz w:val="28"/>
          <w:vertAlign w:val="superscript"/>
        </w:rPr>
        <w:footnoteReference w:id="55"/>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На плане 1740 года архитектора Легранда</w:t>
      </w:r>
      <w:r w:rsidRPr="00401843">
        <w:rPr>
          <w:rFonts w:ascii="Times New Roman" w:hAnsi="Times New Roman"/>
          <w:sz w:val="28"/>
          <w:vertAlign w:val="superscript"/>
        </w:rPr>
        <w:footnoteReference w:id="56"/>
      </w:r>
      <w:r w:rsidRPr="00401843">
        <w:rPr>
          <w:rFonts w:ascii="Times New Roman" w:hAnsi="Times New Roman"/>
          <w:sz w:val="28"/>
        </w:rPr>
        <w:t xml:space="preserve"> аббатству принадлежит 37 арпанов и 14 першей (0,01 арпана) земли. На севере эти земли ограничены дорогой Фобург Сент-Антуан и несколькими постройками, подведомственными аббатству, хоть и принадлежащими другим собственникам</w:t>
      </w:r>
      <w:proofErr w:type="gramStart"/>
      <w:r w:rsidRPr="00401843">
        <w:rPr>
          <w:rFonts w:ascii="Times New Roman" w:hAnsi="Times New Roman"/>
          <w:sz w:val="28"/>
        </w:rPr>
        <w:t xml:space="preserve"> ,</w:t>
      </w:r>
      <w:proofErr w:type="gramEnd"/>
      <w:r w:rsidRPr="00401843">
        <w:rPr>
          <w:rFonts w:ascii="Times New Roman" w:hAnsi="Times New Roman"/>
          <w:sz w:val="28"/>
        </w:rPr>
        <w:t xml:space="preserve"> на востоке и юго-востоке – мануфактурой стекла и болотом Рейи, на юге дорогой на Шарентон, на западе особняком и обителью Гурне, собственностью монахинь Сент-Антуан.  Дома, прилегавшие к дороге Фобург, сдавались частным лицам аббатисой.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За воротами аббатства открывался обширный двор, где можно было увидеть несколько зданий, занимаемых сестрами, северную стену аббатской церкви,  позади которой находилась древняя обитель, четырехугольник, где находились жилые комнаты сестер, с кладбищем в центре. Аббатская церковь была соединена с часовней Сен-Пьер. Позади зданий древней обители находился так называемый «хлебопекарный двор». С восточной стороны находились места общего пользования и служебные помещения, образующие большой и маленький задние дворы. На западе находилась голубятня. Остальную территорию аббатства занимали неплодовые сады, канал или пруд, огороды, пахотные земли, засаженные фруктовыми деревьями, маленькие рощи и цветник.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lastRenderedPageBreak/>
        <w:t>Два новых крыла к аббатским зданиям было присоединено архитектором по фамилии Гупиль в 1767-1770-х годах, и одно из них до сих пор существует в составе госпиталя Сент-Антуан.  Аббатская церковь посвящена Христу, деве Марии и</w:t>
      </w:r>
      <w:proofErr w:type="gramStart"/>
      <w:r w:rsidRPr="00401843">
        <w:rPr>
          <w:rFonts w:ascii="Times New Roman" w:hAnsi="Times New Roman"/>
          <w:sz w:val="28"/>
        </w:rPr>
        <w:t xml:space="preserve"> С</w:t>
      </w:r>
      <w:proofErr w:type="gramEnd"/>
      <w:r w:rsidRPr="00401843">
        <w:rPr>
          <w:rFonts w:ascii="Times New Roman" w:hAnsi="Times New Roman"/>
          <w:sz w:val="28"/>
        </w:rPr>
        <w:t xml:space="preserve">в. Антонию. Оно было заложено в </w:t>
      </w:r>
      <w:r w:rsidRPr="00401843">
        <w:rPr>
          <w:rFonts w:ascii="Times New Roman" w:hAnsi="Times New Roman"/>
          <w:sz w:val="28"/>
          <w:lang w:val="fr-FR"/>
        </w:rPr>
        <w:t>XIII</w:t>
      </w:r>
      <w:r w:rsidRPr="00401843">
        <w:rPr>
          <w:rFonts w:ascii="Times New Roman" w:hAnsi="Times New Roman"/>
          <w:sz w:val="28"/>
        </w:rPr>
        <w:t xml:space="preserve"> веке, между 1220 и 1230 годами, Людовиком Святым. Сеньор Сен-Манде дал на это значительную сумму и пожаловал аббатству 30 арпанов. Церковь была торжественно освящена в 1233 году Гийомом, епископом Парижа, в присутствии короля и его матери, Бланки Кастильской. Церковь была построена в готическом стиле.</w:t>
      </w:r>
      <w:r w:rsidRPr="00401843">
        <w:rPr>
          <w:rFonts w:ascii="Times New Roman" w:hAnsi="Times New Roman"/>
          <w:sz w:val="28"/>
          <w:vertAlign w:val="superscript"/>
        </w:rPr>
        <w:footnoteReference w:id="57"/>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Внутри, слева от входа, висела картина, на которой был изображена сцена явления</w:t>
      </w:r>
      <w:proofErr w:type="gramStart"/>
      <w:r w:rsidRPr="00401843">
        <w:rPr>
          <w:rFonts w:ascii="Times New Roman" w:hAnsi="Times New Roman"/>
          <w:sz w:val="28"/>
        </w:rPr>
        <w:t xml:space="preserve"> С</w:t>
      </w:r>
      <w:proofErr w:type="gramEnd"/>
      <w:r w:rsidRPr="00401843">
        <w:rPr>
          <w:rFonts w:ascii="Times New Roman" w:hAnsi="Times New Roman"/>
          <w:sz w:val="28"/>
        </w:rPr>
        <w:t>в. Антония. По легенде, святой явился двум кардиналам, посланным папой из Рима для успокоения споров в Парижском университете.</w:t>
      </w:r>
      <w:r w:rsidRPr="00401843">
        <w:rPr>
          <w:rFonts w:ascii="Times New Roman" w:hAnsi="Times New Roman"/>
          <w:sz w:val="28"/>
          <w:vertAlign w:val="superscript"/>
        </w:rPr>
        <w:footnoteReference w:id="58"/>
      </w:r>
      <w:r w:rsidRPr="00401843">
        <w:rPr>
          <w:rFonts w:ascii="Times New Roman" w:hAnsi="Times New Roman"/>
          <w:sz w:val="28"/>
        </w:rPr>
        <w:t xml:space="preserve"> Возле первой колонны, у хоров, стояла гробница аббатисы из дома Монфор, каменная, украшенная шестью гербами. Справа от хоров находилась гробница Жанны де Сюлли, виконтессы Миланской, черного мрамора, с ее изображением. Позади главного алтаря, справа, находились гробницы принцесс Жанны и Бонны, дочерей короля Карла </w:t>
      </w:r>
      <w:r w:rsidRPr="00401843">
        <w:rPr>
          <w:rFonts w:ascii="Times New Roman" w:hAnsi="Times New Roman"/>
          <w:sz w:val="28"/>
          <w:lang w:val="fr-FR"/>
        </w:rPr>
        <w:t>V</w:t>
      </w:r>
      <w:r w:rsidRPr="00401843">
        <w:rPr>
          <w:rFonts w:ascii="Times New Roman" w:hAnsi="Times New Roman"/>
          <w:sz w:val="28"/>
        </w:rPr>
        <w:t xml:space="preserve">, которые умерли в детстве, черного мрамора со статуями белого мрамора под балдахинами с королевскими лилиями. Статуи были разбиты в 1793 году. Напротив этих статуй находилась гробница женщины, надпись на которой невозможно было расшифровать. По бокам находились многочисленные мраморные скульптуры монахинь. Справа на стене была выбита эпитафия Жаку де Залль, выбитая в 1611 году по приказу его сестры, аббатисы с 1600 по 1636 год. </w:t>
      </w:r>
      <w:r w:rsidRPr="00401843">
        <w:rPr>
          <w:rFonts w:ascii="Times New Roman" w:hAnsi="Times New Roman"/>
          <w:sz w:val="28"/>
          <w:vertAlign w:val="superscript"/>
        </w:rPr>
        <w:footnoteReference w:id="59"/>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В центре хоров находилась гробница предпоследней настоятельницы обители, Марии-Габриель-Элеоноры де Бурбон-Конде.  В стену у первого столба, справа от входа, вделана табличка, сообщавшая о том, что в эту стену </w:t>
      </w:r>
      <w:r w:rsidRPr="00401843">
        <w:rPr>
          <w:rFonts w:ascii="Times New Roman" w:hAnsi="Times New Roman"/>
          <w:sz w:val="28"/>
        </w:rPr>
        <w:lastRenderedPageBreak/>
        <w:t xml:space="preserve">вделан медный гроб с телом маршала Клерамбо и его жены Бутийе де Шавиньи. </w:t>
      </w:r>
      <w:r w:rsidRPr="00401843">
        <w:rPr>
          <w:rFonts w:ascii="Times New Roman" w:hAnsi="Times New Roman"/>
          <w:sz w:val="28"/>
          <w:vertAlign w:val="superscript"/>
        </w:rPr>
        <w:footnoteReference w:id="60"/>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В 1257 году была попытка снести аббатскую церковь и взять оттуда камень для общественных работ. </w:t>
      </w:r>
      <w:proofErr w:type="gramStart"/>
      <w:r w:rsidRPr="00401843">
        <w:rPr>
          <w:rFonts w:ascii="Times New Roman" w:hAnsi="Times New Roman"/>
          <w:sz w:val="28"/>
        </w:rPr>
        <w:t>У</w:t>
      </w:r>
      <w:proofErr w:type="gramEnd"/>
      <w:r w:rsidRPr="00401843">
        <w:rPr>
          <w:rFonts w:ascii="Times New Roman" w:hAnsi="Times New Roman"/>
          <w:sz w:val="28"/>
        </w:rPr>
        <w:t xml:space="preserve"> де Бреуля на эту тему написано так: « В 1257 году, с разрешения прево купцов и эшевенов, был послан некий Пьер де Монсио, подрядчик из города, чтобы снести домовую церковь и забрать стройматериал для работ в городе. Но как только он обрушил первый удар на один из столбов, поддерживавших церковь, он был охвачен пламенем Святого Антония.  От него сохранилась только одна кость.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За пределами территории аббатства ему принадлежали две скотобойни, ветряная мельница и ферма.</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На территории аббатства так же находилась часовня, называемая «крипта</w:t>
      </w:r>
      <w:proofErr w:type="gramStart"/>
      <w:r w:rsidRPr="00401843">
        <w:rPr>
          <w:rFonts w:ascii="Times New Roman" w:hAnsi="Times New Roman"/>
          <w:sz w:val="28"/>
        </w:rPr>
        <w:t xml:space="preserve"> С</w:t>
      </w:r>
      <w:proofErr w:type="gramEnd"/>
      <w:r w:rsidRPr="00401843">
        <w:rPr>
          <w:rFonts w:ascii="Times New Roman" w:hAnsi="Times New Roman"/>
          <w:sz w:val="28"/>
        </w:rPr>
        <w:t xml:space="preserve">в.  Антония», посвященная святому Петру, построенная Робером де Мовуазен, братом четвертой настоятельницы монастыря, Агнесс </w:t>
      </w:r>
      <w:r w:rsidRPr="00401843">
        <w:rPr>
          <w:rFonts w:ascii="Times New Roman" w:hAnsi="Times New Roman"/>
          <w:sz w:val="28"/>
          <w:lang w:val="fr-FR"/>
        </w:rPr>
        <w:t>II</w:t>
      </w:r>
      <w:r w:rsidRPr="00401843">
        <w:rPr>
          <w:rFonts w:ascii="Times New Roman" w:hAnsi="Times New Roman"/>
          <w:sz w:val="28"/>
        </w:rPr>
        <w:t xml:space="preserve"> Мовозен, в 1211 году, где был похоронен он сам, его зять, Адам де Бомон, и его родственник, Пьер де Бомон, камергер королевства Сицилия. Викарий Сан-Пьер не имел права крестить и женить, только причащать </w:t>
      </w:r>
      <w:proofErr w:type="gramStart"/>
      <w:r w:rsidRPr="00401843">
        <w:rPr>
          <w:rFonts w:ascii="Times New Roman" w:hAnsi="Times New Roman"/>
          <w:sz w:val="28"/>
        </w:rPr>
        <w:t>умирающих</w:t>
      </w:r>
      <w:proofErr w:type="gramEnd"/>
      <w:r w:rsidRPr="00401843">
        <w:rPr>
          <w:rFonts w:ascii="Times New Roman" w:hAnsi="Times New Roman"/>
          <w:sz w:val="28"/>
        </w:rPr>
        <w:t xml:space="preserve"> и служить заупокойные службы. Также в этой часовне выставлялись тела усопших королей и королев Франции, откуда затем они направлялись в Нотр-Дам, где по ним служили торжественную службу, и оттуда в Сен-Дени для погребения.</w:t>
      </w:r>
    </w:p>
    <w:p w:rsidR="00B94285" w:rsidRPr="00401843" w:rsidRDefault="00B94285" w:rsidP="00B94285">
      <w:pPr>
        <w:spacing w:after="0" w:line="360" w:lineRule="auto"/>
        <w:ind w:firstLine="540"/>
        <w:jc w:val="both"/>
        <w:rPr>
          <w:rFonts w:ascii="Times New Roman" w:hAnsi="Times New Roman"/>
          <w:sz w:val="28"/>
        </w:rPr>
      </w:pPr>
      <w:proofErr w:type="gramStart"/>
      <w:r w:rsidRPr="00401843">
        <w:rPr>
          <w:rFonts w:ascii="Times New Roman" w:hAnsi="Times New Roman"/>
          <w:sz w:val="28"/>
        </w:rPr>
        <w:t>У</w:t>
      </w:r>
      <w:proofErr w:type="gramEnd"/>
      <w:r w:rsidRPr="00401843">
        <w:rPr>
          <w:rFonts w:ascii="Times New Roman" w:hAnsi="Times New Roman"/>
          <w:sz w:val="28"/>
        </w:rPr>
        <w:t xml:space="preserve"> де Бреуля мы находим интересный факт. Если король умирал в Венсеннском замке (а таких случаев мы знаем несколько), его тело нужно было перенести в аббатство Сент-Антуан. В таком случае членам университетской корпорации требовалось следовать за гробом до креста, который находился на середине дороги между Сент-Антуан и Бастилией. Из </w:t>
      </w:r>
      <w:r w:rsidRPr="00401843">
        <w:rPr>
          <w:rFonts w:ascii="Times New Roman" w:hAnsi="Times New Roman"/>
          <w:sz w:val="28"/>
        </w:rPr>
        <w:lastRenderedPageBreak/>
        <w:t>аббатства в собор Нотр-Дам тело короля сопровождала торжественная процессия во главе с епископом.</w:t>
      </w:r>
      <w:r w:rsidRPr="00401843">
        <w:rPr>
          <w:rFonts w:ascii="Times New Roman" w:hAnsi="Times New Roman"/>
          <w:sz w:val="28"/>
          <w:vertAlign w:val="superscript"/>
        </w:rPr>
        <w:footnoteReference w:id="61"/>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Часовня была продана 3 Вандемьера </w:t>
      </w:r>
      <w:r w:rsidRPr="00401843">
        <w:rPr>
          <w:rFonts w:ascii="Times New Roman" w:hAnsi="Times New Roman"/>
          <w:sz w:val="28"/>
          <w:lang w:val="fr-FR"/>
        </w:rPr>
        <w:t>V</w:t>
      </w:r>
      <w:r w:rsidRPr="00401843">
        <w:rPr>
          <w:rFonts w:ascii="Times New Roman" w:hAnsi="Times New Roman"/>
          <w:sz w:val="28"/>
        </w:rPr>
        <w:t xml:space="preserve"> года республики (24 сентября 1796 года) и разрушена одновременно с главной церковью аббатства. Впоследствии на том месте, где она стояла, была построена пивная Сан-Пьер, названная так в память о часовне. </w:t>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 xml:space="preserve">Аббатство Сент-Антуан владело библиотекой, хранившей три тысячи томов и громадным архивом. Аббатство было упразднено в 1790 году наряду со многими другими зданиями того же рода. Согласно декрету национального конвента от 28 нивоза </w:t>
      </w:r>
      <w:r w:rsidRPr="00401843">
        <w:rPr>
          <w:rFonts w:ascii="Times New Roman" w:hAnsi="Times New Roman"/>
          <w:sz w:val="28"/>
          <w:lang w:val="fr-FR"/>
        </w:rPr>
        <w:t>III</w:t>
      </w:r>
      <w:r w:rsidRPr="00401843">
        <w:rPr>
          <w:rFonts w:ascii="Times New Roman" w:hAnsi="Times New Roman"/>
          <w:sz w:val="28"/>
        </w:rPr>
        <w:t xml:space="preserve"> года республики (17 января 1795 г.)  оно было преобразовано в госпиталь Сент-Антуан. Годом позже аббатская церковь и часовня Сен-Пьер были полностью снесены. 19 мессидора </w:t>
      </w:r>
      <w:r w:rsidRPr="00401843">
        <w:rPr>
          <w:rFonts w:ascii="Times New Roman" w:hAnsi="Times New Roman"/>
          <w:sz w:val="28"/>
          <w:lang w:val="fr-FR"/>
        </w:rPr>
        <w:t>VIII</w:t>
      </w:r>
      <w:r w:rsidRPr="00401843">
        <w:rPr>
          <w:rFonts w:ascii="Times New Roman" w:hAnsi="Times New Roman"/>
          <w:sz w:val="28"/>
        </w:rPr>
        <w:t xml:space="preserve"> года республики сады аббатства были разделены на 5 участков и проданы. </w:t>
      </w:r>
      <w:r w:rsidRPr="00401843">
        <w:rPr>
          <w:rFonts w:ascii="Times New Roman" w:hAnsi="Times New Roman"/>
          <w:sz w:val="28"/>
          <w:vertAlign w:val="superscript"/>
        </w:rPr>
        <w:footnoteReference w:id="62"/>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По имени аббатства Сент-Антуан были названы ворота, две улицы и квартал, и даже Бастилия, находившаяся поблизости, изначально называлась «</w:t>
      </w:r>
      <w:r w:rsidRPr="00401843">
        <w:rPr>
          <w:rFonts w:ascii="Times New Roman" w:hAnsi="Times New Roman"/>
          <w:sz w:val="28"/>
          <w:lang w:val="fr-FR"/>
        </w:rPr>
        <w:t>Bastide</w:t>
      </w:r>
      <w:r w:rsidRPr="00401843">
        <w:rPr>
          <w:rFonts w:ascii="Times New Roman" w:hAnsi="Times New Roman"/>
          <w:sz w:val="28"/>
        </w:rPr>
        <w:t xml:space="preserve"> </w:t>
      </w:r>
      <w:r w:rsidRPr="00401843">
        <w:rPr>
          <w:rFonts w:ascii="Times New Roman" w:hAnsi="Times New Roman"/>
          <w:sz w:val="28"/>
          <w:lang w:val="fr-FR"/>
        </w:rPr>
        <w:t>Saint</w:t>
      </w:r>
      <w:r w:rsidRPr="00401843">
        <w:rPr>
          <w:rFonts w:ascii="Times New Roman" w:hAnsi="Times New Roman"/>
          <w:sz w:val="28"/>
        </w:rPr>
        <w:t>-</w:t>
      </w:r>
      <w:r w:rsidRPr="00401843">
        <w:rPr>
          <w:rFonts w:ascii="Times New Roman" w:hAnsi="Times New Roman"/>
          <w:sz w:val="28"/>
          <w:lang w:val="fr-FR"/>
        </w:rPr>
        <w:t>Antoine</w:t>
      </w:r>
      <w:r w:rsidRPr="00401843">
        <w:rPr>
          <w:rFonts w:ascii="Times New Roman" w:hAnsi="Times New Roman"/>
          <w:sz w:val="28"/>
        </w:rPr>
        <w:t>».</w:t>
      </w:r>
      <w:r w:rsidRPr="00401843">
        <w:rPr>
          <w:rFonts w:ascii="Times New Roman" w:hAnsi="Times New Roman"/>
          <w:sz w:val="28"/>
          <w:vertAlign w:val="superscript"/>
        </w:rPr>
        <w:footnoteReference w:id="63"/>
      </w:r>
    </w:p>
    <w:p w:rsidR="00B94285" w:rsidRPr="00401843" w:rsidRDefault="00B94285" w:rsidP="00B94285">
      <w:pPr>
        <w:spacing w:after="0" w:line="360" w:lineRule="auto"/>
        <w:ind w:firstLine="540"/>
        <w:jc w:val="both"/>
        <w:rPr>
          <w:rFonts w:ascii="Times New Roman" w:hAnsi="Times New Roman"/>
          <w:sz w:val="28"/>
        </w:rPr>
      </w:pPr>
      <w:r w:rsidRPr="00401843">
        <w:rPr>
          <w:rFonts w:ascii="Times New Roman" w:hAnsi="Times New Roman"/>
          <w:sz w:val="28"/>
        </w:rPr>
        <w:t>В 1471 году Людовик XI освободил земли аббатства от корпоративных повинностей, и туда хлынули ремесленники. Все предместье извлекало большую выгоду из этого преимущества.</w:t>
      </w:r>
    </w:p>
    <w:p w:rsidR="00B94285" w:rsidRPr="00401843" w:rsidRDefault="00B94285" w:rsidP="00401843">
      <w:pPr>
        <w:spacing w:after="0" w:line="360" w:lineRule="auto"/>
        <w:ind w:firstLine="540"/>
        <w:jc w:val="both"/>
        <w:rPr>
          <w:rFonts w:ascii="Times New Roman" w:hAnsi="Times New Roman"/>
          <w:sz w:val="28"/>
        </w:rPr>
      </w:pPr>
      <w:r w:rsidRPr="00401843">
        <w:rPr>
          <w:rFonts w:ascii="Times New Roman" w:hAnsi="Times New Roman"/>
          <w:sz w:val="28"/>
        </w:rPr>
        <w:t xml:space="preserve">Начиная с эпохи Ренессанса это предместье известно своими мебельными фабриками. XVII и XVIII века были веками расцвета для предместья.           </w:t>
      </w:r>
    </w:p>
    <w:p w:rsidR="00324523" w:rsidRPr="00401843" w:rsidRDefault="00324523" w:rsidP="008068B4">
      <w:pPr>
        <w:pStyle w:val="1"/>
        <w:rPr>
          <w:rFonts w:eastAsia="Calibri"/>
          <w:color w:val="auto"/>
        </w:rPr>
      </w:pPr>
      <w:bookmarkStart w:id="11" w:name="_Toc482580672"/>
      <w:r w:rsidRPr="008068B4">
        <w:rPr>
          <w:rFonts w:eastAsia="Calibri"/>
          <w:color w:val="auto"/>
        </w:rPr>
        <w:t xml:space="preserve">Глава </w:t>
      </w:r>
      <w:r w:rsidR="008068B4" w:rsidRPr="008068B4">
        <w:rPr>
          <w:rFonts w:eastAsia="Calibri"/>
          <w:color w:val="auto"/>
          <w:lang w:val="fr-FR"/>
        </w:rPr>
        <w:t>VI</w:t>
      </w:r>
      <w:r w:rsidR="008068B4" w:rsidRPr="008068B4">
        <w:rPr>
          <w:rFonts w:eastAsia="Calibri"/>
          <w:color w:val="auto"/>
        </w:rPr>
        <w:t>:</w:t>
      </w:r>
      <w:r w:rsidRPr="008068B4">
        <w:rPr>
          <w:rFonts w:eastAsia="Calibri"/>
          <w:color w:val="auto"/>
        </w:rPr>
        <w:t xml:space="preserve">Содержание </w:t>
      </w:r>
      <w:r w:rsidR="008068B4">
        <w:rPr>
          <w:rFonts w:eastAsia="Calibri"/>
          <w:color w:val="auto"/>
        </w:rPr>
        <w:t xml:space="preserve">четырех </w:t>
      </w:r>
      <w:r w:rsidRPr="008068B4">
        <w:rPr>
          <w:rFonts w:eastAsia="Calibri"/>
          <w:color w:val="auto"/>
        </w:rPr>
        <w:t>грамот</w:t>
      </w:r>
      <w:r w:rsidR="008068B4">
        <w:rPr>
          <w:rFonts w:eastAsia="Calibri"/>
          <w:color w:val="auto"/>
        </w:rPr>
        <w:t xml:space="preserve"> из собрания РНБ</w:t>
      </w:r>
      <w:r w:rsidRPr="008068B4">
        <w:rPr>
          <w:rFonts w:eastAsia="Calibri"/>
          <w:color w:val="auto"/>
        </w:rPr>
        <w:t>.</w:t>
      </w:r>
      <w:bookmarkEnd w:id="11"/>
    </w:p>
    <w:p w:rsidR="00401843" w:rsidRPr="00401843" w:rsidRDefault="00401843" w:rsidP="00401843"/>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 xml:space="preserve">Все акты касаются различных приобретений монастырем новых прав путем получения дарений либо путем покупки. Первые три грамоты 1203, 1208 и 1209 гг. удостоверяют дарения со стороны светских лиц. Сам акт передачи прав обозначен в них через понятие </w:t>
      </w:r>
      <w:r w:rsidRPr="00401843">
        <w:rPr>
          <w:rFonts w:ascii="Times New Roman" w:eastAsia="Calibri" w:hAnsi="Times New Roman" w:cs="Times New Roman"/>
          <w:i/>
          <w:iCs/>
          <w:sz w:val="28"/>
          <w:szCs w:val="24"/>
          <w:lang w:val="en-US"/>
        </w:rPr>
        <w:t>e</w:t>
      </w:r>
      <w:r w:rsidRPr="00401843">
        <w:rPr>
          <w:rFonts w:ascii="Times New Roman" w:eastAsia="Calibri" w:hAnsi="Times New Roman" w:cs="Times New Roman"/>
          <w:i/>
          <w:iCs/>
          <w:sz w:val="28"/>
          <w:szCs w:val="24"/>
          <w:lang w:val="de-DE"/>
        </w:rPr>
        <w:t>lemosina</w:t>
      </w:r>
      <w:r w:rsidRPr="00401843">
        <w:rPr>
          <w:rFonts w:ascii="Times New Roman" w:eastAsia="Calibri" w:hAnsi="Times New Roman" w:cs="Times New Roman"/>
          <w:sz w:val="28"/>
          <w:szCs w:val="24"/>
        </w:rPr>
        <w:t xml:space="preserve"> (eleēmosyna, ae, </w:t>
      </w:r>
      <w:r w:rsidRPr="00401843">
        <w:rPr>
          <w:rFonts w:ascii="Times New Roman" w:eastAsia="Calibri" w:hAnsi="Times New Roman" w:cs="Times New Roman"/>
          <w:sz w:val="28"/>
          <w:szCs w:val="24"/>
          <w:lang w:val="en-US"/>
        </w:rPr>
        <w:t>f</w:t>
      </w:r>
      <w:r w:rsidRPr="00401843">
        <w:rPr>
          <w:rFonts w:ascii="Times New Roman" w:eastAsia="Calibri" w:hAnsi="Times New Roman" w:cs="Times New Roman"/>
          <w:sz w:val="28"/>
          <w:szCs w:val="24"/>
        </w:rPr>
        <w:t xml:space="preserve"> - в классической латыни, происходит из </w:t>
      </w:r>
      <w:proofErr w:type="gramStart"/>
      <w:r w:rsidRPr="00401843">
        <w:rPr>
          <w:rFonts w:ascii="Times New Roman" w:eastAsia="Calibri" w:hAnsi="Times New Roman" w:cs="Times New Roman"/>
          <w:sz w:val="28"/>
          <w:szCs w:val="24"/>
        </w:rPr>
        <w:t>греческого</w:t>
      </w:r>
      <w:proofErr w:type="gramEnd"/>
      <w:r w:rsidRPr="00401843">
        <w:rPr>
          <w:rFonts w:ascii="Times New Roman" w:eastAsia="Calibri" w:hAnsi="Times New Roman" w:cs="Times New Roman"/>
          <w:sz w:val="28"/>
          <w:szCs w:val="24"/>
        </w:rPr>
        <w:t>), что буквально переводится как милостыня, а в данном контексте обозначает безвозмездное дарение в обмен на молитвы на помин души. В третьем документе потребовалось подтверждение сеньорами дарения, которое совершили их вассалы. Четвертый документ 1217г.  -  это акт продажи. Далее я привожу переводы всех четырех актов.</w:t>
      </w:r>
    </w:p>
    <w:p w:rsidR="00324523" w:rsidRPr="00401843" w:rsidRDefault="00324523" w:rsidP="00324523">
      <w:pPr>
        <w:numPr>
          <w:ilvl w:val="0"/>
          <w:numId w:val="2"/>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1203</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Одон, Божьей милостью епископ Парижа всех, читающих данный документ, приветствует в Господе. Он сообщает, что в его присутствии Арчимбальд рыцарь с виллы Даруа признал, что он отдает дому</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 xml:space="preserve">в. Антония в вечное владение (вечный дар) два секстария (сетье) ибернажа (hibernagium – хибернаж – побор с озимой пшеницы) в десятине Демонлон, которую сам купил. Таким </w:t>
      </w:r>
      <w:proofErr w:type="gramStart"/>
      <w:r w:rsidRPr="00401843">
        <w:rPr>
          <w:rFonts w:ascii="Times New Roman" w:eastAsia="Calibri" w:hAnsi="Times New Roman" w:cs="Times New Roman"/>
          <w:sz w:val="28"/>
          <w:szCs w:val="24"/>
        </w:rPr>
        <w:t>образом</w:t>
      </w:r>
      <w:proofErr w:type="gramEnd"/>
      <w:r w:rsidRPr="00401843">
        <w:rPr>
          <w:rFonts w:ascii="Times New Roman" w:eastAsia="Calibri" w:hAnsi="Times New Roman" w:cs="Times New Roman"/>
          <w:sz w:val="28"/>
          <w:szCs w:val="24"/>
        </w:rPr>
        <w:t xml:space="preserve"> дом Святого Антония ежегодно будет получать пшеницу вышеназванную в доме пресвитера Севра, которому Арчемальд после этого подарил и отпустил в вечное владение и его преемникам вышеназванную десятину в качестве компенсации отказа от прав, который пресвитер совершил в отношении капеллы виллы Даруа. Сей Арчимбальд поклялся </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fide int(er)posita), что будет охранять это дарение. В свидетельство сего, с согласия Арчимбальда и вышеназванного пресвитера, мы приказали закрепить этот документ оттиском нашей печати. Совершено в год 1203, на шестой год понтификата Одона.</w:t>
      </w:r>
    </w:p>
    <w:p w:rsidR="00324523" w:rsidRPr="00401843" w:rsidRDefault="00324523" w:rsidP="00324523">
      <w:pPr>
        <w:numPr>
          <w:ilvl w:val="0"/>
          <w:numId w:val="2"/>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1208</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Одон, Божьей милостью епископ Парижа всех, читающих данный документ, приветствует в Господе. Он сообщает, что Иоганн, бывший пресвитер церкви в Геенне, имея во владении ( буквальный перевод «в своем захвате») три арпана земли, из которых один в приходе Геенны и два в </w:t>
      </w:r>
      <w:r w:rsidRPr="00401843">
        <w:rPr>
          <w:rFonts w:ascii="Times New Roman" w:eastAsia="Calibri" w:hAnsi="Times New Roman" w:cs="Times New Roman"/>
          <w:sz w:val="28"/>
          <w:szCs w:val="24"/>
        </w:rPr>
        <w:lastRenderedPageBreak/>
        <w:t>приходе Маролио, он отдал в вечный дар пресвитерии Геенны тот арпан, который имел в том приходе и аббатству</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в. Антония в вечный дар те два арпана, которые имел в приходе Маролио. Поскольку же это дарение в присутствии епископа и с его помощью совершено, то в свидетельство этой вещи  документ он приказал скрепить оттиском своей печати. Совершено в 1208 году.</w:t>
      </w:r>
    </w:p>
    <w:p w:rsidR="00324523" w:rsidRPr="00401843" w:rsidRDefault="00324523" w:rsidP="00324523">
      <w:pPr>
        <w:numPr>
          <w:ilvl w:val="0"/>
          <w:numId w:val="2"/>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1209</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Петр, милостью Божьей епископ Парижа всех, читающих данный документ, приветствует в Господе. Он сообщает, что в его присутствии Петр Писсахок и его жена Меотильда передают аббатству Святого Антония в Париже ценз в 12 динариев с виноградника  в Борд  (Bordet), который (виноградник) находится в цензиве вышеназванного Петра и его жены и которую Петр Теобольд и Эделина, его ныне почившая жена, передали аббатству безвозмездно</w:t>
      </w:r>
      <w:proofErr w:type="gramStart"/>
      <w:r w:rsidRPr="00401843">
        <w:rPr>
          <w:rFonts w:ascii="Times New Roman" w:eastAsia="Calibri" w:hAnsi="Times New Roman" w:cs="Times New Roman"/>
          <w:sz w:val="28"/>
          <w:szCs w:val="24"/>
        </w:rPr>
        <w:t xml:space="preserve"> .</w:t>
      </w:r>
      <w:proofErr w:type="gramEnd"/>
      <w:r w:rsidRPr="00401843">
        <w:rPr>
          <w:rFonts w:ascii="Times New Roman" w:eastAsia="Calibri" w:hAnsi="Times New Roman" w:cs="Times New Roman"/>
          <w:sz w:val="28"/>
          <w:szCs w:val="24"/>
        </w:rPr>
        <w:t xml:space="preserve"> Они поклялись, что добровольно отпускают аббатству (передают) виноградник, отказываются от него в пользу аббатства, и не будут аббатство по поводу этого виноградника беспокоить. Совершено в год 1209, в августе.</w:t>
      </w:r>
    </w:p>
    <w:p w:rsidR="00324523" w:rsidRPr="00401843" w:rsidRDefault="00324523" w:rsidP="00324523">
      <w:pPr>
        <w:spacing w:after="0" w:line="360" w:lineRule="auto"/>
        <w:ind w:left="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Таким образом, сеньоры удостоверяют дарение, которое совершили их цензитарии.</w:t>
      </w:r>
    </w:p>
    <w:p w:rsidR="00324523" w:rsidRPr="00401843" w:rsidRDefault="00324523" w:rsidP="00324523">
      <w:pPr>
        <w:numPr>
          <w:ilvl w:val="0"/>
          <w:numId w:val="2"/>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1217</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Петр, милостью Божьей епископ Парижа всех, читающих данный документ, приветствует в Господе.  Он сообщает, что Гальтер купец продал за 30 Парижских ливров аббатству Святого Антония пол арпана виноградника, который имел в Витри. С цензом, доминиумом того виноградника, а так же ценз и доминиум четверти некоего виноградника, расположенного рядом с вышеназванным виноградником.  Он поклялся (int(er)posita fide sua), что он </w:t>
      </w:r>
      <w:proofErr w:type="gramStart"/>
      <w:r w:rsidRPr="00401843">
        <w:rPr>
          <w:rFonts w:ascii="Times New Roman" w:eastAsia="Calibri" w:hAnsi="Times New Roman" w:cs="Times New Roman"/>
          <w:sz w:val="28"/>
          <w:szCs w:val="24"/>
        </w:rPr>
        <w:t>сохранит</w:t>
      </w:r>
      <w:proofErr w:type="gramEnd"/>
      <w:r w:rsidRPr="00401843">
        <w:rPr>
          <w:rFonts w:ascii="Times New Roman" w:eastAsia="Calibri" w:hAnsi="Times New Roman" w:cs="Times New Roman"/>
          <w:sz w:val="28"/>
          <w:szCs w:val="24"/>
        </w:rPr>
        <w:t xml:space="preserve"> и честно будет защищать навечно эту продажу. Герберт Фландрский, из чьего феода </w:t>
      </w:r>
      <w:proofErr w:type="gramStart"/>
      <w:r w:rsidRPr="00401843">
        <w:rPr>
          <w:rFonts w:ascii="Times New Roman" w:eastAsia="Calibri" w:hAnsi="Times New Roman" w:cs="Times New Roman"/>
          <w:sz w:val="28"/>
          <w:szCs w:val="24"/>
        </w:rPr>
        <w:t>были вышеназванные виноградники отпустил</w:t>
      </w:r>
      <w:proofErr w:type="gramEnd"/>
      <w:r w:rsidRPr="00401843">
        <w:rPr>
          <w:rFonts w:ascii="Times New Roman" w:eastAsia="Calibri" w:hAnsi="Times New Roman" w:cs="Times New Roman"/>
          <w:sz w:val="28"/>
          <w:szCs w:val="24"/>
        </w:rPr>
        <w:t xml:space="preserve"> аббатству все права, что имел в отношении этих виноградников. Затем поклялся (fide mediante), что даст гарантию. Мартин </w:t>
      </w:r>
      <w:r w:rsidRPr="00401843">
        <w:rPr>
          <w:rFonts w:ascii="Times New Roman" w:eastAsia="Calibri" w:hAnsi="Times New Roman" w:cs="Times New Roman"/>
          <w:sz w:val="28"/>
          <w:szCs w:val="24"/>
        </w:rPr>
        <w:lastRenderedPageBreak/>
        <w:t>же Лиланьер  и Адам Лиланьер, Братья Е., его жены, данную продажу позволили и одобрили и дали клятву(fidem dederunt) по-поводу гарантии, которая будет дана. Кроме  того Эремборга его жена и Херсендим жена Герберта поклялись(int(er)posita fide sua), что позволяют и одобряют эту продажу в присутствии уважаемого нашего…. Архипресвитера</w:t>
      </w:r>
      <w:proofErr w:type="gramStart"/>
      <w:r w:rsidRPr="00401843">
        <w:rPr>
          <w:rFonts w:ascii="Times New Roman" w:eastAsia="Calibri" w:hAnsi="Times New Roman" w:cs="Times New Roman"/>
          <w:sz w:val="28"/>
          <w:szCs w:val="24"/>
        </w:rPr>
        <w:t xml:space="preserve"> С</w:t>
      </w:r>
      <w:proofErr w:type="gramEnd"/>
      <w:r w:rsidRPr="00401843">
        <w:rPr>
          <w:rFonts w:ascii="Times New Roman" w:eastAsia="Calibri" w:hAnsi="Times New Roman" w:cs="Times New Roman"/>
          <w:sz w:val="28"/>
          <w:szCs w:val="24"/>
        </w:rPr>
        <w:t>т. Якоба Парижсого, которого мы специально послали. Совершено в 1217 г оду в месяц Июль.</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Можно отметить особенность, по-видимому, свойственную грамотам данного периода, которая также встречается  в других епископских актах того же времени. Особое значение имеет слово fides – вера, доверие. Слово fidēs, eī , f и </w:t>
      </w:r>
      <w:proofErr w:type="gramStart"/>
      <w:r w:rsidRPr="00401843">
        <w:rPr>
          <w:rFonts w:ascii="Times New Roman" w:eastAsia="Calibri" w:hAnsi="Times New Roman" w:cs="Times New Roman"/>
          <w:sz w:val="28"/>
          <w:szCs w:val="24"/>
        </w:rPr>
        <w:t>родственные</w:t>
      </w:r>
      <w:proofErr w:type="gramEnd"/>
      <w:r w:rsidRPr="00401843">
        <w:rPr>
          <w:rFonts w:ascii="Times New Roman" w:eastAsia="Calibri" w:hAnsi="Times New Roman" w:cs="Times New Roman"/>
          <w:sz w:val="28"/>
          <w:szCs w:val="24"/>
        </w:rPr>
        <w:t xml:space="preserve"> ему (например, прилагаельное fidelis) обычно используются  в средневековых документах тогда, когда идет речь о синьориально-вассальных отношениях или применительно к верующим во Христа. Поэтому его традиционо переводят как «вера» (а fidelis как «верный»).</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Здесь оно имеет значение «доверие», и выражение «int(er)posita fide sua», либо просто «fide mediante» используется в своем древнем, античном смысле: «давать обещание». Вероятно, это выражение можно также перевести как «поклявшись честью», «поклявшись своим добрым именем». Актор имеет в обществе некий кредит доверия, к которому и обращается. Возможно также, что этой клятве сопутствовал определенный символический жест. Можно сравнить данную формулу с формулой «fide in manu data», описывающей способ принятия на себя гарантийных обязательств (буквально: «верой, данной в руке») и бытовавшей в тот же самый период в том же регионе Иль-де-Франс; в самом выражении есть  указание на совершение ритуального жеста – передачи какого-либо символического предмета, либо рукопожатия.</w:t>
      </w:r>
    </w:p>
    <w:p w:rsidR="00324523" w:rsidRPr="00324523" w:rsidRDefault="00324523" w:rsidP="00324523">
      <w:pPr>
        <w:spacing w:after="0" w:line="360" w:lineRule="auto"/>
        <w:ind w:firstLine="540"/>
        <w:jc w:val="both"/>
        <w:rPr>
          <w:rFonts w:ascii="Times New Roman" w:eastAsia="Calibri" w:hAnsi="Times New Roman" w:cs="Times New Roman"/>
          <w:sz w:val="24"/>
          <w:szCs w:val="24"/>
        </w:rPr>
      </w:pPr>
    </w:p>
    <w:p w:rsidR="00324523" w:rsidRPr="00401843" w:rsidRDefault="008068B4" w:rsidP="008068B4">
      <w:pPr>
        <w:pStyle w:val="1"/>
        <w:rPr>
          <w:rFonts w:ascii="Times New Roman" w:eastAsia="Calibri" w:hAnsi="Times New Roman"/>
          <w:color w:val="auto"/>
        </w:rPr>
      </w:pPr>
      <w:bookmarkStart w:id="12" w:name="_Toc482580673"/>
      <w:r w:rsidRPr="00401843">
        <w:rPr>
          <w:rFonts w:ascii="Times New Roman" w:eastAsia="Calibri" w:hAnsi="Times New Roman"/>
          <w:color w:val="auto"/>
        </w:rPr>
        <w:lastRenderedPageBreak/>
        <w:t xml:space="preserve">Глава </w:t>
      </w:r>
      <w:r w:rsidRPr="00401843">
        <w:rPr>
          <w:rFonts w:ascii="Times New Roman" w:eastAsia="Calibri" w:hAnsi="Times New Roman"/>
          <w:color w:val="auto"/>
          <w:lang w:val="en-US"/>
        </w:rPr>
        <w:t>VII</w:t>
      </w:r>
      <w:r w:rsidRPr="00401843">
        <w:rPr>
          <w:rFonts w:ascii="Times New Roman" w:eastAsia="Calibri" w:hAnsi="Times New Roman"/>
          <w:color w:val="auto"/>
        </w:rPr>
        <w:t xml:space="preserve">: </w:t>
      </w:r>
      <w:r w:rsidR="00324523" w:rsidRPr="00401843">
        <w:rPr>
          <w:rFonts w:ascii="Times New Roman" w:eastAsia="Calibri" w:hAnsi="Times New Roman"/>
          <w:color w:val="auto"/>
        </w:rPr>
        <w:t>Внешние особенности и формуляр</w:t>
      </w:r>
      <w:r w:rsidRPr="00401843">
        <w:rPr>
          <w:rFonts w:ascii="Times New Roman" w:eastAsia="Calibri" w:hAnsi="Times New Roman"/>
          <w:color w:val="auto"/>
        </w:rPr>
        <w:t xml:space="preserve"> этих грамот</w:t>
      </w:r>
      <w:r w:rsidR="00324523" w:rsidRPr="00401843">
        <w:rPr>
          <w:rFonts w:ascii="Times New Roman" w:eastAsia="Calibri" w:hAnsi="Times New Roman"/>
          <w:color w:val="auto"/>
        </w:rPr>
        <w:t>.</w:t>
      </w:r>
      <w:bookmarkEnd w:id="12"/>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Грамоты парижских епископов, составленных в канце</w:t>
      </w:r>
      <w:r w:rsidR="008068B4" w:rsidRPr="00401843">
        <w:rPr>
          <w:rFonts w:ascii="Times New Roman" w:eastAsia="Calibri" w:hAnsi="Times New Roman" w:cs="Times New Roman"/>
          <w:sz w:val="28"/>
          <w:szCs w:val="24"/>
        </w:rPr>
        <w:t>л</w:t>
      </w:r>
      <w:r w:rsidRPr="00401843">
        <w:rPr>
          <w:rFonts w:ascii="Times New Roman" w:eastAsia="Calibri" w:hAnsi="Times New Roman" w:cs="Times New Roman"/>
          <w:sz w:val="28"/>
          <w:szCs w:val="24"/>
        </w:rPr>
        <w:t>ярии и изданных от имени Одона и Петра II, оформлены скромно. Нет ни иллюминаций, ни рисованных инициалов, ни монограммы – об этом свидетельствуют петербургские оригиналы из собраний СПбИИ РАН и ОР РНБ. О наличии этих элементов также нет никаких примечаний в изданных картуляриях.</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Также отсутствует инвокация (в отличие о</w:t>
      </w:r>
      <w:proofErr w:type="gramStart"/>
      <w:r w:rsidRPr="00401843">
        <w:rPr>
          <w:rFonts w:ascii="Times New Roman" w:eastAsia="Calibri" w:hAnsi="Times New Roman" w:cs="Times New Roman"/>
          <w:sz w:val="28"/>
          <w:szCs w:val="24"/>
        </w:rPr>
        <w:t>т-</w:t>
      </w:r>
      <w:proofErr w:type="gramEnd"/>
      <w:r w:rsidRPr="00401843">
        <w:rPr>
          <w:rFonts w:ascii="Times New Roman" w:eastAsia="Calibri" w:hAnsi="Times New Roman" w:cs="Times New Roman"/>
          <w:sz w:val="28"/>
          <w:szCs w:val="24"/>
        </w:rPr>
        <w:t xml:space="preserve">  примеры будут.). Документы начинаются с имени епископа и заканчиваются датой. </w:t>
      </w:r>
      <w:proofErr w:type="gramStart"/>
      <w:r w:rsidRPr="00401843">
        <w:rPr>
          <w:rFonts w:ascii="Times New Roman" w:eastAsia="Calibri" w:hAnsi="Times New Roman" w:cs="Times New Roman"/>
          <w:sz w:val="28"/>
          <w:szCs w:val="24"/>
        </w:rPr>
        <w:t>В</w:t>
      </w:r>
      <w:proofErr w:type="gramEnd"/>
      <w:r w:rsidRPr="00401843">
        <w:rPr>
          <w:rFonts w:ascii="Times New Roman" w:eastAsia="Calibri" w:hAnsi="Times New Roman" w:cs="Times New Roman"/>
          <w:sz w:val="28"/>
          <w:szCs w:val="24"/>
        </w:rPr>
        <w:t xml:space="preserve"> всех случаях схема построения текста одна и та же: (1) интитуляция (имя и должность лица, от чьего имени составлена грамота), (2) инскрипция или адрес (в обоих случаях документ адресован всем, кто сможет прочесть эту грамоту), (3) салютация или приветствие, (4) нотификация – вводные слова, которые открывают (5) диспозитив (общее содержание акта). Эсхатокол состоит из (6) корроборации (сообщение о скреплении документа печатью) и (7) даты. Дата начинается со слова «Actum» («Совершено»), не «Datum» («Дано»). Размер небольшой. Линовка сделана острым предметом. На всех грамотах есть плика и прорези для печати, она всегда одна. Письмо первой грамоты 1203 близка к книжному готическому напоминает </w:t>
      </w:r>
      <w:proofErr w:type="gramStart"/>
      <w:r w:rsidRPr="00401843">
        <w:rPr>
          <w:rFonts w:ascii="Times New Roman" w:eastAsia="Calibri" w:hAnsi="Times New Roman" w:cs="Times New Roman"/>
          <w:sz w:val="28"/>
          <w:szCs w:val="24"/>
        </w:rPr>
        <w:t>1204</w:t>
      </w:r>
      <w:proofErr w:type="gramEnd"/>
      <w:r w:rsidRPr="00401843">
        <w:rPr>
          <w:rFonts w:ascii="Times New Roman" w:eastAsia="Calibri" w:hAnsi="Times New Roman" w:cs="Times New Roman"/>
          <w:sz w:val="28"/>
          <w:szCs w:val="24"/>
        </w:rPr>
        <w:t xml:space="preserve"> но без украшений</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r w:rsidRPr="00401843">
        <w:rPr>
          <w:rFonts w:ascii="Times New Roman" w:eastAsia="Calibri" w:hAnsi="Times New Roman" w:cs="Times New Roman"/>
          <w:color w:val="000000"/>
          <w:sz w:val="28"/>
          <w:szCs w:val="24"/>
        </w:rPr>
        <w:t xml:space="preserve">Для описания </w:t>
      </w:r>
      <w:proofErr w:type="gramStart"/>
      <w:r w:rsidRPr="00401843">
        <w:rPr>
          <w:rFonts w:ascii="Times New Roman" w:eastAsia="Calibri" w:hAnsi="Times New Roman" w:cs="Times New Roman"/>
          <w:color w:val="000000"/>
          <w:sz w:val="28"/>
          <w:szCs w:val="24"/>
        </w:rPr>
        <w:t>особенностей формуляра грамот епископов Парижа начала</w:t>
      </w:r>
      <w:proofErr w:type="gramEnd"/>
      <w:r w:rsidRPr="00401843">
        <w:rPr>
          <w:rFonts w:ascii="Times New Roman" w:eastAsia="Calibri" w:hAnsi="Times New Roman" w:cs="Times New Roman"/>
          <w:color w:val="000000"/>
          <w:sz w:val="28"/>
          <w:szCs w:val="24"/>
        </w:rPr>
        <w:t xml:space="preserve"> X</w:t>
      </w:r>
      <w:r w:rsidRPr="00401843">
        <w:rPr>
          <w:rFonts w:ascii="Times New Roman" w:eastAsia="Calibri" w:hAnsi="Times New Roman" w:cs="Times New Roman"/>
          <w:color w:val="000000"/>
          <w:sz w:val="28"/>
          <w:szCs w:val="24"/>
          <w:lang w:val="en-US"/>
        </w:rPr>
        <w:t>III</w:t>
      </w:r>
      <w:r w:rsidRPr="00401843">
        <w:rPr>
          <w:rFonts w:ascii="Times New Roman" w:eastAsia="Calibri" w:hAnsi="Times New Roman" w:cs="Times New Roman"/>
          <w:color w:val="000000"/>
          <w:sz w:val="28"/>
          <w:szCs w:val="24"/>
        </w:rPr>
        <w:t xml:space="preserve"> в. мною было просмотрено 248  документов в девяти картуляриях для девяти монастырей. Из них мне удалось выделить следующие варианты для протокола и эсхатокола грамот епископов Парижа Одона и Петра. </w:t>
      </w:r>
      <w:r w:rsidRPr="00401843">
        <w:rPr>
          <w:rFonts w:ascii="Times New Roman" w:eastAsia="Calibri" w:hAnsi="Times New Roman" w:cs="Times New Roman"/>
          <w:sz w:val="28"/>
          <w:szCs w:val="24"/>
        </w:rPr>
        <w:t>Можно увидеть, что вариантов формуляра для документов Эда де Сюлли больше, однако вероятно это связано с тем, что было задействовано больше актов, исходящих от него.</w:t>
      </w:r>
    </w:p>
    <w:p w:rsidR="00324523" w:rsidRPr="00401843" w:rsidRDefault="00324523" w:rsidP="00324523">
      <w:pPr>
        <w:spacing w:after="0" w:line="360" w:lineRule="auto"/>
        <w:ind w:firstLine="540"/>
        <w:jc w:val="both"/>
        <w:rPr>
          <w:rFonts w:ascii="Times New Roman" w:eastAsia="Calibri" w:hAnsi="Times New Roman" w:cs="Times New Roman"/>
          <w:color w:val="000000"/>
          <w:sz w:val="28"/>
          <w:szCs w:val="24"/>
        </w:rPr>
      </w:pPr>
      <w:r w:rsidRPr="00401843">
        <w:rPr>
          <w:rFonts w:ascii="Times New Roman" w:eastAsia="Calibri" w:hAnsi="Times New Roman" w:cs="Times New Roman"/>
          <w:sz w:val="28"/>
          <w:szCs w:val="24"/>
        </w:rPr>
        <w:t xml:space="preserve">Все даты указаны приблизительно, так как в данный период единого календаря не существовало, год могли отсчитывать по Римскому стилю – от первого января, от католического Рождества – 25 декабря, или от дня </w:t>
      </w:r>
      <w:r w:rsidRPr="00401843">
        <w:rPr>
          <w:rFonts w:ascii="Times New Roman" w:eastAsia="Calibri" w:hAnsi="Times New Roman" w:cs="Times New Roman"/>
          <w:sz w:val="28"/>
          <w:szCs w:val="24"/>
        </w:rPr>
        <w:lastRenderedPageBreak/>
        <w:t>Благовещения – 25 марта.</w:t>
      </w:r>
      <w:r w:rsidRPr="00401843">
        <w:rPr>
          <w:rFonts w:ascii="Times New Roman" w:eastAsia="Calibri" w:hAnsi="Times New Roman" w:cs="Times New Roman"/>
          <w:sz w:val="28"/>
          <w:szCs w:val="24"/>
          <w:vertAlign w:val="superscript"/>
        </w:rPr>
        <w:footnoteReference w:id="64"/>
      </w:r>
      <w:r w:rsidRPr="00401843">
        <w:rPr>
          <w:rFonts w:ascii="Times New Roman" w:eastAsia="Calibri" w:hAnsi="Times New Roman" w:cs="Times New Roman"/>
          <w:sz w:val="28"/>
          <w:szCs w:val="24"/>
        </w:rPr>
        <w:t xml:space="preserve">  Датировка в каждой отдельной канцелярии могла быть своя. Документация парижских епископов еще не изучена, соответственно, единого мнения по этому поводу тоже еще не выработано.</w:t>
      </w:r>
    </w:p>
    <w:p w:rsidR="00324523" w:rsidRPr="00401843" w:rsidRDefault="00324523" w:rsidP="00324523">
      <w:pPr>
        <w:spacing w:after="0" w:line="360" w:lineRule="auto"/>
        <w:ind w:firstLine="540"/>
        <w:jc w:val="both"/>
        <w:rPr>
          <w:rFonts w:ascii="Times New Roman" w:eastAsia="Calibri" w:hAnsi="Times New Roman" w:cs="Times New Roman"/>
          <w:sz w:val="28"/>
          <w:szCs w:val="24"/>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Документы Одона (Эда) де Сюлли.</w:t>
      </w:r>
    </w:p>
    <w:p w:rsidR="00324523" w:rsidRPr="00401843" w:rsidRDefault="00324523" w:rsidP="00324523">
      <w:pPr>
        <w:spacing w:after="0" w:line="360" w:lineRule="auto"/>
        <w:jc w:val="both"/>
        <w:rPr>
          <w:rFonts w:ascii="Times New Roman" w:eastAsia="Calibri" w:hAnsi="Times New Roman" w:cs="Times New Roman"/>
          <w:sz w:val="28"/>
          <w:szCs w:val="24"/>
        </w:rPr>
      </w:pP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 xml:space="preserve">Париж, 1-е января или 25 марта 1201 – 1-е января или 14 апреля 1202 года </w:t>
      </w:r>
      <w:r w:rsidRPr="00401843">
        <w:rPr>
          <w:rFonts w:ascii="Times New Roman" w:eastAsia="Calibri" w:hAnsi="Times New Roman" w:cs="Times New Roman"/>
          <w:sz w:val="28"/>
          <w:vertAlign w:val="superscript"/>
        </w:rPr>
        <w:footnoteReference w:id="65"/>
      </w: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Интитуляция:  «Odo, Dei gratia Parisiensis episcopus.»</w:t>
      </w: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 xml:space="preserve">Инскрипция или адрес: «omnibus ad quos littere presentes pervenerint» </w:t>
      </w: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Салютация</w:t>
      </w:r>
      <w:proofErr w:type="gramStart"/>
      <w:r w:rsidRPr="00401843">
        <w:rPr>
          <w:rFonts w:ascii="Times New Roman" w:eastAsia="Calibri" w:hAnsi="Times New Roman" w:cs="Times New Roman"/>
          <w:sz w:val="28"/>
        </w:rPr>
        <w:t xml:space="preserve"> :</w:t>
      </w:r>
      <w:proofErr w:type="gramEnd"/>
      <w:r w:rsidRPr="00401843">
        <w:rPr>
          <w:rFonts w:ascii="Times New Roman" w:eastAsia="Calibri" w:hAnsi="Times New Roman" w:cs="Times New Roman"/>
          <w:sz w:val="28"/>
        </w:rPr>
        <w:t xml:space="preserve"> «salutem in Domino»</w:t>
      </w: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Нотификация: «Noverint universi quod»</w:t>
      </w: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Эсхатокол</w:t>
      </w:r>
      <w:proofErr w:type="gramStart"/>
      <w:r w:rsidRPr="00401843">
        <w:rPr>
          <w:rFonts w:ascii="Times New Roman" w:eastAsia="Calibri" w:hAnsi="Times New Roman" w:cs="Times New Roman"/>
          <w:sz w:val="28"/>
        </w:rPr>
        <w:t xml:space="preserve"> :</w:t>
      </w:r>
      <w:proofErr w:type="gramEnd"/>
    </w:p>
    <w:p w:rsidR="00324523" w:rsidRPr="00401843" w:rsidRDefault="00324523" w:rsidP="00324523">
      <w:pPr>
        <w:numPr>
          <w:ilvl w:val="0"/>
          <w:numId w:val="3"/>
        </w:numPr>
        <w:contextualSpacing/>
        <w:rPr>
          <w:rFonts w:ascii="Times New Roman" w:eastAsia="Calibri" w:hAnsi="Times New Roman" w:cs="Times New Roman"/>
          <w:sz w:val="28"/>
        </w:rPr>
      </w:pPr>
      <w:r w:rsidRPr="00401843">
        <w:rPr>
          <w:rFonts w:ascii="Times New Roman" w:eastAsia="Calibri" w:hAnsi="Times New Roman" w:cs="Times New Roman"/>
          <w:sz w:val="28"/>
        </w:rPr>
        <w:t>Корроборация</w:t>
      </w:r>
      <w:proofErr w:type="gramStart"/>
      <w:r w:rsidRPr="00401843">
        <w:rPr>
          <w:rFonts w:ascii="Times New Roman" w:eastAsia="Calibri" w:hAnsi="Times New Roman" w:cs="Times New Roman"/>
          <w:sz w:val="28"/>
        </w:rPr>
        <w:t xml:space="preserve"> :</w:t>
      </w:r>
      <w:proofErr w:type="gramEnd"/>
      <w:r w:rsidRPr="00401843">
        <w:rPr>
          <w:rFonts w:ascii="Times New Roman" w:eastAsia="Calibri" w:hAnsi="Times New Roman" w:cs="Times New Roman"/>
          <w:sz w:val="28"/>
        </w:rPr>
        <w:t xml:space="preserve"> «Quod ut ratum in posterum habeatur - - sigilli nostri munimine fecimus roborari. Actum Parisius [publice in aula nostra inferiori, presentibus Symone, predicti prioris capellano, et Giroldo, monachis</w:t>
      </w:r>
      <w:proofErr w:type="gramStart"/>
      <w:r w:rsidRPr="00401843">
        <w:rPr>
          <w:rFonts w:ascii="Times New Roman" w:eastAsia="Calibri" w:hAnsi="Times New Roman" w:cs="Times New Roman"/>
          <w:sz w:val="28"/>
        </w:rPr>
        <w:t xml:space="preserve"> ;</w:t>
      </w:r>
      <w:proofErr w:type="gramEnd"/>
      <w:r w:rsidRPr="00401843">
        <w:rPr>
          <w:rFonts w:ascii="Times New Roman" w:eastAsia="Calibri" w:hAnsi="Times New Roman" w:cs="Times New Roman"/>
          <w:sz w:val="28"/>
        </w:rPr>
        <w:t xml:space="preserve"> magistro Arnaudo, socio nostro ; magistro Philippo de Greva, canonicis Parisiensibus ; magistro Willelmo, Senonensi canonico, et Gervasio, fratre ipsius ; magistro Gaufrido de Sancto-Clodoaldo ; Odone Villano milite, et multis aliis]» </w:t>
      </w:r>
    </w:p>
    <w:p w:rsidR="00324523" w:rsidRPr="00401843" w:rsidRDefault="00324523" w:rsidP="00324523">
      <w:pPr>
        <w:numPr>
          <w:ilvl w:val="0"/>
          <w:numId w:val="3"/>
        </w:numPr>
        <w:contextualSpacing/>
        <w:rPr>
          <w:rFonts w:ascii="Times New Roman" w:eastAsia="Calibri" w:hAnsi="Times New Roman" w:cs="Times New Roman"/>
          <w:sz w:val="28"/>
        </w:rPr>
      </w:pPr>
      <w:r w:rsidRPr="00401843">
        <w:rPr>
          <w:rFonts w:ascii="Times New Roman" w:eastAsia="Calibri" w:hAnsi="Times New Roman" w:cs="Times New Roman"/>
          <w:sz w:val="28"/>
        </w:rPr>
        <w:t>Дата: «anno Incarnati Verbi Mº CCº Iº.»</w:t>
      </w:r>
    </w:p>
    <w:p w:rsidR="00324523" w:rsidRPr="00401843" w:rsidRDefault="00324523" w:rsidP="00324523">
      <w:pPr>
        <w:rPr>
          <w:rFonts w:ascii="Times New Roman" w:eastAsia="Calibri" w:hAnsi="Times New Roman" w:cs="Times New Roman"/>
          <w:sz w:val="28"/>
        </w:rPr>
      </w:pPr>
    </w:p>
    <w:p w:rsidR="00324523" w:rsidRPr="00401843" w:rsidRDefault="00324523" w:rsidP="00324523">
      <w:pPr>
        <w:rPr>
          <w:rFonts w:ascii="Times New Roman" w:eastAsia="Calibri" w:hAnsi="Times New Roman" w:cs="Times New Roman"/>
          <w:sz w:val="28"/>
        </w:rPr>
      </w:pPr>
      <w:r w:rsidRPr="00401843">
        <w:rPr>
          <w:rFonts w:ascii="Times New Roman" w:eastAsia="Calibri" w:hAnsi="Times New Roman" w:cs="Times New Roman"/>
          <w:sz w:val="28"/>
        </w:rPr>
        <w:t>Январь-август 1202 года.</w:t>
      </w:r>
      <w:r w:rsidRPr="00401843">
        <w:rPr>
          <w:rFonts w:ascii="Times New Roman" w:eastAsia="Calibri" w:hAnsi="Times New Roman" w:cs="Times New Roman"/>
          <w:sz w:val="28"/>
          <w:vertAlign w:val="superscript"/>
        </w:rPr>
        <w:footnoteReference w:id="66"/>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 «</w:t>
      </w:r>
      <w:r w:rsidRPr="00401843">
        <w:rPr>
          <w:rFonts w:ascii="Times New Roman" w:eastAsia="Calibri" w:hAnsi="Times New Roman" w:cs="Times New Roman"/>
          <w:sz w:val="28"/>
          <w:szCs w:val="24"/>
          <w:lang w:val="fr-FR"/>
        </w:rPr>
        <w:t>Odo</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Dei gratia Parisiensis episcopus</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 или адрес: «</w:t>
      </w:r>
      <w:r w:rsidRPr="00401843">
        <w:rPr>
          <w:rFonts w:ascii="Times New Roman" w:eastAsia="Calibri" w:hAnsi="Times New Roman" w:cs="Times New Roman"/>
          <w:sz w:val="28"/>
          <w:szCs w:val="24"/>
          <w:lang w:val="fr-FR"/>
        </w:rPr>
        <w:t>omnibus Christi fidelibus ad quos presens scriptum pervenerit</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Салютация</w:t>
      </w:r>
      <w:r w:rsidRPr="00401843">
        <w:rPr>
          <w:rFonts w:ascii="Times New Roman" w:eastAsia="Calibri" w:hAnsi="Times New Roman" w:cs="Times New Roman"/>
          <w:sz w:val="28"/>
          <w:szCs w:val="24"/>
          <w:lang w:val="fr-FR"/>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fr-FR"/>
        </w:rPr>
        <w:t xml:space="preserve">:«Ad universorum notitiam volumus pervenire quod» </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4"/>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Корроборация:</w:t>
      </w:r>
      <w:r w:rsidRPr="00401843">
        <w:rPr>
          <w:rFonts w:ascii="Times New Roman" w:eastAsia="Calibri" w:hAnsi="Times New Roman" w:cs="Calibri"/>
          <w:sz w:val="28"/>
        </w:rPr>
        <w:t xml:space="preserve"> «..</w:t>
      </w:r>
      <w:r w:rsidRPr="00401843">
        <w:rPr>
          <w:rFonts w:ascii="Times New Roman" w:eastAsia="Calibri" w:hAnsi="Times New Roman" w:cs="Times New Roman"/>
          <w:sz w:val="28"/>
          <w:szCs w:val="24"/>
        </w:rPr>
        <w:t>in hujus rei testinionium et evidentiam pleniorem, presentem paginam fieri fecimus et sigilli nostri impressione muniri.»</w:t>
      </w:r>
    </w:p>
    <w:p w:rsidR="00324523" w:rsidRPr="00401843" w:rsidRDefault="00324523" w:rsidP="00324523">
      <w:pPr>
        <w:numPr>
          <w:ilvl w:val="0"/>
          <w:numId w:val="4"/>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Дата: «Actum anno Domini Mº CCº IIº, pontificatus nostri anno quinto.»</w:t>
      </w:r>
    </w:p>
    <w:p w:rsidR="00324523" w:rsidRPr="00401843" w:rsidRDefault="00324523" w:rsidP="00324523">
      <w:pPr>
        <w:spacing w:after="0" w:line="360" w:lineRule="auto"/>
        <w:ind w:left="1065"/>
        <w:jc w:val="both"/>
        <w:rPr>
          <w:rFonts w:ascii="Times New Roman" w:eastAsia="Calibri" w:hAnsi="Times New Roman" w:cs="Times New Roman"/>
          <w:sz w:val="28"/>
          <w:szCs w:val="24"/>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1-е января или 14 января 1202 -  1 января или 6 апреля 1203 года. </w:t>
      </w:r>
      <w:r w:rsidRPr="00401843">
        <w:rPr>
          <w:rFonts w:ascii="Times New Roman" w:eastAsia="Calibri" w:hAnsi="Times New Roman" w:cs="Times New Roman"/>
          <w:sz w:val="28"/>
          <w:szCs w:val="24"/>
          <w:vertAlign w:val="superscript"/>
        </w:rPr>
        <w:footnoteReference w:id="67"/>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 «</w:t>
      </w:r>
      <w:r w:rsidRPr="00401843">
        <w:rPr>
          <w:rFonts w:ascii="Times New Roman" w:eastAsia="Calibri" w:hAnsi="Times New Roman" w:cs="Times New Roman"/>
          <w:sz w:val="28"/>
          <w:szCs w:val="24"/>
          <w:lang w:val="fr-FR"/>
        </w:rPr>
        <w:t>Odo</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Dei</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gratia</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Parisiensis</w:t>
      </w:r>
      <w:r w:rsidRPr="00401843">
        <w:rPr>
          <w:rFonts w:ascii="Times New Roman" w:eastAsia="Calibri" w:hAnsi="Times New Roman" w:cs="Times New Roman"/>
          <w:sz w:val="28"/>
          <w:szCs w:val="24"/>
        </w:rPr>
        <w:t xml:space="preserve"> episcopus»</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w:t>
      </w:r>
      <w:r w:rsidRPr="00401843">
        <w:rPr>
          <w:rFonts w:ascii="Times New Roman" w:eastAsia="Calibri" w:hAnsi="Times New Roman" w:cs="Calibri"/>
          <w:sz w:val="28"/>
        </w:rPr>
        <w:t xml:space="preserve"> «</w:t>
      </w:r>
      <w:r w:rsidRPr="00401843">
        <w:rPr>
          <w:rFonts w:ascii="Times New Roman" w:eastAsia="Calibri" w:hAnsi="Times New Roman" w:cs="Times New Roman"/>
          <w:sz w:val="28"/>
          <w:szCs w:val="24"/>
        </w:rPr>
        <w:t>omnibus p. l. i.(</w:t>
      </w:r>
      <w:r w:rsidRPr="00401843">
        <w:rPr>
          <w:rFonts w:ascii="Times New Roman" w:eastAsia="Calibri" w:hAnsi="Times New Roman" w:cs="Times New Roman"/>
          <w:sz w:val="28"/>
          <w:szCs w:val="24"/>
          <w:lang w:val="en-US"/>
        </w:rPr>
        <w:t>presentes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litteris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inspecturis</w:t>
      </w:r>
      <w:r w:rsidRPr="00401843">
        <w:rPr>
          <w:rFonts w:ascii="Times New Roman" w:eastAsia="Calibri" w:hAnsi="Times New Roman" w:cs="Times New Roman"/>
          <w:sz w:val="28"/>
          <w:szCs w:val="24"/>
        </w:rPr>
        <w:t xml:space="preserve">)»  </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w:t>
      </w:r>
      <w:r w:rsidRPr="00401843">
        <w:rPr>
          <w:rFonts w:ascii="Times New Roman" w:eastAsia="Calibri" w:hAnsi="Times New Roman" w:cs="Calibri"/>
          <w:sz w:val="28"/>
        </w:rPr>
        <w:t xml:space="preserve"> «</w:t>
      </w:r>
      <w:r w:rsidRPr="00401843">
        <w:rPr>
          <w:rFonts w:ascii="Times New Roman" w:eastAsia="Calibri" w:hAnsi="Times New Roman" w:cs="Times New Roman"/>
          <w:sz w:val="28"/>
          <w:szCs w:val="24"/>
        </w:rPr>
        <w:t>in Domino salutem»</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Calibri"/>
          <w:sz w:val="28"/>
        </w:rPr>
        <w:t xml:space="preserve"> «</w:t>
      </w:r>
      <w:r w:rsidRPr="00401843">
        <w:rPr>
          <w:rFonts w:ascii="Times New Roman" w:eastAsia="Calibri" w:hAnsi="Times New Roman" w:cs="Times New Roman"/>
          <w:sz w:val="28"/>
          <w:szCs w:val="24"/>
        </w:rPr>
        <w:t>Notum facimus quod»</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5"/>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Корроборация: «</w:t>
      </w:r>
      <w:r w:rsidRPr="00401843">
        <w:rPr>
          <w:rFonts w:ascii="Times New Roman" w:eastAsia="Calibri" w:hAnsi="Times New Roman" w:cs="Times New Roman"/>
          <w:sz w:val="28"/>
          <w:szCs w:val="24"/>
          <w:lang w:val="de-DE"/>
        </w:rPr>
        <w:t>I</w:t>
      </w:r>
      <w:r w:rsidRPr="00401843">
        <w:rPr>
          <w:rFonts w:ascii="Times New Roman" w:eastAsia="Calibri" w:hAnsi="Times New Roman" w:cs="Times New Roman"/>
          <w:sz w:val="28"/>
          <w:szCs w:val="24"/>
        </w:rPr>
        <w:t>n cujus rei memoriam, presentem cartam sigilli nostri fecimus impressione muniri.»</w:t>
      </w:r>
    </w:p>
    <w:p w:rsidR="00324523" w:rsidRPr="00401843" w:rsidRDefault="00324523" w:rsidP="00324523">
      <w:pPr>
        <w:numPr>
          <w:ilvl w:val="0"/>
          <w:numId w:val="5"/>
        </w:num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milesimo ducentesimo II»</w:t>
      </w:r>
    </w:p>
    <w:p w:rsidR="00324523" w:rsidRPr="00401843" w:rsidRDefault="00324523" w:rsidP="00324523">
      <w:pPr>
        <w:spacing w:after="0" w:line="360" w:lineRule="auto"/>
        <w:ind w:left="1065"/>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1-е января или 14 января 1202 – 1 января или 6 апреля 1203 года.</w:t>
      </w:r>
      <w:r w:rsidRPr="00401843">
        <w:rPr>
          <w:rFonts w:ascii="Times New Roman" w:eastAsia="Calibri" w:hAnsi="Times New Roman" w:cs="Times New Roman"/>
          <w:sz w:val="28"/>
          <w:szCs w:val="24"/>
          <w:vertAlign w:val="superscript"/>
        </w:rPr>
        <w:footnoteReference w:id="68"/>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Calibri"/>
          <w:sz w:val="28"/>
        </w:rPr>
        <w:t xml:space="preserve"> «</w:t>
      </w:r>
      <w:r w:rsidRPr="00401843">
        <w:rPr>
          <w:rFonts w:ascii="Times New Roman" w:eastAsia="Calibri" w:hAnsi="Times New Roman" w:cs="Times New Roman"/>
          <w:sz w:val="28"/>
          <w:szCs w:val="24"/>
        </w:rPr>
        <w:t>Odo,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 «omnibus ad quos presens scriptum pervenerit»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 «salutem in Domino»</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 «Ad universorum noticiam pervenire volumus quod»</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6"/>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Корраборация: «Quod ut ratum et firmum in posterum habeatur, pres. paginam sigilli nostri fecimus impressione muniri.»</w:t>
      </w:r>
    </w:p>
    <w:p w:rsidR="00324523" w:rsidRPr="00401843" w:rsidRDefault="00324523" w:rsidP="00324523">
      <w:pPr>
        <w:numPr>
          <w:ilvl w:val="0"/>
          <w:numId w:val="6"/>
        </w:num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Mº CCº IIº»</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Сентябрь</w:t>
      </w:r>
      <w:r w:rsidRPr="00401843">
        <w:rPr>
          <w:rFonts w:ascii="Times New Roman" w:eastAsia="Calibri" w:hAnsi="Times New Roman" w:cs="Times New Roman"/>
          <w:sz w:val="28"/>
          <w:szCs w:val="24"/>
          <w:lang w:val="en-US"/>
        </w:rPr>
        <w:t xml:space="preserve"> 1203 </w:t>
      </w:r>
      <w:r w:rsidRPr="00401843">
        <w:rPr>
          <w:rFonts w:ascii="Times New Roman" w:eastAsia="Calibri" w:hAnsi="Times New Roman" w:cs="Times New Roman"/>
          <w:sz w:val="28"/>
          <w:szCs w:val="24"/>
        </w:rPr>
        <w:t>года</w:t>
      </w: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vertAlign w:val="superscript"/>
        </w:rPr>
        <w:footnoteReference w:id="69"/>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xml:space="preserve">: «O[do], divina miseratione Parisiensis episcopus» </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en-US"/>
        </w:rPr>
        <w:t xml:space="preserve">: «omnibus ad quos littere iste pervenerint» </w:t>
      </w:r>
      <w:r w:rsidRPr="00401843">
        <w:rPr>
          <w:rFonts w:ascii="Times New Roman" w:eastAsia="Calibri" w:hAnsi="Times New Roman" w:cs="Times New Roman"/>
          <w:sz w:val="28"/>
          <w:szCs w:val="24"/>
          <w:lang w:val="en-US"/>
        </w:rPr>
        <w:br/>
      </w: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«in Domino salutem»</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fieri volumus quod»</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7"/>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Корроборация: «In cujus recognitionis memoriam presentes litteras notari fecimus, et sigilli nostri testimonio roborari.»</w:t>
      </w:r>
    </w:p>
    <w:p w:rsidR="00324523" w:rsidRPr="00401843" w:rsidRDefault="00324523" w:rsidP="00324523">
      <w:pPr>
        <w:numPr>
          <w:ilvl w:val="0"/>
          <w:numId w:val="7"/>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Дата: «Actum anno Domini Mº CCº tercio, mense septembri, pontificatus nostri anno septimo»</w:t>
      </w:r>
    </w:p>
    <w:p w:rsidR="00324523" w:rsidRPr="00401843" w:rsidRDefault="00324523" w:rsidP="00324523">
      <w:pPr>
        <w:spacing w:after="0" w:line="360" w:lineRule="auto"/>
        <w:jc w:val="both"/>
        <w:rPr>
          <w:rFonts w:ascii="Times New Roman" w:eastAsia="Calibri" w:hAnsi="Times New Roman" w:cs="Times New Roman"/>
          <w:sz w:val="28"/>
          <w:szCs w:val="24"/>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 января или 6 апреля 1203 года – 1 января или 25 апреля 1204 года.</w:t>
      </w:r>
      <w:r w:rsidRPr="00401843">
        <w:rPr>
          <w:rFonts w:ascii="Times New Roman" w:eastAsia="Calibri" w:hAnsi="Times New Roman" w:cs="Times New Roman"/>
          <w:sz w:val="28"/>
          <w:szCs w:val="24"/>
          <w:vertAlign w:val="superscript"/>
        </w:rPr>
        <w:footnoteReference w:id="70"/>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Интитуляция: «Odo, divina miseratione Parisiensis episcopus» </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 «</w:t>
      </w:r>
      <w:r w:rsidRPr="00401843">
        <w:rPr>
          <w:rFonts w:ascii="Times New Roman" w:eastAsia="Calibri" w:hAnsi="Times New Roman" w:cs="Times New Roman"/>
          <w:sz w:val="28"/>
          <w:szCs w:val="24"/>
          <w:lang w:val="en-US"/>
        </w:rPr>
        <w:t>omnibus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ad</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quos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littere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iste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pervenerint</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 «</w:t>
      </w:r>
      <w:r w:rsidRPr="00401843">
        <w:rPr>
          <w:rFonts w:ascii="Times New Roman" w:eastAsia="Calibri" w:hAnsi="Times New Roman" w:cs="Times New Roman"/>
          <w:sz w:val="28"/>
          <w:szCs w:val="24"/>
          <w:lang w:val="en-US"/>
        </w:rPr>
        <w:t>in</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Domino</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salutem</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 «</w:t>
      </w:r>
      <w:r w:rsidRPr="00401843">
        <w:rPr>
          <w:rFonts w:ascii="Times New Roman" w:eastAsia="Calibri" w:hAnsi="Times New Roman" w:cs="Times New Roman"/>
          <w:sz w:val="28"/>
          <w:szCs w:val="24"/>
          <w:lang w:val="en-US"/>
        </w:rPr>
        <w:t>Notum</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fieri</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volumus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quod</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8"/>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Корроборация: «Quod ut ratum sit, presentem cartam sigillo nostro fecimus roborari.»</w:t>
      </w:r>
    </w:p>
    <w:p w:rsidR="00324523" w:rsidRPr="00401843" w:rsidRDefault="00324523" w:rsidP="00324523">
      <w:pPr>
        <w:numPr>
          <w:ilvl w:val="0"/>
          <w:numId w:val="8"/>
        </w:num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gracie Mº CCº IIIº</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lastRenderedPageBreak/>
        <w:t xml:space="preserve"> </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Март</w:t>
      </w:r>
      <w:r w:rsidRPr="00401843">
        <w:rPr>
          <w:rFonts w:ascii="Times New Roman" w:eastAsia="Calibri" w:hAnsi="Times New Roman" w:cs="Times New Roman"/>
          <w:sz w:val="28"/>
          <w:szCs w:val="24"/>
          <w:lang w:val="en-US"/>
        </w:rPr>
        <w:t xml:space="preserve"> 1205 </w:t>
      </w:r>
      <w:r w:rsidRPr="00401843">
        <w:rPr>
          <w:rFonts w:ascii="Times New Roman" w:eastAsia="Calibri" w:hAnsi="Times New Roman" w:cs="Times New Roman"/>
          <w:sz w:val="28"/>
          <w:szCs w:val="24"/>
        </w:rPr>
        <w:t>года</w:t>
      </w:r>
      <w:r w:rsidRPr="00401843">
        <w:rPr>
          <w:rFonts w:ascii="Times New Roman" w:eastAsia="Calibri" w:hAnsi="Times New Roman" w:cs="Times New Roman"/>
          <w:sz w:val="28"/>
          <w:szCs w:val="24"/>
          <w:vertAlign w:val="superscript"/>
        </w:rPr>
        <w:footnoteReference w:id="71"/>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en-US"/>
        </w:rPr>
        <w:t>: «Odo, miseratione divina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ad quos iste littere pervenerint»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«in Domino salutem»</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w:t>
      </w:r>
      <w:r w:rsidRPr="00401843">
        <w:rPr>
          <w:rFonts w:ascii="Times New Roman" w:eastAsia="Calibri" w:hAnsi="Times New Roman" w:cs="Calibri"/>
          <w:sz w:val="28"/>
          <w:lang w:val="en-US"/>
        </w:rPr>
        <w:t xml:space="preserve"> «</w:t>
      </w:r>
      <w:r w:rsidRPr="00401843">
        <w:rPr>
          <w:rFonts w:ascii="Times New Roman" w:eastAsia="Calibri" w:hAnsi="Times New Roman" w:cs="Times New Roman"/>
          <w:sz w:val="28"/>
          <w:szCs w:val="24"/>
          <w:lang w:val="en-US"/>
        </w:rPr>
        <w:t>Noverint universi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numPr>
          <w:ilvl w:val="0"/>
          <w:numId w:val="9"/>
        </w:num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«…presentem paginam, ad habendam rei memoriam, sigillo nostro munimus.»</w:t>
      </w:r>
    </w:p>
    <w:p w:rsidR="00324523" w:rsidRPr="00401843" w:rsidRDefault="00324523" w:rsidP="00324523">
      <w:pPr>
        <w:numPr>
          <w:ilvl w:val="0"/>
          <w:numId w:val="9"/>
        </w:num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fr-FR"/>
        </w:rPr>
        <w:t>: «Actum anno Domini Mº CCº quartoa, mense martio.»</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1 </w:t>
      </w:r>
      <w:r w:rsidRPr="00401843">
        <w:rPr>
          <w:rFonts w:ascii="Times New Roman" w:eastAsia="Calibri" w:hAnsi="Times New Roman" w:cs="Times New Roman"/>
          <w:sz w:val="28"/>
          <w:szCs w:val="24"/>
        </w:rPr>
        <w:t>января</w:t>
      </w:r>
      <w:r w:rsidRPr="00401843">
        <w:rPr>
          <w:rFonts w:ascii="Times New Roman" w:eastAsia="Calibri" w:hAnsi="Times New Roman" w:cs="Times New Roman"/>
          <w:sz w:val="28"/>
          <w:szCs w:val="24"/>
          <w:lang w:val="fr-FR"/>
        </w:rPr>
        <w:t xml:space="preserve"> – 31 </w:t>
      </w:r>
      <w:r w:rsidRPr="00401843">
        <w:rPr>
          <w:rFonts w:ascii="Times New Roman" w:eastAsia="Calibri" w:hAnsi="Times New Roman" w:cs="Times New Roman"/>
          <w:sz w:val="28"/>
          <w:szCs w:val="24"/>
        </w:rPr>
        <w:t>августа</w:t>
      </w:r>
      <w:r w:rsidRPr="00401843">
        <w:rPr>
          <w:rFonts w:ascii="Times New Roman" w:eastAsia="Calibri" w:hAnsi="Times New Roman" w:cs="Times New Roman"/>
          <w:sz w:val="28"/>
          <w:szCs w:val="24"/>
          <w:lang w:val="fr-FR"/>
        </w:rPr>
        <w:t xml:space="preserve"> 1205.</w:t>
      </w:r>
      <w:r w:rsidRPr="00401843">
        <w:rPr>
          <w:rFonts w:ascii="Times New Roman" w:eastAsia="Calibri" w:hAnsi="Times New Roman" w:cs="Times New Roman"/>
          <w:sz w:val="28"/>
          <w:szCs w:val="24"/>
          <w:vertAlign w:val="superscript"/>
        </w:rPr>
        <w:footnoteReference w:id="72"/>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«Odo,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fr-FR"/>
        </w:rPr>
        <w:t>: «omnibus p. l. i.»</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fr-FR"/>
        </w:rPr>
        <w:t>: «</w:t>
      </w:r>
      <w:r w:rsidRPr="00401843">
        <w:rPr>
          <w:rFonts w:ascii="Times New Roman" w:eastAsia="Calibri" w:hAnsi="Times New Roman" w:cs="Calibri"/>
          <w:sz w:val="28"/>
          <w:lang w:val="fr-FR"/>
        </w:rPr>
        <w:t xml:space="preserve"> </w:t>
      </w:r>
      <w:r w:rsidRPr="00401843">
        <w:rPr>
          <w:rFonts w:ascii="Times New Roman" w:eastAsia="Calibri" w:hAnsi="Times New Roman" w:cs="Times New Roman"/>
          <w:sz w:val="28"/>
          <w:szCs w:val="24"/>
          <w:lang w:val="fr-FR"/>
        </w:rPr>
        <w:t>in Domino salutem»</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fr-FR"/>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numPr>
          <w:ilvl w:val="0"/>
          <w:numId w:val="10"/>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Корраборация: «In cujus rei testimonium, de assensu partium, predictam cartam sigilli nostri fecimus impressione muniri.»</w:t>
      </w:r>
    </w:p>
    <w:p w:rsidR="00324523" w:rsidRPr="00401843" w:rsidRDefault="00324523" w:rsidP="00324523">
      <w:pPr>
        <w:numPr>
          <w:ilvl w:val="0"/>
          <w:numId w:val="10"/>
        </w:num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Дата: «Actum anno Domini millesimo ducentesimo quintob, pontificatus nostri anno nono.»</w:t>
      </w:r>
    </w:p>
    <w:p w:rsidR="00324523" w:rsidRPr="00401843" w:rsidRDefault="00324523" w:rsidP="00324523">
      <w:pPr>
        <w:spacing w:after="0" w:line="360" w:lineRule="auto"/>
        <w:ind w:left="1776"/>
        <w:jc w:val="both"/>
        <w:rPr>
          <w:rFonts w:ascii="Times New Roman" w:eastAsia="Calibri" w:hAnsi="Times New Roman" w:cs="Times New Roman"/>
          <w:sz w:val="28"/>
          <w:szCs w:val="24"/>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Январь 1207.</w:t>
      </w:r>
      <w:r w:rsidRPr="00401843">
        <w:rPr>
          <w:rFonts w:ascii="Times New Roman" w:eastAsia="Calibri" w:hAnsi="Times New Roman" w:cs="Times New Roman"/>
          <w:sz w:val="28"/>
          <w:szCs w:val="24"/>
          <w:vertAlign w:val="superscript"/>
        </w:rPr>
        <w:footnoteReference w:id="73"/>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Инскрипция: «Odo,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ad quos littere iste pervenerint»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«In cujus rei testimonium, de voluntate partium, pres. carte nostrum fecimus apponi sigillum</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Mº CCº VIº [mense januario]</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p>
    <w:p w:rsidR="00324523" w:rsidRPr="005A20CC" w:rsidRDefault="00324523" w:rsidP="00324523">
      <w:pPr>
        <w:spacing w:after="0" w:line="360" w:lineRule="auto"/>
        <w:jc w:val="both"/>
        <w:rPr>
          <w:rFonts w:ascii="Times New Roman" w:eastAsia="Calibri" w:hAnsi="Times New Roman" w:cs="Times New Roman"/>
          <w:sz w:val="28"/>
          <w:szCs w:val="24"/>
        </w:rPr>
      </w:pPr>
      <w:r w:rsidRPr="005A20CC">
        <w:rPr>
          <w:rFonts w:ascii="Times New Roman" w:eastAsia="Calibri" w:hAnsi="Times New Roman" w:cs="Times New Roman"/>
          <w:sz w:val="28"/>
          <w:szCs w:val="24"/>
        </w:rPr>
        <w:t xml:space="preserve">1 </w:t>
      </w:r>
      <w:r w:rsidRPr="00401843">
        <w:rPr>
          <w:rFonts w:ascii="Times New Roman" w:eastAsia="Calibri" w:hAnsi="Times New Roman" w:cs="Times New Roman"/>
          <w:sz w:val="28"/>
          <w:szCs w:val="24"/>
        </w:rPr>
        <w:t>января</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rPr>
        <w:t>или</w:t>
      </w:r>
      <w:r w:rsidRPr="005A20CC">
        <w:rPr>
          <w:rFonts w:ascii="Times New Roman" w:eastAsia="Calibri" w:hAnsi="Times New Roman" w:cs="Times New Roman"/>
          <w:sz w:val="28"/>
          <w:szCs w:val="24"/>
        </w:rPr>
        <w:t xml:space="preserve"> 22 </w:t>
      </w:r>
      <w:r w:rsidRPr="00401843">
        <w:rPr>
          <w:rFonts w:ascii="Times New Roman" w:eastAsia="Calibri" w:hAnsi="Times New Roman" w:cs="Times New Roman"/>
          <w:sz w:val="28"/>
          <w:szCs w:val="24"/>
        </w:rPr>
        <w:t>апреля</w:t>
      </w:r>
      <w:r w:rsidRPr="005A20CC">
        <w:rPr>
          <w:rFonts w:ascii="Times New Roman" w:eastAsia="Calibri" w:hAnsi="Times New Roman" w:cs="Times New Roman"/>
          <w:sz w:val="28"/>
          <w:szCs w:val="24"/>
        </w:rPr>
        <w:t xml:space="preserve"> 1207 – 1 </w:t>
      </w:r>
      <w:r w:rsidRPr="00401843">
        <w:rPr>
          <w:rFonts w:ascii="Times New Roman" w:eastAsia="Calibri" w:hAnsi="Times New Roman" w:cs="Times New Roman"/>
          <w:sz w:val="28"/>
          <w:szCs w:val="24"/>
        </w:rPr>
        <w:t>января</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rPr>
        <w:t>или</w:t>
      </w:r>
      <w:r w:rsidRPr="005A20CC">
        <w:rPr>
          <w:rFonts w:ascii="Times New Roman" w:eastAsia="Calibri" w:hAnsi="Times New Roman" w:cs="Times New Roman"/>
          <w:sz w:val="28"/>
          <w:szCs w:val="24"/>
        </w:rPr>
        <w:t xml:space="preserve"> 6 </w:t>
      </w:r>
      <w:r w:rsidRPr="00401843">
        <w:rPr>
          <w:rFonts w:ascii="Times New Roman" w:eastAsia="Calibri" w:hAnsi="Times New Roman" w:cs="Times New Roman"/>
          <w:sz w:val="28"/>
          <w:szCs w:val="24"/>
        </w:rPr>
        <w:t>апреля</w:t>
      </w:r>
      <w:r w:rsidRPr="005A20CC">
        <w:rPr>
          <w:rFonts w:ascii="Times New Roman" w:eastAsia="Calibri" w:hAnsi="Times New Roman" w:cs="Times New Roman"/>
          <w:sz w:val="28"/>
          <w:szCs w:val="24"/>
        </w:rPr>
        <w:t xml:space="preserve"> 1208</w:t>
      </w:r>
      <w:r w:rsidRPr="00401843">
        <w:rPr>
          <w:rFonts w:ascii="Times New Roman" w:eastAsia="Calibri" w:hAnsi="Times New Roman" w:cs="Times New Roman"/>
          <w:sz w:val="28"/>
          <w:szCs w:val="24"/>
          <w:vertAlign w:val="superscript"/>
        </w:rPr>
        <w:footnoteReference w:id="74"/>
      </w:r>
    </w:p>
    <w:p w:rsidR="00324523" w:rsidRPr="005A20CC"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w:t>
      </w:r>
      <w:r w:rsidRPr="005A20CC">
        <w:rPr>
          <w:rFonts w:ascii="Times New Roman" w:eastAsia="Calibri" w:hAnsi="Times New Roman" w:cs="Times New Roman"/>
          <w:sz w:val="28"/>
          <w:szCs w:val="24"/>
        </w:rPr>
        <w:t>: «</w:t>
      </w:r>
      <w:r w:rsidRPr="00401843">
        <w:rPr>
          <w:rFonts w:ascii="Times New Roman" w:eastAsia="Calibri" w:hAnsi="Times New Roman" w:cs="Times New Roman"/>
          <w:sz w:val="28"/>
          <w:szCs w:val="24"/>
          <w:lang w:val="en-US"/>
        </w:rPr>
        <w:t>Odo</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Dei</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gracia</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Parisiensis</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episcopus</w:t>
      </w:r>
      <w:r w:rsidRPr="005A20CC">
        <w:rPr>
          <w:rFonts w:ascii="Times New Roman" w:eastAsia="Calibri" w:hAnsi="Times New Roman" w:cs="Times New Roman"/>
          <w:sz w:val="28"/>
          <w:szCs w:val="24"/>
        </w:rPr>
        <w:t>»</w:t>
      </w:r>
    </w:p>
    <w:p w:rsidR="00324523" w:rsidRPr="005A20CC"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w:t>
      </w:r>
      <w:r w:rsidRPr="005A20CC">
        <w:rPr>
          <w:rFonts w:ascii="Times New Roman" w:eastAsia="Calibri" w:hAnsi="Times New Roman" w:cs="Times New Roman"/>
          <w:sz w:val="28"/>
          <w:szCs w:val="24"/>
        </w:rPr>
        <w:t>: «</w:t>
      </w:r>
      <w:r w:rsidRPr="00401843">
        <w:rPr>
          <w:rFonts w:ascii="Times New Roman" w:eastAsia="Calibri" w:hAnsi="Times New Roman" w:cs="Times New Roman"/>
          <w:sz w:val="28"/>
          <w:szCs w:val="24"/>
          <w:lang w:val="en-US"/>
        </w:rPr>
        <w:t>omnibus</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presentes</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litteras</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inspecturis</w:t>
      </w:r>
      <w:r w:rsidRPr="005A20CC">
        <w:rPr>
          <w:rFonts w:ascii="Times New Roman" w:eastAsia="Calibri" w:hAnsi="Times New Roman" w:cs="Times New Roman"/>
          <w:sz w:val="28"/>
          <w:szCs w:val="24"/>
        </w:rPr>
        <w:t>»</w:t>
      </w:r>
    </w:p>
    <w:p w:rsidR="00324523" w:rsidRPr="005A20CC"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w:t>
      </w:r>
      <w:r w:rsidRPr="005A20CC">
        <w:rPr>
          <w:rFonts w:ascii="Times New Roman" w:eastAsia="Calibri" w:hAnsi="Times New Roman" w:cs="Times New Roman"/>
          <w:sz w:val="28"/>
          <w:szCs w:val="24"/>
        </w:rPr>
        <w:t>: «</w:t>
      </w:r>
      <w:r w:rsidRPr="00401843">
        <w:rPr>
          <w:rFonts w:ascii="Times New Roman" w:eastAsia="Calibri" w:hAnsi="Times New Roman" w:cs="Times New Roman"/>
          <w:sz w:val="28"/>
          <w:szCs w:val="24"/>
          <w:lang w:val="en-US"/>
        </w:rPr>
        <w:t>in</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Domino</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salutem</w:t>
      </w:r>
      <w:r w:rsidRPr="005A20CC">
        <w:rPr>
          <w:rFonts w:ascii="Times New Roman" w:eastAsia="Calibri" w:hAnsi="Times New Roman" w:cs="Times New Roman"/>
          <w:sz w:val="28"/>
          <w:szCs w:val="24"/>
        </w:rPr>
        <w:t>»</w:t>
      </w:r>
    </w:p>
    <w:p w:rsidR="00324523" w:rsidRPr="005A20CC"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w:t>
      </w:r>
      <w:r w:rsidRPr="005A20CC">
        <w:rPr>
          <w:rFonts w:ascii="Times New Roman" w:eastAsia="Calibri" w:hAnsi="Times New Roman" w:cs="Times New Roman"/>
          <w:sz w:val="28"/>
          <w:szCs w:val="24"/>
        </w:rPr>
        <w:t>: «</w:t>
      </w:r>
      <w:r w:rsidRPr="00401843">
        <w:rPr>
          <w:rFonts w:ascii="Times New Roman" w:eastAsia="Calibri" w:hAnsi="Times New Roman" w:cs="Times New Roman"/>
          <w:sz w:val="28"/>
          <w:szCs w:val="24"/>
          <w:lang w:val="en-US"/>
        </w:rPr>
        <w:t>Notum</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facimus</w:t>
      </w:r>
      <w:r w:rsidRPr="005A20CC">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en-US"/>
        </w:rPr>
        <w:t>quod</w:t>
      </w:r>
      <w:r w:rsidRPr="005A20CC">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«In cujus rei testimonium, presentem cartam sigilli nostri fecimus impressione muniri</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millº ducº septimo</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proofErr w:type="gramStart"/>
      <w:r w:rsidRPr="00401843">
        <w:rPr>
          <w:rFonts w:ascii="Times New Roman" w:eastAsia="Calibri" w:hAnsi="Times New Roman" w:cs="Times New Roman"/>
          <w:sz w:val="28"/>
          <w:szCs w:val="24"/>
          <w:lang w:val="en-US"/>
        </w:rPr>
        <w:t xml:space="preserve">7-30 </w:t>
      </w:r>
      <w:r w:rsidRPr="00401843">
        <w:rPr>
          <w:rFonts w:ascii="Times New Roman" w:eastAsia="Calibri" w:hAnsi="Times New Roman" w:cs="Times New Roman"/>
          <w:sz w:val="28"/>
          <w:szCs w:val="24"/>
        </w:rPr>
        <w:t>апреля</w:t>
      </w:r>
      <w:r w:rsidRPr="00401843">
        <w:rPr>
          <w:rFonts w:ascii="Times New Roman" w:eastAsia="Calibri" w:hAnsi="Times New Roman" w:cs="Times New Roman"/>
          <w:sz w:val="28"/>
          <w:szCs w:val="24"/>
          <w:lang w:val="en-US"/>
        </w:rPr>
        <w:t xml:space="preserve"> 1208.</w:t>
      </w:r>
      <w:proofErr w:type="gramEnd"/>
      <w:r w:rsidRPr="00401843">
        <w:rPr>
          <w:rFonts w:ascii="Times New Roman" w:eastAsia="Calibri" w:hAnsi="Times New Roman" w:cs="Times New Roman"/>
          <w:sz w:val="28"/>
          <w:szCs w:val="24"/>
          <w:vertAlign w:val="superscript"/>
        </w:rPr>
        <w:footnoteReference w:id="75"/>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en-US"/>
        </w:rPr>
        <w:t>: «Odo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fr-FR"/>
        </w:rPr>
        <w:t>: «omnibus presentibus pariter et futuris»</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lastRenderedPageBreak/>
        <w:t>Салютация: отсутствует.</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 «notum facimus…quod»</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Эсхатокол:</w:t>
      </w:r>
    </w:p>
    <w:p w:rsidR="00324523" w:rsidRPr="00401843" w:rsidRDefault="00324523" w:rsidP="00324523">
      <w:pPr>
        <w:spacing w:after="0" w:line="360" w:lineRule="auto"/>
        <w:ind w:firstLine="708"/>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1)</w:t>
      </w:r>
      <w:r w:rsidRPr="00401843">
        <w:rPr>
          <w:rFonts w:ascii="Times New Roman" w:eastAsia="Calibri" w:hAnsi="Times New Roman" w:cs="Times New Roman"/>
          <w:sz w:val="28"/>
          <w:szCs w:val="24"/>
        </w:rPr>
        <w:tab/>
        <w:t>Корраборация: «Quod ut perpetuam obtineat stabilitatem, ad petitionem ipsorum, presentem paginam sigilli nostri munimine fecimus roborari.»</w:t>
      </w:r>
    </w:p>
    <w:p w:rsidR="00324523" w:rsidRPr="00401843" w:rsidRDefault="00324523" w:rsidP="00324523">
      <w:pPr>
        <w:spacing w:after="0" w:line="360" w:lineRule="auto"/>
        <w:ind w:firstLine="708"/>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 2)</w:t>
      </w:r>
      <w:r w:rsidRPr="00401843">
        <w:rPr>
          <w:rFonts w:ascii="Times New Roman" w:eastAsia="Calibri" w:hAnsi="Times New Roman" w:cs="Times New Roman"/>
          <w:sz w:val="28"/>
          <w:szCs w:val="24"/>
        </w:rPr>
        <w:tab/>
        <w:t>Дата: «Actum anno ab Incarnatione Domini millesimo ducentº octavo mense aprili.»</w:t>
      </w:r>
    </w:p>
    <w:p w:rsidR="00324523" w:rsidRPr="00401843" w:rsidRDefault="00324523" w:rsidP="00324523">
      <w:pPr>
        <w:spacing w:after="0" w:line="360" w:lineRule="auto"/>
        <w:ind w:left="1776"/>
        <w:jc w:val="both"/>
        <w:rPr>
          <w:rFonts w:ascii="Times New Roman" w:eastAsia="Calibri" w:hAnsi="Times New Roman" w:cs="Times New Roman"/>
          <w:sz w:val="28"/>
          <w:szCs w:val="24"/>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1206 год.</w:t>
      </w:r>
      <w:r w:rsidRPr="00401843">
        <w:rPr>
          <w:rFonts w:ascii="Times New Roman" w:eastAsia="Calibri" w:hAnsi="Times New Roman" w:cs="Times New Roman"/>
          <w:sz w:val="28"/>
          <w:szCs w:val="24"/>
          <w:vertAlign w:val="superscript"/>
        </w:rPr>
        <w:footnoteReference w:id="76"/>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Инскрипция: «Odo Dei gracia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ad quos littere iste pervenerint»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«in Domino salutem»</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w:t>
      </w:r>
      <w:r w:rsidRPr="00401843">
        <w:rPr>
          <w:rFonts w:ascii="Times New Roman" w:eastAsia="Calibri" w:hAnsi="Times New Roman" w:cs="Calibri"/>
          <w:sz w:val="28"/>
          <w:lang w:val="en-US"/>
        </w:rPr>
        <w:t xml:space="preserve"> </w:t>
      </w:r>
      <w:r w:rsidRPr="00401843">
        <w:rPr>
          <w:rFonts w:ascii="Times New Roman" w:eastAsia="Calibri" w:hAnsi="Times New Roman" w:cs="Times New Roman"/>
          <w:sz w:val="28"/>
          <w:szCs w:val="24"/>
          <w:lang w:val="en-US"/>
        </w:rPr>
        <w:t>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lang w:val="en-US"/>
        </w:rPr>
        <w:tab/>
        <w:t>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«Et nos ad preces eorumdem, in hujus rei testimonium, presentem cartam notari fecimus, et sigillo nostro muniri</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lang w:val="en-US"/>
        </w:rPr>
        <w:tab/>
        <w:t>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gratie millesimo ducentesimo sexto mense novembri</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ind w:left="1776"/>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proofErr w:type="gramStart"/>
      <w:r w:rsidRPr="00401843">
        <w:rPr>
          <w:rFonts w:ascii="Times New Roman" w:eastAsia="Calibri" w:hAnsi="Times New Roman" w:cs="Times New Roman"/>
          <w:sz w:val="28"/>
          <w:szCs w:val="24"/>
          <w:lang w:val="en-US"/>
        </w:rPr>
        <w:t xml:space="preserve">1206 </w:t>
      </w:r>
      <w:r w:rsidRPr="00401843">
        <w:rPr>
          <w:rFonts w:ascii="Times New Roman" w:eastAsia="Calibri" w:hAnsi="Times New Roman" w:cs="Times New Roman"/>
          <w:sz w:val="28"/>
          <w:szCs w:val="24"/>
          <w:lang w:val="fr-FR"/>
        </w:rPr>
        <w:t>год</w:t>
      </w:r>
      <w:r w:rsidRPr="00401843">
        <w:rPr>
          <w:rFonts w:ascii="Times New Roman" w:eastAsia="Calibri" w:hAnsi="Times New Roman" w:cs="Times New Roman"/>
          <w:sz w:val="28"/>
          <w:szCs w:val="24"/>
          <w:lang w:val="en-US"/>
        </w:rPr>
        <w:t>.</w:t>
      </w:r>
      <w:proofErr w:type="gramEnd"/>
      <w:r w:rsidRPr="00401843">
        <w:rPr>
          <w:rFonts w:ascii="Times New Roman" w:eastAsia="Calibri" w:hAnsi="Times New Roman" w:cs="Times New Roman"/>
          <w:sz w:val="28"/>
          <w:szCs w:val="24"/>
          <w:vertAlign w:val="superscript"/>
          <w:lang w:val="fr-FR"/>
        </w:rPr>
        <w:footnoteReference w:id="77"/>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en-US"/>
        </w:rPr>
        <w:t>: «Odo, Dei gratia Parisiensis epicopus»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presentes litteras inspecturis»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«in Domino salutem»</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lastRenderedPageBreak/>
        <w:t xml:space="preserve"> </w:t>
      </w:r>
      <w:r w:rsidRPr="00401843">
        <w:rPr>
          <w:rFonts w:ascii="Times New Roman" w:eastAsia="Calibri" w:hAnsi="Times New Roman" w:cs="Times New Roman"/>
          <w:sz w:val="28"/>
          <w:szCs w:val="24"/>
          <w:lang w:val="en-US"/>
        </w:rPr>
        <w:tab/>
        <w:t>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«In cujus rei testimonium, de consensu ejusdam Matildis et filiorum suorum presentem cartam sigilli nostri fecimus impressione muniri</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millesimo ducentesimo sexto</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Документы</w:t>
      </w: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rPr>
        <w:t>Петра</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Ноябрь</w:t>
      </w:r>
      <w:r w:rsidRPr="00401843">
        <w:rPr>
          <w:rFonts w:ascii="Times New Roman" w:eastAsia="Calibri" w:hAnsi="Times New Roman" w:cs="Times New Roman"/>
          <w:sz w:val="28"/>
          <w:szCs w:val="24"/>
          <w:lang w:val="en-US"/>
        </w:rPr>
        <w:t xml:space="preserve"> 1208</w:t>
      </w:r>
      <w:r w:rsidRPr="00401843">
        <w:rPr>
          <w:rFonts w:ascii="Times New Roman" w:eastAsia="Calibri" w:hAnsi="Times New Roman" w:cs="Times New Roman"/>
          <w:sz w:val="28"/>
          <w:szCs w:val="24"/>
          <w:vertAlign w:val="superscript"/>
        </w:rPr>
        <w:footnoteReference w:id="78"/>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en-US"/>
        </w:rPr>
        <w:t>: «Petrus,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p. l. i.»</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«In cujus rei memoriam…»</w:t>
      </w:r>
    </w:p>
    <w:p w:rsidR="00324523" w:rsidRPr="00401843" w:rsidRDefault="00324523" w:rsidP="00324523">
      <w:pPr>
        <w:ind w:firstLine="708"/>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gratie millesimoc ducentesimo octavo mense novembris»</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Июль</w:t>
      </w:r>
      <w:r w:rsidRPr="00401843">
        <w:rPr>
          <w:rFonts w:ascii="Times New Roman" w:eastAsia="Calibri" w:hAnsi="Times New Roman" w:cs="Times New Roman"/>
          <w:sz w:val="28"/>
          <w:szCs w:val="24"/>
          <w:lang w:val="en-US"/>
        </w:rPr>
        <w:t xml:space="preserve"> 1208 – </w:t>
      </w:r>
      <w:r w:rsidRPr="00401843">
        <w:rPr>
          <w:rFonts w:ascii="Times New Roman" w:eastAsia="Calibri" w:hAnsi="Times New Roman" w:cs="Times New Roman"/>
          <w:sz w:val="28"/>
          <w:szCs w:val="24"/>
        </w:rPr>
        <w:t>Осень</w:t>
      </w:r>
      <w:r w:rsidRPr="00401843">
        <w:rPr>
          <w:rFonts w:ascii="Times New Roman" w:eastAsia="Calibri" w:hAnsi="Times New Roman" w:cs="Times New Roman"/>
          <w:sz w:val="28"/>
          <w:szCs w:val="24"/>
          <w:lang w:val="en-US"/>
        </w:rPr>
        <w:t xml:space="preserve"> 1209</w:t>
      </w:r>
      <w:r w:rsidRPr="00401843">
        <w:rPr>
          <w:rFonts w:ascii="Times New Roman" w:eastAsia="Calibri" w:hAnsi="Times New Roman" w:cs="Times New Roman"/>
          <w:sz w:val="28"/>
          <w:szCs w:val="24"/>
          <w:vertAlign w:val="superscript"/>
        </w:rPr>
        <w:footnoteReference w:id="79"/>
      </w:r>
    </w:p>
    <w:p w:rsidR="00324523" w:rsidRPr="00D52AA7"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Инскрипция</w:t>
      </w:r>
      <w:r w:rsidRPr="00D52AA7">
        <w:rPr>
          <w:rFonts w:ascii="Times New Roman" w:eastAsia="Calibri" w:hAnsi="Times New Roman" w:cs="Times New Roman"/>
          <w:sz w:val="28"/>
          <w:szCs w:val="24"/>
          <w:lang w:val="en-US"/>
        </w:rPr>
        <w:t>: «Petrus, Dei gratia Parisiensis episcopus</w:t>
      </w:r>
      <w:proofErr w:type="gramStart"/>
      <w:r w:rsidRPr="00D52AA7">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ad quos littere presentes pervenerint,»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en-US"/>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facimus universis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lastRenderedPageBreak/>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«In cujus rei memoriam presens scriptum fieri fecimus et sigilli nostri impressione muniri</w:t>
      </w:r>
      <w:proofErr w:type="gramStart"/>
      <w:r w:rsidRPr="00401843">
        <w:rPr>
          <w:rFonts w:ascii="Times New Roman" w:eastAsia="Calibri" w:hAnsi="Times New Roman" w:cs="Times New Roman"/>
          <w:sz w:val="28"/>
          <w:szCs w:val="24"/>
          <w:lang w:val="en-US"/>
        </w:rPr>
        <w:t>.»</w:t>
      </w:r>
      <w:proofErr w:type="gramEnd"/>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lang w:val="en-US"/>
        </w:rPr>
        <w:tab/>
        <w:t>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rPr>
        <w:t>Отсутствует</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1 января или 29 марта 1209 – конец 1209 года</w:t>
      </w:r>
      <w:r w:rsidRPr="00401843">
        <w:rPr>
          <w:rFonts w:ascii="Times New Roman" w:eastAsia="Calibri" w:hAnsi="Times New Roman" w:cs="Times New Roman"/>
          <w:sz w:val="28"/>
          <w:szCs w:val="24"/>
          <w:vertAlign w:val="superscript"/>
          <w:lang w:val="fr-FR"/>
        </w:rPr>
        <w:footnoteReference w:id="80"/>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xml:space="preserve">: «Petrus, Dei gratia Parisiensis episcopus» </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fr-FR"/>
        </w:rPr>
        <w:t>: «omnibus p. l. i.»</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fr-FR"/>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fr-FR"/>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fr-FR"/>
        </w:rPr>
        <w:t>:</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lang w:val="fr-FR"/>
        </w:rPr>
        <w:tab/>
        <w:t>1)</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Отсутствует</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2)</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fr-FR"/>
        </w:rPr>
        <w:t>: «Actum anno Domini milesimo ducentesimo nono»</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Май</w:t>
      </w:r>
      <w:r w:rsidRPr="00401843">
        <w:rPr>
          <w:rFonts w:ascii="Times New Roman" w:eastAsia="Calibri" w:hAnsi="Times New Roman" w:cs="Times New Roman"/>
          <w:sz w:val="28"/>
          <w:szCs w:val="24"/>
          <w:lang w:val="fr-FR"/>
        </w:rPr>
        <w:t xml:space="preserve"> 1210</w:t>
      </w:r>
      <w:r w:rsidRPr="00401843">
        <w:rPr>
          <w:rFonts w:ascii="Times New Roman" w:eastAsia="Calibri" w:hAnsi="Times New Roman" w:cs="Times New Roman"/>
          <w:sz w:val="28"/>
          <w:szCs w:val="24"/>
          <w:vertAlign w:val="superscript"/>
        </w:rPr>
        <w:footnoteReference w:id="81"/>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«Petrus,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 «o. p. l. i.»</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 «salutem in Domino»</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 «</w:t>
      </w:r>
      <w:r w:rsidRPr="00401843">
        <w:rPr>
          <w:rFonts w:ascii="Times New Roman" w:eastAsia="Calibri" w:hAnsi="Times New Roman" w:cs="Times New Roman"/>
          <w:sz w:val="28"/>
          <w:szCs w:val="24"/>
          <w:lang w:val="fr-FR"/>
        </w:rPr>
        <w:t>Universitati</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vestre</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notum</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facimus</w:t>
      </w:r>
      <w:r w:rsidRPr="00401843">
        <w:rPr>
          <w:rFonts w:ascii="Times New Roman" w:eastAsia="Calibri" w:hAnsi="Times New Roman" w:cs="Times New Roman"/>
          <w:sz w:val="28"/>
          <w:szCs w:val="24"/>
        </w:rPr>
        <w:t xml:space="preserve"> </w:t>
      </w:r>
      <w:r w:rsidRPr="00401843">
        <w:rPr>
          <w:rFonts w:ascii="Times New Roman" w:eastAsia="Calibri" w:hAnsi="Times New Roman" w:cs="Times New Roman"/>
          <w:sz w:val="28"/>
          <w:szCs w:val="24"/>
          <w:lang w:val="fr-FR"/>
        </w:rPr>
        <w:t>quod</w:t>
      </w:r>
      <w:r w:rsidRPr="00401843">
        <w:rPr>
          <w:rFonts w:ascii="Times New Roman" w:eastAsia="Calibri" w:hAnsi="Times New Roman" w:cs="Times New Roman"/>
          <w:sz w:val="28"/>
          <w:szCs w:val="24"/>
        </w:rPr>
        <w:t>»</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fr-FR"/>
        </w:rPr>
        <w:t>:</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lang w:val="fr-FR"/>
        </w:rPr>
        <w:tab/>
        <w:t>1)</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fr-FR"/>
        </w:rPr>
        <w:t>: «Quod ut ratum permaneat et stabile, presens scriptum fieri fecimus et sigilli nostri munimine insigniri.»</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lang w:val="fr-FR"/>
        </w:rPr>
        <w:tab/>
        <w:t>2)</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fr-FR"/>
        </w:rPr>
        <w:t>: «</w:t>
      </w:r>
      <w:r w:rsidRPr="00401843">
        <w:rPr>
          <w:rFonts w:ascii="Times New Roman" w:eastAsia="Calibri" w:hAnsi="Times New Roman" w:cs="Times New Roman"/>
          <w:sz w:val="28"/>
          <w:szCs w:val="24"/>
        </w:rPr>
        <w:t>А</w:t>
      </w:r>
      <w:r w:rsidRPr="00401843">
        <w:rPr>
          <w:rFonts w:ascii="Times New Roman" w:eastAsia="Calibri" w:hAnsi="Times New Roman" w:cs="Times New Roman"/>
          <w:sz w:val="28"/>
          <w:szCs w:val="24"/>
          <w:lang w:val="fr-FR"/>
        </w:rPr>
        <w:t>ctum anno Incarnationis Dominice Mº CCº XIº.»</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1 </w:t>
      </w:r>
      <w:r w:rsidRPr="00401843">
        <w:rPr>
          <w:rFonts w:ascii="Times New Roman" w:eastAsia="Calibri" w:hAnsi="Times New Roman" w:cs="Times New Roman"/>
          <w:sz w:val="28"/>
          <w:szCs w:val="24"/>
        </w:rPr>
        <w:t>января</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или</w:t>
      </w:r>
      <w:r w:rsidRPr="00401843">
        <w:rPr>
          <w:rFonts w:ascii="Times New Roman" w:eastAsia="Calibri" w:hAnsi="Times New Roman" w:cs="Times New Roman"/>
          <w:sz w:val="28"/>
          <w:szCs w:val="24"/>
          <w:lang w:val="fr-FR"/>
        </w:rPr>
        <w:t xml:space="preserve"> 3 </w:t>
      </w:r>
      <w:r w:rsidRPr="00401843">
        <w:rPr>
          <w:rFonts w:ascii="Times New Roman" w:eastAsia="Calibri" w:hAnsi="Times New Roman" w:cs="Times New Roman"/>
          <w:sz w:val="28"/>
          <w:szCs w:val="24"/>
        </w:rPr>
        <w:t>апреля</w:t>
      </w:r>
      <w:r w:rsidRPr="00401843">
        <w:rPr>
          <w:rFonts w:ascii="Times New Roman" w:eastAsia="Calibri" w:hAnsi="Times New Roman" w:cs="Times New Roman"/>
          <w:sz w:val="28"/>
          <w:szCs w:val="24"/>
          <w:lang w:val="fr-FR"/>
        </w:rPr>
        <w:t xml:space="preserve"> 1211 – 1 </w:t>
      </w:r>
      <w:r w:rsidRPr="00401843">
        <w:rPr>
          <w:rFonts w:ascii="Times New Roman" w:eastAsia="Calibri" w:hAnsi="Times New Roman" w:cs="Times New Roman"/>
          <w:sz w:val="28"/>
          <w:szCs w:val="24"/>
        </w:rPr>
        <w:t>января</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или</w:t>
      </w:r>
      <w:r w:rsidRPr="00401843">
        <w:rPr>
          <w:rFonts w:ascii="Times New Roman" w:eastAsia="Calibri" w:hAnsi="Times New Roman" w:cs="Times New Roman"/>
          <w:sz w:val="28"/>
          <w:szCs w:val="24"/>
          <w:lang w:val="fr-FR"/>
        </w:rPr>
        <w:t xml:space="preserve"> 25 </w:t>
      </w:r>
      <w:r w:rsidRPr="00401843">
        <w:rPr>
          <w:rFonts w:ascii="Times New Roman" w:eastAsia="Calibri" w:hAnsi="Times New Roman" w:cs="Times New Roman"/>
          <w:sz w:val="28"/>
          <w:szCs w:val="24"/>
        </w:rPr>
        <w:t>марта</w:t>
      </w:r>
      <w:r w:rsidRPr="00401843">
        <w:rPr>
          <w:rFonts w:ascii="Times New Roman" w:eastAsia="Calibri" w:hAnsi="Times New Roman" w:cs="Times New Roman"/>
          <w:sz w:val="28"/>
          <w:szCs w:val="24"/>
          <w:lang w:val="fr-FR"/>
        </w:rPr>
        <w:t xml:space="preserve"> 1212</w:t>
      </w:r>
      <w:r w:rsidRPr="00401843">
        <w:rPr>
          <w:rFonts w:ascii="Times New Roman" w:eastAsia="Calibri" w:hAnsi="Times New Roman" w:cs="Times New Roman"/>
          <w:sz w:val="28"/>
          <w:szCs w:val="24"/>
          <w:vertAlign w:val="superscript"/>
        </w:rPr>
        <w:footnoteReference w:id="82"/>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«P[etrus],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Интитуляция: «o. p. l. i.»</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Салютация: «salutem in Domino»</w:t>
      </w: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Нотификация: «Universitati vestre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fr-FR"/>
        </w:rPr>
        <w:t xml:space="preserve">: </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lang w:val="fr-FR"/>
        </w:rPr>
        <w:tab/>
        <w:t>1)</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fr-FR"/>
        </w:rPr>
        <w:t>: «Quod ut ratum permaneat et stabile, presens scriptum fieri fecimus et sigilli nostri munimine insigniri.»</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2)</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fr-FR"/>
        </w:rPr>
        <w:t>: «Actum anno Incarnationis Dominice Mº CCº XIº.»</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Декабрь</w:t>
      </w:r>
      <w:r w:rsidRPr="00401843">
        <w:rPr>
          <w:rFonts w:ascii="Times New Roman" w:eastAsia="Calibri" w:hAnsi="Times New Roman" w:cs="Times New Roman"/>
          <w:sz w:val="28"/>
          <w:szCs w:val="24"/>
          <w:lang w:val="fr-FR"/>
        </w:rPr>
        <w:t xml:space="preserve"> 1212</w:t>
      </w:r>
      <w:r w:rsidRPr="00401843">
        <w:rPr>
          <w:rFonts w:ascii="Times New Roman" w:eastAsia="Calibri" w:hAnsi="Times New Roman" w:cs="Times New Roman"/>
          <w:sz w:val="28"/>
          <w:szCs w:val="24"/>
          <w:vertAlign w:val="superscript"/>
        </w:rPr>
        <w:footnoteReference w:id="83"/>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«P[etrus], Dei gratia Parisiensis episcopus»</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fr-FR"/>
        </w:rPr>
        <w:t>: «omnibus p. l. i.»</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Салютация</w:t>
      </w:r>
      <w:r w:rsidRPr="00401843">
        <w:rPr>
          <w:rFonts w:ascii="Times New Roman" w:eastAsia="Calibri" w:hAnsi="Times New Roman" w:cs="Times New Roman"/>
          <w:sz w:val="28"/>
          <w:szCs w:val="24"/>
          <w:lang w:val="fr-FR"/>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fr-FR"/>
        </w:rPr>
        <w:t>: «Notum facimus quod»</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Эсхатокол</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1)</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fr-FR"/>
        </w:rPr>
        <w:t xml:space="preserve">: </w:t>
      </w:r>
      <w:r w:rsidRPr="00401843">
        <w:rPr>
          <w:rFonts w:ascii="Times New Roman" w:eastAsia="Calibri" w:hAnsi="Times New Roman" w:cs="Times New Roman"/>
          <w:sz w:val="28"/>
          <w:szCs w:val="24"/>
        </w:rPr>
        <w:t>Отсутствует</w:t>
      </w:r>
    </w:p>
    <w:p w:rsidR="00324523" w:rsidRPr="00401843" w:rsidRDefault="00324523" w:rsidP="00324523">
      <w:pPr>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lang w:val="fr-FR"/>
        </w:rPr>
        <w:t xml:space="preserve"> 2)</w:t>
      </w:r>
      <w:r w:rsidRPr="00401843">
        <w:rPr>
          <w:rFonts w:ascii="Times New Roman" w:eastAsia="Calibri" w:hAnsi="Times New Roman" w:cs="Times New Roman"/>
          <w:sz w:val="28"/>
          <w:szCs w:val="24"/>
          <w:lang w:val="fr-FR"/>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fr-FR"/>
        </w:rPr>
        <w:t>: «Actum anno Domini Mº CCº duodecimo, mense decembri, pontificatus nostri anno quinto.»</w:t>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p>
    <w:p w:rsidR="00324523" w:rsidRPr="00401843" w:rsidRDefault="00324523" w:rsidP="00324523">
      <w:pPr>
        <w:spacing w:after="0" w:line="360" w:lineRule="auto"/>
        <w:jc w:val="both"/>
        <w:rPr>
          <w:rFonts w:ascii="Times New Roman" w:eastAsia="Calibri" w:hAnsi="Times New Roman" w:cs="Times New Roman"/>
          <w:sz w:val="28"/>
          <w:szCs w:val="24"/>
        </w:rPr>
      </w:pPr>
      <w:r w:rsidRPr="00401843">
        <w:rPr>
          <w:rFonts w:ascii="Times New Roman" w:eastAsia="Calibri" w:hAnsi="Times New Roman" w:cs="Times New Roman"/>
          <w:sz w:val="28"/>
          <w:szCs w:val="24"/>
        </w:rPr>
        <w:t xml:space="preserve">1января или 19 апреля 1216 – 1 января или 10 апреля 1216 </w:t>
      </w:r>
      <w:r w:rsidRPr="00401843">
        <w:rPr>
          <w:rFonts w:ascii="Times New Roman" w:eastAsia="Calibri" w:hAnsi="Times New Roman" w:cs="Times New Roman"/>
          <w:sz w:val="28"/>
          <w:szCs w:val="24"/>
          <w:vertAlign w:val="superscript"/>
        </w:rPr>
        <w:footnoteReference w:id="84"/>
      </w:r>
    </w:p>
    <w:p w:rsidR="00324523" w:rsidRPr="00401843" w:rsidRDefault="00324523" w:rsidP="00324523">
      <w:pPr>
        <w:spacing w:after="0" w:line="360" w:lineRule="auto"/>
        <w:jc w:val="both"/>
        <w:rPr>
          <w:rFonts w:ascii="Times New Roman" w:eastAsia="Calibri" w:hAnsi="Times New Roman" w:cs="Times New Roman"/>
          <w:sz w:val="28"/>
          <w:szCs w:val="24"/>
          <w:lang w:val="fr-FR"/>
        </w:rPr>
      </w:pPr>
      <w:r w:rsidRPr="00401843">
        <w:rPr>
          <w:rFonts w:ascii="Times New Roman" w:eastAsia="Calibri" w:hAnsi="Times New Roman" w:cs="Times New Roman"/>
          <w:sz w:val="28"/>
          <w:szCs w:val="24"/>
        </w:rPr>
        <w:t>Инскрипция</w:t>
      </w:r>
      <w:r w:rsidRPr="00401843">
        <w:rPr>
          <w:rFonts w:ascii="Times New Roman" w:eastAsia="Calibri" w:hAnsi="Times New Roman" w:cs="Times New Roman"/>
          <w:sz w:val="28"/>
          <w:szCs w:val="24"/>
          <w:lang w:val="fr-FR"/>
        </w:rPr>
        <w:t xml:space="preserve">: «P[etrus], Dei gratia Parisiensis episcopus» </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Интитуляция</w:t>
      </w:r>
      <w:r w:rsidRPr="00401843">
        <w:rPr>
          <w:rFonts w:ascii="Times New Roman" w:eastAsia="Calibri" w:hAnsi="Times New Roman" w:cs="Times New Roman"/>
          <w:sz w:val="28"/>
          <w:szCs w:val="24"/>
          <w:lang w:val="en-US"/>
        </w:rPr>
        <w:t>: «omnibus Xristi fidelibus ad quos presentes littere pervenerint»</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lastRenderedPageBreak/>
        <w:t>Салютация</w:t>
      </w:r>
      <w:r w:rsidRPr="00401843">
        <w:rPr>
          <w:rFonts w:ascii="Times New Roman" w:eastAsia="Calibri" w:hAnsi="Times New Roman" w:cs="Times New Roman"/>
          <w:sz w:val="28"/>
          <w:szCs w:val="24"/>
          <w:lang w:val="en-US"/>
        </w:rPr>
        <w:t>: «salutem in Domino»</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Нотификация</w:t>
      </w:r>
      <w:r w:rsidRPr="00401843">
        <w:rPr>
          <w:rFonts w:ascii="Times New Roman" w:eastAsia="Calibri" w:hAnsi="Times New Roman" w:cs="Times New Roman"/>
          <w:sz w:val="28"/>
          <w:szCs w:val="24"/>
          <w:lang w:val="en-US"/>
        </w:rPr>
        <w:t>: «Notum facimus universis quod»</w:t>
      </w:r>
    </w:p>
    <w:p w:rsidR="00324523" w:rsidRPr="00401843" w:rsidRDefault="00324523" w:rsidP="00324523">
      <w:pPr>
        <w:spacing w:after="0" w:line="360" w:lineRule="auto"/>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rPr>
        <w:t>Эсхатокол</w:t>
      </w:r>
      <w:r w:rsidRPr="00401843">
        <w:rPr>
          <w:rFonts w:ascii="Times New Roman" w:eastAsia="Calibri" w:hAnsi="Times New Roman" w:cs="Times New Roman"/>
          <w:sz w:val="28"/>
          <w:szCs w:val="24"/>
          <w:lang w:val="en-US"/>
        </w:rPr>
        <w:t>:</w:t>
      </w:r>
    </w:p>
    <w:p w:rsidR="00324523" w:rsidRPr="00401843" w:rsidRDefault="00324523" w:rsidP="0032452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1)</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Корраборация</w:t>
      </w:r>
      <w:r w:rsidRPr="00401843">
        <w:rPr>
          <w:rFonts w:ascii="Times New Roman" w:eastAsia="Calibri" w:hAnsi="Times New Roman" w:cs="Times New Roman"/>
          <w:sz w:val="28"/>
          <w:szCs w:val="24"/>
          <w:lang w:val="en-US"/>
        </w:rPr>
        <w:t xml:space="preserve">: </w:t>
      </w:r>
      <w:r w:rsidRPr="00401843">
        <w:rPr>
          <w:rFonts w:ascii="Times New Roman" w:eastAsia="Calibri" w:hAnsi="Times New Roman" w:cs="Times New Roman"/>
          <w:sz w:val="28"/>
          <w:szCs w:val="24"/>
        </w:rPr>
        <w:t>отсутствует</w:t>
      </w:r>
      <w:r w:rsidRPr="00401843">
        <w:rPr>
          <w:rFonts w:ascii="Times New Roman" w:eastAsia="Calibri" w:hAnsi="Times New Roman" w:cs="Times New Roman"/>
          <w:sz w:val="28"/>
          <w:szCs w:val="24"/>
          <w:lang w:val="en-US"/>
        </w:rPr>
        <w:t>.</w:t>
      </w:r>
    </w:p>
    <w:p w:rsidR="00324523" w:rsidRPr="00401843" w:rsidRDefault="00324523" w:rsidP="00401843">
      <w:pPr>
        <w:spacing w:after="0" w:line="360" w:lineRule="auto"/>
        <w:ind w:firstLine="708"/>
        <w:jc w:val="both"/>
        <w:rPr>
          <w:rFonts w:ascii="Times New Roman" w:eastAsia="Calibri" w:hAnsi="Times New Roman" w:cs="Times New Roman"/>
          <w:sz w:val="28"/>
          <w:szCs w:val="24"/>
          <w:lang w:val="en-US"/>
        </w:rPr>
      </w:pPr>
      <w:r w:rsidRPr="00401843">
        <w:rPr>
          <w:rFonts w:ascii="Times New Roman" w:eastAsia="Calibri" w:hAnsi="Times New Roman" w:cs="Times New Roman"/>
          <w:sz w:val="28"/>
          <w:szCs w:val="24"/>
          <w:lang w:val="en-US"/>
        </w:rPr>
        <w:t xml:space="preserve"> 2)</w:t>
      </w:r>
      <w:r w:rsidRPr="00401843">
        <w:rPr>
          <w:rFonts w:ascii="Times New Roman" w:eastAsia="Calibri" w:hAnsi="Times New Roman" w:cs="Times New Roman"/>
          <w:sz w:val="28"/>
          <w:szCs w:val="24"/>
          <w:lang w:val="en-US"/>
        </w:rPr>
        <w:tab/>
      </w:r>
      <w:r w:rsidRPr="00401843">
        <w:rPr>
          <w:rFonts w:ascii="Times New Roman" w:eastAsia="Calibri" w:hAnsi="Times New Roman" w:cs="Times New Roman"/>
          <w:sz w:val="28"/>
          <w:szCs w:val="24"/>
        </w:rPr>
        <w:t>Дата</w:t>
      </w:r>
      <w:r w:rsidRPr="00401843">
        <w:rPr>
          <w:rFonts w:ascii="Times New Roman" w:eastAsia="Calibri" w:hAnsi="Times New Roman" w:cs="Times New Roman"/>
          <w:sz w:val="28"/>
          <w:szCs w:val="24"/>
          <w:lang w:val="en-US"/>
        </w:rPr>
        <w:t>: «Actum anno Domini mil</w:t>
      </w:r>
      <w:r w:rsidR="00401843" w:rsidRPr="00401843">
        <w:rPr>
          <w:rFonts w:ascii="Times New Roman" w:eastAsia="Calibri" w:hAnsi="Times New Roman" w:cs="Times New Roman"/>
          <w:sz w:val="28"/>
          <w:szCs w:val="24"/>
          <w:lang w:val="en-US"/>
        </w:rPr>
        <w:t>lesimo ducentesimo quintodecimo</w:t>
      </w:r>
      <w:r w:rsidRPr="00401843">
        <w:rPr>
          <w:rFonts w:ascii="Times New Roman" w:eastAsia="Calibri" w:hAnsi="Times New Roman" w:cs="Times New Roman"/>
          <w:sz w:val="28"/>
          <w:szCs w:val="24"/>
          <w:lang w:val="en-US"/>
        </w:rPr>
        <w:t>»</w:t>
      </w:r>
      <w:r w:rsidR="00401843" w:rsidRPr="00401843">
        <w:rPr>
          <w:rFonts w:ascii="Times New Roman" w:eastAsia="Calibri" w:hAnsi="Times New Roman" w:cs="Times New Roman"/>
          <w:sz w:val="28"/>
          <w:szCs w:val="24"/>
          <w:lang w:val="en-US"/>
        </w:rPr>
        <w:t>.</w:t>
      </w:r>
    </w:p>
    <w:p w:rsidR="00401843" w:rsidRPr="00324523" w:rsidRDefault="00401843" w:rsidP="00401843">
      <w:pPr>
        <w:spacing w:after="0" w:line="360" w:lineRule="auto"/>
        <w:ind w:firstLine="708"/>
        <w:jc w:val="both"/>
        <w:rPr>
          <w:rFonts w:ascii="Times New Roman" w:eastAsia="Calibri" w:hAnsi="Times New Roman" w:cs="Times New Roman"/>
          <w:sz w:val="24"/>
          <w:szCs w:val="24"/>
          <w:lang w:val="en-US"/>
        </w:rPr>
      </w:pPr>
    </w:p>
    <w:p w:rsidR="00324523" w:rsidRPr="005A20CC" w:rsidRDefault="00324523" w:rsidP="00F23838">
      <w:pPr>
        <w:pStyle w:val="1"/>
        <w:rPr>
          <w:rFonts w:ascii="Times New Roman" w:eastAsia="Calibri" w:hAnsi="Times New Roman"/>
          <w:color w:val="auto"/>
        </w:rPr>
      </w:pPr>
      <w:r w:rsidRPr="00324523">
        <w:rPr>
          <w:rFonts w:eastAsia="Calibri"/>
          <w:lang w:val="en-US"/>
        </w:rPr>
        <w:tab/>
      </w:r>
      <w:r w:rsidR="00401843">
        <w:rPr>
          <w:rFonts w:eastAsia="Calibri"/>
          <w:lang w:val="en-US"/>
        </w:rPr>
        <w:t xml:space="preserve">                                                </w:t>
      </w:r>
      <w:bookmarkStart w:id="13" w:name="_Toc482580674"/>
      <w:r w:rsidRPr="00F23838">
        <w:rPr>
          <w:rFonts w:ascii="Times New Roman" w:eastAsia="Calibri" w:hAnsi="Times New Roman"/>
          <w:color w:val="auto"/>
        </w:rPr>
        <w:t>Заключение.</w:t>
      </w:r>
      <w:bookmarkEnd w:id="13"/>
    </w:p>
    <w:p w:rsidR="00401843" w:rsidRPr="005A20CC" w:rsidRDefault="00401843" w:rsidP="00401843"/>
    <w:p w:rsidR="00324523" w:rsidRPr="00F23838"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 xml:space="preserve">Издание епископских документов различных провинций и диоцезов, архивы многих из которых еще не тронуты учеными сейчас – плодотворное и развивающееся направление в исследованиях. Помимо примеров формуляра и сведений по истории конкретных церквей и личностей, документы предоставляют особый интерес для краеведов. Грамоты, касающиеся древнейшей истории аббатства Сент-Антуан редки, однако другая их ценность заключается в том, что они являются также источником по истории Парижа и его округи.  </w:t>
      </w:r>
    </w:p>
    <w:p w:rsidR="00324523"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Орден цистерцианцев включал в себя в лучшие годы около пятисот обителей, являясь одним из самых богатых и влиятельных орденов в Европе того времени. Они внесли огромный вклад в процесс освоения новых земель, повсеместно происходивший в Европе в XII-XIII веках. Монахи-цистерцианцы отличались образованностью, обучались в лучших университетах того времени, включая знаменитый Парижский университет. При всех крупных аббатствах с XIII века открывались школы.  Аббатство Сент-Антуан, членами конгрегации которого в разные времена становились знатнейшие дамы Франции и члены королевской семьи, его владения и предместья, несомненно, являлось одним  из образующих элементов, формировавших лицо тогдашнего Парижа</w:t>
      </w:r>
      <w:r w:rsidR="00D52AA7">
        <w:rPr>
          <w:rFonts w:ascii="Times New Roman" w:eastAsia="Calibri" w:hAnsi="Times New Roman" w:cs="Times New Roman"/>
          <w:sz w:val="28"/>
          <w:szCs w:val="24"/>
        </w:rPr>
        <w:t>.</w:t>
      </w:r>
    </w:p>
    <w:p w:rsidR="00D52AA7" w:rsidRPr="00F23838" w:rsidRDefault="00D52AA7" w:rsidP="00324523">
      <w:pPr>
        <w:spacing w:after="0" w:line="360" w:lineRule="auto"/>
        <w:ind w:firstLine="540"/>
        <w:jc w:val="both"/>
        <w:rPr>
          <w:rFonts w:ascii="Times New Roman" w:eastAsia="Calibri" w:hAnsi="Times New Roman" w:cs="Times New Roman"/>
          <w:sz w:val="28"/>
          <w:szCs w:val="24"/>
        </w:rPr>
      </w:pPr>
      <w:r w:rsidRPr="00D52AA7">
        <w:rPr>
          <w:rFonts w:ascii="Times New Roman" w:eastAsia="Calibri" w:hAnsi="Times New Roman" w:cs="Times New Roman"/>
          <w:sz w:val="28"/>
          <w:szCs w:val="24"/>
        </w:rPr>
        <w:t xml:space="preserve">Данное исследование ставило перед собой цель вписать данные </w:t>
      </w:r>
      <w:r>
        <w:rPr>
          <w:rFonts w:ascii="Times New Roman" w:eastAsia="Calibri" w:hAnsi="Times New Roman" w:cs="Times New Roman"/>
          <w:sz w:val="28"/>
          <w:szCs w:val="24"/>
        </w:rPr>
        <w:t>шесть</w:t>
      </w:r>
      <w:r w:rsidRPr="00D52AA7">
        <w:rPr>
          <w:rFonts w:ascii="Times New Roman" w:eastAsia="Calibri" w:hAnsi="Times New Roman" w:cs="Times New Roman"/>
          <w:sz w:val="28"/>
          <w:szCs w:val="24"/>
        </w:rPr>
        <w:t xml:space="preserve"> документ</w:t>
      </w:r>
      <w:r>
        <w:rPr>
          <w:rFonts w:ascii="Times New Roman" w:eastAsia="Calibri" w:hAnsi="Times New Roman" w:cs="Times New Roman"/>
          <w:sz w:val="28"/>
          <w:szCs w:val="24"/>
        </w:rPr>
        <w:t>ов</w:t>
      </w:r>
      <w:r w:rsidRPr="00D52AA7">
        <w:rPr>
          <w:rFonts w:ascii="Times New Roman" w:eastAsia="Calibri" w:hAnsi="Times New Roman" w:cs="Times New Roman"/>
          <w:sz w:val="28"/>
          <w:szCs w:val="24"/>
        </w:rPr>
        <w:t xml:space="preserve"> в исторический контекст. Пока что мы не можем делать на их </w:t>
      </w:r>
      <w:r w:rsidRPr="00D52AA7">
        <w:rPr>
          <w:rFonts w:ascii="Times New Roman" w:eastAsia="Calibri" w:hAnsi="Times New Roman" w:cs="Times New Roman"/>
          <w:sz w:val="28"/>
          <w:szCs w:val="24"/>
        </w:rPr>
        <w:lastRenderedPageBreak/>
        <w:t>основе далеко идущих выводов, однако полученная информация позволяет дополнить наши знания по истории Парижа и окрестностей. Также нельзя забывать, что документы сами по себе являются ценными образцами письма XIII века. В то время как письмо второй грамоты является обычным для данного периода, первую грамоту можно с уверенностью назвать шедевром из-за совершенства формы и удивительного состава чернил, благодаря которому они сохранили яркость и не выцвели, как это случилось со многими другими документами.</w:t>
      </w:r>
    </w:p>
    <w:p w:rsidR="00324523" w:rsidRPr="00F23838" w:rsidRDefault="00324523" w:rsidP="00324523">
      <w:pPr>
        <w:spacing w:after="0" w:line="360" w:lineRule="auto"/>
        <w:ind w:left="1776"/>
        <w:jc w:val="both"/>
        <w:rPr>
          <w:rFonts w:ascii="Times New Roman" w:eastAsia="Calibri" w:hAnsi="Times New Roman" w:cs="Times New Roman"/>
          <w:sz w:val="28"/>
          <w:szCs w:val="24"/>
        </w:rPr>
      </w:pPr>
    </w:p>
    <w:p w:rsidR="00324523" w:rsidRPr="00F23838" w:rsidRDefault="00F23838" w:rsidP="00F23838">
      <w:pPr>
        <w:pStyle w:val="1"/>
        <w:rPr>
          <w:rFonts w:ascii="Times New Roman" w:eastAsia="Calibri" w:hAnsi="Times New Roman"/>
          <w:color w:val="auto"/>
        </w:rPr>
      </w:pPr>
      <w:bookmarkStart w:id="14" w:name="_Toc482580675"/>
      <w:r w:rsidRPr="00F23838">
        <w:rPr>
          <w:rFonts w:ascii="Times New Roman" w:eastAsia="Calibri" w:hAnsi="Times New Roman"/>
          <w:color w:val="auto"/>
        </w:rPr>
        <w:t>Приложения.</w:t>
      </w:r>
      <w:bookmarkEnd w:id="14"/>
    </w:p>
    <w:p w:rsidR="00F23838" w:rsidRPr="00F23838" w:rsidRDefault="00F23838" w:rsidP="00F23838">
      <w:pPr>
        <w:rPr>
          <w:rFonts w:ascii="Times New Roman" w:hAnsi="Times New Roman"/>
          <w:sz w:val="28"/>
        </w:rPr>
      </w:pPr>
    </w:p>
    <w:p w:rsidR="00324523" w:rsidRPr="00720CF8" w:rsidRDefault="00324523" w:rsidP="00720CF8">
      <w:pPr>
        <w:pStyle w:val="3"/>
        <w:rPr>
          <w:rFonts w:ascii="Times New Roman" w:eastAsia="Calibri" w:hAnsi="Times New Roman"/>
          <w:color w:val="auto"/>
          <w:sz w:val="28"/>
        </w:rPr>
      </w:pPr>
      <w:r w:rsidRPr="00720CF8">
        <w:rPr>
          <w:rFonts w:ascii="Times New Roman" w:eastAsia="Calibri" w:hAnsi="Times New Roman"/>
          <w:color w:val="auto"/>
          <w:sz w:val="28"/>
        </w:rPr>
        <w:t xml:space="preserve">Приложение </w:t>
      </w:r>
      <w:r w:rsidR="00F23838" w:rsidRPr="00720CF8">
        <w:rPr>
          <w:rFonts w:ascii="Times New Roman" w:eastAsia="Calibri" w:hAnsi="Times New Roman"/>
          <w:color w:val="auto"/>
          <w:sz w:val="28"/>
        </w:rPr>
        <w:t>1</w:t>
      </w:r>
    </w:p>
    <w:p w:rsidR="00324523" w:rsidRPr="005A20CC"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Транскрипция</w:t>
      </w:r>
      <w:r w:rsidRPr="005A20CC">
        <w:rPr>
          <w:rFonts w:ascii="Times New Roman" w:eastAsia="Calibri" w:hAnsi="Times New Roman" w:cs="Times New Roman"/>
          <w:sz w:val="28"/>
          <w:szCs w:val="24"/>
        </w:rPr>
        <w:t>.</w:t>
      </w:r>
    </w:p>
    <w:p w:rsidR="00324523" w:rsidRPr="005A20CC" w:rsidRDefault="00324523" w:rsidP="00324523">
      <w:pPr>
        <w:spacing w:after="0" w:line="360" w:lineRule="auto"/>
        <w:ind w:firstLine="540"/>
        <w:jc w:val="both"/>
        <w:rPr>
          <w:rFonts w:ascii="Times New Roman" w:eastAsia="Calibri" w:hAnsi="Times New Roman" w:cs="Times New Roman"/>
          <w:sz w:val="28"/>
          <w:szCs w:val="24"/>
        </w:rPr>
      </w:pPr>
      <w:proofErr w:type="gramStart"/>
      <w:r w:rsidRPr="00F23838">
        <w:rPr>
          <w:rFonts w:ascii="Times New Roman" w:eastAsia="Calibri" w:hAnsi="Times New Roman" w:cs="Times New Roman"/>
          <w:sz w:val="28"/>
          <w:szCs w:val="24"/>
          <w:lang w:val="en-US"/>
        </w:rPr>
        <w:t>Cart</w:t>
      </w:r>
      <w:r w:rsidRPr="005A20CC">
        <w:rPr>
          <w:rFonts w:ascii="Times New Roman" w:eastAsia="Calibri" w:hAnsi="Times New Roman" w:cs="Times New Roman"/>
          <w:sz w:val="28"/>
          <w:szCs w:val="24"/>
        </w:rPr>
        <w:t>.</w:t>
      </w:r>
      <w:proofErr w:type="gramEnd"/>
      <w:r w:rsidRPr="005A20CC">
        <w:rPr>
          <w:rFonts w:ascii="Times New Roman" w:eastAsia="Calibri" w:hAnsi="Times New Roman" w:cs="Times New Roman"/>
          <w:sz w:val="28"/>
          <w:szCs w:val="24"/>
        </w:rPr>
        <w:t xml:space="preserve"> 326, </w:t>
      </w:r>
      <w:r w:rsidRPr="00F23838">
        <w:rPr>
          <w:rFonts w:ascii="Times New Roman" w:eastAsia="Calibri" w:hAnsi="Times New Roman" w:cs="Times New Roman"/>
          <w:sz w:val="28"/>
          <w:szCs w:val="24"/>
          <w:lang w:val="en-US"/>
        </w:rPr>
        <w:t>n</w:t>
      </w:r>
      <w:r w:rsidRPr="005A20CC">
        <w:rPr>
          <w:rFonts w:ascii="Times New Roman" w:eastAsia="Calibri" w:hAnsi="Times New Roman" w:cs="Times New Roman"/>
          <w:sz w:val="28"/>
          <w:szCs w:val="24"/>
        </w:rPr>
        <w:t>. 24</w:t>
      </w:r>
    </w:p>
    <w:p w:rsidR="00324523" w:rsidRPr="005A20CC" w:rsidRDefault="00324523" w:rsidP="00324523">
      <w:pPr>
        <w:spacing w:after="0" w:line="360" w:lineRule="auto"/>
        <w:ind w:firstLine="540"/>
        <w:jc w:val="both"/>
        <w:rPr>
          <w:rFonts w:ascii="Times New Roman" w:eastAsia="Calibri" w:hAnsi="Times New Roman" w:cs="Times New Roman"/>
          <w:sz w:val="28"/>
          <w:szCs w:val="24"/>
        </w:rPr>
      </w:pPr>
      <w:r w:rsidRPr="005A20CC">
        <w:rPr>
          <w:rFonts w:ascii="Times New Roman" w:eastAsia="Calibri" w:hAnsi="Times New Roman" w:cs="Times New Roman"/>
          <w:sz w:val="28"/>
          <w:szCs w:val="24"/>
        </w:rPr>
        <w:t xml:space="preserve">1 </w:t>
      </w:r>
      <w:r w:rsidRPr="00F23838">
        <w:rPr>
          <w:rFonts w:ascii="Times New Roman" w:eastAsia="Calibri" w:hAnsi="Times New Roman" w:cs="Times New Roman"/>
          <w:sz w:val="28"/>
          <w:szCs w:val="24"/>
          <w:lang w:val="en-US"/>
        </w:rPr>
        <w:t>Odo</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d</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i</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gR</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ati</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a</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Parisien</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sis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ep</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iscopu</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Omnib</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Xp</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ist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i</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fidelib</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p</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re</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sentes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litt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er</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as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inspecturis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in</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d</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omi</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no</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sal</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em</w:t>
      </w:r>
      <w:r w:rsidRPr="005A20CC">
        <w:rPr>
          <w:rFonts w:ascii="Times New Roman" w:eastAsia="Calibri" w:hAnsi="Times New Roman" w:cs="Times New Roman"/>
          <w:sz w:val="28"/>
          <w:szCs w:val="24"/>
        </w:rPr>
        <w:t xml:space="preserve">). </w:t>
      </w:r>
    </w:p>
    <w:p w:rsidR="00324523" w:rsidRPr="005A20CC" w:rsidRDefault="00324523" w:rsidP="00324523">
      <w:pPr>
        <w:spacing w:after="0" w:line="360" w:lineRule="auto"/>
        <w:ind w:firstLine="540"/>
        <w:jc w:val="both"/>
        <w:rPr>
          <w:rFonts w:ascii="Times New Roman" w:eastAsia="Calibri" w:hAnsi="Times New Roman" w:cs="Times New Roman"/>
          <w:sz w:val="28"/>
          <w:szCs w:val="24"/>
        </w:rPr>
      </w:pPr>
      <w:r w:rsidRPr="005A20CC">
        <w:rPr>
          <w:rFonts w:ascii="Times New Roman" w:eastAsia="Calibri" w:hAnsi="Times New Roman" w:cs="Times New Roman"/>
          <w:sz w:val="28"/>
          <w:szCs w:val="24"/>
        </w:rPr>
        <w:t xml:space="preserve">2 </w:t>
      </w:r>
      <w:r w:rsidRPr="00F23838">
        <w:rPr>
          <w:rFonts w:ascii="Times New Roman" w:eastAsia="Calibri" w:hAnsi="Times New Roman" w:cs="Times New Roman"/>
          <w:sz w:val="28"/>
          <w:szCs w:val="24"/>
          <w:lang w:val="en-US"/>
        </w:rPr>
        <w:t>Notum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facimus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quod</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cum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k</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arissi</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Mi</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n</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ost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Ri</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H</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decanus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et</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capit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l</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b</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eat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MaRie</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PaRisien</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sis</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anniv</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er</w:t>
      </w:r>
      <w:r w:rsidRPr="005A20CC">
        <w:rPr>
          <w:rFonts w:ascii="Times New Roman" w:eastAsia="Calibri" w:hAnsi="Times New Roman" w:cs="Times New Roman"/>
          <w:sz w:val="28"/>
          <w:szCs w:val="24"/>
        </w:rPr>
        <w:t xml:space="preserve">)– </w:t>
      </w:r>
    </w:p>
    <w:p w:rsidR="00324523" w:rsidRPr="005A20CC" w:rsidRDefault="00324523" w:rsidP="00324523">
      <w:pPr>
        <w:spacing w:after="0" w:line="360" w:lineRule="auto"/>
        <w:ind w:firstLine="540"/>
        <w:jc w:val="both"/>
        <w:rPr>
          <w:rFonts w:ascii="Times New Roman" w:eastAsia="Calibri" w:hAnsi="Times New Roman" w:cs="Times New Roman"/>
          <w:sz w:val="28"/>
          <w:szCs w:val="24"/>
        </w:rPr>
      </w:pPr>
      <w:r w:rsidRPr="005A20CC">
        <w:rPr>
          <w:rFonts w:ascii="Times New Roman" w:eastAsia="Calibri" w:hAnsi="Times New Roman" w:cs="Times New Roman"/>
          <w:sz w:val="28"/>
          <w:szCs w:val="24"/>
        </w:rPr>
        <w:t xml:space="preserve">3 </w:t>
      </w:r>
      <w:r w:rsidRPr="00F23838">
        <w:rPr>
          <w:rFonts w:ascii="Times New Roman" w:eastAsia="Calibri" w:hAnsi="Times New Roman" w:cs="Times New Roman"/>
          <w:sz w:val="28"/>
          <w:szCs w:val="24"/>
          <w:lang w:val="en-US"/>
        </w:rPr>
        <w:t>sarium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n</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ost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R</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u</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instituissent</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in</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eccl</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es</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ia</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PaRisien</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si</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Sollempnit</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er</w:t>
      </w:r>
      <w:r w:rsidRPr="005A20CC">
        <w:rPr>
          <w:rFonts w:ascii="Times New Roman" w:eastAsia="Calibri" w:hAnsi="Times New Roman" w:cs="Times New Roman"/>
          <w:sz w:val="28"/>
          <w:szCs w:val="24"/>
        </w:rPr>
        <w:t>) (</w:t>
      </w:r>
      <w:r w:rsidRPr="00F23838">
        <w:rPr>
          <w:rFonts w:ascii="Times New Roman" w:eastAsia="Calibri" w:hAnsi="Times New Roman" w:cs="Times New Roman"/>
          <w:sz w:val="28"/>
          <w:szCs w:val="24"/>
          <w:lang w:val="en-US"/>
        </w:rPr>
        <w:t>et</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p</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er</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petuo</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celeb</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ra</w:t>
      </w:r>
      <w:r w:rsidRPr="005A20CC">
        <w:rPr>
          <w:rFonts w:ascii="Times New Roman" w:eastAsia="Calibri" w:hAnsi="Times New Roman" w:cs="Times New Roman"/>
          <w:sz w:val="28"/>
          <w:szCs w:val="24"/>
        </w:rPr>
        <w:t>)</w:t>
      </w:r>
      <w:r w:rsidRPr="00F23838">
        <w:rPr>
          <w:rFonts w:ascii="Times New Roman" w:eastAsia="Calibri" w:hAnsi="Times New Roman" w:cs="Times New Roman"/>
          <w:sz w:val="28"/>
          <w:szCs w:val="24"/>
          <w:lang w:val="en-US"/>
        </w:rPr>
        <w:t>ndum</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et</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ad</w:t>
      </w:r>
      <w:r w:rsidRPr="005A20CC">
        <w:rPr>
          <w:rFonts w:ascii="Times New Roman" w:eastAsia="Calibri" w:hAnsi="Times New Roman" w:cs="Times New Roman"/>
          <w:sz w:val="28"/>
          <w:szCs w:val="24"/>
        </w:rPr>
        <w:t xml:space="preserve"> </w:t>
      </w:r>
      <w:r w:rsidRPr="00F23838">
        <w:rPr>
          <w:rFonts w:ascii="Times New Roman" w:eastAsia="Calibri" w:hAnsi="Times New Roman" w:cs="Times New Roman"/>
          <w:sz w:val="28"/>
          <w:szCs w:val="24"/>
          <w:lang w:val="en-US"/>
        </w:rPr>
        <w:t>hoc</w:t>
      </w:r>
      <w:r w:rsidRPr="005A20CC">
        <w:rPr>
          <w:rFonts w:ascii="Times New Roman" w:eastAsia="Calibri" w:hAnsi="Times New Roman" w:cs="Times New Roman"/>
          <w:sz w:val="28"/>
          <w:szCs w:val="24"/>
        </w:rPr>
        <w:t xml:space="preserve">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 xml:space="preserve">4 q(ua)draginta Solidos Parisien(sis) monete in BuRsa capit(u)li annuati(m) p(er)cipiendos benigne et li–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fr-FR"/>
        </w:rPr>
        <w:t xml:space="preserve">5 beratit(er) assignassent. </w:t>
      </w:r>
      <w:r w:rsidRPr="00F23838">
        <w:rPr>
          <w:rFonts w:ascii="Times New Roman" w:eastAsia="Calibri" w:hAnsi="Times New Roman" w:cs="Times New Roman"/>
          <w:sz w:val="28"/>
          <w:szCs w:val="24"/>
          <w:lang w:val="it-IT"/>
        </w:rPr>
        <w:t>Nos ip(s)orum devotione(m) attendentes in augmentu(m) p(re)fati b(e)n(e)ficii dedi-</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 xml:space="preserve">6 mus (et) co(n)cessimus in p(er)petuu(m) capit(u)lo memorato sexaginta Solidos PaRisiens(es) in censu n(ost)ro de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7 Brunello annis sing(u)lis p(er)cipiendo. Sciendum aute(m), q(uo)d idem sexaginta solidi cum p(re)fatis q(ua)-</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lastRenderedPageBreak/>
        <w:t>8 d(ra)ginta solidis a capit(u)lo, sic(ut) dictu(m) e(st), p(er)solvendis. in vig(i)lia et in die anniv(er)sarii n(ost)Ri distri-</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9 buent(ur) canonicis b(eat)e MaRie (et) cl(er)icis maioris altaris servitio deputatis, q(ui) a(n)niv(er)sario n(ost)Ro in-</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 xml:space="preserve">10 ter(er)unt, cet(er)is v(er)o cl(er)icis chori b(eat)e MaRie PaRisien(sis) dedim(us) q(ua)draginta libr(a)s PaRrisien(sis) monete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11 ad redditus co(m)p(er)andos (et) tam in vig(i)lia, q(ua)m in die a(n)niv(er)sarii n(ost)Ri cl(er)icis chori similit(er) dist(ri)-</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12 buendos. In hui(us) itaq(ue) rei p(er)petuam firmitate(m) p(re)sentem paginam sigilli n(ost)Ri fecim(us) imp(re)s-</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13 sio muniri. Actum anno incaRnati veRbi .M.CC. Q(ua)Rto, pontificat(es) n(ost)Ri a(n)no octavo.</w:t>
      </w:r>
      <w:r w:rsidRPr="00F23838">
        <w:rPr>
          <w:rFonts w:ascii="Times New Roman" w:eastAsia="Calibri" w:hAnsi="Times New Roman" w:cs="Times New Roman"/>
          <w:sz w:val="28"/>
          <w:szCs w:val="24"/>
          <w:lang w:val="it-IT"/>
        </w:rPr>
        <w:br/>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Dorso:</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1 s.XIII: de anniv(er)sario ep(iscop)i Od(oni)</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2. s. XIII-XIV: Brunellum(</w:t>
      </w:r>
      <w:r w:rsidRPr="00F23838">
        <w:rPr>
          <w:rFonts w:ascii="Times New Roman" w:eastAsia="Calibri" w:hAnsi="Times New Roman" w:cs="Times New Roman"/>
          <w:sz w:val="28"/>
          <w:szCs w:val="24"/>
        </w:rPr>
        <w:t>зачеркнуто</w:t>
      </w:r>
      <w:r w:rsidRPr="00F23838">
        <w:rPr>
          <w:rFonts w:ascii="Times New Roman" w:eastAsia="Calibri" w:hAnsi="Times New Roman" w:cs="Times New Roman"/>
          <w:sz w:val="28"/>
          <w:szCs w:val="24"/>
          <w:lang w:val="it-IT"/>
        </w:rPr>
        <w:t>), brunellu(m)</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it-IT"/>
        </w:rPr>
      </w:pPr>
      <w:r w:rsidRPr="00F23838">
        <w:rPr>
          <w:rFonts w:ascii="Times New Roman" w:eastAsia="Calibri" w:hAnsi="Times New Roman" w:cs="Times New Roman"/>
          <w:sz w:val="28"/>
          <w:szCs w:val="24"/>
          <w:lang w:val="it-IT"/>
        </w:rPr>
        <w:t xml:space="preserve">3. s. XIV: Brunel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it-IT"/>
        </w:rPr>
        <w:t>4. baigneux LXIIII (</w:t>
      </w:r>
      <w:r w:rsidRPr="00F23838">
        <w:rPr>
          <w:rFonts w:ascii="Times New Roman" w:eastAsia="Calibri" w:hAnsi="Times New Roman" w:cs="Times New Roman"/>
          <w:sz w:val="28"/>
          <w:szCs w:val="24"/>
        </w:rPr>
        <w:t>стерто</w:t>
      </w:r>
      <w:r w:rsidRPr="00F23838">
        <w:rPr>
          <w:rFonts w:ascii="Times New Roman" w:eastAsia="Calibri" w:hAnsi="Times New Roman" w:cs="Times New Roman"/>
          <w:sz w:val="28"/>
          <w:szCs w:val="24"/>
          <w:lang w:val="it-IT"/>
        </w:rPr>
        <w:t xml:space="preserve"> </w:t>
      </w:r>
      <w:r w:rsidRPr="00F23838">
        <w:rPr>
          <w:rFonts w:ascii="Times New Roman" w:eastAsia="Calibri" w:hAnsi="Times New Roman" w:cs="Times New Roman"/>
          <w:sz w:val="28"/>
          <w:szCs w:val="24"/>
        </w:rPr>
        <w:t>и</w:t>
      </w:r>
      <w:r w:rsidRPr="00F23838">
        <w:rPr>
          <w:rFonts w:ascii="Times New Roman" w:eastAsia="Calibri" w:hAnsi="Times New Roman" w:cs="Times New Roman"/>
          <w:sz w:val="28"/>
          <w:szCs w:val="24"/>
          <w:lang w:val="it-IT"/>
        </w:rPr>
        <w:t xml:space="preserve"> </w:t>
      </w:r>
      <w:r w:rsidRPr="00F23838">
        <w:rPr>
          <w:rFonts w:ascii="Times New Roman" w:eastAsia="Calibri" w:hAnsi="Times New Roman" w:cs="Times New Roman"/>
          <w:sz w:val="28"/>
          <w:szCs w:val="24"/>
        </w:rPr>
        <w:t>зачеркнуто</w:t>
      </w:r>
      <w:r w:rsidRPr="00F23838">
        <w:rPr>
          <w:rFonts w:ascii="Times New Roman" w:eastAsia="Calibri" w:hAnsi="Times New Roman" w:cs="Times New Roman"/>
          <w:sz w:val="28"/>
          <w:szCs w:val="24"/>
          <w:lang w:val="it-IT"/>
        </w:rPr>
        <w:t xml:space="preserve">) de p(o) rosse? </w:t>
      </w:r>
      <w:r w:rsidRPr="00F23838">
        <w:rPr>
          <w:rFonts w:ascii="Times New Roman" w:eastAsia="Calibri" w:hAnsi="Times New Roman" w:cs="Times New Roman"/>
          <w:sz w:val="28"/>
          <w:szCs w:val="24"/>
          <w:lang w:val="fr-FR"/>
        </w:rPr>
        <w:t xml:space="preserve">De LX solid(is) in </w:t>
      </w:r>
      <w:r w:rsidRPr="00F23838">
        <w:rPr>
          <w:rFonts w:ascii="Times New Roman" w:eastAsia="Calibri" w:hAnsi="Times New Roman" w:cs="Times New Roman"/>
          <w:sz w:val="28"/>
          <w:szCs w:val="24"/>
        </w:rPr>
        <w:t>с</w:t>
      </w:r>
      <w:r w:rsidRPr="00F23838">
        <w:rPr>
          <w:rFonts w:ascii="Times New Roman" w:eastAsia="Calibri" w:hAnsi="Times New Roman" w:cs="Times New Roman"/>
          <w:sz w:val="28"/>
          <w:szCs w:val="24"/>
          <w:lang w:val="fr-FR"/>
        </w:rPr>
        <w:t>ensu  de Brunelle. LXVII</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5. LVIII (</w:t>
      </w:r>
      <w:r w:rsidRPr="00F23838">
        <w:rPr>
          <w:rFonts w:ascii="Times New Roman" w:eastAsia="Calibri" w:hAnsi="Times New Roman" w:cs="Times New Roman"/>
          <w:sz w:val="28"/>
          <w:szCs w:val="24"/>
        </w:rPr>
        <w:t>стерто</w:t>
      </w:r>
      <w:r w:rsidRPr="00F23838">
        <w:rPr>
          <w:rFonts w:ascii="Times New Roman" w:eastAsia="Calibri" w:hAnsi="Times New Roman" w:cs="Times New Roman"/>
          <w:sz w:val="28"/>
          <w:szCs w:val="24"/>
          <w:lang w:val="fr-FR"/>
        </w:rPr>
        <w:t>).</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6. 1204 bagneux (</w:t>
      </w:r>
      <w:r w:rsidRPr="00F23838">
        <w:rPr>
          <w:rFonts w:ascii="Times New Roman" w:eastAsia="Calibri" w:hAnsi="Times New Roman" w:cs="Times New Roman"/>
          <w:sz w:val="28"/>
          <w:szCs w:val="24"/>
        </w:rPr>
        <w:t>зачеркнуто</w:t>
      </w:r>
      <w:r w:rsidRPr="00F23838">
        <w:rPr>
          <w:rFonts w:ascii="Times New Roman" w:eastAsia="Calibri" w:hAnsi="Times New Roman" w:cs="Times New Roman"/>
          <w:sz w:val="28"/>
          <w:szCs w:val="24"/>
          <w:lang w:val="fr-FR"/>
        </w:rPr>
        <w:t>)</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 xml:space="preserve">7. ce doit estre le clos Brunel </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es-ES"/>
        </w:rPr>
      </w:pPr>
      <w:r w:rsidRPr="00F23838">
        <w:rPr>
          <w:rFonts w:ascii="Times New Roman" w:eastAsia="Calibri" w:hAnsi="Times New Roman" w:cs="Times New Roman"/>
          <w:sz w:val="28"/>
          <w:szCs w:val="24"/>
          <w:lang w:val="es-ES"/>
        </w:rPr>
        <w:t>8. – Rue S.Jean de Beauvais.</w:t>
      </w:r>
    </w:p>
    <w:p w:rsidR="00324523" w:rsidRPr="00F23838" w:rsidRDefault="00324523" w:rsidP="00324523">
      <w:pPr>
        <w:spacing w:after="0" w:line="360" w:lineRule="auto"/>
        <w:ind w:firstLine="54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es-ES"/>
        </w:rPr>
        <w:t>9.  Lettre par laquelle Odo Eveque de Paris a donne aux Doyen et chapitre LX s. Parisiens a prandre en la caisine de Baigneux (</w:t>
      </w:r>
      <w:r w:rsidRPr="00F23838">
        <w:rPr>
          <w:rFonts w:ascii="Times New Roman" w:eastAsia="Calibri" w:hAnsi="Times New Roman" w:cs="Times New Roman"/>
          <w:sz w:val="28"/>
          <w:szCs w:val="24"/>
        </w:rPr>
        <w:t>зачеркнуто</w:t>
      </w:r>
      <w:r w:rsidRPr="00F23838">
        <w:rPr>
          <w:rFonts w:ascii="Times New Roman" w:eastAsia="Calibri" w:hAnsi="Times New Roman" w:cs="Times New Roman"/>
          <w:sz w:val="28"/>
          <w:szCs w:val="24"/>
          <w:lang w:val="es-ES"/>
        </w:rPr>
        <w:t xml:space="preserve">, </w:t>
      </w:r>
      <w:r w:rsidRPr="00F23838">
        <w:rPr>
          <w:rFonts w:ascii="Times New Roman" w:eastAsia="Calibri" w:hAnsi="Times New Roman" w:cs="Times New Roman"/>
          <w:sz w:val="28"/>
          <w:szCs w:val="24"/>
        </w:rPr>
        <w:t>исправлено</w:t>
      </w:r>
      <w:r w:rsidRPr="00F23838">
        <w:rPr>
          <w:rFonts w:ascii="Times New Roman" w:eastAsia="Calibri" w:hAnsi="Times New Roman" w:cs="Times New Roman"/>
          <w:sz w:val="28"/>
          <w:szCs w:val="24"/>
          <w:lang w:val="es-ES"/>
        </w:rPr>
        <w:t xml:space="preserve"> </w:t>
      </w:r>
      <w:r w:rsidRPr="00F23838">
        <w:rPr>
          <w:rFonts w:ascii="Times New Roman" w:eastAsia="Calibri" w:hAnsi="Times New Roman" w:cs="Times New Roman"/>
          <w:sz w:val="28"/>
          <w:szCs w:val="24"/>
        </w:rPr>
        <w:t>на</w:t>
      </w:r>
      <w:r w:rsidRPr="00F23838">
        <w:rPr>
          <w:rFonts w:ascii="Times New Roman" w:eastAsia="Calibri" w:hAnsi="Times New Roman" w:cs="Times New Roman"/>
          <w:sz w:val="28"/>
          <w:szCs w:val="24"/>
          <w:lang w:val="es-ES"/>
        </w:rPr>
        <w:t xml:space="preserve"> Brunel) pour son anniversaire en l’Eglise de Paris de l’an 1204. </w:t>
      </w:r>
    </w:p>
    <w:p w:rsidR="00324523" w:rsidRPr="00F23838"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 xml:space="preserve">Размеры 24/23 </w:t>
      </w:r>
      <w:r w:rsidRPr="00F23838">
        <w:rPr>
          <w:rFonts w:ascii="Times New Roman" w:eastAsia="Calibri" w:hAnsi="Times New Roman" w:cs="Times New Roman"/>
          <w:sz w:val="28"/>
          <w:szCs w:val="24"/>
          <w:lang w:val="en-US"/>
        </w:rPr>
        <w:t>x</w:t>
      </w:r>
      <w:r w:rsidRPr="00F23838">
        <w:rPr>
          <w:rFonts w:ascii="Times New Roman" w:eastAsia="Calibri" w:hAnsi="Times New Roman" w:cs="Times New Roman"/>
          <w:sz w:val="28"/>
          <w:szCs w:val="24"/>
        </w:rPr>
        <w:t xml:space="preserve"> 29,5/30 </w:t>
      </w:r>
      <w:r w:rsidRPr="00F23838">
        <w:rPr>
          <w:rFonts w:ascii="Times New Roman" w:eastAsia="Calibri" w:hAnsi="Times New Roman" w:cs="Times New Roman"/>
          <w:sz w:val="28"/>
          <w:szCs w:val="24"/>
          <w:lang w:val="en-US"/>
        </w:rPr>
        <w:t>cm</w:t>
      </w:r>
      <w:r w:rsidRPr="00F23838">
        <w:rPr>
          <w:rFonts w:ascii="Times New Roman" w:eastAsia="Calibri" w:hAnsi="Times New Roman" w:cs="Times New Roman"/>
          <w:sz w:val="28"/>
          <w:szCs w:val="24"/>
        </w:rPr>
        <w:t xml:space="preserve"> (плика </w:t>
      </w:r>
      <w:proofErr w:type="gramStart"/>
      <w:r w:rsidRPr="00F23838">
        <w:rPr>
          <w:rFonts w:ascii="Times New Roman" w:eastAsia="Calibri" w:hAnsi="Times New Roman" w:cs="Times New Roman"/>
          <w:sz w:val="28"/>
          <w:szCs w:val="24"/>
        </w:rPr>
        <w:t>отогнута</w:t>
      </w:r>
      <w:proofErr w:type="gramEnd"/>
      <w:r w:rsidRPr="00F23838">
        <w:rPr>
          <w:rFonts w:ascii="Times New Roman" w:eastAsia="Calibri" w:hAnsi="Times New Roman" w:cs="Times New Roman"/>
          <w:sz w:val="28"/>
          <w:szCs w:val="24"/>
        </w:rPr>
        <w:t>)</w:t>
      </w:r>
    </w:p>
    <w:p w:rsidR="00324523" w:rsidRPr="00F23838"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 xml:space="preserve">Плика:3 </w:t>
      </w:r>
      <w:r w:rsidRPr="00F23838">
        <w:rPr>
          <w:rFonts w:ascii="Times New Roman" w:eastAsia="Calibri" w:hAnsi="Times New Roman" w:cs="Times New Roman"/>
          <w:sz w:val="28"/>
          <w:szCs w:val="24"/>
          <w:lang w:val="en-US"/>
        </w:rPr>
        <w:t>cm</w:t>
      </w:r>
    </w:p>
    <w:p w:rsidR="00324523" w:rsidRPr="00F23838"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Материал: пергамен.</w:t>
      </w:r>
    </w:p>
    <w:p w:rsidR="00324523" w:rsidRPr="00F23838" w:rsidRDefault="00324523" w:rsidP="00324523">
      <w:pPr>
        <w:spacing w:after="0" w:line="360" w:lineRule="auto"/>
        <w:ind w:firstLine="54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lastRenderedPageBreak/>
        <w:t xml:space="preserve">Грамота была согнута два раза по горизонтали. После утраты печати и распрямления плики она была согнута еще три раза по горизонтали. Есть следы еще горизонтальных сгибов. Все средневековые дорсальные надписи были сделаны когда она была согнута по горизонтали, надпись XVII пересекают линии горизонтальных сгибов, </w:t>
      </w:r>
      <w:proofErr w:type="gramStart"/>
      <w:r w:rsidRPr="00F23838">
        <w:rPr>
          <w:rFonts w:ascii="Times New Roman" w:eastAsia="Calibri" w:hAnsi="Times New Roman" w:cs="Times New Roman"/>
          <w:sz w:val="28"/>
          <w:szCs w:val="24"/>
        </w:rPr>
        <w:t>значит</w:t>
      </w:r>
      <w:proofErr w:type="gramEnd"/>
      <w:r w:rsidRPr="00F23838">
        <w:rPr>
          <w:rFonts w:ascii="Times New Roman" w:eastAsia="Calibri" w:hAnsi="Times New Roman" w:cs="Times New Roman"/>
          <w:sz w:val="28"/>
          <w:szCs w:val="24"/>
        </w:rPr>
        <w:t xml:space="preserve"> они были сделаны когда она хранилась в распрямленном состоянии. Возможно, что документ был соединен с другими, слева есть отверстие </w:t>
      </w:r>
    </w:p>
    <w:p w:rsidR="00324523" w:rsidRPr="00F23838" w:rsidRDefault="00324523" w:rsidP="00324523">
      <w:pPr>
        <w:spacing w:after="0" w:line="360" w:lineRule="auto"/>
        <w:ind w:left="1776"/>
        <w:jc w:val="both"/>
        <w:rPr>
          <w:rFonts w:ascii="Times New Roman" w:eastAsia="Calibri" w:hAnsi="Times New Roman" w:cs="Times New Roman"/>
          <w:sz w:val="28"/>
          <w:szCs w:val="24"/>
        </w:rPr>
      </w:pPr>
    </w:p>
    <w:p w:rsidR="00324523" w:rsidRPr="00F23838" w:rsidRDefault="00324523" w:rsidP="00324523">
      <w:pPr>
        <w:spacing w:after="0" w:line="360" w:lineRule="auto"/>
        <w:ind w:left="180"/>
        <w:jc w:val="both"/>
        <w:rPr>
          <w:rFonts w:ascii="Times New Roman" w:eastAsia="Calibri" w:hAnsi="Times New Roman" w:cs="Times New Roman"/>
          <w:sz w:val="28"/>
          <w:szCs w:val="24"/>
        </w:rPr>
      </w:pPr>
    </w:p>
    <w:p w:rsidR="00324523" w:rsidRPr="00720CF8" w:rsidRDefault="00324523" w:rsidP="00720CF8">
      <w:pPr>
        <w:pStyle w:val="3"/>
        <w:rPr>
          <w:rFonts w:ascii="Times New Roman" w:eastAsia="Calibri" w:hAnsi="Times New Roman"/>
          <w:color w:val="auto"/>
          <w:sz w:val="28"/>
        </w:rPr>
      </w:pPr>
      <w:r w:rsidRPr="00720CF8">
        <w:rPr>
          <w:rFonts w:ascii="Times New Roman" w:eastAsia="Calibri" w:hAnsi="Times New Roman"/>
          <w:color w:val="auto"/>
          <w:sz w:val="28"/>
        </w:rPr>
        <w:t xml:space="preserve">Приложение </w:t>
      </w:r>
      <w:r w:rsidR="00F23838" w:rsidRPr="00720CF8">
        <w:rPr>
          <w:rFonts w:ascii="Times New Roman" w:eastAsia="Calibri" w:hAnsi="Times New Roman"/>
          <w:color w:val="auto"/>
          <w:sz w:val="28"/>
        </w:rPr>
        <w:t>2</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cart.326, n.26</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1 Petrus D(e)i gr(ati)a Parisien(sis) ep(iscopu)s omnibus ……in d(omi)no.</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de-DE"/>
        </w:rPr>
      </w:pPr>
      <w:r w:rsidRPr="00F23838">
        <w:rPr>
          <w:rFonts w:ascii="Times New Roman" w:eastAsia="Calibri" w:hAnsi="Times New Roman" w:cs="Times New Roman"/>
          <w:sz w:val="28"/>
          <w:szCs w:val="24"/>
          <w:lang w:val="de-DE"/>
        </w:rPr>
        <w:t>2 …..notum facimus q(uo)d  Ansell&lt;us&gt;……fr(atr)es</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de-DE"/>
        </w:rPr>
        <w:t xml:space="preserve"> </w:t>
      </w:r>
      <w:r w:rsidRPr="00F23838">
        <w:rPr>
          <w:rFonts w:ascii="Times New Roman" w:eastAsia="Calibri" w:hAnsi="Times New Roman" w:cs="Times New Roman"/>
          <w:sz w:val="28"/>
          <w:szCs w:val="24"/>
          <w:lang w:val="fr-FR"/>
        </w:rPr>
        <w:t xml:space="preserve">3 (et) Beatriz soror d(omi)ni  Vill(elm)i Tacun in n(ost)ra p(re)sentia constituti vendidunt abbatie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 xml:space="preserve">4 s(an)c(t)i  Antonii  Parisiens(is) pro centum et dece(m) libris Parisien(sium) tota(m) decima (m) q(ua)m habe –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5 bant ap(u)d Soisiacum prope Morenciacum tam in blado q(ua)m in vino (et) q(ui)cquid iu-</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de-DE"/>
        </w:rPr>
        <w:t xml:space="preserve">6 ris ibidem habebant integralit(er) p(er)petuo possidendam. </w:t>
      </w:r>
      <w:r w:rsidRPr="00F23838">
        <w:rPr>
          <w:rFonts w:ascii="Times New Roman" w:eastAsia="Calibri" w:hAnsi="Times New Roman" w:cs="Times New Roman"/>
          <w:sz w:val="28"/>
          <w:szCs w:val="24"/>
          <w:lang w:val="fr-FR"/>
        </w:rPr>
        <w:t xml:space="preserve">Promiserant etia(m) int(er)posi-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fr-FR"/>
        </w:rPr>
        <w:t xml:space="preserve">7 ta fide sua se hanc venditione(m) fidelite(er) deffensuros. </w:t>
      </w:r>
      <w:r w:rsidRPr="00F23838">
        <w:rPr>
          <w:rFonts w:ascii="Times New Roman" w:eastAsia="Calibri" w:hAnsi="Times New Roman" w:cs="Times New Roman"/>
          <w:sz w:val="28"/>
          <w:szCs w:val="24"/>
          <w:lang w:val="en-US"/>
        </w:rPr>
        <w:t xml:space="preserve">Predictus </w:t>
      </w:r>
      <w:proofErr w:type="gramStart"/>
      <w:r w:rsidRPr="00F23838">
        <w:rPr>
          <w:rFonts w:ascii="Times New Roman" w:eastAsia="Calibri" w:hAnsi="Times New Roman" w:cs="Times New Roman"/>
          <w:sz w:val="28"/>
          <w:szCs w:val="24"/>
          <w:lang w:val="en-US"/>
        </w:rPr>
        <w:t>v(</w:t>
      </w:r>
      <w:proofErr w:type="gramEnd"/>
      <w:r w:rsidRPr="00F23838">
        <w:rPr>
          <w:rFonts w:ascii="Times New Roman" w:eastAsia="Calibri" w:hAnsi="Times New Roman" w:cs="Times New Roman"/>
          <w:sz w:val="28"/>
          <w:szCs w:val="24"/>
          <w:lang w:val="en-US"/>
        </w:rPr>
        <w:t>ero) Villelm(us)</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8 Tacun, de cui(us) feodo decima ipsa movebat, hanc venditione(m) concessit pariter</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fr-FR"/>
        </w:rPr>
        <w:t xml:space="preserve">9 (et) laudavit (et) fide mediante garantire tenet(ur). </w:t>
      </w:r>
      <w:proofErr w:type="gramStart"/>
      <w:r w:rsidRPr="00F23838">
        <w:rPr>
          <w:rFonts w:ascii="Times New Roman" w:eastAsia="Calibri" w:hAnsi="Times New Roman" w:cs="Times New Roman"/>
          <w:sz w:val="28"/>
          <w:szCs w:val="24"/>
          <w:lang w:val="en-US"/>
        </w:rPr>
        <w:t>D(</w:t>
      </w:r>
      <w:proofErr w:type="gramEnd"/>
      <w:r w:rsidRPr="00F23838">
        <w:rPr>
          <w:rFonts w:ascii="Times New Roman" w:eastAsia="Calibri" w:hAnsi="Times New Roman" w:cs="Times New Roman"/>
          <w:sz w:val="28"/>
          <w:szCs w:val="24"/>
          <w:lang w:val="en-US"/>
        </w:rPr>
        <w:t>omi)n(u)s quoq(ue) Theobaud(us) ma-</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10 rescallus s(e)c(un)d(u)s d(omi)n(u)s  ipsius feodi  venditione(m) ipsam laudavit (et) con</w:t>
      </w:r>
      <w:r w:rsidRPr="00F23838">
        <w:rPr>
          <w:rFonts w:ascii="Times New Roman" w:eastAsia="Calibri" w:hAnsi="Times New Roman" w:cs="Times New Roman"/>
          <w:sz w:val="28"/>
          <w:szCs w:val="24"/>
        </w:rPr>
        <w:t>с</w:t>
      </w:r>
      <w:r w:rsidRPr="00F23838">
        <w:rPr>
          <w:rFonts w:ascii="Times New Roman" w:eastAsia="Calibri" w:hAnsi="Times New Roman" w:cs="Times New Roman"/>
          <w:sz w:val="28"/>
          <w:szCs w:val="24"/>
          <w:lang w:val="en-US"/>
        </w:rPr>
        <w:t>essit (</w:t>
      </w:r>
      <w:r w:rsidRPr="00F23838">
        <w:rPr>
          <w:rFonts w:ascii="Times New Roman" w:eastAsia="Calibri" w:hAnsi="Times New Roman" w:cs="Times New Roman"/>
          <w:sz w:val="28"/>
          <w:szCs w:val="24"/>
        </w:rPr>
        <w:t>благословил</w:t>
      </w:r>
      <w:r w:rsidRPr="00F23838">
        <w:rPr>
          <w:rFonts w:ascii="Times New Roman" w:eastAsia="Calibri" w:hAnsi="Times New Roman" w:cs="Times New Roman"/>
          <w:sz w:val="28"/>
          <w:szCs w:val="24"/>
          <w:lang w:val="en-US"/>
        </w:rPr>
        <w:t xml:space="preserve"> </w:t>
      </w:r>
      <w:r w:rsidRPr="00F23838">
        <w:rPr>
          <w:rFonts w:ascii="Times New Roman" w:eastAsia="Calibri" w:hAnsi="Times New Roman" w:cs="Times New Roman"/>
          <w:sz w:val="28"/>
          <w:szCs w:val="24"/>
        </w:rPr>
        <w:t>и</w:t>
      </w:r>
      <w:r w:rsidRPr="00F23838">
        <w:rPr>
          <w:rFonts w:ascii="Times New Roman" w:eastAsia="Calibri" w:hAnsi="Times New Roman" w:cs="Times New Roman"/>
          <w:sz w:val="28"/>
          <w:szCs w:val="24"/>
          <w:lang w:val="en-US"/>
        </w:rPr>
        <w:t xml:space="preserve"> </w:t>
      </w:r>
      <w:r w:rsidRPr="00F23838">
        <w:rPr>
          <w:rFonts w:ascii="Times New Roman" w:eastAsia="Calibri" w:hAnsi="Times New Roman" w:cs="Times New Roman"/>
          <w:sz w:val="28"/>
          <w:szCs w:val="24"/>
        </w:rPr>
        <w:t>разрешил</w:t>
      </w:r>
      <w:r w:rsidRPr="00F23838">
        <w:rPr>
          <w:rFonts w:ascii="Times New Roman" w:eastAsia="Calibri" w:hAnsi="Times New Roman" w:cs="Times New Roman"/>
          <w:sz w:val="28"/>
          <w:szCs w:val="24"/>
          <w:lang w:val="en-US"/>
        </w:rPr>
        <w:t>)</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lastRenderedPageBreak/>
        <w:t xml:space="preserve">11  (et) se fideiussore(m) constituens de garantia fidem dedit. Plegios aute(m) se cons-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de-DE"/>
        </w:rPr>
      </w:pPr>
      <w:r w:rsidRPr="00F23838">
        <w:rPr>
          <w:rFonts w:ascii="Times New Roman" w:eastAsia="Calibri" w:hAnsi="Times New Roman" w:cs="Times New Roman"/>
          <w:sz w:val="28"/>
          <w:szCs w:val="24"/>
          <w:lang w:val="de-DE"/>
        </w:rPr>
        <w:t xml:space="preserve">12 tituerunt cora(m) nob(is) sup(er) hoc singuli in solidum (et) p(er) fidem. Aub(er)tus de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13 Sorvillers. Galter(us) comes de Monciaco (et) Math(eu)s de Ruella. Pret(er)ea cora(m)</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14  Vill(elm)o p(res)b(ite)ro de Monciaco ad hoc a nob(is) specialit(er) dest(</w:t>
      </w:r>
      <w:r w:rsidRPr="00F23838">
        <w:rPr>
          <w:rFonts w:ascii="Times New Roman" w:eastAsia="Calibri" w:hAnsi="Times New Roman" w:cs="Times New Roman"/>
          <w:sz w:val="28"/>
          <w:szCs w:val="24"/>
        </w:rPr>
        <w:t>ошибка</w:t>
      </w:r>
      <w:r w:rsidRPr="00F23838">
        <w:rPr>
          <w:rFonts w:ascii="Times New Roman" w:eastAsia="Calibri" w:hAnsi="Times New Roman" w:cs="Times New Roman"/>
          <w:sz w:val="28"/>
          <w:szCs w:val="24"/>
          <w:lang w:val="fr-FR"/>
        </w:rPr>
        <w:t xml:space="preserve">, ss </w:t>
      </w:r>
      <w:r w:rsidRPr="00F23838">
        <w:rPr>
          <w:rFonts w:ascii="Times New Roman" w:eastAsia="Calibri" w:hAnsi="Times New Roman" w:cs="Times New Roman"/>
          <w:sz w:val="28"/>
          <w:szCs w:val="24"/>
        </w:rPr>
        <w:t>было</w:t>
      </w:r>
      <w:r w:rsidRPr="00F23838">
        <w:rPr>
          <w:rFonts w:ascii="Times New Roman" w:eastAsia="Calibri" w:hAnsi="Times New Roman" w:cs="Times New Roman"/>
          <w:sz w:val="28"/>
          <w:szCs w:val="24"/>
          <w:lang w:val="fr-FR"/>
        </w:rPr>
        <w:t xml:space="preserve"> </w:t>
      </w:r>
      <w:r w:rsidRPr="00F23838">
        <w:rPr>
          <w:rFonts w:ascii="Times New Roman" w:eastAsia="Calibri" w:hAnsi="Times New Roman" w:cs="Times New Roman"/>
          <w:sz w:val="28"/>
          <w:szCs w:val="24"/>
        </w:rPr>
        <w:t>написано</w:t>
      </w:r>
      <w:r w:rsidRPr="00F23838">
        <w:rPr>
          <w:rFonts w:ascii="Times New Roman" w:eastAsia="Calibri" w:hAnsi="Times New Roman" w:cs="Times New Roman"/>
          <w:sz w:val="28"/>
          <w:szCs w:val="24"/>
          <w:lang w:val="fr-FR"/>
        </w:rPr>
        <w:t>) inato sup(er)  hiis ple-</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15 gios se constituerunt int(er)posita fide sua: Symon de Baalliaco, miles. Ro-</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16  bertus Morellus (et) Ioh(anne)s Hordez. Ceteru(m) Iolent uxor (et) Aalidis (et) Fraassen-</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 xml:space="preserve">17 dis sorores prefati Vill(elm)i  Tacun dictam vendicione(m) concesserunt (et)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18  laudaverunt fide int(er)posita cora(m) p(res)b(ite)ro(</w:t>
      </w:r>
      <w:r w:rsidRPr="00F23838">
        <w:rPr>
          <w:rFonts w:ascii="Times New Roman" w:eastAsia="Calibri" w:hAnsi="Times New Roman" w:cs="Times New Roman"/>
          <w:sz w:val="28"/>
          <w:szCs w:val="24"/>
        </w:rPr>
        <w:t>перед</w:t>
      </w:r>
      <w:r w:rsidRPr="00F23838">
        <w:rPr>
          <w:rFonts w:ascii="Times New Roman" w:eastAsia="Calibri" w:hAnsi="Times New Roman" w:cs="Times New Roman"/>
          <w:sz w:val="28"/>
          <w:szCs w:val="24"/>
          <w:lang w:val="fr-FR"/>
        </w:rPr>
        <w:t xml:space="preserve">  </w:t>
      </w:r>
      <w:r w:rsidRPr="00F23838">
        <w:rPr>
          <w:rFonts w:ascii="Times New Roman" w:eastAsia="Calibri" w:hAnsi="Times New Roman" w:cs="Times New Roman"/>
          <w:sz w:val="28"/>
          <w:szCs w:val="24"/>
        </w:rPr>
        <w:t>пресвитером</w:t>
      </w:r>
      <w:r w:rsidRPr="00F23838">
        <w:rPr>
          <w:rFonts w:ascii="Times New Roman" w:eastAsia="Calibri" w:hAnsi="Times New Roman" w:cs="Times New Roman"/>
          <w:sz w:val="28"/>
          <w:szCs w:val="24"/>
          <w:lang w:val="fr-FR"/>
        </w:rPr>
        <w:t>) supradicto, sic(ut) nobis ip(s)emet fide-</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proofErr w:type="gramStart"/>
      <w:r w:rsidRPr="00F23838">
        <w:rPr>
          <w:rFonts w:ascii="Times New Roman" w:eastAsia="Calibri" w:hAnsi="Times New Roman" w:cs="Times New Roman"/>
          <w:sz w:val="28"/>
          <w:szCs w:val="24"/>
          <w:lang w:val="en-US"/>
        </w:rPr>
        <w:t>19 liter recitavit.</w:t>
      </w:r>
      <w:proofErr w:type="gramEnd"/>
      <w:r w:rsidRPr="00F23838">
        <w:rPr>
          <w:rFonts w:ascii="Times New Roman" w:eastAsia="Calibri" w:hAnsi="Times New Roman" w:cs="Times New Roman"/>
          <w:sz w:val="28"/>
          <w:szCs w:val="24"/>
          <w:lang w:val="en-US"/>
        </w:rPr>
        <w:t xml:space="preserve"> Ut (i</w:t>
      </w:r>
      <w:proofErr w:type="gramStart"/>
      <w:r w:rsidRPr="00F23838">
        <w:rPr>
          <w:rFonts w:ascii="Times New Roman" w:eastAsia="Calibri" w:hAnsi="Times New Roman" w:cs="Times New Roman"/>
          <w:sz w:val="28"/>
          <w:szCs w:val="24"/>
          <w:lang w:val="en-US"/>
        </w:rPr>
        <w:t>)g</w:t>
      </w:r>
      <w:proofErr w:type="gramEnd"/>
      <w:r w:rsidRPr="00F23838">
        <w:rPr>
          <w:rFonts w:ascii="Times New Roman" w:eastAsia="Calibri" w:hAnsi="Times New Roman" w:cs="Times New Roman"/>
          <w:sz w:val="28"/>
          <w:szCs w:val="24"/>
          <w:lang w:val="en-US"/>
        </w:rPr>
        <w:t xml:space="preserve">(itur) hec venditio firma p(er)petuis temporib(us) p(re)s(er)vet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 xml:space="preserve">20 ad </w:t>
      </w:r>
      <w:proofErr w:type="gramStart"/>
      <w:r w:rsidRPr="00F23838">
        <w:rPr>
          <w:rFonts w:ascii="Times New Roman" w:eastAsia="Calibri" w:hAnsi="Times New Roman" w:cs="Times New Roman"/>
          <w:sz w:val="28"/>
          <w:szCs w:val="24"/>
          <w:lang w:val="en-US"/>
        </w:rPr>
        <w:t>peticione(</w:t>
      </w:r>
      <w:proofErr w:type="gramEnd"/>
      <w:r w:rsidRPr="00F23838">
        <w:rPr>
          <w:rFonts w:ascii="Times New Roman" w:eastAsia="Calibri" w:hAnsi="Times New Roman" w:cs="Times New Roman"/>
          <w:sz w:val="28"/>
          <w:szCs w:val="24"/>
          <w:lang w:val="en-US"/>
        </w:rPr>
        <w:t>m) partium(</w:t>
      </w:r>
      <w:r w:rsidRPr="00F23838">
        <w:rPr>
          <w:rFonts w:ascii="Times New Roman" w:eastAsia="Calibri" w:hAnsi="Times New Roman" w:cs="Times New Roman"/>
          <w:sz w:val="28"/>
          <w:szCs w:val="24"/>
        </w:rPr>
        <w:t>по</w:t>
      </w:r>
      <w:r w:rsidRPr="00F23838">
        <w:rPr>
          <w:rFonts w:ascii="Times New Roman" w:eastAsia="Calibri" w:hAnsi="Times New Roman" w:cs="Times New Roman"/>
          <w:sz w:val="28"/>
          <w:szCs w:val="24"/>
          <w:lang w:val="en-US"/>
        </w:rPr>
        <w:t xml:space="preserve"> </w:t>
      </w:r>
      <w:r w:rsidRPr="00F23838">
        <w:rPr>
          <w:rFonts w:ascii="Times New Roman" w:eastAsia="Calibri" w:hAnsi="Times New Roman" w:cs="Times New Roman"/>
          <w:sz w:val="28"/>
          <w:szCs w:val="24"/>
        </w:rPr>
        <w:t>прошению</w:t>
      </w:r>
      <w:r w:rsidRPr="00F23838">
        <w:rPr>
          <w:rFonts w:ascii="Times New Roman" w:eastAsia="Calibri" w:hAnsi="Times New Roman" w:cs="Times New Roman"/>
          <w:sz w:val="28"/>
          <w:szCs w:val="24"/>
          <w:lang w:val="en-US"/>
        </w:rPr>
        <w:t xml:space="preserve"> </w:t>
      </w:r>
      <w:r w:rsidRPr="00F23838">
        <w:rPr>
          <w:rFonts w:ascii="Times New Roman" w:eastAsia="Calibri" w:hAnsi="Times New Roman" w:cs="Times New Roman"/>
          <w:sz w:val="28"/>
          <w:szCs w:val="24"/>
        </w:rPr>
        <w:t>сторон</w:t>
      </w:r>
      <w:r w:rsidRPr="00F23838">
        <w:rPr>
          <w:rFonts w:ascii="Times New Roman" w:eastAsia="Calibri" w:hAnsi="Times New Roman" w:cs="Times New Roman"/>
          <w:sz w:val="28"/>
          <w:szCs w:val="24"/>
          <w:lang w:val="en-US"/>
        </w:rPr>
        <w:t>) has lit(er)as fecimus n(ost)ri testimonii autoritate mu-</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rPr>
        <w:t xml:space="preserve">21 niri(скрепить властью нашего свидетельства). </w:t>
      </w:r>
      <w:proofErr w:type="gramStart"/>
      <w:r w:rsidRPr="00F23838">
        <w:rPr>
          <w:rFonts w:ascii="Times New Roman" w:eastAsia="Calibri" w:hAnsi="Times New Roman" w:cs="Times New Roman"/>
          <w:sz w:val="28"/>
          <w:szCs w:val="24"/>
          <w:lang w:val="en-US"/>
        </w:rPr>
        <w:t>Actum anno Domini Mo.CCo.</w:t>
      </w:r>
      <w:proofErr w:type="gramEnd"/>
      <w:r w:rsidRPr="00F23838">
        <w:rPr>
          <w:rFonts w:ascii="Times New Roman" w:eastAsia="Calibri" w:hAnsi="Times New Roman" w:cs="Times New Roman"/>
          <w:sz w:val="28"/>
          <w:szCs w:val="24"/>
          <w:lang w:val="en-US"/>
        </w:rPr>
        <w:t xml:space="preserve"> </w:t>
      </w:r>
      <w:proofErr w:type="gramStart"/>
      <w:r w:rsidRPr="00F23838">
        <w:rPr>
          <w:rFonts w:ascii="Times New Roman" w:eastAsia="Calibri" w:hAnsi="Times New Roman" w:cs="Times New Roman"/>
          <w:sz w:val="28"/>
          <w:szCs w:val="24"/>
          <w:lang w:val="en-US"/>
        </w:rPr>
        <w:t>XIIIIo.</w:t>
      </w:r>
      <w:proofErr w:type="gramEnd"/>
      <w:r w:rsidRPr="00F23838">
        <w:rPr>
          <w:rFonts w:ascii="Times New Roman" w:eastAsia="Calibri" w:hAnsi="Times New Roman" w:cs="Times New Roman"/>
          <w:sz w:val="28"/>
          <w:szCs w:val="24"/>
          <w:lang w:val="en-US"/>
        </w:rPr>
        <w:t xml:space="preserve"> </w:t>
      </w:r>
      <w:proofErr w:type="gramStart"/>
      <w:r w:rsidRPr="00F23838">
        <w:rPr>
          <w:rFonts w:ascii="Times New Roman" w:eastAsia="Calibri" w:hAnsi="Times New Roman" w:cs="Times New Roman"/>
          <w:sz w:val="28"/>
          <w:szCs w:val="24"/>
          <w:lang w:val="en-US"/>
        </w:rPr>
        <w:t>mense</w:t>
      </w:r>
      <w:proofErr w:type="gramEnd"/>
      <w:r w:rsidRPr="00F23838">
        <w:rPr>
          <w:rFonts w:ascii="Times New Roman" w:eastAsia="Calibri" w:hAnsi="Times New Roman" w:cs="Times New Roman"/>
          <w:sz w:val="28"/>
          <w:szCs w:val="24"/>
          <w:lang w:val="en-US"/>
        </w:rPr>
        <w:t xml:space="preserve"> februaRio. </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Recto:</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1.</w:t>
      </w:r>
      <w:r w:rsidRPr="00F23838">
        <w:rPr>
          <w:rFonts w:ascii="Times New Roman" w:eastAsia="Calibri" w:hAnsi="Times New Roman" w:cs="Times New Roman"/>
          <w:sz w:val="28"/>
          <w:szCs w:val="24"/>
          <w:lang w:val="fr-FR"/>
        </w:rPr>
        <w:tab/>
        <w:t>S.XVII-XVIII vingt un cist.(?)</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Dorso:</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 xml:space="preserve">1. </w:t>
      </w:r>
      <w:r w:rsidRPr="00F23838">
        <w:rPr>
          <w:rFonts w:ascii="Times New Roman" w:eastAsia="Calibri" w:hAnsi="Times New Roman" w:cs="Times New Roman"/>
          <w:sz w:val="28"/>
          <w:szCs w:val="24"/>
        </w:rPr>
        <w:t>проба</w:t>
      </w:r>
      <w:r w:rsidRPr="00F23838">
        <w:rPr>
          <w:rFonts w:ascii="Times New Roman" w:eastAsia="Calibri" w:hAnsi="Times New Roman" w:cs="Times New Roman"/>
          <w:sz w:val="28"/>
          <w:szCs w:val="24"/>
          <w:lang w:val="fr-FR"/>
        </w:rPr>
        <w:t xml:space="preserve"> </w:t>
      </w:r>
      <w:r w:rsidRPr="00F23838">
        <w:rPr>
          <w:rFonts w:ascii="Times New Roman" w:eastAsia="Calibri" w:hAnsi="Times New Roman" w:cs="Times New Roman"/>
          <w:sz w:val="28"/>
          <w:szCs w:val="24"/>
        </w:rPr>
        <w:t>пера</w:t>
      </w:r>
      <w:r w:rsidRPr="00F23838">
        <w:rPr>
          <w:rFonts w:ascii="Times New Roman" w:eastAsia="Calibri" w:hAnsi="Times New Roman" w:cs="Times New Roman"/>
          <w:sz w:val="28"/>
          <w:szCs w:val="24"/>
          <w:lang w:val="fr-FR"/>
        </w:rPr>
        <w:t xml:space="preserve"> S.XIII</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2. De la disme de Soisy vend(ue) p(ar) Guill(aum)e Tacon. S.XIIII</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3. Soisy S.XIII</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fr-FR"/>
        </w:rPr>
      </w:pPr>
      <w:r w:rsidRPr="00F23838">
        <w:rPr>
          <w:rFonts w:ascii="Times New Roman" w:eastAsia="Calibri" w:hAnsi="Times New Roman" w:cs="Times New Roman"/>
          <w:sz w:val="28"/>
          <w:szCs w:val="24"/>
          <w:lang w:val="fr-FR"/>
        </w:rPr>
        <w:t>4. De la disme S.XIIII</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5. Guill(er</w:t>
      </w:r>
      <w:proofErr w:type="gramStart"/>
      <w:r w:rsidRPr="00F23838">
        <w:rPr>
          <w:rFonts w:ascii="Times New Roman" w:eastAsia="Calibri" w:hAnsi="Times New Roman" w:cs="Times New Roman"/>
          <w:sz w:val="28"/>
          <w:szCs w:val="24"/>
          <w:lang w:val="en-US"/>
        </w:rPr>
        <w:t>)m</w:t>
      </w:r>
      <w:proofErr w:type="gramEnd"/>
      <w:r w:rsidRPr="00F23838">
        <w:rPr>
          <w:rFonts w:ascii="Times New Roman" w:eastAsia="Calibri" w:hAnsi="Times New Roman" w:cs="Times New Roman"/>
          <w:sz w:val="28"/>
          <w:szCs w:val="24"/>
          <w:lang w:val="en-US"/>
        </w:rPr>
        <w:t>(us) Tacon S. XIII</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t>6. 1214 febrario</w:t>
      </w:r>
    </w:p>
    <w:p w:rsidR="00324523" w:rsidRPr="00F23838" w:rsidRDefault="00324523" w:rsidP="00324523">
      <w:pPr>
        <w:spacing w:after="0" w:line="360" w:lineRule="auto"/>
        <w:ind w:left="180"/>
        <w:jc w:val="both"/>
        <w:rPr>
          <w:rFonts w:ascii="Times New Roman" w:eastAsia="Calibri" w:hAnsi="Times New Roman" w:cs="Times New Roman"/>
          <w:sz w:val="28"/>
          <w:szCs w:val="24"/>
          <w:lang w:val="en-US"/>
        </w:rPr>
      </w:pPr>
      <w:r w:rsidRPr="00F23838">
        <w:rPr>
          <w:rFonts w:ascii="Times New Roman" w:eastAsia="Calibri" w:hAnsi="Times New Roman" w:cs="Times New Roman"/>
          <w:sz w:val="28"/>
          <w:szCs w:val="24"/>
          <w:lang w:val="en-US"/>
        </w:rPr>
        <w:lastRenderedPageBreak/>
        <w:t xml:space="preserve">7. St. Anthoine </w:t>
      </w:r>
    </w:p>
    <w:p w:rsidR="00324523" w:rsidRPr="00D52AA7" w:rsidRDefault="00324523" w:rsidP="00324523">
      <w:pPr>
        <w:spacing w:after="0" w:line="360" w:lineRule="auto"/>
        <w:ind w:left="180"/>
        <w:jc w:val="both"/>
        <w:rPr>
          <w:rFonts w:ascii="Times New Roman" w:eastAsia="Calibri" w:hAnsi="Times New Roman" w:cs="Times New Roman"/>
          <w:sz w:val="28"/>
          <w:szCs w:val="24"/>
          <w:lang w:val="en-US"/>
        </w:rPr>
      </w:pPr>
      <w:r w:rsidRPr="00D52AA7">
        <w:rPr>
          <w:rFonts w:ascii="Times New Roman" w:eastAsia="Calibri" w:hAnsi="Times New Roman" w:cs="Times New Roman"/>
          <w:sz w:val="28"/>
          <w:szCs w:val="24"/>
          <w:lang w:val="en-US"/>
        </w:rPr>
        <w:t xml:space="preserve">8. </w:t>
      </w:r>
      <w:proofErr w:type="gramStart"/>
      <w:r w:rsidRPr="00F23838">
        <w:rPr>
          <w:rFonts w:ascii="Times New Roman" w:eastAsia="Calibri" w:hAnsi="Times New Roman" w:cs="Times New Roman"/>
          <w:sz w:val="28"/>
          <w:szCs w:val="24"/>
          <w:lang w:val="en-US"/>
        </w:rPr>
        <w:t>titre</w:t>
      </w:r>
      <w:proofErr w:type="gramEnd"/>
      <w:r w:rsidRPr="00D52AA7">
        <w:rPr>
          <w:rFonts w:ascii="Times New Roman" w:eastAsia="Calibri" w:hAnsi="Times New Roman" w:cs="Times New Roman"/>
          <w:sz w:val="28"/>
          <w:szCs w:val="24"/>
          <w:lang w:val="en-US"/>
        </w:rPr>
        <w:t xml:space="preserve"> </w:t>
      </w:r>
      <w:r w:rsidRPr="00F23838">
        <w:rPr>
          <w:rFonts w:ascii="Times New Roman" w:eastAsia="Calibri" w:hAnsi="Times New Roman" w:cs="Times New Roman"/>
          <w:sz w:val="28"/>
          <w:szCs w:val="24"/>
          <w:lang w:val="en-US"/>
        </w:rPr>
        <w:t>G</w:t>
      </w:r>
      <w:r w:rsidRPr="00D52AA7">
        <w:rPr>
          <w:rFonts w:ascii="Times New Roman" w:eastAsia="Calibri" w:hAnsi="Times New Roman" w:cs="Times New Roman"/>
          <w:sz w:val="28"/>
          <w:szCs w:val="24"/>
          <w:lang w:val="en-US"/>
        </w:rPr>
        <w:t xml:space="preserve"> 650</w:t>
      </w:r>
    </w:p>
    <w:p w:rsidR="00324523" w:rsidRPr="00D52AA7" w:rsidRDefault="00324523" w:rsidP="00324523">
      <w:pPr>
        <w:spacing w:after="0" w:line="360" w:lineRule="auto"/>
        <w:ind w:left="180"/>
        <w:jc w:val="both"/>
        <w:rPr>
          <w:rFonts w:ascii="Times New Roman" w:eastAsia="Calibri" w:hAnsi="Times New Roman" w:cs="Times New Roman"/>
          <w:sz w:val="28"/>
          <w:szCs w:val="24"/>
          <w:lang w:val="en-US"/>
        </w:rPr>
      </w:pPr>
    </w:p>
    <w:p w:rsidR="00324523" w:rsidRPr="00F23838" w:rsidRDefault="00324523" w:rsidP="00324523">
      <w:pPr>
        <w:spacing w:after="0" w:line="360" w:lineRule="auto"/>
        <w:ind w:left="18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 xml:space="preserve">Размеры 16,7/16,7 x 31,1/ 31,9 cm (плика </w:t>
      </w:r>
      <w:proofErr w:type="gramStart"/>
      <w:r w:rsidRPr="00F23838">
        <w:rPr>
          <w:rFonts w:ascii="Times New Roman" w:eastAsia="Calibri" w:hAnsi="Times New Roman" w:cs="Times New Roman"/>
          <w:sz w:val="28"/>
          <w:szCs w:val="24"/>
        </w:rPr>
        <w:t>отогнута</w:t>
      </w:r>
      <w:proofErr w:type="gramEnd"/>
      <w:r w:rsidRPr="00F23838">
        <w:rPr>
          <w:rFonts w:ascii="Times New Roman" w:eastAsia="Calibri" w:hAnsi="Times New Roman" w:cs="Times New Roman"/>
          <w:sz w:val="28"/>
          <w:szCs w:val="24"/>
        </w:rPr>
        <w:t>)</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Плика:2,7/3 cm</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Материал: пергамен.</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Сохранность: Есть утраты пергамента в верхней част</w:t>
      </w:r>
      <w:proofErr w:type="gramStart"/>
      <w:r w:rsidRPr="00F23838">
        <w:rPr>
          <w:rFonts w:ascii="Times New Roman" w:eastAsia="Calibri" w:hAnsi="Times New Roman" w:cs="Times New Roman"/>
          <w:sz w:val="28"/>
          <w:szCs w:val="24"/>
        </w:rPr>
        <w:t>и(</w:t>
      </w:r>
      <w:proofErr w:type="gramEnd"/>
      <w:r w:rsidRPr="00F23838">
        <w:rPr>
          <w:rFonts w:ascii="Times New Roman" w:eastAsia="Calibri" w:hAnsi="Times New Roman" w:cs="Times New Roman"/>
          <w:sz w:val="28"/>
          <w:szCs w:val="24"/>
        </w:rPr>
        <w:t>влага или грызуны), темные пятна с утратой текста.</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r w:rsidRPr="00F23838">
        <w:rPr>
          <w:rFonts w:ascii="Times New Roman" w:eastAsia="Calibri" w:hAnsi="Times New Roman" w:cs="Times New Roman"/>
          <w:sz w:val="28"/>
          <w:szCs w:val="24"/>
        </w:rPr>
        <w:t xml:space="preserve">Скорее всего, была сложена в 4 раза по горизонтали, а потом распрямлена и сложена пополам. При реставрации лакуны были восполнены бумагой, плика </w:t>
      </w:r>
      <w:proofErr w:type="gramStart"/>
      <w:r w:rsidRPr="00F23838">
        <w:rPr>
          <w:rFonts w:ascii="Times New Roman" w:eastAsia="Calibri" w:hAnsi="Times New Roman" w:cs="Times New Roman"/>
          <w:sz w:val="28"/>
          <w:szCs w:val="24"/>
        </w:rPr>
        <w:t>распрямлена</w:t>
      </w:r>
      <w:proofErr w:type="gramEnd"/>
      <w:r w:rsidRPr="00F23838">
        <w:rPr>
          <w:rFonts w:ascii="Times New Roman" w:eastAsia="Calibri" w:hAnsi="Times New Roman" w:cs="Times New Roman"/>
          <w:sz w:val="28"/>
          <w:szCs w:val="24"/>
        </w:rPr>
        <w:t xml:space="preserve">. Сохранилась записка о том, что был ярлычок с текстом, остатки печати металлической и нитки, все утеряно. Слева сбоку заделанные дырки, </w:t>
      </w:r>
      <w:proofErr w:type="gramStart"/>
      <w:r w:rsidRPr="00F23838">
        <w:rPr>
          <w:rFonts w:ascii="Times New Roman" w:eastAsia="Calibri" w:hAnsi="Times New Roman" w:cs="Times New Roman"/>
          <w:sz w:val="28"/>
          <w:szCs w:val="24"/>
        </w:rPr>
        <w:t>возможно</w:t>
      </w:r>
      <w:proofErr w:type="gramEnd"/>
      <w:r w:rsidRPr="00F23838">
        <w:rPr>
          <w:rFonts w:ascii="Times New Roman" w:eastAsia="Calibri" w:hAnsi="Times New Roman" w:cs="Times New Roman"/>
          <w:sz w:val="28"/>
          <w:szCs w:val="24"/>
        </w:rPr>
        <w:t xml:space="preserve"> что документ был соединен  другими, есть остатки ниток.  </w:t>
      </w:r>
    </w:p>
    <w:p w:rsidR="00324523" w:rsidRPr="00F23838" w:rsidRDefault="00324523" w:rsidP="00324523">
      <w:pPr>
        <w:spacing w:after="0" w:line="360" w:lineRule="auto"/>
        <w:ind w:left="180"/>
        <w:jc w:val="both"/>
        <w:rPr>
          <w:rFonts w:ascii="Times New Roman" w:eastAsia="Calibri" w:hAnsi="Times New Roman" w:cs="Times New Roman"/>
          <w:sz w:val="28"/>
          <w:szCs w:val="24"/>
        </w:rPr>
      </w:pPr>
    </w:p>
    <w:p w:rsidR="00324523" w:rsidRPr="00720CF8" w:rsidRDefault="00720CF8" w:rsidP="00720CF8">
      <w:pPr>
        <w:pStyle w:val="3"/>
        <w:rPr>
          <w:rFonts w:ascii="Times New Roman" w:eastAsia="Calibri" w:hAnsi="Times New Roman"/>
          <w:color w:val="auto"/>
          <w:sz w:val="28"/>
          <w:lang w:val="en-US"/>
        </w:rPr>
      </w:pPr>
      <w:r w:rsidRPr="00720CF8">
        <w:rPr>
          <w:rFonts w:ascii="Times New Roman" w:eastAsia="Calibri" w:hAnsi="Times New Roman"/>
          <w:color w:val="auto"/>
          <w:sz w:val="28"/>
        </w:rPr>
        <w:t>Приложение</w:t>
      </w:r>
      <w:r w:rsidR="00324523" w:rsidRPr="00720CF8">
        <w:rPr>
          <w:rFonts w:ascii="Times New Roman" w:eastAsia="Calibri" w:hAnsi="Times New Roman"/>
          <w:color w:val="auto"/>
          <w:sz w:val="28"/>
        </w:rPr>
        <w:t xml:space="preserve"> </w:t>
      </w:r>
      <w:r w:rsidR="00F23838" w:rsidRPr="00720CF8">
        <w:rPr>
          <w:rFonts w:ascii="Times New Roman" w:eastAsia="Calibri" w:hAnsi="Times New Roman"/>
          <w:color w:val="auto"/>
          <w:sz w:val="28"/>
        </w:rPr>
        <w:t>3</w:t>
      </w:r>
    </w:p>
    <w:p w:rsidR="00324523" w:rsidRPr="00F23838" w:rsidRDefault="00324523" w:rsidP="00324523">
      <w:pPr>
        <w:spacing w:after="0" w:line="360" w:lineRule="auto"/>
        <w:ind w:left="2832"/>
        <w:jc w:val="both"/>
        <w:rPr>
          <w:rFonts w:ascii="Times New Roman" w:eastAsia="Calibri" w:hAnsi="Times New Roman" w:cs="Times New Roman"/>
          <w:sz w:val="28"/>
          <w:szCs w:val="24"/>
        </w:rPr>
      </w:pP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1203</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 xml:space="preserve">ОСГД, №1 </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 xml:space="preserve">18,5/19, 5 </w:t>
      </w:r>
      <w:r w:rsidRPr="00F23838">
        <w:rPr>
          <w:rFonts w:ascii="Times New Roman" w:eastAsia="Calibri" w:hAnsi="Times New Roman" w:cs="Calibri"/>
          <w:sz w:val="28"/>
          <w:lang w:val="en-US"/>
        </w:rPr>
        <w:t>x</w:t>
      </w:r>
      <w:r w:rsidRPr="00F23838">
        <w:rPr>
          <w:rFonts w:ascii="Times New Roman" w:eastAsia="Calibri" w:hAnsi="Times New Roman" w:cs="Calibri"/>
          <w:sz w:val="28"/>
        </w:rPr>
        <w:t xml:space="preserve"> 15/14 см. Плика отогнута и есть две прорези для печати и следы линовки графитовым стержнем. </w:t>
      </w:r>
    </w:p>
    <w:p w:rsidR="00324523" w:rsidRPr="00F23838" w:rsidRDefault="00324523" w:rsidP="00324523">
      <w:pPr>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 xml:space="preserve">1. Odo d(e)I gr(ati)a Parisien(sis) ep(is)c(opus) om(n)ib(us) p(re)sentes litt(er)as inspect(ur)is i(n) d(omi)no sal(u)t(em). </w:t>
      </w:r>
      <w:proofErr w:type="gramStart"/>
      <w:r w:rsidRPr="00F23838">
        <w:rPr>
          <w:rFonts w:ascii="Times New Roman" w:eastAsia="Calibri" w:hAnsi="Times New Roman" w:cs="Calibri"/>
          <w:sz w:val="28"/>
          <w:lang w:val="en-US"/>
        </w:rPr>
        <w:t>Notu(</w:t>
      </w:r>
      <w:proofErr w:type="gramEnd"/>
      <w:r w:rsidRPr="00F23838">
        <w:rPr>
          <w:rFonts w:ascii="Times New Roman" w:eastAsia="Calibri" w:hAnsi="Times New Roman" w:cs="Calibri"/>
          <w:sz w:val="28"/>
          <w:lang w:val="en-US"/>
        </w:rPr>
        <w:t>m) facim(us) q(uo)d con</w:t>
      </w:r>
    </w:p>
    <w:p w:rsidR="00324523" w:rsidRPr="00F23838" w:rsidRDefault="00324523" w:rsidP="00324523">
      <w:pPr>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 xml:space="preserve">2. </w:t>
      </w:r>
      <w:proofErr w:type="gramStart"/>
      <w:r w:rsidRPr="00F23838">
        <w:rPr>
          <w:rFonts w:ascii="Times New Roman" w:eastAsia="Calibri" w:hAnsi="Times New Roman" w:cs="Calibri"/>
          <w:sz w:val="28"/>
          <w:lang w:val="en-US"/>
        </w:rPr>
        <w:t>stitut(</w:t>
      </w:r>
      <w:proofErr w:type="gramEnd"/>
      <w:r w:rsidRPr="00F23838">
        <w:rPr>
          <w:rFonts w:ascii="Times New Roman" w:eastAsia="Calibri" w:hAnsi="Times New Roman" w:cs="Calibri"/>
          <w:sz w:val="28"/>
          <w:lang w:val="en-US"/>
        </w:rPr>
        <w:t>us) in p(re)sentia n(ost)ra Archenbaud(us) de villa dauroi miles recognovit se donasse do</w:t>
      </w:r>
    </w:p>
    <w:p w:rsidR="00324523" w:rsidRPr="00F23838" w:rsidRDefault="00324523" w:rsidP="00324523">
      <w:pPr>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 xml:space="preserve">3. </w:t>
      </w:r>
      <w:proofErr w:type="gramStart"/>
      <w:r w:rsidRPr="00F23838">
        <w:rPr>
          <w:rFonts w:ascii="Times New Roman" w:eastAsia="Calibri" w:hAnsi="Times New Roman" w:cs="Calibri"/>
          <w:sz w:val="28"/>
          <w:lang w:val="it-IT"/>
        </w:rPr>
        <w:t>nasse</w:t>
      </w:r>
      <w:proofErr w:type="gramEnd"/>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domui</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s</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anc</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ti</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Antonii</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Parisien</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sis</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in</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p</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er</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petua</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m</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elemosina</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m</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duos</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sextarios</w:t>
      </w:r>
      <w:r w:rsidRPr="00F23838">
        <w:rPr>
          <w:rFonts w:ascii="Times New Roman" w:eastAsia="Calibri" w:hAnsi="Times New Roman" w:cs="Calibri"/>
          <w:sz w:val="28"/>
          <w:lang w:val="en-US"/>
        </w:rPr>
        <w:t xml:space="preserve"> </w:t>
      </w:r>
      <w:r w:rsidRPr="00F23838">
        <w:rPr>
          <w:rFonts w:ascii="Times New Roman" w:eastAsia="Calibri" w:hAnsi="Times New Roman" w:cs="Calibri"/>
          <w:sz w:val="28"/>
          <w:lang w:val="it-IT"/>
        </w:rPr>
        <w:t>ib</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er</w:t>
      </w:r>
      <w:r w:rsidRPr="00F23838">
        <w:rPr>
          <w:rFonts w:ascii="Times New Roman" w:eastAsia="Calibri" w:hAnsi="Times New Roman" w:cs="Calibri"/>
          <w:sz w:val="28"/>
          <w:lang w:val="en-US"/>
        </w:rPr>
        <w:t>)</w:t>
      </w:r>
      <w:r w:rsidRPr="00F23838">
        <w:rPr>
          <w:rFonts w:ascii="Times New Roman" w:eastAsia="Calibri" w:hAnsi="Times New Roman" w:cs="Calibri"/>
          <w:sz w:val="28"/>
          <w:lang w:val="it-IT"/>
        </w:rPr>
        <w:t>nagii</w:t>
      </w:r>
    </w:p>
    <w:p w:rsidR="00324523" w:rsidRPr="00F23838" w:rsidRDefault="00324523" w:rsidP="00324523">
      <w:pPr>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it-IT"/>
        </w:rPr>
        <w:t xml:space="preserve">4. in decima de mo(n)loon q(ua)m ip(s)e emerat. </w:t>
      </w:r>
      <w:r w:rsidRPr="00F23838">
        <w:rPr>
          <w:rFonts w:ascii="Times New Roman" w:eastAsia="Calibri" w:hAnsi="Times New Roman" w:cs="Calibri"/>
          <w:sz w:val="28"/>
          <w:lang w:val="en-US"/>
        </w:rPr>
        <w:t xml:space="preserve">Ita </w:t>
      </w:r>
      <w:proofErr w:type="gramStart"/>
      <w:r w:rsidRPr="00F23838">
        <w:rPr>
          <w:rFonts w:ascii="Times New Roman" w:eastAsia="Calibri" w:hAnsi="Times New Roman" w:cs="Calibri"/>
          <w:sz w:val="28"/>
          <w:lang w:val="en-US"/>
        </w:rPr>
        <w:t>q(</w:t>
      </w:r>
      <w:proofErr w:type="gramEnd"/>
      <w:r w:rsidRPr="00F23838">
        <w:rPr>
          <w:rFonts w:ascii="Times New Roman" w:eastAsia="Calibri" w:hAnsi="Times New Roman" w:cs="Calibri"/>
          <w:sz w:val="28"/>
          <w:lang w:val="en-US"/>
        </w:rPr>
        <w:t>uo)d eadem dom(us) annuati(m) p(er)cipiet bladu(m)</w:t>
      </w:r>
    </w:p>
    <w:p w:rsidR="00324523" w:rsidRPr="00F23838" w:rsidRDefault="00324523" w:rsidP="00324523">
      <w:pPr>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lastRenderedPageBreak/>
        <w:t>5. p(re)dictu(m) i(n) domu(m) p(res)b(ite)ri de s</w:t>
      </w:r>
      <w:r w:rsidRPr="00F23838">
        <w:rPr>
          <w:rFonts w:ascii="Times New Roman" w:eastAsia="Calibri" w:hAnsi="Times New Roman" w:cs="Calibri"/>
          <w:sz w:val="28"/>
        </w:rPr>
        <w:t>е</w:t>
      </w:r>
      <w:r w:rsidRPr="00F23838">
        <w:rPr>
          <w:rFonts w:ascii="Times New Roman" w:eastAsia="Calibri" w:hAnsi="Times New Roman" w:cs="Calibri"/>
          <w:sz w:val="28"/>
          <w:lang w:val="fr-FR"/>
        </w:rPr>
        <w:t>vra cui dict(us) Archembaud(us) p(ost) modu(m) donavit et q(ui)ttavit</w:t>
      </w:r>
    </w:p>
    <w:p w:rsidR="00324523" w:rsidRPr="00F23838" w:rsidRDefault="00324523" w:rsidP="00324523">
      <w:pPr>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6. in p(er)petuu(m) et successorib(us) suis p(re)fatam decima(m).  i(n) reco(m)pensatione(m) quittationis q(ua)m</w:t>
      </w:r>
    </w:p>
    <w:p w:rsidR="00324523" w:rsidRPr="00F23838" w:rsidRDefault="00324523" w:rsidP="00324523">
      <w:pPr>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fr-FR"/>
        </w:rPr>
        <w:t xml:space="preserve">7. idem p(res)b(ite)r fec(er)at de capella de villa dauros. </w:t>
      </w:r>
      <w:r w:rsidRPr="00F23838">
        <w:rPr>
          <w:rFonts w:ascii="Times New Roman" w:eastAsia="Calibri" w:hAnsi="Times New Roman" w:cs="Calibri"/>
          <w:sz w:val="28"/>
          <w:lang w:val="it-IT"/>
        </w:rPr>
        <w:t>Predictam itaq(ue) elemosina(m) de memo-</w:t>
      </w:r>
    </w:p>
    <w:p w:rsidR="00324523" w:rsidRPr="00F23838" w:rsidRDefault="00324523" w:rsidP="00324523">
      <w:pPr>
        <w:ind w:left="720" w:firstLine="540"/>
        <w:jc w:val="both"/>
        <w:rPr>
          <w:rFonts w:ascii="Times New Roman" w:eastAsia="Calibri" w:hAnsi="Times New Roman" w:cs="Calibri"/>
          <w:sz w:val="28"/>
          <w:lang w:val="it-IT"/>
        </w:rPr>
      </w:pPr>
      <w:r w:rsidRPr="005A20CC">
        <w:rPr>
          <w:rFonts w:ascii="Times New Roman" w:eastAsia="Calibri" w:hAnsi="Times New Roman" w:cs="Calibri"/>
          <w:sz w:val="28"/>
          <w:lang w:val="fr-FR"/>
        </w:rPr>
        <w:t xml:space="preserve">8. </w:t>
      </w:r>
      <w:r w:rsidRPr="00F23838">
        <w:rPr>
          <w:rFonts w:ascii="Times New Roman" w:eastAsia="Calibri" w:hAnsi="Times New Roman" w:cs="Calibri"/>
          <w:sz w:val="28"/>
          <w:lang w:val="it-IT"/>
        </w:rPr>
        <w:t>ratis duob(us) s</w:t>
      </w:r>
      <w:r w:rsidRPr="00F23838">
        <w:rPr>
          <w:rFonts w:ascii="Times New Roman" w:eastAsia="Calibri" w:hAnsi="Times New Roman" w:cs="Calibri"/>
          <w:sz w:val="28"/>
        </w:rPr>
        <w:t>е</w:t>
      </w:r>
      <w:r w:rsidRPr="00F23838">
        <w:rPr>
          <w:rFonts w:ascii="Times New Roman" w:eastAsia="Calibri" w:hAnsi="Times New Roman" w:cs="Calibri"/>
          <w:sz w:val="28"/>
          <w:lang w:val="it-IT"/>
        </w:rPr>
        <w:t>xtariis factam. Idem archembaud(us) fide int(er)posita se servat(ur)um pro-</w:t>
      </w:r>
    </w:p>
    <w:p w:rsidR="00324523" w:rsidRPr="00F23838" w:rsidRDefault="00324523" w:rsidP="00324523">
      <w:pPr>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it-IT"/>
        </w:rPr>
        <w:t>9. misit. In cui(us) rei testimoniu(m) de consensu ip(s)i(us) archembaudi et dicti p(res)b(ite)ri n(ost)ri sigilli</w:t>
      </w:r>
    </w:p>
    <w:p w:rsidR="00324523" w:rsidRPr="00F23838" w:rsidRDefault="00324523" w:rsidP="00324523">
      <w:pPr>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it-IT"/>
        </w:rPr>
        <w:t>10.  imp(re)ssione p(re)sente(m) cartam fecim(us) muniri. Act(um) anno d(omi)ni M</w:t>
      </w:r>
      <w:r w:rsidRPr="00F23838">
        <w:rPr>
          <w:rFonts w:ascii="Times New Roman" w:eastAsia="Calibri" w:hAnsi="Times New Roman" w:cs="Calibri"/>
          <w:sz w:val="28"/>
          <w:vertAlign w:val="superscript"/>
          <w:lang w:val="it-IT"/>
        </w:rPr>
        <w:t>o</w:t>
      </w:r>
      <w:r w:rsidRPr="00F23838">
        <w:rPr>
          <w:rFonts w:ascii="Times New Roman" w:eastAsia="Calibri" w:hAnsi="Times New Roman" w:cs="Calibri"/>
          <w:sz w:val="28"/>
          <w:lang w:val="it-IT"/>
        </w:rPr>
        <w:t xml:space="preserve"> . CC</w:t>
      </w:r>
      <w:r w:rsidRPr="00F23838">
        <w:rPr>
          <w:rFonts w:ascii="Times New Roman" w:eastAsia="Calibri" w:hAnsi="Times New Roman" w:cs="Calibri"/>
          <w:sz w:val="28"/>
          <w:vertAlign w:val="superscript"/>
          <w:lang w:val="it-IT"/>
        </w:rPr>
        <w:t xml:space="preserve">o </w:t>
      </w:r>
      <w:r w:rsidRPr="00F23838">
        <w:rPr>
          <w:rFonts w:ascii="Times New Roman" w:eastAsia="Calibri" w:hAnsi="Times New Roman" w:cs="Calibri"/>
          <w:sz w:val="28"/>
          <w:lang w:val="it-IT"/>
        </w:rPr>
        <w:t>. III</w:t>
      </w:r>
      <w:r w:rsidRPr="00F23838">
        <w:rPr>
          <w:rFonts w:ascii="Times New Roman" w:eastAsia="Calibri" w:hAnsi="Times New Roman" w:cs="Calibri"/>
          <w:sz w:val="28"/>
          <w:vertAlign w:val="superscript"/>
          <w:lang w:val="it-IT"/>
        </w:rPr>
        <w:t>o</w:t>
      </w:r>
      <w:r w:rsidRPr="00F23838">
        <w:rPr>
          <w:rFonts w:ascii="Times New Roman" w:eastAsia="Calibri" w:hAnsi="Times New Roman" w:cs="Calibri"/>
          <w:sz w:val="28"/>
          <w:lang w:val="it-IT"/>
        </w:rPr>
        <w:t xml:space="preserve"> .pontificatus</w:t>
      </w:r>
    </w:p>
    <w:p w:rsidR="00324523" w:rsidRPr="00F23838" w:rsidRDefault="00324523" w:rsidP="00324523">
      <w:pPr>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it-IT"/>
        </w:rPr>
        <w:t>11. n(ostr)i anno sexto.</w:t>
      </w:r>
    </w:p>
    <w:p w:rsidR="00324523" w:rsidRPr="00F23838" w:rsidRDefault="00324523" w:rsidP="00324523">
      <w:pPr>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Dorso</w:t>
      </w:r>
    </w:p>
    <w:p w:rsidR="00324523" w:rsidRPr="00F23838" w:rsidRDefault="00324523" w:rsidP="00324523">
      <w:pPr>
        <w:ind w:left="72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1. XIII  </w:t>
      </w:r>
      <w:r w:rsidRPr="00F23838">
        <w:rPr>
          <w:rFonts w:ascii="Times New Roman" w:eastAsia="Calibri" w:hAnsi="Times New Roman" w:cs="Calibri"/>
          <w:sz w:val="28"/>
        </w:rPr>
        <w:t>в</w:t>
      </w:r>
      <w:r w:rsidRPr="00F23838">
        <w:rPr>
          <w:rFonts w:ascii="Times New Roman" w:eastAsia="Calibri" w:hAnsi="Times New Roman" w:cs="Calibri"/>
          <w:sz w:val="28"/>
          <w:lang w:val="fr-FR"/>
        </w:rPr>
        <w:t xml:space="preserve">. :  Archa(m)baudus de villa dauroi </w:t>
      </w:r>
    </w:p>
    <w:p w:rsidR="00324523" w:rsidRPr="00F23838" w:rsidRDefault="00324523" w:rsidP="00324523">
      <w:pPr>
        <w:ind w:left="72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2.  XIII-XIV </w:t>
      </w:r>
      <w:r w:rsidRPr="00F23838">
        <w:rPr>
          <w:rFonts w:ascii="Times New Roman" w:eastAsia="Calibri" w:hAnsi="Times New Roman" w:cs="Calibri"/>
          <w:sz w:val="28"/>
        </w:rPr>
        <w:t>в</w:t>
      </w:r>
      <w:r w:rsidRPr="00F23838">
        <w:rPr>
          <w:rFonts w:ascii="Times New Roman" w:eastAsia="Calibri" w:hAnsi="Times New Roman" w:cs="Calibri"/>
          <w:sz w:val="28"/>
          <w:lang w:val="fr-FR"/>
        </w:rPr>
        <w:t xml:space="preserve">. : De II sext(ier)s a ble a Sevre </w:t>
      </w:r>
    </w:p>
    <w:p w:rsidR="00324523" w:rsidRPr="00F23838" w:rsidRDefault="00324523" w:rsidP="00324523">
      <w:pPr>
        <w:ind w:left="72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3. XIII-XIV </w:t>
      </w:r>
      <w:r w:rsidRPr="00F23838">
        <w:rPr>
          <w:rFonts w:ascii="Times New Roman" w:eastAsia="Calibri" w:hAnsi="Times New Roman" w:cs="Calibri"/>
          <w:sz w:val="28"/>
        </w:rPr>
        <w:t>в</w:t>
      </w:r>
      <w:r w:rsidRPr="00F23838">
        <w:rPr>
          <w:rFonts w:ascii="Times New Roman" w:eastAsia="Calibri" w:hAnsi="Times New Roman" w:cs="Calibri"/>
          <w:sz w:val="28"/>
          <w:lang w:val="fr-FR"/>
        </w:rPr>
        <w:t xml:space="preserve">. :  II Sext(ier)s a ble sur les dismes de Sevre </w:t>
      </w:r>
    </w:p>
    <w:p w:rsidR="00324523" w:rsidRPr="00F23838" w:rsidRDefault="00324523" w:rsidP="00324523">
      <w:pPr>
        <w:ind w:left="720"/>
        <w:jc w:val="both"/>
        <w:rPr>
          <w:rFonts w:ascii="Times New Roman" w:eastAsia="Calibri" w:hAnsi="Times New Roman" w:cs="Calibri"/>
          <w:sz w:val="28"/>
        </w:rPr>
      </w:pPr>
      <w:r w:rsidRPr="00F23838">
        <w:rPr>
          <w:rFonts w:ascii="Times New Roman" w:eastAsia="Calibri" w:hAnsi="Times New Roman" w:cs="Calibri"/>
          <w:sz w:val="28"/>
          <w:lang w:val="fr-FR"/>
        </w:rPr>
        <w:t xml:space="preserve">4. XVI-XVII </w:t>
      </w:r>
      <w:r w:rsidRPr="00F23838">
        <w:rPr>
          <w:rFonts w:ascii="Times New Roman" w:eastAsia="Calibri" w:hAnsi="Times New Roman" w:cs="Calibri"/>
          <w:sz w:val="28"/>
        </w:rPr>
        <w:t>в</w:t>
      </w:r>
      <w:r w:rsidRPr="00F23838">
        <w:rPr>
          <w:rFonts w:ascii="Times New Roman" w:eastAsia="Calibri" w:hAnsi="Times New Roman" w:cs="Calibri"/>
          <w:sz w:val="28"/>
          <w:lang w:val="fr-FR"/>
        </w:rPr>
        <w:t xml:space="preserve">. ( ?) :   Sevre deux septiers de bled par Archambaud seigneur de ville dauroy. </w:t>
      </w:r>
      <w:r w:rsidRPr="00F23838">
        <w:rPr>
          <w:rFonts w:ascii="Times New Roman" w:eastAsia="Calibri" w:hAnsi="Times New Roman" w:cs="Calibri"/>
          <w:sz w:val="28"/>
        </w:rPr>
        <w:t xml:space="preserve">1203 </w:t>
      </w:r>
      <w:r w:rsidRPr="00F23838">
        <w:rPr>
          <w:rFonts w:ascii="Times New Roman" w:eastAsia="Calibri" w:hAnsi="Times New Roman" w:cs="Calibri"/>
          <w:sz w:val="28"/>
          <w:lang w:val="fr-FR"/>
        </w:rPr>
        <w:t>domui</w:t>
      </w:r>
      <w:r w:rsidRPr="00F23838">
        <w:rPr>
          <w:rFonts w:ascii="Times New Roman" w:eastAsia="Calibri" w:hAnsi="Times New Roman" w:cs="Calibri"/>
          <w:sz w:val="28"/>
        </w:rPr>
        <w:t xml:space="preserve"> </w:t>
      </w:r>
      <w:r w:rsidRPr="00F23838">
        <w:rPr>
          <w:rFonts w:ascii="Times New Roman" w:eastAsia="Calibri" w:hAnsi="Times New Roman" w:cs="Calibri"/>
          <w:sz w:val="28"/>
          <w:lang w:val="fr-FR"/>
        </w:rPr>
        <w:t>St</w:t>
      </w:r>
      <w:r w:rsidRPr="00F23838">
        <w:rPr>
          <w:rFonts w:ascii="Times New Roman" w:eastAsia="Calibri" w:hAnsi="Times New Roman" w:cs="Calibri"/>
          <w:sz w:val="28"/>
        </w:rPr>
        <w:t xml:space="preserve">. </w:t>
      </w:r>
      <w:r w:rsidRPr="00F23838">
        <w:rPr>
          <w:rFonts w:ascii="Times New Roman" w:eastAsia="Calibri" w:hAnsi="Times New Roman" w:cs="Calibri"/>
          <w:sz w:val="28"/>
          <w:lang w:val="fr-FR"/>
        </w:rPr>
        <w:t>Antonii</w:t>
      </w:r>
      <w:r w:rsidRPr="00F23838">
        <w:rPr>
          <w:rFonts w:ascii="Times New Roman" w:eastAsia="Calibri" w:hAnsi="Times New Roman" w:cs="Calibri"/>
          <w:sz w:val="28"/>
        </w:rPr>
        <w:t xml:space="preserve"> № 26 26 26</w:t>
      </w:r>
    </w:p>
    <w:p w:rsidR="00324523" w:rsidRPr="00F23838" w:rsidRDefault="00324523" w:rsidP="00324523">
      <w:pPr>
        <w:ind w:left="720"/>
        <w:jc w:val="both"/>
        <w:rPr>
          <w:rFonts w:ascii="Times New Roman" w:eastAsia="Calibri" w:hAnsi="Times New Roman" w:cs="Calibri"/>
          <w:sz w:val="28"/>
        </w:rPr>
      </w:pPr>
      <w:r w:rsidRPr="00F23838">
        <w:rPr>
          <w:rFonts w:ascii="Times New Roman" w:eastAsia="Calibri" w:hAnsi="Times New Roman" w:cs="Calibri"/>
          <w:sz w:val="28"/>
        </w:rPr>
        <w:t xml:space="preserve">5. </w:t>
      </w:r>
      <w:r w:rsidRPr="00F23838">
        <w:rPr>
          <w:rFonts w:ascii="Times New Roman" w:eastAsia="Calibri" w:hAnsi="Times New Roman" w:cs="Calibri"/>
          <w:sz w:val="28"/>
          <w:lang w:val="fr-FR"/>
        </w:rPr>
        <w:t>XIII</w:t>
      </w:r>
      <w:r w:rsidRPr="00F23838">
        <w:rPr>
          <w:rFonts w:ascii="Times New Roman" w:eastAsia="Calibri" w:hAnsi="Times New Roman" w:cs="Calibri"/>
          <w:sz w:val="28"/>
        </w:rPr>
        <w:t xml:space="preserve"> в. в левой части, надпись идет в противоположном направлении: </w:t>
      </w:r>
      <w:r w:rsidRPr="00F23838">
        <w:rPr>
          <w:rFonts w:ascii="Times New Roman" w:eastAsia="Calibri" w:hAnsi="Times New Roman" w:cs="Calibri"/>
          <w:sz w:val="28"/>
          <w:lang w:val="fr-FR"/>
        </w:rPr>
        <w:t>Moloon</w:t>
      </w:r>
    </w:p>
    <w:p w:rsidR="00324523" w:rsidRPr="00F23838" w:rsidRDefault="00324523" w:rsidP="00324523">
      <w:pPr>
        <w:ind w:left="720"/>
        <w:jc w:val="both"/>
        <w:rPr>
          <w:rFonts w:ascii="Times New Roman" w:eastAsia="Calibri" w:hAnsi="Times New Roman" w:cs="Calibri"/>
          <w:sz w:val="28"/>
        </w:rPr>
      </w:pPr>
      <w:r w:rsidRPr="00F23838">
        <w:rPr>
          <w:rFonts w:ascii="Times New Roman" w:eastAsia="Calibri" w:hAnsi="Times New Roman" w:cs="Calibri"/>
          <w:sz w:val="28"/>
        </w:rPr>
        <w:t xml:space="preserve">6. </w:t>
      </w:r>
      <w:r w:rsidRPr="00F23838">
        <w:rPr>
          <w:rFonts w:ascii="Times New Roman" w:eastAsia="Calibri" w:hAnsi="Times New Roman" w:cs="Calibri"/>
          <w:sz w:val="28"/>
          <w:lang w:val="fr-FR"/>
        </w:rPr>
        <w:t>XIII</w:t>
      </w:r>
      <w:r w:rsidRPr="00F23838">
        <w:rPr>
          <w:rFonts w:ascii="Times New Roman" w:eastAsia="Calibri" w:hAnsi="Times New Roman" w:cs="Calibri"/>
          <w:sz w:val="28"/>
        </w:rPr>
        <w:t xml:space="preserve"> в. в левой части, надпись идет в противоположном направлении: </w:t>
      </w:r>
      <w:r w:rsidRPr="00F23838">
        <w:rPr>
          <w:rFonts w:ascii="Times New Roman" w:eastAsia="Calibri" w:hAnsi="Times New Roman" w:cs="Calibri"/>
          <w:sz w:val="28"/>
          <w:lang w:val="fr-FR"/>
        </w:rPr>
        <w:t>A</w:t>
      </w:r>
      <w:r w:rsidRPr="00F23838">
        <w:rPr>
          <w:rFonts w:ascii="Times New Roman" w:eastAsia="Calibri" w:hAnsi="Times New Roman" w:cs="Calibri"/>
          <w:sz w:val="28"/>
        </w:rPr>
        <w:t xml:space="preserve"> </w:t>
      </w:r>
      <w:r w:rsidRPr="00F23838">
        <w:rPr>
          <w:rFonts w:ascii="Times New Roman" w:eastAsia="Calibri" w:hAnsi="Times New Roman" w:cs="Calibri"/>
          <w:sz w:val="28"/>
          <w:lang w:val="fr-FR"/>
        </w:rPr>
        <w:t>sevre</w:t>
      </w:r>
      <w:r w:rsidRPr="00F23838">
        <w:rPr>
          <w:rFonts w:ascii="Times New Roman" w:eastAsia="Calibri" w:hAnsi="Times New Roman" w:cs="Calibri"/>
          <w:sz w:val="28"/>
        </w:rPr>
        <w:t xml:space="preserve"> </w:t>
      </w:r>
    </w:p>
    <w:p w:rsidR="00324523" w:rsidRPr="005A20CC" w:rsidRDefault="00324523" w:rsidP="00324523">
      <w:pPr>
        <w:ind w:left="72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7. . XVI-XVII </w:t>
      </w:r>
      <w:r w:rsidRPr="00F23838">
        <w:rPr>
          <w:rFonts w:ascii="Times New Roman" w:eastAsia="Calibri" w:hAnsi="Times New Roman" w:cs="Calibri"/>
          <w:sz w:val="28"/>
        </w:rPr>
        <w:t>в</w:t>
      </w:r>
      <w:r w:rsidRPr="00F23838">
        <w:rPr>
          <w:rFonts w:ascii="Times New Roman" w:eastAsia="Calibri" w:hAnsi="Times New Roman" w:cs="Calibri"/>
          <w:sz w:val="28"/>
          <w:lang w:val="fr-FR"/>
        </w:rPr>
        <w:t xml:space="preserve">. ( ?), </w:t>
      </w:r>
      <w:r w:rsidRPr="00F23838">
        <w:rPr>
          <w:rFonts w:ascii="Times New Roman" w:eastAsia="Calibri" w:hAnsi="Times New Roman" w:cs="Calibri"/>
          <w:sz w:val="28"/>
        </w:rPr>
        <w:t>надпись</w:t>
      </w:r>
      <w:r w:rsidRPr="00F23838">
        <w:rPr>
          <w:rFonts w:ascii="Times New Roman" w:eastAsia="Calibri" w:hAnsi="Times New Roman" w:cs="Calibri"/>
          <w:sz w:val="28"/>
          <w:lang w:val="fr-FR"/>
        </w:rPr>
        <w:t xml:space="preserve"> </w:t>
      </w:r>
      <w:r w:rsidRPr="00F23838">
        <w:rPr>
          <w:rFonts w:ascii="Times New Roman" w:eastAsia="Calibri" w:hAnsi="Times New Roman" w:cs="Calibri"/>
          <w:sz w:val="28"/>
        </w:rPr>
        <w:t>идет</w:t>
      </w:r>
      <w:r w:rsidRPr="00F23838">
        <w:rPr>
          <w:rFonts w:ascii="Times New Roman" w:eastAsia="Calibri" w:hAnsi="Times New Roman" w:cs="Calibri"/>
          <w:sz w:val="28"/>
          <w:lang w:val="fr-FR"/>
        </w:rPr>
        <w:t xml:space="preserve"> </w:t>
      </w:r>
      <w:r w:rsidRPr="00F23838">
        <w:rPr>
          <w:rFonts w:ascii="Times New Roman" w:eastAsia="Calibri" w:hAnsi="Times New Roman" w:cs="Calibri"/>
          <w:sz w:val="28"/>
        </w:rPr>
        <w:t>ветикально</w:t>
      </w:r>
      <w:r w:rsidRPr="00F23838">
        <w:rPr>
          <w:rFonts w:ascii="Times New Roman" w:eastAsia="Calibri" w:hAnsi="Times New Roman" w:cs="Calibri"/>
          <w:sz w:val="28"/>
          <w:lang w:val="fr-FR"/>
        </w:rPr>
        <w:t>: Deux septiers de bled a prendre sur les dismes ed Montloon</w:t>
      </w:r>
    </w:p>
    <w:p w:rsidR="00F23838" w:rsidRPr="005A20CC" w:rsidRDefault="00F23838" w:rsidP="00324523">
      <w:pPr>
        <w:ind w:left="720"/>
        <w:jc w:val="both"/>
        <w:rPr>
          <w:rFonts w:ascii="Times New Roman" w:eastAsia="Calibri" w:hAnsi="Times New Roman" w:cs="Calibri"/>
          <w:sz w:val="28"/>
          <w:lang w:val="fr-FR"/>
        </w:rPr>
      </w:pPr>
    </w:p>
    <w:p w:rsidR="00324523" w:rsidRPr="00720CF8" w:rsidRDefault="00324523" w:rsidP="00720CF8">
      <w:pPr>
        <w:pStyle w:val="3"/>
        <w:rPr>
          <w:rFonts w:ascii="Times New Roman" w:eastAsia="Calibri" w:hAnsi="Times New Roman"/>
          <w:color w:val="auto"/>
          <w:sz w:val="28"/>
          <w:lang w:val="en-US"/>
        </w:rPr>
      </w:pPr>
      <w:r w:rsidRPr="00720CF8">
        <w:rPr>
          <w:rFonts w:ascii="Times New Roman" w:eastAsia="Calibri" w:hAnsi="Times New Roman"/>
          <w:color w:val="auto"/>
          <w:sz w:val="28"/>
        </w:rPr>
        <w:t>При</w:t>
      </w:r>
      <w:r w:rsidR="00F23838" w:rsidRPr="00720CF8">
        <w:rPr>
          <w:rFonts w:ascii="Times New Roman" w:eastAsia="Calibri" w:hAnsi="Times New Roman"/>
          <w:color w:val="auto"/>
          <w:sz w:val="28"/>
        </w:rPr>
        <w:t>ложение</w:t>
      </w:r>
      <w:r w:rsidRPr="00720CF8">
        <w:rPr>
          <w:rFonts w:ascii="Times New Roman" w:eastAsia="Calibri" w:hAnsi="Times New Roman"/>
          <w:color w:val="auto"/>
          <w:sz w:val="28"/>
        </w:rPr>
        <w:t xml:space="preserve"> </w:t>
      </w:r>
      <w:r w:rsidR="00F23838" w:rsidRPr="00720CF8">
        <w:rPr>
          <w:rFonts w:ascii="Times New Roman" w:eastAsia="Calibri" w:hAnsi="Times New Roman"/>
          <w:color w:val="auto"/>
          <w:sz w:val="28"/>
        </w:rPr>
        <w:t>4</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lang w:val="en-US"/>
        </w:rPr>
        <w:t> </w:t>
      </w:r>
      <w:r w:rsidRPr="00F23838">
        <w:rPr>
          <w:rFonts w:ascii="Times New Roman" w:eastAsia="Calibri" w:hAnsi="Times New Roman" w:cs="Calibri"/>
          <w:sz w:val="28"/>
        </w:rPr>
        <w:t>1208 г.</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ОСГД №2.</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lastRenderedPageBreak/>
        <w:t>Есть следы линовки, сохранился фрагмент печати на пергаменной ленточке, плика не отогнута. Есть еще одна надпись 13 века, не различимая. Прикреплена ленточка пергамена(13 в) de duob(us) arpent(is) t(er)re infra p(ar)ochia(m) de Marolia.</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Размеры: 15/14,5 x 8/7,7</w:t>
      </w:r>
    </w:p>
    <w:p w:rsidR="00324523" w:rsidRPr="00F23838" w:rsidRDefault="00324523" w:rsidP="00324523">
      <w:pPr>
        <w:ind w:left="720" w:firstLine="540"/>
        <w:jc w:val="both"/>
        <w:rPr>
          <w:rFonts w:ascii="Times New Roman" w:eastAsia="Calibri" w:hAnsi="Times New Roman" w:cs="Calibri"/>
          <w:sz w:val="28"/>
        </w:rPr>
      </w:pPr>
      <w:r w:rsidRPr="00F23838">
        <w:rPr>
          <w:rFonts w:ascii="Times New Roman" w:eastAsia="Calibri" w:hAnsi="Times New Roman" w:cs="Calibri"/>
          <w:sz w:val="28"/>
        </w:rPr>
        <w:t>Плика: 14/14,5 x 2,5/2</w:t>
      </w:r>
    </w:p>
    <w:p w:rsidR="00324523" w:rsidRPr="00F23838" w:rsidRDefault="00324523" w:rsidP="00324523">
      <w:pPr>
        <w:numPr>
          <w:ilvl w:val="0"/>
          <w:numId w:val="11"/>
        </w:numPr>
        <w:spacing w:before="240"/>
        <w:jc w:val="both"/>
        <w:rPr>
          <w:rFonts w:ascii="Times New Roman" w:eastAsia="Calibri" w:hAnsi="Times New Roman" w:cs="Calibri"/>
          <w:sz w:val="28"/>
          <w:lang w:val="en-US"/>
        </w:rPr>
      </w:pPr>
      <w:r w:rsidRPr="00F23838">
        <w:rPr>
          <w:rFonts w:ascii="Times New Roman" w:eastAsia="Calibri" w:hAnsi="Times New Roman" w:cs="Calibri"/>
          <w:sz w:val="28"/>
          <w:lang w:val="en-US"/>
        </w:rPr>
        <w:t>Odo d(e)i gr(ati)a Parisien(sis) ep(is)c(opus). Om(n)ibus p(re)sentes litt(er)as inspecturis in d(omi)no sal(u)t(em). Notum facimus</w:t>
      </w:r>
    </w:p>
    <w:p w:rsidR="00324523" w:rsidRPr="00F23838" w:rsidRDefault="00324523" w:rsidP="00324523">
      <w:pPr>
        <w:numPr>
          <w:ilvl w:val="0"/>
          <w:numId w:val="11"/>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 q(uo)d cum Ioh(annes) q(uo)ndam presbit(er) eccl(esi)e de Gehenni haberet de suo conquestu tres arpennos </w:t>
      </w:r>
    </w:p>
    <w:p w:rsidR="00324523" w:rsidRPr="00F23838" w:rsidRDefault="00324523" w:rsidP="00324523">
      <w:pPr>
        <w:numPr>
          <w:ilvl w:val="0"/>
          <w:numId w:val="11"/>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terre sc(i)l(ic)et unum in parochia de Gehenniaco et duos infra parochiam de Marolio</w:t>
      </w:r>
    </w:p>
    <w:p w:rsidR="00324523" w:rsidRPr="00F23838" w:rsidRDefault="00324523" w:rsidP="00324523">
      <w:pPr>
        <w:numPr>
          <w:ilvl w:val="0"/>
          <w:numId w:val="11"/>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tandem in elemosinam p(er)petuam dedit p(re)sbiterio de Gehenniato arpennu(m) illum quem</w:t>
      </w:r>
    </w:p>
    <w:p w:rsidR="00324523" w:rsidRPr="00F23838" w:rsidRDefault="00324523" w:rsidP="00324523">
      <w:pPr>
        <w:numPr>
          <w:ilvl w:val="0"/>
          <w:numId w:val="11"/>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habebat in eade(m) parochia et s(an)c(t)o Antonio dedit in p(er)petuam elemosina(m) illos duos </w:t>
      </w:r>
    </w:p>
    <w:p w:rsidR="00324523" w:rsidRPr="00F23838" w:rsidRDefault="00324523" w:rsidP="00324523">
      <w:pPr>
        <w:numPr>
          <w:ilvl w:val="0"/>
          <w:numId w:val="11"/>
        </w:numPr>
        <w:spacing w:before="240"/>
        <w:jc w:val="both"/>
        <w:rPr>
          <w:rFonts w:ascii="Times New Roman" w:eastAsia="Calibri" w:hAnsi="Times New Roman" w:cs="Calibri"/>
          <w:sz w:val="28"/>
          <w:lang w:val="it-IT"/>
        </w:rPr>
      </w:pPr>
      <w:r w:rsidRPr="00F23838">
        <w:rPr>
          <w:rFonts w:ascii="Times New Roman" w:eastAsia="Calibri" w:hAnsi="Times New Roman" w:cs="Calibri"/>
          <w:sz w:val="28"/>
          <w:lang w:val="it-IT"/>
        </w:rPr>
        <w:t>arpennos quos habebat in parochia de Marolia. Quia vero donation ista coram no-</w:t>
      </w:r>
    </w:p>
    <w:p w:rsidR="00324523" w:rsidRPr="00F23838" w:rsidRDefault="00324523" w:rsidP="00324523">
      <w:pPr>
        <w:numPr>
          <w:ilvl w:val="0"/>
          <w:numId w:val="11"/>
        </w:numPr>
        <w:spacing w:before="240"/>
        <w:jc w:val="both"/>
        <w:rPr>
          <w:rFonts w:ascii="Times New Roman" w:eastAsia="Calibri" w:hAnsi="Times New Roman" w:cs="Calibri"/>
          <w:sz w:val="28"/>
          <w:lang w:val="de-DE"/>
        </w:rPr>
      </w:pPr>
      <w:r w:rsidRPr="00F23838">
        <w:rPr>
          <w:rFonts w:ascii="Times New Roman" w:eastAsia="Calibri" w:hAnsi="Times New Roman" w:cs="Calibri"/>
          <w:sz w:val="28"/>
          <w:lang w:val="de-DE"/>
        </w:rPr>
        <w:t xml:space="preserve">bis et p(er) manu(m) n(ost)ram facta est; in testimoniu(m) huius rei p(re)sentes litt(er)as sigilli n(ost)ri </w:t>
      </w:r>
    </w:p>
    <w:p w:rsidR="00324523" w:rsidRPr="00F23838" w:rsidRDefault="00324523" w:rsidP="00324523">
      <w:pPr>
        <w:numPr>
          <w:ilvl w:val="0"/>
          <w:numId w:val="11"/>
        </w:numPr>
        <w:spacing w:before="240"/>
        <w:jc w:val="both"/>
        <w:rPr>
          <w:rFonts w:ascii="Times New Roman" w:eastAsia="Calibri" w:hAnsi="Times New Roman" w:cs="Calibri"/>
          <w:sz w:val="28"/>
        </w:rPr>
      </w:pPr>
      <w:r w:rsidRPr="00F23838">
        <w:rPr>
          <w:rFonts w:ascii="Times New Roman" w:eastAsia="Calibri" w:hAnsi="Times New Roman" w:cs="Calibri"/>
          <w:sz w:val="28"/>
          <w:lang w:val="it-IT"/>
        </w:rPr>
        <w:t>fecimus im(pre)ssione muniri. Actum anno d(omi)ni M</w:t>
      </w:r>
      <w:r w:rsidRPr="00F23838">
        <w:rPr>
          <w:rFonts w:ascii="Times New Roman" w:eastAsia="Calibri" w:hAnsi="Times New Roman" w:cs="Calibri"/>
          <w:sz w:val="28"/>
          <w:vertAlign w:val="superscript"/>
          <w:lang w:val="it-IT"/>
        </w:rPr>
        <w:t>o</w:t>
      </w:r>
      <w:r w:rsidRPr="00F23838">
        <w:rPr>
          <w:rFonts w:ascii="Times New Roman" w:eastAsia="Calibri" w:hAnsi="Times New Roman" w:cs="Calibri"/>
          <w:sz w:val="28"/>
          <w:lang w:val="it-IT"/>
        </w:rPr>
        <w:t xml:space="preserve">. </w:t>
      </w:r>
      <w:proofErr w:type="gramStart"/>
      <w:r w:rsidRPr="00F23838">
        <w:rPr>
          <w:rFonts w:ascii="Times New Roman" w:eastAsia="Calibri" w:hAnsi="Times New Roman" w:cs="Calibri"/>
          <w:sz w:val="28"/>
          <w:lang w:val="en-US"/>
        </w:rPr>
        <w:t>CC</w:t>
      </w:r>
      <w:r w:rsidRPr="00F23838">
        <w:rPr>
          <w:rFonts w:ascii="Times New Roman" w:eastAsia="Calibri" w:hAnsi="Times New Roman" w:cs="Calibri"/>
          <w:sz w:val="28"/>
          <w:vertAlign w:val="superscript"/>
          <w:lang w:val="en-US"/>
        </w:rPr>
        <w:t xml:space="preserve">o </w:t>
      </w:r>
      <w:r w:rsidRPr="00F23838">
        <w:rPr>
          <w:rFonts w:ascii="Times New Roman" w:eastAsia="Calibri" w:hAnsi="Times New Roman" w:cs="Calibri"/>
          <w:sz w:val="28"/>
        </w:rPr>
        <w:t>.</w:t>
      </w:r>
      <w:proofErr w:type="gramEnd"/>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Octavo</w:t>
      </w:r>
      <w:r w:rsidRPr="00F23838">
        <w:rPr>
          <w:rFonts w:ascii="Times New Roman" w:eastAsia="Calibri" w:hAnsi="Times New Roman" w:cs="Calibri"/>
          <w:sz w:val="28"/>
        </w:rPr>
        <w:t>;</w:t>
      </w:r>
    </w:p>
    <w:p w:rsidR="00324523" w:rsidRPr="00F23838" w:rsidRDefault="00324523" w:rsidP="00324523">
      <w:pPr>
        <w:spacing w:before="240"/>
        <w:ind w:left="720" w:firstLine="540"/>
        <w:jc w:val="both"/>
        <w:rPr>
          <w:rFonts w:ascii="Times New Roman" w:eastAsia="Calibri" w:hAnsi="Times New Roman" w:cs="Calibri"/>
          <w:sz w:val="28"/>
        </w:rPr>
      </w:pP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 xml:space="preserve">Прикреплена ленточка пергамена(13 в) </w:t>
      </w:r>
      <w:r w:rsidRPr="00F23838">
        <w:rPr>
          <w:rFonts w:ascii="Times New Roman" w:eastAsia="Calibri" w:hAnsi="Times New Roman" w:cs="Calibri"/>
          <w:sz w:val="28"/>
          <w:lang w:val="en-US"/>
        </w:rPr>
        <w:t>de</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duob</w:t>
      </w:r>
      <w:r w:rsidRPr="00F23838">
        <w:rPr>
          <w:rFonts w:ascii="Times New Roman" w:eastAsia="Calibri" w:hAnsi="Times New Roman" w:cs="Calibri"/>
          <w:sz w:val="28"/>
        </w:rPr>
        <w:t>(</w:t>
      </w:r>
      <w:r w:rsidRPr="00F23838">
        <w:rPr>
          <w:rFonts w:ascii="Times New Roman" w:eastAsia="Calibri" w:hAnsi="Times New Roman" w:cs="Calibri"/>
          <w:sz w:val="28"/>
          <w:lang w:val="en-US"/>
        </w:rPr>
        <w:t>us</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arpent</w:t>
      </w:r>
      <w:r w:rsidRPr="00F23838">
        <w:rPr>
          <w:rFonts w:ascii="Times New Roman" w:eastAsia="Calibri" w:hAnsi="Times New Roman" w:cs="Calibri"/>
          <w:sz w:val="28"/>
        </w:rPr>
        <w:t>(</w:t>
      </w:r>
      <w:r w:rsidRPr="00F23838">
        <w:rPr>
          <w:rFonts w:ascii="Times New Roman" w:eastAsia="Calibri" w:hAnsi="Times New Roman" w:cs="Calibri"/>
          <w:sz w:val="28"/>
          <w:lang w:val="en-US"/>
        </w:rPr>
        <w:t>is</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t</w:t>
      </w:r>
      <w:r w:rsidRPr="00F23838">
        <w:rPr>
          <w:rFonts w:ascii="Times New Roman" w:eastAsia="Calibri" w:hAnsi="Times New Roman" w:cs="Calibri"/>
          <w:sz w:val="28"/>
        </w:rPr>
        <w:t>(</w:t>
      </w:r>
      <w:r w:rsidRPr="00F23838">
        <w:rPr>
          <w:rFonts w:ascii="Times New Roman" w:eastAsia="Calibri" w:hAnsi="Times New Roman" w:cs="Calibri"/>
          <w:sz w:val="28"/>
          <w:lang w:val="en-US"/>
        </w:rPr>
        <w:t>er</w:t>
      </w:r>
      <w:r w:rsidRPr="00F23838">
        <w:rPr>
          <w:rFonts w:ascii="Times New Roman" w:eastAsia="Calibri" w:hAnsi="Times New Roman" w:cs="Calibri"/>
          <w:sz w:val="28"/>
        </w:rPr>
        <w:t>)</w:t>
      </w:r>
      <w:r w:rsidRPr="00F23838">
        <w:rPr>
          <w:rFonts w:ascii="Times New Roman" w:eastAsia="Calibri" w:hAnsi="Times New Roman" w:cs="Calibri"/>
          <w:sz w:val="28"/>
          <w:lang w:val="en-US"/>
        </w:rPr>
        <w:t>re</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infra</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p</w:t>
      </w:r>
      <w:r w:rsidRPr="00F23838">
        <w:rPr>
          <w:rFonts w:ascii="Times New Roman" w:eastAsia="Calibri" w:hAnsi="Times New Roman" w:cs="Calibri"/>
          <w:sz w:val="28"/>
        </w:rPr>
        <w:t>(</w:t>
      </w:r>
      <w:r w:rsidRPr="00F23838">
        <w:rPr>
          <w:rFonts w:ascii="Times New Roman" w:eastAsia="Calibri" w:hAnsi="Times New Roman" w:cs="Calibri"/>
          <w:sz w:val="28"/>
          <w:lang w:val="en-US"/>
        </w:rPr>
        <w:t>ar</w:t>
      </w:r>
      <w:r w:rsidRPr="00F23838">
        <w:rPr>
          <w:rFonts w:ascii="Times New Roman" w:eastAsia="Calibri" w:hAnsi="Times New Roman" w:cs="Calibri"/>
          <w:sz w:val="28"/>
        </w:rPr>
        <w:t>)</w:t>
      </w:r>
      <w:r w:rsidRPr="00F23838">
        <w:rPr>
          <w:rFonts w:ascii="Times New Roman" w:eastAsia="Calibri" w:hAnsi="Times New Roman" w:cs="Calibri"/>
          <w:sz w:val="28"/>
          <w:lang w:val="en-US"/>
        </w:rPr>
        <w:t>ochia</w:t>
      </w:r>
      <w:r w:rsidRPr="00F23838">
        <w:rPr>
          <w:rFonts w:ascii="Times New Roman" w:eastAsia="Calibri" w:hAnsi="Times New Roman" w:cs="Calibri"/>
          <w:sz w:val="28"/>
        </w:rPr>
        <w:t>(</w:t>
      </w:r>
      <w:r w:rsidRPr="00F23838">
        <w:rPr>
          <w:rFonts w:ascii="Times New Roman" w:eastAsia="Calibri" w:hAnsi="Times New Roman" w:cs="Calibri"/>
          <w:sz w:val="28"/>
          <w:lang w:val="en-US"/>
        </w:rPr>
        <w:t>m</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de</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Marolia</w:t>
      </w:r>
      <w:r w:rsidRPr="00F23838">
        <w:rPr>
          <w:rFonts w:ascii="Times New Roman" w:eastAsia="Calibri" w:hAnsi="Times New Roman" w:cs="Calibri"/>
          <w:sz w:val="28"/>
        </w:rPr>
        <w:t>.</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lang w:val="en-US"/>
        </w:rPr>
        <w:t>Recto</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 xml:space="preserve">1. 1208 под пликой, такое же письмо как в номере 1 </w:t>
      </w:r>
      <w:r w:rsidRPr="00F23838">
        <w:rPr>
          <w:rFonts w:ascii="Times New Roman" w:eastAsia="Calibri" w:hAnsi="Times New Roman" w:cs="Calibri"/>
          <w:sz w:val="28"/>
          <w:lang w:val="en-US"/>
        </w:rPr>
        <w:t>dorso</w:t>
      </w:r>
      <w:r w:rsidRPr="00F23838">
        <w:rPr>
          <w:rFonts w:ascii="Times New Roman" w:eastAsia="Calibri" w:hAnsi="Times New Roman" w:cs="Calibri"/>
          <w:sz w:val="28"/>
        </w:rPr>
        <w:t xml:space="preserve"> 4.</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lang w:val="en-US"/>
        </w:rPr>
        <w:t>Dorso</w:t>
      </w:r>
    </w:p>
    <w:p w:rsidR="00324523" w:rsidRPr="00F23838" w:rsidRDefault="00324523" w:rsidP="00324523">
      <w:pPr>
        <w:numPr>
          <w:ilvl w:val="0"/>
          <w:numId w:val="12"/>
        </w:numPr>
        <w:spacing w:before="240"/>
        <w:ind w:firstLine="540"/>
        <w:jc w:val="both"/>
        <w:rPr>
          <w:rFonts w:ascii="Times New Roman" w:eastAsia="Calibri" w:hAnsi="Times New Roman" w:cs="Calibri"/>
          <w:sz w:val="28"/>
        </w:rPr>
      </w:pPr>
      <w:r w:rsidRPr="00F23838">
        <w:rPr>
          <w:rFonts w:ascii="Times New Roman" w:eastAsia="Calibri" w:hAnsi="Times New Roman" w:cs="Calibri"/>
          <w:sz w:val="28"/>
          <w:lang w:val="en-US"/>
        </w:rPr>
        <w:lastRenderedPageBreak/>
        <w:t>II</w:t>
      </w:r>
      <w:r w:rsidRPr="00F23838">
        <w:rPr>
          <w:rFonts w:ascii="Times New Roman" w:eastAsia="Calibri" w:hAnsi="Times New Roman" w:cs="Calibri"/>
          <w:sz w:val="28"/>
        </w:rPr>
        <w:t xml:space="preserve"> </w:t>
      </w:r>
      <w:proofErr w:type="gramStart"/>
      <w:r w:rsidRPr="00F23838">
        <w:rPr>
          <w:rFonts w:ascii="Times New Roman" w:eastAsia="Calibri" w:hAnsi="Times New Roman" w:cs="Calibri"/>
          <w:sz w:val="28"/>
          <w:lang w:val="en-US"/>
        </w:rPr>
        <w:t>arp</w:t>
      </w:r>
      <w:proofErr w:type="gramEnd"/>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de</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terre</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a</w:t>
      </w:r>
      <w:r w:rsidRPr="00F23838">
        <w:rPr>
          <w:rFonts w:ascii="Times New Roman" w:eastAsia="Calibri" w:hAnsi="Times New Roman" w:cs="Calibri"/>
          <w:sz w:val="28"/>
        </w:rPr>
        <w:t xml:space="preserve"> </w:t>
      </w:r>
      <w:r w:rsidRPr="00F23838">
        <w:rPr>
          <w:rFonts w:ascii="Times New Roman" w:eastAsia="Calibri" w:hAnsi="Times New Roman" w:cs="Calibri"/>
          <w:sz w:val="28"/>
          <w:lang w:val="en-US"/>
        </w:rPr>
        <w:t>Mareul</w:t>
      </w:r>
      <w:r w:rsidRPr="00F23838">
        <w:rPr>
          <w:rFonts w:ascii="Times New Roman" w:eastAsia="Calibri" w:hAnsi="Times New Roman" w:cs="Calibri"/>
          <w:sz w:val="28"/>
        </w:rPr>
        <w:t xml:space="preserve"> (13-14 вв) – письмо такое же, как в первой </w:t>
      </w:r>
      <w:r w:rsidR="00F23838" w:rsidRPr="00F23838">
        <w:rPr>
          <w:rFonts w:ascii="Times New Roman" w:eastAsia="Calibri" w:hAnsi="Times New Roman" w:cs="Calibri"/>
          <w:sz w:val="28"/>
        </w:rPr>
        <w:t>грамоте.</w:t>
      </w:r>
    </w:p>
    <w:p w:rsidR="00324523" w:rsidRPr="00F23838" w:rsidRDefault="00324523" w:rsidP="00F23838">
      <w:pPr>
        <w:spacing w:before="240"/>
        <w:jc w:val="both"/>
        <w:rPr>
          <w:rFonts w:ascii="Times New Roman" w:eastAsia="Calibri" w:hAnsi="Times New Roman" w:cs="Calibri"/>
          <w:sz w:val="28"/>
        </w:rPr>
      </w:pPr>
    </w:p>
    <w:p w:rsidR="00324523" w:rsidRPr="00720CF8" w:rsidRDefault="00324523" w:rsidP="00720CF8">
      <w:pPr>
        <w:pStyle w:val="3"/>
        <w:rPr>
          <w:rFonts w:ascii="Times New Roman" w:eastAsia="Calibri" w:hAnsi="Times New Roman"/>
          <w:color w:val="auto"/>
          <w:sz w:val="28"/>
          <w:lang w:val="en-US"/>
        </w:rPr>
      </w:pPr>
      <w:r w:rsidRPr="00720CF8">
        <w:rPr>
          <w:rFonts w:ascii="Times New Roman" w:eastAsia="Calibri" w:hAnsi="Times New Roman"/>
          <w:color w:val="auto"/>
          <w:sz w:val="28"/>
        </w:rPr>
        <w:t xml:space="preserve">Приложение </w:t>
      </w:r>
      <w:r w:rsidR="00F23838" w:rsidRPr="00720CF8">
        <w:rPr>
          <w:rFonts w:ascii="Times New Roman" w:eastAsia="Calibri" w:hAnsi="Times New Roman"/>
          <w:color w:val="auto"/>
          <w:sz w:val="28"/>
        </w:rPr>
        <w:t>5</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 xml:space="preserve">          1209</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ОСГД № 3.</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14,5/15,5 x 8,5/8,5</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Есть дырочки от уколов иголкой.</w:t>
      </w:r>
    </w:p>
    <w:p w:rsidR="00324523" w:rsidRPr="00F23838" w:rsidRDefault="00324523" w:rsidP="00324523">
      <w:pPr>
        <w:numPr>
          <w:ilvl w:val="0"/>
          <w:numId w:val="13"/>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en-US"/>
        </w:rPr>
        <w:t xml:space="preserve">Petrus dei gr(ati)a Parisien(sis) ep(is)c(opus) om(n)ib(us)  p(re)sentes litt(er)as inspecturis in d(omi)no sal(u)t(em). </w:t>
      </w:r>
      <w:r w:rsidRPr="00F23838">
        <w:rPr>
          <w:rFonts w:ascii="Times New Roman" w:eastAsia="Calibri" w:hAnsi="Times New Roman" w:cs="Calibri"/>
          <w:sz w:val="28"/>
          <w:lang w:val="fr-FR"/>
        </w:rPr>
        <w:t>Uni</w:t>
      </w:r>
    </w:p>
    <w:p w:rsidR="00324523" w:rsidRPr="00F23838" w:rsidRDefault="00324523" w:rsidP="00324523">
      <w:pPr>
        <w:numPr>
          <w:ilvl w:val="0"/>
          <w:numId w:val="13"/>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V(er)sitati v(est)re volumus innotescat(?)  q(uo)d Petrus de Pissachoc (et) Meotildis uxor sua con-</w:t>
      </w:r>
    </w:p>
    <w:p w:rsidR="00324523" w:rsidRPr="00F23838" w:rsidRDefault="00324523" w:rsidP="00324523">
      <w:pPr>
        <w:numPr>
          <w:ilvl w:val="0"/>
          <w:numId w:val="13"/>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 xml:space="preserve">cesseru(n)t coram nob(is) abbatie S(an)c(ti) Antonii  p(ro)pe Parisius  ad duodecim denarios  de censu </w:t>
      </w:r>
    </w:p>
    <w:p w:rsidR="00324523" w:rsidRPr="00F23838" w:rsidRDefault="00324523" w:rsidP="00324523">
      <w:pPr>
        <w:numPr>
          <w:ilvl w:val="0"/>
          <w:numId w:val="13"/>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vineam de Bordet sitam in censiva Petri P(re)fati et M. uxoris eius, quam Petrus</w:t>
      </w:r>
    </w:p>
    <w:p w:rsidR="00324523" w:rsidRPr="00F23838" w:rsidRDefault="00324523" w:rsidP="00324523">
      <w:pPr>
        <w:numPr>
          <w:ilvl w:val="0"/>
          <w:numId w:val="13"/>
        </w:numPr>
        <w:spacing w:before="240"/>
        <w:jc w:val="both"/>
        <w:rPr>
          <w:rFonts w:ascii="Times New Roman" w:eastAsia="Calibri" w:hAnsi="Times New Roman" w:cs="Calibri"/>
          <w:sz w:val="28"/>
          <w:lang w:val="fr-FR"/>
        </w:rPr>
      </w:pPr>
      <w:r w:rsidRPr="00F23838">
        <w:rPr>
          <w:rFonts w:ascii="Times New Roman" w:eastAsia="Calibri" w:hAnsi="Times New Roman" w:cs="Calibri"/>
          <w:sz w:val="28"/>
          <w:lang w:val="fr-FR"/>
        </w:rPr>
        <w:t>Teoboldus et Edelina quondam uxor sua in elemosinam abbatie p(re)fate dederunt .</w:t>
      </w:r>
    </w:p>
    <w:p w:rsidR="00324523" w:rsidRPr="00F23838" w:rsidRDefault="00324523" w:rsidP="00324523">
      <w:pPr>
        <w:numPr>
          <w:ilvl w:val="0"/>
          <w:numId w:val="13"/>
        </w:numPr>
        <w:spacing w:before="240"/>
        <w:jc w:val="both"/>
        <w:rPr>
          <w:rFonts w:ascii="Times New Roman" w:eastAsia="Calibri" w:hAnsi="Times New Roman" w:cs="Calibri"/>
          <w:sz w:val="28"/>
          <w:lang w:val="de-DE"/>
        </w:rPr>
      </w:pPr>
      <w:r w:rsidRPr="00F23838">
        <w:rPr>
          <w:rFonts w:ascii="Times New Roman" w:eastAsia="Calibri" w:hAnsi="Times New Roman" w:cs="Calibri"/>
          <w:sz w:val="28"/>
          <w:lang w:val="de-DE"/>
        </w:rPr>
        <w:t>Dederunt etiam fidem in manu n(ost)ra q(uo)d dictam abbatiam dimittent ip(s)am</w:t>
      </w:r>
    </w:p>
    <w:p w:rsidR="00324523" w:rsidRPr="00F23838" w:rsidRDefault="00324523" w:rsidP="00324523">
      <w:pPr>
        <w:numPr>
          <w:ilvl w:val="0"/>
          <w:numId w:val="13"/>
        </w:numPr>
        <w:spacing w:before="240"/>
        <w:jc w:val="both"/>
        <w:rPr>
          <w:rFonts w:ascii="Times New Roman" w:eastAsia="Calibri" w:hAnsi="Times New Roman" w:cs="Calibri"/>
          <w:sz w:val="28"/>
          <w:lang w:val="it-IT"/>
        </w:rPr>
      </w:pPr>
      <w:r w:rsidRPr="00F23838">
        <w:rPr>
          <w:rFonts w:ascii="Times New Roman" w:eastAsia="Calibri" w:hAnsi="Times New Roman" w:cs="Calibri"/>
          <w:sz w:val="28"/>
          <w:lang w:val="it-IT"/>
        </w:rPr>
        <w:t>vineam i(n) p(er)petuum pacifice possidere n(e)c  ip(s)am abbatiam  sustinerent  sup(er) dicta</w:t>
      </w:r>
    </w:p>
    <w:p w:rsidR="00324523" w:rsidRPr="00F23838" w:rsidRDefault="00324523" w:rsidP="00324523">
      <w:pPr>
        <w:numPr>
          <w:ilvl w:val="0"/>
          <w:numId w:val="13"/>
        </w:numPr>
        <w:spacing w:before="240"/>
        <w:jc w:val="both"/>
        <w:rPr>
          <w:rFonts w:ascii="Times New Roman" w:eastAsia="Calibri" w:hAnsi="Times New Roman" w:cs="Calibri"/>
          <w:sz w:val="28"/>
          <w:lang w:val="it-IT"/>
        </w:rPr>
      </w:pPr>
      <w:r w:rsidRPr="00F23838">
        <w:rPr>
          <w:rFonts w:ascii="Times New Roman" w:eastAsia="Calibri" w:hAnsi="Times New Roman" w:cs="Calibri"/>
          <w:sz w:val="28"/>
          <w:lang w:val="it-IT"/>
        </w:rPr>
        <w:t>vinea molestari . Actum anno gr(ati)e Mo CC o nono mense augusto.</w:t>
      </w:r>
    </w:p>
    <w:p w:rsidR="00324523" w:rsidRPr="00F23838" w:rsidRDefault="00324523" w:rsidP="00324523">
      <w:pPr>
        <w:spacing w:before="240"/>
        <w:ind w:left="720" w:firstLine="540"/>
        <w:jc w:val="both"/>
        <w:rPr>
          <w:rFonts w:ascii="Times New Roman" w:eastAsia="Calibri" w:hAnsi="Times New Roman" w:cs="Calibri"/>
          <w:sz w:val="28"/>
          <w:lang w:val="en-US"/>
        </w:rPr>
      </w:pP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lang w:val="en-US"/>
        </w:rPr>
        <w:t>Recto</w:t>
      </w:r>
      <w:r w:rsidRPr="00F23838">
        <w:rPr>
          <w:rFonts w:ascii="Times New Roman" w:eastAsia="Calibri" w:hAnsi="Times New Roman" w:cs="Calibri"/>
          <w:sz w:val="28"/>
        </w:rPr>
        <w:t xml:space="preserve">: 1209 </w:t>
      </w:r>
      <w:r w:rsidRPr="00F23838">
        <w:rPr>
          <w:rFonts w:ascii="Times New Roman" w:eastAsia="Calibri" w:hAnsi="Times New Roman" w:cs="Calibri"/>
          <w:sz w:val="28"/>
          <w:lang w:val="en-US"/>
        </w:rPr>
        <w:t>NB</w:t>
      </w:r>
      <w:r w:rsidRPr="00F23838">
        <w:rPr>
          <w:rFonts w:ascii="Times New Roman" w:eastAsia="Calibri" w:hAnsi="Times New Roman" w:cs="Calibri"/>
          <w:sz w:val="28"/>
        </w:rPr>
        <w:t xml:space="preserve">! </w:t>
      </w:r>
      <w:proofErr w:type="gramStart"/>
      <w:r w:rsidRPr="00F23838">
        <w:rPr>
          <w:rFonts w:ascii="Times New Roman" w:eastAsia="Calibri" w:hAnsi="Times New Roman" w:cs="Calibri"/>
          <w:sz w:val="28"/>
          <w:lang w:val="en-US"/>
        </w:rPr>
        <w:t>T</w:t>
      </w:r>
      <w:r w:rsidRPr="00F23838">
        <w:rPr>
          <w:rFonts w:ascii="Times New Roman" w:eastAsia="Calibri" w:hAnsi="Times New Roman" w:cs="Calibri"/>
          <w:sz w:val="28"/>
        </w:rPr>
        <w:t>(</w:t>
      </w:r>
      <w:proofErr w:type="gramEnd"/>
      <w:r w:rsidRPr="00F23838">
        <w:rPr>
          <w:rFonts w:ascii="Times New Roman" w:eastAsia="Calibri" w:hAnsi="Times New Roman" w:cs="Calibri"/>
          <w:sz w:val="28"/>
          <w:lang w:val="en-US"/>
        </w:rPr>
        <w:t>eo</w:t>
      </w:r>
      <w:r w:rsidRPr="00F23838">
        <w:rPr>
          <w:rFonts w:ascii="Times New Roman" w:eastAsia="Calibri" w:hAnsi="Times New Roman" w:cs="Calibri"/>
          <w:sz w:val="28"/>
        </w:rPr>
        <w:t>)</w:t>
      </w:r>
      <w:r w:rsidRPr="00F23838">
        <w:rPr>
          <w:rFonts w:ascii="Times New Roman" w:eastAsia="Calibri" w:hAnsi="Times New Roman" w:cs="Calibri"/>
          <w:sz w:val="28"/>
          <w:lang w:val="en-US"/>
        </w:rPr>
        <w:t>boldus</w:t>
      </w:r>
      <w:r w:rsidRPr="00F23838">
        <w:rPr>
          <w:rFonts w:ascii="Times New Roman" w:eastAsia="Calibri" w:hAnsi="Times New Roman" w:cs="Calibri"/>
          <w:sz w:val="28"/>
        </w:rPr>
        <w:t xml:space="preserve"> – Есть сомнения. Оснований для </w:t>
      </w:r>
      <w:r w:rsidRPr="00F23838">
        <w:rPr>
          <w:rFonts w:ascii="Times New Roman" w:eastAsia="Calibri" w:hAnsi="Times New Roman" w:cs="Calibri"/>
          <w:sz w:val="28"/>
          <w:lang w:val="en-US"/>
        </w:rPr>
        <w:t>hi</w:t>
      </w:r>
      <w:r w:rsidRPr="00F23838">
        <w:rPr>
          <w:rFonts w:ascii="Times New Roman" w:eastAsia="Calibri" w:hAnsi="Times New Roman" w:cs="Calibri"/>
          <w:sz w:val="28"/>
        </w:rPr>
        <w:t xml:space="preserve"> нет, есть основания для буквы о, заметен ее второй элемент.</w:t>
      </w:r>
    </w:p>
    <w:p w:rsidR="00324523" w:rsidRPr="00F23838" w:rsidRDefault="00324523" w:rsidP="00324523">
      <w:pPr>
        <w:spacing w:before="240"/>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Dorso:</w:t>
      </w:r>
    </w:p>
    <w:p w:rsidR="00324523" w:rsidRPr="00F23838" w:rsidRDefault="00324523" w:rsidP="00324523">
      <w:pPr>
        <w:spacing w:before="240"/>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rPr>
        <w:lastRenderedPageBreak/>
        <w:t>слева</w:t>
      </w:r>
    </w:p>
    <w:p w:rsidR="00324523" w:rsidRPr="00F23838" w:rsidRDefault="00324523" w:rsidP="00324523">
      <w:pPr>
        <w:numPr>
          <w:ilvl w:val="0"/>
          <w:numId w:val="14"/>
        </w:numPr>
        <w:spacing w:before="240"/>
        <w:ind w:firstLine="540"/>
        <w:jc w:val="both"/>
        <w:rPr>
          <w:rFonts w:ascii="Times New Roman" w:eastAsia="Calibri" w:hAnsi="Times New Roman" w:cs="Calibri"/>
          <w:sz w:val="28"/>
        </w:rPr>
      </w:pPr>
      <w:r w:rsidRPr="00F23838">
        <w:rPr>
          <w:rFonts w:ascii="Times New Roman" w:eastAsia="Calibri" w:hAnsi="Times New Roman" w:cs="Calibri"/>
          <w:sz w:val="28"/>
          <w:lang w:val="en-US"/>
        </w:rPr>
        <w:t>Petr(us) de pissecot (</w:t>
      </w:r>
      <w:r w:rsidRPr="00F23838">
        <w:rPr>
          <w:rFonts w:ascii="Times New Roman" w:eastAsia="Calibri" w:hAnsi="Times New Roman" w:cs="Calibri"/>
          <w:sz w:val="28"/>
        </w:rPr>
        <w:t>16)</w:t>
      </w:r>
    </w:p>
    <w:p w:rsidR="00324523" w:rsidRPr="00F23838" w:rsidRDefault="00324523" w:rsidP="00324523">
      <w:pPr>
        <w:numPr>
          <w:ilvl w:val="0"/>
          <w:numId w:val="14"/>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Vitry</w:t>
      </w:r>
    </w:p>
    <w:p w:rsidR="00324523" w:rsidRPr="00F23838" w:rsidRDefault="00324523" w:rsidP="00324523">
      <w:pPr>
        <w:spacing w:before="240"/>
        <w:ind w:left="1080" w:firstLine="540"/>
        <w:jc w:val="both"/>
        <w:rPr>
          <w:rFonts w:ascii="Times New Roman" w:eastAsia="Calibri" w:hAnsi="Times New Roman" w:cs="Calibri"/>
          <w:sz w:val="28"/>
        </w:rPr>
      </w:pPr>
      <w:r w:rsidRPr="00F23838">
        <w:rPr>
          <w:rFonts w:ascii="Times New Roman" w:eastAsia="Calibri" w:hAnsi="Times New Roman" w:cs="Calibri"/>
          <w:sz w:val="28"/>
        </w:rPr>
        <w:t>Справа</w:t>
      </w:r>
    </w:p>
    <w:p w:rsidR="00324523" w:rsidRPr="00F23838" w:rsidRDefault="00324523" w:rsidP="00324523">
      <w:pPr>
        <w:numPr>
          <w:ilvl w:val="0"/>
          <w:numId w:val="15"/>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A Vitry (14)</w:t>
      </w:r>
    </w:p>
    <w:p w:rsidR="00324523" w:rsidRPr="00F23838" w:rsidRDefault="00324523" w:rsidP="00324523">
      <w:pPr>
        <w:numPr>
          <w:ilvl w:val="0"/>
          <w:numId w:val="15"/>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Vinea de bordet (13)</w:t>
      </w:r>
    </w:p>
    <w:p w:rsidR="00324523" w:rsidRPr="00F23838" w:rsidRDefault="00324523" w:rsidP="00324523">
      <w:pPr>
        <w:numPr>
          <w:ilvl w:val="0"/>
          <w:numId w:val="15"/>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Vitry (15-16)</w:t>
      </w:r>
    </w:p>
    <w:p w:rsidR="00324523" w:rsidRPr="00F23838" w:rsidRDefault="00324523" w:rsidP="00324523">
      <w:pPr>
        <w:spacing w:before="240"/>
        <w:ind w:left="720" w:firstLine="540"/>
        <w:jc w:val="both"/>
        <w:rPr>
          <w:rFonts w:ascii="Times New Roman" w:eastAsia="Calibri" w:hAnsi="Times New Roman" w:cs="Calibri"/>
          <w:sz w:val="28"/>
          <w:lang w:val="en-US"/>
        </w:rPr>
      </w:pPr>
    </w:p>
    <w:p w:rsidR="00324523" w:rsidRPr="00720CF8" w:rsidRDefault="00324523" w:rsidP="00720CF8">
      <w:pPr>
        <w:pStyle w:val="3"/>
        <w:rPr>
          <w:rFonts w:ascii="Times New Roman" w:eastAsia="Calibri" w:hAnsi="Times New Roman"/>
          <w:color w:val="auto"/>
          <w:sz w:val="28"/>
          <w:lang w:val="en-US"/>
        </w:rPr>
      </w:pPr>
      <w:r w:rsidRPr="00720CF8">
        <w:rPr>
          <w:rFonts w:ascii="Times New Roman" w:eastAsia="Calibri" w:hAnsi="Times New Roman"/>
          <w:color w:val="auto"/>
          <w:sz w:val="28"/>
        </w:rPr>
        <w:t>Приложение</w:t>
      </w:r>
      <w:r w:rsidRPr="00720CF8">
        <w:rPr>
          <w:rFonts w:ascii="Times New Roman" w:eastAsia="Calibri" w:hAnsi="Times New Roman"/>
          <w:color w:val="auto"/>
          <w:sz w:val="28"/>
          <w:lang w:val="en-US"/>
        </w:rPr>
        <w:t xml:space="preserve"> </w:t>
      </w:r>
      <w:r w:rsidR="00F23838" w:rsidRPr="00720CF8">
        <w:rPr>
          <w:rFonts w:ascii="Times New Roman" w:eastAsia="Calibri" w:hAnsi="Times New Roman"/>
          <w:color w:val="auto"/>
          <w:sz w:val="28"/>
        </w:rPr>
        <w:t>6</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lang w:val="en-US"/>
        </w:rPr>
        <w:t xml:space="preserve">    1217</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ОСГД № 4.</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16/16,5 x 13/13,5</w:t>
      </w:r>
    </w:p>
    <w:p w:rsidR="00324523" w:rsidRPr="00F23838" w:rsidRDefault="00324523" w:rsidP="00324523">
      <w:pPr>
        <w:spacing w:before="240"/>
        <w:ind w:left="720" w:firstLine="540"/>
        <w:jc w:val="both"/>
        <w:rPr>
          <w:rFonts w:ascii="Times New Roman" w:eastAsia="Calibri" w:hAnsi="Times New Roman" w:cs="Calibri"/>
          <w:sz w:val="28"/>
        </w:rPr>
      </w:pPr>
      <w:r w:rsidRPr="00F23838">
        <w:rPr>
          <w:rFonts w:ascii="Times New Roman" w:eastAsia="Calibri" w:hAnsi="Times New Roman" w:cs="Calibri"/>
          <w:sz w:val="28"/>
        </w:rPr>
        <w:t>16,5/16,5 x 2/2</w:t>
      </w:r>
    </w:p>
    <w:p w:rsidR="00324523" w:rsidRPr="00F23838" w:rsidRDefault="00324523" w:rsidP="00324523">
      <w:pPr>
        <w:spacing w:before="240"/>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 xml:space="preserve">1.   </w:t>
      </w:r>
      <w:proofErr w:type="gramStart"/>
      <w:r w:rsidRPr="00F23838">
        <w:rPr>
          <w:rFonts w:ascii="Times New Roman" w:eastAsia="Calibri" w:hAnsi="Times New Roman" w:cs="Calibri"/>
          <w:sz w:val="28"/>
          <w:lang w:val="en-US"/>
        </w:rPr>
        <w:t>P(</w:t>
      </w:r>
      <w:proofErr w:type="gramEnd"/>
      <w:r w:rsidRPr="00F23838">
        <w:rPr>
          <w:rFonts w:ascii="Times New Roman" w:eastAsia="Calibri" w:hAnsi="Times New Roman" w:cs="Calibri"/>
          <w:sz w:val="28"/>
          <w:lang w:val="en-US"/>
        </w:rPr>
        <w:t>etrus) dei gr(ati)a Parisen(sis) ep(is)c(opus). Om(n)ib(us) p(re)sentes litt(er)as inspecturis sal(u)t(em) in d(omi)no. Notum</w:t>
      </w:r>
    </w:p>
    <w:p w:rsidR="00324523" w:rsidRPr="00F23838" w:rsidRDefault="00324523" w:rsidP="00324523">
      <w:pPr>
        <w:spacing w:before="240"/>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2.   Facimus q(uo)d Galterus merce(n)narius vendidit p(ro) triginta libris Parisien(sium) abbatie S(an)c(t)i Antonii</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3.    Parisien(sis) dimidium arpennu(m) vinee quam habebat ap(ud) vit(ri)acum cum censu et dominio ei(us)-</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4.     Dem vinee.  Necnon et censum et dominium cui(us)dam q(ua)rterii vinee site iux(ta) vineam</w:t>
      </w:r>
    </w:p>
    <w:p w:rsidR="00324523" w:rsidRPr="00F23838" w:rsidRDefault="00324523" w:rsidP="00324523">
      <w:pPr>
        <w:spacing w:before="240"/>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fr-FR"/>
        </w:rPr>
        <w:t xml:space="preserve">5.      </w:t>
      </w:r>
      <w:r w:rsidRPr="00F23838">
        <w:rPr>
          <w:rFonts w:ascii="Times New Roman" w:eastAsia="Calibri" w:hAnsi="Times New Roman" w:cs="Calibri"/>
          <w:sz w:val="28"/>
          <w:lang w:val="it-IT"/>
        </w:rPr>
        <w:t>sup(ra)dictam. Promisit etiam int(er)posita fide sua se hanc venditio(n)em in p(er)petuu(m) servaturu(m)</w:t>
      </w:r>
    </w:p>
    <w:p w:rsidR="00324523" w:rsidRPr="00F23838" w:rsidRDefault="00324523" w:rsidP="00324523">
      <w:pPr>
        <w:spacing w:before="240"/>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it-IT"/>
        </w:rPr>
        <w:t>6.      et fidelit(er) defensurum. Herb(er)tus vero flandren(sis)  de cui(us) feodo erant p(re)dicte vinee qui-</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lastRenderedPageBreak/>
        <w:t xml:space="preserve">7.      tavit abbatie s(an)c(t)i Antonii quicq(ui)d iuris habebat in vineis sup(ra)dictis et exinde gara(n) </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en-US"/>
        </w:rPr>
        <w:t xml:space="preserve">8.      </w:t>
      </w:r>
      <w:proofErr w:type="gramStart"/>
      <w:r w:rsidRPr="00F23838">
        <w:rPr>
          <w:rFonts w:ascii="Times New Roman" w:eastAsia="Calibri" w:hAnsi="Times New Roman" w:cs="Calibri"/>
          <w:sz w:val="28"/>
          <w:lang w:val="it-IT"/>
        </w:rPr>
        <w:t>tiam</w:t>
      </w:r>
      <w:proofErr w:type="gramEnd"/>
      <w:r w:rsidRPr="00F23838">
        <w:rPr>
          <w:rFonts w:ascii="Times New Roman" w:eastAsia="Calibri" w:hAnsi="Times New Roman" w:cs="Calibri"/>
          <w:sz w:val="28"/>
          <w:lang w:val="it-IT"/>
        </w:rPr>
        <w:t xml:space="preserve"> se laturum fide mediante p(ro)misit. </w:t>
      </w:r>
      <w:r w:rsidRPr="00F23838">
        <w:rPr>
          <w:rFonts w:ascii="Times New Roman" w:eastAsia="Calibri" w:hAnsi="Times New Roman" w:cs="Calibri"/>
          <w:sz w:val="28"/>
          <w:lang w:val="fr-FR"/>
        </w:rPr>
        <w:t>Martinus aut(em) Lilaniers et Adam lilaniers</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9.      fr(atr)es. E. uxoris p(re)dicti Galteri istud concesserunt et laudaverunt et de ferenda gara(n)</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10.    tia fidem dederunt. Pret(er)ea eade(m) Eremborgis uxor ip(s)i(us) Galteri et Hersendis uxor</w:t>
      </w:r>
    </w:p>
    <w:p w:rsidR="00324523" w:rsidRPr="00F23838" w:rsidRDefault="00324523" w:rsidP="00324523">
      <w:pPr>
        <w:spacing w:before="240"/>
        <w:ind w:left="720" w:firstLine="540"/>
        <w:jc w:val="both"/>
        <w:rPr>
          <w:rFonts w:ascii="Times New Roman" w:eastAsia="Calibri" w:hAnsi="Times New Roman" w:cs="Calibri"/>
          <w:sz w:val="28"/>
          <w:lang w:val="fr-FR"/>
        </w:rPr>
      </w:pPr>
      <w:r w:rsidRPr="00F23838">
        <w:rPr>
          <w:rFonts w:ascii="Times New Roman" w:eastAsia="Calibri" w:hAnsi="Times New Roman" w:cs="Calibri"/>
          <w:sz w:val="28"/>
          <w:lang w:val="fr-FR"/>
        </w:rPr>
        <w:t>11.    dicti Herb(er)ti hoc concesserunt et laudaverunt int(er)posita fide sua cora(m) Disc(re)to n(ost)ro</w:t>
      </w:r>
    </w:p>
    <w:p w:rsidR="00324523" w:rsidRPr="00F23838" w:rsidRDefault="00324523" w:rsidP="00324523">
      <w:pPr>
        <w:spacing w:before="240"/>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fr-FR"/>
        </w:rPr>
        <w:t xml:space="preserve"> </w:t>
      </w:r>
      <w:r w:rsidRPr="00F23838">
        <w:rPr>
          <w:rFonts w:ascii="Times New Roman" w:eastAsia="Calibri" w:hAnsi="Times New Roman" w:cs="Calibri"/>
          <w:sz w:val="28"/>
          <w:lang w:val="en-US"/>
        </w:rPr>
        <w:t>12</w:t>
      </w:r>
      <w:proofErr w:type="gramStart"/>
      <w:r w:rsidRPr="00F23838">
        <w:rPr>
          <w:rFonts w:ascii="Times New Roman" w:eastAsia="Calibri" w:hAnsi="Times New Roman" w:cs="Calibri"/>
          <w:sz w:val="28"/>
          <w:lang w:val="en-US"/>
        </w:rPr>
        <w:t>.  ...</w:t>
      </w:r>
      <w:proofErr w:type="gramEnd"/>
      <w:r w:rsidRPr="00F23838">
        <w:rPr>
          <w:rFonts w:ascii="Times New Roman" w:eastAsia="Calibri" w:hAnsi="Times New Roman" w:cs="Calibri"/>
          <w:sz w:val="28"/>
          <w:lang w:val="en-US"/>
        </w:rPr>
        <w:t xml:space="preserve">  Archip(res)b(ite)ro s(an)c(t)i Iacobi Par(isiensis). Ad hoc a </w:t>
      </w:r>
      <w:proofErr w:type="gramStart"/>
      <w:r w:rsidRPr="00F23838">
        <w:rPr>
          <w:rFonts w:ascii="Times New Roman" w:eastAsia="Calibri" w:hAnsi="Times New Roman" w:cs="Calibri"/>
          <w:sz w:val="28"/>
          <w:lang w:val="en-US"/>
        </w:rPr>
        <w:t>nob(</w:t>
      </w:r>
      <w:proofErr w:type="gramEnd"/>
      <w:r w:rsidRPr="00F23838">
        <w:rPr>
          <w:rFonts w:ascii="Times New Roman" w:eastAsia="Calibri" w:hAnsi="Times New Roman" w:cs="Calibri"/>
          <w:sz w:val="28"/>
          <w:lang w:val="en-US"/>
        </w:rPr>
        <w:t xml:space="preserve">is) specialit(er) destinato. </w:t>
      </w:r>
      <w:r w:rsidRPr="00F23838">
        <w:rPr>
          <w:rFonts w:ascii="Times New Roman" w:eastAsia="Calibri" w:hAnsi="Times New Roman" w:cs="Calibri"/>
          <w:sz w:val="28"/>
          <w:lang w:val="it-IT"/>
        </w:rPr>
        <w:t>A ctum anno d(omi)ni</w:t>
      </w:r>
    </w:p>
    <w:p w:rsidR="00324523" w:rsidRPr="00F23838" w:rsidRDefault="00324523" w:rsidP="00324523">
      <w:pPr>
        <w:spacing w:before="240"/>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en-US"/>
        </w:rPr>
        <w:t xml:space="preserve">  13.      </w:t>
      </w:r>
      <w:r w:rsidRPr="00F23838">
        <w:rPr>
          <w:rFonts w:ascii="Times New Roman" w:eastAsia="Calibri" w:hAnsi="Times New Roman" w:cs="Calibri"/>
          <w:sz w:val="28"/>
          <w:lang w:val="it-IT"/>
        </w:rPr>
        <w:t>M</w:t>
      </w:r>
      <w:r w:rsidRPr="00F23838">
        <w:rPr>
          <w:rFonts w:ascii="Times New Roman" w:eastAsia="Calibri" w:hAnsi="Times New Roman" w:cs="Calibri"/>
          <w:sz w:val="28"/>
          <w:vertAlign w:val="superscript"/>
          <w:lang w:val="it-IT"/>
        </w:rPr>
        <w:t xml:space="preserve">o </w:t>
      </w:r>
      <w:r w:rsidRPr="00F23838">
        <w:rPr>
          <w:rFonts w:ascii="Times New Roman" w:eastAsia="Calibri" w:hAnsi="Times New Roman" w:cs="Calibri"/>
          <w:sz w:val="28"/>
          <w:lang w:val="it-IT"/>
        </w:rPr>
        <w:t>CC</w:t>
      </w:r>
      <w:r w:rsidRPr="00F23838">
        <w:rPr>
          <w:rFonts w:ascii="Times New Roman" w:eastAsia="Calibri" w:hAnsi="Times New Roman" w:cs="Calibri"/>
          <w:sz w:val="28"/>
          <w:vertAlign w:val="superscript"/>
          <w:lang w:val="it-IT"/>
        </w:rPr>
        <w:t xml:space="preserve">o </w:t>
      </w:r>
      <w:r w:rsidRPr="00F23838">
        <w:rPr>
          <w:rFonts w:ascii="Times New Roman" w:eastAsia="Calibri" w:hAnsi="Times New Roman" w:cs="Calibri"/>
          <w:sz w:val="28"/>
          <w:lang w:val="it-IT"/>
        </w:rPr>
        <w:t>Septimo decimo mense Julio</w:t>
      </w:r>
    </w:p>
    <w:p w:rsidR="00324523" w:rsidRPr="00F23838" w:rsidRDefault="00324523" w:rsidP="00324523">
      <w:pPr>
        <w:tabs>
          <w:tab w:val="left" w:pos="4433"/>
        </w:tabs>
        <w:spacing w:before="240"/>
        <w:ind w:left="720" w:firstLine="540"/>
        <w:jc w:val="both"/>
        <w:rPr>
          <w:rFonts w:ascii="Times New Roman" w:eastAsia="Calibri" w:hAnsi="Times New Roman" w:cs="Calibri"/>
          <w:sz w:val="28"/>
          <w:lang w:val="it-IT"/>
        </w:rPr>
      </w:pPr>
      <w:r w:rsidRPr="00F23838">
        <w:rPr>
          <w:rFonts w:ascii="Times New Roman" w:eastAsia="Calibri" w:hAnsi="Times New Roman" w:cs="Calibri"/>
          <w:sz w:val="28"/>
          <w:lang w:val="it-IT"/>
        </w:rPr>
        <w:tab/>
      </w:r>
    </w:p>
    <w:p w:rsidR="00324523" w:rsidRPr="00F23838" w:rsidRDefault="00324523" w:rsidP="00324523">
      <w:pPr>
        <w:spacing w:before="240"/>
        <w:ind w:left="720" w:firstLine="540"/>
        <w:jc w:val="both"/>
        <w:rPr>
          <w:rFonts w:ascii="Times New Roman" w:eastAsia="Calibri" w:hAnsi="Times New Roman" w:cs="Calibri"/>
          <w:sz w:val="28"/>
          <w:lang w:val="en-US"/>
        </w:rPr>
      </w:pPr>
    </w:p>
    <w:p w:rsidR="00324523" w:rsidRPr="00F23838" w:rsidRDefault="00324523" w:rsidP="00324523">
      <w:pPr>
        <w:spacing w:before="240"/>
        <w:ind w:left="720"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Dorso:</w:t>
      </w:r>
    </w:p>
    <w:p w:rsidR="00324523" w:rsidRPr="00F23838" w:rsidRDefault="00324523" w:rsidP="00324523">
      <w:pPr>
        <w:numPr>
          <w:ilvl w:val="0"/>
          <w:numId w:val="16"/>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Vitry</w:t>
      </w:r>
    </w:p>
    <w:p w:rsidR="00324523" w:rsidRPr="00F23838" w:rsidRDefault="00324523" w:rsidP="00324523">
      <w:pPr>
        <w:numPr>
          <w:ilvl w:val="0"/>
          <w:numId w:val="16"/>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Littera 23</w:t>
      </w:r>
    </w:p>
    <w:p w:rsidR="00324523" w:rsidRPr="00F23838" w:rsidRDefault="00324523" w:rsidP="00324523">
      <w:pPr>
        <w:numPr>
          <w:ilvl w:val="0"/>
          <w:numId w:val="16"/>
        </w:numPr>
        <w:spacing w:before="240"/>
        <w:ind w:firstLine="540"/>
        <w:jc w:val="both"/>
        <w:rPr>
          <w:rFonts w:ascii="Times New Roman" w:eastAsia="Calibri" w:hAnsi="Times New Roman" w:cs="Calibri"/>
          <w:sz w:val="28"/>
          <w:lang w:val="en-US"/>
        </w:rPr>
      </w:pPr>
      <w:r w:rsidRPr="00F23838">
        <w:rPr>
          <w:rFonts w:ascii="Times New Roman" w:eastAsia="Calibri" w:hAnsi="Times New Roman" w:cs="Calibri"/>
          <w:sz w:val="28"/>
          <w:lang w:val="en-US"/>
        </w:rPr>
        <w:t>Vitry</w:t>
      </w:r>
    </w:p>
    <w:p w:rsidR="00324523" w:rsidRPr="00F23838" w:rsidRDefault="00324523" w:rsidP="00324523">
      <w:pPr>
        <w:spacing w:before="240"/>
        <w:ind w:left="1080" w:firstLine="540"/>
        <w:jc w:val="both"/>
        <w:rPr>
          <w:rFonts w:ascii="Times New Roman" w:eastAsia="Calibri" w:hAnsi="Times New Roman" w:cs="Calibri"/>
          <w:sz w:val="28"/>
        </w:rPr>
      </w:pPr>
      <w:r w:rsidRPr="00F23838">
        <w:rPr>
          <w:rFonts w:ascii="Times New Roman" w:eastAsia="Calibri" w:hAnsi="Times New Roman" w:cs="Calibri"/>
          <w:sz w:val="28"/>
        </w:rPr>
        <w:t>Стерта надпись 13 в.</w:t>
      </w:r>
    </w:p>
    <w:p w:rsidR="00324523" w:rsidRPr="00F23838" w:rsidRDefault="00324523" w:rsidP="00324523">
      <w:pPr>
        <w:spacing w:before="240"/>
        <w:ind w:left="1080" w:firstLine="540"/>
        <w:jc w:val="both"/>
        <w:rPr>
          <w:rFonts w:ascii="Times New Roman" w:eastAsia="Calibri" w:hAnsi="Times New Roman" w:cs="Calibri"/>
          <w:sz w:val="28"/>
        </w:rPr>
      </w:pPr>
      <w:r w:rsidRPr="00F23838">
        <w:rPr>
          <w:rFonts w:ascii="Times New Roman" w:eastAsia="Calibri" w:hAnsi="Times New Roman" w:cs="Calibri"/>
          <w:sz w:val="28"/>
        </w:rPr>
        <w:t>В  последнем документе стоит обратить внимание на часть «Actum anno d(omi)ni</w:t>
      </w:r>
    </w:p>
    <w:p w:rsidR="00324523" w:rsidRPr="00F23838" w:rsidRDefault="00324523" w:rsidP="00324523">
      <w:pPr>
        <w:spacing w:before="240"/>
        <w:ind w:left="1080" w:firstLine="540"/>
        <w:jc w:val="both"/>
        <w:rPr>
          <w:rFonts w:ascii="Times New Roman" w:eastAsia="Calibri" w:hAnsi="Times New Roman" w:cs="Calibri"/>
          <w:sz w:val="28"/>
        </w:rPr>
      </w:pPr>
      <w:r w:rsidRPr="00F23838">
        <w:rPr>
          <w:rFonts w:ascii="Times New Roman" w:eastAsia="Calibri" w:hAnsi="Times New Roman" w:cs="Calibri"/>
          <w:sz w:val="28"/>
          <w:lang w:val="it-IT"/>
        </w:rPr>
        <w:t xml:space="preserve">Mo CCo Septimo decimo mense Julio.» </w:t>
      </w:r>
      <w:r w:rsidRPr="00F23838">
        <w:rPr>
          <w:rFonts w:ascii="Times New Roman" w:eastAsia="Calibri" w:hAnsi="Times New Roman" w:cs="Calibri"/>
          <w:sz w:val="28"/>
        </w:rPr>
        <w:t>Все после первой буквы написано более свежими чернилами, чем остальной текст.</w:t>
      </w:r>
    </w:p>
    <w:p w:rsidR="00324523" w:rsidRPr="00F23838" w:rsidRDefault="00324523" w:rsidP="00324523">
      <w:pPr>
        <w:spacing w:after="0" w:line="360" w:lineRule="auto"/>
        <w:jc w:val="both"/>
        <w:rPr>
          <w:rFonts w:ascii="Times New Roman" w:eastAsia="Calibri" w:hAnsi="Times New Roman" w:cs="Times New Roman"/>
          <w:color w:val="FF0000"/>
          <w:sz w:val="28"/>
          <w:szCs w:val="24"/>
        </w:rPr>
      </w:pPr>
    </w:p>
    <w:p w:rsidR="00324523" w:rsidRPr="00F23838" w:rsidRDefault="00324523" w:rsidP="00324523">
      <w:pPr>
        <w:spacing w:after="0" w:line="360" w:lineRule="auto"/>
        <w:ind w:left="2124" w:firstLine="708"/>
        <w:jc w:val="both"/>
        <w:rPr>
          <w:rFonts w:ascii="Times New Roman" w:eastAsia="Calibri" w:hAnsi="Times New Roman" w:cs="Times New Roman"/>
          <w:b/>
          <w:sz w:val="28"/>
          <w:szCs w:val="24"/>
        </w:rPr>
      </w:pPr>
    </w:p>
    <w:p w:rsidR="00324523" w:rsidRPr="00F23838" w:rsidRDefault="00324523" w:rsidP="00324523">
      <w:pPr>
        <w:spacing w:after="0" w:line="360" w:lineRule="auto"/>
        <w:ind w:left="2124" w:firstLine="708"/>
        <w:jc w:val="both"/>
        <w:rPr>
          <w:rFonts w:ascii="Times New Roman" w:eastAsia="Calibri" w:hAnsi="Times New Roman" w:cs="Times New Roman"/>
          <w:b/>
          <w:sz w:val="28"/>
          <w:szCs w:val="24"/>
        </w:rPr>
      </w:pPr>
    </w:p>
    <w:p w:rsidR="00324523" w:rsidRDefault="00324523" w:rsidP="009C523A">
      <w:pPr>
        <w:spacing w:after="0" w:line="360" w:lineRule="auto"/>
        <w:jc w:val="both"/>
        <w:rPr>
          <w:rFonts w:ascii="Times New Roman" w:eastAsia="Calibri" w:hAnsi="Times New Roman" w:cs="Times New Roman"/>
          <w:b/>
          <w:sz w:val="28"/>
          <w:szCs w:val="24"/>
        </w:rPr>
      </w:pPr>
    </w:p>
    <w:p w:rsidR="009C523A" w:rsidRPr="009C523A" w:rsidRDefault="009C523A" w:rsidP="009C523A">
      <w:pPr>
        <w:pStyle w:val="1"/>
        <w:rPr>
          <w:rFonts w:eastAsia="Calibri"/>
          <w:color w:val="auto"/>
          <w:sz w:val="24"/>
        </w:rPr>
      </w:pPr>
      <w:r w:rsidRPr="009C523A">
        <w:rPr>
          <w:rFonts w:eastAsia="Calibri"/>
          <w:color w:val="auto"/>
        </w:rPr>
        <w:lastRenderedPageBreak/>
        <w:t>Источники:</w:t>
      </w:r>
    </w:p>
    <w:p w:rsidR="009C523A" w:rsidRDefault="00F23838" w:rsidP="009C523A">
      <w:pPr>
        <w:rPr>
          <w:rFonts w:ascii="Times New Roman" w:hAnsi="Times New Roman" w:cs="Times New Roman"/>
          <w:sz w:val="28"/>
          <w:szCs w:val="28"/>
        </w:rPr>
      </w:pPr>
      <w:r>
        <w:rPr>
          <w:rFonts w:eastAsia="Calibri"/>
        </w:rPr>
        <w:t xml:space="preserve">                       </w:t>
      </w:r>
      <w:r w:rsidR="009C523A">
        <w:rPr>
          <w:rFonts w:ascii="Times New Roman" w:hAnsi="Times New Roman" w:cs="Times New Roman"/>
          <w:sz w:val="28"/>
          <w:szCs w:val="28"/>
          <w:lang w:val="de-DE"/>
        </w:rPr>
        <w:t xml:space="preserve">  </w:t>
      </w:r>
      <w:r w:rsidR="009C523A">
        <w:rPr>
          <w:rFonts w:ascii="Times New Roman" w:hAnsi="Times New Roman" w:cs="Times New Roman"/>
          <w:sz w:val="28"/>
          <w:szCs w:val="28"/>
        </w:rPr>
        <w:t>Архивные:</w:t>
      </w:r>
    </w:p>
    <w:p w:rsidR="009C523A" w:rsidRDefault="009C523A" w:rsidP="009C523A">
      <w:pPr>
        <w:pStyle w:val="ac"/>
        <w:numPr>
          <w:ilvl w:val="0"/>
          <w:numId w:val="23"/>
        </w:numPr>
        <w:rPr>
          <w:rFonts w:ascii="Times New Roman" w:hAnsi="Times New Roman"/>
          <w:sz w:val="28"/>
          <w:szCs w:val="28"/>
        </w:rPr>
      </w:pPr>
      <w:r w:rsidRPr="00720CF8">
        <w:rPr>
          <w:rFonts w:ascii="Times New Roman" w:hAnsi="Times New Roman"/>
          <w:sz w:val="28"/>
          <w:szCs w:val="28"/>
        </w:rPr>
        <w:t>Cart. 326</w:t>
      </w:r>
      <w:r>
        <w:rPr>
          <w:rFonts w:ascii="Times New Roman" w:hAnsi="Times New Roman"/>
          <w:sz w:val="28"/>
          <w:szCs w:val="28"/>
        </w:rPr>
        <w:t>.</w:t>
      </w:r>
      <w:r w:rsidRPr="00720CF8">
        <w:rPr>
          <w:rFonts w:ascii="Times New Roman" w:hAnsi="Times New Roman"/>
          <w:sz w:val="28"/>
          <w:szCs w:val="28"/>
        </w:rPr>
        <w:t xml:space="preserve"> n. 24</w:t>
      </w:r>
      <w:r>
        <w:rPr>
          <w:rFonts w:ascii="Times New Roman" w:hAnsi="Times New Roman"/>
          <w:sz w:val="28"/>
          <w:szCs w:val="28"/>
        </w:rPr>
        <w:t>. западноевропейская секция ИИ РАН</w:t>
      </w:r>
    </w:p>
    <w:p w:rsidR="009C523A" w:rsidRDefault="009C523A" w:rsidP="009C523A">
      <w:pPr>
        <w:pStyle w:val="ac"/>
        <w:numPr>
          <w:ilvl w:val="0"/>
          <w:numId w:val="23"/>
        </w:numPr>
        <w:rPr>
          <w:rFonts w:ascii="Times New Roman" w:hAnsi="Times New Roman"/>
          <w:sz w:val="28"/>
          <w:szCs w:val="28"/>
        </w:rPr>
      </w:pPr>
      <w:r w:rsidRPr="008B1745">
        <w:rPr>
          <w:rFonts w:ascii="Times New Roman" w:hAnsi="Times New Roman"/>
          <w:sz w:val="28"/>
          <w:szCs w:val="28"/>
        </w:rPr>
        <w:t>cart.326</w:t>
      </w:r>
      <w:r>
        <w:rPr>
          <w:rFonts w:ascii="Times New Roman" w:hAnsi="Times New Roman"/>
          <w:sz w:val="28"/>
          <w:szCs w:val="28"/>
        </w:rPr>
        <w:t>.</w:t>
      </w:r>
      <w:r w:rsidRPr="008B1745">
        <w:rPr>
          <w:rFonts w:ascii="Times New Roman" w:hAnsi="Times New Roman"/>
          <w:sz w:val="28"/>
          <w:szCs w:val="28"/>
        </w:rPr>
        <w:t xml:space="preserve"> n.26</w:t>
      </w:r>
      <w:r>
        <w:rPr>
          <w:rFonts w:ascii="Times New Roman" w:hAnsi="Times New Roman"/>
          <w:sz w:val="28"/>
          <w:szCs w:val="28"/>
        </w:rPr>
        <w:t>. западноевропейская секция ИИ РАН</w:t>
      </w:r>
    </w:p>
    <w:p w:rsidR="009C523A" w:rsidRDefault="009C523A" w:rsidP="009C523A">
      <w:pPr>
        <w:pStyle w:val="ac"/>
        <w:numPr>
          <w:ilvl w:val="0"/>
          <w:numId w:val="23"/>
        </w:numPr>
        <w:rPr>
          <w:rFonts w:ascii="Times New Roman" w:hAnsi="Times New Roman"/>
          <w:sz w:val="28"/>
          <w:szCs w:val="28"/>
        </w:rPr>
      </w:pPr>
      <w:r w:rsidRPr="008B1745">
        <w:rPr>
          <w:rFonts w:ascii="Times New Roman" w:hAnsi="Times New Roman"/>
          <w:sz w:val="28"/>
          <w:szCs w:val="28"/>
        </w:rPr>
        <w:t>ОСГД</w:t>
      </w:r>
      <w:r>
        <w:rPr>
          <w:rFonts w:ascii="Times New Roman" w:hAnsi="Times New Roman"/>
          <w:sz w:val="28"/>
          <w:szCs w:val="28"/>
        </w:rPr>
        <w:t>.</w:t>
      </w:r>
      <w:r w:rsidRPr="008B1745">
        <w:rPr>
          <w:rFonts w:ascii="Times New Roman" w:hAnsi="Times New Roman"/>
          <w:sz w:val="28"/>
          <w:szCs w:val="28"/>
        </w:rPr>
        <w:t xml:space="preserve"> №1</w:t>
      </w:r>
      <w:r w:rsidRPr="008B1745">
        <w:t xml:space="preserve"> </w:t>
      </w:r>
      <w:r>
        <w:rPr>
          <w:rFonts w:ascii="Times New Roman" w:hAnsi="Times New Roman"/>
          <w:sz w:val="28"/>
          <w:szCs w:val="28"/>
        </w:rPr>
        <w:t>собрание ОР РНБ</w:t>
      </w:r>
    </w:p>
    <w:p w:rsidR="009C523A" w:rsidRDefault="009C523A" w:rsidP="009C523A">
      <w:pPr>
        <w:pStyle w:val="ac"/>
        <w:numPr>
          <w:ilvl w:val="0"/>
          <w:numId w:val="23"/>
        </w:numPr>
        <w:rPr>
          <w:rFonts w:ascii="Times New Roman" w:hAnsi="Times New Roman"/>
          <w:sz w:val="28"/>
          <w:szCs w:val="28"/>
        </w:rPr>
      </w:pPr>
      <w:r w:rsidRPr="008B1745">
        <w:rPr>
          <w:rFonts w:ascii="Times New Roman" w:hAnsi="Times New Roman"/>
          <w:sz w:val="28"/>
          <w:szCs w:val="28"/>
        </w:rPr>
        <w:t>ОСГД №2.</w:t>
      </w:r>
      <w:r>
        <w:rPr>
          <w:rFonts w:ascii="Times New Roman" w:hAnsi="Times New Roman"/>
          <w:sz w:val="28"/>
          <w:szCs w:val="28"/>
        </w:rPr>
        <w:t xml:space="preserve"> </w:t>
      </w:r>
      <w:r w:rsidRPr="008B1745">
        <w:rPr>
          <w:rFonts w:ascii="Times New Roman" w:hAnsi="Times New Roman"/>
          <w:sz w:val="28"/>
          <w:szCs w:val="28"/>
        </w:rPr>
        <w:t xml:space="preserve">собрание ОР </w:t>
      </w:r>
      <w:r>
        <w:rPr>
          <w:rFonts w:ascii="Times New Roman" w:hAnsi="Times New Roman"/>
          <w:sz w:val="28"/>
          <w:szCs w:val="28"/>
        </w:rPr>
        <w:t>РНБ</w:t>
      </w:r>
    </w:p>
    <w:p w:rsidR="009C523A" w:rsidRDefault="009C523A" w:rsidP="009C523A">
      <w:pPr>
        <w:pStyle w:val="ac"/>
        <w:numPr>
          <w:ilvl w:val="0"/>
          <w:numId w:val="23"/>
        </w:numPr>
        <w:rPr>
          <w:rFonts w:ascii="Times New Roman" w:hAnsi="Times New Roman"/>
          <w:sz w:val="28"/>
          <w:szCs w:val="28"/>
        </w:rPr>
      </w:pPr>
      <w:r w:rsidRPr="008B1745">
        <w:rPr>
          <w:rFonts w:ascii="Times New Roman" w:hAnsi="Times New Roman"/>
          <w:sz w:val="28"/>
          <w:szCs w:val="28"/>
        </w:rPr>
        <w:t>ОСГД № 3.</w:t>
      </w:r>
      <w:r w:rsidRPr="008B1745">
        <w:t xml:space="preserve"> </w:t>
      </w:r>
      <w:r w:rsidRPr="008B1745">
        <w:rPr>
          <w:rFonts w:ascii="Times New Roman" w:hAnsi="Times New Roman"/>
          <w:sz w:val="28"/>
          <w:szCs w:val="28"/>
        </w:rPr>
        <w:t>собрание ОР</w:t>
      </w:r>
      <w:r>
        <w:rPr>
          <w:rFonts w:ascii="Times New Roman" w:hAnsi="Times New Roman"/>
          <w:sz w:val="28"/>
          <w:szCs w:val="28"/>
        </w:rPr>
        <w:t xml:space="preserve"> РНБ</w:t>
      </w:r>
    </w:p>
    <w:p w:rsidR="009C523A" w:rsidRDefault="009C523A" w:rsidP="009C523A">
      <w:pPr>
        <w:pStyle w:val="ac"/>
        <w:numPr>
          <w:ilvl w:val="0"/>
          <w:numId w:val="23"/>
        </w:numPr>
        <w:rPr>
          <w:rFonts w:ascii="Times New Roman" w:hAnsi="Times New Roman"/>
          <w:sz w:val="28"/>
          <w:szCs w:val="28"/>
        </w:rPr>
      </w:pPr>
      <w:r w:rsidRPr="008B1745">
        <w:rPr>
          <w:rFonts w:ascii="Times New Roman" w:hAnsi="Times New Roman"/>
          <w:sz w:val="28"/>
          <w:szCs w:val="28"/>
        </w:rPr>
        <w:t>ОСГД № 4</w:t>
      </w:r>
      <w:r>
        <w:rPr>
          <w:rFonts w:ascii="Times New Roman" w:hAnsi="Times New Roman"/>
          <w:sz w:val="28"/>
          <w:szCs w:val="28"/>
        </w:rPr>
        <w:t>.собрание ОР РНБ</w:t>
      </w:r>
    </w:p>
    <w:p w:rsidR="009C523A" w:rsidRDefault="009C523A" w:rsidP="009C523A">
      <w:pPr>
        <w:spacing w:after="0" w:line="360" w:lineRule="auto"/>
        <w:ind w:firstLine="540"/>
        <w:jc w:val="both"/>
        <w:rPr>
          <w:rFonts w:ascii="Times New Roman" w:hAnsi="Times New Roman"/>
          <w:sz w:val="28"/>
        </w:rPr>
      </w:pPr>
      <w:r>
        <w:rPr>
          <w:rFonts w:ascii="Times New Roman" w:hAnsi="Times New Roman"/>
          <w:sz w:val="28"/>
        </w:rPr>
        <w:t>Опубликованные:</w:t>
      </w:r>
    </w:p>
    <w:p w:rsidR="009C523A" w:rsidRPr="009C523A" w:rsidRDefault="009C523A" w:rsidP="009C523A">
      <w:pPr>
        <w:pStyle w:val="ac"/>
        <w:numPr>
          <w:ilvl w:val="0"/>
          <w:numId w:val="22"/>
        </w:numPr>
        <w:spacing w:after="0" w:line="360" w:lineRule="auto"/>
        <w:jc w:val="both"/>
        <w:rPr>
          <w:rFonts w:ascii="Times New Roman" w:hAnsi="Times New Roman"/>
          <w:sz w:val="28"/>
          <w:lang w:val="fr-FR"/>
        </w:rPr>
      </w:pPr>
      <w:r w:rsidRPr="009C523A">
        <w:rPr>
          <w:rFonts w:ascii="Times New Roman" w:hAnsi="Times New Roman" w:cs="Calibri"/>
          <w:sz w:val="28"/>
          <w:lang w:val="fr-FR"/>
        </w:rPr>
        <w:t>Adolphe de Dion, Cartulaire de l’abbaye de Porrois au diocèse de Paris, plus connue sous son nom mystique Port-Royal, premier volume, 1204-1280, Paris: Alphonse Picard et fils. 1903. XVI-339 p.</w:t>
      </w:r>
    </w:p>
    <w:p w:rsidR="009C523A" w:rsidRPr="00720CF8" w:rsidRDefault="009C523A" w:rsidP="009C523A">
      <w:pPr>
        <w:pStyle w:val="ac"/>
        <w:numPr>
          <w:ilvl w:val="0"/>
          <w:numId w:val="22"/>
        </w:numPr>
        <w:spacing w:after="0" w:line="360" w:lineRule="auto"/>
        <w:jc w:val="both"/>
        <w:rPr>
          <w:rFonts w:ascii="Times New Roman" w:hAnsi="Times New Roman"/>
          <w:sz w:val="28"/>
        </w:rPr>
      </w:pPr>
      <w:r w:rsidRPr="00720CF8">
        <w:rPr>
          <w:rFonts w:ascii="Times New Roman" w:hAnsi="Times New Roman"/>
          <w:sz w:val="28"/>
          <w:lang w:val="fr-FR"/>
        </w:rPr>
        <w:t>Cartulaire de l'église Notre-Dame de Paris. Benjamin</w:t>
      </w:r>
      <w:r w:rsidRPr="009C523A">
        <w:rPr>
          <w:rFonts w:ascii="Times New Roman" w:hAnsi="Times New Roman"/>
          <w:sz w:val="28"/>
          <w:lang w:val="fr-FR"/>
        </w:rPr>
        <w:t xml:space="preserve"> </w:t>
      </w:r>
      <w:r w:rsidRPr="00720CF8">
        <w:rPr>
          <w:rFonts w:ascii="Times New Roman" w:hAnsi="Times New Roman"/>
          <w:sz w:val="28"/>
          <w:lang w:val="fr-FR"/>
        </w:rPr>
        <w:t>Edme</w:t>
      </w:r>
      <w:r w:rsidRPr="009C523A">
        <w:rPr>
          <w:rFonts w:ascii="Times New Roman" w:hAnsi="Times New Roman"/>
          <w:sz w:val="28"/>
          <w:lang w:val="fr-FR"/>
        </w:rPr>
        <w:t xml:space="preserve"> </w:t>
      </w:r>
      <w:r w:rsidRPr="00720CF8">
        <w:rPr>
          <w:rFonts w:ascii="Times New Roman" w:hAnsi="Times New Roman"/>
          <w:sz w:val="28"/>
          <w:lang w:val="fr-FR"/>
        </w:rPr>
        <w:t>Charles</w:t>
      </w:r>
      <w:r w:rsidRPr="009C523A">
        <w:rPr>
          <w:rFonts w:ascii="Times New Roman" w:hAnsi="Times New Roman"/>
          <w:sz w:val="28"/>
          <w:lang w:val="fr-FR"/>
        </w:rPr>
        <w:t xml:space="preserve"> </w:t>
      </w:r>
      <w:r w:rsidRPr="00720CF8">
        <w:rPr>
          <w:rFonts w:ascii="Times New Roman" w:hAnsi="Times New Roman"/>
          <w:sz w:val="28"/>
          <w:lang w:val="fr-FR"/>
        </w:rPr>
        <w:t>Gu</w:t>
      </w:r>
      <w:r w:rsidRPr="009C523A">
        <w:rPr>
          <w:rFonts w:ascii="Times New Roman" w:hAnsi="Times New Roman"/>
          <w:sz w:val="28"/>
          <w:lang w:val="fr-FR"/>
        </w:rPr>
        <w:t>é</w:t>
      </w:r>
      <w:r w:rsidRPr="00720CF8">
        <w:rPr>
          <w:rFonts w:ascii="Times New Roman" w:hAnsi="Times New Roman"/>
          <w:sz w:val="28"/>
          <w:lang w:val="fr-FR"/>
        </w:rPr>
        <w:t>rard</w:t>
      </w:r>
      <w:r w:rsidRPr="009C523A">
        <w:rPr>
          <w:rFonts w:ascii="Times New Roman" w:hAnsi="Times New Roman"/>
          <w:sz w:val="28"/>
          <w:lang w:val="fr-FR"/>
        </w:rPr>
        <w:t xml:space="preserve">. </w:t>
      </w:r>
      <w:r w:rsidRPr="00720CF8">
        <w:rPr>
          <w:rFonts w:ascii="Times New Roman" w:hAnsi="Times New Roman"/>
          <w:sz w:val="28"/>
          <w:lang w:val="fr-FR"/>
        </w:rPr>
        <w:t>Crapelet</w:t>
      </w:r>
      <w:r w:rsidRPr="009C523A">
        <w:rPr>
          <w:rFonts w:ascii="Times New Roman" w:hAnsi="Times New Roman"/>
          <w:sz w:val="28"/>
          <w:lang w:val="fr-FR"/>
        </w:rPr>
        <w:t xml:space="preserve">. </w:t>
      </w:r>
      <w:r w:rsidRPr="00720CF8">
        <w:rPr>
          <w:rFonts w:ascii="Times New Roman" w:hAnsi="Times New Roman"/>
          <w:sz w:val="28"/>
        </w:rPr>
        <w:t>1850. Том 1-4.</w:t>
      </w:r>
    </w:p>
    <w:p w:rsidR="009C523A" w:rsidRPr="0092534E" w:rsidRDefault="009C523A" w:rsidP="009C523A">
      <w:pPr>
        <w:pStyle w:val="ac"/>
        <w:numPr>
          <w:ilvl w:val="0"/>
          <w:numId w:val="22"/>
        </w:numPr>
        <w:jc w:val="both"/>
        <w:rPr>
          <w:rFonts w:ascii="Times New Roman" w:hAnsi="Times New Roman" w:cs="Calibri"/>
          <w:sz w:val="28"/>
          <w:lang w:val="fr-FR"/>
        </w:rPr>
      </w:pPr>
      <w:r w:rsidRPr="0092534E">
        <w:rPr>
          <w:rFonts w:ascii="Times New Roman" w:hAnsi="Times New Roman" w:cs="Calibri"/>
          <w:sz w:val="28"/>
          <w:lang w:val="fr-FR"/>
        </w:rPr>
        <w:t>Giry</w:t>
      </w:r>
      <w:r w:rsidRPr="009C523A">
        <w:rPr>
          <w:rFonts w:ascii="Times New Roman" w:hAnsi="Times New Roman" w:cs="Calibri"/>
          <w:sz w:val="28"/>
          <w:lang w:val="fr-FR"/>
        </w:rPr>
        <w:t xml:space="preserve"> </w:t>
      </w:r>
      <w:r w:rsidRPr="0092534E">
        <w:rPr>
          <w:rFonts w:ascii="Times New Roman" w:hAnsi="Times New Roman" w:cs="Calibri"/>
          <w:sz w:val="28"/>
          <w:lang w:val="fr-FR"/>
        </w:rPr>
        <w:t>A</w:t>
      </w:r>
      <w:r w:rsidRPr="009C523A">
        <w:rPr>
          <w:rFonts w:ascii="Times New Roman" w:hAnsi="Times New Roman" w:cs="Calibri"/>
          <w:sz w:val="28"/>
          <w:lang w:val="fr-FR"/>
        </w:rPr>
        <w:t xml:space="preserve">. </w:t>
      </w:r>
      <w:r w:rsidRPr="0092534E">
        <w:rPr>
          <w:rFonts w:ascii="Times New Roman" w:hAnsi="Times New Roman" w:cs="Calibri"/>
          <w:sz w:val="28"/>
          <w:lang w:val="fr-FR"/>
        </w:rPr>
        <w:t>Manuel</w:t>
      </w:r>
      <w:r w:rsidRPr="009C523A">
        <w:rPr>
          <w:rFonts w:ascii="Times New Roman" w:hAnsi="Times New Roman" w:cs="Calibri"/>
          <w:sz w:val="28"/>
          <w:lang w:val="fr-FR"/>
        </w:rPr>
        <w:t xml:space="preserve"> </w:t>
      </w:r>
      <w:r w:rsidRPr="0092534E">
        <w:rPr>
          <w:rFonts w:ascii="Times New Roman" w:hAnsi="Times New Roman" w:cs="Calibri"/>
          <w:sz w:val="28"/>
          <w:lang w:val="fr-FR"/>
        </w:rPr>
        <w:t>de diplomatique. Paris, 1925 Cartulaire et censier de Saint-Merry de Paris. par Léon Cadier et Camille Couderc. Nogent-le-Rotrou. 1891, 173 pages. tiré à part de Mémoires de la Société de l’histoire de Paris. t. 18. 1891.</w:t>
      </w:r>
    </w:p>
    <w:p w:rsidR="009C523A" w:rsidRPr="00C96368" w:rsidRDefault="009C523A" w:rsidP="009C523A">
      <w:pPr>
        <w:numPr>
          <w:ilvl w:val="0"/>
          <w:numId w:val="22"/>
        </w:numPr>
        <w:jc w:val="both"/>
        <w:rPr>
          <w:rFonts w:ascii="Times New Roman" w:eastAsia="Calibri" w:hAnsi="Times New Roman" w:cs="Calibri"/>
          <w:sz w:val="28"/>
          <w:lang w:val="fr-FR"/>
        </w:rPr>
      </w:pPr>
      <w:r w:rsidRPr="00C96368">
        <w:rPr>
          <w:rFonts w:ascii="Times New Roman" w:eastAsia="Calibri" w:hAnsi="Times New Roman" w:cs="Calibri"/>
          <w:sz w:val="28"/>
          <w:lang w:val="fr-FR"/>
        </w:rPr>
        <w:t>Recueil des chartes et documents de l’abbaye de Saint-Martin des Champs</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monastère parisien</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éd. Joseph Depoin</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Ligugé</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1913-1921.</w:t>
      </w:r>
    </w:p>
    <w:p w:rsidR="009C523A" w:rsidRPr="00C96368" w:rsidRDefault="009C523A" w:rsidP="009C523A">
      <w:pPr>
        <w:numPr>
          <w:ilvl w:val="0"/>
          <w:numId w:val="22"/>
        </w:numPr>
        <w:jc w:val="both"/>
        <w:rPr>
          <w:rFonts w:ascii="Times New Roman" w:eastAsia="Calibri" w:hAnsi="Times New Roman" w:cs="Calibri"/>
          <w:sz w:val="28"/>
          <w:lang w:val="fr-FR"/>
        </w:rPr>
      </w:pPr>
      <w:r w:rsidRPr="00C96368">
        <w:rPr>
          <w:rFonts w:ascii="Times New Roman" w:eastAsia="Calibri" w:hAnsi="Times New Roman" w:cs="Calibri"/>
          <w:sz w:val="28"/>
          <w:lang w:val="fr-FR"/>
        </w:rPr>
        <w:t xml:space="preserve">  Recueil des chartes de l'abbaye royale de Montmartre</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éd. Édouard de Barthélémy</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Paris</w:t>
      </w:r>
      <w:r w:rsidRPr="0092534E">
        <w:rPr>
          <w:rFonts w:ascii="Times New Roman" w:eastAsia="Calibri" w:hAnsi="Times New Roman" w:cs="Calibri"/>
          <w:sz w:val="28"/>
          <w:lang w:val="fr-FR"/>
        </w:rPr>
        <w:t>.</w:t>
      </w:r>
      <w:r w:rsidRPr="00C96368">
        <w:rPr>
          <w:rFonts w:ascii="Times New Roman" w:eastAsia="Calibri" w:hAnsi="Times New Roman" w:cs="Calibri"/>
          <w:sz w:val="28"/>
          <w:lang w:val="fr-FR"/>
        </w:rPr>
        <w:t xml:space="preserve"> 1883</w:t>
      </w:r>
    </w:p>
    <w:p w:rsidR="009C523A" w:rsidRPr="009C523A" w:rsidRDefault="009C523A" w:rsidP="009C523A">
      <w:pPr>
        <w:rPr>
          <w:rFonts w:ascii="Times New Roman" w:hAnsi="Times New Roman"/>
          <w:sz w:val="28"/>
          <w:szCs w:val="28"/>
          <w:lang w:val="fr-FR"/>
        </w:rPr>
      </w:pPr>
    </w:p>
    <w:p w:rsidR="00817736" w:rsidRPr="00817736" w:rsidRDefault="00F23838" w:rsidP="00817736">
      <w:pPr>
        <w:rPr>
          <w:rFonts w:ascii="Times New Roman" w:hAnsi="Times New Roman"/>
          <w:sz w:val="28"/>
        </w:rPr>
      </w:pPr>
      <w:r w:rsidRPr="009C523A">
        <w:rPr>
          <w:rFonts w:eastAsia="Calibri"/>
          <w:lang w:val="fr-FR"/>
        </w:rPr>
        <w:t xml:space="preserve">                   </w:t>
      </w:r>
      <w:r w:rsidR="00817736" w:rsidRPr="007B709C">
        <w:rPr>
          <w:rFonts w:ascii="Times New Roman" w:hAnsi="Times New Roman"/>
          <w:sz w:val="28"/>
        </w:rPr>
        <w:t>Источники:</w:t>
      </w:r>
    </w:p>
    <w:p w:rsidR="00817736" w:rsidRPr="00817736" w:rsidRDefault="00817736" w:rsidP="00817736">
      <w:pPr>
        <w:rPr>
          <w:rFonts w:ascii="Times New Roman" w:hAnsi="Times New Roman" w:cs="Times New Roman"/>
          <w:sz w:val="28"/>
          <w:szCs w:val="28"/>
        </w:rPr>
      </w:pPr>
      <w:r w:rsidRPr="00817736">
        <w:rPr>
          <w:rFonts w:ascii="Times New Roman" w:hAnsi="Times New Roman" w:cs="Times New Roman"/>
          <w:sz w:val="28"/>
          <w:szCs w:val="28"/>
          <w:lang w:val="de-DE"/>
        </w:rPr>
        <w:t xml:space="preserve">  </w:t>
      </w:r>
      <w:r w:rsidRPr="00817736">
        <w:rPr>
          <w:rFonts w:ascii="Times New Roman" w:hAnsi="Times New Roman" w:cs="Times New Roman"/>
          <w:sz w:val="28"/>
          <w:szCs w:val="28"/>
        </w:rPr>
        <w:t>Архивные:</w:t>
      </w:r>
    </w:p>
    <w:p w:rsidR="00817736"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Cart. 326. n. 24. западноевропейская секция ИИ РАН</w:t>
      </w:r>
    </w:p>
    <w:p w:rsidR="00817736"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cart.326. n.26. западноевропейская секция ИИ РАН</w:t>
      </w:r>
    </w:p>
    <w:p w:rsidR="00817736"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ОСГД. №1</w:t>
      </w:r>
      <w:r w:rsidRPr="00817736">
        <w:rPr>
          <w:rFonts w:ascii="Calibri" w:eastAsia="Calibri" w:hAnsi="Calibri" w:cs="Times New Roman"/>
        </w:rPr>
        <w:t xml:space="preserve"> </w:t>
      </w:r>
      <w:r w:rsidRPr="00817736">
        <w:rPr>
          <w:rFonts w:ascii="Times New Roman" w:eastAsia="Calibri" w:hAnsi="Times New Roman" w:cs="Times New Roman"/>
          <w:sz w:val="28"/>
          <w:szCs w:val="28"/>
        </w:rPr>
        <w:t>собрание ОР РНБ</w:t>
      </w:r>
    </w:p>
    <w:p w:rsidR="00817736"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ОСГД №2. собрание ОР РНБ</w:t>
      </w:r>
    </w:p>
    <w:p w:rsidR="00817736"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ОСГД № 3.</w:t>
      </w:r>
      <w:r w:rsidRPr="00817736">
        <w:rPr>
          <w:rFonts w:ascii="Calibri" w:eastAsia="Calibri" w:hAnsi="Calibri" w:cs="Times New Roman"/>
        </w:rPr>
        <w:t xml:space="preserve"> </w:t>
      </w:r>
      <w:r w:rsidRPr="00817736">
        <w:rPr>
          <w:rFonts w:ascii="Times New Roman" w:eastAsia="Calibri" w:hAnsi="Times New Roman" w:cs="Times New Roman"/>
          <w:sz w:val="28"/>
          <w:szCs w:val="28"/>
        </w:rPr>
        <w:t>собрание ОР РНБ</w:t>
      </w:r>
    </w:p>
    <w:p w:rsidR="007B709C" w:rsidRPr="00817736" w:rsidRDefault="00817736" w:rsidP="00817736">
      <w:pPr>
        <w:numPr>
          <w:ilvl w:val="0"/>
          <w:numId w:val="23"/>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ОСГД № 4.собрание ОР РНБ</w:t>
      </w:r>
    </w:p>
    <w:p w:rsidR="00817736" w:rsidRPr="00817736" w:rsidRDefault="00817736" w:rsidP="00817736">
      <w:pPr>
        <w:rPr>
          <w:rFonts w:ascii="Times New Roman" w:hAnsi="Times New Roman"/>
          <w:sz w:val="28"/>
        </w:rPr>
      </w:pPr>
    </w:p>
    <w:p w:rsidR="00817736" w:rsidRPr="00817736" w:rsidRDefault="00817736" w:rsidP="00817736">
      <w:pPr>
        <w:spacing w:after="0" w:line="360" w:lineRule="auto"/>
        <w:jc w:val="both"/>
        <w:rPr>
          <w:rFonts w:ascii="Times New Roman" w:hAnsi="Times New Roman"/>
          <w:sz w:val="28"/>
        </w:rPr>
      </w:pPr>
      <w:r w:rsidRPr="00817736">
        <w:rPr>
          <w:rFonts w:ascii="Times New Roman" w:hAnsi="Times New Roman"/>
          <w:sz w:val="28"/>
        </w:rPr>
        <w:lastRenderedPageBreak/>
        <w:t>Опубликованные:</w:t>
      </w:r>
    </w:p>
    <w:p w:rsidR="00817736" w:rsidRPr="00817736" w:rsidRDefault="00817736" w:rsidP="00817736">
      <w:pPr>
        <w:numPr>
          <w:ilvl w:val="0"/>
          <w:numId w:val="22"/>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Adolphe de Dion, Cartulaire de l’abbaye de Porrois au diocèse de Paris, plus connue sous son nom mystique Port-Royal, premier volume, 1204-1280, Paris: Alphonse Picard et fils. 1903. XVI-339 p.</w:t>
      </w:r>
    </w:p>
    <w:p w:rsidR="007B709C" w:rsidRPr="00817736" w:rsidRDefault="001F16BB" w:rsidP="00817736">
      <w:pPr>
        <w:numPr>
          <w:ilvl w:val="0"/>
          <w:numId w:val="22"/>
        </w:numPr>
        <w:spacing w:after="0" w:line="360" w:lineRule="auto"/>
        <w:contextualSpacing/>
        <w:jc w:val="both"/>
        <w:rPr>
          <w:rFonts w:ascii="Times New Roman" w:eastAsia="Calibri" w:hAnsi="Times New Roman" w:cs="Times New Roman"/>
          <w:sz w:val="28"/>
        </w:rPr>
      </w:pPr>
      <w:r w:rsidRPr="00817736">
        <w:rPr>
          <w:rFonts w:ascii="Times New Roman" w:eastAsia="Calibri" w:hAnsi="Times New Roman" w:cs="Times New Roman"/>
          <w:sz w:val="28"/>
          <w:lang w:val="fr-FR"/>
        </w:rPr>
        <w:t>Cartulaire de l'église Notre-Dame de Paris</w:t>
      </w:r>
      <w:r w:rsidRPr="00817736">
        <w:rPr>
          <w:rFonts w:ascii="Times New Roman" w:eastAsia="Calibri" w:hAnsi="Times New Roman" w:cs="Times New Roman"/>
          <w:sz w:val="28"/>
          <w:lang w:val="fr-FR"/>
        </w:rPr>
        <w:t>.</w:t>
      </w:r>
      <w:r w:rsidRPr="00817736">
        <w:rPr>
          <w:rFonts w:ascii="Times New Roman" w:eastAsia="Calibri" w:hAnsi="Times New Roman" w:cs="Times New Roman"/>
          <w:sz w:val="28"/>
          <w:lang w:val="fr-FR"/>
        </w:rPr>
        <w:t xml:space="preserve"> Benjamin Edme Charles Guérard</w:t>
      </w:r>
      <w:r w:rsidRPr="00817736">
        <w:rPr>
          <w:rFonts w:ascii="Times New Roman" w:eastAsia="Calibri" w:hAnsi="Times New Roman" w:cs="Times New Roman"/>
          <w:sz w:val="28"/>
          <w:lang w:val="fr-FR"/>
        </w:rPr>
        <w:t>.</w:t>
      </w:r>
      <w:r w:rsidRPr="00817736">
        <w:rPr>
          <w:rFonts w:ascii="Times New Roman" w:eastAsia="Calibri" w:hAnsi="Times New Roman" w:cs="Times New Roman"/>
          <w:sz w:val="28"/>
          <w:lang w:val="fr-FR"/>
        </w:rPr>
        <w:t xml:space="preserve"> Crapelet</w:t>
      </w:r>
      <w:r w:rsidRPr="00817736">
        <w:rPr>
          <w:rFonts w:ascii="Times New Roman" w:eastAsia="Calibri" w:hAnsi="Times New Roman" w:cs="Times New Roman"/>
          <w:sz w:val="28"/>
          <w:lang w:val="fr-FR"/>
        </w:rPr>
        <w:t>.</w:t>
      </w:r>
      <w:r w:rsidRPr="00817736">
        <w:rPr>
          <w:rFonts w:ascii="Times New Roman" w:eastAsia="Calibri" w:hAnsi="Times New Roman" w:cs="Times New Roman"/>
          <w:sz w:val="28"/>
          <w:lang w:val="fr-FR"/>
        </w:rPr>
        <w:t xml:space="preserve"> </w:t>
      </w:r>
      <w:r w:rsidRPr="00817736">
        <w:rPr>
          <w:rFonts w:ascii="Times New Roman" w:eastAsia="Calibri" w:hAnsi="Times New Roman" w:cs="Times New Roman"/>
          <w:sz w:val="28"/>
        </w:rPr>
        <w:t>1850</w:t>
      </w:r>
      <w:r w:rsidRPr="00817736">
        <w:rPr>
          <w:rFonts w:ascii="Times New Roman" w:eastAsia="Calibri" w:hAnsi="Times New Roman" w:cs="Times New Roman"/>
          <w:sz w:val="28"/>
        </w:rPr>
        <w:t>.</w:t>
      </w:r>
      <w:r w:rsidRPr="00817736">
        <w:rPr>
          <w:rFonts w:ascii="Times New Roman" w:eastAsia="Calibri" w:hAnsi="Times New Roman" w:cs="Times New Roman"/>
          <w:sz w:val="28"/>
        </w:rPr>
        <w:t xml:space="preserve"> </w:t>
      </w:r>
      <w:r w:rsidRPr="00817736">
        <w:rPr>
          <w:rFonts w:ascii="Times New Roman" w:eastAsia="Calibri" w:hAnsi="Times New Roman" w:cs="Times New Roman"/>
          <w:sz w:val="28"/>
        </w:rPr>
        <w:t>Том</w:t>
      </w:r>
      <w:r w:rsidRPr="00817736">
        <w:rPr>
          <w:rFonts w:ascii="Times New Roman" w:eastAsia="Calibri" w:hAnsi="Times New Roman" w:cs="Times New Roman"/>
          <w:sz w:val="28"/>
        </w:rPr>
        <w:t xml:space="preserve"> 1</w:t>
      </w:r>
      <w:r w:rsidRPr="00817736">
        <w:rPr>
          <w:rFonts w:ascii="Times New Roman" w:eastAsia="Calibri" w:hAnsi="Times New Roman" w:cs="Times New Roman"/>
          <w:sz w:val="28"/>
        </w:rPr>
        <w:t>-</w:t>
      </w:r>
      <w:r w:rsidRPr="00817736">
        <w:rPr>
          <w:rFonts w:ascii="Times New Roman" w:eastAsia="Calibri" w:hAnsi="Times New Roman" w:cs="Times New Roman"/>
          <w:sz w:val="28"/>
        </w:rPr>
        <w:t>4.</w:t>
      </w:r>
    </w:p>
    <w:p w:rsidR="007B709C" w:rsidRPr="00817736" w:rsidRDefault="001F16BB" w:rsidP="00817736">
      <w:pPr>
        <w:numPr>
          <w:ilvl w:val="0"/>
          <w:numId w:val="22"/>
        </w:numPr>
        <w:contextualSpacing/>
        <w:jc w:val="both"/>
        <w:rPr>
          <w:rFonts w:ascii="Times New Roman" w:eastAsia="Calibri" w:hAnsi="Times New Roman" w:cs="Calibri"/>
          <w:sz w:val="28"/>
          <w:lang w:val="fr-FR"/>
        </w:rPr>
      </w:pPr>
      <w:r w:rsidRPr="00817736">
        <w:rPr>
          <w:rFonts w:ascii="Times New Roman" w:eastAsia="Calibri" w:hAnsi="Times New Roman" w:cs="Calibri"/>
          <w:sz w:val="28"/>
          <w:lang w:val="fr-FR"/>
        </w:rPr>
        <w:t>Giry A. Manuel de diplomatique. Paris, 1925 Cartulaire</w:t>
      </w:r>
      <w:r w:rsidRPr="00817736">
        <w:rPr>
          <w:rFonts w:ascii="Times New Roman" w:eastAsia="Calibri" w:hAnsi="Times New Roman" w:cs="Calibri"/>
          <w:sz w:val="28"/>
          <w:lang w:val="fr-FR"/>
        </w:rPr>
        <w:t xml:space="preserve"> et </w:t>
      </w:r>
      <w:r w:rsidRPr="00817736">
        <w:rPr>
          <w:rFonts w:ascii="Times New Roman" w:eastAsia="Calibri" w:hAnsi="Times New Roman" w:cs="Calibri"/>
          <w:sz w:val="28"/>
          <w:lang w:val="fr-FR"/>
        </w:rPr>
        <w:t>censier de Saint-Merry de Paris</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par Léon Cadier et Camille Couderc</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Nogent-le-Rotrou</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1891, 173 pages</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tiré à part de Mémoires de la Société de l’histoire de Paris</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t. 18</w:t>
      </w:r>
      <w:r w:rsidRPr="00817736">
        <w:rPr>
          <w:rFonts w:ascii="Times New Roman" w:eastAsia="Calibri" w:hAnsi="Times New Roman" w:cs="Calibri"/>
          <w:sz w:val="28"/>
          <w:lang w:val="fr-FR"/>
        </w:rPr>
        <w:t>.</w:t>
      </w:r>
      <w:r w:rsidRPr="00817736">
        <w:rPr>
          <w:rFonts w:ascii="Times New Roman" w:eastAsia="Calibri" w:hAnsi="Times New Roman" w:cs="Calibri"/>
          <w:sz w:val="28"/>
          <w:lang w:val="fr-FR"/>
        </w:rPr>
        <w:t xml:space="preserve"> 1891.</w:t>
      </w:r>
    </w:p>
    <w:p w:rsidR="00817736" w:rsidRPr="00817736" w:rsidRDefault="00817736" w:rsidP="00817736">
      <w:pPr>
        <w:numPr>
          <w:ilvl w:val="0"/>
          <w:numId w:val="22"/>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Recueil des chartes et documents de l’abbaye de Saint-Martin des Champs. monastère parisien. éd. Joseph Depoin. Ligugé. 1913-1921.</w:t>
      </w:r>
    </w:p>
    <w:p w:rsidR="00817736" w:rsidRPr="00817736" w:rsidRDefault="00817736" w:rsidP="00817736">
      <w:pPr>
        <w:numPr>
          <w:ilvl w:val="0"/>
          <w:numId w:val="22"/>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 xml:space="preserve">  Recueil des chartes de l'abbaye royale de Montmartre. éd. Édouard de Barthélémy. Paris. 1883</w:t>
      </w:r>
    </w:p>
    <w:p w:rsidR="00817736" w:rsidRPr="00817736" w:rsidRDefault="00817736" w:rsidP="00817736">
      <w:pPr>
        <w:rPr>
          <w:lang w:val="fr-FR"/>
        </w:rPr>
      </w:pPr>
    </w:p>
    <w:p w:rsidR="00817736" w:rsidRPr="00817736" w:rsidRDefault="00817736" w:rsidP="00817736"/>
    <w:p w:rsidR="00817736" w:rsidRPr="00817736" w:rsidRDefault="00817736" w:rsidP="00817736"/>
    <w:p w:rsidR="00817736" w:rsidRPr="00817736" w:rsidRDefault="00817736" w:rsidP="00817736"/>
    <w:p w:rsidR="00817736" w:rsidRPr="00817736" w:rsidRDefault="00817736" w:rsidP="00817736"/>
    <w:p w:rsidR="00817736" w:rsidRPr="00817736" w:rsidRDefault="00817736" w:rsidP="00817736"/>
    <w:p w:rsidR="00817736" w:rsidRPr="00817736" w:rsidRDefault="00817736" w:rsidP="00817736"/>
    <w:p w:rsidR="00817736" w:rsidRDefault="00817736" w:rsidP="00817736"/>
    <w:p w:rsidR="00817736" w:rsidRDefault="00817736" w:rsidP="00817736"/>
    <w:p w:rsidR="00817736" w:rsidRDefault="00817736" w:rsidP="00817736"/>
    <w:p w:rsidR="00817736" w:rsidRDefault="00817736" w:rsidP="00817736"/>
    <w:p w:rsidR="00817736" w:rsidRDefault="00817736" w:rsidP="00817736"/>
    <w:p w:rsidR="00817736" w:rsidRDefault="00817736" w:rsidP="00817736"/>
    <w:p w:rsidR="00817736" w:rsidRDefault="00817736" w:rsidP="00817736"/>
    <w:p w:rsidR="00817736" w:rsidRDefault="00817736" w:rsidP="00817736"/>
    <w:p w:rsidR="00817736" w:rsidRPr="00817736" w:rsidRDefault="00817736" w:rsidP="00817736"/>
    <w:p w:rsidR="00817736" w:rsidRPr="00817736" w:rsidRDefault="00817736" w:rsidP="00817736">
      <w:pPr>
        <w:keepNext/>
        <w:keepLines/>
        <w:spacing w:before="480" w:after="0"/>
        <w:outlineLvl w:val="0"/>
        <w:rPr>
          <w:rFonts w:asciiTheme="majorHAnsi" w:eastAsia="Calibri" w:hAnsiTheme="majorHAnsi" w:cstheme="majorBidi"/>
          <w:b/>
          <w:bCs/>
          <w:color w:val="365F91" w:themeColor="accent1" w:themeShade="BF"/>
          <w:sz w:val="28"/>
          <w:szCs w:val="28"/>
        </w:rPr>
      </w:pPr>
      <w:r w:rsidRPr="00817736">
        <w:rPr>
          <w:rFonts w:asciiTheme="majorHAnsi" w:eastAsia="Calibri" w:hAnsiTheme="majorHAnsi" w:cstheme="majorBidi"/>
          <w:b/>
          <w:bCs/>
          <w:color w:val="365F91" w:themeColor="accent1" w:themeShade="BF"/>
          <w:sz w:val="28"/>
          <w:szCs w:val="28"/>
          <w:lang w:val="fr-FR"/>
        </w:rPr>
        <w:lastRenderedPageBreak/>
        <w:t xml:space="preserve">      </w:t>
      </w:r>
      <w:bookmarkStart w:id="15" w:name="_Toc482580676"/>
      <w:r w:rsidRPr="00817736">
        <w:rPr>
          <w:rFonts w:asciiTheme="majorHAnsi" w:eastAsia="Calibri" w:hAnsiTheme="majorHAnsi" w:cstheme="majorBidi"/>
          <w:b/>
          <w:bCs/>
          <w:sz w:val="28"/>
          <w:szCs w:val="28"/>
        </w:rPr>
        <w:t>Список литературы:</w:t>
      </w:r>
      <w:bookmarkEnd w:id="15"/>
      <w:r w:rsidRPr="00817736">
        <w:rPr>
          <w:rFonts w:asciiTheme="majorHAnsi" w:eastAsia="Calibri" w:hAnsiTheme="majorHAnsi" w:cstheme="majorBidi"/>
          <w:b/>
          <w:bCs/>
          <w:sz w:val="28"/>
          <w:szCs w:val="28"/>
        </w:rPr>
        <w:t xml:space="preserve"> </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Голубева О. Д. Дубровский Петр Петрович // Сотрудники Российской национальной библиотеки — деятели науки и культуры: Биографический словарь. СПб</w:t>
      </w:r>
      <w:proofErr w:type="gramStart"/>
      <w:r w:rsidRPr="00817736">
        <w:rPr>
          <w:rFonts w:ascii="Times New Roman" w:eastAsia="Calibri" w:hAnsi="Times New Roman" w:cs="Times New Roman"/>
          <w:sz w:val="28"/>
          <w:szCs w:val="28"/>
        </w:rPr>
        <w:t xml:space="preserve">., </w:t>
      </w:r>
      <w:proofErr w:type="gramEnd"/>
      <w:r w:rsidRPr="00817736">
        <w:rPr>
          <w:rFonts w:ascii="Times New Roman" w:eastAsia="Calibri" w:hAnsi="Times New Roman" w:cs="Times New Roman"/>
          <w:sz w:val="28"/>
          <w:szCs w:val="28"/>
        </w:rPr>
        <w:t xml:space="preserve">1995. Т. 1. </w:t>
      </w:r>
      <w:r w:rsidRPr="00817736">
        <w:rPr>
          <w:rFonts w:ascii="Times New Roman" w:eastAsia="Calibri" w:hAnsi="Times New Roman" w:cs="Times New Roman"/>
          <w:sz w:val="28"/>
          <w:szCs w:val="28"/>
          <w:lang w:val="fr-FR"/>
        </w:rPr>
        <w:t>URL</w:t>
      </w:r>
      <w:r w:rsidRPr="00817736">
        <w:rPr>
          <w:rFonts w:ascii="Times New Roman" w:eastAsia="Calibri" w:hAnsi="Times New Roman" w:cs="Times New Roman"/>
          <w:sz w:val="28"/>
          <w:szCs w:val="28"/>
        </w:rPr>
        <w:t xml:space="preserve">: </w:t>
      </w:r>
      <w:r w:rsidRPr="00817736">
        <w:rPr>
          <w:rFonts w:ascii="Times New Roman" w:eastAsia="Calibri" w:hAnsi="Times New Roman" w:cs="Times New Roman"/>
          <w:sz w:val="28"/>
          <w:szCs w:val="28"/>
          <w:lang w:val="fr-FR"/>
        </w:rPr>
        <w:t>http</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www</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nlr</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ru</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nlr</w:t>
      </w:r>
      <w:r w:rsidRPr="00817736">
        <w:rPr>
          <w:rFonts w:ascii="Times New Roman" w:eastAsia="Calibri" w:hAnsi="Times New Roman" w:cs="Times New Roman"/>
          <w:sz w:val="28"/>
          <w:szCs w:val="28"/>
        </w:rPr>
        <w:t>_</w:t>
      </w:r>
      <w:r w:rsidRPr="00817736">
        <w:rPr>
          <w:rFonts w:ascii="Times New Roman" w:eastAsia="Calibri" w:hAnsi="Times New Roman" w:cs="Times New Roman"/>
          <w:sz w:val="28"/>
          <w:szCs w:val="28"/>
          <w:lang w:val="fr-FR"/>
        </w:rPr>
        <w:t>history</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persons</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info</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php</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id</w:t>
      </w:r>
      <w:r w:rsidRPr="00817736">
        <w:rPr>
          <w:rFonts w:ascii="Times New Roman" w:eastAsia="Calibri" w:hAnsi="Times New Roman" w:cs="Times New Roman"/>
          <w:sz w:val="28"/>
          <w:szCs w:val="28"/>
        </w:rPr>
        <w:t>=48 (дата обращения: 16.05.2016).</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 xml:space="preserve">Грамоты аббатства Сент-Антуан </w:t>
      </w:r>
      <w:proofErr w:type="gramStart"/>
      <w:r w:rsidRPr="00817736">
        <w:rPr>
          <w:rFonts w:ascii="Times New Roman" w:eastAsia="Calibri" w:hAnsi="Times New Roman" w:cs="Times New Roman"/>
          <w:sz w:val="28"/>
          <w:szCs w:val="28"/>
        </w:rPr>
        <w:t>Х</w:t>
      </w:r>
      <w:proofErr w:type="gramEnd"/>
      <w:r w:rsidRPr="00817736">
        <w:rPr>
          <w:rFonts w:ascii="Times New Roman" w:eastAsia="Calibri" w:hAnsi="Times New Roman" w:cs="Times New Roman"/>
          <w:sz w:val="28"/>
          <w:szCs w:val="28"/>
          <w:lang w:val="fr-FR"/>
        </w:rPr>
        <w:t>III</w:t>
      </w:r>
      <w:r w:rsidRPr="00817736">
        <w:rPr>
          <w:rFonts w:ascii="Times New Roman" w:eastAsia="Calibri" w:hAnsi="Times New Roman" w:cs="Times New Roman"/>
          <w:sz w:val="28"/>
          <w:szCs w:val="28"/>
        </w:rPr>
        <w:t xml:space="preserve"> – </w:t>
      </w:r>
      <w:r w:rsidRPr="00817736">
        <w:rPr>
          <w:rFonts w:ascii="Times New Roman" w:eastAsia="Calibri" w:hAnsi="Times New Roman" w:cs="Times New Roman"/>
          <w:sz w:val="28"/>
          <w:szCs w:val="28"/>
          <w:lang w:val="fr-FR"/>
        </w:rPr>
        <w:t>XVIII</w:t>
      </w:r>
      <w:r w:rsidRPr="00817736">
        <w:rPr>
          <w:rFonts w:ascii="Times New Roman" w:eastAsia="Calibri" w:hAnsi="Times New Roman" w:cs="Times New Roman"/>
          <w:sz w:val="28"/>
          <w:szCs w:val="28"/>
        </w:rPr>
        <w:t xml:space="preserve"> вв. каталог. Л. 1979 г. Составитель: Е. В. Бернадская, редактор В. И. Мажуга.</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 xml:space="preserve">Ефремова Ю.А. Основание цистерцианских монастырей в XII веке: природные условия и их </w:t>
      </w:r>
      <w:proofErr w:type="gramStart"/>
      <w:r w:rsidRPr="00817736">
        <w:rPr>
          <w:rFonts w:ascii="Times New Roman" w:eastAsia="Calibri" w:hAnsi="Times New Roman" w:cs="Times New Roman"/>
          <w:sz w:val="28"/>
          <w:szCs w:val="28"/>
        </w:rPr>
        <w:t>восприятие</w:t>
      </w:r>
      <w:proofErr w:type="gramEnd"/>
      <w:r w:rsidRPr="00817736">
        <w:rPr>
          <w:rFonts w:ascii="Times New Roman" w:eastAsia="Calibri" w:hAnsi="Times New Roman" w:cs="Times New Roman"/>
          <w:sz w:val="28"/>
          <w:szCs w:val="28"/>
        </w:rPr>
        <w:t xml:space="preserve"> // Средние века. 2012. Вып. 73 (3-4). С. 83-103.</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Карсавин л.п. монашество в средние века</w:t>
      </w:r>
      <w:proofErr w:type="gramStart"/>
      <w:r w:rsidRPr="00817736">
        <w:rPr>
          <w:rFonts w:ascii="Times New Roman" w:eastAsia="Calibri" w:hAnsi="Times New Roman" w:cs="Times New Roman"/>
          <w:sz w:val="28"/>
          <w:szCs w:val="28"/>
        </w:rPr>
        <w:t>.</w:t>
      </w:r>
      <w:proofErr w:type="gramEnd"/>
      <w:r w:rsidRPr="00817736">
        <w:rPr>
          <w:rFonts w:ascii="Times New Roman" w:eastAsia="Calibri" w:hAnsi="Times New Roman" w:cs="Times New Roman"/>
          <w:sz w:val="28"/>
          <w:szCs w:val="28"/>
        </w:rPr>
        <w:t xml:space="preserve"> </w:t>
      </w:r>
      <w:proofErr w:type="gramStart"/>
      <w:r w:rsidRPr="00817736">
        <w:rPr>
          <w:rFonts w:ascii="Times New Roman" w:eastAsia="Calibri" w:hAnsi="Times New Roman" w:cs="Times New Roman"/>
          <w:sz w:val="28"/>
          <w:szCs w:val="28"/>
        </w:rPr>
        <w:t>м</w:t>
      </w:r>
      <w:proofErr w:type="gramEnd"/>
      <w:r w:rsidRPr="00817736">
        <w:rPr>
          <w:rFonts w:ascii="Times New Roman" w:eastAsia="Calibri" w:hAnsi="Times New Roman" w:cs="Times New Roman"/>
          <w:sz w:val="28"/>
          <w:szCs w:val="28"/>
        </w:rPr>
        <w:t>. 1992.</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Люблинская А. Д. Источниковедение истории Средних веков. Издательство Ленинградского университета. 1955.</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Люблинская А. Д. Латинская палеография.</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Мажуга В.И. «Грамоты цистерцианских аббатств Бургундии и Франш-Конте 1203 – 1290» 1982 год.</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Мажуга В. И. Грамоты XIII в. монастыря Бельруа (Архив ЛОИИ СССР АН СССР) // Средние века. 1980. Вып. 43. С. 229-247.</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Малов В. Н. Что такое - палеография - Вопросы истории, 1966, № 2, с. 209 - 213.</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Малов В. Н. Французские государственные секретари в XVI - XVII вв. (К вопросу о значении данных палеографии для административной истории). - Средние века</w:t>
      </w:r>
      <w:proofErr w:type="gramStart"/>
      <w:r w:rsidRPr="00817736">
        <w:rPr>
          <w:rFonts w:ascii="Times New Roman" w:eastAsia="Calibri" w:hAnsi="Times New Roman" w:cs="Times New Roman"/>
          <w:sz w:val="28"/>
          <w:szCs w:val="28"/>
        </w:rPr>
        <w:t>.</w:t>
      </w:r>
      <w:proofErr w:type="gramEnd"/>
      <w:r w:rsidRPr="00817736">
        <w:rPr>
          <w:rFonts w:ascii="Times New Roman" w:eastAsia="Calibri" w:hAnsi="Times New Roman" w:cs="Times New Roman"/>
          <w:sz w:val="28"/>
          <w:szCs w:val="28"/>
        </w:rPr>
        <w:t xml:space="preserve"> </w:t>
      </w:r>
      <w:proofErr w:type="gramStart"/>
      <w:r w:rsidRPr="00817736">
        <w:rPr>
          <w:rFonts w:ascii="Times New Roman" w:eastAsia="Calibri" w:hAnsi="Times New Roman" w:cs="Times New Roman"/>
          <w:sz w:val="28"/>
          <w:szCs w:val="28"/>
        </w:rPr>
        <w:t>в</w:t>
      </w:r>
      <w:proofErr w:type="gramEnd"/>
      <w:r w:rsidRPr="00817736">
        <w:rPr>
          <w:rFonts w:ascii="Times New Roman" w:eastAsia="Calibri" w:hAnsi="Times New Roman" w:cs="Times New Roman"/>
          <w:sz w:val="28"/>
          <w:szCs w:val="28"/>
        </w:rPr>
        <w:t>ып. 29. 1966. с. 267 – 275</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Малинин Ю. П. Общественно-политическая мысль позднесредневековой Франции XIV—XV века. — СПб. Санкт-Петербургский государственный университет, 2000.</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Ткаченко А.</w:t>
      </w:r>
      <w:proofErr w:type="gramStart"/>
      <w:r w:rsidRPr="00817736">
        <w:rPr>
          <w:rFonts w:ascii="Times New Roman" w:eastAsia="Calibri" w:hAnsi="Times New Roman" w:cs="Times New Roman"/>
          <w:sz w:val="28"/>
          <w:szCs w:val="28"/>
        </w:rPr>
        <w:t>А.</w:t>
      </w:r>
      <w:proofErr w:type="gramEnd"/>
      <w:r w:rsidRPr="00817736">
        <w:rPr>
          <w:rFonts w:ascii="Times New Roman" w:eastAsia="Calibri" w:hAnsi="Times New Roman" w:cs="Times New Roman"/>
          <w:sz w:val="28"/>
          <w:szCs w:val="28"/>
        </w:rPr>
        <w:t xml:space="preserve"> О чем спорили клюнийцы и цистерцианцы? Социокультурное значение цвета одежд средневековых монахов // Средние века. 2010. Вып. 71(1-2). С. 165-196.</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Уваров П.Ю. История интеллектуалов и интеллектуального труда в Средневековой Европе (спецкурс). - М. ИВИ РАН. 2000</w:t>
      </w:r>
    </w:p>
    <w:p w:rsidR="00817736" w:rsidRPr="00817736" w:rsidRDefault="00817736" w:rsidP="00817736">
      <w:pPr>
        <w:ind w:left="900"/>
        <w:contextualSpacing/>
        <w:rPr>
          <w:rFonts w:ascii="Times New Roman" w:eastAsia="Calibri" w:hAnsi="Times New Roman" w:cs="Times New Roman"/>
          <w:sz w:val="28"/>
          <w:szCs w:val="28"/>
        </w:rPr>
      </w:pP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lastRenderedPageBreak/>
        <w:t>Французское общество времен Филиппа-Августа. Ашиль Люшер. Спб. Евразия. 1999 год.</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rPr>
      </w:pPr>
      <w:r w:rsidRPr="00817736">
        <w:rPr>
          <w:rFonts w:ascii="Times New Roman" w:eastAsia="Calibri" w:hAnsi="Times New Roman" w:cs="Times New Roman"/>
          <w:sz w:val="28"/>
          <w:szCs w:val="28"/>
        </w:rPr>
        <w:t xml:space="preserve">Французские акты </w:t>
      </w:r>
      <w:r w:rsidRPr="00817736">
        <w:rPr>
          <w:rFonts w:ascii="Times New Roman" w:eastAsia="Calibri" w:hAnsi="Times New Roman" w:cs="Times New Roman"/>
          <w:sz w:val="28"/>
          <w:szCs w:val="28"/>
          <w:lang w:val="fr-FR"/>
        </w:rPr>
        <w:t>XI</w:t>
      </w:r>
      <w:r w:rsidRPr="00817736">
        <w:rPr>
          <w:rFonts w:ascii="Times New Roman" w:eastAsia="Calibri" w:hAnsi="Times New Roman" w:cs="Times New Roman"/>
          <w:sz w:val="28"/>
          <w:szCs w:val="28"/>
        </w:rPr>
        <w:t>–</w:t>
      </w:r>
      <w:r w:rsidRPr="00817736">
        <w:rPr>
          <w:rFonts w:ascii="Times New Roman" w:eastAsia="Calibri" w:hAnsi="Times New Roman" w:cs="Times New Roman"/>
          <w:sz w:val="28"/>
          <w:szCs w:val="28"/>
          <w:lang w:val="fr-FR"/>
        </w:rPr>
        <w:t>XIII</w:t>
      </w:r>
      <w:r w:rsidRPr="00817736">
        <w:rPr>
          <w:rFonts w:ascii="Times New Roman" w:eastAsia="Calibri" w:hAnsi="Times New Roman" w:cs="Times New Roman"/>
          <w:sz w:val="28"/>
          <w:szCs w:val="28"/>
        </w:rPr>
        <w:t xml:space="preserve"> веков из собрания Н. П. Лихачева: к вопросу о формировании коллекции, А. В. Чиркова, 2012, из материалов конференции к выставке «Звучат лишь письмена…».</w:t>
      </w:r>
    </w:p>
    <w:p w:rsidR="00817736" w:rsidRPr="00817736" w:rsidRDefault="00817736" w:rsidP="00817736">
      <w:pPr>
        <w:numPr>
          <w:ilvl w:val="0"/>
          <w:numId w:val="17"/>
        </w:numPr>
        <w:contextualSpacing/>
        <w:rPr>
          <w:rFonts w:ascii="Times New Roman" w:eastAsia="Calibri" w:hAnsi="Times New Roman" w:cs="Times New Roman"/>
          <w:sz w:val="28"/>
          <w:szCs w:val="28"/>
        </w:rPr>
      </w:pPr>
      <w:r w:rsidRPr="00817736">
        <w:rPr>
          <w:rFonts w:ascii="Times New Roman" w:eastAsia="Calibri" w:hAnsi="Times New Roman" w:cs="Times New Roman"/>
          <w:sz w:val="28"/>
          <w:szCs w:val="28"/>
        </w:rPr>
        <w:t>Цатурова С.К. Формирование института государственной службы во Франции XIII-XV веков. М.: Наука, 2012.</w:t>
      </w:r>
    </w:p>
    <w:p w:rsidR="00817736" w:rsidRPr="00817736" w:rsidRDefault="00817736" w:rsidP="00817736">
      <w:pPr>
        <w:spacing w:line="360" w:lineRule="auto"/>
        <w:ind w:left="900"/>
        <w:contextualSpacing/>
        <w:jc w:val="both"/>
        <w:rPr>
          <w:rFonts w:ascii="Times New Roman" w:eastAsia="Calibri" w:hAnsi="Times New Roman" w:cs="Times New Roman"/>
          <w:sz w:val="28"/>
          <w:szCs w:val="28"/>
        </w:rPr>
      </w:pPr>
    </w:p>
    <w:p w:rsidR="00817736" w:rsidRPr="00817736" w:rsidRDefault="00817736" w:rsidP="00817736">
      <w:pPr>
        <w:spacing w:line="360" w:lineRule="auto"/>
        <w:ind w:left="900"/>
        <w:contextualSpacing/>
        <w:jc w:val="both"/>
        <w:rPr>
          <w:rFonts w:ascii="Times New Roman" w:eastAsia="Calibri" w:hAnsi="Times New Roman" w:cs="Times New Roman"/>
          <w:sz w:val="28"/>
          <w:szCs w:val="28"/>
        </w:rPr>
      </w:pPr>
    </w:p>
    <w:p w:rsidR="00817736" w:rsidRPr="00817736" w:rsidRDefault="00817736" w:rsidP="00817736">
      <w:pPr>
        <w:numPr>
          <w:ilvl w:val="0"/>
          <w:numId w:val="17"/>
        </w:numPr>
        <w:contextualSpacing/>
        <w:rPr>
          <w:rFonts w:ascii="Times New Roman" w:eastAsia="Calibri" w:hAnsi="Times New Roman" w:cs="Calibri"/>
          <w:sz w:val="28"/>
          <w:lang w:val="fr-FR"/>
        </w:rPr>
      </w:pPr>
      <w:r w:rsidRPr="00817736">
        <w:rPr>
          <w:rFonts w:ascii="Times New Roman" w:eastAsia="Calibri" w:hAnsi="Times New Roman" w:cs="Calibri"/>
          <w:sz w:val="28"/>
          <w:lang w:val="fr-FR"/>
        </w:rPr>
        <w:t>Alain Erlande-Brandenburg. La cathédrale, Paris, Fayard, 1989, 418 p.</w:t>
      </w:r>
    </w:p>
    <w:p w:rsidR="00817736" w:rsidRPr="00817736" w:rsidRDefault="00817736" w:rsidP="00817736">
      <w:pPr>
        <w:numPr>
          <w:ilvl w:val="0"/>
          <w:numId w:val="17"/>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Alain Erlande-Brandenburg. Notre-Dame de Paris, Paris, Nathan-CNMHS, 1991, 256 p</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lang w:val="fr-FR"/>
        </w:rPr>
      </w:pPr>
      <w:r w:rsidRPr="00817736">
        <w:rPr>
          <w:rFonts w:ascii="Times New Roman" w:eastAsia="Calibri" w:hAnsi="Times New Roman" w:cs="Times New Roman"/>
          <w:sz w:val="28"/>
          <w:szCs w:val="28"/>
          <w:lang w:val="fr-FR"/>
        </w:rPr>
        <w:t>Bonnardot Hippolyte: L'Abbaye royale de Saint-Antoine-des-Champs de l'ordre de Citeaux; étude topographique et historique. (Paris. Féchoz et Letouzey. 1882)</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lang w:val="en-US"/>
        </w:rPr>
      </w:pPr>
      <w:r w:rsidRPr="00817736">
        <w:rPr>
          <w:rFonts w:ascii="Times New Roman" w:eastAsia="Calibri" w:hAnsi="Times New Roman" w:cs="Times New Roman"/>
          <w:sz w:val="28"/>
          <w:szCs w:val="28"/>
          <w:lang w:val="en-US"/>
        </w:rPr>
        <w:t>Craig Wright: The Poetry of Leonin. 1978.</w:t>
      </w:r>
    </w:p>
    <w:p w:rsidR="00817736" w:rsidRPr="00817736" w:rsidRDefault="00817736" w:rsidP="00817736">
      <w:pPr>
        <w:numPr>
          <w:ilvl w:val="0"/>
          <w:numId w:val="17"/>
        </w:numPr>
        <w:contextualSpacing/>
        <w:rPr>
          <w:rFonts w:ascii="Times New Roman" w:eastAsia="Calibri" w:hAnsi="Times New Roman" w:cs="Times New Roman"/>
          <w:sz w:val="28"/>
          <w:szCs w:val="28"/>
          <w:lang w:val="en-US"/>
        </w:rPr>
      </w:pPr>
      <w:r w:rsidRPr="00817736">
        <w:rPr>
          <w:rFonts w:ascii="Times New Roman" w:eastAsia="Calibri" w:hAnsi="Times New Roman" w:cs="Times New Roman"/>
          <w:sz w:val="28"/>
          <w:szCs w:val="28"/>
          <w:lang w:val="fr-FR"/>
        </w:rPr>
        <w:t xml:space="preserve">  Delaforge-Marchand S. Chartrier de l’Abbaye de Saint-Antoine des Champs 1191–1256 // Positions des thèses soutenues par les élèves de la promotion de ... pour obtenir le diplôme d'archiviste paléographe. </w:t>
      </w:r>
      <w:r w:rsidRPr="00817736">
        <w:rPr>
          <w:rFonts w:ascii="Times New Roman" w:eastAsia="Calibri" w:hAnsi="Times New Roman" w:cs="Times New Roman"/>
          <w:sz w:val="28"/>
          <w:szCs w:val="28"/>
          <w:lang w:val="en-US"/>
        </w:rPr>
        <w:t>Ecole Nationale des Chartes, 1994. P. 43–51.</w:t>
      </w:r>
    </w:p>
    <w:p w:rsidR="00817736" w:rsidRPr="00817736" w:rsidRDefault="00817736" w:rsidP="00817736">
      <w:pPr>
        <w:numPr>
          <w:ilvl w:val="0"/>
          <w:numId w:val="17"/>
        </w:numPr>
        <w:jc w:val="both"/>
        <w:rPr>
          <w:rFonts w:ascii="Times New Roman" w:eastAsia="Calibri" w:hAnsi="Times New Roman" w:cs="Calibri"/>
          <w:sz w:val="28"/>
          <w:lang w:val="en-US"/>
        </w:rPr>
      </w:pPr>
      <w:r w:rsidRPr="00817736">
        <w:rPr>
          <w:rFonts w:ascii="Times New Roman" w:eastAsia="Calibri" w:hAnsi="Times New Roman" w:cs="Calibri"/>
          <w:sz w:val="28"/>
          <w:lang w:val="en-US"/>
        </w:rPr>
        <w:t>France J. Separate but equal: Cistercian lay brothers, 1120–1350. Collegeville, Minnesota, 2012.</w:t>
      </w:r>
    </w:p>
    <w:p w:rsidR="00817736" w:rsidRPr="00817736" w:rsidRDefault="00817736" w:rsidP="00817736">
      <w:pPr>
        <w:numPr>
          <w:ilvl w:val="0"/>
          <w:numId w:val="17"/>
        </w:numPr>
        <w:contextualSpacing/>
        <w:rPr>
          <w:rFonts w:ascii="Times New Roman" w:eastAsia="Calibri" w:hAnsi="Times New Roman" w:cs="Calibri"/>
          <w:sz w:val="28"/>
          <w:lang w:val="en-US"/>
        </w:rPr>
      </w:pPr>
      <w:r w:rsidRPr="00817736">
        <w:rPr>
          <w:rFonts w:ascii="Times New Roman" w:eastAsia="Calibri" w:hAnsi="Times New Roman" w:cs="Calibri"/>
          <w:sz w:val="28"/>
          <w:lang w:val="fr-FR"/>
        </w:rPr>
        <w:t xml:space="preserve">Gorochov Natalie. L‘eveque de Paris, le chapitre cathedral de Notre-Dame et l’universite au Moyen-Age. // Die Diplomarik der Bischofsurkunde vor 1250. </w:t>
      </w:r>
      <w:r w:rsidRPr="00817736">
        <w:rPr>
          <w:rFonts w:ascii="Times New Roman" w:eastAsia="Calibri" w:hAnsi="Times New Roman" w:cs="Calibri"/>
          <w:sz w:val="28"/>
          <w:lang w:val="de-DE"/>
        </w:rPr>
        <w:t xml:space="preserve">Referate zum VIII. Internationalen Kongreß fur Diplomatik Innsbruck 27. September – 3. October 1993. </w:t>
      </w:r>
      <w:r w:rsidRPr="00817736">
        <w:rPr>
          <w:rFonts w:ascii="Times New Roman" w:eastAsia="Calibri" w:hAnsi="Times New Roman" w:cs="Calibri"/>
          <w:sz w:val="28"/>
          <w:lang w:val="en-US"/>
        </w:rPr>
        <w:t xml:space="preserve">Innsbruck: Tiroler Landesarchiv, 1995. </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lang w:val="fr-FR"/>
        </w:rPr>
      </w:pPr>
      <w:r w:rsidRPr="00817736">
        <w:rPr>
          <w:rFonts w:ascii="Times New Roman" w:eastAsia="Calibri" w:hAnsi="Times New Roman" w:cs="Times New Roman"/>
          <w:sz w:val="28"/>
          <w:szCs w:val="28"/>
          <w:lang w:val="en-US"/>
        </w:rPr>
        <w:t xml:space="preserve">Kelly Thomas Forrest. Plainsong in the Age of Polyphony. Cambridge University Press. </w:t>
      </w:r>
      <w:r w:rsidRPr="00817736">
        <w:rPr>
          <w:rFonts w:ascii="Times New Roman" w:eastAsia="Calibri" w:hAnsi="Times New Roman" w:cs="Times New Roman"/>
          <w:sz w:val="28"/>
          <w:szCs w:val="28"/>
          <w:lang w:val="fr-FR"/>
        </w:rPr>
        <w:t>1992.</w:t>
      </w:r>
    </w:p>
    <w:p w:rsidR="00817736" w:rsidRPr="00817736" w:rsidRDefault="00817736" w:rsidP="00817736">
      <w:pPr>
        <w:numPr>
          <w:ilvl w:val="0"/>
          <w:numId w:val="17"/>
        </w:numPr>
        <w:spacing w:line="360" w:lineRule="auto"/>
        <w:contextualSpacing/>
        <w:jc w:val="both"/>
        <w:rPr>
          <w:rFonts w:ascii="Times New Roman" w:eastAsia="Calibri" w:hAnsi="Times New Roman" w:cs="Times New Roman"/>
          <w:sz w:val="28"/>
          <w:szCs w:val="28"/>
          <w:lang w:val="fr-FR"/>
        </w:rPr>
      </w:pPr>
      <w:r w:rsidRPr="00817736">
        <w:rPr>
          <w:rFonts w:ascii="Times New Roman" w:eastAsia="Calibri" w:hAnsi="Times New Roman" w:cs="Times New Roman"/>
          <w:sz w:val="28"/>
          <w:szCs w:val="28"/>
          <w:lang w:val="fr-FR"/>
        </w:rPr>
        <w:t xml:space="preserve">Méon Dominique Martin. Fabliaux et contes des poètes françois des XI, XII, XIII, XIVe et XVe siècles: tirés des meilleurs auteurs. </w:t>
      </w:r>
      <w:r w:rsidRPr="00817736">
        <w:rPr>
          <w:rFonts w:ascii="Times New Roman" w:eastAsia="Calibri" w:hAnsi="Times New Roman" w:cs="Times New Roman"/>
          <w:sz w:val="28"/>
          <w:szCs w:val="28"/>
        </w:rPr>
        <w:t>Издатель</w:t>
      </w:r>
      <w:r w:rsidRPr="00817736">
        <w:rPr>
          <w:rFonts w:ascii="Times New Roman" w:eastAsia="Calibri" w:hAnsi="Times New Roman" w:cs="Times New Roman"/>
          <w:sz w:val="28"/>
          <w:szCs w:val="28"/>
          <w:lang w:val="fr-FR"/>
        </w:rPr>
        <w:t xml:space="preserve">: B. Warée oncle. 1808 </w:t>
      </w:r>
      <w:r w:rsidRPr="00817736">
        <w:rPr>
          <w:rFonts w:ascii="Times New Roman" w:eastAsia="Calibri" w:hAnsi="Times New Roman" w:cs="Times New Roman"/>
          <w:sz w:val="28"/>
          <w:szCs w:val="28"/>
        </w:rPr>
        <w:t>Редактор</w:t>
      </w:r>
      <w:r w:rsidRPr="00817736">
        <w:rPr>
          <w:rFonts w:ascii="Times New Roman" w:eastAsia="Calibri" w:hAnsi="Times New Roman" w:cs="Times New Roman"/>
          <w:sz w:val="28"/>
          <w:szCs w:val="28"/>
          <w:lang w:val="fr-FR"/>
        </w:rPr>
        <w:t xml:space="preserve"> </w:t>
      </w:r>
      <w:r w:rsidRPr="00817736">
        <w:rPr>
          <w:rFonts w:ascii="Times New Roman" w:eastAsia="Calibri" w:hAnsi="Times New Roman" w:cs="Times New Roman"/>
          <w:sz w:val="28"/>
          <w:szCs w:val="28"/>
        </w:rPr>
        <w:t>и</w:t>
      </w:r>
      <w:r w:rsidRPr="00817736">
        <w:rPr>
          <w:rFonts w:ascii="Times New Roman" w:eastAsia="Calibri" w:hAnsi="Times New Roman" w:cs="Times New Roman"/>
          <w:sz w:val="28"/>
          <w:szCs w:val="28"/>
          <w:lang w:val="fr-FR"/>
        </w:rPr>
        <w:t xml:space="preserve"> </w:t>
      </w:r>
      <w:r w:rsidRPr="00817736">
        <w:rPr>
          <w:rFonts w:ascii="Times New Roman" w:eastAsia="Calibri" w:hAnsi="Times New Roman" w:cs="Times New Roman"/>
          <w:sz w:val="28"/>
          <w:szCs w:val="28"/>
        </w:rPr>
        <w:t>Составитель</w:t>
      </w:r>
      <w:r w:rsidRPr="00817736">
        <w:rPr>
          <w:rFonts w:ascii="Times New Roman" w:eastAsia="Calibri" w:hAnsi="Times New Roman" w:cs="Times New Roman"/>
          <w:sz w:val="28"/>
          <w:szCs w:val="28"/>
          <w:lang w:val="fr-FR"/>
        </w:rPr>
        <w:t>: Étienne Barbazan.</w:t>
      </w:r>
    </w:p>
    <w:p w:rsidR="00817736" w:rsidRPr="00817736" w:rsidRDefault="00817736" w:rsidP="00817736">
      <w:pPr>
        <w:numPr>
          <w:ilvl w:val="0"/>
          <w:numId w:val="17"/>
        </w:numPr>
        <w:jc w:val="both"/>
        <w:rPr>
          <w:rFonts w:ascii="Times New Roman" w:eastAsia="Calibri" w:hAnsi="Times New Roman" w:cs="Calibri"/>
          <w:sz w:val="28"/>
          <w:lang w:val="de-DE"/>
        </w:rPr>
      </w:pPr>
      <w:r w:rsidRPr="00817736">
        <w:rPr>
          <w:rFonts w:ascii="Times New Roman" w:eastAsia="Calibri" w:hAnsi="Times New Roman" w:cs="Calibri"/>
          <w:sz w:val="28"/>
          <w:lang w:val="fr-FR"/>
        </w:rPr>
        <w:lastRenderedPageBreak/>
        <w:t xml:space="preserve">Parisse M. La recherche française sur les actes des évêques: Les travaux d'un groupe de recherche // Die Diplomarik der Bischofsurkunde vor 1250. </w:t>
      </w:r>
      <w:r w:rsidRPr="00817736">
        <w:rPr>
          <w:rFonts w:ascii="Times New Roman" w:eastAsia="Calibri" w:hAnsi="Times New Roman" w:cs="Calibri"/>
          <w:sz w:val="28"/>
          <w:lang w:val="de-DE"/>
        </w:rPr>
        <w:t xml:space="preserve">Referate zum VIII. Internationalen Kongreß fur Diplomatik Innsbruck 27. September – 3. October 1993. Innsbruck: Tiroler Landesarchiv. 1995. </w:t>
      </w:r>
    </w:p>
    <w:p w:rsidR="00817736" w:rsidRPr="00817736" w:rsidRDefault="00817736" w:rsidP="00817736">
      <w:pPr>
        <w:numPr>
          <w:ilvl w:val="0"/>
          <w:numId w:val="17"/>
        </w:numPr>
        <w:jc w:val="both"/>
        <w:rPr>
          <w:rFonts w:ascii="Times New Roman" w:eastAsia="Calibri" w:hAnsi="Times New Roman" w:cs="Calibri"/>
          <w:sz w:val="28"/>
        </w:rPr>
      </w:pPr>
      <w:r w:rsidRPr="00817736">
        <w:rPr>
          <w:rFonts w:ascii="Times New Roman" w:eastAsia="Calibri" w:hAnsi="Times New Roman" w:cs="Calibri"/>
          <w:sz w:val="28"/>
          <w:lang w:val="fr-FR"/>
        </w:rPr>
        <w:t xml:space="preserve">Parisse M. Les Nonnes au Moyen Âge. </w:t>
      </w:r>
      <w:r w:rsidRPr="00817736">
        <w:rPr>
          <w:rFonts w:ascii="Times New Roman" w:eastAsia="Calibri" w:hAnsi="Times New Roman" w:cs="Calibri"/>
          <w:sz w:val="28"/>
          <w:lang w:val="de-DE"/>
        </w:rPr>
        <w:t>Bonneton</w:t>
      </w:r>
      <w:r w:rsidRPr="00817736">
        <w:rPr>
          <w:rFonts w:ascii="Times New Roman" w:eastAsia="Calibri" w:hAnsi="Times New Roman" w:cs="Calibri"/>
          <w:sz w:val="28"/>
        </w:rPr>
        <w:t xml:space="preserve">. </w:t>
      </w:r>
      <w:r w:rsidRPr="00817736">
        <w:rPr>
          <w:rFonts w:ascii="Times New Roman" w:eastAsia="Calibri" w:hAnsi="Times New Roman" w:cs="Calibri"/>
          <w:sz w:val="28"/>
          <w:lang w:val="de-DE"/>
        </w:rPr>
        <w:t>Le</w:t>
      </w:r>
      <w:r w:rsidRPr="00817736">
        <w:rPr>
          <w:rFonts w:ascii="Times New Roman" w:eastAsia="Calibri" w:hAnsi="Times New Roman" w:cs="Calibri"/>
          <w:sz w:val="28"/>
        </w:rPr>
        <w:t xml:space="preserve"> </w:t>
      </w:r>
      <w:r w:rsidRPr="00817736">
        <w:rPr>
          <w:rFonts w:ascii="Times New Roman" w:eastAsia="Calibri" w:hAnsi="Times New Roman" w:cs="Calibri"/>
          <w:sz w:val="28"/>
          <w:lang w:val="de-DE"/>
        </w:rPr>
        <w:t>Puy</w:t>
      </w:r>
      <w:r w:rsidRPr="00817736">
        <w:rPr>
          <w:rFonts w:ascii="Times New Roman" w:eastAsia="Calibri" w:hAnsi="Times New Roman" w:cs="Calibri"/>
          <w:sz w:val="28"/>
        </w:rPr>
        <w:t xml:space="preserve">. 1983. </w:t>
      </w:r>
    </w:p>
    <w:p w:rsidR="00817736" w:rsidRPr="00817736" w:rsidRDefault="00817736" w:rsidP="00817736">
      <w:pPr>
        <w:numPr>
          <w:ilvl w:val="0"/>
          <w:numId w:val="17"/>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Parisse M. Les religieuses en France au xiiie siècle, Nancy, 1985, 2e éd., 1989, 304 p.</w:t>
      </w:r>
    </w:p>
    <w:p w:rsidR="00817736" w:rsidRPr="00817736" w:rsidRDefault="00817736" w:rsidP="00817736">
      <w:pPr>
        <w:numPr>
          <w:ilvl w:val="0"/>
          <w:numId w:val="17"/>
        </w:numPr>
        <w:contextualSpacing/>
        <w:rPr>
          <w:rFonts w:ascii="Times New Roman" w:eastAsia="Calibri" w:hAnsi="Times New Roman" w:cs="Calibri"/>
          <w:sz w:val="28"/>
          <w:lang w:val="fr-FR"/>
        </w:rPr>
      </w:pPr>
      <w:r w:rsidRPr="00817736">
        <w:rPr>
          <w:rFonts w:ascii="Times New Roman" w:eastAsia="Calibri" w:hAnsi="Times New Roman" w:cs="Calibri"/>
          <w:sz w:val="28"/>
          <w:lang w:val="fr-FR"/>
        </w:rPr>
        <w:t>Parisse M.</w:t>
      </w:r>
      <w:r w:rsidRPr="00817736">
        <w:rPr>
          <w:rFonts w:ascii="Calibri" w:eastAsia="Calibri" w:hAnsi="Calibri" w:cs="Times New Roman"/>
          <w:lang w:val="fr-FR"/>
        </w:rPr>
        <w:t xml:space="preserve"> </w:t>
      </w:r>
      <w:r w:rsidRPr="00817736">
        <w:rPr>
          <w:rFonts w:ascii="Times New Roman" w:eastAsia="Calibri" w:hAnsi="Times New Roman" w:cs="Calibri"/>
          <w:sz w:val="28"/>
          <w:lang w:val="fr-FR"/>
        </w:rPr>
        <w:t>Les chanoines réguliers : émergence et expansion, XIe – XIIIe siècles, Colloque international du Puy-en-Velay, 29 juin-1er juillet 2006, Publications de l'Université de Saint-Étienne, 2009.</w:t>
      </w:r>
    </w:p>
    <w:p w:rsidR="00817736" w:rsidRPr="00817736" w:rsidRDefault="00817736" w:rsidP="00817736">
      <w:pPr>
        <w:numPr>
          <w:ilvl w:val="0"/>
          <w:numId w:val="17"/>
        </w:numPr>
        <w:contextualSpacing/>
        <w:rPr>
          <w:rFonts w:ascii="Times New Roman" w:eastAsia="Calibri" w:hAnsi="Times New Roman" w:cs="Calibri"/>
          <w:sz w:val="28"/>
          <w:lang w:val="fr-FR"/>
        </w:rPr>
      </w:pPr>
      <w:r w:rsidRPr="00817736">
        <w:rPr>
          <w:rFonts w:ascii="Times New Roman" w:eastAsia="Calibri" w:hAnsi="Times New Roman" w:cs="Calibri"/>
          <w:sz w:val="28"/>
          <w:lang w:val="fr-FR"/>
        </w:rPr>
        <w:t>Parisse M.</w:t>
      </w:r>
      <w:r w:rsidRPr="00817736">
        <w:rPr>
          <w:rFonts w:ascii="Calibri" w:eastAsia="Calibri" w:hAnsi="Calibri" w:cs="Times New Roman"/>
          <w:lang w:val="fr-FR"/>
        </w:rPr>
        <w:t xml:space="preserve">  </w:t>
      </w:r>
      <w:r w:rsidRPr="00817736">
        <w:rPr>
          <w:rFonts w:ascii="Times New Roman" w:eastAsia="Calibri" w:hAnsi="Times New Roman" w:cs="Calibri"/>
          <w:sz w:val="28"/>
          <w:lang w:val="fr-FR"/>
        </w:rPr>
        <w:t>Manuel de paléographie médiévale : manuel pour grands commençants. Picard. 2006</w:t>
      </w:r>
    </w:p>
    <w:p w:rsidR="00817736" w:rsidRPr="00817736" w:rsidRDefault="00817736" w:rsidP="00817736">
      <w:pPr>
        <w:numPr>
          <w:ilvl w:val="0"/>
          <w:numId w:val="17"/>
        </w:numPr>
        <w:jc w:val="both"/>
        <w:rPr>
          <w:rFonts w:ascii="Times New Roman" w:eastAsia="Calibri" w:hAnsi="Times New Roman" w:cs="Calibri"/>
          <w:sz w:val="28"/>
          <w:lang w:val="fr-FR"/>
        </w:rPr>
      </w:pPr>
      <w:r w:rsidRPr="00817736">
        <w:rPr>
          <w:rFonts w:ascii="Times New Roman" w:eastAsia="Calibri" w:hAnsi="Times New Roman" w:cs="Calibri"/>
          <w:sz w:val="28"/>
          <w:lang w:val="fr-FR"/>
        </w:rPr>
        <w:t>Szollosi V. Les Moniales de Saint-Antoine-des-Champs au XIIIe siècle // Positions des thèses… Ecole Nationale des Chartes, 2007 - URL: http://theses.enc.sorbonne.fr/2007/szollosi (</w:t>
      </w:r>
      <w:r w:rsidRPr="00817736">
        <w:rPr>
          <w:rFonts w:ascii="Times New Roman" w:eastAsia="Calibri" w:hAnsi="Times New Roman" w:cs="Calibri"/>
          <w:sz w:val="28"/>
        </w:rPr>
        <w:t>дата</w:t>
      </w:r>
      <w:r w:rsidRPr="00817736">
        <w:rPr>
          <w:rFonts w:ascii="Times New Roman" w:eastAsia="Calibri" w:hAnsi="Times New Roman" w:cs="Calibri"/>
          <w:sz w:val="28"/>
          <w:lang w:val="fr-FR"/>
        </w:rPr>
        <w:t xml:space="preserve"> </w:t>
      </w:r>
      <w:r w:rsidRPr="00817736">
        <w:rPr>
          <w:rFonts w:ascii="Times New Roman" w:eastAsia="Calibri" w:hAnsi="Times New Roman" w:cs="Calibri"/>
          <w:sz w:val="28"/>
        </w:rPr>
        <w:t>обращения</w:t>
      </w:r>
      <w:r w:rsidRPr="00817736">
        <w:rPr>
          <w:rFonts w:ascii="Times New Roman" w:eastAsia="Calibri" w:hAnsi="Times New Roman" w:cs="Calibri"/>
          <w:sz w:val="28"/>
          <w:lang w:val="fr-FR"/>
        </w:rPr>
        <w:t>: 30.10.2015)(Автореферат).</w:t>
      </w:r>
    </w:p>
    <w:p w:rsidR="00817736" w:rsidRPr="00817736" w:rsidRDefault="00817736" w:rsidP="00817736">
      <w:pPr>
        <w:numPr>
          <w:ilvl w:val="0"/>
          <w:numId w:val="17"/>
        </w:numPr>
        <w:jc w:val="both"/>
        <w:rPr>
          <w:rFonts w:ascii="Times New Roman" w:eastAsia="Calibri" w:hAnsi="Times New Roman" w:cs="Calibri"/>
          <w:sz w:val="28"/>
        </w:rPr>
      </w:pPr>
      <w:r w:rsidRPr="00817736">
        <w:rPr>
          <w:rFonts w:ascii="Times New Roman" w:eastAsia="Calibri" w:hAnsi="Times New Roman" w:cs="Calibri"/>
          <w:sz w:val="28"/>
          <w:lang w:val="fr-FR"/>
        </w:rPr>
        <w:t xml:space="preserve">Salet Francis. Michel Fleury, Alain Erlande-Brandenburg, Jean- Pierre Babelon, Paris monumental, photographié par Max et Albert Hirmer. </w:t>
      </w:r>
      <w:r w:rsidRPr="00817736">
        <w:rPr>
          <w:rFonts w:ascii="Times New Roman" w:eastAsia="Calibri" w:hAnsi="Times New Roman" w:cs="Calibri"/>
          <w:sz w:val="28"/>
        </w:rPr>
        <w:t>In: Bulletin Monumental, tome 136, n°1, année 1978. pp. 103-104.</w:t>
      </w: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D52AA7" w:rsidRPr="009C523A" w:rsidRDefault="00D52AA7" w:rsidP="00F23838">
      <w:pPr>
        <w:pStyle w:val="1"/>
        <w:rPr>
          <w:rFonts w:eastAsia="Calibri"/>
          <w:lang w:val="fr-FR"/>
        </w:rPr>
      </w:pPr>
    </w:p>
    <w:p w:rsidR="008B1745" w:rsidRDefault="008B1745" w:rsidP="00817736">
      <w:pPr>
        <w:pStyle w:val="ac"/>
        <w:rPr>
          <w:rFonts w:ascii="Times New Roman" w:hAnsi="Times New Roman"/>
          <w:sz w:val="28"/>
          <w:szCs w:val="28"/>
        </w:rPr>
      </w:pPr>
    </w:p>
    <w:p w:rsidR="00817736" w:rsidRPr="00720CF8" w:rsidRDefault="00817736" w:rsidP="00817736">
      <w:pPr>
        <w:pStyle w:val="ac"/>
        <w:rPr>
          <w:rFonts w:ascii="Times New Roman" w:hAnsi="Times New Roman"/>
          <w:sz w:val="28"/>
          <w:szCs w:val="28"/>
        </w:rPr>
      </w:pPr>
    </w:p>
    <w:sectPr w:rsidR="00817736" w:rsidRPr="00720CF8" w:rsidSect="005A20CC">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BB" w:rsidRDefault="001F16BB" w:rsidP="006F0445">
      <w:pPr>
        <w:spacing w:after="0" w:line="240" w:lineRule="auto"/>
      </w:pPr>
      <w:r>
        <w:separator/>
      </w:r>
    </w:p>
  </w:endnote>
  <w:endnote w:type="continuationSeparator" w:id="0">
    <w:p w:rsidR="001F16BB" w:rsidRDefault="001F16BB" w:rsidP="006F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03911"/>
      <w:docPartObj>
        <w:docPartGallery w:val="Page Numbers (Bottom of Page)"/>
        <w:docPartUnique/>
      </w:docPartObj>
    </w:sdtPr>
    <w:sdtContent>
      <w:p w:rsidR="00D52AA7" w:rsidRDefault="00D52AA7">
        <w:pPr>
          <w:pStyle w:val="a5"/>
          <w:jc w:val="center"/>
        </w:pPr>
        <w:r>
          <w:fldChar w:fldCharType="begin"/>
        </w:r>
        <w:r>
          <w:instrText>PAGE   \* MERGEFORMAT</w:instrText>
        </w:r>
        <w:r>
          <w:fldChar w:fldCharType="separate"/>
        </w:r>
        <w:r w:rsidR="00FD4ED0">
          <w:rPr>
            <w:noProof/>
          </w:rPr>
          <w:t>1</w:t>
        </w:r>
        <w:r>
          <w:fldChar w:fldCharType="end"/>
        </w:r>
      </w:p>
    </w:sdtContent>
  </w:sdt>
  <w:p w:rsidR="00D52AA7" w:rsidRDefault="00D52A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BB" w:rsidRDefault="001F16BB" w:rsidP="006F0445">
      <w:pPr>
        <w:spacing w:after="0" w:line="240" w:lineRule="auto"/>
      </w:pPr>
      <w:r>
        <w:separator/>
      </w:r>
    </w:p>
  </w:footnote>
  <w:footnote w:type="continuationSeparator" w:id="0">
    <w:p w:rsidR="001F16BB" w:rsidRDefault="001F16BB" w:rsidP="006F0445">
      <w:pPr>
        <w:spacing w:after="0" w:line="240" w:lineRule="auto"/>
      </w:pPr>
      <w:r>
        <w:continuationSeparator/>
      </w:r>
    </w:p>
  </w:footnote>
  <w:footnote w:id="1">
    <w:p w:rsidR="00D52AA7" w:rsidRDefault="00D52AA7" w:rsidP="00DB24AE">
      <w:pPr>
        <w:pStyle w:val="aa"/>
        <w:spacing w:line="360" w:lineRule="atLeast"/>
        <w:rPr>
          <w:lang w:val="fr-FR"/>
        </w:rPr>
      </w:pPr>
      <w:r>
        <w:rPr>
          <w:rStyle w:val="a9"/>
        </w:rPr>
        <w:footnoteRef/>
      </w:r>
      <w:r>
        <w:rPr>
          <w:lang w:val="fr-FR"/>
        </w:rPr>
        <w:t xml:space="preserve"> </w:t>
      </w:r>
      <w:r>
        <w:rPr>
          <w:i/>
          <w:iCs/>
          <w:sz w:val="20"/>
          <w:szCs w:val="20"/>
          <w:lang w:val="fr-FR"/>
        </w:rPr>
        <w:t>Parisse M.</w:t>
      </w:r>
      <w:r>
        <w:rPr>
          <w:sz w:val="20"/>
          <w:szCs w:val="20"/>
          <w:lang w:val="fr-FR"/>
        </w:rPr>
        <w:t xml:space="preserve"> La recherche française sur les actes des évêques: Les travaux d'un groupe de recherche // Die Diplomarik der Bischofsurkunde vor 1250. </w:t>
      </w:r>
      <w:r>
        <w:rPr>
          <w:sz w:val="20"/>
          <w:szCs w:val="20"/>
          <w:lang w:val="de-DE"/>
        </w:rPr>
        <w:t xml:space="preserve">Referate zum VIII. Internationalen Kongreß fur Diplomatik Innsbruck 27. September – 3. October 1993. </w:t>
      </w:r>
      <w:r>
        <w:rPr>
          <w:sz w:val="20"/>
          <w:szCs w:val="20"/>
          <w:shd w:val="clear" w:color="auto" w:fill="FFFFFF"/>
          <w:lang w:val="fr-FR"/>
        </w:rPr>
        <w:t xml:space="preserve">Innsbruck: Tiroler Landesarchiv, 1995. </w:t>
      </w:r>
      <w:r>
        <w:rPr>
          <w:sz w:val="20"/>
          <w:szCs w:val="20"/>
          <w:lang w:val="fr-FR"/>
        </w:rPr>
        <w:t>S. 203.</w:t>
      </w:r>
    </w:p>
  </w:footnote>
  <w:footnote w:id="2">
    <w:p w:rsidR="00D52AA7" w:rsidRDefault="00D52AA7" w:rsidP="00DB24AE">
      <w:pPr>
        <w:pStyle w:val="a7"/>
        <w:rPr>
          <w:rFonts w:ascii="Times New Roman" w:hAnsi="Times New Roman"/>
          <w:lang w:val="fr-FR"/>
        </w:rPr>
      </w:pPr>
      <w:r>
        <w:rPr>
          <w:rStyle w:val="a9"/>
          <w:rFonts w:ascii="Times New Roman" w:hAnsi="Times New Roman"/>
        </w:rPr>
        <w:footnoteRef/>
      </w:r>
      <w:r>
        <w:rPr>
          <w:rFonts w:ascii="Times New Roman" w:hAnsi="Times New Roman"/>
          <w:lang w:val="fr-FR"/>
        </w:rPr>
        <w:t xml:space="preserve"> </w:t>
      </w:r>
      <w:r>
        <w:rPr>
          <w:rFonts w:ascii="Times New Roman" w:hAnsi="Times New Roman"/>
          <w:i/>
          <w:iCs/>
          <w:lang w:val="fr-FR"/>
        </w:rPr>
        <w:t>Okazaki A.</w:t>
      </w:r>
      <w:r>
        <w:rPr>
          <w:rFonts w:ascii="Times New Roman" w:hAnsi="Times New Roman"/>
          <w:lang w:val="fr-FR"/>
        </w:rPr>
        <w:t xml:space="preserve"> </w:t>
      </w:r>
    </w:p>
    <w:p w:rsidR="00D52AA7" w:rsidRDefault="00D52AA7" w:rsidP="00DB24AE">
      <w:pPr>
        <w:pStyle w:val="a7"/>
        <w:rPr>
          <w:rFonts w:ascii="Times New Roman" w:hAnsi="Times New Roman"/>
          <w:lang w:val="fr-FR"/>
        </w:rPr>
      </w:pPr>
      <w:r>
        <w:rPr>
          <w:rFonts w:ascii="Times New Roman" w:hAnsi="Times New Roman"/>
          <w:shd w:val="clear" w:color="auto" w:fill="FFFFFF"/>
          <w:lang w:val="fr-FR"/>
        </w:rPr>
        <w:t>La chancellerie de l'église cathédrale de Paris (Xe-XIIe siècles)</w:t>
      </w:r>
      <w:r>
        <w:rPr>
          <w:rFonts w:ascii="Times New Roman" w:hAnsi="Times New Roman"/>
          <w:lang w:val="fr-FR"/>
        </w:rPr>
        <w:t xml:space="preserve"> // Shien (The Journal of History). Mar. 1985. Vol. 122. P. 137</w:t>
      </w:r>
      <w:r>
        <w:rPr>
          <w:rFonts w:ascii="Times New Roman" w:hAnsi="Times New Roman"/>
          <w:sz w:val="24"/>
          <w:szCs w:val="24"/>
          <w:lang w:val="fr-FR"/>
        </w:rPr>
        <w:t>–</w:t>
      </w:r>
      <w:r>
        <w:rPr>
          <w:rFonts w:ascii="Times New Roman" w:hAnsi="Times New Roman"/>
          <w:lang w:val="fr-FR"/>
        </w:rPr>
        <w:t>165 </w:t>
      </w:r>
      <w:r>
        <w:rPr>
          <w:rFonts w:ascii="Times New Roman" w:hAnsi="Times New Roman"/>
          <w:color w:val="000000"/>
          <w:shd w:val="clear" w:color="auto" w:fill="FFFFFF"/>
          <w:lang w:val="fr-FR"/>
        </w:rPr>
        <w:t>[en japonais]</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 xml:space="preserve">. </w:t>
      </w:r>
      <w:r>
        <w:rPr>
          <w:rFonts w:ascii="Times New Roman" w:hAnsi="Times New Roman"/>
          <w:shd w:val="clear" w:color="auto" w:fill="FFFFFF"/>
          <w:lang w:val="fr-FR"/>
        </w:rPr>
        <w:t>Les évêques de Paris et l'altare (X</w:t>
      </w:r>
      <w:r>
        <w:rPr>
          <w:rFonts w:ascii="Times New Roman" w:hAnsi="Times New Roman"/>
          <w:shd w:val="clear" w:color="auto" w:fill="FFFFFF"/>
          <w:vertAlign w:val="superscript"/>
          <w:lang w:val="fr-FR"/>
        </w:rPr>
        <w:t>e</w:t>
      </w:r>
      <w:r>
        <w:rPr>
          <w:rFonts w:ascii="Times New Roman" w:hAnsi="Times New Roman"/>
          <w:lang w:val="fr-FR"/>
        </w:rPr>
        <w:t>–</w:t>
      </w:r>
      <w:r>
        <w:rPr>
          <w:rFonts w:ascii="Times New Roman" w:hAnsi="Times New Roman"/>
          <w:shd w:val="clear" w:color="auto" w:fill="FFFFFF"/>
          <w:lang w:val="fr-FR"/>
        </w:rPr>
        <w:t>XII</w:t>
      </w:r>
      <w:r>
        <w:rPr>
          <w:rFonts w:ascii="Times New Roman" w:hAnsi="Times New Roman"/>
          <w:shd w:val="clear" w:color="auto" w:fill="FFFFFF"/>
          <w:vertAlign w:val="superscript"/>
          <w:lang w:val="fr-FR"/>
        </w:rPr>
        <w:t>e</w:t>
      </w:r>
      <w:r>
        <w:rPr>
          <w:rFonts w:ascii="Times New Roman" w:hAnsi="Times New Roman"/>
          <w:shd w:val="clear" w:color="auto" w:fill="FFFFFF"/>
          <w:lang w:val="fr-FR"/>
        </w:rPr>
        <w:t xml:space="preserve"> siècles) (à suivre)</w:t>
      </w:r>
      <w:r>
        <w:rPr>
          <w:rFonts w:ascii="Times New Roman" w:hAnsi="Times New Roman"/>
          <w:lang w:val="fr-FR"/>
        </w:rPr>
        <w:t xml:space="preserve"> // </w:t>
      </w:r>
      <w:r>
        <w:rPr>
          <w:rFonts w:ascii="Times New Roman" w:hAnsi="Times New Roman"/>
          <w:shd w:val="clear" w:color="auto" w:fill="FFFFFF"/>
          <w:lang w:val="fr-FR"/>
        </w:rPr>
        <w:t>The essays in literature and thought. Jan. 1989.</w:t>
      </w:r>
      <w:r>
        <w:rPr>
          <w:rFonts w:ascii="Times New Roman" w:hAnsi="Times New Roman"/>
          <w:lang w:val="fr-FR"/>
        </w:rPr>
        <w:t xml:space="preserve"> Vol. </w:t>
      </w:r>
      <w:r>
        <w:rPr>
          <w:rFonts w:ascii="Times New Roman" w:hAnsi="Times New Roman"/>
          <w:shd w:val="clear" w:color="auto" w:fill="FFFFFF"/>
          <w:lang w:val="fr-FR"/>
        </w:rPr>
        <w:t>53. P. 48</w:t>
      </w:r>
      <w:r>
        <w:rPr>
          <w:rFonts w:ascii="Times New Roman" w:hAnsi="Times New Roman"/>
          <w:lang w:val="fr-FR"/>
        </w:rPr>
        <w:t>–</w:t>
      </w:r>
      <w:r>
        <w:rPr>
          <w:rFonts w:ascii="Times New Roman" w:hAnsi="Times New Roman"/>
          <w:shd w:val="clear" w:color="auto" w:fill="FFFFFF"/>
          <w:lang w:val="fr-FR"/>
        </w:rPr>
        <w:t xml:space="preserve">66 </w:t>
      </w:r>
      <w:r>
        <w:rPr>
          <w:rFonts w:ascii="Times New Roman" w:hAnsi="Times New Roman"/>
          <w:color w:val="000000"/>
          <w:shd w:val="clear" w:color="auto" w:fill="FFFFFF"/>
          <w:lang w:val="fr-FR"/>
        </w:rPr>
        <w:t>[en japonais]</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w:t>
      </w:r>
    </w:p>
    <w:p w:rsidR="00D52AA7" w:rsidRDefault="00D52AA7" w:rsidP="00DB24AE">
      <w:pPr>
        <w:pStyle w:val="a7"/>
        <w:rPr>
          <w:rFonts w:cs="Calibri"/>
        </w:rPr>
      </w:pPr>
      <w:r>
        <w:rPr>
          <w:rFonts w:ascii="Times New Roman" w:hAnsi="Times New Roman"/>
          <w:lang w:val="fr-FR"/>
        </w:rPr>
        <w:t>Évêque, monastère et parroisse: Encadrement religieux et politique (région Parisienne, XI</w:t>
      </w:r>
      <w:r>
        <w:rPr>
          <w:rFonts w:ascii="Times New Roman" w:hAnsi="Times New Roman"/>
          <w:vertAlign w:val="superscript"/>
          <w:lang w:val="fr-FR"/>
        </w:rPr>
        <w:t>e</w:t>
      </w:r>
      <w:r>
        <w:rPr>
          <w:rFonts w:ascii="Times New Roman" w:hAnsi="Times New Roman"/>
          <w:lang w:val="fr-FR"/>
        </w:rPr>
        <w:t>–</w:t>
      </w:r>
      <w:r>
        <w:rPr>
          <w:rFonts w:ascii="Times New Roman" w:hAnsi="Times New Roman"/>
          <w:shd w:val="clear" w:color="auto" w:fill="FFFFFF"/>
          <w:lang w:val="fr-FR"/>
        </w:rPr>
        <w:t>XII</w:t>
      </w:r>
      <w:r>
        <w:rPr>
          <w:rFonts w:ascii="Times New Roman" w:hAnsi="Times New Roman"/>
          <w:shd w:val="clear" w:color="auto" w:fill="FFFFFF"/>
          <w:vertAlign w:val="superscript"/>
          <w:lang w:val="fr-FR"/>
        </w:rPr>
        <w:t>e</w:t>
      </w:r>
      <w:r>
        <w:rPr>
          <w:rFonts w:ascii="Times New Roman" w:hAnsi="Times New Roman"/>
          <w:lang w:val="fr-FR"/>
        </w:rPr>
        <w:t xml:space="preserve"> siècle) // </w:t>
      </w:r>
      <w:r>
        <w:rPr>
          <w:rFonts w:ascii="Times New Roman" w:hAnsi="Times New Roman"/>
          <w:shd w:val="clear" w:color="auto" w:fill="FFFFFF"/>
          <w:lang w:val="fr-FR"/>
        </w:rPr>
        <w:t xml:space="preserve">Shigaku zasshi. Jul. 1995. Vol. 104(7). P.1247-1283, 1358-1359 </w:t>
      </w:r>
      <w:r>
        <w:rPr>
          <w:rFonts w:ascii="Times New Roman" w:hAnsi="Times New Roman"/>
          <w:color w:val="000000"/>
          <w:shd w:val="clear" w:color="auto" w:fill="FFFFFF"/>
          <w:lang w:val="fr-FR"/>
        </w:rPr>
        <w:t>[en japonais]</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w:t>
      </w:r>
      <w:r>
        <w:rPr>
          <w:rFonts w:ascii="Times New Roman" w:hAnsi="Times New Roman"/>
          <w:shd w:val="clear" w:color="auto" w:fill="FFFFFF"/>
          <w:lang w:val="fr-FR"/>
        </w:rPr>
        <w:t>L'évolution des actes épiscopaux de juridiction gracieuse à Paris dans la seconde moitié du XII</w:t>
      </w:r>
      <w:r>
        <w:rPr>
          <w:rFonts w:ascii="Times New Roman" w:hAnsi="Times New Roman"/>
          <w:shd w:val="clear" w:color="auto" w:fill="FFFFFF"/>
          <w:vertAlign w:val="superscript"/>
          <w:lang w:val="fr-FR"/>
        </w:rPr>
        <w:t>e</w:t>
      </w:r>
      <w:r>
        <w:rPr>
          <w:rFonts w:ascii="Times New Roman" w:hAnsi="Times New Roman"/>
          <w:shd w:val="clear" w:color="auto" w:fill="FFFFFF"/>
          <w:lang w:val="fr-FR"/>
        </w:rPr>
        <w:t xml:space="preserve"> siècle</w:t>
      </w:r>
      <w:r>
        <w:rPr>
          <w:rFonts w:ascii="Times New Roman" w:hAnsi="Times New Roman"/>
          <w:lang w:val="fr-FR"/>
        </w:rPr>
        <w:t xml:space="preserve"> // </w:t>
      </w:r>
      <w:r>
        <w:rPr>
          <w:rFonts w:ascii="Times New Roman" w:hAnsi="Times New Roman"/>
          <w:shd w:val="clear" w:color="auto" w:fill="FFFFFF"/>
          <w:lang w:val="fr-FR"/>
        </w:rPr>
        <w:t>Nanakuma-Shigaku (The Annual of Historical Studies). Mar. 2003. № 4. P. 1</w:t>
      </w:r>
      <w:r>
        <w:rPr>
          <w:rFonts w:ascii="Times New Roman" w:hAnsi="Times New Roman"/>
          <w:lang w:val="fr-FR"/>
        </w:rPr>
        <w:t xml:space="preserve">–17  </w:t>
      </w:r>
      <w:r>
        <w:rPr>
          <w:rFonts w:ascii="Times New Roman" w:hAnsi="Times New Roman"/>
          <w:color w:val="000000"/>
          <w:shd w:val="clear" w:color="auto" w:fill="FFFFFF"/>
          <w:lang w:val="fr-FR"/>
        </w:rPr>
        <w:t>[en japonais]</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 Pratiques documentaires dans l'église cathédrale de Paris au XI</w:t>
      </w:r>
      <w:r>
        <w:rPr>
          <w:rFonts w:ascii="Times New Roman" w:hAnsi="Times New Roman"/>
          <w:vertAlign w:val="superscript"/>
          <w:lang w:val="fr-FR"/>
        </w:rPr>
        <w:t>e</w:t>
      </w:r>
      <w:r>
        <w:rPr>
          <w:rFonts w:ascii="Times New Roman" w:hAnsi="Times New Roman"/>
          <w:lang w:val="fr-FR"/>
        </w:rPr>
        <w:t xml:space="preserve"> siècle: Les textes et leurs contextes génétiques //</w:t>
      </w:r>
      <w:r>
        <w:rPr>
          <w:rFonts w:ascii="Arial" w:hAnsi="Arial" w:cs="Arial"/>
          <w:shd w:val="clear" w:color="auto" w:fill="FFFFFF"/>
          <w:lang w:val="fr-FR"/>
        </w:rPr>
        <w:t xml:space="preserve"> </w:t>
      </w:r>
      <w:r>
        <w:rPr>
          <w:rFonts w:ascii="Times New Roman" w:hAnsi="Times New Roman"/>
          <w:shd w:val="clear" w:color="auto" w:fill="FFFFFF"/>
          <w:lang w:val="fr-FR"/>
        </w:rPr>
        <w:t xml:space="preserve">Proceedings of the Fourth International Conference. </w:t>
      </w:r>
      <w:r>
        <w:rPr>
          <w:rFonts w:ascii="Times New Roman" w:hAnsi="Times New Roman"/>
          <w:shd w:val="clear" w:color="auto" w:fill="FFFFFF"/>
          <w:lang w:val="en-US"/>
        </w:rPr>
        <w:t xml:space="preserve">Studies for the Integrated Text Science: Genesis of Historical Text. </w:t>
      </w:r>
      <w:r>
        <w:rPr>
          <w:rFonts w:ascii="Times New Roman" w:hAnsi="Times New Roman"/>
          <w:shd w:val="clear" w:color="auto" w:fill="FFFFFF"/>
          <w:lang w:val="fr-FR"/>
        </w:rPr>
        <w:t>Nagoya University, 2005. P. 113</w:t>
      </w:r>
      <w:r>
        <w:rPr>
          <w:rFonts w:ascii="Times New Roman" w:hAnsi="Times New Roman"/>
          <w:sz w:val="24"/>
          <w:szCs w:val="24"/>
          <w:lang w:val="fr-FR"/>
        </w:rPr>
        <w:t>–</w:t>
      </w:r>
      <w:r>
        <w:rPr>
          <w:rFonts w:ascii="Times New Roman" w:hAnsi="Times New Roman"/>
          <w:shd w:val="clear" w:color="auto" w:fill="FFFFFF"/>
          <w:lang w:val="fr-FR"/>
        </w:rPr>
        <w:t>126</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 La juridiction gracieuse ecclésiastique en voie de formation: une anayse des actes épiscopaux de Paris au XIIe siècle. // Shien (The Journal of History). Mar. 2010. Vol. 147. P. 141</w:t>
      </w:r>
      <w:r>
        <w:rPr>
          <w:rFonts w:ascii="Times New Roman" w:hAnsi="Times New Roman"/>
          <w:sz w:val="24"/>
          <w:szCs w:val="24"/>
          <w:lang w:val="fr-FR"/>
        </w:rPr>
        <w:t>–</w:t>
      </w:r>
      <w:r>
        <w:rPr>
          <w:rFonts w:ascii="Times New Roman" w:hAnsi="Times New Roman"/>
          <w:lang w:val="fr-FR"/>
        </w:rPr>
        <w:t xml:space="preserve">171 </w:t>
      </w:r>
      <w:r>
        <w:rPr>
          <w:rFonts w:ascii="Times New Roman" w:hAnsi="Times New Roman"/>
          <w:color w:val="000000"/>
          <w:shd w:val="clear" w:color="auto" w:fill="FFFFFF"/>
          <w:lang w:val="fr-FR"/>
        </w:rPr>
        <w:t>[en japonais]</w:t>
      </w:r>
      <w:r>
        <w:rPr>
          <w:rFonts w:ascii="Times New Roman" w:hAnsi="Times New Roman"/>
          <w:lang w:val="fr-FR"/>
        </w:rPr>
        <w:t xml:space="preserve">; </w:t>
      </w:r>
      <w:r>
        <w:rPr>
          <w:rFonts w:ascii="Times New Roman" w:hAnsi="Times New Roman"/>
          <w:i/>
          <w:iCs/>
          <w:lang w:val="fr-FR"/>
        </w:rPr>
        <w:t>Idem</w:t>
      </w:r>
      <w:r>
        <w:rPr>
          <w:rFonts w:ascii="Times New Roman" w:hAnsi="Times New Roman"/>
          <w:lang w:val="fr-FR"/>
        </w:rPr>
        <w:t>. L'authentification des actes privés dans la France du Nord au XIIe siècle, 2014, Juridiction gracieuse ecclésiastique et naissance de l'officialité de Paris au début du XIIIe siècle // Shien (The Journal of History). Mar</w:t>
      </w:r>
      <w:r>
        <w:rPr>
          <w:rFonts w:ascii="Times New Roman" w:hAnsi="Times New Roman"/>
        </w:rPr>
        <w:t xml:space="preserve">. 2013. </w:t>
      </w:r>
      <w:r>
        <w:rPr>
          <w:rFonts w:ascii="Times New Roman" w:hAnsi="Times New Roman"/>
          <w:lang w:val="fr-FR"/>
        </w:rPr>
        <w:t>Vol</w:t>
      </w:r>
      <w:r>
        <w:rPr>
          <w:rFonts w:ascii="Times New Roman" w:hAnsi="Times New Roman"/>
        </w:rPr>
        <w:t xml:space="preserve">. 150. </w:t>
      </w:r>
      <w:r>
        <w:rPr>
          <w:rFonts w:ascii="Times New Roman" w:hAnsi="Times New Roman"/>
          <w:lang w:val="fr-FR"/>
        </w:rPr>
        <w:t>P</w:t>
      </w:r>
      <w:r>
        <w:rPr>
          <w:rFonts w:ascii="Times New Roman" w:hAnsi="Times New Roman"/>
        </w:rPr>
        <w:t>. 95</w:t>
      </w:r>
      <w:r>
        <w:rPr>
          <w:rFonts w:ascii="Times New Roman" w:hAnsi="Times New Roman"/>
          <w:sz w:val="24"/>
          <w:szCs w:val="24"/>
        </w:rPr>
        <w:t>–</w:t>
      </w:r>
      <w:r>
        <w:rPr>
          <w:rFonts w:ascii="Times New Roman" w:hAnsi="Times New Roman"/>
        </w:rPr>
        <w:t xml:space="preserve">128; см. список его публикаций на сайте Университета Кюсю: </w:t>
      </w:r>
      <w:r>
        <w:rPr>
          <w:rFonts w:ascii="Times New Roman" w:hAnsi="Times New Roman"/>
          <w:lang w:val="fr-FR"/>
        </w:rPr>
        <w:t>URL</w:t>
      </w:r>
      <w:r>
        <w:rPr>
          <w:rFonts w:ascii="Times New Roman" w:hAnsi="Times New Roman"/>
        </w:rPr>
        <w:t xml:space="preserve">: </w:t>
      </w:r>
      <w:r>
        <w:rPr>
          <w:rFonts w:ascii="Times New Roman" w:hAnsi="Times New Roman"/>
          <w:lang w:val="fr-FR"/>
        </w:rPr>
        <w:t>http</w:t>
      </w:r>
      <w:r>
        <w:rPr>
          <w:rFonts w:ascii="Times New Roman" w:hAnsi="Times New Roman"/>
        </w:rPr>
        <w:t>://</w:t>
      </w:r>
      <w:r>
        <w:rPr>
          <w:rFonts w:ascii="Times New Roman" w:hAnsi="Times New Roman"/>
          <w:lang w:val="fr-FR"/>
        </w:rPr>
        <w:t>hyoka</w:t>
      </w:r>
      <w:r>
        <w:rPr>
          <w:rFonts w:ascii="Times New Roman" w:hAnsi="Times New Roman"/>
        </w:rPr>
        <w:t>.</w:t>
      </w:r>
      <w:r>
        <w:rPr>
          <w:rFonts w:ascii="Times New Roman" w:hAnsi="Times New Roman"/>
          <w:lang w:val="fr-FR"/>
        </w:rPr>
        <w:t>ofc</w:t>
      </w:r>
      <w:r>
        <w:rPr>
          <w:rFonts w:ascii="Times New Roman" w:hAnsi="Times New Roman"/>
        </w:rPr>
        <w:t>.</w:t>
      </w:r>
      <w:r>
        <w:rPr>
          <w:rFonts w:ascii="Times New Roman" w:hAnsi="Times New Roman"/>
          <w:lang w:val="fr-FR"/>
        </w:rPr>
        <w:t>kyushu</w:t>
      </w:r>
      <w:r>
        <w:rPr>
          <w:rFonts w:ascii="Times New Roman" w:hAnsi="Times New Roman"/>
        </w:rPr>
        <w:t>-</w:t>
      </w:r>
      <w:r>
        <w:rPr>
          <w:rFonts w:ascii="Times New Roman" w:hAnsi="Times New Roman"/>
          <w:lang w:val="fr-FR"/>
        </w:rPr>
        <w:t>u</w:t>
      </w:r>
      <w:r>
        <w:rPr>
          <w:rFonts w:ascii="Times New Roman" w:hAnsi="Times New Roman"/>
        </w:rPr>
        <w:t>.</w:t>
      </w:r>
      <w:r>
        <w:rPr>
          <w:rFonts w:ascii="Times New Roman" w:hAnsi="Times New Roman"/>
          <w:lang w:val="fr-FR"/>
        </w:rPr>
        <w:t>ac</w:t>
      </w:r>
      <w:r>
        <w:rPr>
          <w:rFonts w:ascii="Times New Roman" w:hAnsi="Times New Roman"/>
        </w:rPr>
        <w:t>.</w:t>
      </w:r>
      <w:r>
        <w:rPr>
          <w:rFonts w:ascii="Times New Roman" w:hAnsi="Times New Roman"/>
          <w:lang w:val="fr-FR"/>
        </w:rPr>
        <w:t>jp</w:t>
      </w:r>
      <w:r>
        <w:rPr>
          <w:rFonts w:ascii="Times New Roman" w:hAnsi="Times New Roman"/>
        </w:rPr>
        <w:t>/</w:t>
      </w:r>
      <w:r>
        <w:rPr>
          <w:rFonts w:ascii="Times New Roman" w:hAnsi="Times New Roman"/>
          <w:lang w:val="fr-FR"/>
        </w:rPr>
        <w:t>search</w:t>
      </w:r>
      <w:r>
        <w:rPr>
          <w:rFonts w:ascii="Times New Roman" w:hAnsi="Times New Roman"/>
        </w:rPr>
        <w:t>/</w:t>
      </w:r>
      <w:r>
        <w:rPr>
          <w:rFonts w:ascii="Times New Roman" w:hAnsi="Times New Roman"/>
          <w:lang w:val="fr-FR"/>
        </w:rPr>
        <w:t>details</w:t>
      </w:r>
      <w:r>
        <w:rPr>
          <w:rFonts w:ascii="Times New Roman" w:hAnsi="Times New Roman"/>
        </w:rPr>
        <w:t>/</w:t>
      </w:r>
      <w:r>
        <w:rPr>
          <w:rFonts w:ascii="Times New Roman" w:hAnsi="Times New Roman"/>
          <w:lang w:val="fr-FR"/>
        </w:rPr>
        <w:t>K</w:t>
      </w:r>
      <w:r>
        <w:rPr>
          <w:rFonts w:ascii="Times New Roman" w:hAnsi="Times New Roman"/>
        </w:rPr>
        <w:t>000070/</w:t>
      </w:r>
      <w:r>
        <w:rPr>
          <w:rFonts w:ascii="Times New Roman" w:hAnsi="Times New Roman"/>
          <w:lang w:val="fr-FR"/>
        </w:rPr>
        <w:t>english</w:t>
      </w:r>
      <w:r>
        <w:rPr>
          <w:rFonts w:ascii="Times New Roman" w:hAnsi="Times New Roman"/>
        </w:rPr>
        <w:t>.</w:t>
      </w:r>
      <w:r>
        <w:rPr>
          <w:rFonts w:ascii="Times New Roman" w:hAnsi="Times New Roman"/>
          <w:lang w:val="fr-FR"/>
        </w:rPr>
        <w:t>html</w:t>
      </w:r>
      <w:r>
        <w:rPr>
          <w:rFonts w:ascii="Times New Roman" w:hAnsi="Times New Roman"/>
        </w:rPr>
        <w:t xml:space="preserve"> (дата обращения: 16.05.2016); а также на сайте «карты японской  науки»: </w:t>
      </w:r>
      <w:r>
        <w:rPr>
          <w:rFonts w:ascii="Times New Roman" w:hAnsi="Times New Roman"/>
          <w:lang w:val="fr-FR"/>
        </w:rPr>
        <w:t>URL</w:t>
      </w:r>
      <w:r>
        <w:rPr>
          <w:rFonts w:ascii="Times New Roman" w:hAnsi="Times New Roman"/>
        </w:rPr>
        <w:t>: http://researchmap.jp/read0060302/?lang=english (дата обращения: 18.05.2016).</w:t>
      </w:r>
    </w:p>
  </w:footnote>
  <w:footnote w:id="3">
    <w:p w:rsidR="00D52AA7" w:rsidRDefault="00D52AA7" w:rsidP="00DB24AE">
      <w:pPr>
        <w:pStyle w:val="a7"/>
      </w:pPr>
      <w:r>
        <w:rPr>
          <w:rStyle w:val="a9"/>
        </w:rPr>
        <w:footnoteRef/>
      </w:r>
      <w:r>
        <w:rPr>
          <w:lang w:val="fr-FR"/>
        </w:rPr>
        <w:t xml:space="preserve"> </w:t>
      </w:r>
      <w:r>
        <w:rPr>
          <w:rFonts w:ascii="Times New Roman" w:hAnsi="Times New Roman"/>
          <w:i/>
          <w:iCs/>
          <w:lang w:val="fr-FR"/>
        </w:rPr>
        <w:t>Parisse M.</w:t>
      </w:r>
      <w:r>
        <w:rPr>
          <w:rFonts w:ascii="Times New Roman" w:hAnsi="Times New Roman"/>
          <w:lang w:val="fr-FR"/>
        </w:rPr>
        <w:t xml:space="preserve"> La recherche française sur les actes des évêques. S</w:t>
      </w:r>
      <w:r>
        <w:rPr>
          <w:rFonts w:ascii="Times New Roman" w:hAnsi="Times New Roman"/>
        </w:rPr>
        <w:t>. 203.</w:t>
      </w:r>
    </w:p>
  </w:footnote>
  <w:footnote w:id="4">
    <w:p w:rsidR="00D52AA7" w:rsidRDefault="00D52AA7" w:rsidP="00A3773D">
      <w:pPr>
        <w:pStyle w:val="a7"/>
      </w:pPr>
      <w:r>
        <w:rPr>
          <w:rStyle w:val="a9"/>
          <w:rFonts w:ascii="Times New Roman" w:hAnsi="Times New Roman"/>
        </w:rPr>
        <w:footnoteRef/>
      </w:r>
      <w:r>
        <w:rPr>
          <w:rFonts w:ascii="Times New Roman" w:hAnsi="Times New Roman"/>
        </w:rPr>
        <w:t xml:space="preserve"> </w:t>
      </w:r>
      <w:r>
        <w:rPr>
          <w:rFonts w:ascii="Times New Roman" w:hAnsi="Times New Roman"/>
          <w:i/>
          <w:iCs/>
        </w:rPr>
        <w:t>Голубева О. Д.</w:t>
      </w:r>
      <w:r>
        <w:rPr>
          <w:rFonts w:ascii="Times New Roman" w:hAnsi="Times New Roman"/>
        </w:rPr>
        <w:t xml:space="preserve"> Дубровский Петр Петрович // Сотрудники Российской национальной библиотеки — деятели науки и культуры: Биографический словарь. СПб</w:t>
      </w:r>
      <w:proofErr w:type="gramStart"/>
      <w:r>
        <w:rPr>
          <w:rFonts w:ascii="Times New Roman" w:hAnsi="Times New Roman"/>
        </w:rPr>
        <w:t xml:space="preserve">., </w:t>
      </w:r>
      <w:proofErr w:type="gramEnd"/>
      <w:r>
        <w:rPr>
          <w:rFonts w:ascii="Times New Roman" w:hAnsi="Times New Roman"/>
        </w:rPr>
        <w:t xml:space="preserve">1995. Т. 1. </w:t>
      </w:r>
      <w:r>
        <w:rPr>
          <w:rFonts w:ascii="Times New Roman" w:hAnsi="Times New Roman"/>
          <w:lang w:val="en-US"/>
        </w:rPr>
        <w:t>URL</w:t>
      </w:r>
      <w:r>
        <w:rPr>
          <w:rFonts w:ascii="Times New Roman" w:hAnsi="Times New Roman"/>
        </w:rPr>
        <w:t xml:space="preserve">: </w:t>
      </w:r>
      <w:hyperlink r:id="rId1" w:history="1">
        <w:r>
          <w:rPr>
            <w:rStyle w:val="ab"/>
            <w:rFonts w:ascii="Times New Roman" w:hAnsi="Times New Roman"/>
            <w:lang w:val="en-US"/>
          </w:rPr>
          <w:t>http</w:t>
        </w:r>
        <w:r>
          <w:rPr>
            <w:rStyle w:val="ab"/>
            <w:rFonts w:ascii="Times New Roman" w:hAnsi="Times New Roman"/>
          </w:rPr>
          <w:t>://</w:t>
        </w:r>
        <w:r>
          <w:rPr>
            <w:rStyle w:val="ab"/>
            <w:rFonts w:ascii="Times New Roman" w:hAnsi="Times New Roman"/>
            <w:lang w:val="en-US"/>
          </w:rPr>
          <w:t>www</w:t>
        </w:r>
        <w:r>
          <w:rPr>
            <w:rStyle w:val="ab"/>
            <w:rFonts w:ascii="Times New Roman" w:hAnsi="Times New Roman"/>
          </w:rPr>
          <w:t>.</w:t>
        </w:r>
        <w:r>
          <w:rPr>
            <w:rStyle w:val="ab"/>
            <w:rFonts w:ascii="Times New Roman" w:hAnsi="Times New Roman"/>
            <w:lang w:val="en-US"/>
          </w:rPr>
          <w:t>nlr</w:t>
        </w:r>
        <w:r>
          <w:rPr>
            <w:rStyle w:val="ab"/>
            <w:rFonts w:ascii="Times New Roman" w:hAnsi="Times New Roman"/>
          </w:rPr>
          <w:t>.</w:t>
        </w:r>
        <w:r>
          <w:rPr>
            <w:rStyle w:val="ab"/>
            <w:rFonts w:ascii="Times New Roman" w:hAnsi="Times New Roman"/>
            <w:lang w:val="en-US"/>
          </w:rPr>
          <w:t>ru</w:t>
        </w:r>
        <w:r>
          <w:rPr>
            <w:rStyle w:val="ab"/>
            <w:rFonts w:ascii="Times New Roman" w:hAnsi="Times New Roman"/>
          </w:rPr>
          <w:t>/</w:t>
        </w:r>
        <w:r>
          <w:rPr>
            <w:rStyle w:val="ab"/>
            <w:rFonts w:ascii="Times New Roman" w:hAnsi="Times New Roman"/>
            <w:lang w:val="en-US"/>
          </w:rPr>
          <w:t>nlr</w:t>
        </w:r>
        <w:r>
          <w:rPr>
            <w:rStyle w:val="ab"/>
            <w:rFonts w:ascii="Times New Roman" w:hAnsi="Times New Roman"/>
          </w:rPr>
          <w:t>_</w:t>
        </w:r>
        <w:r>
          <w:rPr>
            <w:rStyle w:val="ab"/>
            <w:rFonts w:ascii="Times New Roman" w:hAnsi="Times New Roman"/>
            <w:lang w:val="en-US"/>
          </w:rPr>
          <w:t>history</w:t>
        </w:r>
        <w:r>
          <w:rPr>
            <w:rStyle w:val="ab"/>
            <w:rFonts w:ascii="Times New Roman" w:hAnsi="Times New Roman"/>
          </w:rPr>
          <w:t>/</w:t>
        </w:r>
        <w:r>
          <w:rPr>
            <w:rStyle w:val="ab"/>
            <w:rFonts w:ascii="Times New Roman" w:hAnsi="Times New Roman"/>
            <w:lang w:val="en-US"/>
          </w:rPr>
          <w:t>persons</w:t>
        </w:r>
        <w:r>
          <w:rPr>
            <w:rStyle w:val="ab"/>
            <w:rFonts w:ascii="Times New Roman" w:hAnsi="Times New Roman"/>
          </w:rPr>
          <w:t>/</w:t>
        </w:r>
        <w:r>
          <w:rPr>
            <w:rStyle w:val="ab"/>
            <w:rFonts w:ascii="Times New Roman" w:hAnsi="Times New Roman"/>
            <w:lang w:val="en-US"/>
          </w:rPr>
          <w:t>info</w:t>
        </w:r>
        <w:r>
          <w:rPr>
            <w:rStyle w:val="ab"/>
            <w:rFonts w:ascii="Times New Roman" w:hAnsi="Times New Roman"/>
          </w:rPr>
          <w:t>.</w:t>
        </w:r>
        <w:r>
          <w:rPr>
            <w:rStyle w:val="ab"/>
            <w:rFonts w:ascii="Times New Roman" w:hAnsi="Times New Roman"/>
            <w:lang w:val="en-US"/>
          </w:rPr>
          <w:t>php</w:t>
        </w:r>
        <w:r>
          <w:rPr>
            <w:rStyle w:val="ab"/>
            <w:rFonts w:ascii="Times New Roman" w:hAnsi="Times New Roman"/>
          </w:rPr>
          <w:t>?</w:t>
        </w:r>
        <w:r>
          <w:rPr>
            <w:rStyle w:val="ab"/>
            <w:rFonts w:ascii="Times New Roman" w:hAnsi="Times New Roman"/>
            <w:lang w:val="en-US"/>
          </w:rPr>
          <w:t>id</w:t>
        </w:r>
        <w:r>
          <w:rPr>
            <w:rStyle w:val="ab"/>
            <w:rFonts w:ascii="Times New Roman" w:hAnsi="Times New Roman"/>
          </w:rPr>
          <w:t>=48</w:t>
        </w:r>
      </w:hyperlink>
      <w:r>
        <w:rPr>
          <w:rFonts w:ascii="Times New Roman" w:hAnsi="Times New Roman"/>
        </w:rPr>
        <w:t xml:space="preserve"> (дата обращения: 16.05.2016).</w:t>
      </w:r>
    </w:p>
  </w:footnote>
  <w:footnote w:id="5">
    <w:p w:rsidR="00D52AA7" w:rsidRDefault="00D52AA7" w:rsidP="00DB24AE">
      <w:pPr>
        <w:pStyle w:val="a7"/>
      </w:pPr>
      <w:r>
        <w:rPr>
          <w:rStyle w:val="a9"/>
        </w:rPr>
        <w:footnoteRef/>
      </w:r>
      <w:r>
        <w:t xml:space="preserve"> Грамоты аббатства Сент-Антуан </w:t>
      </w:r>
      <w:proofErr w:type="gramStart"/>
      <w:r>
        <w:t>Х</w:t>
      </w:r>
      <w:proofErr w:type="gramEnd"/>
      <w:r>
        <w:rPr>
          <w:lang w:val="fr-FR"/>
        </w:rPr>
        <w:t>III</w:t>
      </w:r>
      <w:r>
        <w:t xml:space="preserve"> – </w:t>
      </w:r>
      <w:r>
        <w:rPr>
          <w:lang w:val="fr-FR"/>
        </w:rPr>
        <w:t>XVIII</w:t>
      </w:r>
      <w:r>
        <w:t xml:space="preserve"> вв. каталог. Л. 1979 г. Составитель: Е. В. Бернадская, редактор В. И. Мажуга</w:t>
      </w:r>
    </w:p>
  </w:footnote>
  <w:footnote w:id="6">
    <w:p w:rsidR="00D52AA7" w:rsidRDefault="00D52AA7" w:rsidP="00DB24AE">
      <w:pPr>
        <w:pStyle w:val="a7"/>
        <w:rPr>
          <w:lang w:val="fr-FR"/>
        </w:rPr>
      </w:pPr>
      <w:r>
        <w:rPr>
          <w:rStyle w:val="a9"/>
        </w:rPr>
        <w:footnoteRef/>
      </w:r>
      <w:r>
        <w:t xml:space="preserve">   Грамоты аббатства Сент-Антуан </w:t>
      </w:r>
      <w:proofErr w:type="gramStart"/>
      <w:r>
        <w:t>Х</w:t>
      </w:r>
      <w:proofErr w:type="gramEnd"/>
      <w:r>
        <w:rPr>
          <w:lang w:val="fr-FR"/>
        </w:rPr>
        <w:t>III</w:t>
      </w:r>
      <w:r>
        <w:t xml:space="preserve"> – </w:t>
      </w:r>
      <w:r>
        <w:rPr>
          <w:lang w:val="fr-FR"/>
        </w:rPr>
        <w:t>XVIII</w:t>
      </w:r>
      <w:r>
        <w:t xml:space="preserve"> вв. каталог. Л. 1979 г. Составитель: Е. В. Бернадская, редактор В. И. Мажуга. Стр</w:t>
      </w:r>
      <w:r>
        <w:rPr>
          <w:lang w:val="fr-FR"/>
        </w:rPr>
        <w:t>. 2</w:t>
      </w:r>
    </w:p>
  </w:footnote>
  <w:footnote w:id="7">
    <w:p w:rsidR="00D52AA7" w:rsidRDefault="00D52AA7" w:rsidP="00DB24AE">
      <w:pPr>
        <w:pStyle w:val="a7"/>
        <w:rPr>
          <w:lang w:val="fr-FR"/>
        </w:rPr>
      </w:pPr>
      <w:r>
        <w:rPr>
          <w:rStyle w:val="a9"/>
          <w:rFonts w:ascii="Times New Roman" w:hAnsi="Times New Roman"/>
        </w:rPr>
        <w:footnoteRef/>
      </w:r>
      <w:r>
        <w:rPr>
          <w:rFonts w:ascii="Times New Roman" w:hAnsi="Times New Roman"/>
          <w:lang w:val="fr-FR"/>
        </w:rPr>
        <w:t xml:space="preserve"> </w:t>
      </w:r>
      <w:r>
        <w:rPr>
          <w:rFonts w:ascii="Times New Roman" w:hAnsi="Times New Roman"/>
          <w:i/>
          <w:iCs/>
          <w:lang w:val="fr-FR"/>
        </w:rPr>
        <w:t>Delaforge-Marchand S</w:t>
      </w:r>
      <w:r>
        <w:rPr>
          <w:rFonts w:ascii="Times New Roman" w:hAnsi="Times New Roman"/>
          <w:lang w:val="fr-FR"/>
        </w:rPr>
        <w:t>. Chartrier de l’Abbaye de Saint-Antoine des Champs 1191–1256 // Positions des thèses soutenues par les élèves de la promotion de ... pour obtenir le diplôme d'archiviste paléographe. Ecole Nationale des Chartes, 1994. P. 43</w:t>
      </w:r>
      <w:r>
        <w:rPr>
          <w:rFonts w:ascii="Times New Roman" w:hAnsi="Times New Roman"/>
          <w:sz w:val="24"/>
          <w:szCs w:val="24"/>
          <w:lang w:val="fr-FR"/>
        </w:rPr>
        <w:t>–</w:t>
      </w:r>
      <w:r>
        <w:rPr>
          <w:rFonts w:ascii="Times New Roman" w:hAnsi="Times New Roman"/>
          <w:lang w:val="fr-FR"/>
        </w:rPr>
        <w:t xml:space="preserve">51; </w:t>
      </w:r>
      <w:r>
        <w:rPr>
          <w:rFonts w:ascii="Times New Roman" w:hAnsi="Times New Roman"/>
          <w:i/>
          <w:iCs/>
          <w:lang w:val="fr-FR"/>
        </w:rPr>
        <w:t>Szollosi V.</w:t>
      </w:r>
      <w:r>
        <w:rPr>
          <w:rFonts w:ascii="Times New Roman" w:hAnsi="Times New Roman"/>
          <w:lang w:val="fr-FR"/>
        </w:rPr>
        <w:t xml:space="preserve"> Les Moniales de Saint-Antoine-des-Champs au XIIIe siècle // Positions des thèses… Ecole Nationale des Chartes, 2007 - URL: http://theses.enc.sorbonne.fr/2007/szollosi (</w:t>
      </w:r>
      <w:r>
        <w:rPr>
          <w:rFonts w:ascii="Times New Roman" w:hAnsi="Times New Roman"/>
        </w:rPr>
        <w:t>дата</w:t>
      </w:r>
      <w:r>
        <w:rPr>
          <w:rFonts w:ascii="Times New Roman" w:hAnsi="Times New Roman"/>
          <w:lang w:val="fr-FR"/>
        </w:rPr>
        <w:t xml:space="preserve"> </w:t>
      </w:r>
      <w:r>
        <w:rPr>
          <w:rFonts w:ascii="Times New Roman" w:hAnsi="Times New Roman"/>
        </w:rPr>
        <w:t>последнего</w:t>
      </w:r>
      <w:r>
        <w:rPr>
          <w:rFonts w:ascii="Times New Roman" w:hAnsi="Times New Roman"/>
          <w:lang w:val="fr-FR"/>
        </w:rPr>
        <w:t xml:space="preserve"> </w:t>
      </w:r>
      <w:r>
        <w:rPr>
          <w:rFonts w:ascii="Times New Roman" w:hAnsi="Times New Roman"/>
        </w:rPr>
        <w:t>обращения</w:t>
      </w:r>
      <w:r>
        <w:rPr>
          <w:rFonts w:ascii="Times New Roman" w:hAnsi="Times New Roman"/>
          <w:lang w:val="fr-FR"/>
        </w:rPr>
        <w:t>: 18.05.2016).</w:t>
      </w:r>
    </w:p>
  </w:footnote>
  <w:footnote w:id="8">
    <w:p w:rsidR="00D52AA7" w:rsidRDefault="00D52AA7">
      <w:pPr>
        <w:pStyle w:val="a7"/>
      </w:pPr>
      <w:r>
        <w:rPr>
          <w:rStyle w:val="a9"/>
        </w:rPr>
        <w:footnoteRef/>
      </w:r>
      <w:r>
        <w:t xml:space="preserve"> Люблинская А. Д. Источниковедение истории Средних веков. Издательство Ленинградского университета. 1955. стр. 131</w:t>
      </w:r>
    </w:p>
  </w:footnote>
  <w:footnote w:id="9">
    <w:p w:rsidR="00D52AA7" w:rsidRDefault="00D52AA7" w:rsidP="00DB24AE">
      <w:pPr>
        <w:pStyle w:val="a7"/>
      </w:pPr>
      <w:r>
        <w:rPr>
          <w:rStyle w:val="a9"/>
        </w:rPr>
        <w:footnoteRef/>
      </w:r>
      <w:r>
        <w:t xml:space="preserve"> </w:t>
      </w:r>
      <w:r>
        <w:rPr>
          <w:lang w:val="en-US"/>
        </w:rPr>
        <w:t>URL </w:t>
      </w:r>
      <w:r>
        <w:t xml:space="preserve">: </w:t>
      </w:r>
      <w:hyperlink r:id="rId2" w:history="1">
        <w:r>
          <w:rPr>
            <w:rStyle w:val="ab"/>
            <w:lang w:val="en-US"/>
          </w:rPr>
          <w:t>http</w:t>
        </w:r>
        <w:r>
          <w:rPr>
            <w:rStyle w:val="ab"/>
          </w:rPr>
          <w:t>://</w:t>
        </w:r>
        <w:r>
          <w:rPr>
            <w:rStyle w:val="ab"/>
            <w:lang w:val="en-US"/>
          </w:rPr>
          <w:t>www</w:t>
        </w:r>
        <w:r>
          <w:rPr>
            <w:rStyle w:val="ab"/>
          </w:rPr>
          <w:t>.</w:t>
        </w:r>
        <w:r>
          <w:rPr>
            <w:rStyle w:val="ab"/>
            <w:lang w:val="en-US"/>
          </w:rPr>
          <w:t>cn</w:t>
        </w:r>
        <w:r>
          <w:rPr>
            <w:rStyle w:val="ab"/>
          </w:rPr>
          <w:t>-</w:t>
        </w:r>
        <w:r>
          <w:rPr>
            <w:rStyle w:val="ab"/>
            <w:lang w:val="en-US"/>
          </w:rPr>
          <w:t>telma</w:t>
        </w:r>
        <w:r>
          <w:rPr>
            <w:rStyle w:val="ab"/>
          </w:rPr>
          <w:t>.</w:t>
        </w:r>
        <w:r>
          <w:rPr>
            <w:rStyle w:val="ab"/>
            <w:lang w:val="en-US"/>
          </w:rPr>
          <w:t>fr</w:t>
        </w:r>
        <w:r>
          <w:rPr>
            <w:rStyle w:val="ab"/>
          </w:rPr>
          <w:t>/</w:t>
        </w:r>
        <w:r>
          <w:rPr>
            <w:rStyle w:val="ab"/>
            <w:lang w:val="en-US"/>
          </w:rPr>
          <w:t>chartae</w:t>
        </w:r>
        <w:r>
          <w:rPr>
            <w:rStyle w:val="ab"/>
          </w:rPr>
          <w:t>-</w:t>
        </w:r>
        <w:r>
          <w:rPr>
            <w:rStyle w:val="ab"/>
            <w:lang w:val="en-US"/>
          </w:rPr>
          <w:t>galliae</w:t>
        </w:r>
        <w:r>
          <w:rPr>
            <w:rStyle w:val="ab"/>
          </w:rPr>
          <w:t>/</w:t>
        </w:r>
        <w:r>
          <w:rPr>
            <w:rStyle w:val="ab"/>
            <w:lang w:val="en-US"/>
          </w:rPr>
          <w:t>index</w:t>
        </w:r>
        <w:r>
          <w:rPr>
            <w:rStyle w:val="ab"/>
          </w:rPr>
          <w:t>/</w:t>
        </w:r>
      </w:hyperlink>
      <w:r>
        <w:t xml:space="preserve"> (дата последнего обращения: 19.05.2016)</w:t>
      </w:r>
    </w:p>
  </w:footnote>
  <w:footnote w:id="10">
    <w:p w:rsidR="00D52AA7" w:rsidRDefault="00D52AA7" w:rsidP="00DB24AE">
      <w:pPr>
        <w:pStyle w:val="a7"/>
      </w:pPr>
      <w:r>
        <w:rPr>
          <w:rStyle w:val="a9"/>
        </w:rPr>
        <w:footnoteRef/>
      </w:r>
      <w:r>
        <w:t xml:space="preserve"> </w:t>
      </w:r>
      <w:r>
        <w:rPr>
          <w:lang w:val="en-US"/>
        </w:rPr>
        <w:t>URL </w:t>
      </w:r>
      <w:r>
        <w:t xml:space="preserve">: </w:t>
      </w:r>
      <w:hyperlink r:id="rId3" w:history="1">
        <w:r>
          <w:rPr>
            <w:rStyle w:val="ab"/>
            <w:lang w:val="en-US"/>
          </w:rPr>
          <w:t>http</w:t>
        </w:r>
        <w:r>
          <w:rPr>
            <w:rStyle w:val="ab"/>
          </w:rPr>
          <w:t>://</w:t>
        </w:r>
        <w:r>
          <w:rPr>
            <w:rStyle w:val="ab"/>
            <w:lang w:val="en-US"/>
          </w:rPr>
          <w:t>cosme</w:t>
        </w:r>
        <w:r>
          <w:rPr>
            <w:rStyle w:val="ab"/>
          </w:rPr>
          <w:t>.</w:t>
        </w:r>
        <w:r>
          <w:rPr>
            <w:rStyle w:val="ab"/>
            <w:lang w:val="en-US"/>
          </w:rPr>
          <w:t>hypotheses</w:t>
        </w:r>
        <w:r>
          <w:rPr>
            <w:rStyle w:val="ab"/>
          </w:rPr>
          <w:t>.</w:t>
        </w:r>
        <w:r>
          <w:rPr>
            <w:rStyle w:val="ab"/>
            <w:lang w:val="en-US"/>
          </w:rPr>
          <w:t>org</w:t>
        </w:r>
        <w:r>
          <w:rPr>
            <w:rStyle w:val="ab"/>
          </w:rPr>
          <w:t>/181</w:t>
        </w:r>
      </w:hyperlink>
      <w:r>
        <w:t xml:space="preserve"> (дата последнего обращения: 19.05.2016)</w:t>
      </w:r>
    </w:p>
  </w:footnote>
  <w:footnote w:id="11">
    <w:p w:rsidR="00D52AA7" w:rsidRDefault="00D52AA7" w:rsidP="00DB24AE">
      <w:pPr>
        <w:pStyle w:val="a7"/>
      </w:pPr>
      <w:r>
        <w:rPr>
          <w:rStyle w:val="a9"/>
        </w:rPr>
        <w:footnoteRef/>
      </w:r>
      <w:r>
        <w:t xml:space="preserve"> </w:t>
      </w:r>
      <w:r>
        <w:rPr>
          <w:lang w:val="en-US"/>
        </w:rPr>
        <w:t>URL </w:t>
      </w:r>
      <w:r>
        <w:t xml:space="preserve">: </w:t>
      </w:r>
      <w:hyperlink r:id="rId4" w:history="1">
        <w:r>
          <w:rPr>
            <w:rStyle w:val="ab"/>
            <w:lang w:val="en-US"/>
          </w:rPr>
          <w:t>http</w:t>
        </w:r>
        <w:r>
          <w:rPr>
            <w:rStyle w:val="ab"/>
          </w:rPr>
          <w:t>://</w:t>
        </w:r>
        <w:r>
          <w:rPr>
            <w:rStyle w:val="ab"/>
            <w:lang w:val="en-US"/>
          </w:rPr>
          <w:t>www</w:t>
        </w:r>
        <w:r>
          <w:rPr>
            <w:rStyle w:val="ab"/>
          </w:rPr>
          <w:t>.</w:t>
        </w:r>
        <w:r>
          <w:rPr>
            <w:rStyle w:val="ab"/>
            <w:lang w:val="en-US"/>
          </w:rPr>
          <w:t>cbma</w:t>
        </w:r>
        <w:r>
          <w:rPr>
            <w:rStyle w:val="ab"/>
          </w:rPr>
          <w:t>-</w:t>
        </w:r>
        <w:r>
          <w:rPr>
            <w:rStyle w:val="ab"/>
            <w:lang w:val="en-US"/>
          </w:rPr>
          <w:t>project</w:t>
        </w:r>
        <w:r>
          <w:rPr>
            <w:rStyle w:val="ab"/>
          </w:rPr>
          <w:t>.</w:t>
        </w:r>
        <w:r>
          <w:rPr>
            <w:rStyle w:val="ab"/>
            <w:lang w:val="en-US"/>
          </w:rPr>
          <w:t>eu</w:t>
        </w:r>
        <w:r>
          <w:rPr>
            <w:rStyle w:val="ab"/>
          </w:rPr>
          <w:t>/</w:t>
        </w:r>
      </w:hyperlink>
      <w:r>
        <w:t xml:space="preserve"> (дата последнего обращения: 19.05.2016)</w:t>
      </w:r>
    </w:p>
  </w:footnote>
  <w:footnote w:id="12">
    <w:p w:rsidR="00D52AA7" w:rsidRDefault="00D52AA7" w:rsidP="00DB24AE">
      <w:pPr>
        <w:pStyle w:val="a7"/>
      </w:pPr>
      <w:r>
        <w:rPr>
          <w:rStyle w:val="a9"/>
        </w:rPr>
        <w:footnoteRef/>
      </w:r>
      <w:r>
        <w:t xml:space="preserve"> </w:t>
      </w:r>
      <w:r>
        <w:rPr>
          <w:lang w:val="en-US"/>
        </w:rPr>
        <w:t>URL </w:t>
      </w:r>
      <w:r>
        <w:t xml:space="preserve">: </w:t>
      </w:r>
      <w:hyperlink r:id="rId5" w:history="1">
        <w:r>
          <w:rPr>
            <w:rStyle w:val="ab"/>
            <w:lang w:val="en-US"/>
          </w:rPr>
          <w:t>http</w:t>
        </w:r>
        <w:r>
          <w:rPr>
            <w:rStyle w:val="ab"/>
          </w:rPr>
          <w:t>://</w:t>
        </w:r>
        <w:r>
          <w:rPr>
            <w:rStyle w:val="ab"/>
            <w:lang w:val="en-US"/>
          </w:rPr>
          <w:t>www</w:t>
        </w:r>
        <w:r>
          <w:rPr>
            <w:rStyle w:val="ab"/>
          </w:rPr>
          <w:t>.</w:t>
        </w:r>
        <w:r>
          <w:rPr>
            <w:rStyle w:val="ab"/>
            <w:lang w:val="en-US"/>
          </w:rPr>
          <w:t>cn</w:t>
        </w:r>
        <w:r>
          <w:rPr>
            <w:rStyle w:val="ab"/>
          </w:rPr>
          <w:t>-</w:t>
        </w:r>
        <w:r>
          <w:rPr>
            <w:rStyle w:val="ab"/>
            <w:lang w:val="en-US"/>
          </w:rPr>
          <w:t>telma</w:t>
        </w:r>
        <w:r>
          <w:rPr>
            <w:rStyle w:val="ab"/>
          </w:rPr>
          <w:t>.</w:t>
        </w:r>
        <w:r>
          <w:rPr>
            <w:rStyle w:val="ab"/>
            <w:lang w:val="en-US"/>
          </w:rPr>
          <w:t>fr</w:t>
        </w:r>
        <w:r>
          <w:rPr>
            <w:rStyle w:val="ab"/>
          </w:rPr>
          <w:t>/</w:t>
        </w:r>
        <w:r>
          <w:rPr>
            <w:rStyle w:val="ab"/>
            <w:lang w:val="en-US"/>
          </w:rPr>
          <w:t>originaux</w:t>
        </w:r>
        <w:r>
          <w:rPr>
            <w:rStyle w:val="ab"/>
          </w:rPr>
          <w:t>/</w:t>
        </w:r>
        <w:r>
          <w:rPr>
            <w:rStyle w:val="ab"/>
            <w:lang w:val="en-US"/>
          </w:rPr>
          <w:t>index</w:t>
        </w:r>
        <w:r>
          <w:rPr>
            <w:rStyle w:val="ab"/>
          </w:rPr>
          <w:t>/</w:t>
        </w:r>
      </w:hyperlink>
      <w:r>
        <w:t xml:space="preserve"> (дата последнего обращения: 19.05.2016)</w:t>
      </w:r>
    </w:p>
    <w:p w:rsidR="00D52AA7" w:rsidRDefault="00D52AA7" w:rsidP="00DB24AE">
      <w:pPr>
        <w:pStyle w:val="a7"/>
      </w:pPr>
      <w:r>
        <w:t xml:space="preserve"> </w:t>
      </w:r>
    </w:p>
  </w:footnote>
  <w:footnote w:id="13">
    <w:p w:rsidR="00D52AA7" w:rsidRDefault="00D52AA7" w:rsidP="00DB24AE">
      <w:pPr>
        <w:pStyle w:val="a7"/>
      </w:pPr>
      <w:r>
        <w:rPr>
          <w:rStyle w:val="a9"/>
        </w:rPr>
        <w:footnoteRef/>
      </w:r>
      <w:r>
        <w:t xml:space="preserve"> </w:t>
      </w:r>
      <w:r>
        <w:rPr>
          <w:lang w:val="en-US"/>
        </w:rPr>
        <w:t>URL </w:t>
      </w:r>
      <w:r>
        <w:t xml:space="preserve">: </w:t>
      </w:r>
      <w:hyperlink r:id="rId6" w:history="1">
        <w:r>
          <w:rPr>
            <w:rStyle w:val="ab"/>
            <w:lang w:val="en-US"/>
          </w:rPr>
          <w:t>http</w:t>
        </w:r>
        <w:r>
          <w:rPr>
            <w:rStyle w:val="ab"/>
          </w:rPr>
          <w:t>://</w:t>
        </w:r>
        <w:r>
          <w:rPr>
            <w:rStyle w:val="ab"/>
            <w:lang w:val="en-US"/>
          </w:rPr>
          <w:t>www</w:t>
        </w:r>
        <w:r>
          <w:rPr>
            <w:rStyle w:val="ab"/>
          </w:rPr>
          <w:t>.</w:t>
        </w:r>
        <w:r>
          <w:rPr>
            <w:rStyle w:val="ab"/>
            <w:lang w:val="en-US"/>
          </w:rPr>
          <w:t>cn</w:t>
        </w:r>
        <w:r>
          <w:rPr>
            <w:rStyle w:val="ab"/>
          </w:rPr>
          <w:t>-</w:t>
        </w:r>
        <w:r>
          <w:rPr>
            <w:rStyle w:val="ab"/>
            <w:lang w:val="en-US"/>
          </w:rPr>
          <w:t>telma</w:t>
        </w:r>
        <w:r>
          <w:rPr>
            <w:rStyle w:val="ab"/>
          </w:rPr>
          <w:t>.</w:t>
        </w:r>
        <w:r>
          <w:rPr>
            <w:rStyle w:val="ab"/>
            <w:lang w:val="en-US"/>
          </w:rPr>
          <w:t>fr</w:t>
        </w:r>
        <w:r>
          <w:rPr>
            <w:rStyle w:val="ab"/>
          </w:rPr>
          <w:t>/</w:t>
        </w:r>
        <w:r>
          <w:rPr>
            <w:rStyle w:val="ab"/>
            <w:lang w:val="en-US"/>
          </w:rPr>
          <w:t>originaux</w:t>
        </w:r>
        <w:r>
          <w:rPr>
            <w:rStyle w:val="ab"/>
          </w:rPr>
          <w:t>2/</w:t>
        </w:r>
        <w:r>
          <w:rPr>
            <w:rStyle w:val="ab"/>
            <w:lang w:val="en-US"/>
          </w:rPr>
          <w:t>index</w:t>
        </w:r>
        <w:r>
          <w:rPr>
            <w:rStyle w:val="ab"/>
          </w:rPr>
          <w:t>/</w:t>
        </w:r>
      </w:hyperlink>
      <w:r>
        <w:t xml:space="preserve"> (дата последнего обращения: 19.05.2016)</w:t>
      </w:r>
    </w:p>
  </w:footnote>
  <w:footnote w:id="14">
    <w:p w:rsidR="00D52AA7" w:rsidRDefault="00D52AA7" w:rsidP="00DB24AE">
      <w:pPr>
        <w:pStyle w:val="a7"/>
      </w:pPr>
      <w:r>
        <w:rPr>
          <w:rStyle w:val="a9"/>
        </w:rPr>
        <w:footnoteRef/>
      </w:r>
      <w:r>
        <w:t xml:space="preserve"> </w:t>
      </w:r>
      <w:r>
        <w:rPr>
          <w:lang w:val="en-US"/>
        </w:rPr>
        <w:t>URL</w:t>
      </w:r>
      <w:r>
        <w:t xml:space="preserve">:  </w:t>
      </w:r>
      <w:hyperlink r:id="rId7" w:history="1">
        <w:r>
          <w:rPr>
            <w:rStyle w:val="ab"/>
            <w:lang w:val="en-US"/>
          </w:rPr>
          <w:t>http</w:t>
        </w:r>
        <w:r>
          <w:rPr>
            <w:rStyle w:val="ab"/>
          </w:rPr>
          <w:t>://</w:t>
        </w:r>
        <w:r>
          <w:rPr>
            <w:rStyle w:val="ab"/>
            <w:lang w:val="en-US"/>
          </w:rPr>
          <w:t>www</w:t>
        </w:r>
        <w:r>
          <w:rPr>
            <w:rStyle w:val="ab"/>
          </w:rPr>
          <w:t>.</w:t>
        </w:r>
        <w:r>
          <w:rPr>
            <w:rStyle w:val="ab"/>
            <w:lang w:val="en-US"/>
          </w:rPr>
          <w:t>papsturkunden</w:t>
        </w:r>
        <w:r>
          <w:rPr>
            <w:rStyle w:val="ab"/>
          </w:rPr>
          <w:t>.</w:t>
        </w:r>
        <w:r>
          <w:rPr>
            <w:rStyle w:val="ab"/>
            <w:lang w:val="en-US"/>
          </w:rPr>
          <w:t>gwdg</w:t>
        </w:r>
        <w:r>
          <w:rPr>
            <w:rStyle w:val="ab"/>
          </w:rPr>
          <w:t>.</w:t>
        </w:r>
        <w:r>
          <w:rPr>
            <w:rStyle w:val="ab"/>
            <w:lang w:val="en-US"/>
          </w:rPr>
          <w:t>de</w:t>
        </w:r>
        <w:r>
          <w:rPr>
            <w:rStyle w:val="ab"/>
          </w:rPr>
          <w:t>/</w:t>
        </w:r>
        <w:r>
          <w:rPr>
            <w:rStyle w:val="ab"/>
            <w:lang w:val="en-US"/>
          </w:rPr>
          <w:t>Pius</w:t>
        </w:r>
        <w:r>
          <w:rPr>
            <w:rStyle w:val="ab"/>
          </w:rPr>
          <w:t>-</w:t>
        </w:r>
        <w:r>
          <w:rPr>
            <w:rStyle w:val="ab"/>
            <w:lang w:val="en-US"/>
          </w:rPr>
          <w:t>Stiftung</w:t>
        </w:r>
        <w:r>
          <w:rPr>
            <w:rStyle w:val="ab"/>
          </w:rPr>
          <w:t>/</w:t>
        </w:r>
        <w:r>
          <w:rPr>
            <w:rStyle w:val="ab"/>
            <w:lang w:val="en-US"/>
          </w:rPr>
          <w:t>pius</w:t>
        </w:r>
        <w:r>
          <w:rPr>
            <w:rStyle w:val="ab"/>
          </w:rPr>
          <w:t>-</w:t>
        </w:r>
        <w:r>
          <w:rPr>
            <w:rStyle w:val="ab"/>
            <w:lang w:val="en-US"/>
          </w:rPr>
          <w:t>stiftung</w:t>
        </w:r>
        <w:r>
          <w:rPr>
            <w:rStyle w:val="ab"/>
          </w:rPr>
          <w:t>.</w:t>
        </w:r>
        <w:r>
          <w:rPr>
            <w:rStyle w:val="ab"/>
            <w:lang w:val="en-US"/>
          </w:rPr>
          <w:t>html</w:t>
        </w:r>
      </w:hyperlink>
      <w:r>
        <w:t xml:space="preserve"> (дата последнего обращения: 19.05.2016)</w:t>
      </w:r>
    </w:p>
  </w:footnote>
  <w:footnote w:id="15">
    <w:p w:rsidR="00D52AA7" w:rsidRDefault="00D52AA7" w:rsidP="00DB24AE">
      <w:pPr>
        <w:pStyle w:val="a7"/>
      </w:pPr>
      <w:r>
        <w:rPr>
          <w:rStyle w:val="a9"/>
        </w:rPr>
        <w:footnoteRef/>
      </w:r>
      <w:r>
        <w:t xml:space="preserve"> </w:t>
      </w:r>
      <w:r>
        <w:rPr>
          <w:lang w:val="en-US"/>
        </w:rPr>
        <w:t>URL</w:t>
      </w:r>
      <w:r>
        <w:t xml:space="preserve">: </w:t>
      </w:r>
      <w:hyperlink r:id="rId8" w:history="1">
        <w:r>
          <w:rPr>
            <w:rStyle w:val="ab"/>
            <w:lang w:val="en-US"/>
          </w:rPr>
          <w:t>http</w:t>
        </w:r>
        <w:r>
          <w:rPr>
            <w:rStyle w:val="ab"/>
          </w:rPr>
          <w:t>://</w:t>
        </w:r>
        <w:r>
          <w:rPr>
            <w:rStyle w:val="ab"/>
            <w:lang w:val="en-US"/>
          </w:rPr>
          <w:t>www</w:t>
        </w:r>
        <w:r>
          <w:rPr>
            <w:rStyle w:val="ab"/>
          </w:rPr>
          <w:t>.</w:t>
        </w:r>
        <w:r>
          <w:rPr>
            <w:rStyle w:val="ab"/>
            <w:lang w:val="en-US"/>
          </w:rPr>
          <w:t>regesta</w:t>
        </w:r>
        <w:r>
          <w:rPr>
            <w:rStyle w:val="ab"/>
          </w:rPr>
          <w:t>-</w:t>
        </w:r>
        <w:r>
          <w:rPr>
            <w:rStyle w:val="ab"/>
            <w:lang w:val="en-US"/>
          </w:rPr>
          <w:t>imperii</w:t>
        </w:r>
        <w:r>
          <w:rPr>
            <w:rStyle w:val="ab"/>
          </w:rPr>
          <w:t>.</w:t>
        </w:r>
        <w:r>
          <w:rPr>
            <w:rStyle w:val="ab"/>
            <w:lang w:val="en-US"/>
          </w:rPr>
          <w:t>de</w:t>
        </w:r>
        <w:r>
          <w:rPr>
            <w:rStyle w:val="ab"/>
          </w:rPr>
          <w:t>/</w:t>
        </w:r>
        <w:r>
          <w:rPr>
            <w:rStyle w:val="ab"/>
            <w:lang w:val="en-US"/>
          </w:rPr>
          <w:t>en</w:t>
        </w:r>
        <w:r>
          <w:rPr>
            <w:rStyle w:val="ab"/>
          </w:rPr>
          <w:t>/</w:t>
        </w:r>
        <w:r>
          <w:rPr>
            <w:rStyle w:val="ab"/>
            <w:lang w:val="en-US"/>
          </w:rPr>
          <w:t>home</w:t>
        </w:r>
        <w:r>
          <w:rPr>
            <w:rStyle w:val="ab"/>
          </w:rPr>
          <w:t>.</w:t>
        </w:r>
        <w:r>
          <w:rPr>
            <w:rStyle w:val="ab"/>
            <w:lang w:val="en-US"/>
          </w:rPr>
          <w:t>html</w:t>
        </w:r>
      </w:hyperlink>
      <w:r>
        <w:t xml:space="preserve"> (дата последнего обращения: 19.05.2016)</w:t>
      </w:r>
    </w:p>
  </w:footnote>
  <w:footnote w:id="16">
    <w:p w:rsidR="00D52AA7" w:rsidRDefault="00D52AA7" w:rsidP="00DB24AE">
      <w:pPr>
        <w:pStyle w:val="a7"/>
      </w:pPr>
      <w:r>
        <w:rPr>
          <w:rStyle w:val="a9"/>
        </w:rPr>
        <w:footnoteRef/>
      </w:r>
      <w:r>
        <w:t xml:space="preserve"> </w:t>
      </w:r>
      <w:r>
        <w:rPr>
          <w:lang w:val="en-US"/>
        </w:rPr>
        <w:t>URL</w:t>
      </w:r>
      <w:r>
        <w:t xml:space="preserve">: </w:t>
      </w:r>
      <w:hyperlink r:id="rId9" w:history="1">
        <w:r>
          <w:rPr>
            <w:rStyle w:val="ab"/>
            <w:lang w:val="en-US"/>
          </w:rPr>
          <w:t>http</w:t>
        </w:r>
        <w:r>
          <w:rPr>
            <w:rStyle w:val="ab"/>
          </w:rPr>
          <w:t>://</w:t>
        </w:r>
        <w:r>
          <w:rPr>
            <w:rStyle w:val="ab"/>
            <w:lang w:val="en-US"/>
          </w:rPr>
          <w:t>monasterium</w:t>
        </w:r>
        <w:r>
          <w:rPr>
            <w:rStyle w:val="ab"/>
          </w:rPr>
          <w:t>.</w:t>
        </w:r>
        <w:r>
          <w:rPr>
            <w:rStyle w:val="ab"/>
            <w:lang w:val="en-US"/>
          </w:rPr>
          <w:t>net</w:t>
        </w:r>
        <w:r>
          <w:rPr>
            <w:rStyle w:val="ab"/>
          </w:rPr>
          <w:t>:8181/</w:t>
        </w:r>
        <w:r>
          <w:rPr>
            <w:rStyle w:val="ab"/>
            <w:lang w:val="en-US"/>
          </w:rPr>
          <w:t>mom</w:t>
        </w:r>
        <w:r>
          <w:rPr>
            <w:rStyle w:val="ab"/>
          </w:rPr>
          <w:t>/</w:t>
        </w:r>
        <w:r>
          <w:rPr>
            <w:rStyle w:val="ab"/>
            <w:lang w:val="en-US"/>
          </w:rPr>
          <w:t>home</w:t>
        </w:r>
      </w:hyperlink>
      <w:r>
        <w:t xml:space="preserve"> (дата последнего обращения: 19.05.2016)</w:t>
      </w:r>
    </w:p>
  </w:footnote>
  <w:footnote w:id="17">
    <w:p w:rsidR="00D52AA7" w:rsidRDefault="00D52AA7" w:rsidP="00DB24AE">
      <w:pPr>
        <w:pStyle w:val="a7"/>
      </w:pPr>
      <w:r>
        <w:rPr>
          <w:rStyle w:val="a9"/>
        </w:rPr>
        <w:footnoteRef/>
      </w:r>
      <w:r>
        <w:t xml:space="preserve"> </w:t>
      </w:r>
      <w:r>
        <w:rPr>
          <w:lang w:val="en-US"/>
        </w:rPr>
        <w:t>URL</w:t>
      </w:r>
      <w:r>
        <w:t xml:space="preserve">: </w:t>
      </w:r>
      <w:hyperlink r:id="rId10" w:history="1">
        <w:r>
          <w:rPr>
            <w:rStyle w:val="ab"/>
            <w:lang w:val="en-US"/>
          </w:rPr>
          <w:t>http</w:t>
        </w:r>
        <w:r>
          <w:rPr>
            <w:rStyle w:val="ab"/>
          </w:rPr>
          <w:t>://</w:t>
        </w:r>
        <w:r>
          <w:rPr>
            <w:rStyle w:val="ab"/>
            <w:lang w:val="en-US"/>
          </w:rPr>
          <w:t>www</w:t>
        </w:r>
        <w:r>
          <w:rPr>
            <w:rStyle w:val="ab"/>
          </w:rPr>
          <w:t>.</w:t>
        </w:r>
        <w:r>
          <w:rPr>
            <w:rStyle w:val="ab"/>
            <w:lang w:val="en-US"/>
          </w:rPr>
          <w:t>diplomata</w:t>
        </w:r>
        <w:r>
          <w:rPr>
            <w:rStyle w:val="ab"/>
          </w:rPr>
          <w:t>-</w:t>
        </w:r>
        <w:r>
          <w:rPr>
            <w:rStyle w:val="ab"/>
            <w:lang w:val="en-US"/>
          </w:rPr>
          <w:t>belgica</w:t>
        </w:r>
        <w:r>
          <w:rPr>
            <w:rStyle w:val="ab"/>
          </w:rPr>
          <w:t>.</w:t>
        </w:r>
        <w:r>
          <w:rPr>
            <w:rStyle w:val="ab"/>
            <w:lang w:val="en-US"/>
          </w:rPr>
          <w:t>be</w:t>
        </w:r>
        <w:r>
          <w:rPr>
            <w:rStyle w:val="ab"/>
          </w:rPr>
          <w:t>/</w:t>
        </w:r>
        <w:r>
          <w:rPr>
            <w:rStyle w:val="ab"/>
            <w:lang w:val="en-US"/>
          </w:rPr>
          <w:t>colophon</w:t>
        </w:r>
        <w:r>
          <w:rPr>
            <w:rStyle w:val="ab"/>
          </w:rPr>
          <w:t>_</w:t>
        </w:r>
        <w:r>
          <w:rPr>
            <w:rStyle w:val="ab"/>
            <w:lang w:val="en-US"/>
          </w:rPr>
          <w:t>fr</w:t>
        </w:r>
        <w:r>
          <w:rPr>
            <w:rStyle w:val="ab"/>
          </w:rPr>
          <w:t>.</w:t>
        </w:r>
        <w:r>
          <w:rPr>
            <w:rStyle w:val="ab"/>
            <w:lang w:val="en-US"/>
          </w:rPr>
          <w:t>html</w:t>
        </w:r>
      </w:hyperlink>
      <w:r>
        <w:t xml:space="preserve"> (дата последнего обращения: 19.05.2016)</w:t>
      </w:r>
    </w:p>
  </w:footnote>
  <w:footnote w:id="18">
    <w:p w:rsidR="00D52AA7" w:rsidRDefault="00D52AA7" w:rsidP="00DB24AE">
      <w:pPr>
        <w:pStyle w:val="a7"/>
      </w:pPr>
      <w:r>
        <w:rPr>
          <w:rStyle w:val="a9"/>
        </w:rPr>
        <w:footnoteRef/>
      </w:r>
      <w:r>
        <w:t xml:space="preserve"> </w:t>
      </w:r>
      <w:r>
        <w:rPr>
          <w:lang w:val="en-US"/>
        </w:rPr>
        <w:t>URL</w:t>
      </w:r>
      <w:r>
        <w:t xml:space="preserve">: </w:t>
      </w:r>
      <w:hyperlink r:id="rId11" w:history="1">
        <w:r>
          <w:rPr>
            <w:rStyle w:val="ab"/>
            <w:lang w:val="en-US"/>
          </w:rPr>
          <w:t>http</w:t>
        </w:r>
        <w:r>
          <w:rPr>
            <w:rStyle w:val="ab"/>
          </w:rPr>
          <w:t>://</w:t>
        </w:r>
        <w:r>
          <w:rPr>
            <w:rStyle w:val="ab"/>
            <w:lang w:val="en-US"/>
          </w:rPr>
          <w:t>cdlm</w:t>
        </w:r>
        <w:r>
          <w:rPr>
            <w:rStyle w:val="ab"/>
          </w:rPr>
          <w:t>.</w:t>
        </w:r>
        <w:r>
          <w:rPr>
            <w:rStyle w:val="ab"/>
            <w:lang w:val="en-US"/>
          </w:rPr>
          <w:t>unipv</w:t>
        </w:r>
        <w:r>
          <w:rPr>
            <w:rStyle w:val="ab"/>
          </w:rPr>
          <w:t>.</w:t>
        </w:r>
        <w:r>
          <w:rPr>
            <w:rStyle w:val="ab"/>
            <w:lang w:val="en-US"/>
          </w:rPr>
          <w:t>it</w:t>
        </w:r>
        <w:r>
          <w:rPr>
            <w:rStyle w:val="ab"/>
          </w:rPr>
          <w:t>/</w:t>
        </w:r>
      </w:hyperlink>
      <w:r>
        <w:t xml:space="preserve"> (дата последнего обращения: 19.05.2016)</w:t>
      </w:r>
    </w:p>
  </w:footnote>
  <w:footnote w:id="19">
    <w:p w:rsidR="00D52AA7" w:rsidRPr="00B94285" w:rsidRDefault="00D52AA7" w:rsidP="00B94285">
      <w:pPr>
        <w:pStyle w:val="a7"/>
        <w:rPr>
          <w:lang w:val="fr-FR"/>
        </w:rPr>
      </w:pPr>
      <w:r>
        <w:rPr>
          <w:rStyle w:val="a9"/>
        </w:rPr>
        <w:footnoteRef/>
      </w:r>
      <w:r w:rsidRPr="00B94285">
        <w:rPr>
          <w:lang w:val="fr-FR"/>
        </w:rPr>
        <w:t xml:space="preserve"> Fabliaux et contes des poètes françois des XI, XII, XIII, XIVe et XVe siècles: tirés des meilleurs auteurs, Dominique Martin Méon. </w:t>
      </w:r>
      <w:r>
        <w:t>Издатель</w:t>
      </w:r>
      <w:r w:rsidRPr="00B94285">
        <w:rPr>
          <w:lang w:val="fr-FR"/>
        </w:rPr>
        <w:t xml:space="preserve">: B. Warée oncle, 1808 </w:t>
      </w:r>
      <w:r>
        <w:t>Редактор</w:t>
      </w:r>
      <w:r w:rsidRPr="00B94285">
        <w:rPr>
          <w:lang w:val="fr-FR"/>
        </w:rPr>
        <w:t xml:space="preserve"> </w:t>
      </w:r>
      <w:r>
        <w:t>и</w:t>
      </w:r>
      <w:r w:rsidRPr="00B94285">
        <w:rPr>
          <w:lang w:val="fr-FR"/>
        </w:rPr>
        <w:t xml:space="preserve"> </w:t>
      </w:r>
      <w:r>
        <w:t>Составитель</w:t>
      </w:r>
      <w:r w:rsidRPr="00B94285">
        <w:rPr>
          <w:lang w:val="fr-FR"/>
        </w:rPr>
        <w:t xml:space="preserve">: Étienne Barbazan. </w:t>
      </w:r>
    </w:p>
  </w:footnote>
  <w:footnote w:id="20">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553">
        <w:rPr>
          <w:lang w:val="en-US"/>
        </w:rPr>
        <w:t>Том</w:t>
      </w:r>
      <w:r w:rsidRPr="00B94285">
        <w:rPr>
          <w:lang w:val="fr-FR"/>
        </w:rPr>
        <w:t xml:space="preserve"> 1, </w:t>
      </w:r>
      <w:r>
        <w:t>стр</w:t>
      </w:r>
      <w:r w:rsidRPr="00B94285">
        <w:rPr>
          <w:lang w:val="fr-FR"/>
        </w:rPr>
        <w:t>. 303</w:t>
      </w:r>
    </w:p>
  </w:footnote>
  <w:footnote w:id="21">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553">
        <w:rPr>
          <w:lang w:val="en-US"/>
        </w:rPr>
        <w:t>Том</w:t>
      </w:r>
      <w:r w:rsidRPr="00B94285">
        <w:rPr>
          <w:lang w:val="fr-FR"/>
        </w:rPr>
        <w:t xml:space="preserve"> 4, </w:t>
      </w:r>
      <w:r>
        <w:t>стр</w:t>
      </w:r>
      <w:r w:rsidRPr="00B94285">
        <w:rPr>
          <w:lang w:val="fr-FR"/>
        </w:rPr>
        <w:t>. 107</w:t>
      </w:r>
    </w:p>
  </w:footnote>
  <w:footnote w:id="22">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t>Том</w:t>
      </w:r>
      <w:r w:rsidRPr="00B94285">
        <w:rPr>
          <w:lang w:val="fr-FR"/>
        </w:rPr>
        <w:t xml:space="preserve"> 4, </w:t>
      </w:r>
      <w:r>
        <w:t>стр</w:t>
      </w:r>
      <w:r w:rsidRPr="00B94285">
        <w:rPr>
          <w:lang w:val="fr-FR"/>
        </w:rPr>
        <w:t>. 14.</w:t>
      </w:r>
    </w:p>
  </w:footnote>
  <w:footnote w:id="23">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437F2">
        <w:rPr>
          <w:lang w:val="en-US"/>
        </w:rPr>
        <w:t>Том</w:t>
      </w:r>
      <w:r w:rsidRPr="00B94285">
        <w:rPr>
          <w:lang w:val="fr-FR"/>
        </w:rPr>
        <w:t xml:space="preserve"> 1, </w:t>
      </w:r>
      <w:r>
        <w:t>стр</w:t>
      </w:r>
      <w:r w:rsidRPr="00B94285">
        <w:rPr>
          <w:lang w:val="fr-FR"/>
        </w:rPr>
        <w:t>. 661</w:t>
      </w:r>
    </w:p>
  </w:footnote>
  <w:footnote w:id="24">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t>Том</w:t>
      </w:r>
      <w:r w:rsidRPr="00B94285">
        <w:rPr>
          <w:lang w:val="fr-FR"/>
        </w:rPr>
        <w:t xml:space="preserve"> 1. </w:t>
      </w:r>
      <w:r>
        <w:t>Стр</w:t>
      </w:r>
      <w:r w:rsidRPr="00B94285">
        <w:rPr>
          <w:lang w:val="fr-FR"/>
        </w:rPr>
        <w:t>. 321.</w:t>
      </w:r>
    </w:p>
  </w:footnote>
  <w:footnote w:id="25">
    <w:p w:rsidR="00D52AA7" w:rsidRPr="00B94285" w:rsidRDefault="00D52AA7" w:rsidP="00B94285">
      <w:pPr>
        <w:pStyle w:val="a7"/>
        <w:rPr>
          <w:lang w:val="fr-FR"/>
        </w:rPr>
      </w:pPr>
      <w:r>
        <w:rPr>
          <w:rStyle w:val="a9"/>
        </w:rPr>
        <w:footnoteRef/>
      </w:r>
      <w:r w:rsidRPr="00B94285">
        <w:rPr>
          <w:lang w:val="fr-FR"/>
        </w:rPr>
        <w:t xml:space="preserve"> </w:t>
      </w:r>
      <w:r w:rsidRPr="00B94285">
        <w:rPr>
          <w:lang w:val="fr-FR"/>
        </w:rPr>
        <w:t>Craig Wright: The Poetry of Leonin [</w:t>
      </w:r>
      <w:r w:rsidRPr="00A522F9">
        <w:t>Электронный</w:t>
      </w:r>
      <w:r w:rsidRPr="00B94285">
        <w:rPr>
          <w:lang w:val="fr-FR"/>
        </w:rPr>
        <w:t xml:space="preserve"> </w:t>
      </w:r>
      <w:r w:rsidRPr="00A522F9">
        <w:t>ресурс</w:t>
      </w:r>
      <w:r w:rsidRPr="00B94285">
        <w:rPr>
          <w:lang w:val="fr-FR"/>
        </w:rPr>
        <w:t xml:space="preserve">] // Musicalia Mediaevalia (MusMed) URL: </w:t>
      </w:r>
      <w:hyperlink r:id="rId12" w:history="1">
        <w:r w:rsidRPr="00B94285">
          <w:rPr>
            <w:rStyle w:val="ab"/>
            <w:lang w:val="fr-FR"/>
          </w:rPr>
          <w:t>http://www.musmed.fr/AdMMAe/Wright,%20Poetry.pdf</w:t>
        </w:r>
      </w:hyperlink>
      <w:r w:rsidRPr="00B94285">
        <w:rPr>
          <w:lang w:val="fr-FR"/>
        </w:rPr>
        <w:t xml:space="preserve"> </w:t>
      </w:r>
      <w:r>
        <w:t>Дата</w:t>
      </w:r>
      <w:r w:rsidRPr="00B94285">
        <w:rPr>
          <w:lang w:val="fr-FR"/>
        </w:rPr>
        <w:t xml:space="preserve"> </w:t>
      </w:r>
      <w:r>
        <w:t>обращения</w:t>
      </w:r>
      <w:r w:rsidRPr="00B94285">
        <w:rPr>
          <w:lang w:val="fr-FR"/>
        </w:rPr>
        <w:t xml:space="preserve"> </w:t>
      </w:r>
      <w:r>
        <w:t>к</w:t>
      </w:r>
      <w:r w:rsidRPr="00B94285">
        <w:rPr>
          <w:lang w:val="fr-FR"/>
        </w:rPr>
        <w:t xml:space="preserve"> </w:t>
      </w:r>
      <w:r>
        <w:t>документу</w:t>
      </w:r>
      <w:r w:rsidRPr="00B94285">
        <w:rPr>
          <w:lang w:val="fr-FR"/>
        </w:rPr>
        <w:t xml:space="preserve">: 15.05.2015 , </w:t>
      </w:r>
      <w:r>
        <w:t>стр</w:t>
      </w:r>
      <w:r w:rsidRPr="00B94285">
        <w:rPr>
          <w:lang w:val="fr-FR"/>
        </w:rPr>
        <w:t>. 6</w:t>
      </w:r>
    </w:p>
  </w:footnote>
  <w:footnote w:id="26">
    <w:p w:rsidR="00D52AA7" w:rsidRPr="00CE2B77" w:rsidRDefault="00D52AA7" w:rsidP="00B94285">
      <w:pPr>
        <w:pStyle w:val="a7"/>
        <w:rPr>
          <w:lang w:val="en-US"/>
        </w:rPr>
      </w:pPr>
      <w:r>
        <w:rPr>
          <w:rStyle w:val="a9"/>
        </w:rPr>
        <w:footnoteRef/>
      </w:r>
      <w:r w:rsidRPr="00CE2B77">
        <w:rPr>
          <w:lang w:val="en-US"/>
        </w:rPr>
        <w:t xml:space="preserve"> </w:t>
      </w:r>
      <w:proofErr w:type="gramStart"/>
      <w:r w:rsidRPr="00CE2B77">
        <w:rPr>
          <w:lang w:val="en-US"/>
        </w:rPr>
        <w:t>Plainsong in the Age of Polyphony, Thomas Forrest Kelly, Cambridge University Press, 1992.</w:t>
      </w:r>
      <w:proofErr w:type="gramEnd"/>
      <w:r w:rsidRPr="00CE2B77">
        <w:rPr>
          <w:lang w:val="en-US"/>
        </w:rPr>
        <w:t xml:space="preserve">  </w:t>
      </w:r>
      <w:r>
        <w:t>стр</w:t>
      </w:r>
      <w:r w:rsidRPr="00CE2B77">
        <w:rPr>
          <w:lang w:val="en-US"/>
        </w:rPr>
        <w:t>. 78</w:t>
      </w:r>
    </w:p>
  </w:footnote>
  <w:footnote w:id="27">
    <w:p w:rsidR="00D52AA7" w:rsidRPr="00E54DF1" w:rsidRDefault="00D52AA7" w:rsidP="00B94285">
      <w:pPr>
        <w:pStyle w:val="a7"/>
        <w:rPr>
          <w:lang w:val="en-US"/>
        </w:rPr>
      </w:pPr>
      <w:r>
        <w:rPr>
          <w:rStyle w:val="a9"/>
        </w:rPr>
        <w:footnoteRef/>
      </w:r>
      <w:r w:rsidRPr="00E54DF1">
        <w:rPr>
          <w:lang w:val="en-US"/>
        </w:rPr>
        <w:t xml:space="preserve"> </w:t>
      </w:r>
      <w:proofErr w:type="gramStart"/>
      <w:r w:rsidRPr="00E54DF1">
        <w:rPr>
          <w:lang w:val="en-US"/>
        </w:rPr>
        <w:t>J.F. Niermeyer and C. van de Kieft.</w:t>
      </w:r>
      <w:proofErr w:type="gramEnd"/>
      <w:r w:rsidRPr="00E54DF1">
        <w:rPr>
          <w:lang w:val="en-US"/>
        </w:rPr>
        <w:t xml:space="preserve"> </w:t>
      </w:r>
      <w:proofErr w:type="gramStart"/>
      <w:r w:rsidRPr="00E54DF1">
        <w:rPr>
          <w:lang w:val="en-US"/>
        </w:rPr>
        <w:t xml:space="preserve">, Mediae Latinitatis Lexicon </w:t>
      </w:r>
      <w:r>
        <w:t>стр</w:t>
      </w:r>
      <w:r w:rsidRPr="00E54DF1">
        <w:rPr>
          <w:lang w:val="en-US"/>
        </w:rPr>
        <w:t>.</w:t>
      </w:r>
      <w:proofErr w:type="gramEnd"/>
      <w:r w:rsidRPr="00E54DF1">
        <w:rPr>
          <w:lang w:val="en-US"/>
        </w:rPr>
        <w:t xml:space="preserve"> 200.</w:t>
      </w:r>
    </w:p>
  </w:footnote>
  <w:footnote w:id="28">
    <w:p w:rsidR="00D52AA7" w:rsidRPr="008B50CC" w:rsidRDefault="00D52AA7" w:rsidP="00B94285">
      <w:pPr>
        <w:pStyle w:val="a7"/>
      </w:pPr>
      <w:r>
        <w:rPr>
          <w:rStyle w:val="a9"/>
        </w:rPr>
        <w:footnoteRef/>
      </w:r>
      <w:r w:rsidRPr="008B50CC">
        <w:t xml:space="preserve"> «</w:t>
      </w:r>
      <w:r w:rsidRPr="003E7DD6">
        <w:t>Французское</w:t>
      </w:r>
      <w:r w:rsidRPr="008B50CC">
        <w:t xml:space="preserve"> </w:t>
      </w:r>
      <w:r w:rsidRPr="003E7DD6">
        <w:t>общество</w:t>
      </w:r>
      <w:r w:rsidRPr="008B50CC">
        <w:t xml:space="preserve"> </w:t>
      </w:r>
      <w:r w:rsidRPr="003E7DD6">
        <w:t>времен</w:t>
      </w:r>
      <w:r w:rsidRPr="008B50CC">
        <w:t xml:space="preserve"> </w:t>
      </w:r>
      <w:r w:rsidRPr="003E7DD6">
        <w:t>Филиппа</w:t>
      </w:r>
      <w:r w:rsidRPr="008B50CC">
        <w:t>-</w:t>
      </w:r>
      <w:r w:rsidRPr="003E7DD6">
        <w:t>Августа</w:t>
      </w:r>
      <w:r w:rsidRPr="008B50CC">
        <w:t xml:space="preserve">» </w:t>
      </w:r>
      <w:r>
        <w:t>Стр</w:t>
      </w:r>
      <w:r w:rsidRPr="008B50CC">
        <w:t xml:space="preserve">. 107, </w:t>
      </w:r>
      <w:r>
        <w:t>Ашиль</w:t>
      </w:r>
      <w:r w:rsidRPr="008B50CC">
        <w:t xml:space="preserve">, </w:t>
      </w:r>
      <w:r>
        <w:t>Люшер</w:t>
      </w:r>
      <w:r w:rsidRPr="008B50CC">
        <w:t xml:space="preserve">. </w:t>
      </w:r>
      <w:r>
        <w:t>Спб</w:t>
      </w:r>
      <w:r w:rsidRPr="008B50CC">
        <w:t xml:space="preserve">, </w:t>
      </w:r>
      <w:r>
        <w:t>Евразия</w:t>
      </w:r>
      <w:r w:rsidRPr="008B50CC">
        <w:t xml:space="preserve">, 1999 </w:t>
      </w:r>
      <w:r>
        <w:t>год</w:t>
      </w:r>
      <w:r w:rsidRPr="008B50CC">
        <w:t>.</w:t>
      </w:r>
    </w:p>
  </w:footnote>
  <w:footnote w:id="29">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DF1">
        <w:t>Том</w:t>
      </w:r>
      <w:r w:rsidRPr="00B94285">
        <w:rPr>
          <w:lang w:val="fr-FR"/>
        </w:rPr>
        <w:t xml:space="preserve"> 1, </w:t>
      </w:r>
      <w:r w:rsidRPr="00E54DF1">
        <w:t>стр</w:t>
      </w:r>
      <w:r w:rsidRPr="00B94285">
        <w:rPr>
          <w:lang w:val="fr-FR"/>
        </w:rPr>
        <w:t xml:space="preserve"> 67</w:t>
      </w:r>
    </w:p>
  </w:footnote>
  <w:footnote w:id="30">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DF1">
        <w:t>Том</w:t>
      </w:r>
      <w:r w:rsidRPr="00B94285">
        <w:rPr>
          <w:lang w:val="fr-FR"/>
        </w:rPr>
        <w:t xml:space="preserve"> 1, </w:t>
      </w:r>
      <w:r w:rsidRPr="00E54DF1">
        <w:t>стр</w:t>
      </w:r>
      <w:r w:rsidRPr="00B94285">
        <w:rPr>
          <w:lang w:val="fr-FR"/>
        </w:rPr>
        <w:t xml:space="preserve"> 68</w:t>
      </w:r>
    </w:p>
  </w:footnote>
  <w:footnote w:id="31">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DF1">
        <w:t>Том</w:t>
      </w:r>
      <w:r w:rsidRPr="00B94285">
        <w:rPr>
          <w:lang w:val="fr-FR"/>
        </w:rPr>
        <w:t xml:space="preserve"> 1, </w:t>
      </w:r>
      <w:r w:rsidRPr="00E54DF1">
        <w:t>стр</w:t>
      </w:r>
      <w:r w:rsidRPr="00B94285">
        <w:rPr>
          <w:lang w:val="fr-FR"/>
        </w:rPr>
        <w:t xml:space="preserve"> 72</w:t>
      </w:r>
    </w:p>
  </w:footnote>
  <w:footnote w:id="32">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DF1">
        <w:t>Том</w:t>
      </w:r>
      <w:r w:rsidRPr="00B94285">
        <w:rPr>
          <w:lang w:val="fr-FR"/>
        </w:rPr>
        <w:t xml:space="preserve"> 1, </w:t>
      </w:r>
      <w:r w:rsidRPr="00E54DF1">
        <w:t>стр</w:t>
      </w:r>
      <w:r w:rsidRPr="00B94285">
        <w:rPr>
          <w:lang w:val="fr-FR"/>
        </w:rPr>
        <w:t xml:space="preserve"> 75</w:t>
      </w:r>
    </w:p>
  </w:footnote>
  <w:footnote w:id="33">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E54DF1">
        <w:t>Том</w:t>
      </w:r>
      <w:r w:rsidRPr="00B94285">
        <w:rPr>
          <w:lang w:val="fr-FR"/>
        </w:rPr>
        <w:t xml:space="preserve"> 1, </w:t>
      </w:r>
      <w:r w:rsidRPr="00E54DF1">
        <w:t>стр</w:t>
      </w:r>
      <w:r w:rsidRPr="00B94285">
        <w:rPr>
          <w:lang w:val="fr-FR"/>
        </w:rPr>
        <w:t xml:space="preserve"> 76-77.</w:t>
      </w:r>
    </w:p>
  </w:footnote>
  <w:footnote w:id="34">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313587">
        <w:t>Том</w:t>
      </w:r>
      <w:r w:rsidRPr="00B94285">
        <w:rPr>
          <w:lang w:val="fr-FR"/>
        </w:rPr>
        <w:t xml:space="preserve"> 1, </w:t>
      </w:r>
      <w:r w:rsidRPr="00313587">
        <w:t>стр</w:t>
      </w:r>
      <w:r w:rsidRPr="00B94285">
        <w:rPr>
          <w:lang w:val="fr-FR"/>
        </w:rPr>
        <w:t xml:space="preserve"> 340</w:t>
      </w:r>
    </w:p>
  </w:footnote>
  <w:footnote w:id="35">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313587">
        <w:t>Том</w:t>
      </w:r>
      <w:r w:rsidRPr="00B94285">
        <w:rPr>
          <w:lang w:val="fr-FR"/>
        </w:rPr>
        <w:t xml:space="preserve"> 4, </w:t>
      </w:r>
      <w:r w:rsidRPr="00313587">
        <w:t>стр</w:t>
      </w:r>
      <w:r w:rsidRPr="00B94285">
        <w:rPr>
          <w:lang w:val="fr-FR"/>
        </w:rPr>
        <w:t xml:space="preserve"> 72</w:t>
      </w:r>
    </w:p>
  </w:footnote>
  <w:footnote w:id="36">
    <w:p w:rsidR="00D52AA7" w:rsidRPr="00B94285" w:rsidRDefault="00D52AA7" w:rsidP="00B94285">
      <w:pPr>
        <w:pStyle w:val="a7"/>
        <w:rPr>
          <w:lang w:val="fr-FR"/>
        </w:rPr>
      </w:pPr>
      <w:r>
        <w:rPr>
          <w:rStyle w:val="a9"/>
        </w:rPr>
        <w:footnoteRef/>
      </w:r>
      <w:r w:rsidRPr="00B94285">
        <w:rPr>
          <w:lang w:val="fr-FR"/>
        </w:rPr>
        <w:t xml:space="preserve"> Cartulaire de l'église Notre-Dame de Paris, Benjamin Edme Charles Guérard, Crapelet, 1850, </w:t>
      </w:r>
      <w:r w:rsidRPr="00313587">
        <w:t>Том</w:t>
      </w:r>
      <w:r w:rsidRPr="00B94285">
        <w:rPr>
          <w:lang w:val="fr-FR"/>
        </w:rPr>
        <w:t xml:space="preserve"> 4, </w:t>
      </w:r>
      <w:r w:rsidRPr="00313587">
        <w:t>стр</w:t>
      </w:r>
      <w:r w:rsidRPr="00B94285">
        <w:rPr>
          <w:lang w:val="fr-FR"/>
        </w:rPr>
        <w:t xml:space="preserve"> 78</w:t>
      </w:r>
    </w:p>
  </w:footnote>
  <w:footnote w:id="37">
    <w:p w:rsidR="00D52AA7" w:rsidRPr="00706601" w:rsidRDefault="00D52AA7" w:rsidP="00B94285">
      <w:pPr>
        <w:pStyle w:val="a7"/>
      </w:pPr>
      <w:r>
        <w:rPr>
          <w:rStyle w:val="a9"/>
        </w:rPr>
        <w:footnoteRef/>
      </w:r>
      <w:r w:rsidRPr="00706601">
        <w:rPr>
          <w:lang w:val="en-US"/>
        </w:rPr>
        <w:t>Soisy</w:t>
      </w:r>
      <w:r w:rsidRPr="00706601">
        <w:t>-</w:t>
      </w:r>
      <w:r w:rsidRPr="00706601">
        <w:rPr>
          <w:lang w:val="en-US"/>
        </w:rPr>
        <w:t>sous</w:t>
      </w:r>
      <w:r w:rsidRPr="00706601">
        <w:t>-</w:t>
      </w:r>
      <w:r w:rsidRPr="00706601">
        <w:rPr>
          <w:lang w:val="en-US"/>
        </w:rPr>
        <w:t>Montmorency</w:t>
      </w:r>
      <w:r w:rsidRPr="00706601">
        <w:t>[</w:t>
      </w:r>
      <w:r>
        <w:t>Официальный</w:t>
      </w:r>
      <w:r w:rsidRPr="00706601">
        <w:t xml:space="preserve"> </w:t>
      </w:r>
      <w:r>
        <w:t>сайт</w:t>
      </w:r>
      <w:r w:rsidRPr="00706601">
        <w:t xml:space="preserve">] </w:t>
      </w:r>
      <w:r>
        <w:rPr>
          <w:lang w:val="en-US"/>
        </w:rPr>
        <w:t>URL</w:t>
      </w:r>
      <w:r w:rsidRPr="00706601">
        <w:t xml:space="preserve">: </w:t>
      </w:r>
      <w:hyperlink r:id="rId13" w:history="1">
        <w:r w:rsidRPr="00C0260C">
          <w:rPr>
            <w:rStyle w:val="ab"/>
            <w:lang w:val="en-US"/>
          </w:rPr>
          <w:t>http</w:t>
        </w:r>
        <w:r w:rsidRPr="00706601">
          <w:rPr>
            <w:rStyle w:val="ab"/>
          </w:rPr>
          <w:t>://</w:t>
        </w:r>
        <w:r w:rsidRPr="00C0260C">
          <w:rPr>
            <w:rStyle w:val="ab"/>
            <w:lang w:val="en-US"/>
          </w:rPr>
          <w:t>www</w:t>
        </w:r>
        <w:r w:rsidRPr="00706601">
          <w:rPr>
            <w:rStyle w:val="ab"/>
          </w:rPr>
          <w:t>.</w:t>
        </w:r>
        <w:r w:rsidRPr="00C0260C">
          <w:rPr>
            <w:rStyle w:val="ab"/>
            <w:lang w:val="en-US"/>
          </w:rPr>
          <w:t>soisy</w:t>
        </w:r>
        <w:r w:rsidRPr="00706601">
          <w:rPr>
            <w:rStyle w:val="ab"/>
          </w:rPr>
          <w:t>-</w:t>
        </w:r>
        <w:r w:rsidRPr="00C0260C">
          <w:rPr>
            <w:rStyle w:val="ab"/>
            <w:lang w:val="en-US"/>
          </w:rPr>
          <w:t>sous</w:t>
        </w:r>
        <w:r w:rsidRPr="00706601">
          <w:rPr>
            <w:rStyle w:val="ab"/>
          </w:rPr>
          <w:t>-</w:t>
        </w:r>
        <w:r w:rsidRPr="00C0260C">
          <w:rPr>
            <w:rStyle w:val="ab"/>
            <w:lang w:val="en-US"/>
          </w:rPr>
          <w:t>montmorency</w:t>
        </w:r>
        <w:r w:rsidRPr="00706601">
          <w:rPr>
            <w:rStyle w:val="ab"/>
          </w:rPr>
          <w:t>.</w:t>
        </w:r>
        <w:r w:rsidRPr="00C0260C">
          <w:rPr>
            <w:rStyle w:val="ab"/>
            <w:lang w:val="en-US"/>
          </w:rPr>
          <w:t>fr</w:t>
        </w:r>
        <w:r w:rsidRPr="00706601">
          <w:rPr>
            <w:rStyle w:val="ab"/>
          </w:rPr>
          <w:t>/</w:t>
        </w:r>
        <w:r w:rsidRPr="00C0260C">
          <w:rPr>
            <w:rStyle w:val="ab"/>
            <w:lang w:val="en-US"/>
          </w:rPr>
          <w:t>Histoire</w:t>
        </w:r>
        <w:r w:rsidRPr="00706601">
          <w:rPr>
            <w:rStyle w:val="ab"/>
          </w:rPr>
          <w:t>-</w:t>
        </w:r>
        <w:r w:rsidRPr="00C0260C">
          <w:rPr>
            <w:rStyle w:val="ab"/>
            <w:lang w:val="en-US"/>
          </w:rPr>
          <w:t>de</w:t>
        </w:r>
        <w:r w:rsidRPr="00706601">
          <w:rPr>
            <w:rStyle w:val="ab"/>
          </w:rPr>
          <w:t>-</w:t>
        </w:r>
        <w:r w:rsidRPr="00C0260C">
          <w:rPr>
            <w:rStyle w:val="ab"/>
            <w:lang w:val="en-US"/>
          </w:rPr>
          <w:t>la</w:t>
        </w:r>
        <w:r w:rsidRPr="00706601">
          <w:rPr>
            <w:rStyle w:val="ab"/>
          </w:rPr>
          <w:t>-</w:t>
        </w:r>
        <w:r w:rsidRPr="00C0260C">
          <w:rPr>
            <w:rStyle w:val="ab"/>
            <w:lang w:val="en-US"/>
          </w:rPr>
          <w:t>ville</w:t>
        </w:r>
        <w:r w:rsidRPr="00706601">
          <w:rPr>
            <w:rStyle w:val="ab"/>
          </w:rPr>
          <w:t>.</w:t>
        </w:r>
        <w:r w:rsidRPr="00C0260C">
          <w:rPr>
            <w:rStyle w:val="ab"/>
            <w:lang w:val="en-US"/>
          </w:rPr>
          <w:t>html</w:t>
        </w:r>
      </w:hyperlink>
      <w:r>
        <w:t xml:space="preserve"> Дата обращения к документу: 20.05.2015</w:t>
      </w:r>
    </w:p>
  </w:footnote>
  <w:footnote w:id="38">
    <w:p w:rsidR="00D52AA7" w:rsidRDefault="00D52AA7" w:rsidP="00B94285">
      <w:pPr>
        <w:pStyle w:val="a7"/>
        <w:rPr>
          <w:rFonts w:cs="Calibri"/>
          <w:lang w:val="fr-FR"/>
        </w:rPr>
      </w:pPr>
      <w:r>
        <w:rPr>
          <w:rStyle w:val="a9"/>
        </w:rPr>
        <w:footnoteRef/>
      </w:r>
      <w:r>
        <w:rPr>
          <w:lang w:val="fr-FR"/>
        </w:rPr>
        <w:t xml:space="preserve"> Szollosi V. Les Moniales de Saint-Antoine-des-Champs au XIIIe siècle // Positions des thèses… Ecole Nationale des Chartes, 2007 - URL: http://theses.enc.sorbonne.fr/2007/szollosi (дата обращения: 18.10.2016).</w:t>
      </w:r>
    </w:p>
  </w:footnote>
  <w:footnote w:id="39">
    <w:p w:rsidR="00D52AA7" w:rsidRDefault="00D52AA7" w:rsidP="00B94285">
      <w:pPr>
        <w:pStyle w:val="a7"/>
      </w:pPr>
      <w:r>
        <w:rPr>
          <w:rStyle w:val="a9"/>
        </w:rPr>
        <w:footnoteRef/>
      </w:r>
      <w:r>
        <w:rPr>
          <w:lang w:val="en-US"/>
        </w:rPr>
        <w:t>URL</w:t>
      </w:r>
      <w:r>
        <w:t xml:space="preserve">:  </w:t>
      </w:r>
      <w:hyperlink r:id="rId14" w:history="1">
        <w:r>
          <w:rPr>
            <w:rStyle w:val="ab"/>
            <w:lang w:val="en-US"/>
          </w:rPr>
          <w:t>http</w:t>
        </w:r>
        <w:r>
          <w:rPr>
            <w:rStyle w:val="ab"/>
          </w:rPr>
          <w:t>://</w:t>
        </w:r>
        <w:r>
          <w:rPr>
            <w:rStyle w:val="ab"/>
            <w:lang w:val="en-US"/>
          </w:rPr>
          <w:t>www</w:t>
        </w:r>
        <w:r>
          <w:rPr>
            <w:rStyle w:val="ab"/>
          </w:rPr>
          <w:t>.</w:t>
        </w:r>
        <w:r>
          <w:rPr>
            <w:rStyle w:val="ab"/>
            <w:lang w:val="en-US"/>
          </w:rPr>
          <w:t>archivesnationales</w:t>
        </w:r>
        <w:r>
          <w:rPr>
            <w:rStyle w:val="ab"/>
          </w:rPr>
          <w:t>.</w:t>
        </w:r>
        <w:r>
          <w:rPr>
            <w:rStyle w:val="ab"/>
            <w:lang w:val="en-US"/>
          </w:rPr>
          <w:t>culture</w:t>
        </w:r>
        <w:r>
          <w:rPr>
            <w:rStyle w:val="ab"/>
          </w:rPr>
          <w:t>.</w:t>
        </w:r>
        <w:r>
          <w:rPr>
            <w:rStyle w:val="ab"/>
            <w:lang w:val="en-US"/>
          </w:rPr>
          <w:t>gouv</w:t>
        </w:r>
        <w:r>
          <w:rPr>
            <w:rStyle w:val="ab"/>
          </w:rPr>
          <w:t>.</w:t>
        </w:r>
        <w:r>
          <w:rPr>
            <w:rStyle w:val="ab"/>
            <w:lang w:val="en-US"/>
          </w:rPr>
          <w:t>fr</w:t>
        </w:r>
        <w:r>
          <w:rPr>
            <w:rStyle w:val="ab"/>
          </w:rPr>
          <w:t>/</w:t>
        </w:r>
        <w:r>
          <w:rPr>
            <w:rStyle w:val="ab"/>
            <w:lang w:val="en-US"/>
          </w:rPr>
          <w:t>chan</w:t>
        </w:r>
        <w:r>
          <w:rPr>
            <w:rStyle w:val="ab"/>
          </w:rPr>
          <w:t>/</w:t>
        </w:r>
        <w:r>
          <w:rPr>
            <w:rStyle w:val="ab"/>
            <w:lang w:val="en-US"/>
          </w:rPr>
          <w:t>chan</w:t>
        </w:r>
        <w:r>
          <w:rPr>
            <w:rStyle w:val="ab"/>
          </w:rPr>
          <w:t>/</w:t>
        </w:r>
        <w:r>
          <w:rPr>
            <w:rStyle w:val="ab"/>
            <w:lang w:val="en-US"/>
          </w:rPr>
          <w:t>fonds</w:t>
        </w:r>
        <w:r>
          <w:rPr>
            <w:rStyle w:val="ab"/>
          </w:rPr>
          <w:t>/</w:t>
        </w:r>
        <w:r>
          <w:rPr>
            <w:rStyle w:val="ab"/>
            <w:lang w:val="en-US"/>
          </w:rPr>
          <w:t>EGF</w:t>
        </w:r>
        <w:r>
          <w:rPr>
            <w:rStyle w:val="ab"/>
          </w:rPr>
          <w:t>/</w:t>
        </w:r>
        <w:r>
          <w:rPr>
            <w:rStyle w:val="ab"/>
            <w:lang w:val="en-US"/>
          </w:rPr>
          <w:t>SA</w:t>
        </w:r>
        <w:r>
          <w:rPr>
            <w:rStyle w:val="ab"/>
          </w:rPr>
          <w:t>/</w:t>
        </w:r>
        <w:r>
          <w:rPr>
            <w:rStyle w:val="ab"/>
            <w:lang w:val="en-US"/>
          </w:rPr>
          <w:t>SAPDF</w:t>
        </w:r>
        <w:r>
          <w:rPr>
            <w:rStyle w:val="ab"/>
          </w:rPr>
          <w:t>/</w:t>
        </w:r>
        <w:r>
          <w:rPr>
            <w:rStyle w:val="ab"/>
            <w:lang w:val="en-US"/>
          </w:rPr>
          <w:t>egfn</w:t>
        </w:r>
        <w:r>
          <w:rPr>
            <w:rStyle w:val="ab"/>
          </w:rPr>
          <w:t>_</w:t>
        </w:r>
        <w:r>
          <w:rPr>
            <w:rStyle w:val="ab"/>
            <w:lang w:val="en-US"/>
          </w:rPr>
          <w:t>l</w:t>
        </w:r>
        <w:r>
          <w:rPr>
            <w:rStyle w:val="ab"/>
          </w:rPr>
          <w:t>.</w:t>
        </w:r>
        <w:r>
          <w:rPr>
            <w:rStyle w:val="ab"/>
            <w:lang w:val="en-US"/>
          </w:rPr>
          <w:t>pdf</w:t>
        </w:r>
      </w:hyperlink>
      <w:r>
        <w:t xml:space="preserve"> (Дата последнего обращения: 19.05.2016)</w:t>
      </w:r>
    </w:p>
  </w:footnote>
  <w:footnote w:id="40">
    <w:p w:rsidR="00D52AA7" w:rsidRDefault="00D52AA7" w:rsidP="00B94285">
      <w:pPr>
        <w:pStyle w:val="a7"/>
        <w:rPr>
          <w:lang w:val="fr-FR"/>
        </w:rPr>
      </w:pPr>
      <w:r>
        <w:rPr>
          <w:rStyle w:val="a9"/>
        </w:rPr>
        <w:footnoteRef/>
      </w:r>
      <w:r>
        <w:rPr>
          <w:lang w:val="fr-FR"/>
        </w:rPr>
        <w:t>ÉTABLISSEMENTS RELIGIEUX DU DIOCÈSE DE PARIS : COMPTABILITÉS, TITRES DE FONDATION DE RENTES RÉPERTOIRE MÉTHODIQUE DE LA SOUS-SÉRIE H 5 établi à partir de l’ancien répertoire d’Auguste COULON archiviste aux Archives nationales et de l’état sommaire rédigé en 1978 par Jean-Paul LAURENT conservateur aux Archives nationales par Corinne BOUZINHAC, maître ès lettres, 2001 URL : http://www.archivesnationales.culture.gouv.fr/chan/chan/fonds/EGF/SA/InvSAPDF/H_5.pdf</w:t>
      </w:r>
    </w:p>
  </w:footnote>
  <w:footnote w:id="41">
    <w:p w:rsidR="00D52AA7" w:rsidRDefault="00D52AA7" w:rsidP="00B94285">
      <w:pPr>
        <w:pStyle w:val="a7"/>
      </w:pPr>
      <w:r>
        <w:rPr>
          <w:rStyle w:val="a9"/>
        </w:rPr>
        <w:footnoteRef/>
      </w:r>
      <w:r>
        <w:rPr>
          <w:lang w:val="fr-FR"/>
        </w:rPr>
        <w:t xml:space="preserve"> 1)</w:t>
      </w:r>
      <w:r>
        <w:rPr>
          <w:lang w:val="fr-FR"/>
        </w:rPr>
        <w:tab/>
        <w:t xml:space="preserve">Bonnardot, Hippolyte: L'Abbaye royale de Saint-Antoine-des-Champs de l'ordre de Citeaux; étude topographique et historique. </w:t>
      </w:r>
      <w:proofErr w:type="gramStart"/>
      <w:r>
        <w:t>(Paris, Féchoz et Letouzey, 1882</w:t>
      </w:r>
      <w:proofErr w:type="gramEnd"/>
    </w:p>
  </w:footnote>
  <w:footnote w:id="42">
    <w:p w:rsidR="00D52AA7" w:rsidRDefault="00D52AA7" w:rsidP="00B94285">
      <w:pPr>
        <w:pStyle w:val="a7"/>
      </w:pPr>
      <w:r>
        <w:rPr>
          <w:rStyle w:val="a9"/>
        </w:rPr>
        <w:footnoteRef/>
      </w:r>
      <w:r>
        <w:t xml:space="preserve"> карсавин л.п. монашество в средние века. м. 1992, </w:t>
      </w:r>
      <w:proofErr w:type="gramStart"/>
      <w:r>
        <w:t>стр</w:t>
      </w:r>
      <w:proofErr w:type="gramEnd"/>
      <w:r>
        <w:t xml:space="preserve"> 95</w:t>
      </w:r>
    </w:p>
  </w:footnote>
  <w:footnote w:id="43">
    <w:p w:rsidR="00D52AA7" w:rsidRDefault="00D52AA7" w:rsidP="00B94285">
      <w:pPr>
        <w:pStyle w:val="a7"/>
      </w:pPr>
      <w:r>
        <w:rPr>
          <w:rStyle w:val="a9"/>
        </w:rPr>
        <w:footnoteRef/>
      </w:r>
      <w:r>
        <w:t xml:space="preserve"> карсавин л.п. монашество в средние века</w:t>
      </w:r>
      <w:proofErr w:type="gramStart"/>
      <w:r>
        <w:t>.</w:t>
      </w:r>
      <w:proofErr w:type="gramEnd"/>
      <w:r>
        <w:t xml:space="preserve"> </w:t>
      </w:r>
      <w:proofErr w:type="gramStart"/>
      <w:r>
        <w:t>м</w:t>
      </w:r>
      <w:proofErr w:type="gramEnd"/>
      <w:r>
        <w:t>. 1992, Стр. 96</w:t>
      </w:r>
    </w:p>
  </w:footnote>
  <w:footnote w:id="44">
    <w:p w:rsidR="00D52AA7" w:rsidRDefault="00D52AA7" w:rsidP="00B94285">
      <w:pPr>
        <w:pStyle w:val="a7"/>
        <w:rPr>
          <w:lang w:val="fr-FR"/>
        </w:rPr>
      </w:pPr>
      <w:r>
        <w:rPr>
          <w:rStyle w:val="a9"/>
        </w:rPr>
        <w:footnoteRef/>
      </w:r>
      <w:r>
        <w:rPr>
          <w:lang w:val="fr-FR"/>
        </w:rPr>
        <w:t xml:space="preserve"> </w:t>
      </w:r>
      <w:r>
        <w:t>Там</w:t>
      </w:r>
      <w:r>
        <w:rPr>
          <w:lang w:val="fr-FR"/>
        </w:rPr>
        <w:t xml:space="preserve"> </w:t>
      </w:r>
      <w:r>
        <w:t>же</w:t>
      </w:r>
      <w:r>
        <w:rPr>
          <w:lang w:val="fr-FR"/>
        </w:rPr>
        <w:t xml:space="preserve">, </w:t>
      </w:r>
      <w:proofErr w:type="gramStart"/>
      <w:r>
        <w:t>стр</w:t>
      </w:r>
      <w:proofErr w:type="gramEnd"/>
      <w:r>
        <w:rPr>
          <w:lang w:val="fr-FR"/>
        </w:rPr>
        <w:t xml:space="preserve"> 99</w:t>
      </w:r>
    </w:p>
  </w:footnote>
  <w:footnote w:id="45">
    <w:p w:rsidR="00D52AA7" w:rsidRDefault="00D52AA7" w:rsidP="00B94285">
      <w:pPr>
        <w:pStyle w:val="a7"/>
        <w:rPr>
          <w:lang w:val="fr-FR"/>
        </w:rPr>
      </w:pPr>
      <w:r>
        <w:rPr>
          <w:rStyle w:val="a9"/>
        </w:rPr>
        <w:footnoteRef/>
      </w:r>
      <w:r>
        <w:rPr>
          <w:lang w:val="fr-FR"/>
        </w:rPr>
        <w:t xml:space="preserve"> </w:t>
      </w:r>
      <w:r>
        <w:t>Цит</w:t>
      </w:r>
      <w:r>
        <w:rPr>
          <w:lang w:val="fr-FR"/>
        </w:rPr>
        <w:t xml:space="preserve">. </w:t>
      </w:r>
      <w:r>
        <w:t>по</w:t>
      </w:r>
      <w:r>
        <w:rPr>
          <w:lang w:val="fr-FR"/>
        </w:rPr>
        <w:t xml:space="preserve">: Bonnardot, Hippolyte: L'Abbaye royale de Saint-Antoine-des-Champs de l'ordre de Citeaux; étude topographique et historique. (Paris, Féchoz et Letouzey, 1882 </w:t>
      </w:r>
      <w:r>
        <w:t>р</w:t>
      </w:r>
      <w:r>
        <w:rPr>
          <w:lang w:val="fr-FR"/>
        </w:rPr>
        <w:t>. 18</w:t>
      </w:r>
    </w:p>
  </w:footnote>
  <w:footnote w:id="46">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р.2</w:t>
      </w:r>
    </w:p>
  </w:footnote>
  <w:footnote w:id="47">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р.19</w:t>
      </w:r>
    </w:p>
  </w:footnote>
  <w:footnote w:id="48">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р.20</w:t>
      </w:r>
    </w:p>
  </w:footnote>
  <w:footnote w:id="49">
    <w:p w:rsidR="00D52AA7" w:rsidRDefault="00D52AA7" w:rsidP="00B94285">
      <w:pPr>
        <w:pStyle w:val="a7"/>
        <w:rPr>
          <w:lang w:val="fr-FR"/>
        </w:rPr>
      </w:pPr>
      <w:r>
        <w:rPr>
          <w:rStyle w:val="a9"/>
        </w:rPr>
        <w:footnoteRef/>
      </w:r>
      <w:r>
        <w:rPr>
          <w:lang w:val="fr-FR"/>
        </w:rPr>
        <w:t xml:space="preserve"> 1)</w:t>
      </w:r>
      <w:r>
        <w:rPr>
          <w:lang w:val="fr-FR"/>
        </w:rPr>
        <w:tab/>
        <w:t xml:space="preserve">Bonnardot, Hippolyte: L'Abbaye royale de Saint-Antoine-des-Champs de l'ordre de Citeaux; étude topographique et historique. (Paris, Féchoz et Letouzey, 1882 </w:t>
      </w:r>
      <w:r>
        <w:t>р</w:t>
      </w:r>
      <w:r>
        <w:rPr>
          <w:lang w:val="fr-FR"/>
        </w:rPr>
        <w:t xml:space="preserve">.2 </w:t>
      </w:r>
    </w:p>
  </w:footnote>
  <w:footnote w:id="50">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р.23</w:t>
      </w:r>
    </w:p>
  </w:footnote>
  <w:footnote w:id="51">
    <w:p w:rsidR="00D52AA7" w:rsidRDefault="00D52AA7" w:rsidP="00B94285">
      <w:pPr>
        <w:pStyle w:val="a7"/>
        <w:rPr>
          <w:lang w:val="fr-FR"/>
        </w:rPr>
      </w:pPr>
      <w:r>
        <w:rPr>
          <w:rStyle w:val="a9"/>
        </w:rPr>
        <w:footnoteRef/>
      </w:r>
      <w:r>
        <w:t>Там</w:t>
      </w:r>
      <w:r>
        <w:rPr>
          <w:lang w:val="fr-FR"/>
        </w:rPr>
        <w:t xml:space="preserve"> </w:t>
      </w:r>
      <w:r>
        <w:t>же</w:t>
      </w:r>
      <w:r>
        <w:rPr>
          <w:lang w:val="fr-FR"/>
        </w:rPr>
        <w:t>.</w:t>
      </w:r>
    </w:p>
  </w:footnote>
  <w:footnote w:id="52">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.84</w:t>
      </w:r>
    </w:p>
  </w:footnote>
  <w:footnote w:id="53">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.4</w:t>
      </w:r>
    </w:p>
  </w:footnote>
  <w:footnote w:id="54">
    <w:p w:rsidR="00D52AA7" w:rsidRDefault="00D52AA7" w:rsidP="00B94285">
      <w:pPr>
        <w:pStyle w:val="a7"/>
        <w:rPr>
          <w:lang w:val="fr-FR"/>
        </w:rPr>
      </w:pPr>
      <w:r>
        <w:rPr>
          <w:rStyle w:val="a9"/>
        </w:rPr>
        <w:footnoteRef/>
      </w:r>
      <w:r>
        <w:rPr>
          <w:lang w:val="fr-FR"/>
        </w:rPr>
        <w:t xml:space="preserve"> </w:t>
      </w:r>
      <w:r>
        <w:t>Там</w:t>
      </w:r>
      <w:r>
        <w:rPr>
          <w:lang w:val="fr-FR"/>
        </w:rPr>
        <w:t xml:space="preserve"> </w:t>
      </w:r>
      <w:r>
        <w:t>же</w:t>
      </w:r>
      <w:r>
        <w:rPr>
          <w:lang w:val="fr-FR"/>
        </w:rPr>
        <w:t>.</w:t>
      </w:r>
    </w:p>
  </w:footnote>
  <w:footnote w:id="55">
    <w:p w:rsidR="00D52AA7" w:rsidRDefault="00D52AA7" w:rsidP="00B94285">
      <w:pPr>
        <w:pStyle w:val="a7"/>
        <w:rPr>
          <w:lang w:val="fr-FR"/>
        </w:rPr>
      </w:pPr>
      <w:r>
        <w:rPr>
          <w:rStyle w:val="a9"/>
        </w:rPr>
        <w:footnoteRef/>
      </w:r>
      <w:r>
        <w:rPr>
          <w:lang w:val="fr-FR"/>
        </w:rPr>
        <w:t xml:space="preserve"> </w:t>
      </w:r>
      <w:r>
        <w:t>Там</w:t>
      </w:r>
      <w:r>
        <w:rPr>
          <w:lang w:val="fr-FR"/>
        </w:rPr>
        <w:t xml:space="preserve"> </w:t>
      </w:r>
      <w:r>
        <w:t>же</w:t>
      </w:r>
      <w:r>
        <w:rPr>
          <w:lang w:val="fr-FR"/>
        </w:rPr>
        <w:t>.</w:t>
      </w:r>
    </w:p>
  </w:footnote>
  <w:footnote w:id="56">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.5</w:t>
      </w:r>
    </w:p>
  </w:footnote>
  <w:footnote w:id="57">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.7</w:t>
      </w:r>
    </w:p>
  </w:footnote>
  <w:footnote w:id="58">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.8</w:t>
      </w:r>
    </w:p>
  </w:footnote>
  <w:footnote w:id="59">
    <w:p w:rsidR="00D52AA7" w:rsidRDefault="00D52AA7" w:rsidP="00B94285">
      <w:pPr>
        <w:pStyle w:val="a7"/>
        <w:rPr>
          <w:lang w:val="fr-FR"/>
        </w:rPr>
      </w:pPr>
      <w:r>
        <w:rPr>
          <w:rStyle w:val="a9"/>
        </w:rPr>
        <w:footnoteRef/>
      </w:r>
      <w:r>
        <w:rPr>
          <w:lang w:val="fr-FR"/>
        </w:rPr>
        <w:t xml:space="preserve"> </w:t>
      </w:r>
      <w:r>
        <w:t>Там</w:t>
      </w:r>
      <w:r>
        <w:rPr>
          <w:lang w:val="fr-FR"/>
        </w:rPr>
        <w:t xml:space="preserve"> </w:t>
      </w:r>
      <w:r>
        <w:t>же</w:t>
      </w:r>
      <w:r>
        <w:rPr>
          <w:lang w:val="fr-FR"/>
        </w:rPr>
        <w:t>.</w:t>
      </w:r>
    </w:p>
  </w:footnote>
  <w:footnote w:id="60">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.10</w:t>
      </w:r>
    </w:p>
  </w:footnote>
  <w:footnote w:id="61">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.13</w:t>
      </w:r>
    </w:p>
  </w:footnote>
  <w:footnote w:id="62">
    <w:p w:rsidR="00D52AA7"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(Paris, Féchoz et Letouzey, 1882 </w:t>
      </w:r>
      <w:r>
        <w:t>р</w:t>
      </w:r>
      <w:r>
        <w:rPr>
          <w:lang w:val="fr-FR"/>
        </w:rPr>
        <w:t>.14</w:t>
      </w:r>
    </w:p>
  </w:footnote>
  <w:footnote w:id="63">
    <w:p w:rsidR="00D52AA7" w:rsidRPr="005A20CC" w:rsidRDefault="00D52AA7" w:rsidP="00B94285">
      <w:pPr>
        <w:pStyle w:val="a7"/>
        <w:rPr>
          <w:lang w:val="fr-FR"/>
        </w:rPr>
      </w:pPr>
      <w:r>
        <w:rPr>
          <w:rStyle w:val="a9"/>
        </w:rPr>
        <w:footnoteRef/>
      </w:r>
      <w:r>
        <w:rPr>
          <w:lang w:val="fr-FR"/>
        </w:rPr>
        <w:t xml:space="preserve"> Bonnardot, Hippolyte: L'Abbaye royale de Saint-Antoine-des-Champs de l'ordre de Citeaux; étude topographique et historique. </w:t>
      </w:r>
      <w:r w:rsidRPr="005A20CC">
        <w:rPr>
          <w:lang w:val="fr-FR"/>
        </w:rPr>
        <w:t xml:space="preserve">(Paris, Féchoz et Letouzey, 1882 </w:t>
      </w:r>
      <w:r>
        <w:t>р</w:t>
      </w:r>
      <w:r w:rsidRPr="005A20CC">
        <w:rPr>
          <w:lang w:val="fr-FR"/>
        </w:rPr>
        <w:t>.17</w:t>
      </w:r>
    </w:p>
  </w:footnote>
  <w:footnote w:id="64">
    <w:p w:rsidR="00D52AA7" w:rsidRPr="00324523" w:rsidRDefault="00D52AA7" w:rsidP="00324523">
      <w:pPr>
        <w:pStyle w:val="a7"/>
        <w:rPr>
          <w:rFonts w:cs="Calibri"/>
        </w:rPr>
      </w:pPr>
      <w:r>
        <w:rPr>
          <w:rStyle w:val="a9"/>
        </w:rPr>
        <w:footnoteRef/>
      </w:r>
      <w:r>
        <w:rPr>
          <w:lang w:val="fr-FR"/>
        </w:rPr>
        <w:t xml:space="preserve"> Giry A. Manuel de diplomatique. </w:t>
      </w:r>
      <w:r>
        <w:t xml:space="preserve">Paris, 1925 </w:t>
      </w:r>
      <w:r>
        <w:rPr>
          <w:lang w:val="de-DE"/>
        </w:rPr>
        <w:t>p</w:t>
      </w:r>
      <w:r w:rsidRPr="00324523">
        <w:t>. 103</w:t>
      </w:r>
    </w:p>
  </w:footnote>
  <w:footnote w:id="65">
    <w:p w:rsidR="00D52AA7" w:rsidRDefault="00D52AA7" w:rsidP="00324523">
      <w:pPr>
        <w:pStyle w:val="a7"/>
      </w:pPr>
      <w:r>
        <w:rPr>
          <w:rStyle w:val="a9"/>
        </w:rPr>
        <w:footnoteRef/>
      </w:r>
      <w:r>
        <w:t xml:space="preserve"> Оригинал потерян. Копия 1209 года, хранится в национальном архиве в серии </w:t>
      </w:r>
      <w:r>
        <w:rPr>
          <w:lang w:val="en-US"/>
        </w:rPr>
        <w:t>LL</w:t>
      </w:r>
      <w:r>
        <w:t xml:space="preserve"> 1351, картон 53. Копия </w:t>
      </w:r>
      <w:r>
        <w:rPr>
          <w:lang w:val="en-US"/>
        </w:rPr>
        <w:t>XV</w:t>
      </w:r>
      <w:r>
        <w:t xml:space="preserve"> и </w:t>
      </w:r>
      <w:r>
        <w:rPr>
          <w:lang w:val="de-DE"/>
        </w:rPr>
        <w:t>XVI</w:t>
      </w:r>
      <w:r>
        <w:t xml:space="preserve"> веков хранятся, соответственно, в серии </w:t>
      </w:r>
      <w:r>
        <w:rPr>
          <w:lang w:val="en-US"/>
        </w:rPr>
        <w:t>LL</w:t>
      </w:r>
      <w:r>
        <w:t xml:space="preserve"> 1353 в картонах 52 и 53. Издано в сборнике грамот аббатства Сен-Мартен де Шам, парижского монастыря, изданном Жозефом Депуеном в Лигуже, 1913-1921 гг. Номер в электронном каталоге: 583. </w:t>
      </w:r>
      <w:r>
        <w:rPr>
          <w:lang w:val="en-US"/>
        </w:rPr>
        <w:t>URL</w:t>
      </w:r>
      <w:r>
        <w:t xml:space="preserve">: </w:t>
      </w:r>
      <w:hyperlink r:id="rId15"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/0583</w:t>
        </w:r>
      </w:hyperlink>
      <w:r>
        <w:t xml:space="preserve"> (дата последнего обращения: 19.05.2016)</w:t>
      </w:r>
    </w:p>
  </w:footnote>
  <w:footnote w:id="66">
    <w:p w:rsidR="00D52AA7" w:rsidRDefault="00D52AA7" w:rsidP="00324523">
      <w:pPr>
        <w:pStyle w:val="a7"/>
      </w:pPr>
      <w:r>
        <w:rPr>
          <w:rStyle w:val="a9"/>
        </w:rPr>
        <w:footnoteRef/>
      </w:r>
      <w:r>
        <w:t xml:space="preserve"> Оригинал некогда хранился в архивах Монтьер-ен-Аргонн. Копия семнадцатого века хранится в национальном архиве, серия </w:t>
      </w:r>
      <w:r>
        <w:rPr>
          <w:lang w:val="de-DE"/>
        </w:rPr>
        <w:t>Ms</w:t>
      </w:r>
      <w:r>
        <w:t xml:space="preserve"> 9905, картон 96. Издано в сборнике см. выше. Номер в электронном каталоге: 595. </w:t>
      </w:r>
      <w:r>
        <w:rPr>
          <w:lang w:val="en-US"/>
        </w:rPr>
        <w:t>URL</w:t>
      </w:r>
      <w:r>
        <w:t xml:space="preserve">:  </w:t>
      </w:r>
      <w:hyperlink r:id="rId16"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/0595</w:t>
        </w:r>
      </w:hyperlink>
      <w:r>
        <w:t xml:space="preserve"> (дата последнего обращения: 19.05.2016)</w:t>
      </w:r>
    </w:p>
  </w:footnote>
  <w:footnote w:id="67">
    <w:p w:rsidR="00D52AA7" w:rsidRDefault="00D52AA7" w:rsidP="00324523">
      <w:pPr>
        <w:pStyle w:val="a7"/>
      </w:pPr>
      <w:r>
        <w:rPr>
          <w:rStyle w:val="a9"/>
        </w:rPr>
        <w:footnoteRef/>
      </w:r>
      <w:r>
        <w:t xml:space="preserve"> Оригинал потерян. Копия с оригинала 1209 года хранится в Национальном Архиве, серия LL 1351, картон 56. Печать от не сохранившейся копии 1282 года хранится в серии L 876, nº 2. Две копии пятнадцатого и одна копия шестнадцатого веков хранятся в Национальном Архиве в секциях и картонах, соответственно, </w:t>
      </w:r>
      <w:r>
        <w:rPr>
          <w:lang w:val="fr-FR"/>
        </w:rPr>
        <w:t>L</w:t>
      </w:r>
      <w:r>
        <w:t xml:space="preserve"> 875, </w:t>
      </w:r>
      <w:r>
        <w:rPr>
          <w:lang w:val="fr-FR"/>
        </w:rPr>
        <w:t>n</w:t>
      </w:r>
      <w:r>
        <w:t xml:space="preserve">º 3, </w:t>
      </w:r>
      <w:r>
        <w:rPr>
          <w:lang w:val="fr-FR"/>
        </w:rPr>
        <w:t>LL</w:t>
      </w:r>
      <w:r>
        <w:t xml:space="preserve"> 1352, картон. 55 и </w:t>
      </w:r>
      <w:r>
        <w:rPr>
          <w:lang w:val="fr-FR"/>
        </w:rPr>
        <w:t>LL</w:t>
      </w:r>
      <w:r>
        <w:t xml:space="preserve"> 1353 картон 58. Первая копия с грамоты 1282 года, следующие две – с грамоты 1209. </w:t>
      </w:r>
      <w:proofErr w:type="gramStart"/>
      <w:r>
        <w:t>Издана</w:t>
      </w:r>
      <w:proofErr w:type="gramEnd"/>
      <w:r w:rsidRPr="00324523">
        <w:t xml:space="preserve"> </w:t>
      </w:r>
      <w:r>
        <w:t>два</w:t>
      </w:r>
      <w:r w:rsidRPr="00324523">
        <w:t xml:space="preserve"> </w:t>
      </w:r>
      <w:r>
        <w:t>раза</w:t>
      </w:r>
      <w:r w:rsidRPr="00324523">
        <w:t>:</w:t>
      </w:r>
      <w:r>
        <w:t xml:space="preserve"> в труде</w:t>
      </w:r>
      <w:r w:rsidRPr="00324523">
        <w:t xml:space="preserve"> </w:t>
      </w:r>
      <w:r>
        <w:rPr>
          <w:lang w:val="fr-FR"/>
        </w:rPr>
        <w:t>Historia</w:t>
      </w:r>
      <w:r w:rsidRPr="00324523">
        <w:t xml:space="preserve"> </w:t>
      </w:r>
      <w:r>
        <w:rPr>
          <w:lang w:val="fr-FR"/>
        </w:rPr>
        <w:t>monasterii</w:t>
      </w:r>
      <w:r w:rsidRPr="00324523">
        <w:t xml:space="preserve"> </w:t>
      </w:r>
      <w:r>
        <w:rPr>
          <w:lang w:val="fr-FR"/>
        </w:rPr>
        <w:t>Sti</w:t>
      </w:r>
      <w:r w:rsidRPr="00324523">
        <w:t xml:space="preserve">. </w:t>
      </w:r>
      <w:r>
        <w:rPr>
          <w:lang w:val="fr-FR"/>
        </w:rPr>
        <w:t>Martini</w:t>
      </w:r>
      <w:r w:rsidRPr="00324523">
        <w:t xml:space="preserve"> </w:t>
      </w:r>
      <w:r>
        <w:rPr>
          <w:lang w:val="fr-FR"/>
        </w:rPr>
        <w:t>de</w:t>
      </w:r>
      <w:r w:rsidRPr="00324523">
        <w:t xml:space="preserve"> </w:t>
      </w:r>
      <w:r>
        <w:rPr>
          <w:lang w:val="fr-FR"/>
        </w:rPr>
        <w:t>campis</w:t>
      </w:r>
      <w:r>
        <w:t xml:space="preserve">, </w:t>
      </w:r>
      <w:r>
        <w:rPr>
          <w:lang w:val="fr-FR"/>
        </w:rPr>
        <w:t>Martin</w:t>
      </w:r>
      <w:r w:rsidRPr="00324523">
        <w:t xml:space="preserve"> </w:t>
      </w:r>
      <w:r>
        <w:rPr>
          <w:lang w:val="fr-FR"/>
        </w:rPr>
        <w:t>Marrier</w:t>
      </w:r>
      <w:r>
        <w:t xml:space="preserve">, Париж 1656, стр. 489 и второй раз в сборнике, уже упомянутом выше. Номер в электронном каталоге: 603. </w:t>
      </w:r>
      <w:r>
        <w:rPr>
          <w:lang w:val="en-US"/>
        </w:rPr>
        <w:t>URL</w:t>
      </w:r>
      <w:r>
        <w:t xml:space="preserve">: </w:t>
      </w:r>
      <w:hyperlink r:id="rId17"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/0603</w:t>
        </w:r>
      </w:hyperlink>
      <w:r>
        <w:t xml:space="preserve"> (дата последнего обращения: 19.05.2016)</w:t>
      </w:r>
    </w:p>
  </w:footnote>
  <w:footnote w:id="68">
    <w:p w:rsidR="00D52AA7" w:rsidRDefault="00D52AA7" w:rsidP="00324523">
      <w:pPr>
        <w:pStyle w:val="a7"/>
      </w:pPr>
      <w:r>
        <w:rPr>
          <w:rStyle w:val="a9"/>
        </w:rPr>
        <w:footnoteRef/>
      </w:r>
      <w:r>
        <w:t xml:space="preserve"> Оригинал хранится в Национальном архиве, серия </w:t>
      </w:r>
      <w:r>
        <w:rPr>
          <w:lang w:val="en-US"/>
        </w:rPr>
        <w:t>L</w:t>
      </w:r>
      <w:r>
        <w:t xml:space="preserve"> 878, </w:t>
      </w:r>
      <w:r>
        <w:rPr>
          <w:lang w:val="en-US"/>
        </w:rPr>
        <w:t>n</w:t>
      </w:r>
      <w:r>
        <w:t xml:space="preserve">º 24. Копия 1209 года с оригинала хранится в серии </w:t>
      </w:r>
      <w:r>
        <w:rPr>
          <w:lang w:val="fr-FR"/>
        </w:rPr>
        <w:t>LL</w:t>
      </w:r>
      <w:r>
        <w:t xml:space="preserve"> 1351, картон 53. Две копии пятнадцатого и шестнадцатого веков хранятся, соответственно, в серии</w:t>
      </w:r>
    </w:p>
    <w:p w:rsidR="00D52AA7" w:rsidRDefault="00D52AA7" w:rsidP="00324523">
      <w:pPr>
        <w:pStyle w:val="a7"/>
      </w:pPr>
      <w:proofErr w:type="gramStart"/>
      <w:r>
        <w:rPr>
          <w:lang w:val="en-US"/>
        </w:rPr>
        <w:t>LL</w:t>
      </w:r>
      <w:r>
        <w:t xml:space="preserve"> 1352 картон 52.</w:t>
      </w:r>
      <w:proofErr w:type="gramEnd"/>
      <w:r>
        <w:t xml:space="preserve"> и в серии </w:t>
      </w:r>
      <w:r>
        <w:rPr>
          <w:lang w:val="en-US"/>
        </w:rPr>
        <w:t>LL</w:t>
      </w:r>
      <w:r>
        <w:t xml:space="preserve"> 1353, картон 55. Издано в сборнике, упомянутом выше. Номер в электронном каталоге: 604 . </w:t>
      </w:r>
      <w:r>
        <w:rPr>
          <w:lang w:val="en-US"/>
        </w:rPr>
        <w:t>URL</w:t>
      </w:r>
      <w:r>
        <w:t xml:space="preserve">: </w:t>
      </w:r>
      <w:hyperlink r:id="rId18"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/0604</w:t>
        </w:r>
      </w:hyperlink>
      <w:r>
        <w:t xml:space="preserve"> (дата последнего обращения: 19.05.2016)</w:t>
      </w:r>
    </w:p>
  </w:footnote>
  <w:footnote w:id="69">
    <w:p w:rsidR="00D52AA7" w:rsidRDefault="00D52AA7" w:rsidP="00324523">
      <w:pPr>
        <w:pStyle w:val="a7"/>
      </w:pPr>
      <w:r>
        <w:rPr>
          <w:rStyle w:val="a9"/>
        </w:rPr>
        <w:footnoteRef/>
      </w:r>
      <w:r>
        <w:t xml:space="preserve"> Оригинал хранится в Национальном архиве, серия </w:t>
      </w:r>
      <w:r>
        <w:rPr>
          <w:lang w:val="en-US"/>
        </w:rPr>
        <w:t>S</w:t>
      </w:r>
      <w:r>
        <w:t xml:space="preserve"> 1360, </w:t>
      </w:r>
      <w:r>
        <w:rPr>
          <w:lang w:val="en-US"/>
        </w:rPr>
        <w:t>n</w:t>
      </w:r>
      <w:r>
        <w:t xml:space="preserve">º 8. Копия с оригинала 1209 года хранится в серии </w:t>
      </w:r>
      <w:r>
        <w:rPr>
          <w:lang w:val="fr-FR"/>
        </w:rPr>
        <w:t>LL</w:t>
      </w:r>
      <w:r>
        <w:t xml:space="preserve"> 1351, картон. 53. Две копии пятнадцатого и шестнадцатого веков хранятся, соответственно в серии </w:t>
      </w:r>
      <w:r>
        <w:rPr>
          <w:lang w:val="fr-FR"/>
        </w:rPr>
        <w:t>LL</w:t>
      </w:r>
      <w:r>
        <w:t xml:space="preserve"> 1352, картон 54 и в серии </w:t>
      </w:r>
      <w:r>
        <w:rPr>
          <w:lang w:val="fr-FR"/>
        </w:rPr>
        <w:t>LL</w:t>
      </w:r>
      <w:r>
        <w:t xml:space="preserve"> 1353, картон 55, обе с грамоты 1209 года. Издано в сборнике см. выше</w:t>
      </w:r>
      <w:proofErr w:type="gramStart"/>
      <w:r>
        <w:t>.Н</w:t>
      </w:r>
      <w:proofErr w:type="gramEnd"/>
      <w:r>
        <w:t xml:space="preserve">омер в электронном каталоге: 605 URL: </w:t>
      </w:r>
      <w:hyperlink r:id="rId19" w:history="1">
        <w:r>
          <w:rPr>
            <w:rStyle w:val="ab"/>
          </w:rPr>
          <w:t>http://elec.enc.sorbonne.fr/cartulaires/Paris-S-Martin-des-Champs/0605b</w:t>
        </w:r>
      </w:hyperlink>
      <w:r>
        <w:t xml:space="preserve"> (дата последнего обращения: 19.05.2016)</w:t>
      </w:r>
    </w:p>
  </w:footnote>
  <w:footnote w:id="70">
    <w:p w:rsidR="00D52AA7" w:rsidRDefault="00D52AA7" w:rsidP="00324523">
      <w:pPr>
        <w:pStyle w:val="a7"/>
      </w:pPr>
      <w:r>
        <w:rPr>
          <w:rStyle w:val="a9"/>
        </w:rPr>
        <w:footnoteRef/>
      </w:r>
      <w:r>
        <w:t xml:space="preserve"> Оригинал потерян. Копия с оригинала 1209 года хранится в Национальном архиве, серия </w:t>
      </w:r>
      <w:r>
        <w:rPr>
          <w:lang w:val="fr-FR"/>
        </w:rPr>
        <w:t>LL</w:t>
      </w:r>
      <w:r>
        <w:t xml:space="preserve"> 1351, картон 54. Копии пятнадцатого и шестнадцатого года хранятся, соответственно, в серии </w:t>
      </w:r>
      <w:r>
        <w:rPr>
          <w:lang w:val="fr-FR"/>
        </w:rPr>
        <w:t>LL</w:t>
      </w:r>
      <w:r>
        <w:t xml:space="preserve"> 1352, картон 55, и серии </w:t>
      </w:r>
      <w:r>
        <w:rPr>
          <w:lang w:val="fr-FR"/>
        </w:rPr>
        <w:t>LL</w:t>
      </w:r>
      <w:r>
        <w:t xml:space="preserve"> 1353 картон 66.  Издано в сборнике см. выше. Номер в электронном каталоге: 609 URL: </w:t>
      </w:r>
      <w:hyperlink r:id="rId20" w:history="1">
        <w:r>
          <w:rPr>
            <w:rStyle w:val="ab"/>
          </w:rPr>
          <w:t>http://elec.enc.sorbonne.fr/cartulaires/Paris-S-Martin-des-Champs/0609</w:t>
        </w:r>
      </w:hyperlink>
      <w:r>
        <w:t xml:space="preserve">  (дата последнего обращения: 19.05.2016)</w:t>
      </w:r>
    </w:p>
  </w:footnote>
  <w:footnote w:id="71">
    <w:p w:rsidR="00D52AA7" w:rsidRDefault="00D52AA7" w:rsidP="00324523">
      <w:pPr>
        <w:pStyle w:val="a7"/>
      </w:pPr>
      <w:r>
        <w:rPr>
          <w:rStyle w:val="a9"/>
        </w:rPr>
        <w:footnoteRef/>
      </w:r>
      <w:r>
        <w:t xml:space="preserve"> Оригинал хранится в Национальном архиве секция </w:t>
      </w:r>
      <w:r>
        <w:rPr>
          <w:lang w:val="fr-FR"/>
        </w:rPr>
        <w:t>S</w:t>
      </w:r>
      <w:r>
        <w:t xml:space="preserve"> 1394, </w:t>
      </w:r>
      <w:r>
        <w:rPr>
          <w:lang w:val="fr-FR"/>
        </w:rPr>
        <w:t>n</w:t>
      </w:r>
      <w:r>
        <w:t>º 5</w:t>
      </w:r>
      <w:proofErr w:type="gramStart"/>
      <w:r>
        <w:t xml:space="preserve"> ;</w:t>
      </w:r>
      <w:proofErr w:type="gramEnd"/>
      <w:r>
        <w:t xml:space="preserve"> печать разбита. Копия с оригинала 1209 года хранится в серии </w:t>
      </w:r>
      <w:r>
        <w:rPr>
          <w:lang w:val="fr-FR"/>
        </w:rPr>
        <w:t>LL</w:t>
      </w:r>
      <w:r>
        <w:t xml:space="preserve"> 1351, картон. 54, копии пятнадцатого и шестнадцатого (обе с копии 1209 года) и семнадцатого </w:t>
      </w:r>
      <w:proofErr w:type="gramStart"/>
      <w:r>
        <w:t xml:space="preserve">( </w:t>
      </w:r>
      <w:proofErr w:type="gramEnd"/>
      <w:r>
        <w:t xml:space="preserve">с оригинала) веков хранятся, соответственно, в серии </w:t>
      </w:r>
      <w:r>
        <w:rPr>
          <w:lang w:val="fr-FR"/>
        </w:rPr>
        <w:t>LL</w:t>
      </w:r>
      <w:r>
        <w:t xml:space="preserve"> 1352, картон. 54, </w:t>
      </w:r>
      <w:r>
        <w:rPr>
          <w:lang w:val="fr-FR"/>
        </w:rPr>
        <w:t>LL</w:t>
      </w:r>
      <w:r>
        <w:t xml:space="preserve"> 1353, картон 55 и серии </w:t>
      </w:r>
      <w:r>
        <w:rPr>
          <w:lang w:val="fr-FR"/>
        </w:rPr>
        <w:t>S</w:t>
      </w:r>
      <w:r>
        <w:t xml:space="preserve">* 1056, картон 31. Издано в сборнике см. выше. Номер в электронном каталоге: 623. </w:t>
      </w:r>
      <w:r>
        <w:rPr>
          <w:lang w:val="en-US"/>
        </w:rPr>
        <w:t>URL</w:t>
      </w:r>
      <w:r>
        <w:t xml:space="preserve">: </w:t>
      </w:r>
      <w:hyperlink r:id="rId21"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/0623</w:t>
        </w:r>
      </w:hyperlink>
      <w:r>
        <w:t xml:space="preserve"> (дата последнего обращения: 19.05.2016)</w:t>
      </w:r>
    </w:p>
  </w:footnote>
  <w:footnote w:id="72">
    <w:p w:rsidR="00D52AA7" w:rsidRDefault="00D52AA7" w:rsidP="00324523">
      <w:pPr>
        <w:pStyle w:val="a7"/>
      </w:pPr>
      <w:r>
        <w:rPr>
          <w:rStyle w:val="a9"/>
        </w:rPr>
        <w:footnoteRef/>
      </w:r>
      <w:r>
        <w:t xml:space="preserve"> Оригинал хранится в Национальном архиве, серия </w:t>
      </w:r>
      <w:r>
        <w:rPr>
          <w:lang w:val="en-US"/>
        </w:rPr>
        <w:t>L</w:t>
      </w:r>
      <w:r>
        <w:t xml:space="preserve"> 876 </w:t>
      </w:r>
      <w:r>
        <w:rPr>
          <w:lang w:val="en-US"/>
        </w:rPr>
        <w:t>n</w:t>
      </w:r>
      <w:r>
        <w:t xml:space="preserve">º 110. Копия с копии 1209 года серия LL 1351, картон. 54, копии пятнадцатого и шестнадцатого веков хранятся, соответственно, в серии LL 1352, картон. 54, и серии </w:t>
      </w:r>
      <w:r>
        <w:rPr>
          <w:lang w:val="fr-FR"/>
        </w:rPr>
        <w:t>LL</w:t>
      </w:r>
      <w:r>
        <w:t xml:space="preserve"> 1353, картон. 57. </w:t>
      </w:r>
      <w:proofErr w:type="gramStart"/>
      <w:r>
        <w:t>Издана</w:t>
      </w:r>
      <w:proofErr w:type="gramEnd"/>
      <w:r>
        <w:t xml:space="preserve"> в сборнике см. выше. Номер в электронном каталоге: 629. </w:t>
      </w:r>
      <w:r>
        <w:rPr>
          <w:lang w:val="en-US"/>
        </w:rPr>
        <w:t>URL</w:t>
      </w:r>
      <w:r>
        <w:t xml:space="preserve">: </w:t>
      </w:r>
      <w:hyperlink r:id="rId22"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/0629</w:t>
        </w:r>
      </w:hyperlink>
      <w:r>
        <w:t xml:space="preserve"> (дата последнего обращения: 19.05.2016)</w:t>
      </w:r>
    </w:p>
  </w:footnote>
  <w:footnote w:id="73">
    <w:p w:rsidR="00D52AA7" w:rsidRDefault="00D52AA7" w:rsidP="00324523">
      <w:pPr>
        <w:pStyle w:val="a7"/>
      </w:pPr>
      <w:r>
        <w:rPr>
          <w:rStyle w:val="a9"/>
        </w:rPr>
        <w:footnoteRef/>
      </w:r>
      <w:r>
        <w:t xml:space="preserve"> Оригинал потерян. Копия с копии 1209 года хранится в Национальном архиве, серия </w:t>
      </w:r>
      <w:r>
        <w:rPr>
          <w:lang w:val="fr-FR"/>
        </w:rPr>
        <w:t>LL</w:t>
      </w:r>
      <w:r>
        <w:t xml:space="preserve"> 1351, картон. 55, , копии пятнадцатого и шестнадцатого веков хранятся, соответственно в серии LL 1352, картон. 54 и </w:t>
      </w:r>
      <w:r>
        <w:rPr>
          <w:lang w:val="fr-FR"/>
        </w:rPr>
        <w:t>LL</w:t>
      </w:r>
      <w:r>
        <w:t xml:space="preserve"> 1353, картон 57. </w:t>
      </w:r>
      <w:proofErr w:type="gramStart"/>
      <w:r>
        <w:t>Издана</w:t>
      </w:r>
      <w:proofErr w:type="gramEnd"/>
      <w:r>
        <w:t xml:space="preserve"> в сборнике см. выше. Номер в электронном каталоге: 639. </w:t>
      </w:r>
      <w:r>
        <w:rPr>
          <w:lang w:val="en-US"/>
        </w:rPr>
        <w:t>URL</w:t>
      </w:r>
      <w:r>
        <w:t xml:space="preserve">: </w:t>
      </w:r>
      <w:hyperlink r:id="rId23"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/0639</w:t>
        </w:r>
      </w:hyperlink>
      <w:r>
        <w:t xml:space="preserve"> (дата последнего обращения: 19.05.2016)</w:t>
      </w:r>
    </w:p>
  </w:footnote>
  <w:footnote w:id="74">
    <w:p w:rsidR="00D52AA7" w:rsidRDefault="00D52AA7" w:rsidP="00324523">
      <w:pPr>
        <w:pStyle w:val="a7"/>
      </w:pPr>
      <w:r>
        <w:rPr>
          <w:rStyle w:val="a9"/>
        </w:rPr>
        <w:footnoteRef/>
      </w:r>
      <w:r>
        <w:t xml:space="preserve"> Оригинал потерян. Копия хранится в картулярии Сен-Никола д’Аси. Копия тринадцатого века с копии хранится в коллекции Моро</w:t>
      </w:r>
      <w:proofErr w:type="gramStart"/>
      <w:r>
        <w:t xml:space="preserve"> ,</w:t>
      </w:r>
      <w:proofErr w:type="gramEnd"/>
      <w:r>
        <w:t xml:space="preserve">серия </w:t>
      </w:r>
      <w:r>
        <w:rPr>
          <w:lang w:val="fr-FR"/>
        </w:rPr>
        <w:t>CX</w:t>
      </w:r>
      <w:r>
        <w:t>, 52. Копия пятнадцатого века хранится  в коллекции Сенлиса, 163.</w:t>
      </w:r>
    </w:p>
    <w:p w:rsidR="00D52AA7" w:rsidRPr="00324523" w:rsidRDefault="00D52AA7" w:rsidP="00324523">
      <w:pPr>
        <w:pStyle w:val="a7"/>
      </w:pPr>
      <w:r>
        <w:t xml:space="preserve">Издано дважды: в «Historia monasterii…» и в сборнике см. выше. Номер в электронном каталоге: 663. </w:t>
      </w:r>
      <w:r>
        <w:rPr>
          <w:lang w:val="en-US"/>
        </w:rPr>
        <w:t>URL</w:t>
      </w:r>
      <w:r w:rsidRPr="00324523">
        <w:t xml:space="preserve">: </w:t>
      </w:r>
    </w:p>
    <w:p w:rsidR="00D52AA7" w:rsidRDefault="00D52AA7" w:rsidP="00324523">
      <w:pPr>
        <w:pStyle w:val="a7"/>
      </w:pPr>
      <w:hyperlink r:id="rId24"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/0663</w:t>
        </w:r>
      </w:hyperlink>
      <w:r>
        <w:t xml:space="preserve"> (дата последнего обращения: 19.05.2016)</w:t>
      </w:r>
    </w:p>
  </w:footnote>
  <w:footnote w:id="75">
    <w:p w:rsidR="00D52AA7" w:rsidRDefault="00D52AA7" w:rsidP="00324523">
      <w:pPr>
        <w:pStyle w:val="a7"/>
      </w:pPr>
      <w:r>
        <w:rPr>
          <w:rStyle w:val="a9"/>
        </w:rPr>
        <w:footnoteRef/>
      </w:r>
      <w:r>
        <w:t xml:space="preserve"> Оригинал потерян. Копия шестнадцатого века хранится в Национальном архиве, серия LL 1398, картон 33. </w:t>
      </w:r>
      <w:proofErr w:type="gramStart"/>
      <w:r>
        <w:t>Издана</w:t>
      </w:r>
      <w:proofErr w:type="gramEnd"/>
      <w:r>
        <w:t xml:space="preserve"> в сборнике см. выше. Номер в электронном каталоге: 667. </w:t>
      </w:r>
      <w:r>
        <w:rPr>
          <w:lang w:val="en-US"/>
        </w:rPr>
        <w:t>URL</w:t>
      </w:r>
      <w:r>
        <w:t xml:space="preserve">:  </w:t>
      </w:r>
      <w:hyperlink r:id="rId25"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/0667</w:t>
        </w:r>
      </w:hyperlink>
      <w:r>
        <w:t xml:space="preserve"> (дата последнего обращения: 19.05.2016)</w:t>
      </w:r>
    </w:p>
  </w:footnote>
  <w:footnote w:id="76">
    <w:p w:rsidR="00D52AA7" w:rsidRDefault="00D52AA7" w:rsidP="00324523">
      <w:pPr>
        <w:pStyle w:val="a7"/>
      </w:pPr>
      <w:r>
        <w:rPr>
          <w:rStyle w:val="a9"/>
        </w:rPr>
        <w:footnoteRef/>
      </w:r>
      <w:r>
        <w:t xml:space="preserve"> Оригинал потерян, копия хранится в Национальном архиве, серия LL 1030, nº 12. Издано в сборнике грамот королевского аббатства Монмартр Эдуарда Бартелеми, Париж,1883. Номер в электронном каталоге: 65 URL: </w:t>
      </w:r>
      <w:hyperlink r:id="rId26" w:history="1">
        <w:r>
          <w:rPr>
            <w:rStyle w:val="ab"/>
          </w:rPr>
          <w:t>http://elec.enc.sorbonne.fr/cartulaires/Montmartre/0065</w:t>
        </w:r>
      </w:hyperlink>
      <w:r>
        <w:t xml:space="preserve"> (дата последнего обращения: 19.05.2016)</w:t>
      </w:r>
    </w:p>
  </w:footnote>
  <w:footnote w:id="77">
    <w:p w:rsidR="00D52AA7" w:rsidRDefault="00D52AA7" w:rsidP="00324523">
      <w:pPr>
        <w:pStyle w:val="a7"/>
      </w:pPr>
      <w:r>
        <w:rPr>
          <w:rStyle w:val="a9"/>
        </w:rPr>
        <w:footnoteRef/>
      </w:r>
      <w:r>
        <w:t xml:space="preserve"> Оригинал хранится в Нацинальном архиве4527, </w:t>
      </w:r>
      <w:r>
        <w:rPr>
          <w:lang w:val="en-US"/>
        </w:rPr>
        <w:t>I</w:t>
      </w:r>
      <w:r>
        <w:t xml:space="preserve">, </w:t>
      </w:r>
      <w:r>
        <w:rPr>
          <w:lang w:val="en-US"/>
        </w:rPr>
        <w:t>n</w:t>
      </w:r>
      <w:r>
        <w:t xml:space="preserve">º 48. Копия хранится в Национальной Французской библиотеке 10997, </w:t>
      </w:r>
      <w:r>
        <w:rPr>
          <w:lang w:val="fr-FR"/>
        </w:rPr>
        <w:t>n</w:t>
      </w:r>
      <w:r>
        <w:t>º 59</w:t>
      </w:r>
    </w:p>
    <w:p w:rsidR="00D52AA7" w:rsidRDefault="00D52AA7" w:rsidP="00324523">
      <w:pPr>
        <w:pStyle w:val="a7"/>
      </w:pPr>
      <w:r>
        <w:t xml:space="preserve">Издано в картулярии аббатства Порруа в диоцезе Париж, Адольф де Дион, Париж 1903. Номер в электронном каталоге: 4 URL:  </w:t>
      </w:r>
      <w:hyperlink r:id="rId27" w:history="1">
        <w:r>
          <w:rPr>
            <w:rStyle w:val="ab"/>
          </w:rPr>
          <w:t>http://elec.enc.sorbonne.fr/cartulaires/Port-Royal/0004</w:t>
        </w:r>
      </w:hyperlink>
      <w:r>
        <w:t xml:space="preserve"> (дата последнего обращения: 19.05.2016)</w:t>
      </w:r>
    </w:p>
  </w:footnote>
  <w:footnote w:id="78">
    <w:p w:rsidR="00D52AA7" w:rsidRDefault="00D52AA7" w:rsidP="00324523">
      <w:pPr>
        <w:pStyle w:val="a7"/>
      </w:pPr>
      <w:r>
        <w:rPr>
          <w:rStyle w:val="a9"/>
        </w:rPr>
        <w:footnoteRef/>
      </w:r>
      <w:r>
        <w:t xml:space="preserve"> Оригинал потерян. Копия с оригинала 1209 года хранится в Национальном архиве, серия </w:t>
      </w:r>
      <w:r>
        <w:rPr>
          <w:lang w:val="fr-FR"/>
        </w:rPr>
        <w:t>LL</w:t>
      </w:r>
      <w:r>
        <w:t xml:space="preserve"> 1351, картон. 58, копии пятнадцатого и шестнадцатого веков хранятся, соответственно в серии LL 1352, картон 59.</w:t>
      </w:r>
    </w:p>
    <w:p w:rsidR="00D52AA7" w:rsidRDefault="00D52AA7" w:rsidP="00324523">
      <w:pPr>
        <w:pStyle w:val="a7"/>
      </w:pPr>
      <w:r>
        <w:t xml:space="preserve">И серии </w:t>
      </w:r>
      <w:r>
        <w:rPr>
          <w:lang w:val="fr-FR"/>
        </w:rPr>
        <w:t>LL</w:t>
      </w:r>
      <w:r>
        <w:t xml:space="preserve"> 1353,картон. 61. </w:t>
      </w:r>
      <w:proofErr w:type="gramStart"/>
      <w:r>
        <w:t>Издан</w:t>
      </w:r>
      <w:proofErr w:type="gramEnd"/>
      <w:r>
        <w:t xml:space="preserve"> в сборнике, упомянутом выше. Номер в электронном каталоге: 676. </w:t>
      </w:r>
      <w:r>
        <w:rPr>
          <w:lang w:val="en-US"/>
        </w:rPr>
        <w:t>URL</w:t>
      </w:r>
      <w:r>
        <w:t xml:space="preserve">:   </w:t>
      </w:r>
      <w:hyperlink r:id="rId28" w:history="1">
        <w:r>
          <w:rPr>
            <w:rStyle w:val="ab"/>
            <w:lang w:val="en-US"/>
          </w:rPr>
          <w:t>http</w:t>
        </w:r>
        <w:r>
          <w:rPr>
            <w:rStyle w:val="ab"/>
          </w:rPr>
          <w:t>://</w:t>
        </w:r>
        <w:r>
          <w:rPr>
            <w:rStyle w:val="ab"/>
            <w:lang w:val="en-US"/>
          </w:rPr>
          <w:t>elec</w:t>
        </w:r>
        <w:r>
          <w:rPr>
            <w:rStyle w:val="ab"/>
          </w:rPr>
          <w:t>.</w:t>
        </w:r>
        <w:r>
          <w:rPr>
            <w:rStyle w:val="ab"/>
            <w:lang w:val="en-US"/>
          </w:rPr>
          <w:t>enc</w:t>
        </w:r>
        <w:r>
          <w:rPr>
            <w:rStyle w:val="ab"/>
          </w:rPr>
          <w:t>.</w:t>
        </w:r>
        <w:r>
          <w:rPr>
            <w:rStyle w:val="ab"/>
            <w:lang w:val="en-US"/>
          </w:rPr>
          <w:t>sorbonne</w:t>
        </w:r>
        <w:r>
          <w:rPr>
            <w:rStyle w:val="ab"/>
          </w:rPr>
          <w:t>.</w:t>
        </w:r>
        <w:r>
          <w:rPr>
            <w:rStyle w:val="ab"/>
            <w:lang w:val="en-US"/>
          </w:rPr>
          <w:t>fr</w:t>
        </w:r>
        <w:r>
          <w:rPr>
            <w:rStyle w:val="ab"/>
          </w:rPr>
          <w:t>/</w:t>
        </w:r>
        <w:r>
          <w:rPr>
            <w:rStyle w:val="ab"/>
            <w:lang w:val="en-US"/>
          </w:rPr>
          <w:t>cartulaires</w:t>
        </w:r>
        <w:r>
          <w:rPr>
            <w:rStyle w:val="ab"/>
          </w:rPr>
          <w:t>/</w:t>
        </w:r>
        <w:r>
          <w:rPr>
            <w:rStyle w:val="ab"/>
            <w:lang w:val="en-US"/>
          </w:rPr>
          <w:t>Paris</w:t>
        </w:r>
        <w:r>
          <w:rPr>
            <w:rStyle w:val="ab"/>
          </w:rPr>
          <w:t>-</w:t>
        </w:r>
        <w:r>
          <w:rPr>
            <w:rStyle w:val="ab"/>
            <w:lang w:val="en-US"/>
          </w:rPr>
          <w:t>S</w:t>
        </w:r>
        <w:r>
          <w:rPr>
            <w:rStyle w:val="ab"/>
          </w:rPr>
          <w:t>-</w:t>
        </w:r>
        <w:r>
          <w:rPr>
            <w:rStyle w:val="ab"/>
            <w:lang w:val="en-US"/>
          </w:rPr>
          <w:t>Martin</w:t>
        </w:r>
        <w:r>
          <w:rPr>
            <w:rStyle w:val="ab"/>
          </w:rPr>
          <w:t>-</w:t>
        </w:r>
        <w:r>
          <w:rPr>
            <w:rStyle w:val="ab"/>
            <w:lang w:val="en-US"/>
          </w:rPr>
          <w:t>des</w:t>
        </w:r>
        <w:r>
          <w:rPr>
            <w:rStyle w:val="ab"/>
          </w:rPr>
          <w:t>-</w:t>
        </w:r>
        <w:r>
          <w:rPr>
            <w:rStyle w:val="ab"/>
            <w:lang w:val="en-US"/>
          </w:rPr>
          <w:t>Champs</w:t>
        </w:r>
        <w:r>
          <w:rPr>
            <w:rStyle w:val="ab"/>
          </w:rPr>
          <w:t>/0676</w:t>
        </w:r>
      </w:hyperlink>
      <w:r>
        <w:t xml:space="preserve"> (дата последнего обращения: 19.05.2016)</w:t>
      </w:r>
    </w:p>
  </w:footnote>
  <w:footnote w:id="79">
    <w:p w:rsidR="00D52AA7" w:rsidRDefault="00D52AA7" w:rsidP="00324523">
      <w:pPr>
        <w:pStyle w:val="a7"/>
      </w:pPr>
      <w:r>
        <w:rPr>
          <w:rStyle w:val="a9"/>
        </w:rPr>
        <w:footnoteRef/>
      </w:r>
      <w:r>
        <w:t xml:space="preserve"> От оригинала осталась печать, хранится в Национальном архиве в серии </w:t>
      </w:r>
      <w:r>
        <w:rPr>
          <w:lang w:val="fr-FR"/>
        </w:rPr>
        <w:t>L</w:t>
      </w:r>
      <w:r>
        <w:t xml:space="preserve"> 876, </w:t>
      </w:r>
      <w:r>
        <w:rPr>
          <w:lang w:val="fr-FR"/>
        </w:rPr>
        <w:t>n</w:t>
      </w:r>
      <w:r>
        <w:t>º 4.</w:t>
      </w:r>
    </w:p>
    <w:p w:rsidR="00D52AA7" w:rsidRDefault="00D52AA7" w:rsidP="00324523">
      <w:pPr>
        <w:pStyle w:val="a7"/>
      </w:pPr>
      <w:r>
        <w:t xml:space="preserve">Копия 1209 года, хранится в национальном архиве в серии </w:t>
      </w:r>
      <w:r>
        <w:rPr>
          <w:lang w:val="fr-FR"/>
        </w:rPr>
        <w:t>LL</w:t>
      </w:r>
      <w:r>
        <w:t xml:space="preserve"> 1351, картон 56'.</w:t>
      </w:r>
    </w:p>
    <w:p w:rsidR="00D52AA7" w:rsidRPr="00324523" w:rsidRDefault="00D52AA7" w:rsidP="00324523">
      <w:pPr>
        <w:pStyle w:val="a7"/>
      </w:pPr>
      <w:r>
        <w:t xml:space="preserve">копии пятнадцатого и шестнадцатого веков хранятся, соответственно в серии </w:t>
      </w:r>
    </w:p>
    <w:p w:rsidR="00D52AA7" w:rsidRDefault="00D52AA7" w:rsidP="00324523">
      <w:pPr>
        <w:pStyle w:val="a7"/>
      </w:pPr>
      <w:r>
        <w:rPr>
          <w:lang w:val="fr-FR"/>
        </w:rPr>
        <w:t>LL</w:t>
      </w:r>
      <w:r>
        <w:t xml:space="preserve"> 1352, картон 55.и </w:t>
      </w:r>
      <w:r>
        <w:rPr>
          <w:lang w:val="fr-FR"/>
        </w:rPr>
        <w:t>LL</w:t>
      </w:r>
      <w:r>
        <w:t xml:space="preserve"> 1353, картон. 60.</w:t>
      </w:r>
    </w:p>
    <w:p w:rsidR="00D52AA7" w:rsidRDefault="00D52AA7" w:rsidP="00324523">
      <w:pPr>
        <w:pStyle w:val="a7"/>
      </w:pPr>
      <w:proofErr w:type="gramStart"/>
      <w:r>
        <w:t>Издана</w:t>
      </w:r>
      <w:proofErr w:type="gramEnd"/>
      <w:r>
        <w:t xml:space="preserve"> два раза: в труде Historia monasterii Sti. Martini de campis, Martin Marrier, Париж 1656, стр. 491 и второй раз в сборнике, уже упомянутом выше. Номер в электронном каталоге: 685  URL:   </w:t>
      </w:r>
      <w:hyperlink r:id="rId29" w:history="1">
        <w:r>
          <w:rPr>
            <w:rStyle w:val="ab"/>
          </w:rPr>
          <w:t>http://elec.enc.sorbonne.fr/cartulaires/Paris-S-Martin-des-Champs/0685</w:t>
        </w:r>
      </w:hyperlink>
      <w:r>
        <w:t xml:space="preserve"> (дата последнего обращения: 19.05.2016)</w:t>
      </w:r>
    </w:p>
    <w:p w:rsidR="00D52AA7" w:rsidRDefault="00D52AA7" w:rsidP="00324523">
      <w:pPr>
        <w:pStyle w:val="a7"/>
      </w:pPr>
    </w:p>
  </w:footnote>
  <w:footnote w:id="80">
    <w:p w:rsidR="00D52AA7" w:rsidRDefault="00D52AA7" w:rsidP="00324523">
      <w:pPr>
        <w:pStyle w:val="a7"/>
      </w:pPr>
      <w:r>
        <w:rPr>
          <w:rStyle w:val="a9"/>
        </w:rPr>
        <w:footnoteRef/>
      </w:r>
      <w:r>
        <w:t xml:space="preserve"> Оригинал потерян. Копия с оригинала 1209 года хранится в Национальном архиве, серия </w:t>
      </w:r>
      <w:r>
        <w:rPr>
          <w:lang w:val="fr-FR"/>
        </w:rPr>
        <w:t>LL</w:t>
      </w:r>
      <w:r>
        <w:t xml:space="preserve"> 1351, картон. 57, копии пятнадцатого и шестнадцатого веков хранятся, соответственно в серии </w:t>
      </w:r>
      <w:r>
        <w:rPr>
          <w:lang w:val="fr-FR"/>
        </w:rPr>
        <w:t>LL</w:t>
      </w:r>
      <w:r>
        <w:t xml:space="preserve"> 1352, картон. 58 и  </w:t>
      </w:r>
      <w:r>
        <w:rPr>
          <w:lang w:val="fr-FR"/>
        </w:rPr>
        <w:t>LL</w:t>
      </w:r>
      <w:r>
        <w:t xml:space="preserve"> 1353 картон. 60 Издан в сборнике, упомянутом выше</w:t>
      </w:r>
      <w:proofErr w:type="gramStart"/>
      <w:r>
        <w:t xml:space="preserve"> .</w:t>
      </w:r>
      <w:proofErr w:type="gramEnd"/>
      <w:r>
        <w:t xml:space="preserve"> Номер в электронном каталоге: 691 URL: </w:t>
      </w:r>
      <w:hyperlink r:id="rId30" w:history="1">
        <w:r>
          <w:rPr>
            <w:rStyle w:val="ab"/>
          </w:rPr>
          <w:t>http://elec.enc.sorbonne.fr/cartulaires/Paris-S-Martin-des-Champs/0691</w:t>
        </w:r>
      </w:hyperlink>
      <w:r>
        <w:t xml:space="preserve"> (дата последнего обращения: 19.05.2016)</w:t>
      </w:r>
    </w:p>
  </w:footnote>
  <w:footnote w:id="81">
    <w:p w:rsidR="00D52AA7" w:rsidRDefault="00D52AA7" w:rsidP="00324523">
      <w:pPr>
        <w:pStyle w:val="a7"/>
      </w:pPr>
      <w:r>
        <w:rPr>
          <w:rStyle w:val="a9"/>
        </w:rPr>
        <w:footnoteRef/>
      </w:r>
      <w:r>
        <w:t xml:space="preserve">Оригинал потерян. Копия с оригинала 1210 года хранится в Национальном архиве, серия </w:t>
      </w:r>
      <w:r>
        <w:rPr>
          <w:lang w:val="fr-FR"/>
        </w:rPr>
        <w:t>LL</w:t>
      </w:r>
      <w:r>
        <w:t xml:space="preserve"> 1351, картон. 56, копии пятнадцатого и шестнадцатого веков хранятся, соответственно в серии </w:t>
      </w:r>
      <w:r>
        <w:rPr>
          <w:lang w:val="fr-FR"/>
        </w:rPr>
        <w:t>LL</w:t>
      </w:r>
      <w:r>
        <w:t xml:space="preserve"> 1352, картон. 57 и  </w:t>
      </w:r>
      <w:r>
        <w:rPr>
          <w:lang w:val="fr-FR"/>
        </w:rPr>
        <w:t>LL</w:t>
      </w:r>
      <w:r>
        <w:t xml:space="preserve"> 1353 картон. 59 Издан в сборнике, упомянутом выше. Номер в электронном каталоге: 695 URL: </w:t>
      </w:r>
      <w:hyperlink r:id="rId31" w:history="1">
        <w:r>
          <w:rPr>
            <w:rStyle w:val="ab"/>
          </w:rPr>
          <w:t>http://elec.enc.sorbonne.fr/cartulaires/Paris-S-Martin-des-Champs/0695</w:t>
        </w:r>
      </w:hyperlink>
      <w:r>
        <w:t xml:space="preserve"> (дата последнего обращения: 19.05.2016)</w:t>
      </w:r>
    </w:p>
    <w:p w:rsidR="00D52AA7" w:rsidRDefault="00D52AA7" w:rsidP="00324523">
      <w:pPr>
        <w:pStyle w:val="a7"/>
      </w:pPr>
    </w:p>
  </w:footnote>
  <w:footnote w:id="82">
    <w:p w:rsidR="00D52AA7" w:rsidRDefault="00D52AA7" w:rsidP="00324523">
      <w:pPr>
        <w:pStyle w:val="a7"/>
      </w:pPr>
      <w:r>
        <w:rPr>
          <w:rStyle w:val="a9"/>
        </w:rPr>
        <w:footnoteRef/>
      </w:r>
      <w:r>
        <w:t xml:space="preserve"> . Оригинал хранится в Нацинальном архиве</w:t>
      </w:r>
      <w:proofErr w:type="gramStart"/>
      <w:r>
        <w:t xml:space="preserve"> ,</w:t>
      </w:r>
      <w:proofErr w:type="gramEnd"/>
      <w:r>
        <w:t xml:space="preserve"> серия </w:t>
      </w:r>
      <w:r>
        <w:rPr>
          <w:lang w:val="fr-FR"/>
        </w:rPr>
        <w:t>L</w:t>
      </w:r>
      <w:r>
        <w:t xml:space="preserve"> 878, Издан в сборнике, упомянутом выше. Номер в электронном каталоге: 699 URL: </w:t>
      </w:r>
      <w:hyperlink r:id="rId32" w:history="1">
        <w:r>
          <w:rPr>
            <w:rStyle w:val="ab"/>
          </w:rPr>
          <w:t>http://elec.enc.sorbonne.fr/cartulaires/Paris-S-Martin-des-Champs/0699</w:t>
        </w:r>
      </w:hyperlink>
      <w:r>
        <w:t xml:space="preserve"> (дата последнего обращения: 19.05.2016)</w:t>
      </w:r>
    </w:p>
  </w:footnote>
  <w:footnote w:id="83">
    <w:p w:rsidR="00D52AA7" w:rsidRDefault="00D52AA7" w:rsidP="00324523">
      <w:pPr>
        <w:pStyle w:val="a7"/>
      </w:pPr>
      <w:r>
        <w:rPr>
          <w:rStyle w:val="a9"/>
        </w:rPr>
        <w:footnoteRef/>
      </w:r>
      <w:r>
        <w:t xml:space="preserve"> От оригинала осталась печать, хранится в секции</w:t>
      </w:r>
      <w:proofErr w:type="gramStart"/>
      <w:r>
        <w:t xml:space="preserve">., </w:t>
      </w:r>
      <w:proofErr w:type="gramEnd"/>
      <w:r>
        <w:t xml:space="preserve">L 877, nº 51. </w:t>
      </w:r>
      <w:proofErr w:type="gramStart"/>
      <w:r>
        <w:t>Издан</w:t>
      </w:r>
      <w:proofErr w:type="gramEnd"/>
      <w:r>
        <w:t xml:space="preserve"> в сборнике, упомянутом выше. Номер в электронном каталоге: 702 URL: </w:t>
      </w:r>
      <w:hyperlink r:id="rId33" w:history="1">
        <w:r>
          <w:rPr>
            <w:rStyle w:val="ab"/>
          </w:rPr>
          <w:t>http://elec.enc.sorbonne.fr/cartulaires/Paris-S-Martin-des-Champs/0702</w:t>
        </w:r>
      </w:hyperlink>
      <w:r>
        <w:t xml:space="preserve"> (дата последнего обращения: 19.05.2016)</w:t>
      </w:r>
    </w:p>
    <w:p w:rsidR="00D52AA7" w:rsidRDefault="00D52AA7" w:rsidP="00324523">
      <w:pPr>
        <w:pStyle w:val="a7"/>
      </w:pPr>
    </w:p>
  </w:footnote>
  <w:footnote w:id="84">
    <w:p w:rsidR="00D52AA7" w:rsidRDefault="00D52AA7" w:rsidP="00324523">
      <w:pPr>
        <w:pStyle w:val="a7"/>
      </w:pPr>
      <w:r>
        <w:rPr>
          <w:rStyle w:val="a9"/>
        </w:rPr>
        <w:footnoteRef/>
      </w:r>
      <w:r>
        <w:t xml:space="preserve"> Оригинал потерян. Копия с копии 13 марта 1489 года, хранится в Национальном архиве, серия </w:t>
      </w:r>
      <w:r>
        <w:rPr>
          <w:lang w:val="fr-FR"/>
        </w:rPr>
        <w:t>L</w:t>
      </w:r>
      <w:r>
        <w:t xml:space="preserve"> 876, </w:t>
      </w:r>
      <w:r>
        <w:rPr>
          <w:lang w:val="fr-FR"/>
        </w:rPr>
        <w:t>n</w:t>
      </w:r>
      <w:r>
        <w:t>º 8.</w:t>
      </w:r>
    </w:p>
    <w:p w:rsidR="00D52AA7" w:rsidRDefault="00D52AA7" w:rsidP="00324523">
      <w:pPr>
        <w:pStyle w:val="a7"/>
      </w:pPr>
      <w:proofErr w:type="gramStart"/>
      <w:r>
        <w:t>Издан</w:t>
      </w:r>
      <w:proofErr w:type="gramEnd"/>
      <w:r>
        <w:t xml:space="preserve"> в сборнике, упомянутом выше. Номер в электронном каталоге: 718 URL: </w:t>
      </w:r>
      <w:hyperlink r:id="rId34" w:history="1">
        <w:r>
          <w:rPr>
            <w:rStyle w:val="ab"/>
          </w:rPr>
          <w:t>http://elec.enc.sorbonne.fr/cartulaires/Paris-S-Martin-des-Champs/0718</w:t>
        </w:r>
      </w:hyperlink>
      <w:r>
        <w:t xml:space="preserve"> (дата последнего обращения: 19.05.2016)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F0"/>
    <w:multiLevelType w:val="hybridMultilevel"/>
    <w:tmpl w:val="4198C6CA"/>
    <w:lvl w:ilvl="0" w:tplc="35AA2E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7E2D9D"/>
    <w:multiLevelType w:val="hybridMultilevel"/>
    <w:tmpl w:val="C57CDD4E"/>
    <w:lvl w:ilvl="0" w:tplc="C3900D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6D71D0B"/>
    <w:multiLevelType w:val="hybridMultilevel"/>
    <w:tmpl w:val="6AC43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05053"/>
    <w:multiLevelType w:val="hybridMultilevel"/>
    <w:tmpl w:val="CDE2E23C"/>
    <w:lvl w:ilvl="0" w:tplc="06A2B7B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4713CC2"/>
    <w:multiLevelType w:val="hybridMultilevel"/>
    <w:tmpl w:val="A4447042"/>
    <w:lvl w:ilvl="0" w:tplc="A1AE24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2F690A18"/>
    <w:multiLevelType w:val="hybridMultilevel"/>
    <w:tmpl w:val="1CC8994A"/>
    <w:lvl w:ilvl="0" w:tplc="BA3E8D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2AC7403"/>
    <w:multiLevelType w:val="hybridMultilevel"/>
    <w:tmpl w:val="8FFE81C0"/>
    <w:lvl w:ilvl="0" w:tplc="135AE7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40E1E6D"/>
    <w:multiLevelType w:val="hybridMultilevel"/>
    <w:tmpl w:val="B6A202CC"/>
    <w:lvl w:ilvl="0" w:tplc="C58C16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74D13D3"/>
    <w:multiLevelType w:val="hybridMultilevel"/>
    <w:tmpl w:val="FC0039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6A1E70"/>
    <w:multiLevelType w:val="hybridMultilevel"/>
    <w:tmpl w:val="DA06A162"/>
    <w:lvl w:ilvl="0" w:tplc="582E3B9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563B6C51"/>
    <w:multiLevelType w:val="hybridMultilevel"/>
    <w:tmpl w:val="7FDEEA50"/>
    <w:lvl w:ilvl="0" w:tplc="D4287D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9171CA5"/>
    <w:multiLevelType w:val="hybridMultilevel"/>
    <w:tmpl w:val="B7744ABC"/>
    <w:lvl w:ilvl="0" w:tplc="991C33EE">
      <w:start w:val="1"/>
      <w:numFmt w:val="decimal"/>
      <w:lvlText w:val="%1."/>
      <w:lvlJc w:val="left"/>
      <w:pPr>
        <w:ind w:left="1260" w:hanging="360"/>
      </w:pPr>
      <w:rPr>
        <w:rFonts w:ascii="Times New Roman" w:eastAsia="Calibri" w:hAnsi="Times New Roman" w:cs="Calibr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2B03A0C"/>
    <w:multiLevelType w:val="hybridMultilevel"/>
    <w:tmpl w:val="F5FC7C64"/>
    <w:lvl w:ilvl="0" w:tplc="89B8C4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75628B6"/>
    <w:multiLevelType w:val="hybridMultilevel"/>
    <w:tmpl w:val="88B28506"/>
    <w:lvl w:ilvl="0" w:tplc="4BE4D72E">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4">
    <w:nsid w:val="67B970E8"/>
    <w:multiLevelType w:val="hybridMultilevel"/>
    <w:tmpl w:val="1B34E2F2"/>
    <w:lvl w:ilvl="0" w:tplc="C18480C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69E24D25"/>
    <w:multiLevelType w:val="hybridMultilevel"/>
    <w:tmpl w:val="BBC060C8"/>
    <w:lvl w:ilvl="0" w:tplc="B3E621D2">
      <w:start w:val="1"/>
      <w:numFmt w:val="decimal"/>
      <w:lvlText w:val="%1."/>
      <w:lvlJc w:val="left"/>
      <w:pPr>
        <w:ind w:left="1770" w:hanging="36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6">
    <w:nsid w:val="6C5F39A0"/>
    <w:multiLevelType w:val="hybridMultilevel"/>
    <w:tmpl w:val="275668C6"/>
    <w:lvl w:ilvl="0" w:tplc="76D432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E83617C"/>
    <w:multiLevelType w:val="hybridMultilevel"/>
    <w:tmpl w:val="A7C2435A"/>
    <w:lvl w:ilvl="0" w:tplc="FD569500">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8">
    <w:nsid w:val="77106E81"/>
    <w:multiLevelType w:val="hybridMultilevel"/>
    <w:tmpl w:val="37AE7E90"/>
    <w:lvl w:ilvl="0" w:tplc="E9FA986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8937B2F"/>
    <w:multiLevelType w:val="hybridMultilevel"/>
    <w:tmpl w:val="33CA2C00"/>
    <w:lvl w:ilvl="0" w:tplc="2F2AA5DA">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0"/>
  </w:num>
  <w:num w:numId="20">
    <w:abstractNumId w:val="16"/>
  </w:num>
  <w:num w:numId="21">
    <w:abstractNumId w:val="6"/>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DC"/>
    <w:rsid w:val="000C19B4"/>
    <w:rsid w:val="000C608A"/>
    <w:rsid w:val="00130218"/>
    <w:rsid w:val="001707F9"/>
    <w:rsid w:val="001F16BB"/>
    <w:rsid w:val="0025636A"/>
    <w:rsid w:val="00294683"/>
    <w:rsid w:val="00324523"/>
    <w:rsid w:val="003A48FD"/>
    <w:rsid w:val="003C2A0D"/>
    <w:rsid w:val="003C45C0"/>
    <w:rsid w:val="003F51AF"/>
    <w:rsid w:val="003F687D"/>
    <w:rsid w:val="00401843"/>
    <w:rsid w:val="004B40BD"/>
    <w:rsid w:val="004C1BA5"/>
    <w:rsid w:val="005A20CC"/>
    <w:rsid w:val="005F2615"/>
    <w:rsid w:val="00626E0A"/>
    <w:rsid w:val="006B5D1F"/>
    <w:rsid w:val="006F0445"/>
    <w:rsid w:val="00720CF8"/>
    <w:rsid w:val="00744FB6"/>
    <w:rsid w:val="007A3B0C"/>
    <w:rsid w:val="008068B4"/>
    <w:rsid w:val="0081515B"/>
    <w:rsid w:val="00817736"/>
    <w:rsid w:val="008415E7"/>
    <w:rsid w:val="008B1745"/>
    <w:rsid w:val="008F2268"/>
    <w:rsid w:val="0090568C"/>
    <w:rsid w:val="0092534E"/>
    <w:rsid w:val="0096577E"/>
    <w:rsid w:val="00965E77"/>
    <w:rsid w:val="00995BED"/>
    <w:rsid w:val="009C523A"/>
    <w:rsid w:val="00A3773D"/>
    <w:rsid w:val="00AC7067"/>
    <w:rsid w:val="00B539CA"/>
    <w:rsid w:val="00B63E02"/>
    <w:rsid w:val="00B94285"/>
    <w:rsid w:val="00BA25D2"/>
    <w:rsid w:val="00BB66F0"/>
    <w:rsid w:val="00BE04C8"/>
    <w:rsid w:val="00C002DB"/>
    <w:rsid w:val="00C00D49"/>
    <w:rsid w:val="00C170DC"/>
    <w:rsid w:val="00C33FB6"/>
    <w:rsid w:val="00C96368"/>
    <w:rsid w:val="00D22143"/>
    <w:rsid w:val="00D52AA7"/>
    <w:rsid w:val="00DB24AE"/>
    <w:rsid w:val="00E23356"/>
    <w:rsid w:val="00E83998"/>
    <w:rsid w:val="00EB2DED"/>
    <w:rsid w:val="00ED545D"/>
    <w:rsid w:val="00F23838"/>
    <w:rsid w:val="00F45BE8"/>
    <w:rsid w:val="00FD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4E"/>
  </w:style>
  <w:style w:type="paragraph" w:styleId="1">
    <w:name w:val="heading 1"/>
    <w:basedOn w:val="a"/>
    <w:next w:val="a"/>
    <w:link w:val="10"/>
    <w:uiPriority w:val="9"/>
    <w:qFormat/>
    <w:rsid w:val="000C6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4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0445"/>
  </w:style>
  <w:style w:type="paragraph" w:styleId="a5">
    <w:name w:val="footer"/>
    <w:basedOn w:val="a"/>
    <w:link w:val="a6"/>
    <w:uiPriority w:val="99"/>
    <w:unhideWhenUsed/>
    <w:rsid w:val="006F04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445"/>
  </w:style>
  <w:style w:type="paragraph" w:styleId="a7">
    <w:name w:val="footnote text"/>
    <w:basedOn w:val="a"/>
    <w:link w:val="a8"/>
    <w:uiPriority w:val="99"/>
    <w:semiHidden/>
    <w:unhideWhenUsed/>
    <w:rsid w:val="00DB24AE"/>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DB24AE"/>
    <w:rPr>
      <w:rFonts w:ascii="Calibri" w:eastAsia="Calibri" w:hAnsi="Calibri" w:cs="Times New Roman"/>
      <w:sz w:val="20"/>
      <w:szCs w:val="20"/>
    </w:rPr>
  </w:style>
  <w:style w:type="character" w:styleId="a9">
    <w:name w:val="footnote reference"/>
    <w:uiPriority w:val="99"/>
    <w:semiHidden/>
    <w:unhideWhenUsed/>
    <w:rsid w:val="00DB24AE"/>
    <w:rPr>
      <w:vertAlign w:val="superscript"/>
    </w:rPr>
  </w:style>
  <w:style w:type="paragraph" w:styleId="aa">
    <w:name w:val="Normal (Web)"/>
    <w:basedOn w:val="a"/>
    <w:uiPriority w:val="99"/>
    <w:semiHidden/>
    <w:unhideWhenUsed/>
    <w:rsid w:val="00DB24AE"/>
    <w:rPr>
      <w:rFonts w:ascii="Times New Roman" w:hAnsi="Times New Roman" w:cs="Times New Roman"/>
      <w:sz w:val="24"/>
      <w:szCs w:val="24"/>
    </w:rPr>
  </w:style>
  <w:style w:type="character" w:styleId="ab">
    <w:name w:val="Hyperlink"/>
    <w:uiPriority w:val="99"/>
    <w:unhideWhenUsed/>
    <w:rsid w:val="00DB24AE"/>
    <w:rPr>
      <w:color w:val="0000FF"/>
      <w:u w:val="single"/>
    </w:rPr>
  </w:style>
  <w:style w:type="character" w:customStyle="1" w:styleId="apple-converted-space">
    <w:name w:val="apple-converted-space"/>
    <w:basedOn w:val="a0"/>
    <w:rsid w:val="008F2268"/>
  </w:style>
  <w:style w:type="paragraph" w:styleId="ac">
    <w:name w:val="List Paragraph"/>
    <w:basedOn w:val="a"/>
    <w:uiPriority w:val="34"/>
    <w:qFormat/>
    <w:rsid w:val="00C33FB6"/>
    <w:pPr>
      <w:ind w:left="720"/>
      <w:contextualSpacing/>
    </w:pPr>
    <w:rPr>
      <w:rFonts w:ascii="Calibri" w:eastAsia="Calibri" w:hAnsi="Calibri" w:cs="Times New Roman"/>
    </w:rPr>
  </w:style>
  <w:style w:type="character" w:customStyle="1" w:styleId="10">
    <w:name w:val="Заголовок 1 Знак"/>
    <w:basedOn w:val="a0"/>
    <w:link w:val="1"/>
    <w:uiPriority w:val="9"/>
    <w:rsid w:val="000C60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5E7"/>
    <w:rPr>
      <w:rFonts w:asciiTheme="majorHAnsi" w:eastAsiaTheme="majorEastAsia" w:hAnsiTheme="majorHAnsi" w:cstheme="majorBidi"/>
      <w:b/>
      <w:bCs/>
      <w:color w:val="4F81BD" w:themeColor="accent1"/>
      <w:sz w:val="26"/>
      <w:szCs w:val="26"/>
    </w:rPr>
  </w:style>
  <w:style w:type="paragraph" w:styleId="ad">
    <w:name w:val="No Spacing"/>
    <w:uiPriority w:val="1"/>
    <w:qFormat/>
    <w:rsid w:val="008415E7"/>
    <w:pPr>
      <w:spacing w:after="0" w:line="240" w:lineRule="auto"/>
    </w:pPr>
  </w:style>
  <w:style w:type="paragraph" w:styleId="ae">
    <w:name w:val="TOC Heading"/>
    <w:basedOn w:val="1"/>
    <w:next w:val="a"/>
    <w:uiPriority w:val="39"/>
    <w:semiHidden/>
    <w:unhideWhenUsed/>
    <w:qFormat/>
    <w:rsid w:val="00D22143"/>
    <w:pPr>
      <w:outlineLvl w:val="9"/>
    </w:pPr>
    <w:rPr>
      <w:lang w:eastAsia="ru-RU"/>
    </w:rPr>
  </w:style>
  <w:style w:type="paragraph" w:styleId="11">
    <w:name w:val="toc 1"/>
    <w:basedOn w:val="a"/>
    <w:next w:val="a"/>
    <w:autoRedefine/>
    <w:uiPriority w:val="39"/>
    <w:unhideWhenUsed/>
    <w:rsid w:val="00D22143"/>
    <w:pPr>
      <w:spacing w:after="100"/>
    </w:pPr>
  </w:style>
  <w:style w:type="paragraph" w:styleId="21">
    <w:name w:val="toc 2"/>
    <w:basedOn w:val="a"/>
    <w:next w:val="a"/>
    <w:autoRedefine/>
    <w:uiPriority w:val="39"/>
    <w:unhideWhenUsed/>
    <w:rsid w:val="00D22143"/>
    <w:pPr>
      <w:spacing w:after="100"/>
      <w:ind w:left="220"/>
    </w:pPr>
  </w:style>
  <w:style w:type="paragraph" w:styleId="af">
    <w:name w:val="Balloon Text"/>
    <w:basedOn w:val="a"/>
    <w:link w:val="af0"/>
    <w:uiPriority w:val="99"/>
    <w:semiHidden/>
    <w:unhideWhenUsed/>
    <w:rsid w:val="00D221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2143"/>
    <w:rPr>
      <w:rFonts w:ascii="Tahoma" w:hAnsi="Tahoma" w:cs="Tahoma"/>
      <w:sz w:val="16"/>
      <w:szCs w:val="16"/>
    </w:rPr>
  </w:style>
  <w:style w:type="character" w:customStyle="1" w:styleId="30">
    <w:name w:val="Заголовок 3 Знак"/>
    <w:basedOn w:val="a0"/>
    <w:link w:val="3"/>
    <w:uiPriority w:val="9"/>
    <w:rsid w:val="00720C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4E"/>
  </w:style>
  <w:style w:type="paragraph" w:styleId="1">
    <w:name w:val="heading 1"/>
    <w:basedOn w:val="a"/>
    <w:next w:val="a"/>
    <w:link w:val="10"/>
    <w:uiPriority w:val="9"/>
    <w:qFormat/>
    <w:rsid w:val="000C6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4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0445"/>
  </w:style>
  <w:style w:type="paragraph" w:styleId="a5">
    <w:name w:val="footer"/>
    <w:basedOn w:val="a"/>
    <w:link w:val="a6"/>
    <w:uiPriority w:val="99"/>
    <w:unhideWhenUsed/>
    <w:rsid w:val="006F04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445"/>
  </w:style>
  <w:style w:type="paragraph" w:styleId="a7">
    <w:name w:val="footnote text"/>
    <w:basedOn w:val="a"/>
    <w:link w:val="a8"/>
    <w:uiPriority w:val="99"/>
    <w:semiHidden/>
    <w:unhideWhenUsed/>
    <w:rsid w:val="00DB24AE"/>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DB24AE"/>
    <w:rPr>
      <w:rFonts w:ascii="Calibri" w:eastAsia="Calibri" w:hAnsi="Calibri" w:cs="Times New Roman"/>
      <w:sz w:val="20"/>
      <w:szCs w:val="20"/>
    </w:rPr>
  </w:style>
  <w:style w:type="character" w:styleId="a9">
    <w:name w:val="footnote reference"/>
    <w:uiPriority w:val="99"/>
    <w:semiHidden/>
    <w:unhideWhenUsed/>
    <w:rsid w:val="00DB24AE"/>
    <w:rPr>
      <w:vertAlign w:val="superscript"/>
    </w:rPr>
  </w:style>
  <w:style w:type="paragraph" w:styleId="aa">
    <w:name w:val="Normal (Web)"/>
    <w:basedOn w:val="a"/>
    <w:uiPriority w:val="99"/>
    <w:semiHidden/>
    <w:unhideWhenUsed/>
    <w:rsid w:val="00DB24AE"/>
    <w:rPr>
      <w:rFonts w:ascii="Times New Roman" w:hAnsi="Times New Roman" w:cs="Times New Roman"/>
      <w:sz w:val="24"/>
      <w:szCs w:val="24"/>
    </w:rPr>
  </w:style>
  <w:style w:type="character" w:styleId="ab">
    <w:name w:val="Hyperlink"/>
    <w:uiPriority w:val="99"/>
    <w:unhideWhenUsed/>
    <w:rsid w:val="00DB24AE"/>
    <w:rPr>
      <w:color w:val="0000FF"/>
      <w:u w:val="single"/>
    </w:rPr>
  </w:style>
  <w:style w:type="character" w:customStyle="1" w:styleId="apple-converted-space">
    <w:name w:val="apple-converted-space"/>
    <w:basedOn w:val="a0"/>
    <w:rsid w:val="008F2268"/>
  </w:style>
  <w:style w:type="paragraph" w:styleId="ac">
    <w:name w:val="List Paragraph"/>
    <w:basedOn w:val="a"/>
    <w:uiPriority w:val="34"/>
    <w:qFormat/>
    <w:rsid w:val="00C33FB6"/>
    <w:pPr>
      <w:ind w:left="720"/>
      <w:contextualSpacing/>
    </w:pPr>
    <w:rPr>
      <w:rFonts w:ascii="Calibri" w:eastAsia="Calibri" w:hAnsi="Calibri" w:cs="Times New Roman"/>
    </w:rPr>
  </w:style>
  <w:style w:type="character" w:customStyle="1" w:styleId="10">
    <w:name w:val="Заголовок 1 Знак"/>
    <w:basedOn w:val="a0"/>
    <w:link w:val="1"/>
    <w:uiPriority w:val="9"/>
    <w:rsid w:val="000C60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5E7"/>
    <w:rPr>
      <w:rFonts w:asciiTheme="majorHAnsi" w:eastAsiaTheme="majorEastAsia" w:hAnsiTheme="majorHAnsi" w:cstheme="majorBidi"/>
      <w:b/>
      <w:bCs/>
      <w:color w:val="4F81BD" w:themeColor="accent1"/>
      <w:sz w:val="26"/>
      <w:szCs w:val="26"/>
    </w:rPr>
  </w:style>
  <w:style w:type="paragraph" w:styleId="ad">
    <w:name w:val="No Spacing"/>
    <w:uiPriority w:val="1"/>
    <w:qFormat/>
    <w:rsid w:val="008415E7"/>
    <w:pPr>
      <w:spacing w:after="0" w:line="240" w:lineRule="auto"/>
    </w:pPr>
  </w:style>
  <w:style w:type="paragraph" w:styleId="ae">
    <w:name w:val="TOC Heading"/>
    <w:basedOn w:val="1"/>
    <w:next w:val="a"/>
    <w:uiPriority w:val="39"/>
    <w:semiHidden/>
    <w:unhideWhenUsed/>
    <w:qFormat/>
    <w:rsid w:val="00D22143"/>
    <w:pPr>
      <w:outlineLvl w:val="9"/>
    </w:pPr>
    <w:rPr>
      <w:lang w:eastAsia="ru-RU"/>
    </w:rPr>
  </w:style>
  <w:style w:type="paragraph" w:styleId="11">
    <w:name w:val="toc 1"/>
    <w:basedOn w:val="a"/>
    <w:next w:val="a"/>
    <w:autoRedefine/>
    <w:uiPriority w:val="39"/>
    <w:unhideWhenUsed/>
    <w:rsid w:val="00D22143"/>
    <w:pPr>
      <w:spacing w:after="100"/>
    </w:pPr>
  </w:style>
  <w:style w:type="paragraph" w:styleId="21">
    <w:name w:val="toc 2"/>
    <w:basedOn w:val="a"/>
    <w:next w:val="a"/>
    <w:autoRedefine/>
    <w:uiPriority w:val="39"/>
    <w:unhideWhenUsed/>
    <w:rsid w:val="00D22143"/>
    <w:pPr>
      <w:spacing w:after="100"/>
      <w:ind w:left="220"/>
    </w:pPr>
  </w:style>
  <w:style w:type="paragraph" w:styleId="af">
    <w:name w:val="Balloon Text"/>
    <w:basedOn w:val="a"/>
    <w:link w:val="af0"/>
    <w:uiPriority w:val="99"/>
    <w:semiHidden/>
    <w:unhideWhenUsed/>
    <w:rsid w:val="00D221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2143"/>
    <w:rPr>
      <w:rFonts w:ascii="Tahoma" w:hAnsi="Tahoma" w:cs="Tahoma"/>
      <w:sz w:val="16"/>
      <w:szCs w:val="16"/>
    </w:rPr>
  </w:style>
  <w:style w:type="character" w:customStyle="1" w:styleId="30">
    <w:name w:val="Заголовок 3 Знак"/>
    <w:basedOn w:val="a0"/>
    <w:link w:val="3"/>
    <w:uiPriority w:val="9"/>
    <w:rsid w:val="00720C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3208">
      <w:bodyDiv w:val="1"/>
      <w:marLeft w:val="0"/>
      <w:marRight w:val="0"/>
      <w:marTop w:val="0"/>
      <w:marBottom w:val="0"/>
      <w:divBdr>
        <w:top w:val="none" w:sz="0" w:space="0" w:color="auto"/>
        <w:left w:val="none" w:sz="0" w:space="0" w:color="auto"/>
        <w:bottom w:val="none" w:sz="0" w:space="0" w:color="auto"/>
        <w:right w:val="none" w:sz="0" w:space="0" w:color="auto"/>
      </w:divBdr>
    </w:div>
    <w:div w:id="511261538">
      <w:bodyDiv w:val="1"/>
      <w:marLeft w:val="0"/>
      <w:marRight w:val="0"/>
      <w:marTop w:val="0"/>
      <w:marBottom w:val="0"/>
      <w:divBdr>
        <w:top w:val="none" w:sz="0" w:space="0" w:color="auto"/>
        <w:left w:val="none" w:sz="0" w:space="0" w:color="auto"/>
        <w:bottom w:val="none" w:sz="0" w:space="0" w:color="auto"/>
        <w:right w:val="none" w:sz="0" w:space="0" w:color="auto"/>
      </w:divBdr>
    </w:div>
    <w:div w:id="1205405974">
      <w:bodyDiv w:val="1"/>
      <w:marLeft w:val="0"/>
      <w:marRight w:val="0"/>
      <w:marTop w:val="0"/>
      <w:marBottom w:val="0"/>
      <w:divBdr>
        <w:top w:val="none" w:sz="0" w:space="0" w:color="auto"/>
        <w:left w:val="none" w:sz="0" w:space="0" w:color="auto"/>
        <w:bottom w:val="none" w:sz="0" w:space="0" w:color="auto"/>
        <w:right w:val="none" w:sz="0" w:space="0" w:color="auto"/>
      </w:divBdr>
    </w:div>
    <w:div w:id="1219704134">
      <w:bodyDiv w:val="1"/>
      <w:marLeft w:val="0"/>
      <w:marRight w:val="0"/>
      <w:marTop w:val="0"/>
      <w:marBottom w:val="0"/>
      <w:divBdr>
        <w:top w:val="none" w:sz="0" w:space="0" w:color="auto"/>
        <w:left w:val="none" w:sz="0" w:space="0" w:color="auto"/>
        <w:bottom w:val="none" w:sz="0" w:space="0" w:color="auto"/>
        <w:right w:val="none" w:sz="0" w:space="0" w:color="auto"/>
      </w:divBdr>
    </w:div>
    <w:div w:id="1404570535">
      <w:bodyDiv w:val="1"/>
      <w:marLeft w:val="0"/>
      <w:marRight w:val="0"/>
      <w:marTop w:val="0"/>
      <w:marBottom w:val="0"/>
      <w:divBdr>
        <w:top w:val="none" w:sz="0" w:space="0" w:color="auto"/>
        <w:left w:val="none" w:sz="0" w:space="0" w:color="auto"/>
        <w:bottom w:val="none" w:sz="0" w:space="0" w:color="auto"/>
        <w:right w:val="none" w:sz="0" w:space="0" w:color="auto"/>
      </w:divBdr>
    </w:div>
    <w:div w:id="1454598401">
      <w:bodyDiv w:val="1"/>
      <w:marLeft w:val="0"/>
      <w:marRight w:val="0"/>
      <w:marTop w:val="0"/>
      <w:marBottom w:val="0"/>
      <w:divBdr>
        <w:top w:val="none" w:sz="0" w:space="0" w:color="auto"/>
        <w:left w:val="none" w:sz="0" w:space="0" w:color="auto"/>
        <w:bottom w:val="none" w:sz="0" w:space="0" w:color="auto"/>
        <w:right w:val="none" w:sz="0" w:space="0" w:color="auto"/>
      </w:divBdr>
    </w:div>
    <w:div w:id="1744831873">
      <w:bodyDiv w:val="1"/>
      <w:marLeft w:val="0"/>
      <w:marRight w:val="0"/>
      <w:marTop w:val="0"/>
      <w:marBottom w:val="0"/>
      <w:divBdr>
        <w:top w:val="none" w:sz="0" w:space="0" w:color="auto"/>
        <w:left w:val="none" w:sz="0" w:space="0" w:color="auto"/>
        <w:bottom w:val="none" w:sz="0" w:space="0" w:color="auto"/>
        <w:right w:val="none" w:sz="0" w:space="0" w:color="auto"/>
      </w:divBdr>
    </w:div>
    <w:div w:id="1851945171">
      <w:bodyDiv w:val="1"/>
      <w:marLeft w:val="0"/>
      <w:marRight w:val="0"/>
      <w:marTop w:val="0"/>
      <w:marBottom w:val="0"/>
      <w:divBdr>
        <w:top w:val="none" w:sz="0" w:space="0" w:color="auto"/>
        <w:left w:val="none" w:sz="0" w:space="0" w:color="auto"/>
        <w:bottom w:val="none" w:sz="0" w:space="0" w:color="auto"/>
        <w:right w:val="none" w:sz="0" w:space="0" w:color="auto"/>
      </w:divBdr>
    </w:div>
    <w:div w:id="19590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gesta-imperii.de/en/home.html" TargetMode="External"/><Relationship Id="rId13" Type="http://schemas.openxmlformats.org/officeDocument/2006/relationships/hyperlink" Target="http://www.soisy-sous-montmorency.fr/Histoire-de-la-ville.html" TargetMode="External"/><Relationship Id="rId18" Type="http://schemas.openxmlformats.org/officeDocument/2006/relationships/hyperlink" Target="http://elec.enc.sorbonne.fr/cartulaires/Paris-S-Martin-des-Champs/0604" TargetMode="External"/><Relationship Id="rId26" Type="http://schemas.openxmlformats.org/officeDocument/2006/relationships/hyperlink" Target="http://elec.enc.sorbonne.fr/cartulaires/Montmartre/0065" TargetMode="External"/><Relationship Id="rId3" Type="http://schemas.openxmlformats.org/officeDocument/2006/relationships/hyperlink" Target="http://cosme.hypotheses.org/181" TargetMode="External"/><Relationship Id="rId21" Type="http://schemas.openxmlformats.org/officeDocument/2006/relationships/hyperlink" Target="http://elec.enc.sorbonne.fr/cartulaires/Paris-S-Martin-des-Champs/0623" TargetMode="External"/><Relationship Id="rId34" Type="http://schemas.openxmlformats.org/officeDocument/2006/relationships/hyperlink" Target="http://elec.enc.sorbonne.fr/cartulaires/Paris-S-Martin-des-Champs/0718" TargetMode="External"/><Relationship Id="rId7" Type="http://schemas.openxmlformats.org/officeDocument/2006/relationships/hyperlink" Target="http://www.papsturkunden.gwdg.de/Pius-Stiftung/pius-stiftung.html" TargetMode="External"/><Relationship Id="rId12" Type="http://schemas.openxmlformats.org/officeDocument/2006/relationships/hyperlink" Target="http://www.musmed.fr/AdMMAe/Wright,%20Poetry.pdf" TargetMode="External"/><Relationship Id="rId17" Type="http://schemas.openxmlformats.org/officeDocument/2006/relationships/hyperlink" Target="http://elec.enc.sorbonne.fr/cartulaires/Paris-S-Martin-des-Champs/0603" TargetMode="External"/><Relationship Id="rId25" Type="http://schemas.openxmlformats.org/officeDocument/2006/relationships/hyperlink" Target="http://elec.enc.sorbonne.fr/cartulaires/Paris-S-Martin-des-Champs/0667" TargetMode="External"/><Relationship Id="rId33" Type="http://schemas.openxmlformats.org/officeDocument/2006/relationships/hyperlink" Target="http://elec.enc.sorbonne.fr/cartulaires/Paris-S-Martin-des-Champs/0702" TargetMode="External"/><Relationship Id="rId2" Type="http://schemas.openxmlformats.org/officeDocument/2006/relationships/hyperlink" Target="http://www.cn-telma.fr/chartae-galliae/index/" TargetMode="External"/><Relationship Id="rId16" Type="http://schemas.openxmlformats.org/officeDocument/2006/relationships/hyperlink" Target="http://elec.enc.sorbonne.fr/cartulaires/Paris-S-Martin-des-Champs/0595" TargetMode="External"/><Relationship Id="rId20" Type="http://schemas.openxmlformats.org/officeDocument/2006/relationships/hyperlink" Target="http://elec.enc.sorbonne.fr/cartulaires/Paris-S-Martin-des-Champs/0609" TargetMode="External"/><Relationship Id="rId29" Type="http://schemas.openxmlformats.org/officeDocument/2006/relationships/hyperlink" Target="http://elec.enc.sorbonne.fr/cartulaires/Paris-S-Martin-des-Champs/0685" TargetMode="External"/><Relationship Id="rId1" Type="http://schemas.openxmlformats.org/officeDocument/2006/relationships/hyperlink" Target="http://www.nlr.ru/nlr_history/persons/info.php?id=48" TargetMode="External"/><Relationship Id="rId6" Type="http://schemas.openxmlformats.org/officeDocument/2006/relationships/hyperlink" Target="http://www.cn-telma.fr/originaux2/index/" TargetMode="External"/><Relationship Id="rId11" Type="http://schemas.openxmlformats.org/officeDocument/2006/relationships/hyperlink" Target="http://cdlm.unipv.it/" TargetMode="External"/><Relationship Id="rId24" Type="http://schemas.openxmlformats.org/officeDocument/2006/relationships/hyperlink" Target="http://elec.enc.sorbonne.fr/cartulaires/Paris-S-Martin-des-Champs/0663" TargetMode="External"/><Relationship Id="rId32" Type="http://schemas.openxmlformats.org/officeDocument/2006/relationships/hyperlink" Target="http://elec.enc.sorbonne.fr/cartulaires/Paris-S-Martin-des-Champs/0699" TargetMode="External"/><Relationship Id="rId5" Type="http://schemas.openxmlformats.org/officeDocument/2006/relationships/hyperlink" Target="http://www.cn-telma.fr/originaux/index/" TargetMode="External"/><Relationship Id="rId15" Type="http://schemas.openxmlformats.org/officeDocument/2006/relationships/hyperlink" Target="http://elec.enc.sorbonne.fr/cartulaires/Paris-S-Martin-des-Champs/0583" TargetMode="External"/><Relationship Id="rId23" Type="http://schemas.openxmlformats.org/officeDocument/2006/relationships/hyperlink" Target="http://elec.enc.sorbonne.fr/cartulaires/Paris-S-Martin-des-Champs/0639" TargetMode="External"/><Relationship Id="rId28" Type="http://schemas.openxmlformats.org/officeDocument/2006/relationships/hyperlink" Target="http://elec.enc.sorbonne.fr/cartulaires/Paris-S-Martin-des-Champs/0676" TargetMode="External"/><Relationship Id="rId10" Type="http://schemas.openxmlformats.org/officeDocument/2006/relationships/hyperlink" Target="http://www.diplomata-belgica.be/colophon_fr.html" TargetMode="External"/><Relationship Id="rId19" Type="http://schemas.openxmlformats.org/officeDocument/2006/relationships/hyperlink" Target="http://elec.enc.sorbonne.fr/cartulaires/Paris-S-Martin-des-Champs/0605b" TargetMode="External"/><Relationship Id="rId31" Type="http://schemas.openxmlformats.org/officeDocument/2006/relationships/hyperlink" Target="http://elec.enc.sorbonne.fr/cartulaires/Paris-S-Martin-des-Champs/0695" TargetMode="External"/><Relationship Id="rId4" Type="http://schemas.openxmlformats.org/officeDocument/2006/relationships/hyperlink" Target="http://www.cbma-project.eu/" TargetMode="External"/><Relationship Id="rId9" Type="http://schemas.openxmlformats.org/officeDocument/2006/relationships/hyperlink" Target="http://monasterium.net:8181/mom/home" TargetMode="External"/><Relationship Id="rId14" Type="http://schemas.openxmlformats.org/officeDocument/2006/relationships/hyperlink" Target="http://www.archivesnationales.culture.gouv.fr/chan/chan/fonds/EGF/SA/SAPDF/egfn_l.pdf" TargetMode="External"/><Relationship Id="rId22" Type="http://schemas.openxmlformats.org/officeDocument/2006/relationships/hyperlink" Target="http://elec.enc.sorbonne.fr/cartulaires/Paris-S-Martin-des-Champs/0629" TargetMode="External"/><Relationship Id="rId27" Type="http://schemas.openxmlformats.org/officeDocument/2006/relationships/hyperlink" Target="http://elec.enc.sorbonne.fr/cartulaires/Port-Royal/0004" TargetMode="External"/><Relationship Id="rId30" Type="http://schemas.openxmlformats.org/officeDocument/2006/relationships/hyperlink" Target="http://elec.enc.sorbonne.fr/cartulaires/Paris-S-Martin-des-Champs/0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AC10-6DC9-4F8C-8CD6-F4BCF0D0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15972</Words>
  <Characters>91044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2017-05-15T16:18:00Z</dcterms:created>
  <dcterms:modified xsi:type="dcterms:W3CDTF">2017-05-15T16:18:00Z</dcterms:modified>
</cp:coreProperties>
</file>