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4B2C" w:rsidRPr="00486678" w:rsidRDefault="000E4B2C" w:rsidP="000E4B2C">
      <w:pPr>
        <w:spacing w:after="0"/>
        <w:jc w:val="center"/>
        <w:rPr>
          <w:rFonts w:ascii="Times New Roman" w:hAnsi="Times New Roman"/>
          <w:b/>
          <w:sz w:val="26"/>
        </w:rPr>
      </w:pPr>
      <w:r w:rsidRPr="00486678">
        <w:rPr>
          <w:rFonts w:ascii="Times New Roman" w:hAnsi="Times New Roman"/>
          <w:b/>
          <w:sz w:val="26"/>
        </w:rPr>
        <w:t>РЕЦЕНЗИЯ</w:t>
      </w:r>
    </w:p>
    <w:p w:rsidR="000E4B2C" w:rsidRPr="00486678" w:rsidRDefault="007C0B99" w:rsidP="000E4B2C">
      <w:pPr>
        <w:spacing w:after="0"/>
        <w:jc w:val="center"/>
        <w:rPr>
          <w:rFonts w:ascii="Times New Roman" w:hAnsi="Times New Roman"/>
          <w:b/>
          <w:sz w:val="26"/>
        </w:rPr>
      </w:pPr>
      <w:r w:rsidRPr="00486678">
        <w:rPr>
          <w:rFonts w:ascii="Times New Roman" w:hAnsi="Times New Roman"/>
          <w:b/>
          <w:sz w:val="26"/>
        </w:rPr>
        <w:t>на выпускную квалификационную</w:t>
      </w:r>
      <w:r w:rsidR="000E4B2C" w:rsidRPr="00486678">
        <w:rPr>
          <w:rFonts w:ascii="Times New Roman" w:hAnsi="Times New Roman"/>
          <w:b/>
          <w:sz w:val="26"/>
        </w:rPr>
        <w:t xml:space="preserve"> работу </w:t>
      </w:r>
    </w:p>
    <w:p w:rsidR="000E4B2C" w:rsidRPr="00486678" w:rsidRDefault="000E4B2C" w:rsidP="000E4B2C">
      <w:pPr>
        <w:spacing w:after="0"/>
        <w:jc w:val="center"/>
        <w:rPr>
          <w:rFonts w:ascii="Times New Roman" w:hAnsi="Times New Roman"/>
          <w:b/>
          <w:sz w:val="26"/>
        </w:rPr>
      </w:pPr>
      <w:r w:rsidRPr="00486678">
        <w:rPr>
          <w:rFonts w:ascii="Times New Roman" w:hAnsi="Times New Roman"/>
          <w:b/>
          <w:sz w:val="26"/>
        </w:rPr>
        <w:t>«</w:t>
      </w:r>
      <w:r w:rsidR="007C0B99" w:rsidRPr="00486678">
        <w:rPr>
          <w:rFonts w:ascii="Times New Roman" w:hAnsi="Times New Roman"/>
          <w:b/>
          <w:sz w:val="26"/>
        </w:rPr>
        <w:t>Сказывание как элемент дискурса. Логико-прагматический анализ</w:t>
      </w:r>
      <w:r w:rsidRPr="00486678">
        <w:rPr>
          <w:rFonts w:ascii="Times New Roman" w:hAnsi="Times New Roman"/>
          <w:b/>
          <w:sz w:val="26"/>
        </w:rPr>
        <w:t xml:space="preserve">» </w:t>
      </w:r>
    </w:p>
    <w:p w:rsidR="000E4B2C" w:rsidRPr="00486678" w:rsidRDefault="000E4B2C" w:rsidP="000E4B2C">
      <w:pPr>
        <w:spacing w:after="0"/>
        <w:jc w:val="center"/>
        <w:rPr>
          <w:rFonts w:ascii="Times New Roman" w:hAnsi="Times New Roman"/>
          <w:b/>
          <w:sz w:val="26"/>
        </w:rPr>
      </w:pPr>
      <w:r w:rsidRPr="00486678">
        <w:rPr>
          <w:rFonts w:ascii="Times New Roman" w:hAnsi="Times New Roman"/>
          <w:b/>
          <w:sz w:val="26"/>
        </w:rPr>
        <w:t xml:space="preserve"> </w:t>
      </w:r>
      <w:r w:rsidR="007C0B99" w:rsidRPr="00486678">
        <w:rPr>
          <w:rFonts w:ascii="Times New Roman" w:hAnsi="Times New Roman"/>
          <w:b/>
          <w:sz w:val="26"/>
        </w:rPr>
        <w:t>Рыбаковой Е. К</w:t>
      </w:r>
      <w:r w:rsidRPr="00486678">
        <w:rPr>
          <w:rFonts w:ascii="Times New Roman" w:hAnsi="Times New Roman"/>
          <w:b/>
          <w:sz w:val="26"/>
        </w:rPr>
        <w:t>.</w:t>
      </w:r>
    </w:p>
    <w:p w:rsidR="000E4B2C" w:rsidRPr="00486678" w:rsidRDefault="000E4B2C" w:rsidP="000E4B2C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0E4B2C" w:rsidRPr="00486678" w:rsidRDefault="000E4B2C" w:rsidP="000E4B2C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A16D83" w:rsidRPr="00486678" w:rsidRDefault="007C0B99" w:rsidP="00486678">
      <w:pPr>
        <w:spacing w:after="0"/>
        <w:ind w:firstLine="992"/>
        <w:jc w:val="both"/>
        <w:rPr>
          <w:rFonts w:ascii="Times New Roman" w:hAnsi="Times New Roman"/>
          <w:sz w:val="26"/>
        </w:rPr>
      </w:pPr>
      <w:r w:rsidRPr="00486678">
        <w:rPr>
          <w:rFonts w:ascii="Times New Roman" w:hAnsi="Times New Roman"/>
          <w:sz w:val="26"/>
        </w:rPr>
        <w:t>Выпускная квалификационная работа Рыбаковой Е. К</w:t>
      </w:r>
      <w:r w:rsidR="00421F57" w:rsidRPr="00486678">
        <w:rPr>
          <w:rFonts w:ascii="Times New Roman" w:hAnsi="Times New Roman"/>
          <w:sz w:val="26"/>
        </w:rPr>
        <w:t>.</w:t>
      </w:r>
      <w:r w:rsidR="004B66CD" w:rsidRPr="00486678">
        <w:rPr>
          <w:rFonts w:ascii="Times New Roman" w:hAnsi="Times New Roman"/>
          <w:sz w:val="26"/>
        </w:rPr>
        <w:t xml:space="preserve"> посвящена логико-философскому анализу прагматического аспекта коммуникации и в этом смысле является  продолжением и  развитием современной теории дискурса.</w:t>
      </w:r>
    </w:p>
    <w:p w:rsidR="00B8697A" w:rsidRDefault="00A16D83" w:rsidP="00486678">
      <w:pPr>
        <w:pStyle w:val="NormalWeb"/>
        <w:spacing w:before="2" w:after="2"/>
        <w:ind w:firstLine="72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 w:rsidRPr="00486678">
        <w:rPr>
          <w:rFonts w:ascii="Times New Roman" w:hAnsi="Times New Roman"/>
          <w:sz w:val="26"/>
          <w:lang w:val="ru-RU"/>
        </w:rPr>
        <w:t xml:space="preserve">Автор обращает внимание на то, что традиционная теория речевых актов </w:t>
      </w:r>
      <w:r w:rsidR="00486678">
        <w:rPr>
          <w:rFonts w:ascii="Times New Roman" w:hAnsi="Times New Roman"/>
          <w:sz w:val="26"/>
          <w:lang w:val="ru-RU"/>
        </w:rPr>
        <w:t>преимущественно</w:t>
      </w:r>
      <w:r w:rsidRPr="00486678">
        <w:rPr>
          <w:rFonts w:ascii="Times New Roman" w:hAnsi="Times New Roman"/>
          <w:sz w:val="26"/>
          <w:lang w:val="ru-RU"/>
        </w:rPr>
        <w:t xml:space="preserve"> занята </w:t>
      </w:r>
      <w:r w:rsidR="00486678">
        <w:rPr>
          <w:rFonts w:ascii="Times New Roman" w:hAnsi="Times New Roman"/>
          <w:sz w:val="26"/>
          <w:lang w:val="ru-RU"/>
        </w:rPr>
        <w:t xml:space="preserve">либо </w:t>
      </w:r>
      <w:r w:rsidRPr="00486678">
        <w:rPr>
          <w:rFonts w:ascii="Times New Roman" w:hAnsi="Times New Roman"/>
          <w:sz w:val="26"/>
          <w:lang w:val="ru-RU"/>
        </w:rPr>
        <w:t>анализом иллокутивной силы высказывания</w:t>
      </w:r>
      <w:r w:rsidR="00486678">
        <w:rPr>
          <w:rFonts w:ascii="Times New Roman" w:hAnsi="Times New Roman"/>
          <w:sz w:val="26"/>
          <w:lang w:val="ru-RU"/>
        </w:rPr>
        <w:t>, либо анализом</w:t>
      </w:r>
      <w:r w:rsidRPr="00486678">
        <w:rPr>
          <w:rFonts w:ascii="Times New Roman" w:hAnsi="Times New Roman"/>
          <w:sz w:val="26"/>
          <w:lang w:val="ru-RU"/>
        </w:rPr>
        <w:t xml:space="preserve"> речевого акта как </w:t>
      </w:r>
      <w:r w:rsidRPr="00486678">
        <w:rPr>
          <w:rFonts w:ascii="Times New Roman" w:hAnsi="Times New Roman"/>
          <w:i/>
          <w:sz w:val="26"/>
          <w:lang w:val="ru-RU"/>
        </w:rPr>
        <w:t>типа</w:t>
      </w:r>
      <w:r w:rsidRPr="00486678">
        <w:rPr>
          <w:rFonts w:ascii="Times New Roman" w:hAnsi="Times New Roman"/>
          <w:sz w:val="26"/>
          <w:lang w:val="ru-RU"/>
        </w:rPr>
        <w:t xml:space="preserve">, но не как </w:t>
      </w:r>
      <w:r w:rsidRPr="00486678">
        <w:rPr>
          <w:rFonts w:ascii="Times New Roman" w:hAnsi="Times New Roman"/>
          <w:i/>
          <w:sz w:val="26"/>
          <w:lang w:val="ru-RU"/>
        </w:rPr>
        <w:t>токена</w:t>
      </w:r>
      <w:r w:rsidRPr="00486678">
        <w:rPr>
          <w:rFonts w:ascii="Times New Roman" w:hAnsi="Times New Roman"/>
          <w:sz w:val="26"/>
          <w:lang w:val="ru-RU"/>
        </w:rPr>
        <w:t xml:space="preserve"> – конкретного речевого действия, выполненного конкретным индивидом в совершенно определенным обстоятельствах. </w:t>
      </w:r>
      <w:r w:rsidR="00787B4D" w:rsidRPr="00486678">
        <w:rPr>
          <w:rFonts w:ascii="Times New Roman" w:hAnsi="Times New Roman"/>
          <w:sz w:val="26"/>
          <w:lang w:val="ru-RU"/>
        </w:rPr>
        <w:t xml:space="preserve">Последнее является причиной того, </w:t>
      </w:r>
      <w:r w:rsidR="00486678">
        <w:rPr>
          <w:rFonts w:ascii="Times New Roman" w:hAnsi="Times New Roman"/>
          <w:sz w:val="26"/>
          <w:lang w:val="ru-RU"/>
        </w:rPr>
        <w:t xml:space="preserve">что </w:t>
      </w:r>
      <w:r w:rsidR="00787B4D" w:rsidRPr="00486678">
        <w:rPr>
          <w:rFonts w:ascii="Times New Roman" w:hAnsi="Times New Roman"/>
          <w:sz w:val="26"/>
          <w:lang w:val="ru-RU"/>
        </w:rPr>
        <w:t xml:space="preserve">речевой акт рассматривается в значительно большей степени как единица семантическая, что не дает возможности </w:t>
      </w:r>
      <w:r w:rsidR="00486678">
        <w:rPr>
          <w:rFonts w:ascii="Times New Roman" w:hAnsi="Times New Roman"/>
          <w:sz w:val="26"/>
          <w:lang w:val="ru-RU"/>
        </w:rPr>
        <w:t xml:space="preserve">детально исследовать так называемые  </w:t>
      </w:r>
      <w:r w:rsidR="00787B4D" w:rsidRPr="00CF0F3E">
        <w:rPr>
          <w:rFonts w:ascii="Times New Roman" w:hAnsi="Times New Roman"/>
          <w:i/>
          <w:sz w:val="26"/>
          <w:lang w:val="ru-RU"/>
        </w:rPr>
        <w:t>эффекты контекста</w:t>
      </w:r>
      <w:r w:rsidR="00787B4D" w:rsidRPr="00486678">
        <w:rPr>
          <w:rFonts w:ascii="Times New Roman" w:hAnsi="Times New Roman"/>
          <w:sz w:val="26"/>
          <w:lang w:val="ru-RU"/>
        </w:rPr>
        <w:t xml:space="preserve">. </w:t>
      </w:r>
      <w:r w:rsidRPr="00486678">
        <w:rPr>
          <w:rFonts w:ascii="Times New Roman" w:hAnsi="Times New Roman"/>
          <w:sz w:val="26"/>
          <w:lang w:val="ru-RU"/>
        </w:rPr>
        <w:t xml:space="preserve">Таким образом, системный дискурсивный анализ невозможен без четкого разграничения </w:t>
      </w:r>
      <w:r w:rsidR="00A010A3" w:rsidRPr="00486678">
        <w:rPr>
          <w:rFonts w:ascii="Times New Roman" w:hAnsi="Times New Roman"/>
          <w:sz w:val="26"/>
          <w:lang w:val="ru-RU"/>
        </w:rPr>
        <w:t xml:space="preserve">данных составляющих речевого акта, и с целью такого разграничения автор исследования предлагает ввести понятие </w:t>
      </w:r>
      <w:r w:rsidR="00A010A3" w:rsidRPr="00486678">
        <w:rPr>
          <w:rFonts w:ascii="Times New Roman" w:hAnsi="Times New Roman"/>
          <w:i/>
          <w:sz w:val="26"/>
          <w:lang w:val="ru-RU"/>
        </w:rPr>
        <w:t>сказывания</w:t>
      </w:r>
      <w:r w:rsidR="00A010A3" w:rsidRPr="00486678">
        <w:rPr>
          <w:rFonts w:ascii="Times New Roman" w:hAnsi="Times New Roman"/>
          <w:sz w:val="26"/>
          <w:lang w:val="ru-RU"/>
        </w:rPr>
        <w:t xml:space="preserve">, которому в англоязычной </w:t>
      </w:r>
      <w:r w:rsidR="00486678" w:rsidRPr="00486678">
        <w:rPr>
          <w:rFonts w:ascii="Times New Roman" w:hAnsi="Times New Roman"/>
          <w:sz w:val="26"/>
          <w:lang w:val="ru-RU"/>
        </w:rPr>
        <w:t xml:space="preserve">научной </w:t>
      </w:r>
      <w:r w:rsidR="00A010A3" w:rsidRPr="00486678">
        <w:rPr>
          <w:rFonts w:ascii="Times New Roman" w:hAnsi="Times New Roman"/>
          <w:sz w:val="26"/>
          <w:lang w:val="ru-RU"/>
        </w:rPr>
        <w:t>литературе,</w:t>
      </w:r>
      <w:r w:rsidR="00787B4D" w:rsidRPr="00486678">
        <w:rPr>
          <w:rFonts w:ascii="Times New Roman" w:hAnsi="Times New Roman"/>
          <w:sz w:val="26"/>
          <w:lang w:val="ru-RU"/>
        </w:rPr>
        <w:t xml:space="preserve"> посвященной проблемам прагматики,</w:t>
      </w:r>
      <w:r w:rsidR="00A010A3" w:rsidRPr="00486678">
        <w:rPr>
          <w:rFonts w:ascii="Times New Roman" w:hAnsi="Times New Roman"/>
          <w:sz w:val="26"/>
          <w:lang w:val="ru-RU"/>
        </w:rPr>
        <w:t xml:space="preserve"> по-видимому, наиболее близко понятие </w:t>
      </w:r>
      <w:r w:rsidR="00A010A3" w:rsidRPr="00486678">
        <w:rPr>
          <w:rFonts w:ascii="Times New Roman" w:hAnsi="Times New Roman"/>
          <w:i/>
          <w:sz w:val="26"/>
          <w:lang w:val="ru-RU"/>
        </w:rPr>
        <w:t>utterance</w:t>
      </w:r>
      <w:r w:rsidR="00486678">
        <w:rPr>
          <w:rFonts w:ascii="Times New Roman" w:hAnsi="Times New Roman"/>
          <w:sz w:val="26"/>
          <w:lang w:val="ru-RU"/>
        </w:rPr>
        <w:t xml:space="preserve"> </w:t>
      </w:r>
      <w:r w:rsidR="00A010A3" w:rsidRPr="00486678">
        <w:rPr>
          <w:rFonts w:ascii="Times New Roman" w:hAnsi="Times New Roman"/>
          <w:sz w:val="26"/>
          <w:lang w:val="ru-RU"/>
        </w:rPr>
        <w:t>(высказывание, произнесение)</w:t>
      </w:r>
      <w:r w:rsidR="00486678" w:rsidRPr="00486678">
        <w:rPr>
          <w:rFonts w:ascii="Times New Roman" w:hAnsi="Times New Roman"/>
          <w:sz w:val="26"/>
          <w:lang w:val="ru-RU"/>
        </w:rPr>
        <w:t xml:space="preserve">. </w:t>
      </w:r>
      <w:r w:rsidR="00486678">
        <w:rPr>
          <w:rFonts w:ascii="Times New Roman" w:hAnsi="Times New Roman"/>
          <w:sz w:val="26"/>
          <w:lang w:val="ru-RU"/>
        </w:rPr>
        <w:t>«</w:t>
      </w:r>
      <w:r w:rsidR="00486678" w:rsidRPr="00486678">
        <w:rPr>
          <w:rFonts w:ascii="Times New Roman" w:hAnsi="Times New Roman"/>
          <w:color w:val="000007"/>
          <w:sz w:val="26"/>
          <w:szCs w:val="28"/>
          <w:lang w:val="ru-RU"/>
        </w:rPr>
        <w:t xml:space="preserve">Необходимость такого шага обусловлена открывающейся перспективой рассмотрения проблематики речи со стороны её самого общего и основополагающего элемента и выхода за пределы стандартной теории речевых актов. В результате, сказывание для нас выступает в качестве </w:t>
      </w:r>
      <w:r w:rsidR="00486678">
        <w:rPr>
          <w:rFonts w:ascii="Times New Roman" w:hAnsi="Times New Roman"/>
          <w:color w:val="000007"/>
          <w:sz w:val="26"/>
          <w:szCs w:val="28"/>
          <w:lang w:val="ru-RU"/>
        </w:rPr>
        <w:t>минимальной единицы коммуникации и, соответственно, главного предмета прагматики» (с. 23-24).</w:t>
      </w:r>
    </w:p>
    <w:p w:rsidR="00B8697A" w:rsidRDefault="00B8697A" w:rsidP="001E544C">
      <w:pPr>
        <w:pStyle w:val="NormalWeb"/>
        <w:spacing w:beforeLines="0" w:afterLines="0"/>
        <w:ind w:firstLine="72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>
        <w:rPr>
          <w:rFonts w:ascii="Times New Roman" w:hAnsi="Times New Roman"/>
          <w:color w:val="000007"/>
          <w:sz w:val="26"/>
          <w:szCs w:val="28"/>
          <w:lang w:val="ru-RU"/>
        </w:rPr>
        <w:t xml:space="preserve">С помощью введенного понятия сказывания автору действительно удается получить </w:t>
      </w:r>
      <w:r w:rsidR="00CF0F3E">
        <w:rPr>
          <w:rFonts w:ascii="Times New Roman" w:hAnsi="Times New Roman"/>
          <w:color w:val="000007"/>
          <w:sz w:val="26"/>
          <w:szCs w:val="28"/>
          <w:lang w:val="ru-RU"/>
        </w:rPr>
        <w:t xml:space="preserve">ряд </w:t>
      </w:r>
      <w:r>
        <w:rPr>
          <w:rFonts w:ascii="Times New Roman" w:hAnsi="Times New Roman"/>
          <w:color w:val="000007"/>
          <w:sz w:val="26"/>
          <w:szCs w:val="28"/>
          <w:lang w:val="ru-RU"/>
        </w:rPr>
        <w:t>нетривиальных результатов, к числу которых, прежде всего, следует отнести следующие:</w:t>
      </w:r>
    </w:p>
    <w:p w:rsidR="006A0F1B" w:rsidRDefault="00CF0F3E" w:rsidP="001E544C">
      <w:pPr>
        <w:pStyle w:val="NormalWeb"/>
        <w:spacing w:beforeLines="0" w:afterLines="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>
        <w:rPr>
          <w:rFonts w:ascii="Times New Roman" w:hAnsi="Times New Roman"/>
          <w:color w:val="000007"/>
          <w:sz w:val="26"/>
          <w:szCs w:val="28"/>
          <w:lang w:val="ru-RU"/>
        </w:rPr>
        <w:t>- более полно выявлены</w:t>
      </w:r>
      <w:r w:rsidR="006A0F1B">
        <w:rPr>
          <w:rFonts w:ascii="Times New Roman" w:hAnsi="Times New Roman"/>
          <w:color w:val="000007"/>
          <w:sz w:val="26"/>
          <w:szCs w:val="28"/>
          <w:lang w:val="ru-RU"/>
        </w:rPr>
        <w:t xml:space="preserve"> те ограничения, с которыми в акте коммуникации сталкивается  говорящий;</w:t>
      </w:r>
    </w:p>
    <w:p w:rsidR="006A0F1B" w:rsidRDefault="002530AD" w:rsidP="001E544C">
      <w:pPr>
        <w:pStyle w:val="NormalWeb"/>
        <w:spacing w:beforeLines="0" w:afterLines="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>
        <w:rPr>
          <w:rFonts w:ascii="Times New Roman" w:hAnsi="Times New Roman"/>
          <w:color w:val="000007"/>
          <w:sz w:val="26"/>
          <w:szCs w:val="28"/>
          <w:lang w:val="ru-RU"/>
        </w:rPr>
        <w:t>- показан</w:t>
      </w:r>
      <w:r w:rsidR="006A0F1B">
        <w:rPr>
          <w:rFonts w:ascii="Times New Roman" w:hAnsi="Times New Roman"/>
          <w:color w:val="000007"/>
          <w:sz w:val="26"/>
          <w:szCs w:val="28"/>
          <w:lang w:val="ru-RU"/>
        </w:rPr>
        <w:t xml:space="preserve"> «диалектический» характер отношений говорящего и слушающего;</w:t>
      </w:r>
    </w:p>
    <w:p w:rsidR="00D90952" w:rsidRDefault="002530AD" w:rsidP="001E544C">
      <w:pPr>
        <w:pStyle w:val="NormalWeb"/>
        <w:spacing w:beforeLines="0" w:afterLines="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>
        <w:rPr>
          <w:rFonts w:ascii="Times New Roman" w:hAnsi="Times New Roman"/>
          <w:color w:val="000007"/>
          <w:sz w:val="26"/>
          <w:szCs w:val="28"/>
          <w:lang w:val="ru-RU"/>
        </w:rPr>
        <w:t>- обоснована</w:t>
      </w:r>
      <w:r w:rsidR="006A0F1B">
        <w:rPr>
          <w:rFonts w:ascii="Times New Roman" w:hAnsi="Times New Roman"/>
          <w:color w:val="000007"/>
          <w:sz w:val="26"/>
          <w:szCs w:val="28"/>
          <w:lang w:val="ru-RU"/>
        </w:rPr>
        <w:t xml:space="preserve"> продуктивность контекстуалистской точки зрения, в соответствии   с которой семантика является производной от прагматики</w:t>
      </w:r>
      <w:r w:rsidR="001E544C">
        <w:rPr>
          <w:rFonts w:ascii="Times New Roman" w:hAnsi="Times New Roman"/>
          <w:color w:val="000007"/>
          <w:sz w:val="26"/>
          <w:szCs w:val="28"/>
          <w:lang w:val="ru-RU"/>
        </w:rPr>
        <w:t>. Данная задача решается автором с опорой на работы Ф. Реканати, который предложил рассматривать то, что сказано, и то, что содержится в коммуникативных импликатурах, на едином, осознаваемом уровне: говорящий «вправе использовать вербальный и невербальный аппараты, он вправе говорить прямо или подразумевать» (с. 37)</w:t>
      </w:r>
      <w:r w:rsidR="00D90952">
        <w:rPr>
          <w:rFonts w:ascii="Times New Roman" w:hAnsi="Times New Roman"/>
          <w:color w:val="000007"/>
          <w:sz w:val="26"/>
          <w:szCs w:val="28"/>
          <w:lang w:val="ru-RU"/>
        </w:rPr>
        <w:t>;</w:t>
      </w:r>
    </w:p>
    <w:p w:rsidR="00486678" w:rsidRPr="006A0F1B" w:rsidRDefault="002530AD" w:rsidP="001E544C">
      <w:pPr>
        <w:pStyle w:val="NormalWeb"/>
        <w:spacing w:beforeLines="0" w:afterLines="0"/>
        <w:jc w:val="both"/>
        <w:rPr>
          <w:rFonts w:ascii="Times New Roman" w:hAnsi="Times New Roman"/>
          <w:color w:val="000007"/>
          <w:sz w:val="26"/>
          <w:szCs w:val="28"/>
          <w:lang w:val="ru-RU"/>
        </w:rPr>
      </w:pPr>
      <w:r>
        <w:rPr>
          <w:rFonts w:ascii="Times New Roman" w:hAnsi="Times New Roman"/>
          <w:color w:val="000007"/>
          <w:sz w:val="26"/>
          <w:szCs w:val="28"/>
          <w:lang w:val="ru-RU"/>
        </w:rPr>
        <w:t>- продемонстрирована</w:t>
      </w:r>
      <w:r w:rsidR="00D90952">
        <w:rPr>
          <w:rFonts w:ascii="Times New Roman" w:hAnsi="Times New Roman"/>
          <w:color w:val="000007"/>
          <w:sz w:val="26"/>
          <w:szCs w:val="28"/>
          <w:lang w:val="ru-RU"/>
        </w:rPr>
        <w:t xml:space="preserve"> возможность интерпретации отдельного сказывания на фоне </w:t>
      </w:r>
      <w:r>
        <w:rPr>
          <w:rFonts w:ascii="Times New Roman" w:hAnsi="Times New Roman"/>
          <w:color w:val="000007"/>
          <w:sz w:val="26"/>
          <w:szCs w:val="28"/>
          <w:lang w:val="ru-RU"/>
        </w:rPr>
        <w:t>тотальности</w:t>
      </w:r>
      <w:r w:rsidR="00D90952">
        <w:rPr>
          <w:rFonts w:ascii="Times New Roman" w:hAnsi="Times New Roman"/>
          <w:color w:val="000007"/>
          <w:sz w:val="26"/>
          <w:szCs w:val="28"/>
          <w:lang w:val="ru-RU"/>
        </w:rPr>
        <w:t xml:space="preserve"> дискурса за счет введения вспомогательного концепта «коммуникативной стратегии» (с. 56).</w:t>
      </w:r>
      <w:r w:rsidR="006A0F1B">
        <w:rPr>
          <w:rFonts w:ascii="Times New Roman" w:hAnsi="Times New Roman"/>
          <w:color w:val="000007"/>
          <w:sz w:val="26"/>
          <w:szCs w:val="28"/>
          <w:lang w:val="ru-RU"/>
        </w:rPr>
        <w:t xml:space="preserve">  </w:t>
      </w:r>
      <w:r w:rsidR="00B8697A">
        <w:rPr>
          <w:rFonts w:ascii="Times New Roman" w:hAnsi="Times New Roman"/>
          <w:color w:val="000007"/>
          <w:sz w:val="26"/>
          <w:szCs w:val="28"/>
          <w:lang w:val="ru-RU"/>
        </w:rPr>
        <w:t xml:space="preserve">    </w:t>
      </w:r>
      <w:r w:rsidR="00486678">
        <w:rPr>
          <w:rFonts w:ascii="Times New Roman" w:hAnsi="Times New Roman"/>
          <w:color w:val="000007"/>
          <w:sz w:val="26"/>
          <w:szCs w:val="28"/>
          <w:lang w:val="ru-RU"/>
        </w:rPr>
        <w:t xml:space="preserve"> </w:t>
      </w:r>
    </w:p>
    <w:p w:rsidR="00AD6AA0" w:rsidRDefault="004E3A27" w:rsidP="001E544C">
      <w:pPr>
        <w:spacing w:after="0"/>
        <w:ind w:firstLine="992"/>
        <w:jc w:val="both"/>
        <w:rPr>
          <w:rFonts w:ascii="Times New Roman" w:hAnsi="Times New Roman"/>
          <w:sz w:val="26"/>
        </w:rPr>
      </w:pPr>
      <w:r w:rsidRPr="00486678">
        <w:rPr>
          <w:rFonts w:ascii="Times New Roman" w:hAnsi="Times New Roman"/>
          <w:sz w:val="26"/>
        </w:rPr>
        <w:t xml:space="preserve">Вместе с тем </w:t>
      </w:r>
      <w:r w:rsidR="00D90952">
        <w:rPr>
          <w:rFonts w:ascii="Times New Roman" w:hAnsi="Times New Roman"/>
          <w:sz w:val="26"/>
        </w:rPr>
        <w:t>работа Рыбаковой Е. К. не лишена некоторых недостатков.</w:t>
      </w:r>
    </w:p>
    <w:p w:rsidR="0035433E" w:rsidRDefault="008B03CF" w:rsidP="00AD6AA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</w:t>
      </w:r>
      <w:r w:rsidR="00AD6AA0">
        <w:rPr>
          <w:rFonts w:ascii="Times New Roman" w:hAnsi="Times New Roman"/>
          <w:sz w:val="26"/>
        </w:rPr>
        <w:t>Для целей настоящего исследования было бы правильны</w:t>
      </w:r>
      <w:r w:rsidR="0035433E">
        <w:rPr>
          <w:rFonts w:ascii="Times New Roman" w:hAnsi="Times New Roman"/>
          <w:sz w:val="26"/>
        </w:rPr>
        <w:t>м провести более четкое различие</w:t>
      </w:r>
      <w:r w:rsidR="00AD6AA0">
        <w:rPr>
          <w:rFonts w:ascii="Times New Roman" w:hAnsi="Times New Roman"/>
          <w:sz w:val="26"/>
        </w:rPr>
        <w:t xml:space="preserve"> между смыслом речевого акта</w:t>
      </w:r>
      <w:r w:rsidR="0035433E">
        <w:rPr>
          <w:rFonts w:ascii="Times New Roman" w:hAnsi="Times New Roman"/>
          <w:sz w:val="26"/>
        </w:rPr>
        <w:t>, высказывания или предложения,   и их</w:t>
      </w:r>
      <w:r w:rsidR="00AD6AA0">
        <w:rPr>
          <w:rFonts w:ascii="Times New Roman" w:hAnsi="Times New Roman"/>
          <w:sz w:val="26"/>
        </w:rPr>
        <w:t xml:space="preserve"> значением, и на протяжении работы придержива</w:t>
      </w:r>
      <w:r w:rsidR="0035433E">
        <w:rPr>
          <w:rFonts w:ascii="Times New Roman" w:hAnsi="Times New Roman"/>
          <w:sz w:val="26"/>
        </w:rPr>
        <w:t xml:space="preserve">ться его, а не использовать </w:t>
      </w:r>
      <w:r>
        <w:rPr>
          <w:rFonts w:ascii="Times New Roman" w:hAnsi="Times New Roman"/>
          <w:sz w:val="26"/>
        </w:rPr>
        <w:t xml:space="preserve">данные понятия </w:t>
      </w:r>
      <w:r w:rsidR="00AD6AA0">
        <w:rPr>
          <w:rFonts w:ascii="Times New Roman" w:hAnsi="Times New Roman"/>
          <w:sz w:val="26"/>
        </w:rPr>
        <w:t>как синонимы.</w:t>
      </w:r>
    </w:p>
    <w:p w:rsidR="008B03CF" w:rsidRDefault="008B03CF" w:rsidP="0035433E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</w:t>
      </w:r>
      <w:r w:rsidR="0035433E">
        <w:rPr>
          <w:rFonts w:ascii="Times New Roman" w:hAnsi="Times New Roman"/>
          <w:sz w:val="26"/>
        </w:rPr>
        <w:t>Автор в самом начале работы настаивает на необходимости различения между речевым актом и сказыванием – на этом различии строится вся работа. Затем, однако, в тексте мы</w:t>
      </w:r>
      <w:r>
        <w:rPr>
          <w:rFonts w:ascii="Times New Roman" w:hAnsi="Times New Roman"/>
          <w:sz w:val="26"/>
        </w:rPr>
        <w:t xml:space="preserve"> </w:t>
      </w:r>
      <w:r w:rsidR="0035433E">
        <w:rPr>
          <w:rFonts w:ascii="Times New Roman" w:hAnsi="Times New Roman"/>
          <w:sz w:val="26"/>
        </w:rPr>
        <w:t>по-прежнему встречаем «старые добрые» «р</w:t>
      </w:r>
      <w:r w:rsidR="00D90952">
        <w:rPr>
          <w:rFonts w:ascii="Times New Roman" w:hAnsi="Times New Roman"/>
          <w:sz w:val="26"/>
        </w:rPr>
        <w:t>ечевые</w:t>
      </w:r>
      <w:r w:rsidR="0035433E">
        <w:rPr>
          <w:rFonts w:ascii="Times New Roman" w:hAnsi="Times New Roman"/>
          <w:sz w:val="26"/>
        </w:rPr>
        <w:t xml:space="preserve"> акты», «речевые действия» и даже </w:t>
      </w:r>
      <w:r w:rsidR="00D90952">
        <w:rPr>
          <w:rFonts w:ascii="Times New Roman" w:hAnsi="Times New Roman"/>
          <w:sz w:val="26"/>
        </w:rPr>
        <w:t xml:space="preserve"> </w:t>
      </w:r>
      <w:r w:rsidR="0035433E">
        <w:rPr>
          <w:rFonts w:ascii="Times New Roman" w:hAnsi="Times New Roman"/>
          <w:sz w:val="26"/>
        </w:rPr>
        <w:t>«</w:t>
      </w:r>
      <w:r w:rsidR="00D90952">
        <w:rPr>
          <w:rFonts w:ascii="Times New Roman" w:hAnsi="Times New Roman"/>
          <w:sz w:val="26"/>
        </w:rPr>
        <w:t>речевые цепочки</w:t>
      </w:r>
      <w:r w:rsidR="0035433E">
        <w:rPr>
          <w:rFonts w:ascii="Times New Roman" w:hAnsi="Times New Roman"/>
          <w:sz w:val="26"/>
        </w:rPr>
        <w:t>»</w:t>
      </w:r>
      <w:r w:rsidR="00D90952">
        <w:rPr>
          <w:rFonts w:ascii="Times New Roman" w:hAnsi="Times New Roman"/>
          <w:sz w:val="26"/>
        </w:rPr>
        <w:t xml:space="preserve"> (с. 48)</w:t>
      </w:r>
      <w:r w:rsidR="0035433E">
        <w:rPr>
          <w:rFonts w:ascii="Times New Roman" w:hAnsi="Times New Roman"/>
          <w:sz w:val="26"/>
        </w:rPr>
        <w:t xml:space="preserve">, и только из контекста можно догадаться, что речь </w:t>
      </w:r>
      <w:r>
        <w:rPr>
          <w:rFonts w:ascii="Times New Roman" w:hAnsi="Times New Roman"/>
          <w:sz w:val="26"/>
        </w:rPr>
        <w:t xml:space="preserve">здесь </w:t>
      </w:r>
      <w:r w:rsidR="0035433E">
        <w:rPr>
          <w:rFonts w:ascii="Times New Roman" w:hAnsi="Times New Roman"/>
          <w:sz w:val="26"/>
        </w:rPr>
        <w:t xml:space="preserve">все же идет о сказывании. </w:t>
      </w:r>
    </w:p>
    <w:p w:rsidR="00D90952" w:rsidRDefault="008B03CF" w:rsidP="0035433E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Используемое в работе понятие дискурса</w:t>
      </w:r>
      <w:r w:rsidR="000F6BB9">
        <w:rPr>
          <w:rFonts w:ascii="Times New Roman" w:hAnsi="Times New Roman"/>
          <w:sz w:val="26"/>
        </w:rPr>
        <w:t>, на наш взгляд,</w:t>
      </w:r>
      <w:r>
        <w:rPr>
          <w:rFonts w:ascii="Times New Roman" w:hAnsi="Times New Roman"/>
          <w:sz w:val="26"/>
        </w:rPr>
        <w:t xml:space="preserve"> требует более четкого определения. В третьей главе своего исследования автор дает несколько </w:t>
      </w:r>
      <w:r w:rsidR="000F6BB9">
        <w:rPr>
          <w:rFonts w:ascii="Times New Roman" w:hAnsi="Times New Roman"/>
          <w:sz w:val="26"/>
        </w:rPr>
        <w:t xml:space="preserve">разнородных </w:t>
      </w:r>
      <w:r>
        <w:rPr>
          <w:rFonts w:ascii="Times New Roman" w:hAnsi="Times New Roman"/>
          <w:sz w:val="26"/>
        </w:rPr>
        <w:t>определений, отмечает, что «смысловое поле, охватывамое понятием дискурса, достаточно просторно» (с. 42)</w:t>
      </w:r>
      <w:r w:rsidR="000F6BB9">
        <w:rPr>
          <w:rFonts w:ascii="Times New Roman" w:hAnsi="Times New Roman"/>
          <w:sz w:val="26"/>
        </w:rPr>
        <w:t>, обещает ограничить его рамками «коммуникатороцентрического подхода», но затем определенность теряется и в</w:t>
      </w:r>
      <w:r w:rsidR="002530AD">
        <w:rPr>
          <w:rFonts w:ascii="Times New Roman" w:hAnsi="Times New Roman"/>
          <w:sz w:val="26"/>
        </w:rPr>
        <w:t xml:space="preserve">осстанавливается в готовой форме как частть  </w:t>
      </w:r>
      <w:r w:rsidR="000F6BB9">
        <w:rPr>
          <w:rFonts w:ascii="Times New Roman" w:hAnsi="Times New Roman"/>
          <w:sz w:val="26"/>
        </w:rPr>
        <w:t xml:space="preserve">заключительного вывода о том, почему «изучение дискурса как макроречевого акта, элементами которого являются минимальные коммуникативные единицы – сказывания, представляется важным» (с. 58). С другой стороны, сам же автор замечает, что несмотря на большое разнообразие в понимании того, что же называть дискурсом, </w:t>
      </w:r>
      <w:r w:rsidR="00126709">
        <w:rPr>
          <w:rFonts w:ascii="Times New Roman" w:hAnsi="Times New Roman"/>
          <w:sz w:val="26"/>
        </w:rPr>
        <w:t>каждый исследователь сохраняет общую идею дискурса как «синтаксической, семантической и прагматической целостности языковых структур в самом широком смысле этих слов» (с. 42). Очевидно, что при таком взгляде дискурс не сводится к серии сказываний, а необходимо содержит и другие структурные элементы.</w:t>
      </w:r>
    </w:p>
    <w:p w:rsidR="007C0B99" w:rsidRPr="00486678" w:rsidRDefault="00126709" w:rsidP="00126709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</w:t>
      </w:r>
      <w:r w:rsidR="00585A17">
        <w:rPr>
          <w:rFonts w:ascii="Times New Roman" w:hAnsi="Times New Roman"/>
          <w:sz w:val="26"/>
        </w:rPr>
        <w:t>И последнее</w:t>
      </w:r>
      <w:r w:rsidR="0035433E">
        <w:rPr>
          <w:rFonts w:ascii="Times New Roman" w:hAnsi="Times New Roman"/>
          <w:sz w:val="26"/>
        </w:rPr>
        <w:t>,</w:t>
      </w:r>
      <w:r w:rsidR="00585A17">
        <w:rPr>
          <w:rFonts w:ascii="Times New Roman" w:hAnsi="Times New Roman"/>
          <w:sz w:val="26"/>
        </w:rPr>
        <w:t xml:space="preserve"> техническое замечание:</w:t>
      </w:r>
      <w:r w:rsidR="00D90952">
        <w:rPr>
          <w:rFonts w:ascii="Times New Roman" w:hAnsi="Times New Roman"/>
          <w:sz w:val="26"/>
        </w:rPr>
        <w:t xml:space="preserve"> в представленном на рецензию тексте</w:t>
      </w:r>
      <w:r w:rsidR="0035433E">
        <w:rPr>
          <w:rFonts w:ascii="Times New Roman" w:hAnsi="Times New Roman"/>
          <w:sz w:val="26"/>
        </w:rPr>
        <w:t xml:space="preserve">, к сожалению, </w:t>
      </w:r>
      <w:r w:rsidR="00D90952">
        <w:rPr>
          <w:rFonts w:ascii="Times New Roman" w:hAnsi="Times New Roman"/>
          <w:sz w:val="26"/>
        </w:rPr>
        <w:t xml:space="preserve"> отсутствует нумерация страниц, что затрудняет рецензирование работы.</w:t>
      </w:r>
      <w:r w:rsidR="004E3A27" w:rsidRPr="00486678">
        <w:rPr>
          <w:rFonts w:ascii="Times New Roman" w:hAnsi="Times New Roman"/>
          <w:sz w:val="26"/>
        </w:rPr>
        <w:t xml:space="preserve"> </w:t>
      </w:r>
    </w:p>
    <w:p w:rsidR="00ED42FC" w:rsidRPr="00486678" w:rsidRDefault="00376A71" w:rsidP="001E544C">
      <w:pPr>
        <w:spacing w:after="0"/>
        <w:ind w:firstLine="992"/>
        <w:jc w:val="both"/>
        <w:rPr>
          <w:rFonts w:ascii="Times New Roman" w:hAnsi="Times New Roman"/>
          <w:sz w:val="26"/>
        </w:rPr>
      </w:pPr>
      <w:r w:rsidRPr="00486678">
        <w:rPr>
          <w:rFonts w:ascii="Times New Roman" w:hAnsi="Times New Roman"/>
          <w:sz w:val="26"/>
        </w:rPr>
        <w:t xml:space="preserve">В остальном работа </w:t>
      </w:r>
      <w:r w:rsidR="007C0B99" w:rsidRPr="00486678">
        <w:rPr>
          <w:rFonts w:ascii="Times New Roman" w:hAnsi="Times New Roman"/>
          <w:sz w:val="26"/>
        </w:rPr>
        <w:t>Рыбаковой Е. К.</w:t>
      </w:r>
      <w:r w:rsidRPr="00486678">
        <w:rPr>
          <w:rFonts w:ascii="Times New Roman" w:hAnsi="Times New Roman"/>
          <w:sz w:val="26"/>
        </w:rPr>
        <w:t xml:space="preserve"> является </w:t>
      </w:r>
      <w:r w:rsidR="008B03CF">
        <w:rPr>
          <w:rFonts w:ascii="Times New Roman" w:hAnsi="Times New Roman"/>
          <w:sz w:val="26"/>
        </w:rPr>
        <w:t>зрелым</w:t>
      </w:r>
      <w:r w:rsidRPr="00486678">
        <w:rPr>
          <w:rFonts w:ascii="Times New Roman" w:hAnsi="Times New Roman"/>
          <w:sz w:val="26"/>
        </w:rPr>
        <w:t xml:space="preserve">, оригинальным исследованием, в </w:t>
      </w:r>
      <w:r w:rsidR="002B3CB0" w:rsidRPr="00486678">
        <w:rPr>
          <w:rFonts w:ascii="Times New Roman" w:hAnsi="Times New Roman"/>
          <w:sz w:val="26"/>
        </w:rPr>
        <w:t>ходе которого</w:t>
      </w:r>
      <w:r w:rsidRPr="00486678">
        <w:rPr>
          <w:rFonts w:ascii="Times New Roman" w:hAnsi="Times New Roman"/>
          <w:sz w:val="26"/>
        </w:rPr>
        <w:t xml:space="preserve"> автор продемонстрировал </w:t>
      </w:r>
      <w:r w:rsidR="008B03CF">
        <w:rPr>
          <w:rFonts w:ascii="Times New Roman" w:hAnsi="Times New Roman"/>
          <w:sz w:val="26"/>
        </w:rPr>
        <w:t xml:space="preserve">компетентность, </w:t>
      </w:r>
      <w:r w:rsidRPr="00486678">
        <w:rPr>
          <w:rFonts w:ascii="Times New Roman" w:hAnsi="Times New Roman"/>
          <w:sz w:val="26"/>
        </w:rPr>
        <w:t xml:space="preserve"> заинтересованность в выбранной теме и способность к научному творчеству. </w:t>
      </w:r>
      <w:r w:rsidR="008B03CF">
        <w:rPr>
          <w:rFonts w:ascii="Times New Roman" w:hAnsi="Times New Roman"/>
          <w:sz w:val="26"/>
        </w:rPr>
        <w:t>Можно с уверенностью сказать,</w:t>
      </w:r>
      <w:r w:rsidRPr="00486678">
        <w:rPr>
          <w:rFonts w:ascii="Times New Roman" w:hAnsi="Times New Roman"/>
          <w:sz w:val="26"/>
        </w:rPr>
        <w:t xml:space="preserve"> что данная </w:t>
      </w:r>
      <w:r w:rsidR="008B03CF">
        <w:rPr>
          <w:rFonts w:ascii="Times New Roman" w:hAnsi="Times New Roman"/>
          <w:sz w:val="26"/>
        </w:rPr>
        <w:t xml:space="preserve">выпускная квалификационная </w:t>
      </w:r>
      <w:r w:rsidRPr="00486678">
        <w:rPr>
          <w:rFonts w:ascii="Times New Roman" w:hAnsi="Times New Roman"/>
          <w:sz w:val="26"/>
        </w:rPr>
        <w:t xml:space="preserve"> работа заслуживает </w:t>
      </w:r>
      <w:r w:rsidR="007C0B99" w:rsidRPr="00486678">
        <w:rPr>
          <w:rFonts w:ascii="Times New Roman" w:hAnsi="Times New Roman"/>
          <w:sz w:val="26"/>
        </w:rPr>
        <w:t>положительной</w:t>
      </w:r>
      <w:r w:rsidRPr="00486678">
        <w:rPr>
          <w:rFonts w:ascii="Times New Roman" w:hAnsi="Times New Roman"/>
          <w:sz w:val="26"/>
        </w:rPr>
        <w:t xml:space="preserve"> оценки.</w:t>
      </w:r>
    </w:p>
    <w:p w:rsidR="00ED42FC" w:rsidRPr="00486678" w:rsidRDefault="00ED42FC" w:rsidP="001E544C">
      <w:pPr>
        <w:spacing w:after="0"/>
        <w:ind w:firstLine="992"/>
        <w:jc w:val="both"/>
        <w:rPr>
          <w:rFonts w:ascii="Times New Roman" w:hAnsi="Times New Roman"/>
          <w:sz w:val="26"/>
        </w:rPr>
      </w:pPr>
    </w:p>
    <w:p w:rsidR="004E3A27" w:rsidRPr="00486678" w:rsidRDefault="004E3A27" w:rsidP="001E544C">
      <w:pPr>
        <w:spacing w:after="0"/>
        <w:ind w:firstLine="992"/>
        <w:jc w:val="both"/>
        <w:rPr>
          <w:rFonts w:ascii="Times New Roman" w:hAnsi="Times New Roman"/>
          <w:sz w:val="26"/>
        </w:rPr>
      </w:pPr>
    </w:p>
    <w:p w:rsidR="000E4B2C" w:rsidRPr="00486678" w:rsidRDefault="00907920" w:rsidP="001E544C">
      <w:pPr>
        <w:spacing w:after="0"/>
        <w:ind w:firstLine="992"/>
        <w:jc w:val="right"/>
        <w:rPr>
          <w:rFonts w:ascii="Times New Roman" w:hAnsi="Times New Roman"/>
          <w:sz w:val="26"/>
        </w:rPr>
      </w:pPr>
      <w:r w:rsidRPr="00486678">
        <w:rPr>
          <w:rFonts w:ascii="Times New Roman" w:hAnsi="Times New Roman"/>
          <w:sz w:val="26"/>
        </w:rPr>
        <w:t>р</w:t>
      </w:r>
      <w:r w:rsidR="00D90952">
        <w:rPr>
          <w:rFonts w:ascii="Times New Roman" w:hAnsi="Times New Roman"/>
          <w:sz w:val="26"/>
        </w:rPr>
        <w:t>ецензент, д</w:t>
      </w:r>
      <w:r w:rsidR="0038629F">
        <w:rPr>
          <w:rFonts w:ascii="Times New Roman" w:hAnsi="Times New Roman"/>
          <w:sz w:val="26"/>
        </w:rPr>
        <w:t>. ф. н. Егорычев И. Э</w:t>
      </w:r>
      <w:r w:rsidR="00ED42FC" w:rsidRPr="00486678">
        <w:rPr>
          <w:rFonts w:ascii="Times New Roman" w:hAnsi="Times New Roman"/>
          <w:sz w:val="26"/>
        </w:rPr>
        <w:t xml:space="preserve">. </w:t>
      </w:r>
    </w:p>
    <w:sectPr w:rsidR="000E4B2C" w:rsidRPr="00486678" w:rsidSect="0076071C">
      <w:pgSz w:w="11900" w:h="16840"/>
      <w:pgMar w:top="851" w:right="1410" w:bottom="1135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2A5F3D"/>
    <w:multiLevelType w:val="hybridMultilevel"/>
    <w:tmpl w:val="75689AB4"/>
    <w:lvl w:ilvl="0" w:tplc="53BEF708">
      <w:numFmt w:val="bullet"/>
      <w:lvlText w:val="-"/>
      <w:lvlJc w:val="left"/>
      <w:pPr>
        <w:ind w:left="1720" w:hanging="10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E4B2C"/>
    <w:rsid w:val="000A4312"/>
    <w:rsid w:val="000E4B2C"/>
    <w:rsid w:val="000F6BB9"/>
    <w:rsid w:val="00126709"/>
    <w:rsid w:val="001E544C"/>
    <w:rsid w:val="002530AD"/>
    <w:rsid w:val="002B3CB0"/>
    <w:rsid w:val="00323ACB"/>
    <w:rsid w:val="0035433E"/>
    <w:rsid w:val="00376A71"/>
    <w:rsid w:val="0038629F"/>
    <w:rsid w:val="003D4CCF"/>
    <w:rsid w:val="00421F57"/>
    <w:rsid w:val="00486678"/>
    <w:rsid w:val="004B66CD"/>
    <w:rsid w:val="004C03F7"/>
    <w:rsid w:val="004D763D"/>
    <w:rsid w:val="004E3A27"/>
    <w:rsid w:val="00574860"/>
    <w:rsid w:val="00581EF7"/>
    <w:rsid w:val="00585A17"/>
    <w:rsid w:val="005A7306"/>
    <w:rsid w:val="005B4910"/>
    <w:rsid w:val="005E532A"/>
    <w:rsid w:val="00664B44"/>
    <w:rsid w:val="006A0F1B"/>
    <w:rsid w:val="0076071C"/>
    <w:rsid w:val="007659C1"/>
    <w:rsid w:val="00787B4D"/>
    <w:rsid w:val="007C0B99"/>
    <w:rsid w:val="008B03CF"/>
    <w:rsid w:val="008B4E90"/>
    <w:rsid w:val="00907920"/>
    <w:rsid w:val="00A010A3"/>
    <w:rsid w:val="00A16D83"/>
    <w:rsid w:val="00A51B3C"/>
    <w:rsid w:val="00AD6AA0"/>
    <w:rsid w:val="00B8697A"/>
    <w:rsid w:val="00BA192B"/>
    <w:rsid w:val="00C5443A"/>
    <w:rsid w:val="00CF0F3E"/>
    <w:rsid w:val="00D90952"/>
    <w:rsid w:val="00E02B12"/>
    <w:rsid w:val="00E040BC"/>
    <w:rsid w:val="00E770A4"/>
    <w:rsid w:val="00ED42FC"/>
    <w:rsid w:val="00FD7FAD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F"/>
    <w:rPr>
      <w:sz w:val="24"/>
      <w:szCs w:val="24"/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C5443A"/>
  </w:style>
  <w:style w:type="paragraph" w:styleId="NormalWeb">
    <w:name w:val="Normal (Web)"/>
    <w:basedOn w:val="Normal"/>
    <w:uiPriority w:val="99"/>
    <w:rsid w:val="00486678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866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678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4866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678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689</Words>
  <Characters>3930</Characters>
  <Application>Microsoft Word 12.0.0</Application>
  <DocSecurity>0</DocSecurity>
  <Lines>32</Lines>
  <Paragraphs>7</Paragraphs>
  <ScaleCrop>false</ScaleCrop>
  <Company>FZDHDSN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eFWAEGF egfawG</dc:creator>
  <cp:keywords/>
  <cp:lastModifiedBy>Ilya Egorytchev</cp:lastModifiedBy>
  <cp:revision>8</cp:revision>
  <dcterms:created xsi:type="dcterms:W3CDTF">2017-05-20T07:39:00Z</dcterms:created>
  <dcterms:modified xsi:type="dcterms:W3CDTF">2017-05-21T14:06:00Z</dcterms:modified>
</cp:coreProperties>
</file>