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B8" w:rsidRPr="00650CB8" w:rsidRDefault="00650CB8" w:rsidP="00090E2A">
      <w:pPr>
        <w:ind w:firstLine="0"/>
        <w:jc w:val="center"/>
        <w:rPr>
          <w:rFonts w:ascii="Times New Roman" w:hAnsi="Times New Roman" w:cs="Times New Roman"/>
          <w:b/>
        </w:rPr>
      </w:pPr>
      <w:r w:rsidRPr="00650CB8">
        <w:rPr>
          <w:rFonts w:ascii="Times New Roman" w:hAnsi="Times New Roman" w:cs="Times New Roman"/>
          <w:b/>
        </w:rPr>
        <w:t>ФЕДЕРАЛЬНОЕ ГОСУДАРСТВЕННОЕ БЮДЖЕТНОЕ ОБРАЗОВАТЕЛЬНОЕ УЧРЕЖДЕНИЕ</w:t>
      </w:r>
    </w:p>
    <w:p w:rsidR="00650CB8" w:rsidRPr="00650CB8" w:rsidRDefault="00650CB8" w:rsidP="00650CB8">
      <w:pPr>
        <w:jc w:val="center"/>
        <w:rPr>
          <w:rFonts w:ascii="Times New Roman" w:hAnsi="Times New Roman" w:cs="Times New Roman"/>
          <w:b/>
        </w:rPr>
      </w:pPr>
      <w:r w:rsidRPr="00650CB8">
        <w:rPr>
          <w:rFonts w:ascii="Times New Roman" w:hAnsi="Times New Roman" w:cs="Times New Roman"/>
          <w:b/>
        </w:rPr>
        <w:t>ВЫСШЕГО ОБРАЗОВАНИЯ «САНКТ-ПЕТЕРБУРГСКИЙ ГОСУДАРСТВЕННЫЙ УНИВЕРСИТЕТ» (СПбГУ)</w:t>
      </w:r>
    </w:p>
    <w:p w:rsidR="00650CB8" w:rsidRPr="00650CB8" w:rsidRDefault="00650CB8" w:rsidP="00650CB8">
      <w:pPr>
        <w:rPr>
          <w:rFonts w:ascii="Times New Roman" w:hAnsi="Times New Roman" w:cs="Times New Roman"/>
          <w:sz w:val="28"/>
          <w:szCs w:val="28"/>
        </w:rPr>
      </w:pPr>
    </w:p>
    <w:p w:rsidR="00650CB8" w:rsidRPr="00650CB8" w:rsidRDefault="00650CB8" w:rsidP="00650CB8">
      <w:pPr>
        <w:rPr>
          <w:rFonts w:ascii="Times New Roman" w:hAnsi="Times New Roman" w:cs="Times New Roman"/>
          <w:sz w:val="28"/>
          <w:szCs w:val="28"/>
        </w:rPr>
      </w:pPr>
    </w:p>
    <w:p w:rsidR="00650CB8" w:rsidRPr="00650CB8" w:rsidRDefault="00650CB8" w:rsidP="00650CB8">
      <w:pPr>
        <w:jc w:val="center"/>
        <w:rPr>
          <w:rFonts w:ascii="Times New Roman" w:hAnsi="Times New Roman" w:cs="Times New Roman"/>
          <w:sz w:val="28"/>
          <w:szCs w:val="28"/>
        </w:rPr>
      </w:pPr>
      <w:r w:rsidRPr="00650CB8">
        <w:rPr>
          <w:rFonts w:ascii="Times New Roman" w:hAnsi="Times New Roman" w:cs="Times New Roman"/>
          <w:sz w:val="28"/>
          <w:szCs w:val="28"/>
        </w:rPr>
        <w:t>Выпускная квалификационная работа на тему:</w:t>
      </w:r>
    </w:p>
    <w:p w:rsidR="00650CB8" w:rsidRPr="00650CB8" w:rsidRDefault="00650CB8" w:rsidP="00650CB8">
      <w:pPr>
        <w:jc w:val="center"/>
        <w:rPr>
          <w:rFonts w:ascii="Times New Roman" w:hAnsi="Times New Roman" w:cs="Times New Roman"/>
          <w:b/>
          <w:sz w:val="28"/>
          <w:szCs w:val="28"/>
        </w:rPr>
      </w:pPr>
      <w:r w:rsidRPr="00650CB8">
        <w:rPr>
          <w:rFonts w:ascii="Times New Roman" w:hAnsi="Times New Roman" w:cs="Times New Roman"/>
          <w:b/>
          <w:sz w:val="28"/>
          <w:szCs w:val="28"/>
        </w:rPr>
        <w:t>МУЗЕЙНОЕ ДЕЛО В ИНДИИ ВТОРОЙ ПОЛОВИНЫ XX – НАЧАЛА XXI ВЕКОВ: СТАНОВЛЕНИЕ И МЕСТО В СОВРЕМЕННОМ МУЗЕЙНОМ МИРЕ.</w:t>
      </w:r>
    </w:p>
    <w:p w:rsidR="00650CB8" w:rsidRPr="00650CB8" w:rsidRDefault="00650CB8" w:rsidP="00650CB8">
      <w:pPr>
        <w:jc w:val="center"/>
        <w:rPr>
          <w:rFonts w:ascii="Times New Roman" w:hAnsi="Times New Roman" w:cs="Times New Roman"/>
          <w:sz w:val="28"/>
          <w:szCs w:val="28"/>
        </w:rPr>
      </w:pPr>
      <w:r w:rsidRPr="00650CB8">
        <w:rPr>
          <w:rFonts w:ascii="Times New Roman" w:hAnsi="Times New Roman" w:cs="Times New Roman"/>
          <w:sz w:val="28"/>
          <w:szCs w:val="28"/>
        </w:rPr>
        <w:t>по направлению подготовки: 51.03.04 «Музеология и охрана объектов культурного и природного наследия»</w:t>
      </w:r>
    </w:p>
    <w:p w:rsidR="00650CB8" w:rsidRPr="00650CB8" w:rsidRDefault="00650CB8" w:rsidP="00650CB8">
      <w:pPr>
        <w:jc w:val="center"/>
        <w:rPr>
          <w:rFonts w:ascii="Times New Roman" w:hAnsi="Times New Roman" w:cs="Times New Roman"/>
          <w:sz w:val="28"/>
          <w:szCs w:val="28"/>
        </w:rPr>
      </w:pPr>
      <w:r w:rsidRPr="00650CB8">
        <w:rPr>
          <w:rFonts w:ascii="Times New Roman" w:hAnsi="Times New Roman" w:cs="Times New Roman"/>
          <w:sz w:val="28"/>
          <w:szCs w:val="28"/>
        </w:rPr>
        <w:t>образовательная программа бакалавриата: СВ.5063.2013</w:t>
      </w:r>
    </w:p>
    <w:p w:rsidR="00650CB8" w:rsidRPr="00650CB8" w:rsidRDefault="00650CB8" w:rsidP="00650CB8">
      <w:pPr>
        <w:jc w:val="center"/>
        <w:rPr>
          <w:rFonts w:ascii="Times New Roman" w:hAnsi="Times New Roman" w:cs="Times New Roman"/>
          <w:sz w:val="28"/>
          <w:szCs w:val="28"/>
        </w:rPr>
      </w:pPr>
      <w:r w:rsidRPr="00650CB8">
        <w:rPr>
          <w:rFonts w:ascii="Times New Roman" w:hAnsi="Times New Roman" w:cs="Times New Roman"/>
          <w:sz w:val="28"/>
          <w:szCs w:val="28"/>
        </w:rPr>
        <w:t>профиль: Атрибуция и экспертиза художественных ценностей</w:t>
      </w:r>
    </w:p>
    <w:p w:rsidR="00650CB8" w:rsidRPr="00650CB8" w:rsidRDefault="00650CB8" w:rsidP="00650CB8">
      <w:pPr>
        <w:rPr>
          <w:rFonts w:ascii="Times New Roman" w:hAnsi="Times New Roman" w:cs="Times New Roman"/>
          <w:sz w:val="28"/>
          <w:szCs w:val="28"/>
        </w:rPr>
      </w:pPr>
    </w:p>
    <w:p w:rsidR="00650CB8" w:rsidRPr="00650CB8" w:rsidRDefault="00650CB8" w:rsidP="00650CB8">
      <w:pPr>
        <w:rPr>
          <w:rFonts w:ascii="Times New Roman" w:hAnsi="Times New Roman" w:cs="Times New Roman"/>
          <w:sz w:val="28"/>
          <w:szCs w:val="28"/>
        </w:rPr>
      </w:pPr>
    </w:p>
    <w:p w:rsidR="00650CB8" w:rsidRPr="00650CB8" w:rsidRDefault="00650CB8" w:rsidP="00650CB8">
      <w:pPr>
        <w:rPr>
          <w:rFonts w:ascii="Times New Roman" w:hAnsi="Times New Roman" w:cs="Times New Roman"/>
          <w:sz w:val="28"/>
          <w:szCs w:val="28"/>
        </w:rPr>
      </w:pPr>
    </w:p>
    <w:p w:rsidR="00650CB8" w:rsidRPr="00650CB8" w:rsidRDefault="00650CB8" w:rsidP="00650CB8">
      <w:pPr>
        <w:jc w:val="right"/>
        <w:rPr>
          <w:rFonts w:ascii="Times New Roman" w:hAnsi="Times New Roman" w:cs="Times New Roman"/>
          <w:sz w:val="28"/>
          <w:szCs w:val="28"/>
        </w:rPr>
      </w:pPr>
      <w:r w:rsidRPr="00650CB8">
        <w:rPr>
          <w:rFonts w:ascii="Times New Roman" w:hAnsi="Times New Roman" w:cs="Times New Roman"/>
          <w:sz w:val="28"/>
          <w:szCs w:val="28"/>
        </w:rPr>
        <w:t xml:space="preserve">                                                                                                      Выполнила: </w:t>
      </w:r>
    </w:p>
    <w:p w:rsidR="00650CB8" w:rsidRPr="00650CB8" w:rsidRDefault="00650CB8" w:rsidP="00650CB8">
      <w:pPr>
        <w:jc w:val="right"/>
        <w:rPr>
          <w:rFonts w:ascii="Times New Roman" w:hAnsi="Times New Roman" w:cs="Times New Roman"/>
          <w:sz w:val="28"/>
          <w:szCs w:val="28"/>
        </w:rPr>
      </w:pPr>
      <w:r w:rsidRPr="00650CB8">
        <w:rPr>
          <w:rFonts w:ascii="Times New Roman" w:hAnsi="Times New Roman" w:cs="Times New Roman"/>
          <w:sz w:val="28"/>
          <w:szCs w:val="28"/>
        </w:rPr>
        <w:t xml:space="preserve">                                                                       студентка 4 курса</w:t>
      </w:r>
    </w:p>
    <w:p w:rsidR="00650CB8" w:rsidRPr="00650CB8" w:rsidRDefault="00650CB8" w:rsidP="00650CB8">
      <w:pPr>
        <w:jc w:val="right"/>
        <w:rPr>
          <w:rFonts w:ascii="Times New Roman" w:hAnsi="Times New Roman" w:cs="Times New Roman"/>
          <w:sz w:val="28"/>
          <w:szCs w:val="28"/>
        </w:rPr>
      </w:pPr>
      <w:r w:rsidRPr="00650CB8">
        <w:rPr>
          <w:rFonts w:ascii="Times New Roman" w:hAnsi="Times New Roman" w:cs="Times New Roman"/>
          <w:sz w:val="28"/>
          <w:szCs w:val="28"/>
        </w:rPr>
        <w:t xml:space="preserve">                                                                            Веселова Софья Антоновна </w:t>
      </w:r>
    </w:p>
    <w:p w:rsidR="00650CB8" w:rsidRPr="00650CB8" w:rsidRDefault="00650CB8" w:rsidP="00650CB8">
      <w:pPr>
        <w:rPr>
          <w:rFonts w:ascii="Times New Roman" w:hAnsi="Times New Roman" w:cs="Times New Roman"/>
          <w:sz w:val="28"/>
          <w:szCs w:val="28"/>
        </w:rPr>
      </w:pPr>
    </w:p>
    <w:p w:rsidR="00650CB8" w:rsidRPr="00650CB8" w:rsidRDefault="00650CB8" w:rsidP="00650CB8">
      <w:pPr>
        <w:jc w:val="right"/>
        <w:rPr>
          <w:rFonts w:ascii="Times New Roman" w:hAnsi="Times New Roman" w:cs="Times New Roman"/>
          <w:sz w:val="28"/>
          <w:szCs w:val="28"/>
        </w:rPr>
      </w:pPr>
      <w:r w:rsidRPr="00650CB8">
        <w:rPr>
          <w:rFonts w:ascii="Times New Roman" w:hAnsi="Times New Roman" w:cs="Times New Roman"/>
          <w:sz w:val="28"/>
          <w:szCs w:val="28"/>
        </w:rPr>
        <w:t xml:space="preserve">                                                                </w:t>
      </w:r>
      <w:r>
        <w:rPr>
          <w:rFonts w:ascii="Times New Roman" w:hAnsi="Times New Roman" w:cs="Times New Roman"/>
          <w:sz w:val="28"/>
          <w:szCs w:val="28"/>
        </w:rPr>
        <w:t xml:space="preserve">                  Научный </w:t>
      </w:r>
      <w:r w:rsidRPr="00650CB8">
        <w:rPr>
          <w:rFonts w:ascii="Times New Roman" w:hAnsi="Times New Roman" w:cs="Times New Roman"/>
          <w:sz w:val="28"/>
          <w:szCs w:val="28"/>
        </w:rPr>
        <w:t>руководитель</w:t>
      </w:r>
      <w:r>
        <w:rPr>
          <w:rFonts w:ascii="Times New Roman" w:hAnsi="Times New Roman" w:cs="Times New Roman"/>
          <w:sz w:val="28"/>
          <w:szCs w:val="28"/>
        </w:rPr>
        <w:t>:</w:t>
      </w:r>
      <w:r w:rsidRPr="00650CB8">
        <w:rPr>
          <w:rFonts w:ascii="Times New Roman" w:hAnsi="Times New Roman" w:cs="Times New Roman"/>
          <w:sz w:val="28"/>
          <w:szCs w:val="28"/>
        </w:rPr>
        <w:t xml:space="preserve"> </w:t>
      </w:r>
    </w:p>
    <w:p w:rsidR="00650CB8" w:rsidRPr="00650CB8" w:rsidRDefault="00650CB8" w:rsidP="00650CB8">
      <w:pPr>
        <w:jc w:val="right"/>
        <w:rPr>
          <w:rFonts w:ascii="Times New Roman" w:hAnsi="Times New Roman" w:cs="Times New Roman"/>
          <w:sz w:val="28"/>
          <w:szCs w:val="28"/>
        </w:rPr>
      </w:pPr>
      <w:r w:rsidRPr="00650C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0CB8">
        <w:rPr>
          <w:rFonts w:ascii="Times New Roman" w:hAnsi="Times New Roman" w:cs="Times New Roman"/>
          <w:sz w:val="28"/>
          <w:szCs w:val="28"/>
        </w:rPr>
        <w:t xml:space="preserve">к.и.н., доцент Кафедры музеологии </w:t>
      </w:r>
    </w:p>
    <w:p w:rsidR="00650CB8" w:rsidRPr="00650CB8" w:rsidRDefault="00650CB8" w:rsidP="00650CB8">
      <w:pPr>
        <w:jc w:val="right"/>
        <w:rPr>
          <w:rFonts w:ascii="Times New Roman" w:hAnsi="Times New Roman" w:cs="Times New Roman"/>
          <w:sz w:val="28"/>
          <w:szCs w:val="28"/>
        </w:rPr>
      </w:pPr>
      <w:r w:rsidRPr="00650C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0CB8">
        <w:rPr>
          <w:rFonts w:ascii="Times New Roman" w:hAnsi="Times New Roman" w:cs="Times New Roman"/>
          <w:sz w:val="28"/>
          <w:szCs w:val="28"/>
        </w:rPr>
        <w:t>Амосова Алиса Анатольевна</w:t>
      </w:r>
    </w:p>
    <w:p w:rsidR="00650CB8" w:rsidRPr="00650CB8" w:rsidRDefault="00650CB8" w:rsidP="00650CB8">
      <w:pPr>
        <w:rPr>
          <w:rFonts w:ascii="Times New Roman" w:hAnsi="Times New Roman" w:cs="Times New Roman"/>
          <w:sz w:val="28"/>
          <w:szCs w:val="28"/>
        </w:rPr>
      </w:pPr>
    </w:p>
    <w:p w:rsidR="00650CB8" w:rsidRPr="00650CB8" w:rsidRDefault="00650CB8" w:rsidP="00650CB8">
      <w:pPr>
        <w:rPr>
          <w:rFonts w:ascii="Times New Roman" w:hAnsi="Times New Roman" w:cs="Times New Roman"/>
          <w:sz w:val="28"/>
          <w:szCs w:val="28"/>
        </w:rPr>
      </w:pPr>
    </w:p>
    <w:p w:rsidR="00650CB8" w:rsidRPr="00650CB8" w:rsidRDefault="00650CB8" w:rsidP="00650CB8">
      <w:pPr>
        <w:rPr>
          <w:rFonts w:ascii="Times New Roman" w:hAnsi="Times New Roman" w:cs="Times New Roman"/>
          <w:sz w:val="28"/>
          <w:szCs w:val="28"/>
        </w:rPr>
      </w:pPr>
    </w:p>
    <w:p w:rsidR="00650CB8" w:rsidRPr="00650CB8" w:rsidRDefault="00650CB8" w:rsidP="00650CB8">
      <w:pPr>
        <w:ind w:firstLine="0"/>
        <w:rPr>
          <w:rFonts w:ascii="Times New Roman" w:hAnsi="Times New Roman" w:cs="Times New Roman"/>
          <w:sz w:val="28"/>
          <w:szCs w:val="28"/>
        </w:rPr>
      </w:pPr>
    </w:p>
    <w:p w:rsidR="00650CB8" w:rsidRPr="00650CB8" w:rsidRDefault="00650CB8" w:rsidP="00650CB8">
      <w:pPr>
        <w:jc w:val="center"/>
        <w:rPr>
          <w:rFonts w:ascii="Times New Roman" w:hAnsi="Times New Roman" w:cs="Times New Roman"/>
          <w:sz w:val="28"/>
          <w:szCs w:val="28"/>
        </w:rPr>
      </w:pPr>
      <w:r w:rsidRPr="00650CB8">
        <w:rPr>
          <w:rFonts w:ascii="Times New Roman" w:hAnsi="Times New Roman" w:cs="Times New Roman"/>
          <w:sz w:val="28"/>
          <w:szCs w:val="28"/>
        </w:rPr>
        <w:t>Санкт-Петербург</w:t>
      </w:r>
    </w:p>
    <w:p w:rsidR="004C6DB5" w:rsidRDefault="00650CB8" w:rsidP="00650CB8">
      <w:pPr>
        <w:jc w:val="center"/>
        <w:rPr>
          <w:rFonts w:ascii="Times New Roman" w:hAnsi="Times New Roman" w:cs="Times New Roman"/>
          <w:sz w:val="28"/>
          <w:szCs w:val="28"/>
        </w:rPr>
      </w:pPr>
      <w:r>
        <w:rPr>
          <w:rFonts w:ascii="Times New Roman" w:hAnsi="Times New Roman" w:cs="Times New Roman"/>
          <w:sz w:val="28"/>
          <w:szCs w:val="28"/>
        </w:rPr>
        <w:t>2017</w:t>
      </w:r>
    </w:p>
    <w:p w:rsidR="00090E2A" w:rsidRDefault="00090E2A" w:rsidP="00650CB8">
      <w:pPr>
        <w:jc w:val="center"/>
        <w:rPr>
          <w:rFonts w:ascii="Times New Roman" w:hAnsi="Times New Roman" w:cs="Times New Roman"/>
          <w:sz w:val="28"/>
          <w:szCs w:val="28"/>
        </w:rPr>
      </w:pPr>
      <w:bookmarkStart w:id="0" w:name="_GoBack"/>
      <w:bookmarkEnd w:id="0"/>
    </w:p>
    <w:p w:rsidR="00EF3D23" w:rsidRPr="00EF3D23" w:rsidRDefault="00EF3D23" w:rsidP="00EF3D23">
      <w:pPr>
        <w:jc w:val="center"/>
        <w:rPr>
          <w:rFonts w:ascii="Times New Roman" w:hAnsi="Times New Roman" w:cs="Times New Roman"/>
          <w:b/>
          <w:sz w:val="28"/>
          <w:szCs w:val="28"/>
        </w:rPr>
      </w:pPr>
      <w:r w:rsidRPr="00EF3D23">
        <w:rPr>
          <w:rFonts w:ascii="Times New Roman" w:hAnsi="Times New Roman" w:cs="Times New Roman"/>
          <w:b/>
          <w:sz w:val="28"/>
          <w:szCs w:val="28"/>
        </w:rPr>
        <w:lastRenderedPageBreak/>
        <w:t>Оглавление:</w:t>
      </w:r>
    </w:p>
    <w:p w:rsidR="00EF3D23" w:rsidRPr="00EF3D23" w:rsidRDefault="00EF3D23" w:rsidP="00EF3D23">
      <w:pPr>
        <w:rPr>
          <w:rFonts w:ascii="Times New Roman" w:hAnsi="Times New Roman" w:cs="Times New Roman"/>
          <w:sz w:val="28"/>
          <w:szCs w:val="28"/>
        </w:rPr>
      </w:pP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Введение……………………………..…………………………………………….3</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Глава 1. Становление музейного дела в Индии…………….…………………...7</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1.1. Протомузейный период (III тысячелетие до н.э. - начало XIX века)……...10</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1.2. Музеи Колониальной Индии (начало XIX – сер. XX в.)………………….14</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 xml:space="preserve">1.3. Постоколониальный период (вторая половина XX - начало XXI века)….17 </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Глава 2. Основные направления развития музейного дела в Индии во второй половине XX – начале XXI веков……………………………………………….22</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2.1. Вопросы сохранения и актуализации национального наследия Индии…23</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2.2. Музейные организации Индии……………………………………………..29</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2.3. Российско-индийское культурное сотрудничество в рамках БРИКС……39</w:t>
      </w:r>
    </w:p>
    <w:p w:rsidR="00EF3D23" w:rsidRPr="00EF3D23"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Заключен</w:t>
      </w:r>
      <w:r>
        <w:rPr>
          <w:rFonts w:ascii="Times New Roman" w:hAnsi="Times New Roman" w:cs="Times New Roman"/>
          <w:sz w:val="28"/>
          <w:szCs w:val="28"/>
        </w:rPr>
        <w:t>ие……………………………………………………………………….46</w:t>
      </w:r>
    </w:p>
    <w:p w:rsidR="004C6DB5" w:rsidRDefault="00EF3D23" w:rsidP="00EF3D23">
      <w:pPr>
        <w:ind w:firstLine="0"/>
        <w:rPr>
          <w:rFonts w:ascii="Times New Roman" w:hAnsi="Times New Roman" w:cs="Times New Roman"/>
          <w:sz w:val="28"/>
          <w:szCs w:val="28"/>
        </w:rPr>
      </w:pPr>
      <w:r w:rsidRPr="00EF3D23">
        <w:rPr>
          <w:rFonts w:ascii="Times New Roman" w:hAnsi="Times New Roman" w:cs="Times New Roman"/>
          <w:sz w:val="28"/>
          <w:szCs w:val="28"/>
        </w:rPr>
        <w:t>Список литературы и и</w:t>
      </w:r>
      <w:r>
        <w:rPr>
          <w:rFonts w:ascii="Times New Roman" w:hAnsi="Times New Roman" w:cs="Times New Roman"/>
          <w:sz w:val="28"/>
          <w:szCs w:val="28"/>
        </w:rPr>
        <w:t>сточников ……………………………………………...48</w:t>
      </w: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4C6DB5" w:rsidRDefault="004C6DB5" w:rsidP="004C6DB5">
      <w:pPr>
        <w:rPr>
          <w:rFonts w:ascii="Times New Roman" w:hAnsi="Times New Roman" w:cs="Times New Roman"/>
          <w:sz w:val="28"/>
          <w:szCs w:val="28"/>
        </w:rPr>
      </w:pPr>
    </w:p>
    <w:p w:rsidR="00A431A2" w:rsidRDefault="00A431A2" w:rsidP="00EF3D23">
      <w:pPr>
        <w:ind w:firstLine="0"/>
        <w:rPr>
          <w:rFonts w:ascii="Times New Roman" w:hAnsi="Times New Roman" w:cs="Times New Roman"/>
          <w:sz w:val="28"/>
          <w:szCs w:val="28"/>
        </w:rPr>
      </w:pPr>
    </w:p>
    <w:p w:rsidR="00650CB8" w:rsidRDefault="00650CB8" w:rsidP="00EF3D23">
      <w:pPr>
        <w:ind w:firstLine="0"/>
        <w:rPr>
          <w:rFonts w:ascii="Times New Roman" w:hAnsi="Times New Roman" w:cs="Times New Roman"/>
          <w:sz w:val="28"/>
          <w:szCs w:val="28"/>
        </w:rPr>
      </w:pPr>
    </w:p>
    <w:p w:rsidR="00EF3D23" w:rsidRDefault="00EF3D23" w:rsidP="00EF3D23">
      <w:pPr>
        <w:ind w:firstLine="0"/>
        <w:rPr>
          <w:rFonts w:ascii="Times New Roman" w:hAnsi="Times New Roman" w:cs="Times New Roman"/>
          <w:b/>
          <w:sz w:val="28"/>
          <w:szCs w:val="28"/>
        </w:rPr>
      </w:pPr>
    </w:p>
    <w:p w:rsidR="004C6DB5" w:rsidRPr="004C6DB5" w:rsidRDefault="004C6DB5" w:rsidP="004C6DB5">
      <w:pPr>
        <w:jc w:val="center"/>
        <w:rPr>
          <w:rFonts w:ascii="Times New Roman" w:hAnsi="Times New Roman" w:cs="Times New Roman"/>
          <w:b/>
          <w:sz w:val="28"/>
          <w:szCs w:val="28"/>
        </w:rPr>
      </w:pPr>
      <w:r w:rsidRPr="004C6DB5">
        <w:rPr>
          <w:rFonts w:ascii="Times New Roman" w:hAnsi="Times New Roman" w:cs="Times New Roman"/>
          <w:b/>
          <w:sz w:val="28"/>
          <w:szCs w:val="28"/>
        </w:rPr>
        <w:lastRenderedPageBreak/>
        <w:t>Введение</w:t>
      </w:r>
    </w:p>
    <w:p w:rsidR="004C6DB5" w:rsidRPr="004C6DB5" w:rsidRDefault="004C6DB5" w:rsidP="004C6DB5">
      <w:pPr>
        <w:rPr>
          <w:rFonts w:ascii="Times New Roman" w:hAnsi="Times New Roman" w:cs="Times New Roman"/>
          <w:sz w:val="28"/>
          <w:szCs w:val="28"/>
        </w:rPr>
      </w:pPr>
    </w:p>
    <w:p w:rsidR="004C6DB5" w:rsidRPr="00A33AF4" w:rsidRDefault="004C6DB5" w:rsidP="004C6DB5">
      <w:pPr>
        <w:rPr>
          <w:rFonts w:ascii="Times New Roman" w:hAnsi="Times New Roman" w:cs="Times New Roman"/>
          <w:sz w:val="28"/>
          <w:szCs w:val="28"/>
        </w:rPr>
      </w:pPr>
      <w:r>
        <w:rPr>
          <w:rFonts w:ascii="Times New Roman" w:hAnsi="Times New Roman" w:cs="Times New Roman"/>
          <w:sz w:val="28"/>
          <w:szCs w:val="28"/>
        </w:rPr>
        <w:t>Становление музейного</w:t>
      </w:r>
      <w:r w:rsidRPr="00A33AF4">
        <w:rPr>
          <w:rFonts w:ascii="Times New Roman" w:hAnsi="Times New Roman" w:cs="Times New Roman"/>
          <w:sz w:val="28"/>
          <w:szCs w:val="28"/>
        </w:rPr>
        <w:t xml:space="preserve"> дела в странах Азии складывалось в условиях, кардинально отличных от условий, в которых развивались музеи Европы, Америки. Многие азиатские страны были превращены в колонии, самой крупной из которых стала Индия. Музей как феномен не был рожден Индией самостоятельно, а возник благодаря </w:t>
      </w:r>
      <w:r>
        <w:rPr>
          <w:rFonts w:ascii="Times New Roman" w:hAnsi="Times New Roman" w:cs="Times New Roman"/>
          <w:sz w:val="28"/>
          <w:szCs w:val="28"/>
        </w:rPr>
        <w:t xml:space="preserve">деятельности </w:t>
      </w:r>
      <w:r w:rsidRPr="00A33AF4">
        <w:rPr>
          <w:rFonts w:ascii="Times New Roman" w:hAnsi="Times New Roman" w:cs="Times New Roman"/>
          <w:sz w:val="28"/>
          <w:szCs w:val="28"/>
        </w:rPr>
        <w:t xml:space="preserve">английских ученых – представителей колониальной администрации. Их усилиями были созданы сначала комплексные музеи, собрания которых отражали научные интересы завоевателей, а позже стали появляться и узкопрофильные музеи, не просто собрания редкостей, но специализированные коллекции для ознакомления и изучения отдельных сторон национальной культуры. Данное направление продолжило свое развитие в уже независимой Индии, что и определило современное состояние музейной сети страны. </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Основное внимание в работе сосредоточено на изучении динамики развития музейного дела в Индии, преимущественно постколониального периода (с 1947 г.). Данная тема является недостаточно изученной в отечестве</w:t>
      </w:r>
      <w:r>
        <w:rPr>
          <w:rFonts w:ascii="Times New Roman" w:hAnsi="Times New Roman" w:cs="Times New Roman"/>
          <w:sz w:val="28"/>
          <w:szCs w:val="28"/>
        </w:rPr>
        <w:t>нной музеологической литературе, потому</w:t>
      </w:r>
      <w:r w:rsidRPr="00A33AF4">
        <w:rPr>
          <w:rFonts w:ascii="Times New Roman" w:hAnsi="Times New Roman" w:cs="Times New Roman"/>
          <w:sz w:val="28"/>
          <w:szCs w:val="28"/>
        </w:rPr>
        <w:t xml:space="preserve"> для понимания дальнейших перспектив развития необходим </w:t>
      </w:r>
      <w:r>
        <w:rPr>
          <w:rFonts w:ascii="Times New Roman" w:hAnsi="Times New Roman" w:cs="Times New Roman"/>
          <w:sz w:val="28"/>
          <w:szCs w:val="28"/>
        </w:rPr>
        <w:t xml:space="preserve">и актуален комплексный анализ. </w:t>
      </w:r>
      <w:r w:rsidRPr="00A33AF4">
        <w:rPr>
          <w:rFonts w:ascii="Times New Roman" w:hAnsi="Times New Roman" w:cs="Times New Roman"/>
          <w:sz w:val="28"/>
          <w:szCs w:val="28"/>
        </w:rPr>
        <w:t>Актуальность данного исследования также обусловлена активной деятельностью Индии в комитетах и объединениях Международ</w:t>
      </w:r>
      <w:r>
        <w:rPr>
          <w:rFonts w:ascii="Times New Roman" w:hAnsi="Times New Roman" w:cs="Times New Roman"/>
          <w:sz w:val="28"/>
          <w:szCs w:val="28"/>
        </w:rPr>
        <w:t xml:space="preserve">ного совета Музеев (далее </w:t>
      </w:r>
      <w:bookmarkStart w:id="1" w:name="_Hlk482884927"/>
      <w:r>
        <w:rPr>
          <w:rFonts w:ascii="Times New Roman" w:hAnsi="Times New Roman" w:cs="Times New Roman"/>
          <w:sz w:val="28"/>
          <w:szCs w:val="28"/>
        </w:rPr>
        <w:t>–</w:t>
      </w:r>
      <w:bookmarkEnd w:id="1"/>
      <w:r>
        <w:rPr>
          <w:rFonts w:ascii="Times New Roman" w:hAnsi="Times New Roman" w:cs="Times New Roman"/>
          <w:sz w:val="28"/>
          <w:szCs w:val="28"/>
        </w:rPr>
        <w:t xml:space="preserve"> ИКОМ</w:t>
      </w:r>
      <w:r w:rsidRPr="00A33AF4">
        <w:rPr>
          <w:rFonts w:ascii="Times New Roman" w:hAnsi="Times New Roman" w:cs="Times New Roman"/>
          <w:sz w:val="28"/>
          <w:szCs w:val="28"/>
        </w:rPr>
        <w:t xml:space="preserve">), а также в рамках созданного в 2011 г. </w:t>
      </w:r>
      <w:r>
        <w:rPr>
          <w:rFonts w:ascii="Times New Roman" w:hAnsi="Times New Roman" w:cs="Times New Roman"/>
          <w:sz w:val="28"/>
          <w:szCs w:val="28"/>
        </w:rPr>
        <w:t xml:space="preserve">объединения </w:t>
      </w:r>
      <w:r w:rsidRPr="00A33AF4">
        <w:rPr>
          <w:rFonts w:ascii="Times New Roman" w:hAnsi="Times New Roman" w:cs="Times New Roman"/>
          <w:sz w:val="28"/>
          <w:szCs w:val="28"/>
        </w:rPr>
        <w:t>БРИКС.</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Объектом исследования является история развития музейного дела в Индии и ее современное состояние. Предметом исследования можно назвать деятельность государственных учреждений культуры и негосударственных организаций по формированию и совершенствованию музейной сети страны.</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xml:space="preserve">Целями данной работы является изучение хронологии развития музейного дела в Индии и анализ современного положения дел в музейном пространстве данного государства, его места в мировой культуре, </w:t>
      </w:r>
      <w:r w:rsidRPr="00A33AF4">
        <w:rPr>
          <w:rFonts w:ascii="Times New Roman" w:hAnsi="Times New Roman" w:cs="Times New Roman"/>
          <w:sz w:val="28"/>
          <w:szCs w:val="28"/>
        </w:rPr>
        <w:lastRenderedPageBreak/>
        <w:t>востребованности его самобытного наследия в межкультурном диалоге, динамики развития музейной сферы в Индии на протяжении последних 70 лет.</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Задачами работы являются:</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сбор и изучение литературы и различных источников, посвященных заявленной теме работы;</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определение рамок периодизации развития музейного дела в Индии и их обоснование;</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анализ развития музейного дела в Индии на каждом из выделенных этапов;</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xml:space="preserve">• описание деятельности организаций, ответственных за развитие музеев Индии; </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изучение российско-индийского сотрудничества</w:t>
      </w:r>
      <w:r>
        <w:rPr>
          <w:rFonts w:ascii="Times New Roman" w:hAnsi="Times New Roman" w:cs="Times New Roman"/>
          <w:sz w:val="28"/>
          <w:szCs w:val="28"/>
        </w:rPr>
        <w:t xml:space="preserve"> по вопросам науки, культуры и образования в рамках </w:t>
      </w:r>
      <w:r w:rsidRPr="00A33AF4">
        <w:rPr>
          <w:rFonts w:ascii="Times New Roman" w:hAnsi="Times New Roman" w:cs="Times New Roman"/>
          <w:sz w:val="28"/>
          <w:szCs w:val="28"/>
        </w:rPr>
        <w:t>БРИКС;</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анализ тенденций и проблем музейного дела страны в разные периоды времени.</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Методами, используемыми при написании работы, являются общенаучные методы, такие как: формализация и систематизация данных, их классификация, анализ имеющейся информации, синтез полученных данных. В процессе изучения указанной тематики были применены и частно-научные методы, ключевыми из которых стали конкретно-исторический и хронологический методы, которые были использованы в последовательном описании фактов, связанных с переходом к институту музея в Индии, формированием музейного дела в стране, развитием российско-индийских межмузейных отношений в конце XX – начале XXI вв.</w:t>
      </w:r>
      <w:r>
        <w:t xml:space="preserve"> </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Историю зарождения феномена коллекционирования на территории исторической Индии представляется возможным проследить, если обратиться к тр</w:t>
      </w:r>
      <w:r>
        <w:rPr>
          <w:rFonts w:ascii="Times New Roman" w:hAnsi="Times New Roman" w:cs="Times New Roman"/>
          <w:sz w:val="28"/>
          <w:szCs w:val="28"/>
        </w:rPr>
        <w:t>удам об истории искусства Индии</w:t>
      </w:r>
      <w:r>
        <w:rPr>
          <w:rStyle w:val="a9"/>
          <w:rFonts w:ascii="Times New Roman" w:hAnsi="Times New Roman" w:cs="Times New Roman"/>
          <w:sz w:val="28"/>
          <w:szCs w:val="28"/>
        </w:rPr>
        <w:footnoteReference w:id="1"/>
      </w:r>
      <w:r w:rsidRPr="00A33AF4">
        <w:rPr>
          <w:rFonts w:ascii="Times New Roman" w:hAnsi="Times New Roman" w:cs="Times New Roman"/>
          <w:sz w:val="28"/>
          <w:szCs w:val="28"/>
        </w:rPr>
        <w:t xml:space="preserve">, ввиду того, что домузейный период музейного дела Индии не подвергался тщательному анализу. Изучение </w:t>
      </w:r>
      <w:r w:rsidRPr="00A33AF4">
        <w:rPr>
          <w:rFonts w:ascii="Times New Roman" w:hAnsi="Times New Roman" w:cs="Times New Roman"/>
          <w:sz w:val="28"/>
          <w:szCs w:val="28"/>
        </w:rPr>
        <w:lastRenderedPageBreak/>
        <w:t xml:space="preserve">культуры Индии началось исследователями-европейцами на рубеже XVIII - XIX вв. Оно осуществлялось в рамках научных обществ, созданных англичанами на территории своей колонии. О музейном деле Британской Индии можно узнать из общих трудов по изучению истории музейного дела различных стран мира, к примеру, из </w:t>
      </w:r>
      <w:r>
        <w:rPr>
          <w:rFonts w:ascii="Times New Roman" w:hAnsi="Times New Roman" w:cs="Times New Roman"/>
          <w:sz w:val="28"/>
          <w:szCs w:val="28"/>
        </w:rPr>
        <w:t>пособий Т. Ю. Юреневой</w:t>
      </w:r>
      <w:r>
        <w:rPr>
          <w:rStyle w:val="a9"/>
          <w:rFonts w:ascii="Times New Roman" w:hAnsi="Times New Roman" w:cs="Times New Roman"/>
          <w:sz w:val="28"/>
          <w:szCs w:val="28"/>
        </w:rPr>
        <w:footnoteReference w:id="2"/>
      </w:r>
      <w:r w:rsidRPr="00A33AF4">
        <w:rPr>
          <w:rFonts w:ascii="Times New Roman" w:hAnsi="Times New Roman" w:cs="Times New Roman"/>
          <w:sz w:val="28"/>
          <w:szCs w:val="28"/>
        </w:rPr>
        <w:t>.</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 xml:space="preserve">Во второй половине XX века происходит формирование музеологии в Индии. В самой Индии можно назвать таких специалистов, как Джиотиндра Джаин, специалиста по ритуальному искусству Индии, посвятившему жизнь изучению мифов и преданий своей страны, который посвятил ряд своих работ музею ремесел в Дели, в </w:t>
      </w:r>
      <w:r>
        <w:rPr>
          <w:rFonts w:ascii="Times New Roman" w:hAnsi="Times New Roman" w:cs="Times New Roman"/>
          <w:sz w:val="28"/>
          <w:szCs w:val="28"/>
        </w:rPr>
        <w:t>котором проработал долгое время</w:t>
      </w:r>
      <w:r>
        <w:rPr>
          <w:rStyle w:val="a9"/>
          <w:rFonts w:ascii="Times New Roman" w:hAnsi="Times New Roman" w:cs="Times New Roman"/>
          <w:sz w:val="28"/>
          <w:szCs w:val="28"/>
        </w:rPr>
        <w:footnoteReference w:id="3"/>
      </w:r>
      <w:r w:rsidRPr="00A33AF4">
        <w:rPr>
          <w:rFonts w:ascii="Times New Roman" w:hAnsi="Times New Roman" w:cs="Times New Roman"/>
          <w:sz w:val="28"/>
          <w:szCs w:val="28"/>
        </w:rPr>
        <w:t xml:space="preserve">; или профессора Сарму, изучавшего феномен </w:t>
      </w:r>
      <w:r>
        <w:rPr>
          <w:rFonts w:ascii="Times New Roman" w:hAnsi="Times New Roman" w:cs="Times New Roman"/>
          <w:sz w:val="28"/>
          <w:szCs w:val="28"/>
        </w:rPr>
        <w:t>археологического музея в Индии</w:t>
      </w:r>
      <w:r>
        <w:rPr>
          <w:rStyle w:val="a9"/>
          <w:rFonts w:ascii="Times New Roman" w:hAnsi="Times New Roman" w:cs="Times New Roman"/>
          <w:sz w:val="28"/>
          <w:szCs w:val="28"/>
        </w:rPr>
        <w:footnoteReference w:id="4"/>
      </w:r>
      <w:r w:rsidRPr="00A33AF4">
        <w:rPr>
          <w:rFonts w:ascii="Times New Roman" w:hAnsi="Times New Roman" w:cs="Times New Roman"/>
          <w:sz w:val="28"/>
          <w:szCs w:val="28"/>
        </w:rPr>
        <w:t>. Большой вклад в изучение культурного наследия Индии сделали супруги Мерварт, Герман Христианович и Людмила Александровна, которые занимались изучением местных наречий и собирали экспонаты для Музея антропологии и этнографии</w:t>
      </w:r>
      <w:r>
        <w:rPr>
          <w:rFonts w:ascii="Times New Roman" w:hAnsi="Times New Roman" w:cs="Times New Roman"/>
          <w:sz w:val="28"/>
          <w:szCs w:val="28"/>
        </w:rPr>
        <w:t xml:space="preserve"> им. Петра Великого на Цейлоне и в Индии</w:t>
      </w:r>
      <w:r>
        <w:rPr>
          <w:rStyle w:val="a9"/>
          <w:rFonts w:ascii="Times New Roman" w:hAnsi="Times New Roman" w:cs="Times New Roman"/>
          <w:sz w:val="28"/>
          <w:szCs w:val="28"/>
        </w:rPr>
        <w:footnoteReference w:id="5"/>
      </w:r>
      <w:r w:rsidRPr="00A33AF4">
        <w:rPr>
          <w:rFonts w:ascii="Times New Roman" w:hAnsi="Times New Roman" w:cs="Times New Roman"/>
          <w:sz w:val="28"/>
          <w:szCs w:val="28"/>
        </w:rPr>
        <w:t>. Современные исследования ученых посвящены, в большинстве своем, отдельным музеям страны, а также тенденциям музейного дела Инд</w:t>
      </w:r>
      <w:r>
        <w:rPr>
          <w:rFonts w:ascii="Times New Roman" w:hAnsi="Times New Roman" w:cs="Times New Roman"/>
          <w:sz w:val="28"/>
          <w:szCs w:val="28"/>
        </w:rPr>
        <w:t>ии и сопутствующим им проблемам</w:t>
      </w:r>
      <w:r>
        <w:rPr>
          <w:rStyle w:val="a9"/>
          <w:rFonts w:ascii="Times New Roman" w:hAnsi="Times New Roman" w:cs="Times New Roman"/>
          <w:sz w:val="28"/>
          <w:szCs w:val="28"/>
        </w:rPr>
        <w:footnoteReference w:id="6"/>
      </w:r>
      <w:r w:rsidRPr="00A33AF4">
        <w:rPr>
          <w:rFonts w:ascii="Times New Roman" w:hAnsi="Times New Roman" w:cs="Times New Roman"/>
          <w:sz w:val="28"/>
          <w:szCs w:val="28"/>
        </w:rPr>
        <w:t>.</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В работе анализируются статьи о музеях Индии из п</w:t>
      </w:r>
      <w:r>
        <w:rPr>
          <w:rFonts w:ascii="Times New Roman" w:hAnsi="Times New Roman" w:cs="Times New Roman"/>
          <w:sz w:val="28"/>
          <w:szCs w:val="28"/>
        </w:rPr>
        <w:t>рофильных</w:t>
      </w:r>
      <w:r>
        <w:rPr>
          <w:rStyle w:val="a9"/>
          <w:rFonts w:ascii="Times New Roman" w:hAnsi="Times New Roman" w:cs="Times New Roman"/>
          <w:sz w:val="28"/>
          <w:szCs w:val="28"/>
        </w:rPr>
        <w:footnoteReference w:id="7"/>
      </w:r>
      <w:r>
        <w:rPr>
          <w:rFonts w:ascii="Times New Roman" w:hAnsi="Times New Roman" w:cs="Times New Roman"/>
          <w:sz w:val="28"/>
          <w:szCs w:val="28"/>
        </w:rPr>
        <w:t xml:space="preserve"> и не профильных журналов</w:t>
      </w:r>
      <w:r>
        <w:rPr>
          <w:rStyle w:val="a9"/>
          <w:rFonts w:ascii="Times New Roman" w:hAnsi="Times New Roman" w:cs="Times New Roman"/>
          <w:sz w:val="28"/>
          <w:szCs w:val="28"/>
        </w:rPr>
        <w:footnoteReference w:id="8"/>
      </w:r>
      <w:r w:rsidRPr="00A33AF4">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3B1A0C">
        <w:rPr>
          <w:rFonts w:ascii="Times New Roman" w:hAnsi="Times New Roman" w:cs="Times New Roman"/>
          <w:sz w:val="28"/>
          <w:szCs w:val="28"/>
        </w:rPr>
        <w:t xml:space="preserve">труды </w:t>
      </w:r>
      <w:r>
        <w:rPr>
          <w:rFonts w:ascii="Times New Roman" w:hAnsi="Times New Roman" w:cs="Times New Roman"/>
          <w:sz w:val="28"/>
          <w:szCs w:val="28"/>
        </w:rPr>
        <w:t>по истории и культуре Индии</w:t>
      </w:r>
      <w:r>
        <w:rPr>
          <w:rStyle w:val="a9"/>
          <w:rFonts w:ascii="Times New Roman" w:hAnsi="Times New Roman" w:cs="Times New Roman"/>
          <w:sz w:val="28"/>
          <w:szCs w:val="28"/>
        </w:rPr>
        <w:footnoteReference w:id="9"/>
      </w:r>
      <w:r w:rsidRPr="00A33AF4">
        <w:rPr>
          <w:rFonts w:ascii="Times New Roman" w:hAnsi="Times New Roman" w:cs="Times New Roman"/>
          <w:sz w:val="28"/>
          <w:szCs w:val="28"/>
        </w:rPr>
        <w:t xml:space="preserve">. </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lastRenderedPageBreak/>
        <w:t xml:space="preserve">Ввиду отсутствия комплексного труда, который охватывал бы </w:t>
      </w:r>
      <w:r>
        <w:rPr>
          <w:rFonts w:ascii="Times New Roman" w:hAnsi="Times New Roman" w:cs="Times New Roman"/>
          <w:sz w:val="28"/>
          <w:szCs w:val="28"/>
        </w:rPr>
        <w:t>основные вопросы становления и</w:t>
      </w:r>
      <w:r w:rsidRPr="00A33AF4">
        <w:rPr>
          <w:rFonts w:ascii="Times New Roman" w:hAnsi="Times New Roman" w:cs="Times New Roman"/>
          <w:sz w:val="28"/>
          <w:szCs w:val="28"/>
        </w:rPr>
        <w:t xml:space="preserve"> развития музейного дела в </w:t>
      </w:r>
      <w:r>
        <w:rPr>
          <w:rFonts w:ascii="Times New Roman" w:hAnsi="Times New Roman" w:cs="Times New Roman"/>
          <w:sz w:val="28"/>
          <w:szCs w:val="28"/>
        </w:rPr>
        <w:t xml:space="preserve">Индии, </w:t>
      </w:r>
      <w:r w:rsidRPr="00A33AF4">
        <w:rPr>
          <w:rFonts w:ascii="Times New Roman" w:hAnsi="Times New Roman" w:cs="Times New Roman"/>
          <w:sz w:val="28"/>
          <w:szCs w:val="28"/>
        </w:rPr>
        <w:t>для проведения исследования нами был использован широкий круг источников. Для изучения государственной политики и системы управления музейным делом были использовали законодательные и нормативные акты. В частности, в работе присутствует анализ нормативных доку</w:t>
      </w:r>
      <w:r>
        <w:rPr>
          <w:rFonts w:ascii="Times New Roman" w:hAnsi="Times New Roman" w:cs="Times New Roman"/>
          <w:sz w:val="28"/>
          <w:szCs w:val="28"/>
        </w:rPr>
        <w:t>ментов ООН, ЮНЕСКО, БРИКС, ИКОМ</w:t>
      </w:r>
      <w:r w:rsidRPr="00A33AF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06963">
        <w:rPr>
          <w:rFonts w:ascii="Times New Roman" w:hAnsi="Times New Roman" w:cs="Times New Roman"/>
          <w:sz w:val="28"/>
          <w:szCs w:val="28"/>
        </w:rPr>
        <w:t>музейных организаций Индии – Музейная Ассоциация Индии (далее – МАИ) и ИКОМ Индии</w:t>
      </w:r>
      <w:r>
        <w:rPr>
          <w:rStyle w:val="a9"/>
          <w:rFonts w:ascii="Times New Roman" w:hAnsi="Times New Roman" w:cs="Times New Roman"/>
          <w:sz w:val="28"/>
          <w:szCs w:val="28"/>
        </w:rPr>
        <w:footnoteReference w:id="10"/>
      </w:r>
      <w:r w:rsidRPr="00A33AF4">
        <w:rPr>
          <w:rFonts w:ascii="Times New Roman" w:hAnsi="Times New Roman" w:cs="Times New Roman"/>
          <w:sz w:val="28"/>
          <w:szCs w:val="28"/>
        </w:rPr>
        <w:t>.</w:t>
      </w:r>
    </w:p>
    <w:p w:rsidR="004C6DB5" w:rsidRPr="00A33AF4" w:rsidRDefault="004C6DB5" w:rsidP="00A431A2">
      <w:pPr>
        <w:rPr>
          <w:rFonts w:ascii="Times New Roman" w:hAnsi="Times New Roman" w:cs="Times New Roman"/>
          <w:sz w:val="28"/>
          <w:szCs w:val="28"/>
        </w:rPr>
      </w:pPr>
      <w:r w:rsidRPr="00A33AF4">
        <w:rPr>
          <w:rFonts w:ascii="Times New Roman" w:hAnsi="Times New Roman" w:cs="Times New Roman"/>
          <w:sz w:val="28"/>
          <w:szCs w:val="28"/>
        </w:rPr>
        <w:t>В качестве источ</w:t>
      </w:r>
      <w:r>
        <w:rPr>
          <w:rFonts w:ascii="Times New Roman" w:hAnsi="Times New Roman" w:cs="Times New Roman"/>
          <w:sz w:val="28"/>
          <w:szCs w:val="28"/>
        </w:rPr>
        <w:t>ников использовались материалы</w:t>
      </w:r>
      <w:r w:rsidRPr="00A33AF4">
        <w:rPr>
          <w:rFonts w:ascii="Times New Roman" w:hAnsi="Times New Roman" w:cs="Times New Roman"/>
          <w:sz w:val="28"/>
          <w:szCs w:val="28"/>
        </w:rPr>
        <w:t xml:space="preserve">, отражающие текущую деятельность музеев страны, представленные в рамках научных семинаров и </w:t>
      </w:r>
      <w:r>
        <w:rPr>
          <w:rFonts w:ascii="Times New Roman" w:hAnsi="Times New Roman" w:cs="Times New Roman"/>
          <w:sz w:val="28"/>
          <w:szCs w:val="28"/>
        </w:rPr>
        <w:t>конференций музейных работников в рамках деятельности ИКОМ</w:t>
      </w:r>
      <w:r>
        <w:rPr>
          <w:rStyle w:val="a9"/>
          <w:rFonts w:ascii="Times New Roman" w:hAnsi="Times New Roman" w:cs="Times New Roman"/>
          <w:sz w:val="28"/>
          <w:szCs w:val="28"/>
        </w:rPr>
        <w:footnoteReference w:id="11"/>
      </w:r>
      <w:r w:rsidRPr="00A33AF4">
        <w:rPr>
          <w:rFonts w:ascii="Times New Roman" w:hAnsi="Times New Roman" w:cs="Times New Roman"/>
          <w:sz w:val="28"/>
          <w:szCs w:val="28"/>
        </w:rPr>
        <w:t>.</w:t>
      </w:r>
    </w:p>
    <w:p w:rsidR="004C6DB5" w:rsidRPr="00A33AF4"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Другим ценным для работы источником стала информация, почерпнутая с сайтов музеев Индии и культурных о</w:t>
      </w:r>
      <w:r>
        <w:rPr>
          <w:rFonts w:ascii="Times New Roman" w:hAnsi="Times New Roman" w:cs="Times New Roman"/>
          <w:sz w:val="28"/>
          <w:szCs w:val="28"/>
        </w:rPr>
        <w:t>рганизаций данной страны и других стран</w:t>
      </w:r>
      <w:r>
        <w:rPr>
          <w:rStyle w:val="a9"/>
          <w:rFonts w:ascii="Times New Roman" w:hAnsi="Times New Roman" w:cs="Times New Roman"/>
          <w:sz w:val="28"/>
          <w:szCs w:val="28"/>
        </w:rPr>
        <w:footnoteReference w:id="12"/>
      </w:r>
      <w:r w:rsidRPr="00A33AF4">
        <w:rPr>
          <w:rFonts w:ascii="Times New Roman" w:hAnsi="Times New Roman" w:cs="Times New Roman"/>
          <w:sz w:val="28"/>
          <w:szCs w:val="28"/>
        </w:rPr>
        <w:t>.</w:t>
      </w:r>
    </w:p>
    <w:p w:rsidR="004C6DB5" w:rsidRDefault="004C6DB5" w:rsidP="004C6DB5">
      <w:pPr>
        <w:rPr>
          <w:rFonts w:ascii="Times New Roman" w:hAnsi="Times New Roman" w:cs="Times New Roman"/>
          <w:sz w:val="28"/>
          <w:szCs w:val="28"/>
        </w:rPr>
      </w:pPr>
      <w:r w:rsidRPr="00A33AF4">
        <w:rPr>
          <w:rFonts w:ascii="Times New Roman" w:hAnsi="Times New Roman" w:cs="Times New Roman"/>
          <w:sz w:val="28"/>
          <w:szCs w:val="28"/>
        </w:rPr>
        <w:t>Работа состоит из введения, двух глав основной части, заключения, списка литературы и используемых источников: нормативных документов и электронных ресурсов. Первая глава посвящена периодизации развития музейного дела в Индии; вторая описывает основные направления работы современной Индии над совершенствованием музейного дела и трудности, связанные с этим.</w:t>
      </w:r>
    </w:p>
    <w:p w:rsidR="004C6DB5" w:rsidRDefault="004C6DB5"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3B1A0C" w:rsidRPr="003B1A0C" w:rsidRDefault="003B1A0C" w:rsidP="003B1A0C">
      <w:pPr>
        <w:jc w:val="center"/>
        <w:rPr>
          <w:rFonts w:ascii="Times New Roman" w:hAnsi="Times New Roman" w:cs="Times New Roman"/>
          <w:b/>
          <w:sz w:val="28"/>
          <w:szCs w:val="28"/>
        </w:rPr>
      </w:pPr>
      <w:r w:rsidRPr="003B1A0C">
        <w:rPr>
          <w:rFonts w:ascii="Times New Roman" w:hAnsi="Times New Roman" w:cs="Times New Roman"/>
          <w:b/>
          <w:sz w:val="28"/>
          <w:szCs w:val="28"/>
        </w:rPr>
        <w:lastRenderedPageBreak/>
        <w:t>Глава 1. Становление музейного дела в Индии</w:t>
      </w:r>
    </w:p>
    <w:p w:rsidR="003B1A0C" w:rsidRPr="003B1A0C" w:rsidRDefault="003B1A0C" w:rsidP="003B1A0C">
      <w:pPr>
        <w:rPr>
          <w:rFonts w:ascii="Times New Roman" w:hAnsi="Times New Roman" w:cs="Times New Roman"/>
          <w:sz w:val="28"/>
          <w:szCs w:val="28"/>
        </w:rPr>
      </w:pPr>
    </w:p>
    <w:p w:rsidR="003B1A0C" w:rsidRPr="003B1A0C" w:rsidRDefault="003B1A0C" w:rsidP="003B1A0C">
      <w:pPr>
        <w:rPr>
          <w:rFonts w:ascii="Times New Roman" w:hAnsi="Times New Roman" w:cs="Times New Roman"/>
          <w:sz w:val="28"/>
          <w:szCs w:val="28"/>
        </w:rPr>
      </w:pPr>
      <w:r w:rsidRPr="003B1A0C">
        <w:rPr>
          <w:rFonts w:ascii="Times New Roman" w:hAnsi="Times New Roman" w:cs="Times New Roman"/>
          <w:sz w:val="28"/>
          <w:szCs w:val="28"/>
        </w:rPr>
        <w:t>В современном мире остро стоит вопрос «глокализации», понимаемой как параллельный процесс объединения и унификации мирового наследия и одновременно стремление к познанию культурами своей самобытности. Это в полной мере относится к культуре современной Индии.</w:t>
      </w:r>
    </w:p>
    <w:p w:rsidR="003B1A0C" w:rsidRPr="003B1A0C" w:rsidRDefault="003B1A0C" w:rsidP="003B1A0C">
      <w:pPr>
        <w:rPr>
          <w:rFonts w:ascii="Times New Roman" w:hAnsi="Times New Roman" w:cs="Times New Roman"/>
          <w:sz w:val="28"/>
          <w:szCs w:val="28"/>
        </w:rPr>
      </w:pPr>
      <w:r w:rsidRPr="003B1A0C">
        <w:rPr>
          <w:rFonts w:ascii="Times New Roman" w:hAnsi="Times New Roman" w:cs="Times New Roman"/>
          <w:sz w:val="28"/>
          <w:szCs w:val="28"/>
        </w:rPr>
        <w:t>Страна с богатой историей, своеобразным мироощущением, седьмая по размеру территории и вторая по численности населения, Индия не может не гордится своим огром</w:t>
      </w:r>
      <w:r w:rsidR="006F0ACB">
        <w:rPr>
          <w:rFonts w:ascii="Times New Roman" w:hAnsi="Times New Roman" w:cs="Times New Roman"/>
          <w:sz w:val="28"/>
          <w:szCs w:val="28"/>
        </w:rPr>
        <w:t xml:space="preserve">ным вкладом в мировую культуру: </w:t>
      </w:r>
      <w:r w:rsidRPr="003B1A0C">
        <w:rPr>
          <w:rFonts w:ascii="Times New Roman" w:hAnsi="Times New Roman" w:cs="Times New Roman"/>
          <w:sz w:val="28"/>
          <w:szCs w:val="28"/>
        </w:rPr>
        <w:t>крупнейший и богатейший центр мировой торговли, удивительная архитектура, которой нет равных в мире, ведические рукописи, изучение которых открывает все новые и новые аспекты истории и философии этой уникальной страны. Культура Древней Индии начала складываться c III тысячелетии до н.э. Буддизм (как одна из мировых религий), индуизм, джайнизм, сикхизм, а в первом тысячелетии проникновение иудаизма, христианства и ислама сделали это государство, в котором по-прежнему проживает</w:t>
      </w:r>
      <w:r>
        <w:rPr>
          <w:rFonts w:ascii="Times New Roman" w:hAnsi="Times New Roman" w:cs="Times New Roman"/>
          <w:sz w:val="28"/>
          <w:szCs w:val="28"/>
        </w:rPr>
        <w:t xml:space="preserve"> множество малых этноконфессион</w:t>
      </w:r>
      <w:r w:rsidRPr="003B1A0C">
        <w:rPr>
          <w:rFonts w:ascii="Times New Roman" w:hAnsi="Times New Roman" w:cs="Times New Roman"/>
          <w:sz w:val="28"/>
          <w:szCs w:val="28"/>
        </w:rPr>
        <w:t xml:space="preserve">альных групп, разнообразным и в конфессиональном плане. </w:t>
      </w:r>
    </w:p>
    <w:p w:rsidR="003B1A0C" w:rsidRPr="003B1A0C" w:rsidRDefault="003B1A0C" w:rsidP="003B1A0C">
      <w:pPr>
        <w:rPr>
          <w:rFonts w:ascii="Times New Roman" w:hAnsi="Times New Roman" w:cs="Times New Roman"/>
          <w:sz w:val="28"/>
          <w:szCs w:val="28"/>
        </w:rPr>
      </w:pPr>
      <w:r w:rsidRPr="003B1A0C">
        <w:rPr>
          <w:rFonts w:ascii="Times New Roman" w:hAnsi="Times New Roman" w:cs="Times New Roman"/>
          <w:sz w:val="28"/>
          <w:szCs w:val="28"/>
        </w:rPr>
        <w:t>Задачей данной главы является описание основных периодов и</w:t>
      </w:r>
      <w:r w:rsidR="006F0ACB">
        <w:rPr>
          <w:rFonts w:ascii="Times New Roman" w:hAnsi="Times New Roman" w:cs="Times New Roman"/>
          <w:sz w:val="28"/>
          <w:szCs w:val="28"/>
        </w:rPr>
        <w:t xml:space="preserve">стории музейного дела в Индии. </w:t>
      </w:r>
      <w:r w:rsidRPr="003B1A0C">
        <w:rPr>
          <w:rFonts w:ascii="Times New Roman" w:hAnsi="Times New Roman" w:cs="Times New Roman"/>
          <w:sz w:val="28"/>
          <w:szCs w:val="28"/>
        </w:rPr>
        <w:t xml:space="preserve">Рассматривая периодизацию музейного дела в Индии, можно выделить три ключевых </w:t>
      </w:r>
      <w:r w:rsidR="006F0ACB">
        <w:rPr>
          <w:rFonts w:ascii="Times New Roman" w:hAnsi="Times New Roman" w:cs="Times New Roman"/>
          <w:sz w:val="28"/>
          <w:szCs w:val="28"/>
        </w:rPr>
        <w:t xml:space="preserve">этапа </w:t>
      </w:r>
      <w:r w:rsidRPr="003B1A0C">
        <w:rPr>
          <w:rFonts w:ascii="Times New Roman" w:hAnsi="Times New Roman" w:cs="Times New Roman"/>
          <w:sz w:val="28"/>
          <w:szCs w:val="28"/>
        </w:rPr>
        <w:t>его развития:</w:t>
      </w:r>
    </w:p>
    <w:p w:rsidR="003B1A0C" w:rsidRPr="003B1A0C" w:rsidRDefault="003B1A0C" w:rsidP="003B1A0C">
      <w:pPr>
        <w:rPr>
          <w:rFonts w:ascii="Times New Roman" w:hAnsi="Times New Roman" w:cs="Times New Roman"/>
          <w:sz w:val="28"/>
          <w:szCs w:val="28"/>
        </w:rPr>
      </w:pPr>
      <w:r w:rsidRPr="003B1A0C">
        <w:rPr>
          <w:rFonts w:ascii="Times New Roman" w:hAnsi="Times New Roman" w:cs="Times New Roman"/>
          <w:sz w:val="28"/>
          <w:szCs w:val="28"/>
        </w:rPr>
        <w:t>1. Домузейный период охватывает период с III тысячелетия до н.э. до 1814 года – года основания первого музея в Индии;</w:t>
      </w:r>
    </w:p>
    <w:p w:rsidR="003B1A0C" w:rsidRPr="003B1A0C" w:rsidRDefault="003B1A0C" w:rsidP="003B1A0C">
      <w:pPr>
        <w:rPr>
          <w:rFonts w:ascii="Times New Roman" w:hAnsi="Times New Roman" w:cs="Times New Roman"/>
          <w:sz w:val="28"/>
          <w:szCs w:val="28"/>
        </w:rPr>
      </w:pPr>
      <w:r w:rsidRPr="003B1A0C">
        <w:rPr>
          <w:rFonts w:ascii="Times New Roman" w:hAnsi="Times New Roman" w:cs="Times New Roman"/>
          <w:sz w:val="28"/>
          <w:szCs w:val="28"/>
        </w:rPr>
        <w:t>2. Период возникновения и развития музеев Индии колониальной эпохи (1814 – до 1940-х годов). Выделение данного этапа обусловлено значительными переменами в музейном деле и в политической ситуации страны. В 1944 г. была основана Museums Association of India (MAI – Музейная Ассоциация Индии). В 1947 г. Индия добилась независимости от Великобритании.</w:t>
      </w:r>
    </w:p>
    <w:p w:rsidR="003B1A0C" w:rsidRPr="003B1A0C" w:rsidRDefault="003B1A0C" w:rsidP="003B1A0C">
      <w:pPr>
        <w:rPr>
          <w:rFonts w:ascii="Times New Roman" w:hAnsi="Times New Roman" w:cs="Times New Roman"/>
          <w:sz w:val="28"/>
          <w:szCs w:val="28"/>
        </w:rPr>
      </w:pPr>
      <w:r w:rsidRPr="003B1A0C">
        <w:rPr>
          <w:rFonts w:ascii="Times New Roman" w:hAnsi="Times New Roman" w:cs="Times New Roman"/>
          <w:sz w:val="28"/>
          <w:szCs w:val="28"/>
        </w:rPr>
        <w:t>3. Индия в мировом музейном пространстве с 1940-х годов по настоящее время.</w:t>
      </w:r>
    </w:p>
    <w:p w:rsidR="004A4A0D" w:rsidRPr="004A4A0D" w:rsidRDefault="003B1A0C" w:rsidP="004A4A0D">
      <w:pPr>
        <w:rPr>
          <w:rFonts w:ascii="Times New Roman" w:hAnsi="Times New Roman" w:cs="Times New Roman"/>
          <w:sz w:val="28"/>
          <w:szCs w:val="28"/>
        </w:rPr>
      </w:pPr>
      <w:r w:rsidRPr="003B1A0C">
        <w:rPr>
          <w:rFonts w:ascii="Times New Roman" w:hAnsi="Times New Roman" w:cs="Times New Roman"/>
          <w:sz w:val="28"/>
          <w:szCs w:val="28"/>
        </w:rPr>
        <w:lastRenderedPageBreak/>
        <w:t>Разумеется, эта периодизация условна, ввиду отсутствия четко регламентированного деления этапов развития музейного дела Индии. В этих рамках более подробно рассмотрим деятельность Индии в музейном пространстве.</w:t>
      </w:r>
    </w:p>
    <w:p w:rsidR="004A4A0D" w:rsidRDefault="004A4A0D" w:rsidP="004A4A0D">
      <w:pPr>
        <w:rPr>
          <w:rFonts w:ascii="Times New Roman" w:hAnsi="Times New Roman" w:cs="Times New Roman"/>
          <w:sz w:val="28"/>
          <w:szCs w:val="28"/>
        </w:rPr>
      </w:pPr>
      <w:r>
        <w:rPr>
          <w:rFonts w:ascii="Times New Roman" w:eastAsia="Times New Roman" w:hAnsi="Times New Roman" w:cs="Times New Roman"/>
          <w:sz w:val="28"/>
          <w:szCs w:val="28"/>
        </w:rPr>
        <w:t xml:space="preserve">История становления и развития музейного дела в Индии имеет ряд сходств с системой развития музеев в других странах, как самостоятельных держав, так и в странах, испытавших на себе влияние колонизаторов. Как и во многих странах Запада и Востока, музейное дело на территории Древней Индии началось со стихийного коллекционирования вещей, отвечающих эстетическим вкусам вельмож и правителей, и формирования коллекций предметов сакрального назначения при храмах. В период с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тысячелетия до н.э. и до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в. н.э. были возведены архитектурные памятники (дворцы и храмы), многие их которых были украшены скульптурами и барельефами</w:t>
      </w:r>
      <w:r>
        <w:rPr>
          <w:rStyle w:val="a9"/>
          <w:rFonts w:ascii="Times New Roman" w:eastAsia="Times New Roman" w:hAnsi="Times New Roman" w:cs="Times New Roman"/>
          <w:sz w:val="28"/>
          <w:szCs w:val="28"/>
        </w:rPr>
        <w:footnoteReference w:id="13"/>
      </w:r>
      <w:r>
        <w:rPr>
          <w:rFonts w:ascii="Times New Roman" w:eastAsia="Times New Roman" w:hAnsi="Times New Roman" w:cs="Times New Roman"/>
          <w:sz w:val="28"/>
          <w:szCs w:val="28"/>
        </w:rPr>
        <w:t xml:space="preserve">. Возникли и развивались художественные ремесла, литература разных жанров, появился индийский театр, развивалась монументальная и станковая живопись. </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эпоху средневековья развиваются стили и жанры различных видов искусств, что обусловлено вторжениями захватчиков и междоусобицами, большое государство </w:t>
      </w:r>
      <w:r w:rsidRPr="004A4A0D">
        <w:rPr>
          <w:rFonts w:ascii="Times New Roman" w:eastAsia="Times New Roman" w:hAnsi="Times New Roman" w:cs="Times New Roman"/>
          <w:sz w:val="28"/>
          <w:szCs w:val="28"/>
        </w:rPr>
        <w:t>становится</w:t>
      </w:r>
      <w:r>
        <w:rPr>
          <w:rFonts w:ascii="Times New Roman" w:eastAsia="Times New Roman" w:hAnsi="Times New Roman" w:cs="Times New Roman"/>
          <w:sz w:val="28"/>
          <w:szCs w:val="28"/>
        </w:rPr>
        <w:t xml:space="preserve"> территориально раздробленным, для каждой отдельной области характерен свой язык, свои традиции, своя идеология и эстетика. Например, до прихода в Бенгалию европейских колонизаторов страна переживала как период расцвета в эпоху Моголов, так и период упадка после ослабления Могольской Империи, и к концу XVIII </w:t>
      </w:r>
      <w:r>
        <w:rPr>
          <w:rFonts w:ascii="Times New Roman" w:hAnsi="Times New Roman" w:cs="Times New Roman"/>
          <w:sz w:val="28"/>
          <w:szCs w:val="28"/>
        </w:rPr>
        <w:t>–</w:t>
      </w:r>
      <w:r>
        <w:rPr>
          <w:rFonts w:ascii="Times New Roman" w:eastAsia="Times New Roman" w:hAnsi="Times New Roman" w:cs="Times New Roman"/>
          <w:sz w:val="28"/>
          <w:szCs w:val="28"/>
        </w:rPr>
        <w:t xml:space="preserve"> началу XIX века представляла собой огромное поле для исследований. Там имелось много частных собраний и сокровищ, памятников искусства и архитектуры, разбросанных по всей территории государства. </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британскими завоевателями связаны и первые попытки систематизировать собрания, создать единые музеи. Что характерно, первые </w:t>
      </w:r>
      <w:r>
        <w:rPr>
          <w:rFonts w:ascii="Times New Roman" w:eastAsia="Times New Roman" w:hAnsi="Times New Roman" w:cs="Times New Roman"/>
          <w:sz w:val="28"/>
          <w:szCs w:val="28"/>
        </w:rPr>
        <w:lastRenderedPageBreak/>
        <w:t>музеи были комплексными и, что тоже типично для Британии, естественно-научными. Первым музеем Индии (и Азии) считается Индийский музей в Калькутте (современная Колката), открытый в 1814 году. Именно с этой даты в Индии принято отсчитывать начало музейной работы. Как сообщается на сайте ИКОМ, в 2014 году отмечалось 200-летие данного события, по случаю которого ИКОМ совместно с министерством культуры Индии провел в Колкате и Нью-Дели конференцию и семинар по вопросам, связанным с различными направлениями работы музеев этого государства в XXI веке</w:t>
      </w:r>
      <w:r>
        <w:rPr>
          <w:rStyle w:val="a9"/>
          <w:rFonts w:ascii="Times New Roman" w:eastAsia="Times New Roman" w:hAnsi="Times New Roman" w:cs="Times New Roman"/>
          <w:sz w:val="28"/>
          <w:szCs w:val="28"/>
        </w:rPr>
        <w:footnoteReference w:id="14"/>
      </w:r>
      <w:r>
        <w:rPr>
          <w:rFonts w:ascii="Times New Roman" w:eastAsia="Times New Roman" w:hAnsi="Times New Roman" w:cs="Times New Roman"/>
          <w:sz w:val="28"/>
          <w:szCs w:val="28"/>
        </w:rPr>
        <w:t>.</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комплексных музеев постепенно формируются и музеи отдельных профильных групп, чаще археологические и художественные</w:t>
      </w:r>
      <w:r>
        <w:rPr>
          <w:rStyle w:val="a9"/>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Появляются университетские музеи. Предметы в музеях не просто собираются, но и изучаются, выступают в качестве наглядных пособий. Все это можно отнести к характерным чертам развития музейного дела в колониях: первоначально музеи создавались европейскими колонистами для себя, без учета потребностей и интересов местного населения. Экспозиции были построены в соответствии с уровнем развития научных знаний в Западной Европе. Постепе</w:t>
      </w:r>
      <w:r w:rsidR="003A0494">
        <w:rPr>
          <w:rFonts w:ascii="Times New Roman" w:eastAsia="Times New Roman" w:hAnsi="Times New Roman" w:cs="Times New Roman"/>
          <w:sz w:val="28"/>
          <w:szCs w:val="28"/>
        </w:rPr>
        <w:t xml:space="preserve">нно при создании музеев власти </w:t>
      </w:r>
      <w:r>
        <w:rPr>
          <w:rFonts w:ascii="Times New Roman" w:eastAsia="Times New Roman" w:hAnsi="Times New Roman" w:cs="Times New Roman"/>
          <w:sz w:val="28"/>
          <w:szCs w:val="28"/>
        </w:rPr>
        <w:t>начинают ориентироваться и на задачу повышения уровня жизни местного населения. В целом, в Индии внедрение музеев по британскому образцу прошло вполне успешно.</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Освободительные движения 1940-х, обретение независимости в 1947 г. и провозглашение республики 26 января 1950 г. открывают новые возможности для музейной работы в Индии. Целый ряд новых профильных групп музеев в Индии появляется на волне революционных движений, например, мемориальные музеи, музеи национального искусства, научные музеи. Страна вступает в международные культурные организации (ЮНЕСКО, ИКОМ), создает свои национальные комитеты (МАИ, ИКОМ Индии), присоединяется к международным организациям, которые одной из </w:t>
      </w:r>
      <w:r>
        <w:rPr>
          <w:rFonts w:ascii="Times New Roman" w:eastAsia="Times New Roman" w:hAnsi="Times New Roman" w:cs="Times New Roman"/>
          <w:sz w:val="28"/>
          <w:szCs w:val="28"/>
        </w:rPr>
        <w:lastRenderedPageBreak/>
        <w:t>своих задач ставят развитие культурного сотрудничества (ООН, БРИКС, G20, ВТО).</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музейном деле современная Индия стремится сохранить баланс между новейшими стратегиями развития музеологии и типично национальными традициями, адаптировать музеи в </w:t>
      </w:r>
      <w:r>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веке для различных групп посетителей: и для индийцев, и для туристов из других стран. Отличительной чертой новой республики является то, что, развивая музейное дело в своей стране, Индия уже не обращается за помощью к бывшей метрополии, успешно справляясь своими силами. Бывшая еще 70 лет назад колониальной страна сегодня успешно развивается, динамично двигаясь навстречу европейскому миру, но в то же время она сохраняет культурную самобытность. Она не только активно развивает сферы науки, культуры и техники, считается страной, богатой интеллектуальными ресурсами, но и является мощной военной державой, имеет ядерное оружие. В целом, о современной Индии можно сказать, что наряду с типичным для традиционного Востока опытом и страна знаменита и инновациями, воспринятыми от Западного мира.</w:t>
      </w:r>
    </w:p>
    <w:p w:rsidR="004A4A0D" w:rsidRDefault="004A4A0D" w:rsidP="004A4A0D">
      <w:pPr>
        <w:rPr>
          <w:rFonts w:ascii="Times New Roman" w:eastAsia="Times New Roman" w:hAnsi="Times New Roman" w:cs="Times New Roman"/>
          <w:sz w:val="28"/>
          <w:szCs w:val="28"/>
        </w:rPr>
      </w:pPr>
    </w:p>
    <w:p w:rsidR="004A4A0D" w:rsidRDefault="004A4A0D" w:rsidP="004A4A0D">
      <w:pPr>
        <w:pStyle w:val="ab"/>
        <w:numPr>
          <w:ilvl w:val="1"/>
          <w:numId w:val="1"/>
        </w:numPr>
        <w:spacing w:after="0" w:line="360" w:lineRule="auto"/>
        <w:jc w:val="center"/>
        <w:rPr>
          <w:rFonts w:eastAsia="Times New Roman"/>
          <w:i/>
          <w:iCs/>
        </w:rPr>
      </w:pPr>
      <w:r>
        <w:rPr>
          <w:rFonts w:eastAsia="Times New Roman"/>
          <w:i/>
          <w:iCs/>
        </w:rPr>
        <w:t>Домузейный период (</w:t>
      </w:r>
      <w:r>
        <w:rPr>
          <w:rFonts w:eastAsia="Times New Roman"/>
          <w:i/>
          <w:iCs/>
          <w:lang w:val="en-US"/>
        </w:rPr>
        <w:t>III</w:t>
      </w:r>
      <w:r>
        <w:rPr>
          <w:rFonts w:eastAsia="Times New Roman"/>
          <w:i/>
          <w:iCs/>
        </w:rPr>
        <w:t xml:space="preserve"> тыс. до н.э. – начало XIX века)</w:t>
      </w:r>
    </w:p>
    <w:p w:rsidR="004A4A0D" w:rsidRDefault="004A4A0D" w:rsidP="004A4A0D">
      <w:pPr>
        <w:pStyle w:val="ab"/>
        <w:spacing w:after="0" w:line="360" w:lineRule="auto"/>
        <w:ind w:left="1429"/>
        <w:rPr>
          <w:rFonts w:eastAsia="Times New Roman"/>
          <w:i/>
          <w:iCs/>
        </w:rPr>
      </w:pP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Индии — одна из древнейших культур человечества, непрерывно развивающаяся на протяжении нескольких тысячелетий. Культура Древней Индии начала складываться уже в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тысячелетии до н.э., о чем свидетельствуют раскопки Мохенджо-Даро (в Синде) и Хараппа (в Пенджабе) в долине Инда, которые были в то время населены дравидоязычными племенами</w:t>
      </w:r>
      <w:r>
        <w:rPr>
          <w:rStyle w:val="a9"/>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 Памятники ранней эпохи древнеиндийской культуры относились к архитектуре и, в большинстве своем, не сохранились, так как были деревянными.</w:t>
      </w:r>
      <w:r>
        <w:rPr>
          <w:rStyle w:val="a9"/>
          <w:rFonts w:ascii="Times New Roman" w:eastAsia="Times New Roman" w:hAnsi="Times New Roman" w:cs="Times New Roman"/>
          <w:sz w:val="28"/>
          <w:szCs w:val="28"/>
        </w:rPr>
        <w:footnoteReference w:id="17"/>
      </w:r>
      <w:r>
        <w:rPr>
          <w:rFonts w:ascii="Times New Roman" w:eastAsia="Times New Roman" w:hAnsi="Times New Roman" w:cs="Times New Roman"/>
          <w:sz w:val="28"/>
          <w:szCs w:val="28"/>
        </w:rPr>
        <w:t xml:space="preserve"> Однако о них можно судить по образцам, описанным в своде архитектурных правил «Манасара», создание которого </w:t>
      </w:r>
      <w:r>
        <w:rPr>
          <w:rFonts w:ascii="Times New Roman" w:eastAsia="Times New Roman" w:hAnsi="Times New Roman" w:cs="Times New Roman"/>
          <w:sz w:val="28"/>
          <w:szCs w:val="28"/>
        </w:rPr>
        <w:lastRenderedPageBreak/>
        <w:t xml:space="preserve">относят к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веку н.э., в котором указаны традиционные принципы строительства городов и деревень в соответствии с древними обычаями</w:t>
      </w:r>
      <w:r>
        <w:rPr>
          <w:rStyle w:val="a9"/>
          <w:rFonts w:ascii="Times New Roman" w:eastAsia="Times New Roman" w:hAnsi="Times New Roman" w:cs="Times New Roman"/>
          <w:sz w:val="28"/>
          <w:szCs w:val="28"/>
        </w:rPr>
        <w:footnoteReference w:id="18"/>
      </w:r>
      <w:r>
        <w:rPr>
          <w:rFonts w:ascii="Times New Roman" w:eastAsia="Times New Roman" w:hAnsi="Times New Roman" w:cs="Times New Roman"/>
          <w:sz w:val="28"/>
          <w:szCs w:val="28"/>
        </w:rPr>
        <w:t xml:space="preserve">. </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тысячелетии до н.э. кочевые племена приходят в долину Инда и разрушают местную цивилизацию, смешиваются с ней, создавая новые произведения искусства и ремесла; создаются легендарные поэмы «Махабхарата» и «Рамаяна». Уже в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тысячелетии н.э. первенство в общественной жизни захватывают брахманы, оформляется брахманизм, начинается собирательство предметов сакрального толка, строятся новые архитектурные сооружения, впрочем, тоже из дерева. </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и каменные постройки появляются на рубеже эр. Когда в 326 году до н.э. Александр Македонский вторгся на территорию Индии, чтобы владычествовать там всего несколько лет до восстания Чандрагупта</w:t>
      </w:r>
      <w:r>
        <w:rPr>
          <w:rStyle w:val="a9"/>
          <w:rFonts w:ascii="Times New Roman" w:eastAsia="Times New Roman" w:hAnsi="Times New Roman" w:cs="Times New Roman"/>
          <w:sz w:val="28"/>
          <w:szCs w:val="28"/>
        </w:rPr>
        <w:footnoteReference w:id="19"/>
      </w:r>
      <w:r>
        <w:rPr>
          <w:rFonts w:ascii="Times New Roman" w:eastAsia="Times New Roman" w:hAnsi="Times New Roman" w:cs="Times New Roman"/>
          <w:sz w:val="28"/>
          <w:szCs w:val="28"/>
        </w:rPr>
        <w:t>, освободившего население от греческого влияния и основавшего династию Маурья (322-185г.г. до н.э.), там уже возводились здания из камня, и именно при этой династии каменное зодчество достигло своего расцвета, в частности, в новой столице – Паталипутре. Строились как жилые здания (Дворец Ашоки</w:t>
      </w:r>
      <w:r>
        <w:rPr>
          <w:rStyle w:val="a9"/>
          <w:rFonts w:ascii="Times New Roman" w:eastAsia="Times New Roman" w:hAnsi="Times New Roman" w:cs="Times New Roman"/>
          <w:sz w:val="28"/>
          <w:szCs w:val="28"/>
        </w:rPr>
        <w:footnoteReference w:id="20"/>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век до н.э.), так и культовые сооружения (буддистские храмы, реликварии – ступы, колонны – стамбхи, пещерные храмы и монастыри). Во многих хранились реликвии Будды (зубы, локоны, кости) и религиозные книги</w:t>
      </w:r>
      <w:r>
        <w:rPr>
          <w:rStyle w:val="a9"/>
          <w:rFonts w:ascii="Times New Roman" w:eastAsia="Times New Roman" w:hAnsi="Times New Roman" w:cs="Times New Roman"/>
          <w:sz w:val="28"/>
          <w:szCs w:val="28"/>
        </w:rPr>
        <w:footnoteReference w:id="21"/>
      </w:r>
      <w:r>
        <w:rPr>
          <w:rFonts w:ascii="Times New Roman" w:eastAsia="Times New Roman" w:hAnsi="Times New Roman" w:cs="Times New Roman"/>
          <w:sz w:val="28"/>
          <w:szCs w:val="28"/>
        </w:rPr>
        <w:t>.</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немногих сохранивших колонн (или их частей) самой известной можно назвать Львиную капитель, которая украшала столб, поставленный на месте, на котором, по легенде, Будда прочитал свою первую проповедь. Она хранится в археологическом музее Сарната</w:t>
      </w:r>
      <w:r>
        <w:rPr>
          <w:rStyle w:val="a9"/>
          <w:rFonts w:ascii="Times New Roman" w:eastAsia="Times New Roman" w:hAnsi="Times New Roman" w:cs="Times New Roman"/>
          <w:sz w:val="28"/>
          <w:szCs w:val="28"/>
        </w:rPr>
        <w:footnoteReference w:id="22"/>
      </w:r>
      <w:r>
        <w:rPr>
          <w:rFonts w:ascii="Times New Roman" w:eastAsia="Times New Roman" w:hAnsi="Times New Roman" w:cs="Times New Roman"/>
          <w:sz w:val="28"/>
          <w:szCs w:val="28"/>
        </w:rPr>
        <w:t xml:space="preserve"> и относится к III веку до нашей эры</w:t>
      </w:r>
      <w:r>
        <w:rPr>
          <w:rStyle w:val="a9"/>
          <w:rFonts w:ascii="Times New Roman" w:eastAsia="Times New Roman" w:hAnsi="Times New Roman" w:cs="Times New Roman"/>
          <w:sz w:val="28"/>
          <w:szCs w:val="28"/>
        </w:rPr>
        <w:footnoteReference w:id="23"/>
      </w:r>
      <w:r>
        <w:rPr>
          <w:rFonts w:ascii="Times New Roman" w:eastAsia="Times New Roman" w:hAnsi="Times New Roman" w:cs="Times New Roman"/>
          <w:sz w:val="28"/>
          <w:szCs w:val="28"/>
        </w:rPr>
        <w:t>. Ее изображение можно увидеть на государственном гербе Индии.</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Скульптура, изначально неотделимая от архитектуры (барельефы, горельефы), отличалась разнообразием сюжетов: от бытовых сцен до статуй божеств. Разумеется, существовали определенные каноны, но они не были настолько строги, чтобы ограничивать творчество мастеров. Как раз в скульптуре хорошо заметны черты, которые позволяют людям, не изучающим углубленно индийское искусство, выделять его среди прочих: плавность линий тела, реализм изображаемого, индивидуальный подход к изображению отдельных людей и божеств.</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веке н.э. к власти пришла династия Гуптов, при которой происходит объединение земель и расцвет культуры Индии: литературы, архитектуры, театра, изобразительных искусств. Их правление заканчивается в </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веке, а влияние на искусство сохраняется вплоть до эпохи раннего средневековья. Храмы из обители молящихся </w:t>
      </w:r>
      <w:r w:rsidR="00E41B1C">
        <w:rPr>
          <w:rFonts w:ascii="Times New Roman" w:eastAsia="Times New Roman" w:hAnsi="Times New Roman" w:cs="Times New Roman"/>
          <w:sz w:val="28"/>
          <w:szCs w:val="28"/>
        </w:rPr>
        <w:t>перевоплощаются в места</w:t>
      </w:r>
      <w:r>
        <w:rPr>
          <w:rFonts w:ascii="Times New Roman" w:eastAsia="Times New Roman" w:hAnsi="Times New Roman" w:cs="Times New Roman"/>
          <w:sz w:val="28"/>
          <w:szCs w:val="28"/>
        </w:rPr>
        <w:t xml:space="preserve"> обитания божеств, архитектура </w:t>
      </w:r>
      <w:r w:rsidRPr="00E41B1C">
        <w:rPr>
          <w:rFonts w:ascii="Times New Roman" w:eastAsia="Times New Roman" w:hAnsi="Times New Roman" w:cs="Times New Roman"/>
          <w:sz w:val="28"/>
          <w:szCs w:val="28"/>
        </w:rPr>
        <w:t>становится</w:t>
      </w:r>
      <w:r>
        <w:rPr>
          <w:rFonts w:ascii="Times New Roman" w:eastAsia="Times New Roman" w:hAnsi="Times New Roman" w:cs="Times New Roman"/>
          <w:sz w:val="28"/>
          <w:szCs w:val="28"/>
        </w:rPr>
        <w:t xml:space="preserve"> более монументальной, а убранство и росписи в помещении – более аскетичными. Это хорошо заметно при посещении сохранивших пещерных храмов того периода</w:t>
      </w:r>
      <w:r>
        <w:rPr>
          <w:rStyle w:val="a9"/>
          <w:rFonts w:ascii="Times New Roman" w:eastAsia="Times New Roman" w:hAnsi="Times New Roman" w:cs="Times New Roman"/>
          <w:sz w:val="28"/>
          <w:szCs w:val="28"/>
        </w:rPr>
        <w:footnoteReference w:id="24"/>
      </w:r>
      <w:r>
        <w:rPr>
          <w:rFonts w:ascii="Times New Roman" w:eastAsia="Times New Roman" w:hAnsi="Times New Roman" w:cs="Times New Roman"/>
          <w:sz w:val="28"/>
          <w:szCs w:val="28"/>
        </w:rPr>
        <w:t>.</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Эпоха феодализма приходит с падением династии Гуптов и оставляет после себя последние монолитные скальные храмы. Самым известным можно назвать храм Шивы в западной Индии, близ Мумбая (в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веке он был частично разрушен)</w:t>
      </w:r>
      <w:r>
        <w:rPr>
          <w:rStyle w:val="a9"/>
          <w:rFonts w:ascii="Times New Roman" w:eastAsia="Times New Roman" w:hAnsi="Times New Roman" w:cs="Times New Roman"/>
          <w:sz w:val="28"/>
          <w:szCs w:val="28"/>
        </w:rPr>
        <w:footnoteReference w:id="25"/>
      </w:r>
      <w:r>
        <w:rPr>
          <w:rFonts w:ascii="Times New Roman" w:eastAsia="Times New Roman" w:hAnsi="Times New Roman" w:cs="Times New Roman"/>
          <w:sz w:val="28"/>
          <w:szCs w:val="28"/>
        </w:rPr>
        <w:t>.</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века начинается вторжение мусульманских завоевателей, что приносит одновременно и к возникновению героического эпоса (поэма «Притхвирадж Расо</w:t>
      </w:r>
      <w:r>
        <w:rPr>
          <w:rStyle w:val="a9"/>
          <w:rFonts w:ascii="Times New Roman" w:eastAsia="Times New Roman" w:hAnsi="Times New Roman" w:cs="Times New Roman"/>
          <w:sz w:val="28"/>
          <w:szCs w:val="28"/>
        </w:rPr>
        <w:footnoteReference w:id="26"/>
      </w:r>
      <w:r>
        <w:rPr>
          <w:rFonts w:ascii="Times New Roman" w:eastAsia="Times New Roman" w:hAnsi="Times New Roman" w:cs="Times New Roman"/>
          <w:sz w:val="28"/>
          <w:szCs w:val="28"/>
        </w:rPr>
        <w:t>» автора Чанда Бардаи, рассказывающая о борьбе правителя Дели за независимость своей земли), и к влиянию ислама на культуру Индии</w:t>
      </w:r>
      <w:r>
        <w:rPr>
          <w:rStyle w:val="a9"/>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Борьба за независимость вполне логично приводит к централизации Индии, апогей которой приходится на правление династии Моголов (</w:t>
      </w:r>
      <w:r>
        <w:rPr>
          <w:rFonts w:ascii="Times New Roman" w:eastAsia="Times New Roman" w:hAnsi="Times New Roman" w:cs="Times New Roman"/>
          <w:sz w:val="28"/>
          <w:szCs w:val="28"/>
          <w:lang w:val="en-US"/>
        </w:rPr>
        <w:t>XVI</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XVII</w:t>
      </w:r>
      <w:r>
        <w:rPr>
          <w:rFonts w:ascii="Times New Roman" w:eastAsia="Times New Roman" w:hAnsi="Times New Roman" w:cs="Times New Roman"/>
          <w:sz w:val="28"/>
          <w:szCs w:val="28"/>
        </w:rPr>
        <w:t xml:space="preserve"> века). Искусство Индии переживает сначала расцвет, а потом и упадок вместе с упадком династии</w:t>
      </w:r>
      <w:r>
        <w:rPr>
          <w:rStyle w:val="a9"/>
          <w:rFonts w:ascii="Times New Roman" w:eastAsia="Times New Roman" w:hAnsi="Times New Roman" w:cs="Times New Roman"/>
          <w:sz w:val="28"/>
          <w:szCs w:val="28"/>
        </w:rPr>
        <w:footnoteReference w:id="28"/>
      </w:r>
      <w:r>
        <w:rPr>
          <w:rFonts w:ascii="Times New Roman" w:eastAsia="Times New Roman" w:hAnsi="Times New Roman" w:cs="Times New Roman"/>
          <w:sz w:val="28"/>
          <w:szCs w:val="28"/>
        </w:rPr>
        <w:t>. Центрами зодчества того времени являются Дели и Агра, здания строятся в соответствии с пожеланиями заказчиков. Можно разглядеть и исламские мотивы (Тадж-Махал, Агра</w:t>
      </w:r>
      <w:r w:rsidR="001C48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XVII</w:t>
      </w:r>
      <w:r>
        <w:rPr>
          <w:rFonts w:ascii="Times New Roman" w:eastAsia="Times New Roman" w:hAnsi="Times New Roman" w:cs="Times New Roman"/>
          <w:sz w:val="28"/>
          <w:szCs w:val="28"/>
        </w:rPr>
        <w:t xml:space="preserve"> в.)</w:t>
      </w:r>
      <w:r>
        <w:rPr>
          <w:rStyle w:val="a9"/>
          <w:rFonts w:ascii="Times New Roman" w:eastAsia="Times New Roman" w:hAnsi="Times New Roman" w:cs="Times New Roman"/>
          <w:sz w:val="28"/>
          <w:szCs w:val="28"/>
        </w:rPr>
        <w:footnoteReference w:id="29"/>
      </w:r>
      <w:r>
        <w:rPr>
          <w:rFonts w:ascii="Times New Roman" w:eastAsia="Times New Roman" w:hAnsi="Times New Roman" w:cs="Times New Roman"/>
          <w:sz w:val="28"/>
          <w:szCs w:val="28"/>
        </w:rPr>
        <w:t xml:space="preserve">, и традиционно индийскую монументальность (Красный форт, Дели, </w:t>
      </w:r>
      <w:r>
        <w:rPr>
          <w:rFonts w:ascii="Times New Roman" w:eastAsia="Times New Roman" w:hAnsi="Times New Roman" w:cs="Times New Roman"/>
          <w:sz w:val="28"/>
          <w:szCs w:val="28"/>
          <w:lang w:val="en-US"/>
        </w:rPr>
        <w:t>XVII</w:t>
      </w:r>
      <w:r>
        <w:rPr>
          <w:rFonts w:ascii="Times New Roman" w:eastAsia="Times New Roman" w:hAnsi="Times New Roman" w:cs="Times New Roman"/>
          <w:sz w:val="28"/>
          <w:szCs w:val="28"/>
        </w:rPr>
        <w:t xml:space="preserve"> в.)</w:t>
      </w:r>
      <w:r>
        <w:rPr>
          <w:rStyle w:val="a9"/>
          <w:rFonts w:ascii="Times New Roman" w:eastAsia="Times New Roman" w:hAnsi="Times New Roman" w:cs="Times New Roman"/>
          <w:sz w:val="28"/>
          <w:szCs w:val="28"/>
        </w:rPr>
        <w:footnoteReference w:id="30"/>
      </w:r>
      <w:r>
        <w:rPr>
          <w:rFonts w:ascii="Times New Roman" w:eastAsia="Times New Roman" w:hAnsi="Times New Roman" w:cs="Times New Roman"/>
          <w:sz w:val="28"/>
          <w:szCs w:val="28"/>
        </w:rPr>
        <w:t>. После Тадж-Махала и уже при европейских колонизаторах в Индии уже не возводятся столь величественные постройки, а прикладное искусство хоть и сохраняется, но остается в том состоянии, пика которого достигло при династии Моголов</w:t>
      </w:r>
      <w:r>
        <w:rPr>
          <w:rStyle w:val="a9"/>
          <w:rFonts w:ascii="Times New Roman" w:eastAsia="Times New Roman" w:hAnsi="Times New Roman" w:cs="Times New Roman"/>
          <w:sz w:val="28"/>
          <w:szCs w:val="28"/>
        </w:rPr>
        <w:footnoteReference w:id="31"/>
      </w:r>
      <w:r>
        <w:rPr>
          <w:rFonts w:ascii="Times New Roman" w:eastAsia="Times New Roman" w:hAnsi="Times New Roman" w:cs="Times New Roman"/>
          <w:sz w:val="28"/>
          <w:szCs w:val="28"/>
        </w:rPr>
        <w:t>.</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Атрибуция предметов индийского искусства в домузейный период довольно сложна ввиду того, что произведения коллекционировали без указаний на имя создателя (создателей), предметами прекрасного торговали, приносили в дар, украшали помещения. Их изучение сопряжено с определенными трудностями также ввиду того, что источники, на основе которых могли бы вестись подобные исследования, дошли до нас в небольшом количестве, их достоверность весьма условна, а их систематизация практически невозможна, поскольку страна долгое время не существовала как единое политическое целое, разные рукописи создавались в разных княжествах, система летоисчисления тоже не была единой, потому на данный момент анализ осуществляется больше на основе материальной культуры, а письменными источниками занимаются специалисты-востоковеды</w:t>
      </w:r>
      <w:r>
        <w:rPr>
          <w:rStyle w:val="a9"/>
          <w:rFonts w:ascii="Times New Roman" w:eastAsia="Times New Roman" w:hAnsi="Times New Roman" w:cs="Times New Roman"/>
          <w:sz w:val="28"/>
          <w:szCs w:val="28"/>
        </w:rPr>
        <w:footnoteReference w:id="32"/>
      </w:r>
      <w:r>
        <w:rPr>
          <w:rFonts w:ascii="Times New Roman" w:eastAsia="Times New Roman" w:hAnsi="Times New Roman" w:cs="Times New Roman"/>
          <w:sz w:val="28"/>
          <w:szCs w:val="28"/>
        </w:rPr>
        <w:t xml:space="preserve">. </w:t>
      </w:r>
    </w:p>
    <w:p w:rsidR="004A4A0D" w:rsidRDefault="004A4A0D" w:rsidP="004A4A0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домузейный период богат оригинальными произведениями искусства и ремесла, что и позволило завоевателям собрать огромное количество предметов для фондов своих будущих музеев.</w:t>
      </w:r>
    </w:p>
    <w:p w:rsidR="00083835" w:rsidRDefault="00083835" w:rsidP="000838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Pr>
          <w:rFonts w:ascii="Times New Roman" w:eastAsia="Times New Roman" w:hAnsi="Times New Roman" w:cs="Times New Roman"/>
          <w:i/>
          <w:iCs/>
          <w:sz w:val="28"/>
          <w:szCs w:val="28"/>
        </w:rPr>
        <w:t>. Музеи колониальной Индии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(начало </w:t>
      </w:r>
      <w:r>
        <w:rPr>
          <w:rFonts w:ascii="Times New Roman" w:eastAsia="Times New Roman" w:hAnsi="Times New Roman" w:cs="Times New Roman"/>
          <w:i/>
          <w:sz w:val="28"/>
          <w:szCs w:val="28"/>
          <w:lang w:val="en-US"/>
        </w:rPr>
        <w:t>XIX</w:t>
      </w:r>
      <w:r>
        <w:rPr>
          <w:rFonts w:ascii="Times New Roman" w:eastAsia="Times New Roman" w:hAnsi="Times New Roman" w:cs="Times New Roman"/>
          <w:i/>
          <w:sz w:val="28"/>
          <w:szCs w:val="28"/>
        </w:rPr>
        <w:t xml:space="preserve"> – сер. </w:t>
      </w:r>
      <w:r>
        <w:rPr>
          <w:rFonts w:ascii="Times New Roman" w:eastAsia="Times New Roman" w:hAnsi="Times New Roman" w:cs="Times New Roman"/>
          <w:i/>
          <w:sz w:val="28"/>
          <w:szCs w:val="28"/>
          <w:lang w:val="en-US"/>
        </w:rPr>
        <w:t>XX</w:t>
      </w:r>
      <w:r w:rsidRPr="00083835">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вв.)</w:t>
      </w:r>
    </w:p>
    <w:p w:rsidR="00083835" w:rsidRDefault="00083835" w:rsidP="00083835">
      <w:pPr>
        <w:rPr>
          <w:rFonts w:ascii="Times New Roman" w:eastAsia="Times New Roman" w:hAnsi="Times New Roman" w:cs="Times New Roman"/>
          <w:sz w:val="28"/>
          <w:szCs w:val="28"/>
        </w:rPr>
      </w:pP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Первыми из европейских колонизаторов берегов Индии достигли португальцы (в XV-XVI вв.). Здесь они начали строить поселения и порты, постепенно сосредоточив в своих руках контроль над торговлей. Вслед за ними появились голландцы, чуть позднее – датчане, французы и англичане. Так началась эпоха колонизации Индии и прилегающих к ней территорий</w:t>
      </w:r>
      <w:r>
        <w:rPr>
          <w:rStyle w:val="a9"/>
          <w:rFonts w:ascii="Times New Roman" w:eastAsia="Times New Roman" w:hAnsi="Times New Roman" w:cs="Times New Roman"/>
          <w:sz w:val="28"/>
          <w:szCs w:val="28"/>
        </w:rPr>
        <w:footnoteReference w:id="33"/>
      </w:r>
      <w:r>
        <w:rPr>
          <w:rFonts w:ascii="Times New Roman" w:eastAsia="Times New Roman" w:hAnsi="Times New Roman" w:cs="Times New Roman"/>
          <w:sz w:val="28"/>
          <w:szCs w:val="28"/>
        </w:rPr>
        <w:t>.</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конце XVII века права на Индию заявляет британская Ост-Индская компания, которая руководит торговлей, политикой, дипломатией, налогами, т.е. становится во главе административного управления страны. В 1858 г. парламент Великобритании упраздняет ее деятельность, а Индия окончательно становится английской колонией, управление страной переходит к генерал-губернатору в статусе вице-короля. Королева Виктория провозглашается императрицей Индии</w:t>
      </w:r>
      <w:r>
        <w:rPr>
          <w:rStyle w:val="a9"/>
          <w:rFonts w:ascii="Times New Roman" w:eastAsia="Times New Roman" w:hAnsi="Times New Roman" w:cs="Times New Roman"/>
          <w:sz w:val="28"/>
          <w:szCs w:val="28"/>
        </w:rPr>
        <w:footnoteReference w:id="34"/>
      </w:r>
      <w:r>
        <w:rPr>
          <w:rFonts w:ascii="Times New Roman" w:eastAsia="Times New Roman" w:hAnsi="Times New Roman" w:cs="Times New Roman"/>
          <w:sz w:val="28"/>
          <w:szCs w:val="28"/>
        </w:rPr>
        <w:t>.</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и любая колонизация, вышеуказанная имела как свои минусы, такие как угнетение коренного населения, болезненное для него переделывание восточной страны под европейскую систему управления государством, так и плюсы. Индия была постепенно включена в мировой рынок, в страну были привнесены зачатки развития промышленности и системы образования. В Калькутте, Бомбее и Мадрасе появляются университеты, в которых преподавание ведется на английском языке, многие индийцы отправляются получать образование в университетах Европы</w:t>
      </w:r>
      <w:r>
        <w:rPr>
          <w:rStyle w:val="a9"/>
          <w:rFonts w:ascii="Times New Roman" w:eastAsia="Times New Roman" w:hAnsi="Times New Roman" w:cs="Times New Roman"/>
          <w:sz w:val="28"/>
          <w:szCs w:val="28"/>
        </w:rPr>
        <w:footnoteReference w:id="35"/>
      </w:r>
      <w:r>
        <w:rPr>
          <w:rFonts w:ascii="Times New Roman" w:eastAsia="Times New Roman" w:hAnsi="Times New Roman" w:cs="Times New Roman"/>
          <w:sz w:val="28"/>
          <w:szCs w:val="28"/>
        </w:rPr>
        <w:t>. Повсеместное внедрение английского языка способствует сплочению населения, изучение других культур помогает индийцам лучше понимать уникальность своей, что, в итоге, поможет стране единым целым встать на защиту своей независимости.</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в этот период и появляются первые музеи в Индии. Пионером в области музейного строительства стала Бенгалия (северо-восток Индии), </w:t>
      </w:r>
      <w:r>
        <w:rPr>
          <w:rFonts w:ascii="Times New Roman" w:eastAsia="Times New Roman" w:hAnsi="Times New Roman" w:cs="Times New Roman"/>
          <w:sz w:val="28"/>
          <w:szCs w:val="28"/>
        </w:rPr>
        <w:lastRenderedPageBreak/>
        <w:t>захваченная ранее других регионов. Город Калькутта (с 2001 г. – Колката), выросший из фактории Ост-Индской компании и форта Уильям, являлся главным центром английской колониальной администрации с 1773 до 1911 г., когда резиденцию генерал-губернатора перенесли в Дели.</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Калькутте и открывается первый музей, появившийся на основе коллекций Азиатского общества Бенгалии, которое было основано английским востоковедом Уильямом Джонсоном в 1784 году. Общество занималось изучением природы и культуры Индии, в ходе изучения накапливались материалы, а порой целые коллекции, что и привело к мысли о создании музея в Калькутте. Предположительно, датой основания можно считать 1796 год, но официальной датой считается 1814 год, когда у музея появляется хранитель, датский ботаник Натаниэль Уоллих. Калькуттский музей также считается первым в азиатском регионе. До 1866 года музей существует за счет деятельности Азиатского общества, но из-за нехватки финансов переходит в государственный сектор</w:t>
      </w:r>
      <w:r>
        <w:rPr>
          <w:rStyle w:val="a9"/>
          <w:rFonts w:ascii="Times New Roman" w:eastAsia="Times New Roman" w:hAnsi="Times New Roman" w:cs="Times New Roman"/>
          <w:sz w:val="28"/>
          <w:szCs w:val="28"/>
        </w:rPr>
        <w:footnoteReference w:id="36"/>
      </w:r>
      <w:r>
        <w:rPr>
          <w:rFonts w:ascii="Times New Roman" w:eastAsia="Times New Roman" w:hAnsi="Times New Roman" w:cs="Times New Roman"/>
          <w:sz w:val="28"/>
          <w:szCs w:val="28"/>
        </w:rPr>
        <w:t xml:space="preserve">, а с 1875 года </w:t>
      </w:r>
      <w:r>
        <w:rPr>
          <w:rFonts w:ascii="Times New Roman" w:eastAsia="Times New Roman" w:hAnsi="Times New Roman" w:cs="Times New Roman"/>
          <w:sz w:val="28"/>
          <w:szCs w:val="28"/>
          <w:lang w:val="en-US"/>
        </w:rPr>
        <w:t>Indian</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Museum</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является публичным.</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музей появляется аналогичным образом на средства Литературного общества в Мадрасе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xml:space="preserve"> 1996 г. – Ченнаи) в 1851 году. Жизнью этого музея (</w:t>
      </w:r>
      <w:r>
        <w:rPr>
          <w:rFonts w:ascii="Times New Roman" w:eastAsia="Times New Roman" w:hAnsi="Times New Roman" w:cs="Times New Roman"/>
          <w:sz w:val="28"/>
          <w:szCs w:val="28"/>
          <w:lang w:val="en-US"/>
        </w:rPr>
        <w:t>Government</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Museum</w:t>
      </w:r>
      <w:r w:rsidR="008C56B0">
        <w:rPr>
          <w:rFonts w:ascii="Times New Roman" w:eastAsia="Times New Roman" w:hAnsi="Times New Roman" w:cs="Times New Roman"/>
          <w:sz w:val="28"/>
          <w:szCs w:val="28"/>
        </w:rPr>
        <w:t xml:space="preserve"> – Правительственный музей Мадраса</w:t>
      </w:r>
      <w:r>
        <w:rPr>
          <w:rFonts w:ascii="Times New Roman" w:eastAsia="Times New Roman" w:hAnsi="Times New Roman" w:cs="Times New Roman"/>
          <w:sz w:val="28"/>
          <w:szCs w:val="28"/>
        </w:rPr>
        <w:t>) руководил председатель общества, англичанин, военный хирург, Эдвард Грин Бельфор, который поспособствовал значительному пополнению коллекций музея после его открытия</w:t>
      </w:r>
      <w:r>
        <w:rPr>
          <w:rStyle w:val="a9"/>
          <w:rFonts w:ascii="Times New Roman" w:eastAsia="Times New Roman" w:hAnsi="Times New Roman" w:cs="Times New Roman"/>
          <w:sz w:val="28"/>
          <w:szCs w:val="28"/>
        </w:rPr>
        <w:footnoteReference w:id="37"/>
      </w:r>
      <w:r>
        <w:rPr>
          <w:rFonts w:ascii="Times New Roman" w:eastAsia="Times New Roman" w:hAnsi="Times New Roman" w:cs="Times New Roman"/>
          <w:sz w:val="28"/>
          <w:szCs w:val="28"/>
        </w:rPr>
        <w:t xml:space="preserve"> .</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Оба музея представляли собой пусть и значительное, но довольно-таки разрозненное собрание всевозможных редкостей, не только Индии, но и всего света. Были представлены геологические, минералогические, зоологические коллекции, монеты, произведения искусства, медали, гербарии.</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Небольшие кабинеты со столь же разрозненной схемой экспонирования появляются при университетах.</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Первыми специализированными музеями </w:t>
      </w:r>
      <w:r w:rsidRPr="0057229D">
        <w:rPr>
          <w:rFonts w:ascii="Times New Roman" w:eastAsia="Times New Roman" w:hAnsi="Times New Roman" w:cs="Times New Roman"/>
          <w:sz w:val="28"/>
          <w:szCs w:val="28"/>
        </w:rPr>
        <w:t>становятся</w:t>
      </w:r>
      <w:r>
        <w:rPr>
          <w:rFonts w:ascii="Times New Roman" w:eastAsia="Times New Roman" w:hAnsi="Times New Roman" w:cs="Times New Roman"/>
          <w:sz w:val="28"/>
          <w:szCs w:val="28"/>
        </w:rPr>
        <w:t xml:space="preserve"> археологические музеи, создаваемые на местах начатых британцами раскопок. Первым из подобных музеев </w:t>
      </w:r>
      <w:r w:rsidR="0057229D">
        <w:rPr>
          <w:rFonts w:ascii="Times New Roman" w:eastAsia="Times New Roman" w:hAnsi="Times New Roman" w:cs="Times New Roman"/>
          <w:sz w:val="28"/>
          <w:szCs w:val="28"/>
        </w:rPr>
        <w:t xml:space="preserve">можно назвать </w:t>
      </w:r>
      <w:r>
        <w:rPr>
          <w:rFonts w:ascii="Times New Roman" w:eastAsia="Times New Roman" w:hAnsi="Times New Roman" w:cs="Times New Roman"/>
          <w:sz w:val="28"/>
          <w:szCs w:val="28"/>
        </w:rPr>
        <w:t xml:space="preserve">Археологический музей Керзона (современное название </w:t>
      </w:r>
      <w:r>
        <w:rPr>
          <w:rFonts w:ascii="Times New Roman" w:eastAsia="Times New Roman" w:hAnsi="Times New Roman" w:cs="Times New Roman"/>
          <w:sz w:val="28"/>
          <w:szCs w:val="28"/>
          <w:lang w:val="en-US"/>
        </w:rPr>
        <w:t>Government</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Museum</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Mathura</w:t>
      </w:r>
      <w:r>
        <w:rPr>
          <w:rFonts w:ascii="Times New Roman" w:eastAsia="Times New Roman" w:hAnsi="Times New Roman" w:cs="Times New Roman"/>
          <w:sz w:val="28"/>
          <w:szCs w:val="28"/>
        </w:rPr>
        <w:t xml:space="preserve"> - Правительственный музей в Матхуре</w:t>
      </w:r>
      <w:r>
        <w:rPr>
          <w:rStyle w:val="a9"/>
          <w:rFonts w:ascii="Times New Roman" w:eastAsia="Times New Roman" w:hAnsi="Times New Roman" w:cs="Times New Roman"/>
          <w:sz w:val="28"/>
          <w:szCs w:val="28"/>
        </w:rPr>
        <w:footnoteReference w:id="38"/>
      </w:r>
      <w:r>
        <w:rPr>
          <w:rFonts w:ascii="Times New Roman" w:eastAsia="Times New Roman" w:hAnsi="Times New Roman" w:cs="Times New Roman"/>
          <w:sz w:val="28"/>
          <w:szCs w:val="28"/>
        </w:rPr>
        <w:t>),</w:t>
      </w:r>
      <w:r w:rsidR="0057229D">
        <w:t xml:space="preserve"> </w:t>
      </w:r>
      <w:r w:rsidR="0057229D" w:rsidRPr="0057229D">
        <w:rPr>
          <w:rFonts w:ascii="Times New Roman" w:hAnsi="Times New Roman" w:cs="Times New Roman"/>
          <w:sz w:val="28"/>
          <w:szCs w:val="28"/>
        </w:rPr>
        <w:t>который открывает свои двери</w:t>
      </w:r>
      <w:r w:rsidR="0057229D">
        <w:rPr>
          <w:rFonts w:ascii="Times New Roman" w:hAnsi="Times New Roman" w:cs="Times New Roman"/>
        </w:rPr>
        <w:t xml:space="preserve"> </w:t>
      </w:r>
      <w:r w:rsidR="0057229D" w:rsidRPr="0057229D">
        <w:rPr>
          <w:rFonts w:ascii="Times New Roman" w:hAnsi="Times New Roman" w:cs="Times New Roman"/>
          <w:sz w:val="28"/>
          <w:szCs w:val="28"/>
        </w:rPr>
        <w:t>для посетителей</w:t>
      </w:r>
      <w:r w:rsidR="0057229D">
        <w:rPr>
          <w:rFonts w:ascii="Times New Roman" w:hAnsi="Times New Roman" w:cs="Times New Roman"/>
        </w:rPr>
        <w:t xml:space="preserve"> </w:t>
      </w:r>
      <w:r w:rsidR="0057229D" w:rsidRPr="0057229D">
        <w:rPr>
          <w:rFonts w:ascii="Times New Roman" w:eastAsia="Times New Roman" w:hAnsi="Times New Roman" w:cs="Times New Roman"/>
          <w:sz w:val="28"/>
          <w:szCs w:val="28"/>
        </w:rPr>
        <w:t>в 1874 году</w:t>
      </w:r>
      <w:r w:rsidR="005722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ним следуют подобные музеи в Сарнате и Агре в 1904 и 1906 годах соответственно. Получившие в свое время популярность ввиду руководства оными вице-королем Керзоном и создания Департамента археологических исследований Индии в 1861 году, сейчас археологические музеи имеют особый статус в Индии, выделяются как отдельная профильная группа, способствуют максимальному сохранению прошлого именно путем консервации археологических находок на местах. Масштабы проводимых раскопок, небрежное обращение английских колонистов с находками и промышленное строительство на месте возможных археологических музеев, привели к кризису подобных музеев в середине XX века. Вопросом их спасения будет заниматься уже независимая Индия, но в начале века археологические музеи стали важным звеном в музейной системе Индии, именно с ними связан живой интерес специалистов, и не только англичан, к самобытной культуре страны, именно с них начинается профилизация музеев Индии</w:t>
      </w:r>
      <w:r>
        <w:rPr>
          <w:rStyle w:val="a9"/>
          <w:rFonts w:ascii="Times New Roman" w:eastAsia="Times New Roman" w:hAnsi="Times New Roman" w:cs="Times New Roman"/>
          <w:sz w:val="28"/>
          <w:szCs w:val="28"/>
        </w:rPr>
        <w:footnoteReference w:id="39"/>
      </w:r>
      <w:r>
        <w:rPr>
          <w:rFonts w:ascii="Times New Roman" w:eastAsia="Times New Roman" w:hAnsi="Times New Roman" w:cs="Times New Roman"/>
          <w:sz w:val="28"/>
          <w:szCs w:val="28"/>
        </w:rPr>
        <w:t>.</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аспектом музейного дела Индии начала XX века становится появление художественных музеев. Первым их них считается </w:t>
      </w:r>
      <w:r>
        <w:rPr>
          <w:rFonts w:ascii="Times New Roman" w:eastAsia="Times New Roman" w:hAnsi="Times New Roman" w:cs="Times New Roman"/>
          <w:sz w:val="28"/>
          <w:szCs w:val="28"/>
          <w:lang w:val="en-US"/>
        </w:rPr>
        <w:t>Prince</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Whales</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Museum</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Western</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India</w:t>
      </w:r>
      <w:r w:rsidRPr="000838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(Музей принца Уэльского) в Бомбее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xml:space="preserve"> 1995 г. – Мумбай), созданный в 1909 году по инициативе местных жителей в память о визите наследного принца в Индию в начале XX века, экспонировавший собрания скульптуры, живописи, монет, оружия, тканей и художественных ремесел. Поначалу коллекции предоставляли научные общества, но позже </w:t>
      </w:r>
      <w:r>
        <w:rPr>
          <w:rFonts w:ascii="Times New Roman" w:eastAsia="Times New Roman" w:hAnsi="Times New Roman" w:cs="Times New Roman"/>
          <w:sz w:val="28"/>
          <w:szCs w:val="28"/>
        </w:rPr>
        <w:lastRenderedPageBreak/>
        <w:t>музей обзавелся собственными фондами. Музей начал полноценно функционировать только после первой мировой войны, сейчас является одним из крупнейших комплексных музеев Индии и с 1990-х годов носит имя основателя империи Маратха, национального героя Чхатрапати Шиваджи Махарадж Васту Санграхалайа (</w:t>
      </w:r>
      <w:r>
        <w:rPr>
          <w:rFonts w:ascii="Times New Roman" w:hAnsi="Times New Roman" w:cs="Times New Roman"/>
          <w:bCs/>
          <w:sz w:val="28"/>
          <w:szCs w:val="28"/>
        </w:rPr>
        <w:t>Chhatrapati Shivaji Maharaj Vastu Sangrahalaya)</w:t>
      </w:r>
      <w:r>
        <w:rPr>
          <w:rStyle w:val="a9"/>
          <w:rFonts w:ascii="Times New Roman" w:eastAsia="Times New Roman" w:hAnsi="Times New Roman" w:cs="Times New Roman"/>
          <w:sz w:val="28"/>
          <w:szCs w:val="28"/>
        </w:rPr>
        <w:footnoteReference w:id="40"/>
      </w:r>
      <w:r>
        <w:rPr>
          <w:rFonts w:ascii="Times New Roman" w:eastAsia="Times New Roman" w:hAnsi="Times New Roman" w:cs="Times New Roman"/>
          <w:sz w:val="28"/>
          <w:szCs w:val="28"/>
        </w:rPr>
        <w:t>, но европейскому посетителю проще ориентироваться на историческое название</w:t>
      </w:r>
      <w:r>
        <w:rPr>
          <w:rStyle w:val="a9"/>
          <w:rFonts w:ascii="Times New Roman" w:eastAsia="Times New Roman" w:hAnsi="Times New Roman" w:cs="Times New Roman"/>
          <w:sz w:val="28"/>
          <w:szCs w:val="28"/>
        </w:rPr>
        <w:footnoteReference w:id="41"/>
      </w:r>
      <w:r>
        <w:rPr>
          <w:rFonts w:ascii="Times New Roman" w:eastAsia="Times New Roman" w:hAnsi="Times New Roman" w:cs="Times New Roman"/>
          <w:sz w:val="28"/>
          <w:szCs w:val="28"/>
        </w:rPr>
        <w:t>.</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Тяга к универсализму коллекций составляла характерную черту первых индийских музеев, что роднит их с первыми музеями Западной Европы, России, Америки.</w:t>
      </w:r>
    </w:p>
    <w:p w:rsidR="00083835" w:rsidRDefault="00083835" w:rsidP="00083835">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о периоде музейного дела Индии колониального периода можно сказат</w:t>
      </w:r>
      <w:r w:rsidR="009F497E">
        <w:rPr>
          <w:rFonts w:ascii="Times New Roman" w:eastAsia="Times New Roman" w:hAnsi="Times New Roman" w:cs="Times New Roman"/>
          <w:sz w:val="28"/>
          <w:szCs w:val="28"/>
        </w:rPr>
        <w:t>ь, что медленно, но неизбежно ро</w:t>
      </w:r>
      <w:r>
        <w:rPr>
          <w:rFonts w:ascii="Times New Roman" w:eastAsia="Times New Roman" w:hAnsi="Times New Roman" w:cs="Times New Roman"/>
          <w:sz w:val="28"/>
          <w:szCs w:val="28"/>
        </w:rPr>
        <w:t>сла важность музея в культурном пространстве страны, музеи становились площадкой научного исследования, а их связь с системой образования позволяла выполнять и просветительские функции среди населения.  Читались лекции, велись практические занятия, что повыло уровень образованности, воспитывало в коренных жителях патриотизм, развивало личность и самосознание. Первые музеи колониального периода создавались в целях сохранения и изучения всевозможных коллекций, собранных в Индии и по всему миру английскими исследователями, профилизация музеев начиналась с появлением первых исторических (археологических) и художественных музеев.</w:t>
      </w:r>
    </w:p>
    <w:p w:rsidR="0098751E" w:rsidRDefault="0098751E" w:rsidP="00083835">
      <w:pPr>
        <w:rPr>
          <w:rFonts w:ascii="Times New Roman" w:eastAsia="Times New Roman" w:hAnsi="Times New Roman" w:cs="Times New Roman"/>
          <w:sz w:val="28"/>
          <w:szCs w:val="28"/>
        </w:rPr>
      </w:pPr>
    </w:p>
    <w:p w:rsidR="0098751E" w:rsidRPr="0098751E" w:rsidRDefault="0098751E" w:rsidP="0098751E">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Постоколониальный период (вторая половина </w:t>
      </w:r>
      <w:r>
        <w:rPr>
          <w:rFonts w:ascii="Times New Roman" w:eastAsia="Times New Roman" w:hAnsi="Times New Roman" w:cs="Times New Roman"/>
          <w:i/>
          <w:sz w:val="28"/>
          <w:szCs w:val="28"/>
          <w:lang w:val="en-US"/>
        </w:rPr>
        <w:t>XX</w:t>
      </w:r>
      <w:r>
        <w:rPr>
          <w:rFonts w:ascii="Times New Roman" w:eastAsia="Times New Roman" w:hAnsi="Times New Roman" w:cs="Times New Roman"/>
          <w:i/>
          <w:sz w:val="28"/>
          <w:szCs w:val="28"/>
        </w:rPr>
        <w:t xml:space="preserve"> – начало </w:t>
      </w:r>
      <w:r>
        <w:rPr>
          <w:rFonts w:ascii="Times New Roman" w:eastAsia="Times New Roman" w:hAnsi="Times New Roman" w:cs="Times New Roman"/>
          <w:i/>
          <w:sz w:val="28"/>
          <w:szCs w:val="28"/>
          <w:lang w:val="en-US"/>
        </w:rPr>
        <w:t>XXI</w:t>
      </w:r>
      <w:r>
        <w:rPr>
          <w:rFonts w:ascii="Times New Roman" w:eastAsia="Times New Roman" w:hAnsi="Times New Roman" w:cs="Times New Roman"/>
          <w:i/>
          <w:sz w:val="28"/>
          <w:szCs w:val="28"/>
        </w:rPr>
        <w:t xml:space="preserve"> вв.)</w:t>
      </w:r>
    </w:p>
    <w:p w:rsidR="0098751E" w:rsidRDefault="0098751E" w:rsidP="0098751E">
      <w:pPr>
        <w:rPr>
          <w:rFonts w:ascii="Times New Roman" w:eastAsia="Times New Roman" w:hAnsi="Times New Roman" w:cs="Times New Roman"/>
          <w:sz w:val="28"/>
          <w:szCs w:val="28"/>
        </w:rPr>
      </w:pPr>
    </w:p>
    <w:p w:rsidR="0098751E" w:rsidRDefault="0098751E" w:rsidP="0098751E">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Знаковым для Индии становится 1947 год, когда страна обретает независимость. Музейная сфера продолжает активно развиваться, у музеев появляются социальные функции, развиваются узкопрофильные и </w:t>
      </w:r>
      <w:r>
        <w:rPr>
          <w:rFonts w:ascii="Times New Roman" w:eastAsia="Times New Roman" w:hAnsi="Times New Roman" w:cs="Times New Roman"/>
          <w:sz w:val="28"/>
          <w:szCs w:val="28"/>
        </w:rPr>
        <w:lastRenderedPageBreak/>
        <w:t>провинциальные музеи, разрабатывается музейное законодательство, Индия начинается включаться в мировую музейную сеть.</w:t>
      </w:r>
      <w:r>
        <w:rPr>
          <w:rFonts w:ascii="Times New Roman" w:eastAsia="Times New Roman" w:hAnsi="Times New Roman" w:cs="Times New Roman"/>
          <w:i/>
          <w:sz w:val="28"/>
          <w:szCs w:val="28"/>
        </w:rPr>
        <w:t xml:space="preserve"> </w:t>
      </w:r>
    </w:p>
    <w:p w:rsidR="0098751E" w:rsidRDefault="0098751E" w:rsidP="0098751E">
      <w:pPr>
        <w:rPr>
          <w:rFonts w:ascii="Times New Roman" w:eastAsia="Times New Roman" w:hAnsi="Times New Roman" w:cs="Times New Roman"/>
          <w:i/>
          <w:sz w:val="28"/>
          <w:szCs w:val="28"/>
        </w:rPr>
      </w:pPr>
      <w:r>
        <w:rPr>
          <w:rFonts w:ascii="Times New Roman" w:eastAsia="Times New Roman" w:hAnsi="Times New Roman" w:cs="Times New Roman"/>
          <w:sz w:val="28"/>
          <w:szCs w:val="28"/>
        </w:rPr>
        <w:t>В 1944 году, во время освободительных движений в стране появляется своя музейная ассоциация – Museum Association of India (MAI), занимающаяся сохранением культурного наследия государства и поднимающая музейное дело в стране на мировой уровень. Имеется у МАИ с 1945 года и периодическое издание, посвященное музейному делу Индии – «Journal of Indian Museums» («Журнал Индийских музеев»), в котором отражаются результаты работы ассоциации и исследования ее членов.</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середине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века был создан ИКОМ Индии как один из национальных комитетов Международного Совета Музеев. Его деятельность должна была соответствовать целям и задачам самого ИКОМ и координироваться им же. Его работу можно проследить по активности его членов на конференциях и симпозиумах ИКОМ и его комитетов, в частности, в деятельности ИКОФОМ.</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В 70-е годы XX века в структуре Международного Совета Музеев появляется ИКОФОМ – комитет по музеологии, чьи международные симпозиумы по вопросам музейного дела проходят ежегодно в различных странах. В 1988 году подобный симпозиум проходит в Индии, в трех городах (Хайдарабаде, Варанаси и Нью-Дели) по теме «Музеология и развивающиеся страны: помощь или манипуляция?». Для музейного дела Индии это событие становится важной вехой, Индия вливается в мировую музеологию не только как одна из стран, но как самобытное развивающееся государство со своими специфическими особенностями в данной области, как защитник музейного дела в развивающихся странах, в бывших колониях, показывает свои возможности, свою необходимость как развитым странам, так и странам третьего мира</w:t>
      </w:r>
      <w:r>
        <w:rPr>
          <w:rStyle w:val="a9"/>
          <w:rFonts w:ascii="Times New Roman" w:eastAsia="Times New Roman" w:hAnsi="Times New Roman" w:cs="Times New Roman"/>
          <w:sz w:val="28"/>
          <w:szCs w:val="28"/>
        </w:rPr>
        <w:footnoteReference w:id="42"/>
      </w:r>
      <w:r>
        <w:rPr>
          <w:rFonts w:ascii="Times New Roman" w:eastAsia="Times New Roman" w:hAnsi="Times New Roman" w:cs="Times New Roman"/>
          <w:sz w:val="28"/>
          <w:szCs w:val="28"/>
        </w:rPr>
        <w:t xml:space="preserve">. </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Позиция индийских музеологов, отраженная в их выступлениях на симпозиумах ИКОФОМ, такова: музей, как в Индии, так и за ее пределами, </w:t>
      </w:r>
      <w:r>
        <w:rPr>
          <w:rFonts w:ascii="Times New Roman" w:eastAsia="Times New Roman" w:hAnsi="Times New Roman" w:cs="Times New Roman"/>
          <w:sz w:val="28"/>
          <w:szCs w:val="28"/>
        </w:rPr>
        <w:lastRenderedPageBreak/>
        <w:t>должен, в первую очередь, налаживать «психологический климат», способствовать самопознанию каждого отдельного человека через приобщение к культуре других народов, чтобы сравнение культур помогало представителю любой категории населения из любой страны почувствовать себя важной и неотъемлемой частью мирового сообщества</w:t>
      </w:r>
      <w:r>
        <w:rPr>
          <w:rStyle w:val="a9"/>
          <w:rFonts w:ascii="Times New Roman" w:eastAsia="Times New Roman" w:hAnsi="Times New Roman" w:cs="Times New Roman"/>
          <w:sz w:val="28"/>
          <w:szCs w:val="28"/>
        </w:rPr>
        <w:footnoteReference w:id="43"/>
      </w:r>
      <w:r>
        <w:rPr>
          <w:rFonts w:ascii="Times New Roman" w:eastAsia="Times New Roman" w:hAnsi="Times New Roman" w:cs="Times New Roman"/>
          <w:sz w:val="28"/>
          <w:szCs w:val="28"/>
        </w:rPr>
        <w:t>. Все это должно привести к гармонии во всех сферах жизни, от политики до культуры.</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Политика, которой придерживаются индийские специалисты, нашла отражение в их музейных проектах. В 1960 году открывается для посетителей </w:t>
      </w:r>
      <w:r>
        <w:rPr>
          <w:rFonts w:ascii="Times New Roman" w:hAnsi="Times New Roman" w:cs="Times New Roman"/>
          <w:bCs/>
          <w:sz w:val="28"/>
          <w:szCs w:val="28"/>
        </w:rPr>
        <w:t>National Museum of India (Национальный музей)</w:t>
      </w:r>
      <w:r>
        <w:rPr>
          <w:rFonts w:ascii="Times New Roman" w:eastAsia="Times New Roman" w:hAnsi="Times New Roman" w:cs="Times New Roman"/>
          <w:sz w:val="28"/>
          <w:szCs w:val="28"/>
        </w:rPr>
        <w:t xml:space="preserve"> в Нью-Дели</w:t>
      </w:r>
      <w:r>
        <w:rPr>
          <w:rStyle w:val="a9"/>
          <w:rFonts w:ascii="Times New Roman" w:eastAsia="Times New Roman" w:hAnsi="Times New Roman" w:cs="Times New Roman"/>
          <w:sz w:val="28"/>
          <w:szCs w:val="28"/>
        </w:rPr>
        <w:footnoteReference w:id="44"/>
      </w:r>
      <w:r>
        <w:rPr>
          <w:rFonts w:ascii="Times New Roman" w:eastAsia="Times New Roman" w:hAnsi="Times New Roman" w:cs="Times New Roman"/>
          <w:sz w:val="28"/>
          <w:szCs w:val="28"/>
        </w:rPr>
        <w:t>, который и сейчас является крупнейшим в Индии музеем национального искусства</w:t>
      </w:r>
      <w:r>
        <w:rPr>
          <w:rStyle w:val="a9"/>
          <w:rFonts w:ascii="Times New Roman" w:eastAsia="Times New Roman" w:hAnsi="Times New Roman" w:cs="Times New Roman"/>
          <w:sz w:val="28"/>
          <w:szCs w:val="28"/>
        </w:rPr>
        <w:footnoteReference w:id="45"/>
      </w:r>
      <w:r>
        <w:rPr>
          <w:rFonts w:ascii="Times New Roman" w:eastAsia="Times New Roman" w:hAnsi="Times New Roman" w:cs="Times New Roman"/>
          <w:sz w:val="28"/>
          <w:szCs w:val="28"/>
        </w:rPr>
        <w:t>. Проект, задуманный в 1947-1948 годах, был осуществлен лишь к 1956 году, когда, наконец, один из лучших музеев Индии успешно открыл свои двери для миллионов посетителей, и уже более 60 лет является достоянием страны.</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Тонкая, не всегда осознаваемая грань между искусством и ремеслом в Индии, была замечена в этот период, что позволило создать отдельный </w:t>
      </w:r>
      <w:r>
        <w:rPr>
          <w:rFonts w:ascii="Times New Roman" w:eastAsia="Times New Roman" w:hAnsi="Times New Roman" w:cs="Times New Roman"/>
          <w:sz w:val="28"/>
          <w:szCs w:val="28"/>
          <w:lang w:val="en-US"/>
        </w:rPr>
        <w:t>Crafts</w:t>
      </w:r>
      <w:r w:rsidRPr="009875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Museum</w:t>
      </w:r>
      <w:r w:rsidRPr="009875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музей ремесел в Нью-Дели в 1956 году. Музей занимает огромную территорию и представлен тремя зонами: зоной временных выставок, фондохранилищем и деревней, площадкой под открытым небом, где ремесленники наглядно демонстрируют свои умения</w:t>
      </w:r>
      <w:r>
        <w:rPr>
          <w:rStyle w:val="a9"/>
          <w:rFonts w:ascii="Times New Roman" w:eastAsia="Times New Roman" w:hAnsi="Times New Roman" w:cs="Times New Roman"/>
          <w:sz w:val="28"/>
          <w:szCs w:val="28"/>
        </w:rPr>
        <w:footnoteReference w:id="46"/>
      </w:r>
      <w:r>
        <w:rPr>
          <w:rFonts w:ascii="Times New Roman" w:eastAsia="Times New Roman" w:hAnsi="Times New Roman" w:cs="Times New Roman"/>
          <w:sz w:val="28"/>
          <w:szCs w:val="28"/>
        </w:rPr>
        <w:t>.</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кардинально новых для музейного мира Индии заведений можно отметить музеи науки и техники, которые создаются преимущественно в небольших городах, однако не только. Первым из подобных музеев можно назвать </w:t>
      </w:r>
      <w:r w:rsidR="00D1327F" w:rsidRPr="00D1327F">
        <w:rPr>
          <w:rFonts w:ascii="Times New Roman" w:eastAsia="Times New Roman" w:hAnsi="Times New Roman" w:cs="Times New Roman"/>
          <w:sz w:val="28"/>
          <w:szCs w:val="28"/>
        </w:rPr>
        <w:t>Birla Industrial &amp; Technological Museum</w:t>
      </w:r>
      <w:r w:rsidR="00010B89">
        <w:rPr>
          <w:rFonts w:ascii="Times New Roman" w:eastAsia="Times New Roman" w:hAnsi="Times New Roman" w:cs="Times New Roman"/>
          <w:sz w:val="28"/>
          <w:szCs w:val="28"/>
        </w:rPr>
        <w:t xml:space="preserve"> (Про</w:t>
      </w:r>
      <w:r w:rsidR="00701DB9">
        <w:rPr>
          <w:rFonts w:ascii="Times New Roman" w:eastAsia="Times New Roman" w:hAnsi="Times New Roman" w:cs="Times New Roman"/>
          <w:sz w:val="28"/>
          <w:szCs w:val="28"/>
        </w:rPr>
        <w:t>мышленно-технологический музей Института</w:t>
      </w:r>
      <w:r w:rsidR="00010B89">
        <w:rPr>
          <w:rFonts w:ascii="Times New Roman" w:eastAsia="Times New Roman" w:hAnsi="Times New Roman" w:cs="Times New Roman"/>
          <w:sz w:val="28"/>
          <w:szCs w:val="28"/>
        </w:rPr>
        <w:t xml:space="preserve"> им. Ганшиэма Бирлы</w:t>
      </w:r>
      <w:r w:rsidR="00010B89">
        <w:rPr>
          <w:rStyle w:val="a9"/>
          <w:rFonts w:ascii="Times New Roman" w:eastAsia="Times New Roman" w:hAnsi="Times New Roman" w:cs="Times New Roman"/>
          <w:sz w:val="28"/>
          <w:szCs w:val="28"/>
        </w:rPr>
        <w:footnoteReference w:id="47"/>
      </w:r>
      <w:r w:rsidR="00010B89">
        <w:rPr>
          <w:rFonts w:ascii="Times New Roman" w:eastAsia="Times New Roman" w:hAnsi="Times New Roman" w:cs="Times New Roman"/>
          <w:sz w:val="28"/>
          <w:szCs w:val="28"/>
        </w:rPr>
        <w:t>) в Калькутте</w:t>
      </w:r>
      <w:r>
        <w:rPr>
          <w:rStyle w:val="a9"/>
          <w:rFonts w:ascii="Times New Roman" w:eastAsia="Times New Roman" w:hAnsi="Times New Roman" w:cs="Times New Roman"/>
          <w:sz w:val="28"/>
          <w:szCs w:val="28"/>
        </w:rPr>
        <w:footnoteReference w:id="48"/>
      </w:r>
      <w:r>
        <w:rPr>
          <w:rFonts w:ascii="Times New Roman" w:eastAsia="Times New Roman" w:hAnsi="Times New Roman" w:cs="Times New Roman"/>
          <w:sz w:val="28"/>
          <w:szCs w:val="28"/>
        </w:rPr>
        <w:t xml:space="preserve">, созданный в 1959 году и положивший начало индийской сети научных музеев, </w:t>
      </w:r>
      <w:r>
        <w:rPr>
          <w:rFonts w:ascii="Times New Roman" w:eastAsia="Times New Roman" w:hAnsi="Times New Roman" w:cs="Times New Roman"/>
          <w:sz w:val="28"/>
          <w:szCs w:val="28"/>
        </w:rPr>
        <w:lastRenderedPageBreak/>
        <w:t>занимающейся исследовательской и просветительской работой, проводящей в своих музеях психологические тренинги, семинары, мастер-классы.</w:t>
      </w:r>
    </w:p>
    <w:p w:rsidR="0098751E" w:rsidRDefault="0098751E" w:rsidP="0098751E">
      <w:pPr>
        <w:pStyle w:val="1"/>
        <w:spacing w:before="0" w:beforeAutospacing="0" w:after="0" w:afterAutospacing="0" w:line="360" w:lineRule="auto"/>
        <w:ind w:firstLine="709"/>
        <w:jc w:val="both"/>
        <w:rPr>
          <w:sz w:val="28"/>
          <w:szCs w:val="28"/>
        </w:rPr>
      </w:pPr>
      <w:r>
        <w:rPr>
          <w:b w:val="0"/>
          <w:sz w:val="28"/>
          <w:szCs w:val="28"/>
        </w:rPr>
        <w:t>Мемориальные музеи также находят свое место в культурном пространстве страны. После смерти великих деятелей в память об их заслугах в Нью-Дели создаются Национальный музей Махатмы Ганди (</w:t>
      </w:r>
      <w:r>
        <w:rPr>
          <w:b w:val="0"/>
          <w:iCs/>
          <w:sz w:val="28"/>
          <w:szCs w:val="28"/>
        </w:rPr>
        <w:t>The National Gandhi Museum,</w:t>
      </w:r>
      <w:r>
        <w:rPr>
          <w:b w:val="0"/>
          <w:sz w:val="28"/>
          <w:szCs w:val="28"/>
        </w:rPr>
        <w:t xml:space="preserve"> 1961)</w:t>
      </w:r>
      <w:r>
        <w:rPr>
          <w:rStyle w:val="a9"/>
          <w:b w:val="0"/>
          <w:sz w:val="28"/>
          <w:szCs w:val="28"/>
        </w:rPr>
        <w:footnoteReference w:id="49"/>
      </w:r>
      <w:r>
        <w:rPr>
          <w:b w:val="0"/>
          <w:sz w:val="28"/>
          <w:szCs w:val="28"/>
        </w:rPr>
        <w:t xml:space="preserve"> и Мемориальный музей Индиры Ганди (</w:t>
      </w:r>
      <w:r>
        <w:rPr>
          <w:b w:val="0"/>
          <w:sz w:val="28"/>
          <w:szCs w:val="28"/>
          <w:lang w:val="en-US"/>
        </w:rPr>
        <w:t>I</w:t>
      </w:r>
      <w:r>
        <w:rPr>
          <w:rStyle w:val="althead"/>
          <w:b w:val="0"/>
          <w:sz w:val="28"/>
          <w:szCs w:val="28"/>
        </w:rPr>
        <w:t>ndira Gandhi Memorial Museum,</w:t>
      </w:r>
      <w:r>
        <w:rPr>
          <w:b w:val="0"/>
          <w:sz w:val="28"/>
          <w:szCs w:val="28"/>
        </w:rPr>
        <w:t xml:space="preserve"> 1984)</w:t>
      </w:r>
      <w:r>
        <w:rPr>
          <w:rStyle w:val="a9"/>
          <w:b w:val="0"/>
          <w:sz w:val="28"/>
          <w:szCs w:val="28"/>
        </w:rPr>
        <w:footnoteReference w:id="50"/>
      </w:r>
      <w:r>
        <w:rPr>
          <w:b w:val="0"/>
          <w:sz w:val="28"/>
          <w:szCs w:val="28"/>
        </w:rPr>
        <w:t xml:space="preserve"> . Филиалы музеев Махатмы Ганди есть ещё в шести населенных пунктах Индии.</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концу второго тысячелетия положение Индии в мировой музейной сети расценивается как довольно высокое, обусловленное ее историей, быстро развивающейся экономикой, неплохими отношениями с мировыми державами и пограничному состоянию страны между развитыми и развивающимися государствами, богатым наследием и одновременным стремлением к инновациям в науке и технике</w:t>
      </w:r>
      <w:r>
        <w:rPr>
          <w:rStyle w:val="a9"/>
          <w:rFonts w:ascii="Times New Roman" w:eastAsia="Times New Roman" w:hAnsi="Times New Roman" w:cs="Times New Roman"/>
          <w:sz w:val="28"/>
          <w:szCs w:val="28"/>
        </w:rPr>
        <w:footnoteReference w:id="51"/>
      </w:r>
      <w:r>
        <w:rPr>
          <w:rFonts w:ascii="Times New Roman" w:eastAsia="Times New Roman" w:hAnsi="Times New Roman" w:cs="Times New Roman"/>
          <w:sz w:val="28"/>
          <w:szCs w:val="28"/>
        </w:rPr>
        <w:t>.</w:t>
      </w:r>
    </w:p>
    <w:p w:rsidR="0098751E" w:rsidRDefault="0098751E" w:rsidP="0098751E">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приведенных фактов, можно сделать вывод, что:</w:t>
      </w:r>
    </w:p>
    <w:p w:rsidR="0098751E" w:rsidRDefault="0098751E" w:rsidP="0098751E">
      <w:pPr>
        <w:pStyle w:val="ab"/>
        <w:numPr>
          <w:ilvl w:val="0"/>
          <w:numId w:val="2"/>
        </w:numPr>
        <w:spacing w:after="0" w:line="360" w:lineRule="auto"/>
        <w:ind w:left="0" w:right="0" w:firstLine="709"/>
        <w:rPr>
          <w:rFonts w:eastAsia="Times New Roman"/>
        </w:rPr>
      </w:pPr>
      <w:r>
        <w:rPr>
          <w:rFonts w:eastAsia="Times New Roman"/>
        </w:rPr>
        <w:t>Индия обладает богатыми коллекциями национальных культурных ценностей, отражающими специфику исторического развития регионов страны;</w:t>
      </w:r>
    </w:p>
    <w:p w:rsidR="0098751E" w:rsidRDefault="0098751E" w:rsidP="0098751E">
      <w:pPr>
        <w:pStyle w:val="ab"/>
        <w:numPr>
          <w:ilvl w:val="0"/>
          <w:numId w:val="2"/>
        </w:numPr>
        <w:spacing w:after="0" w:line="360" w:lineRule="auto"/>
        <w:ind w:left="0" w:right="0" w:firstLine="709"/>
        <w:rPr>
          <w:rFonts w:eastAsia="Times New Roman"/>
        </w:rPr>
      </w:pPr>
      <w:r>
        <w:rPr>
          <w:rFonts w:eastAsia="Times New Roman"/>
        </w:rPr>
        <w:t xml:space="preserve">история формирования коллекций и создания музеев в Индии имеют начало в европейской </w:t>
      </w:r>
      <w:r w:rsidR="00FC1E7D">
        <w:rPr>
          <w:rFonts w:eastAsia="Times New Roman"/>
        </w:rPr>
        <w:t>(британской) традиции (</w:t>
      </w:r>
      <w:r>
        <w:rPr>
          <w:rFonts w:eastAsia="Times New Roman"/>
        </w:rPr>
        <w:t>бессистемное собирательство и хранение предметов сакрального назначения приводит к тому, что первые музеи в Индии создавались как комплексные);</w:t>
      </w:r>
    </w:p>
    <w:p w:rsidR="0098751E" w:rsidRDefault="0098751E" w:rsidP="0098751E">
      <w:pPr>
        <w:pStyle w:val="ab"/>
        <w:numPr>
          <w:ilvl w:val="0"/>
          <w:numId w:val="2"/>
        </w:numPr>
        <w:spacing w:after="0" w:line="360" w:lineRule="auto"/>
        <w:ind w:left="0" w:right="0" w:firstLine="709"/>
        <w:rPr>
          <w:rFonts w:eastAsia="Times New Roman"/>
        </w:rPr>
      </w:pPr>
      <w:r>
        <w:rPr>
          <w:rFonts w:eastAsia="Times New Roman"/>
        </w:rPr>
        <w:t>как и в других колониях, музеи основываются не местным населением, а колонизаторами; музеи призваны служить просвещению коренного населения; большое количество музеев новых профилей появляются после обретения Индией независимости в 1947 г.;</w:t>
      </w:r>
    </w:p>
    <w:p w:rsidR="0098751E" w:rsidRDefault="00B20AB6" w:rsidP="0098751E">
      <w:pPr>
        <w:pStyle w:val="ab"/>
        <w:numPr>
          <w:ilvl w:val="0"/>
          <w:numId w:val="2"/>
        </w:numPr>
        <w:spacing w:after="0" w:line="360" w:lineRule="auto"/>
        <w:ind w:left="0" w:right="0" w:firstLine="709"/>
        <w:rPr>
          <w:rFonts w:eastAsia="Times New Roman"/>
        </w:rPr>
      </w:pPr>
      <w:r>
        <w:rPr>
          <w:rFonts w:eastAsia="Times New Roman"/>
        </w:rPr>
        <w:lastRenderedPageBreak/>
        <w:t xml:space="preserve"> колониальный период</w:t>
      </w:r>
      <w:r w:rsidR="0098751E">
        <w:rPr>
          <w:rFonts w:eastAsia="Times New Roman"/>
        </w:rPr>
        <w:t xml:space="preserve"> в Индии нельзя оценивать однозначно: началось развитие теории и практики музейног</w:t>
      </w:r>
      <w:r>
        <w:rPr>
          <w:rFonts w:eastAsia="Times New Roman"/>
        </w:rPr>
        <w:t xml:space="preserve">о дела в стране, </w:t>
      </w:r>
      <w:r w:rsidR="0098751E">
        <w:rPr>
          <w:rFonts w:eastAsia="Times New Roman"/>
        </w:rPr>
        <w:t>благодаря европейским специалистам созданы первые музеи в Индии, а местные жители задумались о ценности своего национального достояния;</w:t>
      </w:r>
    </w:p>
    <w:p w:rsidR="0098751E" w:rsidRDefault="00B20AB6" w:rsidP="0098751E">
      <w:pPr>
        <w:pStyle w:val="ab"/>
        <w:numPr>
          <w:ilvl w:val="0"/>
          <w:numId w:val="2"/>
        </w:numPr>
        <w:spacing w:after="0" w:line="360" w:lineRule="auto"/>
        <w:ind w:left="0" w:right="0" w:firstLine="709"/>
        <w:rPr>
          <w:rFonts w:eastAsia="Times New Roman"/>
        </w:rPr>
      </w:pPr>
      <w:r>
        <w:rPr>
          <w:rFonts w:eastAsia="Times New Roman"/>
        </w:rPr>
        <w:t>современное положение</w:t>
      </w:r>
      <w:r w:rsidR="0098751E">
        <w:rPr>
          <w:rFonts w:eastAsia="Times New Roman"/>
        </w:rPr>
        <w:t xml:space="preserve"> государства на мировой арене позволяет делать весьма благоприятные прогнозы о перспективах дальнейшего развития музеологии и музейного дела в Индии.</w:t>
      </w: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8C40CB" w:rsidRDefault="008C40CB" w:rsidP="008C40CB">
      <w:pPr>
        <w:rPr>
          <w:rFonts w:eastAsia="Times New Roman"/>
        </w:rPr>
      </w:pPr>
    </w:p>
    <w:p w:rsidR="006B6AA6" w:rsidRDefault="006B6AA6" w:rsidP="006B6A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2. Основные направления развития музейного дела в Индии во второй половине XX – начале XXI веков</w:t>
      </w:r>
    </w:p>
    <w:p w:rsidR="006B6AA6" w:rsidRDefault="006B6AA6" w:rsidP="006B6AA6">
      <w:pPr>
        <w:jc w:val="center"/>
        <w:rPr>
          <w:rFonts w:ascii="Times New Roman" w:eastAsia="Times New Roman" w:hAnsi="Times New Roman" w:cs="Times New Roman"/>
          <w:b/>
          <w:sz w:val="28"/>
          <w:szCs w:val="28"/>
        </w:rPr>
      </w:pP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Со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в. в вопросах сотрудничества с другими странами Индия уже добилась немалых успехов. Государство входит в такие международные организации, как Организация Объединенных Наций (далее – ООН), Содружество Наций, БРИКС, ВТО, G20, ШОС, что не только обеспечивает стабильность в экономических и политических сферах, но и дает платформу для успешного межкультурного диалога.</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Однако, как и у любого современного государства, тем более, у государства, бывшего еще не так давно колонией, развитие музейного дела в стране сопряжено с такими проблемами, как необходимость музеефикации национального достояния, актуализации наследия, необходимость соответствовать реалиям прогрессивного мира и в то же время хранить традиции тысячелетней истории страны ради того, чтобы через идентификацию национального самосознания индийцы могли на должном уровне представлять свою, самобытную культуру, чтобы ее принимали и понимали во всем мире.</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Потому важно проследить различные направления работы независимой Индии над совершенствованием музейного дела в стране. Сотрудничество музеев Индии с мировыми музеями путем участия в различных съездах и конференциях, обмена коллекциями для временных выставок приводит ко все большей интеграции индийской культуры в мировое пространство. Визиты послов Индии в различные страны или же визиты послов других стран в Индию также не обходятся без культурной составляющей. Все это является результатами деятельности Правительства Индии, национальных музейных организаций (ИКОМ Индии, МАИ) и активного сотрудничества с быстроразвивающимися державами в рамках БРИКС.</w:t>
      </w:r>
    </w:p>
    <w:p w:rsidR="006B6AA6" w:rsidRDefault="006B6AA6" w:rsidP="006B6AA6">
      <w:pPr>
        <w:rPr>
          <w:rFonts w:ascii="Times New Roman" w:hAnsi="Times New Roman" w:cs="Times New Roman"/>
          <w:sz w:val="28"/>
          <w:szCs w:val="28"/>
        </w:rPr>
      </w:pPr>
    </w:p>
    <w:p w:rsidR="006B6AA6" w:rsidRDefault="006B6AA6" w:rsidP="006B6AA6">
      <w:pPr>
        <w:rPr>
          <w:rFonts w:ascii="Times New Roman" w:hAnsi="Times New Roman" w:cs="Times New Roman"/>
          <w:sz w:val="28"/>
          <w:szCs w:val="28"/>
        </w:rPr>
      </w:pPr>
    </w:p>
    <w:p w:rsidR="006B6AA6" w:rsidRDefault="006B6AA6" w:rsidP="006B6AA6">
      <w:pPr>
        <w:jc w:val="center"/>
        <w:rPr>
          <w:rFonts w:ascii="Times New Roman" w:hAnsi="Times New Roman" w:cs="Times New Roman"/>
          <w:i/>
          <w:sz w:val="28"/>
          <w:szCs w:val="28"/>
        </w:rPr>
      </w:pPr>
      <w:r>
        <w:rPr>
          <w:rFonts w:ascii="Times New Roman" w:hAnsi="Times New Roman" w:cs="Times New Roman"/>
          <w:i/>
          <w:sz w:val="28"/>
          <w:szCs w:val="28"/>
        </w:rPr>
        <w:lastRenderedPageBreak/>
        <w:t>2.1. Вопросы сохранения и актуализации национального наследия Индии</w:t>
      </w:r>
    </w:p>
    <w:p w:rsidR="006B6AA6" w:rsidRDefault="006B6AA6" w:rsidP="006B6AA6">
      <w:pPr>
        <w:jc w:val="center"/>
        <w:rPr>
          <w:rFonts w:ascii="Times New Roman" w:hAnsi="Times New Roman" w:cs="Times New Roman"/>
          <w:i/>
          <w:sz w:val="28"/>
          <w:szCs w:val="28"/>
        </w:rPr>
      </w:pP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Индия как независимая республика появилась на мировой арене всего 70 лет назад. И почти сразу она была включена в работу международных организаций, занимающихся вопросами культуры.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В первую очередь, решался вопрос колониального наследия, затрагивающий область международного права. Данной проблемой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были заняты различные организации. Напр</w:t>
      </w:r>
      <w:r w:rsidR="00B7582F">
        <w:rPr>
          <w:rFonts w:ascii="Times New Roman" w:hAnsi="Times New Roman" w:cs="Times New Roman"/>
          <w:sz w:val="28"/>
          <w:szCs w:val="28"/>
        </w:rPr>
        <w:t>имер, в рамках деятельности ООН</w:t>
      </w:r>
      <w:r>
        <w:rPr>
          <w:rFonts w:ascii="Times New Roman" w:hAnsi="Times New Roman" w:cs="Times New Roman"/>
          <w:sz w:val="28"/>
          <w:szCs w:val="28"/>
        </w:rPr>
        <w:t>, в которую Индия вступила в 1945 году</w:t>
      </w:r>
      <w:r>
        <w:rPr>
          <w:rStyle w:val="a9"/>
          <w:rFonts w:ascii="Times New Roman" w:hAnsi="Times New Roman" w:cs="Times New Roman"/>
          <w:sz w:val="28"/>
          <w:szCs w:val="28"/>
        </w:rPr>
        <w:footnoteReference w:id="52"/>
      </w:r>
      <w:r>
        <w:rPr>
          <w:rFonts w:ascii="Times New Roman" w:hAnsi="Times New Roman" w:cs="Times New Roman"/>
          <w:sz w:val="28"/>
          <w:szCs w:val="28"/>
        </w:rPr>
        <w:t>, на 31-ой сессии Генеральной Ассамблеи 1976 года была принята  Резолюция 31/40 под названием «Охрана и возвращение произведений искусства как часть сохранения и дальнейшего развития культурных ценностей», в которой говорилось о необходимость всех стран-участников подписать и ратифицировать Конвенцию ЮНЕСКО (специализированного учреждения ООН по вопросам образования культуры и науки) 1970 года о мерах, направленных на запрещение и предупреждение незаконного ввоза, вывоза и передачи права собственности на культурные ценности</w:t>
      </w:r>
      <w:r>
        <w:rPr>
          <w:rStyle w:val="a9"/>
          <w:rFonts w:ascii="Times New Roman" w:hAnsi="Times New Roman" w:cs="Times New Roman"/>
          <w:sz w:val="28"/>
          <w:szCs w:val="28"/>
        </w:rPr>
        <w:footnoteReference w:id="53"/>
      </w:r>
      <w:r>
        <w:rPr>
          <w:rFonts w:ascii="Times New Roman" w:hAnsi="Times New Roman" w:cs="Times New Roman"/>
          <w:sz w:val="28"/>
          <w:szCs w:val="28"/>
        </w:rPr>
        <w:t>. Акцент в тексте был сделан как раз на необходимость возвращения и препятствование незаконному вывозу ценностей с территории колониальных государств и оккупированных земель, из чего следует, что данный вопрос волновал мировую общественность, пережившую уже две мировые войны и понимающие важность сохранения национального достояния каждого государства.</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Более 20 лет спустя, в 1999 году на 54-ой сессии ООН была принята Резолюция 54/190 «Возвращение или реституция культурных ценностей странам их происхождения», в тексте которой подтверждалась значение уже </w:t>
      </w:r>
      <w:r>
        <w:rPr>
          <w:rFonts w:ascii="Times New Roman" w:hAnsi="Times New Roman" w:cs="Times New Roman"/>
          <w:sz w:val="28"/>
          <w:szCs w:val="28"/>
        </w:rPr>
        <w:lastRenderedPageBreak/>
        <w:t>существовавших на тот момент международных документов, связанных с вопросами возвращения или реституции ценностей странам их происхождения и выражалась благодарность ЮНЕСКО за работу по созданию международных информационных баз данных, которые позволили сократить незаконную торговлю ценностями</w:t>
      </w:r>
      <w:r>
        <w:rPr>
          <w:rStyle w:val="a9"/>
          <w:rFonts w:ascii="Times New Roman" w:hAnsi="Times New Roman" w:cs="Times New Roman"/>
          <w:sz w:val="28"/>
          <w:szCs w:val="28"/>
        </w:rPr>
        <w:footnoteReference w:id="54"/>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Но для музейного дела важно не только вернуть ценности стране, но и адаптировать их для музейного показа, максимально доступно донести до населения мысль о важности культурных ценностей не как материальных благ, а как символа, несущего в себе историю нации. Проблема слабо проработанной музейной коммуникации также является важной для постколониального государства.</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Во многих странах, где музейное дело зародилось в период колониального режима, сами музеи не всегда отвечают потребностям аудитории, бывают ей чужды и непонятны, а потому малопосещаемы. Здания зачастую созданы в том архитектурном стиле, который был по вкусу колонизаторов, а экспозиция больше похожа на собрание диковинок, чем на систематизированную коллекцию. Все это кажется почти насмешкой над местным населением. Люди, не привыкшие посещать величественные здания и слушать о происхождении какой-либо реликвии, стесняются или не видят смысла в посещении подобных музеев. Вопрос необходимости создания доступных, народных музеев решается в разных странах различными путями. Например, в Мексике большую популярность среди населения пользуется не Национальный музей антропологии, который пытались создать, в первую очередь, для повышения уровня культуры местного населения, а подведомственные ему </w:t>
      </w:r>
      <w:r>
        <w:rPr>
          <w:rFonts w:ascii="Times New Roman" w:hAnsi="Times New Roman" w:cs="Times New Roman"/>
          <w:sz w:val="28"/>
          <w:szCs w:val="28"/>
          <w:lang w:val="en-US"/>
        </w:rPr>
        <w:t>Casa</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del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Museo</w:t>
      </w:r>
      <w:r>
        <w:rPr>
          <w:rFonts w:ascii="Times New Roman" w:hAnsi="Times New Roman" w:cs="Times New Roman"/>
          <w:sz w:val="28"/>
          <w:szCs w:val="28"/>
        </w:rPr>
        <w:t xml:space="preserve"> (Каса дель Музео), «трущобные музеи», расположенные в хижинах и наглядно рассказывающие о быте прошлого и настоящего местных жителей, актуализируя материальное и </w:t>
      </w:r>
      <w:r>
        <w:rPr>
          <w:rFonts w:ascii="Times New Roman" w:hAnsi="Times New Roman" w:cs="Times New Roman"/>
          <w:sz w:val="28"/>
          <w:szCs w:val="28"/>
        </w:rPr>
        <w:lastRenderedPageBreak/>
        <w:t>нематериально наследие. В них проходят кинопоказы, ведется обучение прикладным навыкам, навыкам ведения бюджета в кризис, люди практически живут в подобных заведениях. И хотя модель трущобных музеев мало похожа на классический образ музея, они более эффективно выполняют функции данного социального института, способствуют и просвещению, и рекреации населения. Как емко сформулировал данную проблему канадский музеолог Дункан Камерон, «мраморные полы холодны для маленьких, босых ног»</w:t>
      </w:r>
      <w:r>
        <w:rPr>
          <w:rStyle w:val="a9"/>
          <w:rFonts w:ascii="Times New Roman" w:hAnsi="Times New Roman" w:cs="Times New Roman"/>
          <w:sz w:val="28"/>
          <w:szCs w:val="28"/>
        </w:rPr>
        <w:footnoteReference w:id="55"/>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 Индии вопрос повышения доступности музеев для населения решается не столько на правительственном уровне, сколько за счет частной инициативы. Страна, которая в середине ХХ века была озабочена проблемами построения нового политического режима, возрождению экономики и проблемами здравоохранения, почти не занималась вопросами культуры. Монархические семьи, утратив свою славу и влияние, уже не могли содержать свои имения ввиду финансовых затруднений. Это привело к обветшанию дворцов, низкому качеству вновь создаваемых музеев, забвению и утрате элементов традиционной культуры страны</w:t>
      </w:r>
      <w:r>
        <w:rPr>
          <w:rStyle w:val="a9"/>
          <w:rFonts w:ascii="Times New Roman" w:hAnsi="Times New Roman" w:cs="Times New Roman"/>
          <w:sz w:val="28"/>
          <w:szCs w:val="28"/>
        </w:rPr>
        <w:footnoteReference w:id="56"/>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Реставрацией архитектурного облика дворцов и резиденций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занялись сами владельцы (частные лица), меньшую часть составляли государственные музеи, которыми занималось Министерство культуры. На помощь им пришли эксперты: архитекторы, реставраторы и дизайнеры. Известнейшим примером агентства, занимающего консервацией и реставрацией исторических зданий Индии, является агентство Ламбах, организация, созданная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известным индийским архитектором Абхой Нараин Ламбах специально для того, что помогать государству или частным заказчикам в восстановлении зданий, приспособлении их под нужды расположенных в них социальных институтов</w:t>
      </w:r>
      <w:r>
        <w:rPr>
          <w:rStyle w:val="a9"/>
          <w:rFonts w:ascii="Times New Roman" w:hAnsi="Times New Roman" w:cs="Times New Roman"/>
          <w:sz w:val="28"/>
          <w:szCs w:val="28"/>
        </w:rPr>
        <w:footnoteReference w:id="57"/>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lastRenderedPageBreak/>
        <w:t>Если говорить о реставрации музейных зданий, то данная фирма занималась такими музеями, как Индийский музей в Калькутте, Красный форт в Нью-Дели, дворец Лал Багх в Индоре, дом-музей Ганди в Мани Бхаван и Музей принца Уэльского в Мумбаи</w:t>
      </w:r>
      <w:r>
        <w:rPr>
          <w:rStyle w:val="a9"/>
          <w:rFonts w:ascii="Times New Roman" w:hAnsi="Times New Roman" w:cs="Times New Roman"/>
          <w:sz w:val="28"/>
          <w:szCs w:val="28"/>
        </w:rPr>
        <w:footnoteReference w:id="58"/>
      </w:r>
      <w:r>
        <w:rPr>
          <w:rFonts w:ascii="Times New Roman" w:hAnsi="Times New Roman" w:cs="Times New Roman"/>
          <w:sz w:val="28"/>
          <w:szCs w:val="28"/>
        </w:rPr>
        <w:t>, др. Многие проекты растягиваются на долгие годы ввиду недостаточного финансового обеспечения, правительственные гранты не всегда могут покрыть затраты.</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В ходе своей работы эксперты восстанавливают сами здания, проводят реставрационные работы, реконструируют интерьеры помещений, воссоздают, а иногда и создают заново экспозицию музея.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Все это направлено на совершенствование музеев. Например, в Индийском музее в Колкате была кардинально изменена система освещения, люминесцентные лампы на стенах заменены на скрытые источники света, что позволяет обеспечить лучшую сохранность экспонатов и более комфортное восприятие их посетителями. В музее Ганди в Мани Бхаван (</w:t>
      </w:r>
      <w:hyperlink r:id="rId8" w:history="1">
        <w:r w:rsidRPr="00993E8A">
          <w:rPr>
            <w:rStyle w:val="aa"/>
            <w:rFonts w:ascii="Times New Roman" w:hAnsi="Times New Roman" w:cs="Times New Roman"/>
            <w:color w:val="auto"/>
            <w:sz w:val="28"/>
            <w:szCs w:val="28"/>
          </w:rPr>
          <w:t>Mani Bhawan Gandhi Sangrahalaya</w:t>
        </w:r>
      </w:hyperlink>
      <w:r>
        <w:rPr>
          <w:rFonts w:ascii="Times New Roman" w:hAnsi="Times New Roman" w:cs="Times New Roman"/>
          <w:sz w:val="28"/>
          <w:szCs w:val="28"/>
        </w:rPr>
        <w:t>) были сооружены «витрины-аквариумы», но не для экспонатов, а для посетителей. В помещении дома сохранены подлинные вещи: мебель, книги, одежда семьи Ганди. Посетители же, заходя в комнаты, попадают в своего рода прозрачную будку, находясь в которой, осматривают аутентичные интерьеры. Во дворце Лал Багх (</w:t>
      </w:r>
      <w:r>
        <w:rPr>
          <w:rFonts w:ascii="Times New Roman" w:hAnsi="Times New Roman" w:cs="Times New Roman"/>
          <w:sz w:val="28"/>
          <w:szCs w:val="28"/>
          <w:lang w:val="en-US"/>
        </w:rPr>
        <w:t>Lal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Bagh</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Palace</w:t>
      </w:r>
      <w:r>
        <w:rPr>
          <w:rFonts w:ascii="Times New Roman" w:hAnsi="Times New Roman" w:cs="Times New Roman"/>
          <w:sz w:val="28"/>
          <w:szCs w:val="28"/>
        </w:rPr>
        <w:t xml:space="preserve">, </w:t>
      </w:r>
      <w:r>
        <w:rPr>
          <w:rFonts w:ascii="Times New Roman" w:hAnsi="Times New Roman" w:cs="Times New Roman"/>
          <w:sz w:val="28"/>
          <w:szCs w:val="28"/>
          <w:lang w:val="en-US"/>
        </w:rPr>
        <w:t>Indore</w:t>
      </w:r>
      <w:r>
        <w:rPr>
          <w:rFonts w:ascii="Times New Roman" w:hAnsi="Times New Roman" w:cs="Times New Roman"/>
          <w:sz w:val="28"/>
          <w:szCs w:val="28"/>
        </w:rPr>
        <w:t>), владельцы которого принадлежали к знатному роду, имели связи с Европой и потому предпочитали стиль барокко, реставраторы сделали акцент именно на восстановлении европейских интерьеров, но оставили и несколько залов в индийском стиле, что привлекает посетителей, особенно детей, которые никогда ничего подобного не видели, но могут погрузиться в атмосферу жизни богатой индийской семьи, приобщиться не только к европейскому искусству, но и узнать, что национальный стиль существовал в то же самое время, преодолеть дихотомию Востока и Запада</w:t>
      </w:r>
      <w:r>
        <w:rPr>
          <w:rStyle w:val="a9"/>
          <w:rFonts w:ascii="Times New Roman" w:hAnsi="Times New Roman" w:cs="Times New Roman"/>
          <w:sz w:val="28"/>
          <w:szCs w:val="28"/>
        </w:rPr>
        <w:footnoteReference w:id="59"/>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lastRenderedPageBreak/>
        <w:t>В том же дворце, хранящим большую коллекцию индийских скульптур, был изменен сценарий экспозиции. Если раньше группировка экспонатов шла по хронологии, то теперь предметы размещены по тематическим блокам, по привязке к мифологическим сюжетам. Подобный подход обеспечил еще больший приток детской аудитории, так как дети стали гораздо быстрее и проще воспринимать объяснения экскурсоводов</w:t>
      </w:r>
      <w:r>
        <w:rPr>
          <w:rStyle w:val="a9"/>
          <w:rFonts w:ascii="Times New Roman" w:hAnsi="Times New Roman" w:cs="Times New Roman"/>
          <w:sz w:val="28"/>
          <w:szCs w:val="28"/>
        </w:rPr>
        <w:footnoteReference w:id="60"/>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Однако если в вопросах реставрации музейных зданий все упирается в нехватку финансирования, то вопрос подготовки кадров связан в большей степени с малым количеством организаций, занимающихся подготовкой музейных специалистов в Индии. Специальные курсы по музеологии и музейному дизайну в стране имеются лишь при нескольких крупных государственных музеях, таких как, например, Национальный музей в Нью-Дели</w:t>
      </w:r>
      <w:r>
        <w:rPr>
          <w:rStyle w:val="a9"/>
          <w:rFonts w:ascii="Times New Roman" w:hAnsi="Times New Roman" w:cs="Times New Roman"/>
          <w:sz w:val="28"/>
          <w:szCs w:val="28"/>
        </w:rPr>
        <w:footnoteReference w:id="61"/>
      </w:r>
      <w:r>
        <w:rPr>
          <w:rFonts w:ascii="Times New Roman" w:hAnsi="Times New Roman" w:cs="Times New Roman"/>
          <w:sz w:val="28"/>
          <w:szCs w:val="28"/>
        </w:rPr>
        <w:t xml:space="preserve"> или Музей принца Уэльского в Мумбаи</w:t>
      </w:r>
      <w:r>
        <w:rPr>
          <w:rStyle w:val="a9"/>
          <w:rFonts w:ascii="Times New Roman" w:hAnsi="Times New Roman" w:cs="Times New Roman"/>
          <w:sz w:val="28"/>
          <w:szCs w:val="28"/>
        </w:rPr>
        <w:footnoteReference w:id="62"/>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Специалистов широкого профиля требуют и новые музеи, создаваемые на территории Индии. С либерализацией в Индии появились и мемориальные музеи, и музеи научно-технического профиля, и такие, профиль которых определить сложно. Все они появляются с связи с необходимостью обратить внимание на проблемы современного общества. Дома-музеи семьи Ганди ставят своей целью пробудить в посетителях гордость за индийскую нацию, показать ценность типично индийского подхода к решению внешнеполитических проблем, укрепить основы гуманизма в обществе. Научно-технические музеи (</w:t>
      </w:r>
      <w:r>
        <w:rPr>
          <w:rFonts w:ascii="Times New Roman" w:hAnsi="Times New Roman" w:cs="Times New Roman"/>
          <w:sz w:val="28"/>
          <w:szCs w:val="28"/>
          <w:lang w:val="en-US"/>
        </w:rPr>
        <w:t>National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Rail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Museum</w:t>
      </w:r>
      <w:r w:rsidRPr="006B6AA6">
        <w:rPr>
          <w:rFonts w:ascii="Times New Roman" w:hAnsi="Times New Roman" w:cs="Times New Roman"/>
          <w:sz w:val="28"/>
          <w:szCs w:val="28"/>
        </w:rPr>
        <w:t xml:space="preserve"> </w:t>
      </w:r>
      <w:r>
        <w:rPr>
          <w:rFonts w:ascii="Times New Roman" w:hAnsi="Times New Roman" w:cs="Times New Roman"/>
          <w:sz w:val="28"/>
          <w:szCs w:val="28"/>
        </w:rPr>
        <w:t>– музей железнодорожного транспорта</w:t>
      </w:r>
      <w:r>
        <w:rPr>
          <w:rStyle w:val="a9"/>
          <w:rFonts w:ascii="Times New Roman" w:hAnsi="Times New Roman" w:cs="Times New Roman"/>
          <w:sz w:val="28"/>
          <w:szCs w:val="28"/>
        </w:rPr>
        <w:footnoteReference w:id="63"/>
      </w:r>
      <w:r>
        <w:rPr>
          <w:rFonts w:ascii="Times New Roman" w:hAnsi="Times New Roman" w:cs="Times New Roman"/>
          <w:sz w:val="28"/>
          <w:szCs w:val="28"/>
        </w:rPr>
        <w:t xml:space="preserve">, </w:t>
      </w:r>
      <w:r>
        <w:rPr>
          <w:rFonts w:ascii="Times New Roman" w:hAnsi="Times New Roman" w:cs="Times New Roman"/>
          <w:sz w:val="28"/>
          <w:szCs w:val="28"/>
          <w:lang w:val="en-US"/>
        </w:rPr>
        <w:t>National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Science</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Centre</w:t>
      </w:r>
      <w:r w:rsidRPr="006B6AA6">
        <w:rPr>
          <w:rFonts w:ascii="Times New Roman" w:hAnsi="Times New Roman" w:cs="Times New Roman"/>
          <w:sz w:val="28"/>
          <w:szCs w:val="28"/>
        </w:rPr>
        <w:t xml:space="preserve"> </w:t>
      </w:r>
      <w:r>
        <w:rPr>
          <w:rFonts w:ascii="Times New Roman" w:hAnsi="Times New Roman" w:cs="Times New Roman"/>
          <w:sz w:val="28"/>
          <w:szCs w:val="28"/>
        </w:rPr>
        <w:t>– национальный научный музей</w:t>
      </w:r>
      <w:r>
        <w:rPr>
          <w:rStyle w:val="a9"/>
          <w:rFonts w:ascii="Times New Roman" w:hAnsi="Times New Roman" w:cs="Times New Roman"/>
          <w:sz w:val="28"/>
          <w:szCs w:val="28"/>
        </w:rPr>
        <w:footnoteReference w:id="64"/>
      </w:r>
      <w:r>
        <w:rPr>
          <w:rFonts w:ascii="Times New Roman" w:hAnsi="Times New Roman" w:cs="Times New Roman"/>
          <w:sz w:val="28"/>
          <w:szCs w:val="28"/>
        </w:rPr>
        <w:t xml:space="preserve"> – оба в Нью-Дели) и музеи военно-исторического профиля (</w:t>
      </w:r>
      <w:r>
        <w:rPr>
          <w:rFonts w:ascii="Times New Roman" w:hAnsi="Times New Roman" w:cs="Times New Roman"/>
          <w:sz w:val="28"/>
          <w:szCs w:val="28"/>
          <w:lang w:val="en-US"/>
        </w:rPr>
        <w:t>Air</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Force</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Museum</w:t>
      </w:r>
      <w:r w:rsidRPr="006B6AA6">
        <w:rPr>
          <w:rFonts w:ascii="Times New Roman" w:hAnsi="Times New Roman" w:cs="Times New Roman"/>
          <w:sz w:val="28"/>
          <w:szCs w:val="28"/>
        </w:rPr>
        <w:t xml:space="preserve"> </w:t>
      </w:r>
      <w:r>
        <w:rPr>
          <w:rFonts w:ascii="Times New Roman" w:hAnsi="Times New Roman" w:cs="Times New Roman"/>
          <w:sz w:val="28"/>
          <w:szCs w:val="28"/>
        </w:rPr>
        <w:t xml:space="preserve">– музей </w:t>
      </w:r>
      <w:r>
        <w:rPr>
          <w:rFonts w:ascii="Times New Roman" w:hAnsi="Times New Roman" w:cs="Times New Roman"/>
          <w:sz w:val="28"/>
          <w:szCs w:val="28"/>
        </w:rPr>
        <w:lastRenderedPageBreak/>
        <w:t>воздушных сил</w:t>
      </w:r>
      <w:r>
        <w:rPr>
          <w:rStyle w:val="a9"/>
          <w:rFonts w:ascii="Times New Roman" w:hAnsi="Times New Roman" w:cs="Times New Roman"/>
          <w:sz w:val="28"/>
          <w:szCs w:val="28"/>
        </w:rPr>
        <w:footnoteReference w:id="65"/>
      </w:r>
      <w:r>
        <w:rPr>
          <w:rFonts w:ascii="Times New Roman" w:hAnsi="Times New Roman" w:cs="Times New Roman"/>
          <w:sz w:val="28"/>
          <w:szCs w:val="28"/>
        </w:rPr>
        <w:t xml:space="preserve">, </w:t>
      </w:r>
      <w:r>
        <w:rPr>
          <w:rFonts w:ascii="Times New Roman" w:hAnsi="Times New Roman" w:cs="Times New Roman"/>
          <w:sz w:val="28"/>
          <w:szCs w:val="28"/>
          <w:lang w:val="en-US"/>
        </w:rPr>
        <w:t>Indian</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War</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Memorial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Museum</w:t>
      </w:r>
      <w:r w:rsidRPr="006B6AA6">
        <w:rPr>
          <w:rFonts w:ascii="Times New Roman" w:hAnsi="Times New Roman" w:cs="Times New Roman"/>
          <w:sz w:val="28"/>
          <w:szCs w:val="28"/>
        </w:rPr>
        <w:t xml:space="preserve"> </w:t>
      </w:r>
      <w:r>
        <w:rPr>
          <w:rFonts w:ascii="Times New Roman" w:hAnsi="Times New Roman" w:cs="Times New Roman"/>
          <w:sz w:val="28"/>
          <w:szCs w:val="28"/>
        </w:rPr>
        <w:t xml:space="preserve">– Индийский </w:t>
      </w:r>
      <w:r w:rsidR="001B579E">
        <w:rPr>
          <w:rFonts w:ascii="Times New Roman" w:hAnsi="Times New Roman" w:cs="Times New Roman"/>
          <w:sz w:val="28"/>
          <w:szCs w:val="28"/>
        </w:rPr>
        <w:t>военный мемориальный</w:t>
      </w:r>
      <w:r>
        <w:rPr>
          <w:rFonts w:ascii="Times New Roman" w:hAnsi="Times New Roman" w:cs="Times New Roman"/>
          <w:sz w:val="28"/>
          <w:szCs w:val="28"/>
        </w:rPr>
        <w:t xml:space="preserve"> музей</w:t>
      </w:r>
      <w:r>
        <w:rPr>
          <w:rStyle w:val="a9"/>
          <w:rFonts w:ascii="Times New Roman" w:hAnsi="Times New Roman" w:cs="Times New Roman"/>
          <w:sz w:val="28"/>
          <w:szCs w:val="28"/>
        </w:rPr>
        <w:footnoteReference w:id="66"/>
      </w:r>
      <w:r>
        <w:rPr>
          <w:rFonts w:ascii="Times New Roman" w:hAnsi="Times New Roman" w:cs="Times New Roman"/>
          <w:sz w:val="28"/>
          <w:szCs w:val="28"/>
        </w:rPr>
        <w:t xml:space="preserve">  – также в Нью-Дели) демонстрируют развитие науки и промышленности, отражают прогрессивный характер относительно новых для государства областей развития.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Существуют и необычные музеи, которые сложно отнести к одному профилю. Так, например, весьма популярен Международный музей туалета</w:t>
      </w:r>
      <w:r>
        <w:t xml:space="preserve"> </w:t>
      </w:r>
      <w:r>
        <w:rPr>
          <w:rFonts w:ascii="Times New Roman" w:hAnsi="Times New Roman" w:cs="Times New Roman"/>
          <w:sz w:val="28"/>
          <w:szCs w:val="28"/>
        </w:rPr>
        <w:t>(International Toilet Museum) в Нью-Дели, где во всем своем многообразии собраны экспонаты на соответствующую тематику. Старейшие предметы имеют 3000-летнюю историю, а экскурсии по экспозиции затрагивают и современные проблемы, т.к. в стране очень остро стоит санитарно-эпидемиологическая проблема</w:t>
      </w:r>
      <w:r>
        <w:rPr>
          <w:rStyle w:val="a9"/>
          <w:rFonts w:ascii="Times New Roman" w:hAnsi="Times New Roman" w:cs="Times New Roman"/>
          <w:sz w:val="28"/>
          <w:szCs w:val="28"/>
        </w:rPr>
        <w:footnoteReference w:id="67"/>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Другой интересный музей – музей трущоб в Мумбаи, поток туристов в нем также велик ввиду успеха фильма «Миллионер из трущоб» и остросоциального значения подобного музея</w:t>
      </w:r>
      <w:r>
        <w:rPr>
          <w:rStyle w:val="a9"/>
          <w:rFonts w:ascii="Times New Roman" w:hAnsi="Times New Roman" w:cs="Times New Roman"/>
          <w:sz w:val="28"/>
          <w:szCs w:val="28"/>
        </w:rPr>
        <w:footnoteReference w:id="68"/>
      </w:r>
      <w:r w:rsidR="001B579E">
        <w:rPr>
          <w:rFonts w:ascii="Times New Roman" w:hAnsi="Times New Roman" w:cs="Times New Roman"/>
          <w:sz w:val="28"/>
          <w:szCs w:val="28"/>
        </w:rPr>
        <w:t xml:space="preserve">. </w:t>
      </w:r>
      <w:r>
        <w:rPr>
          <w:rFonts w:ascii="Times New Roman" w:hAnsi="Times New Roman" w:cs="Times New Roman"/>
          <w:sz w:val="28"/>
          <w:szCs w:val="28"/>
        </w:rPr>
        <w:t>Принцип его функционирования напоминает работу мексиканских Каса дель Музео.</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Вопросы сохранения и актуализации нематериального наследия также нашли отражения в музейной деятельности Индии. По данным ЮНЕСКО на 2016 год</w:t>
      </w:r>
      <w:r>
        <w:rPr>
          <w:rStyle w:val="a9"/>
          <w:rFonts w:ascii="Times New Roman" w:hAnsi="Times New Roman" w:cs="Times New Roman"/>
          <w:sz w:val="28"/>
          <w:szCs w:val="28"/>
        </w:rPr>
        <w:footnoteReference w:id="69"/>
      </w:r>
      <w:r>
        <w:rPr>
          <w:rFonts w:ascii="Times New Roman" w:hAnsi="Times New Roman" w:cs="Times New Roman"/>
          <w:sz w:val="28"/>
          <w:szCs w:val="28"/>
        </w:rPr>
        <w:t xml:space="preserve">, в список нематериального наследия Индии входит 12 объектов, таких как йога, различные виды театра, танцы, песнопения и ремесла разных регионов Индии.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Недостаток шедевров мирового искусства в коллекциях музеев и необходимость сохранить в памяти нового, урбанизированного поколения связь с традициями прошлого привели к появлению музеев ремесел (</w:t>
      </w:r>
      <w:r>
        <w:rPr>
          <w:rFonts w:ascii="Times New Roman" w:hAnsi="Times New Roman" w:cs="Times New Roman"/>
          <w:sz w:val="28"/>
          <w:szCs w:val="28"/>
          <w:lang w:val="en-US"/>
        </w:rPr>
        <w:t>Crafts</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Museum</w:t>
      </w:r>
      <w:r w:rsidRPr="006B6AA6">
        <w:rPr>
          <w:rFonts w:ascii="Times New Roman" w:hAnsi="Times New Roman" w:cs="Times New Roman"/>
          <w:sz w:val="28"/>
          <w:szCs w:val="28"/>
        </w:rPr>
        <w:t xml:space="preserve"> </w:t>
      </w:r>
      <w:r>
        <w:rPr>
          <w:rFonts w:ascii="Times New Roman" w:hAnsi="Times New Roman" w:cs="Times New Roman"/>
          <w:sz w:val="28"/>
          <w:szCs w:val="28"/>
        </w:rPr>
        <w:t>– музей ремесел в Нью-Дели</w:t>
      </w:r>
      <w:r>
        <w:rPr>
          <w:rStyle w:val="a9"/>
          <w:rFonts w:ascii="Times New Roman" w:hAnsi="Times New Roman" w:cs="Times New Roman"/>
          <w:sz w:val="28"/>
          <w:szCs w:val="28"/>
        </w:rPr>
        <w:footnoteReference w:id="70"/>
      </w:r>
      <w:r>
        <w:rPr>
          <w:rFonts w:ascii="Times New Roman" w:hAnsi="Times New Roman" w:cs="Times New Roman"/>
          <w:sz w:val="28"/>
          <w:szCs w:val="28"/>
        </w:rPr>
        <w:t>, DakshinaChitra Heritage Museum -  музей наследия Дакшиначитра в Ченнаи</w:t>
      </w:r>
      <w:r>
        <w:rPr>
          <w:rStyle w:val="a9"/>
          <w:rFonts w:ascii="Times New Roman" w:hAnsi="Times New Roman" w:cs="Times New Roman"/>
          <w:sz w:val="28"/>
          <w:szCs w:val="28"/>
        </w:rPr>
        <w:footnoteReference w:id="71"/>
      </w:r>
      <w:r>
        <w:rPr>
          <w:rFonts w:ascii="Times New Roman" w:hAnsi="Times New Roman" w:cs="Times New Roman"/>
          <w:sz w:val="28"/>
          <w:szCs w:val="28"/>
        </w:rPr>
        <w:t>), в которых с помощью таких методов актуализации наследия, как фиксация, моделирование и конструирование, возрождают почти угасшие традиции.</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Искусство национальных танцев, пения и йоги сохраняется за счет живых носителей традиций и реализуется за счет фестивалей. Мероприятия проходят как в самой Индии, так и в других странах. По данным министерства культуры Индии, в 2013 и 2014 годах фестивали индийской культуры прошли в Перу, ЮАР, Вьетнаме, Индонезии, Таиланде и Камбодже, в 2015 году - в Японии, Мадагаскаре, Мьянме, Шри-Ланке, Южной Корее, Маврикии и Малайзии</w:t>
      </w:r>
      <w:r>
        <w:rPr>
          <w:rStyle w:val="a9"/>
          <w:rFonts w:ascii="Times New Roman" w:hAnsi="Times New Roman" w:cs="Times New Roman"/>
          <w:sz w:val="28"/>
          <w:szCs w:val="28"/>
        </w:rPr>
        <w:footnoteReference w:id="72"/>
      </w:r>
      <w:r>
        <w:rPr>
          <w:rFonts w:ascii="Times New Roman" w:hAnsi="Times New Roman" w:cs="Times New Roman"/>
          <w:sz w:val="28"/>
          <w:szCs w:val="28"/>
        </w:rPr>
        <w:t>. 2008 год был объявлен годом России в Индии, а 2009 – годом Индии в России, что также способствовало всевозможным мероприятиям на территориях обеих стран, организуемым на правительственном уровне</w:t>
      </w:r>
      <w:r>
        <w:rPr>
          <w:rStyle w:val="a9"/>
          <w:rFonts w:ascii="Times New Roman" w:hAnsi="Times New Roman" w:cs="Times New Roman"/>
          <w:sz w:val="28"/>
          <w:szCs w:val="28"/>
        </w:rPr>
        <w:footnoteReference w:id="73"/>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bookmarkStart w:id="13" w:name="_Hlk482574637"/>
      <w:r>
        <w:rPr>
          <w:rFonts w:ascii="Times New Roman" w:hAnsi="Times New Roman" w:cs="Times New Roman"/>
          <w:sz w:val="28"/>
          <w:szCs w:val="28"/>
        </w:rPr>
        <w:t xml:space="preserve">Определенно, Индия рубежа </w:t>
      </w:r>
      <w:r>
        <w:rPr>
          <w:rFonts w:ascii="Times New Roman" w:hAnsi="Times New Roman" w:cs="Times New Roman"/>
          <w:sz w:val="28"/>
          <w:szCs w:val="28"/>
          <w:lang w:val="en-US"/>
        </w:rPr>
        <w:t>XX</w:t>
      </w:r>
      <w:r>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веков больше внимания уделяет вопросам развития и распространения культуры в стране и за ее пределами. И уже сейчас наряду с частной инициативой немалую роль в этом играют правительство и международные и национальные музейные организации.</w:t>
      </w:r>
    </w:p>
    <w:bookmarkEnd w:id="13"/>
    <w:p w:rsidR="006B6AA6" w:rsidRDefault="006B6AA6" w:rsidP="006B6AA6">
      <w:pPr>
        <w:rPr>
          <w:rFonts w:ascii="Times New Roman" w:hAnsi="Times New Roman" w:cs="Times New Roman"/>
          <w:sz w:val="28"/>
          <w:szCs w:val="28"/>
        </w:rPr>
      </w:pPr>
    </w:p>
    <w:p w:rsidR="006B6AA6" w:rsidRDefault="006B6AA6" w:rsidP="006B6AA6">
      <w:pPr>
        <w:jc w:val="center"/>
        <w:rPr>
          <w:rFonts w:ascii="Times New Roman" w:hAnsi="Times New Roman" w:cs="Times New Roman"/>
          <w:i/>
          <w:sz w:val="28"/>
          <w:szCs w:val="28"/>
        </w:rPr>
      </w:pPr>
      <w:r>
        <w:rPr>
          <w:rFonts w:ascii="Times New Roman" w:hAnsi="Times New Roman" w:cs="Times New Roman"/>
          <w:i/>
          <w:sz w:val="28"/>
          <w:szCs w:val="28"/>
        </w:rPr>
        <w:t>2.2. Музейные организации Индии</w:t>
      </w:r>
    </w:p>
    <w:p w:rsidR="006B6AA6" w:rsidRDefault="006B6AA6" w:rsidP="006B6AA6">
      <w:pPr>
        <w:jc w:val="center"/>
        <w:rPr>
          <w:rFonts w:ascii="Times New Roman" w:hAnsi="Times New Roman" w:cs="Times New Roman"/>
          <w:i/>
          <w:sz w:val="28"/>
          <w:szCs w:val="28"/>
        </w:rPr>
      </w:pPr>
    </w:p>
    <w:p w:rsidR="006B6AA6" w:rsidRDefault="006B6AA6" w:rsidP="006B6AA6">
      <w:pPr>
        <w:rPr>
          <w:rFonts w:ascii="Times New Roman" w:hAnsi="Times New Roman" w:cs="Times New Roman"/>
          <w:sz w:val="28"/>
          <w:szCs w:val="28"/>
          <w:u w:val="single"/>
        </w:rPr>
      </w:pPr>
      <w:r>
        <w:rPr>
          <w:rFonts w:ascii="Times New Roman" w:hAnsi="Times New Roman" w:cs="Times New Roman"/>
          <w:sz w:val="28"/>
          <w:szCs w:val="28"/>
        </w:rPr>
        <w:t xml:space="preserve">Независимая Индия характеризуется появлением новых структур и организаций. Это касается и музейного мира. В 1944 году образуется Музейная Ассоциация Индии, занимающая вопросами сохранения и развития национального достояния, а после и национальный комитет ИКОМ в Индии, </w:t>
      </w:r>
      <w:r>
        <w:rPr>
          <w:rFonts w:ascii="Times New Roman" w:hAnsi="Times New Roman" w:cs="Times New Roman"/>
          <w:sz w:val="28"/>
          <w:szCs w:val="28"/>
        </w:rPr>
        <w:lastRenderedPageBreak/>
        <w:t>чьей основной задачей была защита интересов музейного мира Индии и других развивающихся стран в мировом культурном пространстве, а также внедрение мировых стандартов в национальное музейное дело.</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МАИ основана в 1944 году, когда страна боролась за свою независимость, когда государству было важно в тяжелые политические времена не потерять уникальную культуру, создаваемую столетиями и тысячелетиями. Организация была создана историком искусств Моти Чандрой и музеологами Агравалой и Джиани, а вместе со специалистами крупнейших музеев и университетов Индии поднялась на уровень выше, объединив лучших специалистов Индии в области культуры. Сейчас это крупнейшая организация, занимающая вопросами культурного наследия страны, насчитывающая более 650 членов-специалистов и около 25 членов-организаций</w:t>
      </w:r>
      <w:r>
        <w:rPr>
          <w:rFonts w:ascii="Times New Roman" w:hAnsi="Times New Roman" w:cs="Times New Roman"/>
          <w:sz w:val="28"/>
          <w:szCs w:val="28"/>
          <w:vertAlign w:val="superscript"/>
        </w:rPr>
        <w:footnoteReference w:id="74"/>
      </w:r>
      <w:r>
        <w:rPr>
          <w:rFonts w:ascii="Times New Roman" w:hAnsi="Times New Roman" w:cs="Times New Roman"/>
          <w:sz w:val="28"/>
          <w:szCs w:val="28"/>
        </w:rPr>
        <w:t>, с 1945 имеет свой журнал</w:t>
      </w:r>
      <w:r>
        <w:t xml:space="preserve"> </w:t>
      </w:r>
      <w:r>
        <w:rPr>
          <w:rFonts w:ascii="Times New Roman" w:hAnsi="Times New Roman" w:cs="Times New Roman"/>
          <w:sz w:val="28"/>
          <w:szCs w:val="28"/>
        </w:rPr>
        <w:t>(MAI Journal)</w:t>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footnoteReference w:id="75"/>
      </w:r>
      <w:r>
        <w:rPr>
          <w:rFonts w:ascii="Times New Roman" w:hAnsi="Times New Roman" w:cs="Times New Roman"/>
          <w:sz w:val="28"/>
          <w:szCs w:val="28"/>
        </w:rPr>
        <w:t>, а с 2010 – собственный сайт</w:t>
      </w:r>
      <w:r>
        <w:rPr>
          <w:rStyle w:val="a9"/>
          <w:rFonts w:ascii="Times New Roman" w:hAnsi="Times New Roman" w:cs="Times New Roman"/>
          <w:sz w:val="28"/>
          <w:szCs w:val="28"/>
        </w:rPr>
        <w:footnoteReference w:id="76"/>
      </w:r>
      <w:r>
        <w:rPr>
          <w:rFonts w:ascii="Times New Roman" w:hAnsi="Times New Roman" w:cs="Times New Roman"/>
          <w:sz w:val="28"/>
          <w:szCs w:val="28"/>
        </w:rPr>
        <w:t>, разработана система наград для выдающихся деятелей организации. На данный момент президентом МАИ является Прадуман Шарма</w:t>
      </w:r>
      <w:r>
        <w:rPr>
          <w:rFonts w:ascii="Times New Roman" w:hAnsi="Times New Roman" w:cs="Times New Roman"/>
          <w:sz w:val="28"/>
          <w:szCs w:val="28"/>
          <w:vertAlign w:val="superscript"/>
        </w:rPr>
        <w:footnoteReference w:id="77"/>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Ежегодные конференции МАИ проходят зимой каждого года в различных индийских городах, начиная с 1944, но если изначально это были встречи для обсуждения текущего положения вещей в стране, то с 1955 года у каждой конференции появляется тематика. Так, в 50-е годы обсуждались вопросы необходимости открытия новых музеев и подготовки квалифицированного персонала (1955, 1959, в 1956</w:t>
      </w:r>
      <w:r w:rsidR="00462261">
        <w:rPr>
          <w:rFonts w:ascii="Times New Roman" w:hAnsi="Times New Roman" w:cs="Times New Roman"/>
          <w:sz w:val="28"/>
          <w:szCs w:val="28"/>
        </w:rPr>
        <w:t>-</w:t>
      </w:r>
      <w:r>
        <w:rPr>
          <w:rFonts w:ascii="Times New Roman" w:hAnsi="Times New Roman" w:cs="Times New Roman"/>
          <w:sz w:val="28"/>
          <w:szCs w:val="28"/>
        </w:rPr>
        <w:t>1958 годах не проводились конференции)</w:t>
      </w:r>
      <w:r>
        <w:rPr>
          <w:rFonts w:ascii="Times New Roman" w:hAnsi="Times New Roman" w:cs="Times New Roman"/>
          <w:sz w:val="28"/>
          <w:szCs w:val="28"/>
          <w:vertAlign w:val="superscript"/>
        </w:rPr>
        <w:footnoteReference w:id="78"/>
      </w:r>
      <w:r>
        <w:rPr>
          <w:rFonts w:ascii="Times New Roman" w:hAnsi="Times New Roman" w:cs="Times New Roman"/>
          <w:sz w:val="28"/>
          <w:szCs w:val="28"/>
        </w:rPr>
        <w:t>, в 60-е годы разбирались вопросы охвата детской аудитории и внедрения музеев Индии в мировое пространство</w:t>
      </w:r>
      <w:r>
        <w:rPr>
          <w:rFonts w:ascii="Times New Roman" w:hAnsi="Times New Roman" w:cs="Times New Roman"/>
          <w:sz w:val="28"/>
          <w:szCs w:val="28"/>
          <w:vertAlign w:val="superscript"/>
        </w:rPr>
        <w:footnoteReference w:id="79"/>
      </w:r>
      <w:r>
        <w:rPr>
          <w:rFonts w:ascii="Times New Roman" w:hAnsi="Times New Roman" w:cs="Times New Roman"/>
          <w:sz w:val="28"/>
          <w:szCs w:val="28"/>
        </w:rPr>
        <w:t xml:space="preserve">, в 70-е – музейная </w:t>
      </w:r>
      <w:r>
        <w:rPr>
          <w:rFonts w:ascii="Times New Roman" w:hAnsi="Times New Roman" w:cs="Times New Roman"/>
          <w:sz w:val="28"/>
          <w:szCs w:val="28"/>
        </w:rPr>
        <w:lastRenderedPageBreak/>
        <w:t>архитектура и архитектурные музеи</w:t>
      </w:r>
      <w:r>
        <w:rPr>
          <w:rFonts w:ascii="Times New Roman" w:hAnsi="Times New Roman" w:cs="Times New Roman"/>
          <w:sz w:val="28"/>
          <w:szCs w:val="28"/>
          <w:vertAlign w:val="superscript"/>
        </w:rPr>
        <w:footnoteReference w:id="80"/>
      </w:r>
      <w:r>
        <w:rPr>
          <w:rFonts w:ascii="Times New Roman" w:hAnsi="Times New Roman" w:cs="Times New Roman"/>
          <w:sz w:val="28"/>
          <w:szCs w:val="28"/>
        </w:rPr>
        <w:t>, 80-е – вопросы туризма и экологии</w:t>
      </w:r>
      <w:r>
        <w:rPr>
          <w:rFonts w:ascii="Times New Roman" w:hAnsi="Times New Roman" w:cs="Times New Roman"/>
          <w:sz w:val="28"/>
          <w:szCs w:val="28"/>
          <w:vertAlign w:val="superscript"/>
        </w:rPr>
        <w:footnoteReference w:id="81"/>
      </w:r>
      <w:r>
        <w:rPr>
          <w:rFonts w:ascii="Times New Roman" w:hAnsi="Times New Roman" w:cs="Times New Roman"/>
          <w:sz w:val="28"/>
          <w:szCs w:val="28"/>
        </w:rPr>
        <w:t>, 90-е – экомузеи, новая музеология и внедрение современных технологий в музейный мир</w:t>
      </w:r>
      <w:r>
        <w:rPr>
          <w:rFonts w:ascii="Times New Roman" w:hAnsi="Times New Roman" w:cs="Times New Roman"/>
          <w:sz w:val="28"/>
          <w:szCs w:val="28"/>
          <w:vertAlign w:val="superscript"/>
        </w:rPr>
        <w:footnoteReference w:id="82"/>
      </w:r>
      <w:r>
        <w:rPr>
          <w:rFonts w:ascii="Times New Roman" w:hAnsi="Times New Roman" w:cs="Times New Roman"/>
          <w:sz w:val="28"/>
          <w:szCs w:val="28"/>
        </w:rPr>
        <w:t xml:space="preserve">, 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МАИ занимали вопросы музейного маркетинга, консервации и реставрации и культурное наследие в целом. Последняя конференция прошла в январе 2017 года в Ахмадабаде и была посвящена музеефикации сакрального пространства</w:t>
      </w:r>
      <w:r>
        <w:rPr>
          <w:rStyle w:val="a9"/>
          <w:rFonts w:ascii="Times New Roman" w:hAnsi="Times New Roman" w:cs="Times New Roman"/>
          <w:sz w:val="28"/>
          <w:szCs w:val="28"/>
        </w:rPr>
        <w:footnoteReference w:id="83"/>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u w:val="single"/>
        </w:rPr>
      </w:pPr>
      <w:r>
        <w:rPr>
          <w:rFonts w:ascii="Times New Roman" w:hAnsi="Times New Roman" w:cs="Times New Roman"/>
          <w:sz w:val="28"/>
          <w:szCs w:val="28"/>
        </w:rPr>
        <w:t>На протяжении более 70 лет организация имеет неоспоримый авторитет в вопросах изучения и сохранения культурного наследия страны, ее членами являются искусствоведы, музеологи, историки, археологи, математики и физики, аспиранты и доктора наук, научные сотрудники и директора музеев, и индийцы, и иностранцы. И до сих пор большинство вопросов музейного дела Индии проходит именно через Музейную Ассоциацию.</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Если МАИ можно назвать внутренней структурой музейного дела Индии, то ИКОМ Индии можно</w:t>
      </w:r>
      <w:r w:rsidR="00462261">
        <w:rPr>
          <w:rFonts w:ascii="Times New Roman" w:hAnsi="Times New Roman" w:cs="Times New Roman"/>
          <w:sz w:val="28"/>
          <w:szCs w:val="28"/>
        </w:rPr>
        <w:t xml:space="preserve"> назвать относительно «внешней» структурой ввиду</w:t>
      </w:r>
      <w:r>
        <w:rPr>
          <w:rFonts w:ascii="Times New Roman" w:hAnsi="Times New Roman" w:cs="Times New Roman"/>
          <w:sz w:val="28"/>
          <w:szCs w:val="28"/>
        </w:rPr>
        <w:t xml:space="preserve"> принадлежности организации к целой международной сети совета музеев.</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Точную дату создания комитета ИКОМ Индия назвать трудно. На его сайте</w:t>
      </w:r>
      <w:r>
        <w:rPr>
          <w:rStyle w:val="a9"/>
          <w:rFonts w:ascii="Times New Roman" w:hAnsi="Times New Roman" w:cs="Times New Roman"/>
          <w:sz w:val="28"/>
          <w:szCs w:val="28"/>
        </w:rPr>
        <w:footnoteReference w:id="84"/>
      </w:r>
      <w:r>
        <w:rPr>
          <w:rFonts w:ascii="Times New Roman" w:hAnsi="Times New Roman" w:cs="Times New Roman"/>
          <w:sz w:val="28"/>
          <w:szCs w:val="28"/>
        </w:rPr>
        <w:t xml:space="preserve">, находящемся на реконструкции с осени 2013 года (последнее обновление сайта относится к 27.09.2013), дата основания национального комитета не указана.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Можно попытаться сузить временные рамки года основания до периода с 1946 по 1967 года. В 1946 году в Париже прошла первая серия встреч музейных специалистов только что созданного Международного совета музеев, на которой присутствовали представители национальный музейных организаций со всего мира, на которую ряд стран, в числе которых была и </w:t>
      </w:r>
      <w:r>
        <w:rPr>
          <w:rFonts w:ascii="Times New Roman" w:hAnsi="Times New Roman" w:cs="Times New Roman"/>
          <w:sz w:val="28"/>
          <w:szCs w:val="28"/>
        </w:rPr>
        <w:lastRenderedPageBreak/>
        <w:t>Индия, прислали письма поддержки нового начинания, в которых также указывалось о намерении создать национальные комитеты в своих государствах</w:t>
      </w:r>
      <w:r>
        <w:rPr>
          <w:rStyle w:val="a9"/>
          <w:rFonts w:ascii="Times New Roman" w:hAnsi="Times New Roman" w:cs="Times New Roman"/>
          <w:sz w:val="28"/>
          <w:szCs w:val="28"/>
        </w:rPr>
        <w:footnoteReference w:id="85"/>
      </w:r>
      <w:r>
        <w:rPr>
          <w:rFonts w:ascii="Times New Roman" w:hAnsi="Times New Roman" w:cs="Times New Roman"/>
          <w:sz w:val="28"/>
          <w:szCs w:val="28"/>
        </w:rPr>
        <w:t>. Но уверенно назвать годом создания национального комитета Индии именно 1946 год нельзя, так как в числе стран, приславших письма, была, например, Турция, в которой подобный комитет был создан только в 1956, как указано на сайте комитета</w:t>
      </w:r>
      <w:r>
        <w:rPr>
          <w:rStyle w:val="a9"/>
          <w:rFonts w:ascii="Times New Roman" w:hAnsi="Times New Roman" w:cs="Times New Roman"/>
          <w:sz w:val="28"/>
          <w:szCs w:val="28"/>
        </w:rPr>
        <w:footnoteReference w:id="86"/>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 1953 году на третьей Генеральной конференции ИКОМ в Италии был впервые прочитан индийский доклад «Проблемы музеев в развивающихся странах»</w:t>
      </w:r>
      <w:r>
        <w:rPr>
          <w:rStyle w:val="a9"/>
          <w:rFonts w:ascii="Times New Roman" w:hAnsi="Times New Roman" w:cs="Times New Roman"/>
          <w:sz w:val="28"/>
          <w:szCs w:val="28"/>
        </w:rPr>
        <w:footnoteReference w:id="87"/>
      </w:r>
      <w:r>
        <w:rPr>
          <w:rFonts w:ascii="Times New Roman" w:hAnsi="Times New Roman" w:cs="Times New Roman"/>
          <w:sz w:val="28"/>
          <w:szCs w:val="28"/>
        </w:rPr>
        <w:t>. Однако нет точных указаний, что доклад был прочитан именно представителем национального комитета, хотя, возможно, это и предполагалось.</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Впервые упоминание национального комитета ИКОМ Индии в литературе самого ИКОМ можно обнаружить в связи с датой создания Регионального отделения ИКОМ в Азиатско-Тихоокеанском регионе в 1967 году. В книге «История ИКОМ (1946-1996)» указано, что именно Национальному комитету ИКОМ Индии принадлежит эта идея</w:t>
      </w:r>
      <w:r>
        <w:rPr>
          <w:rStyle w:val="a9"/>
          <w:rFonts w:ascii="Times New Roman" w:hAnsi="Times New Roman" w:cs="Times New Roman"/>
          <w:sz w:val="28"/>
          <w:szCs w:val="28"/>
        </w:rPr>
        <w:footnoteReference w:id="88"/>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Основываясь именно на исследования авторов упомянутого труда, можно точно сказать, что комитет не мог быть основан ранее 1946, и уже точно существовал в 1967.</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Гораздо более точные сведения можно было бы получить непосредственно от членов комитета, но связаться с ними представляется задачей почти неосуществимой, так как ответа на письмо с запросом, отправленное на электронный адрес, указанный на сайте, не последовало. К самому сайту привязаны аккаунты представительств комитета в таких социальных сетях, как </w:t>
      </w:r>
      <w:r>
        <w:rPr>
          <w:rFonts w:ascii="Times New Roman" w:hAnsi="Times New Roman" w:cs="Times New Roman"/>
          <w:sz w:val="28"/>
          <w:szCs w:val="28"/>
          <w:lang w:val="en-US"/>
        </w:rPr>
        <w:t>Twitter</w:t>
      </w:r>
      <w:r>
        <w:rPr>
          <w:rFonts w:ascii="Times New Roman" w:hAnsi="Times New Roman" w:cs="Times New Roman"/>
          <w:sz w:val="28"/>
          <w:szCs w:val="28"/>
        </w:rPr>
        <w:t xml:space="preserve"> и </w:t>
      </w:r>
      <w:r>
        <w:rPr>
          <w:rFonts w:ascii="Times New Roman" w:hAnsi="Times New Roman" w:cs="Times New Roman"/>
          <w:sz w:val="28"/>
          <w:szCs w:val="28"/>
          <w:lang w:val="en-US"/>
        </w:rPr>
        <w:t>Facebook</w:t>
      </w:r>
      <w:r>
        <w:rPr>
          <w:rFonts w:ascii="Times New Roman" w:hAnsi="Times New Roman" w:cs="Times New Roman"/>
          <w:b/>
          <w:i/>
          <w:sz w:val="28"/>
          <w:szCs w:val="28"/>
        </w:rPr>
        <w:t>,</w:t>
      </w:r>
      <w:r>
        <w:rPr>
          <w:rFonts w:ascii="Times New Roman" w:hAnsi="Times New Roman" w:cs="Times New Roman"/>
          <w:sz w:val="28"/>
          <w:szCs w:val="28"/>
        </w:rPr>
        <w:t xml:space="preserve"> но оба аккаунта не являются активными.</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lastRenderedPageBreak/>
        <w:t>Сайт Национального музейного комитета Индии</w:t>
      </w:r>
      <w:r>
        <w:rPr>
          <w:rStyle w:val="a9"/>
          <w:rFonts w:ascii="Times New Roman" w:hAnsi="Times New Roman" w:cs="Times New Roman"/>
          <w:sz w:val="28"/>
          <w:szCs w:val="28"/>
        </w:rPr>
        <w:footnoteReference w:id="89"/>
      </w:r>
      <w:r>
        <w:rPr>
          <w:rFonts w:ascii="Times New Roman" w:hAnsi="Times New Roman" w:cs="Times New Roman"/>
          <w:sz w:val="28"/>
          <w:szCs w:val="28"/>
        </w:rPr>
        <w:t xml:space="preserve"> представляет собой разработку мультимедийной компании Cyber Animatrix Pvt. Ltd. (CAPL)</w:t>
      </w:r>
      <w:r>
        <w:rPr>
          <w:rStyle w:val="a9"/>
          <w:rFonts w:ascii="Times New Roman" w:hAnsi="Times New Roman" w:cs="Times New Roman"/>
          <w:sz w:val="28"/>
          <w:szCs w:val="28"/>
        </w:rPr>
        <w:footnoteReference w:id="90"/>
      </w:r>
      <w:r>
        <w:rPr>
          <w:rFonts w:ascii="Times New Roman" w:hAnsi="Times New Roman" w:cs="Times New Roman"/>
          <w:sz w:val="28"/>
          <w:szCs w:val="28"/>
        </w:rPr>
        <w:t>, которую основал и возглавил в 1999 году мистер Парта Сарати Мукерджи, журналист и специалист в области мультимедиа из Бенгалии, а также хранитель и почетный веб-дизайнер Национального комитета Индии по музейному делу. Это открытый, общедоступный сайт, являющийся интернет-представительством комитета во всемирной сети Интернет. Он был создан в 2002 году и открыт для общего доступа пользователей 18 мая, в Международный день музеев.</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Главная страница сайта представляет собой белый фон, на котором расположены информационные блоки с уведомлениями для действующих членов организации или для желающих в нее вступить. Рабочие гиперссылки предлагают узнать подробности получения членства, информацию о составе Исполнительного комитета на период 2010-2012 годов, имеется ссылка на протокол Генерального заседания членов комитета 24 июля 2010 года.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Интерфейс сайта сложно назвать интуитивно понятным, лишь при переходе по ссылке «</w:t>
      </w:r>
      <w:r w:rsidR="00585833">
        <w:rPr>
          <w:rFonts w:ascii="Times New Roman" w:hAnsi="Times New Roman" w:cs="Times New Roman"/>
          <w:sz w:val="28"/>
          <w:szCs w:val="28"/>
          <w:lang w:val="en-US"/>
        </w:rPr>
        <w:t>Membership</w:t>
      </w:r>
      <w:r>
        <w:rPr>
          <w:rFonts w:ascii="Times New Roman" w:hAnsi="Times New Roman" w:cs="Times New Roman"/>
          <w:sz w:val="28"/>
          <w:szCs w:val="28"/>
        </w:rPr>
        <w:t>» (</w:t>
      </w:r>
      <w:r w:rsidR="00585833">
        <w:rPr>
          <w:rFonts w:ascii="Times New Roman" w:hAnsi="Times New Roman" w:cs="Times New Roman"/>
          <w:sz w:val="28"/>
          <w:szCs w:val="28"/>
        </w:rPr>
        <w:t>членство</w:t>
      </w:r>
      <w:r>
        <w:rPr>
          <w:rFonts w:ascii="Times New Roman" w:hAnsi="Times New Roman" w:cs="Times New Roman"/>
          <w:sz w:val="28"/>
          <w:szCs w:val="28"/>
        </w:rPr>
        <w:t>) появляется страница, в нижней части которой располагаются разделы сайта. Помимо стандартной домашней страницы, страницы новостей и страницы контактов есть и разделы, посвященные самому комитету, ИКОМ, событиям и выставкам, проводимым членами индийского комитета, есть разделы, посвященные почетным членам комитета, их достижениям и наградам, исследованиям, семинарам и мастер-классам.</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Касательно информации о самом национальном комитете, или </w:t>
      </w:r>
      <w:r>
        <w:rPr>
          <w:rFonts w:ascii="Times New Roman" w:hAnsi="Times New Roman" w:cs="Times New Roman"/>
          <w:sz w:val="28"/>
          <w:szCs w:val="28"/>
          <w:lang w:val="en-US"/>
        </w:rPr>
        <w:t>INC</w:t>
      </w:r>
      <w:r>
        <w:rPr>
          <w:rFonts w:ascii="Times New Roman" w:hAnsi="Times New Roman" w:cs="Times New Roman"/>
          <w:sz w:val="28"/>
          <w:szCs w:val="28"/>
        </w:rPr>
        <w:t>-</w:t>
      </w:r>
      <w:r>
        <w:rPr>
          <w:rFonts w:ascii="Times New Roman" w:hAnsi="Times New Roman" w:cs="Times New Roman"/>
          <w:sz w:val="28"/>
          <w:szCs w:val="28"/>
          <w:lang w:val="en-US"/>
        </w:rPr>
        <w:t>ICOM</w:t>
      </w:r>
      <w:r>
        <w:rPr>
          <w:rFonts w:ascii="Times New Roman" w:hAnsi="Times New Roman" w:cs="Times New Roman"/>
          <w:sz w:val="28"/>
          <w:szCs w:val="28"/>
        </w:rPr>
        <w:t xml:space="preserve">, на сайте указано, что он является индийским подразделением Международного совета музеев и его штаб-квартира расположена в Колкате. </w:t>
      </w:r>
      <w:r>
        <w:rPr>
          <w:rFonts w:ascii="Times New Roman" w:hAnsi="Times New Roman" w:cs="Times New Roman"/>
          <w:sz w:val="28"/>
          <w:szCs w:val="28"/>
        </w:rPr>
        <w:lastRenderedPageBreak/>
        <w:t>Председателем комитета на момент 2013 года являлся Арун Кумар Чаттерджи, сотрудник отдела Антропологии Индийского музея.</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Комитет занимается развитием музейного дела и сохранением культурного наследия Индии, привлекает к своей работе специалистов из различных областей науки и культуры, проводит семинары и мастер-классы, формирует образовательные программы по различным специальностям, связанным с музейной работой, обеспечивает участие индийских музеев в Международном Дне музеев (18 мая). </w:t>
      </w:r>
    </w:p>
    <w:p w:rsidR="006B6AA6" w:rsidRDefault="006B6AA6" w:rsidP="006B6AA6">
      <w:pPr>
        <w:rPr>
          <w:rFonts w:ascii="Times New Roman" w:hAnsi="Times New Roman" w:cs="Times New Roman"/>
          <w:sz w:val="28"/>
          <w:szCs w:val="28"/>
        </w:rPr>
      </w:pP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Задачами </w:t>
      </w:r>
      <w:r>
        <w:rPr>
          <w:rFonts w:ascii="Times New Roman" w:hAnsi="Times New Roman" w:cs="Times New Roman"/>
          <w:sz w:val="28"/>
          <w:szCs w:val="28"/>
          <w:lang w:val="en-US"/>
        </w:rPr>
        <w:t>INC-ICOM</w:t>
      </w:r>
      <w:r>
        <w:rPr>
          <w:rFonts w:ascii="Times New Roman" w:hAnsi="Times New Roman" w:cs="Times New Roman"/>
          <w:sz w:val="28"/>
          <w:szCs w:val="28"/>
        </w:rPr>
        <w:t xml:space="preserve"> являются:</w:t>
      </w:r>
    </w:p>
    <w:p w:rsidR="006B6AA6" w:rsidRDefault="006B6AA6" w:rsidP="006B6AA6">
      <w:pPr>
        <w:pStyle w:val="ab"/>
        <w:numPr>
          <w:ilvl w:val="0"/>
          <w:numId w:val="3"/>
        </w:numPr>
        <w:spacing w:after="0" w:line="360" w:lineRule="auto"/>
        <w:ind w:left="0" w:right="0" w:firstLine="709"/>
      </w:pPr>
      <w:r>
        <w:t>профессиональное сотрудничество и обмен;</w:t>
      </w:r>
    </w:p>
    <w:p w:rsidR="006B6AA6" w:rsidRDefault="006B6AA6" w:rsidP="006B6AA6">
      <w:pPr>
        <w:pStyle w:val="ab"/>
        <w:numPr>
          <w:ilvl w:val="0"/>
          <w:numId w:val="3"/>
        </w:numPr>
        <w:spacing w:after="0" w:line="360" w:lineRule="auto"/>
        <w:ind w:left="0" w:right="0" w:firstLine="709"/>
      </w:pPr>
      <w:r>
        <w:t>распространение знаний о музеях и музейной работе среди населения;</w:t>
      </w:r>
    </w:p>
    <w:p w:rsidR="006B6AA6" w:rsidRDefault="006B6AA6" w:rsidP="006B6AA6">
      <w:pPr>
        <w:pStyle w:val="ab"/>
        <w:numPr>
          <w:ilvl w:val="0"/>
          <w:numId w:val="3"/>
        </w:numPr>
        <w:spacing w:after="0" w:line="360" w:lineRule="auto"/>
        <w:ind w:left="0" w:right="0" w:firstLine="709"/>
      </w:pPr>
      <w:r>
        <w:t>подготовка кадров;</w:t>
      </w:r>
    </w:p>
    <w:p w:rsidR="006B6AA6" w:rsidRDefault="006B6AA6" w:rsidP="006B6AA6">
      <w:pPr>
        <w:pStyle w:val="ab"/>
        <w:numPr>
          <w:ilvl w:val="0"/>
          <w:numId w:val="3"/>
        </w:numPr>
        <w:spacing w:after="0" w:line="360" w:lineRule="auto"/>
        <w:ind w:left="0" w:right="0" w:firstLine="709"/>
      </w:pPr>
      <w:r>
        <w:t>разработка аспектов профессиональной этики;</w:t>
      </w:r>
    </w:p>
    <w:p w:rsidR="006B6AA6" w:rsidRDefault="006B6AA6" w:rsidP="006B6AA6">
      <w:pPr>
        <w:pStyle w:val="ab"/>
        <w:numPr>
          <w:ilvl w:val="0"/>
          <w:numId w:val="3"/>
        </w:numPr>
        <w:spacing w:after="0" w:line="360" w:lineRule="auto"/>
        <w:ind w:left="0" w:right="0" w:firstLine="709"/>
      </w:pPr>
      <w:r>
        <w:t>вопросы сохранения наследия и борьба с незаконным оборотом культурных ценностей</w:t>
      </w:r>
      <w:r>
        <w:rPr>
          <w:rStyle w:val="a9"/>
        </w:rPr>
        <w:footnoteReference w:id="91"/>
      </w:r>
      <w: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На сайте имеются списки председателей комитета прошлых лет и исполнительных членов 2000-х годов. Подробная информация представлена лишь о нескольких председателях комитета. Информация о первом председателе не дается на сайте, поэтому о деятельности Каламбура Сиварамамутри (</w:t>
      </w:r>
      <w:r w:rsidR="00585833" w:rsidRPr="00585833">
        <w:rPr>
          <w:rFonts w:ascii="Times New Roman" w:hAnsi="Times New Roman" w:cs="Times New Roman"/>
          <w:sz w:val="28"/>
          <w:szCs w:val="28"/>
        </w:rPr>
        <w:t>1900</w:t>
      </w:r>
      <w:r>
        <w:rPr>
          <w:rFonts w:ascii="Times New Roman" w:hAnsi="Times New Roman" w:cs="Times New Roman"/>
          <w:sz w:val="28"/>
          <w:szCs w:val="28"/>
        </w:rPr>
        <w:t xml:space="preserve">-1983) в </w:t>
      </w:r>
      <w:r>
        <w:rPr>
          <w:rFonts w:ascii="Times New Roman" w:hAnsi="Times New Roman" w:cs="Times New Roman"/>
          <w:sz w:val="28"/>
          <w:szCs w:val="28"/>
          <w:lang w:val="en-US"/>
        </w:rPr>
        <w:t>INC</w:t>
      </w:r>
      <w:r>
        <w:rPr>
          <w:rFonts w:ascii="Times New Roman" w:hAnsi="Times New Roman" w:cs="Times New Roman"/>
          <w:sz w:val="28"/>
          <w:szCs w:val="28"/>
        </w:rPr>
        <w:t>-</w:t>
      </w:r>
      <w:r>
        <w:rPr>
          <w:rFonts w:ascii="Times New Roman" w:hAnsi="Times New Roman" w:cs="Times New Roman"/>
          <w:sz w:val="28"/>
          <w:szCs w:val="28"/>
          <w:lang w:val="en-US"/>
        </w:rPr>
        <w:t>ICOM</w:t>
      </w:r>
      <w:r>
        <w:rPr>
          <w:rFonts w:ascii="Times New Roman" w:hAnsi="Times New Roman" w:cs="Times New Roman"/>
          <w:sz w:val="28"/>
          <w:szCs w:val="28"/>
        </w:rPr>
        <w:t xml:space="preserve"> нельзя сказать что-либо конкретное, в энциклопедии «Британника» указано, что он был историком искусства, директором Национального музея в Нью-Дели с 1966 по 1969 годы, советником по музейным вопросам при правительстве Индии, посвятил жизнь изучению искусства своей страны, самый известный его труд «Искусство Индии» (1947) переведен на десятки языков мира</w:t>
      </w:r>
      <w:r>
        <w:rPr>
          <w:rStyle w:val="a9"/>
          <w:rFonts w:ascii="Times New Roman" w:hAnsi="Times New Roman" w:cs="Times New Roman"/>
          <w:sz w:val="28"/>
          <w:szCs w:val="28"/>
        </w:rPr>
        <w:footnoteReference w:id="92"/>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lastRenderedPageBreak/>
        <w:t>Больше деталей можно узнать о пяти из семи указанных экс-председателей комитета, однако не указаны годы председательства ни одного из них, хотя точно указана очередность, поэтому можно с уверенностью сказать, что именно Сиварамамутри был самым первым председателем комитета, но отсутствие каких-либо датировок не позволяет даже предположить год начала его председательства, как и его срок, оставался ли он председателем на второй срок и были ли вообще смены сроков председателей.</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Относительно </w:t>
      </w:r>
      <w:r>
        <w:rPr>
          <w:rFonts w:ascii="Times New Roman" w:hAnsi="Times New Roman" w:cs="Times New Roman"/>
          <w:sz w:val="28"/>
          <w:szCs w:val="28"/>
          <w:lang w:val="en-US"/>
        </w:rPr>
        <w:t>XXI</w:t>
      </w:r>
      <w:r>
        <w:rPr>
          <w:rFonts w:ascii="Times New Roman" w:hAnsi="Times New Roman" w:cs="Times New Roman"/>
          <w:sz w:val="28"/>
          <w:szCs w:val="28"/>
        </w:rPr>
        <w:t xml:space="preserve"> века информации так же мало: в период с 2006 по 2009 и с 2010 по 2012 года председателем оставался доктор Арун Кумар Чаттерджи, по документам ИКОМ, он еще являлся председателем в 2014 году, более поздние упоминания о статусе доктора Чаттерджи в материалах, публикуемых на сайте Международного совета музеев, не найдены, однако в соответствии с уставом ИКОМ 2001 года (ст.14)</w:t>
      </w:r>
      <w:r>
        <w:rPr>
          <w:rStyle w:val="a9"/>
          <w:rFonts w:ascii="Times New Roman" w:hAnsi="Times New Roman" w:cs="Times New Roman"/>
          <w:sz w:val="28"/>
          <w:szCs w:val="28"/>
        </w:rPr>
        <w:footnoteReference w:id="93"/>
      </w:r>
      <w:r>
        <w:rPr>
          <w:rFonts w:ascii="Times New Roman" w:hAnsi="Times New Roman" w:cs="Times New Roman"/>
          <w:sz w:val="28"/>
          <w:szCs w:val="28"/>
        </w:rPr>
        <w:t xml:space="preserve"> срок председательства главы национального комитета не может быть более 6 лет подряд (в более поздних редакциях устава не содержатся подобные уточнения), поэтому точно неизвестно, почему именно его указывают в документах 2014 года и был ли избран другой председатель в период с 2012 по 2013 года.</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На сайте имеется раздел «Награды и премии», в котором есть информация о некоторых членах комитета. В частности, упомянут Сародж Гос</w:t>
      </w:r>
      <w:r>
        <w:rPr>
          <w:rStyle w:val="a9"/>
          <w:rFonts w:ascii="Times New Roman" w:hAnsi="Times New Roman" w:cs="Times New Roman"/>
          <w:sz w:val="28"/>
          <w:szCs w:val="28"/>
        </w:rPr>
        <w:footnoteReference w:id="94"/>
      </w:r>
      <w:r>
        <w:rPr>
          <w:rFonts w:ascii="Times New Roman" w:hAnsi="Times New Roman" w:cs="Times New Roman"/>
          <w:sz w:val="28"/>
          <w:szCs w:val="28"/>
        </w:rPr>
        <w:t xml:space="preserve"> (родился в 1935 году), известный популяризатор науки в Индии, президент ИКОМ с 1992 по 1998 годы (2 срока), основатель Национального совета научных музеев Индии, </w:t>
      </w:r>
      <w:r w:rsidR="00585833" w:rsidRPr="00585833">
        <w:rPr>
          <w:rFonts w:ascii="Times New Roman" w:hAnsi="Times New Roman" w:cs="Times New Roman"/>
          <w:sz w:val="28"/>
          <w:szCs w:val="28"/>
        </w:rPr>
        <w:t>сотрудник</w:t>
      </w:r>
      <w:r>
        <w:rPr>
          <w:rFonts w:ascii="Times New Roman" w:hAnsi="Times New Roman" w:cs="Times New Roman"/>
          <w:sz w:val="28"/>
          <w:szCs w:val="28"/>
        </w:rPr>
        <w:t xml:space="preserve"> музея парламента в Нью-Дели. Он является лауреатом премии Падма бхушан</w:t>
      </w:r>
      <w:r>
        <w:rPr>
          <w:rStyle w:val="a9"/>
          <w:rFonts w:ascii="Times New Roman" w:hAnsi="Times New Roman" w:cs="Times New Roman"/>
          <w:sz w:val="28"/>
          <w:szCs w:val="28"/>
        </w:rPr>
        <w:footnoteReference w:id="95"/>
      </w:r>
      <w:r>
        <w:rPr>
          <w:rFonts w:ascii="Times New Roman" w:hAnsi="Times New Roman" w:cs="Times New Roman"/>
          <w:sz w:val="28"/>
          <w:szCs w:val="28"/>
        </w:rPr>
        <w:t xml:space="preserve"> за выдающиеся заслуги перед нацией в области науки и техники (2007 год).</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lastRenderedPageBreak/>
        <w:t xml:space="preserve">Немало обзорной информации содержится о мероприятиях комитета </w:t>
      </w:r>
      <w:r>
        <w:rPr>
          <w:rFonts w:ascii="Times New Roman" w:hAnsi="Times New Roman" w:cs="Times New Roman"/>
          <w:sz w:val="28"/>
          <w:szCs w:val="28"/>
          <w:lang w:val="en-US"/>
        </w:rPr>
        <w:t>INC</w:t>
      </w:r>
      <w:r>
        <w:rPr>
          <w:rFonts w:ascii="Times New Roman" w:hAnsi="Times New Roman" w:cs="Times New Roman"/>
          <w:sz w:val="28"/>
          <w:szCs w:val="28"/>
        </w:rPr>
        <w:t>-</w:t>
      </w:r>
      <w:r>
        <w:rPr>
          <w:rFonts w:ascii="Times New Roman" w:hAnsi="Times New Roman" w:cs="Times New Roman"/>
          <w:sz w:val="28"/>
          <w:szCs w:val="28"/>
          <w:lang w:val="en-US"/>
        </w:rPr>
        <w:t>ICOM</w:t>
      </w:r>
      <w:r w:rsidRPr="006B6AA6">
        <w:rPr>
          <w:rFonts w:ascii="Times New Roman" w:hAnsi="Times New Roman" w:cs="Times New Roman"/>
          <w:sz w:val="28"/>
          <w:szCs w:val="28"/>
        </w:rPr>
        <w:t xml:space="preserve"> </w:t>
      </w:r>
      <w:r>
        <w:rPr>
          <w:rFonts w:ascii="Times New Roman" w:hAnsi="Times New Roman" w:cs="Times New Roman"/>
          <w:sz w:val="28"/>
          <w:szCs w:val="28"/>
        </w:rPr>
        <w:t>за период с 2001 по 2013 год. Указываются мероприятия комитета в сотрудничестве с различными музеями государства:  двухдневная серия мастер-классов «Музеи в киберпространстве», которая прошла 17-18 марта 2001 года в музее Колкаты и была посвящена теме необходимости внедрения компьютерных технологий в музейное пространство</w:t>
      </w:r>
      <w:r>
        <w:rPr>
          <w:rStyle w:val="a9"/>
          <w:rFonts w:ascii="Times New Roman" w:hAnsi="Times New Roman" w:cs="Times New Roman"/>
          <w:sz w:val="28"/>
          <w:szCs w:val="28"/>
        </w:rPr>
        <w:footnoteReference w:id="96"/>
      </w:r>
      <w:r>
        <w:rPr>
          <w:rFonts w:ascii="Times New Roman" w:hAnsi="Times New Roman" w:cs="Times New Roman"/>
          <w:sz w:val="28"/>
          <w:szCs w:val="28"/>
        </w:rPr>
        <w:t>; семинары и симпозиумы, проведенные совместно с другими комитетами ИКОМ, такими как ИКОМОС (</w:t>
      </w:r>
      <w:r>
        <w:rPr>
          <w:rFonts w:ascii="Times New Roman" w:hAnsi="Times New Roman" w:cs="Times New Roman"/>
          <w:sz w:val="28"/>
          <w:szCs w:val="28"/>
          <w:lang w:val="en-US"/>
        </w:rPr>
        <w:t>ICOMOS</w:t>
      </w:r>
      <w:r>
        <w:rPr>
          <w:rFonts w:ascii="Times New Roman" w:hAnsi="Times New Roman" w:cs="Times New Roman"/>
          <w:sz w:val="28"/>
          <w:szCs w:val="28"/>
        </w:rPr>
        <w:t>), ИКТОП (</w:t>
      </w:r>
      <w:r>
        <w:rPr>
          <w:rFonts w:ascii="Times New Roman" w:hAnsi="Times New Roman" w:cs="Times New Roman"/>
          <w:sz w:val="28"/>
          <w:szCs w:val="28"/>
          <w:lang w:val="en-US"/>
        </w:rPr>
        <w:t>ICTOP</w:t>
      </w:r>
      <w:r>
        <w:rPr>
          <w:rFonts w:ascii="Times New Roman" w:hAnsi="Times New Roman" w:cs="Times New Roman"/>
          <w:sz w:val="28"/>
          <w:szCs w:val="28"/>
        </w:rPr>
        <w:t>), комитет ИКОМ по консервации (</w:t>
      </w:r>
      <w:r>
        <w:rPr>
          <w:rFonts w:ascii="Times New Roman" w:hAnsi="Times New Roman" w:cs="Times New Roman"/>
          <w:sz w:val="28"/>
          <w:szCs w:val="28"/>
          <w:lang w:val="en-US"/>
        </w:rPr>
        <w:t>ICOM</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 xml:space="preserve">). Такие организации, как Министерство культуры Индии, Национальный архив Индии, Музейная Ассоциация Западной Бенгалии, Национальный Совет Научных Музеев Индии также принимают участие в мероприятиях, организованных </w:t>
      </w:r>
      <w:r>
        <w:rPr>
          <w:rFonts w:ascii="Times New Roman" w:hAnsi="Times New Roman" w:cs="Times New Roman"/>
          <w:sz w:val="28"/>
          <w:szCs w:val="28"/>
          <w:lang w:val="en-US"/>
        </w:rPr>
        <w:t>INC</w:t>
      </w:r>
      <w:r>
        <w:rPr>
          <w:rFonts w:ascii="Times New Roman" w:hAnsi="Times New Roman" w:cs="Times New Roman"/>
          <w:sz w:val="28"/>
          <w:szCs w:val="28"/>
        </w:rPr>
        <w:t>-</w:t>
      </w:r>
      <w:r>
        <w:rPr>
          <w:rFonts w:ascii="Times New Roman" w:hAnsi="Times New Roman" w:cs="Times New Roman"/>
          <w:sz w:val="28"/>
          <w:szCs w:val="28"/>
          <w:lang w:val="en-US"/>
        </w:rPr>
        <w:t>ICOM</w:t>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Однако при попытке более детально изучить ход данных мероприятий снова возникает проблема отсутствия какой-либо документации на сайте или ссылки на внешний источник.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Деятельность членов комитета можно попытаться отследить по их активности на конференциях и симпозиумах самого ИКОМ и его аффилированных организаций. Например, на Генеральной конференции в 2013 году в Рио-де-Жанейро, Бразилия, было принято решение о создании Регионального альянса Азиатско-Тихоокеанского региона (ICOM ASPAC - Asia-Pacific; </w:t>
      </w:r>
      <w:r>
        <w:rPr>
          <w:rFonts w:ascii="Times New Roman" w:hAnsi="Times New Roman" w:cs="Times New Roman"/>
          <w:sz w:val="28"/>
          <w:szCs w:val="28"/>
          <w:lang w:val="en-US"/>
        </w:rPr>
        <w:t>International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Council</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of</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Museums</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Asia</w:t>
      </w:r>
      <w:r>
        <w:rPr>
          <w:rFonts w:ascii="Times New Roman" w:hAnsi="Times New Roman" w:cs="Times New Roman"/>
          <w:sz w:val="28"/>
          <w:szCs w:val="28"/>
        </w:rPr>
        <w:t>-</w:t>
      </w:r>
      <w:r>
        <w:rPr>
          <w:rFonts w:ascii="Times New Roman" w:hAnsi="Times New Roman" w:cs="Times New Roman"/>
          <w:sz w:val="28"/>
          <w:szCs w:val="28"/>
          <w:lang w:val="en-US"/>
        </w:rPr>
        <w:t>Pacific</w:t>
      </w:r>
      <w:r w:rsidRPr="006B6AA6">
        <w:rPr>
          <w:rFonts w:ascii="Times New Roman" w:hAnsi="Times New Roman" w:cs="Times New Roman"/>
          <w:sz w:val="28"/>
          <w:szCs w:val="28"/>
        </w:rPr>
        <w:t xml:space="preserve"> </w:t>
      </w:r>
      <w:r>
        <w:rPr>
          <w:rFonts w:ascii="Times New Roman" w:hAnsi="Times New Roman" w:cs="Times New Roman"/>
          <w:sz w:val="28"/>
          <w:szCs w:val="28"/>
          <w:lang w:val="en-US"/>
        </w:rPr>
        <w:t>Alliance</w:t>
      </w:r>
      <w:r>
        <w:rPr>
          <w:rFonts w:ascii="Times New Roman" w:hAnsi="Times New Roman" w:cs="Times New Roman"/>
          <w:sz w:val="28"/>
          <w:szCs w:val="28"/>
        </w:rPr>
        <w:t xml:space="preserve">), включающего в свой состав 24 страны и делающего акцент в своей деятельности на решение проблем музейного мира именно данного региона. В 2014 году Региональный альянс был создан и на 2016 год насчитывает в составе 24 страны: Афганистан, Австралию, Азербайджан, Бангладеш, Камбоджу, Китай, Индонезию, Иран, Японию, Южную Корею, Кыргызстан, </w:t>
      </w:r>
      <w:r>
        <w:rPr>
          <w:rFonts w:ascii="Times New Roman" w:hAnsi="Times New Roman" w:cs="Times New Roman"/>
          <w:sz w:val="28"/>
          <w:szCs w:val="28"/>
        </w:rPr>
        <w:lastRenderedPageBreak/>
        <w:t>Малайзию, Монголию, Непал, Новую Зеландию, Филиппины, Россию, Сингапур, Шри-Ланку, Таиланд, ОАЭ, США, Вьетнам и, разумеется, Индию</w:t>
      </w:r>
      <w:r>
        <w:rPr>
          <w:rFonts w:ascii="Times New Roman" w:hAnsi="Times New Roman" w:cs="Times New Roman"/>
          <w:sz w:val="28"/>
          <w:szCs w:val="28"/>
          <w:vertAlign w:val="superscript"/>
        </w:rPr>
        <w:footnoteReference w:id="97"/>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Каждую страну представляет ее национальный комитет ИКОМ, а точнее, его председатель. От Индии выступает президент ИКОМ Индии, Арун Кумар Чаттерджи, сотрудник Индийского музея в Калькутте.</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Важной вехой для Индии в деятельности ИКОМа стал ежегодный симпозиум ИКОФОМ – Международного комитета ИКОМ по музеологии, проходивший в ноябре 1988 года в трех городах Индии (Хайдарабаде, Варанаси, Нью-Дели) и затрагивавший вопросы развития музеев в странах второго и третьего эшелонов.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Симпозиум 1988 года, как и предыдущие два, в Буэнос-Айросе (1986) и в Хельсинки (1987), продолжал заявленную тему динамики в музеологии, т.к. заявлялось, что музеи в развивающихся странах не обязательно создавать по европейским стандартам, а лучше подстраивать реалии современной музейной науки под культурные особенности той или иной страны. Поднимались вопросы того, что может дать музеология развивающимся странам, что они могут дать ей, как могут изменить ее. Выявлялась зыбкость критериев определения того, какую страну считать развивающейся, стремится ли европейское общество через музейную сферу поднимать уровень развивающихся стран или, наоборот, использует подобные страны как источник дешевой рабочей силы и своеобразную сокровищницу, разграблением которой могли заниматься веками.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Несмотря на то, что доклад представителя Индии («Музеология и развивающиеся страны: вчера, сегодня, завтра») носил по большей части описательный характер и повествовал о развитии музеологии в Индии от первых музеев до современности, Мохан Нигам также отметил, что к 1980-годам отношение к музеям в развивающихся странах меняется. Теперь музей не просто храм ценностей в глазах населения, но, в первую очередь, институт </w:t>
      </w:r>
      <w:r>
        <w:rPr>
          <w:rFonts w:ascii="Times New Roman" w:hAnsi="Times New Roman" w:cs="Times New Roman"/>
          <w:sz w:val="28"/>
          <w:szCs w:val="28"/>
        </w:rPr>
        <w:lastRenderedPageBreak/>
        <w:t>просвещения, ведь уровень жизнь людей в развивающихся странах растет, соответственно, растет и уровень потребностей. Автор призывает дать молодым, образованным специалистам самостоятельно создать музейное дело в развивающихся странах, даже если на это уйдет огромное количество времени, ведь главная цель – сохранение и трансляция культурного наследия, а не его унификация</w:t>
      </w:r>
      <w:r>
        <w:rPr>
          <w:rStyle w:val="a9"/>
          <w:rFonts w:ascii="Times New Roman" w:hAnsi="Times New Roman" w:cs="Times New Roman"/>
          <w:sz w:val="28"/>
          <w:szCs w:val="28"/>
        </w:rPr>
        <w:footnoteReference w:id="98"/>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Важно также отметить членство Индии в работе и других комитетов ИКОМ, таких как: ассоциация музеев Индийского океана (</w:t>
      </w:r>
      <w:r>
        <w:rPr>
          <w:rFonts w:ascii="Times New Roman" w:hAnsi="Times New Roman" w:cs="Times New Roman"/>
          <w:sz w:val="28"/>
          <w:szCs w:val="28"/>
          <w:lang w:val="en-US"/>
        </w:rPr>
        <w:t>AMOI</w:t>
      </w:r>
      <w:r>
        <w:rPr>
          <w:rFonts w:ascii="Times New Roman" w:hAnsi="Times New Roman" w:cs="Times New Roman"/>
          <w:sz w:val="28"/>
          <w:szCs w:val="28"/>
        </w:rPr>
        <w:t>)</w:t>
      </w:r>
      <w:r>
        <w:rPr>
          <w:rStyle w:val="a9"/>
          <w:rFonts w:ascii="Times New Roman" w:hAnsi="Times New Roman" w:cs="Times New Roman"/>
          <w:sz w:val="28"/>
          <w:szCs w:val="28"/>
        </w:rPr>
        <w:footnoteReference w:id="99"/>
      </w:r>
      <w:r>
        <w:rPr>
          <w:rFonts w:ascii="Times New Roman" w:hAnsi="Times New Roman" w:cs="Times New Roman"/>
          <w:sz w:val="28"/>
          <w:szCs w:val="28"/>
        </w:rPr>
        <w:t>, международный комитет по документации (</w:t>
      </w:r>
      <w:r>
        <w:rPr>
          <w:rFonts w:ascii="Times New Roman" w:hAnsi="Times New Roman" w:cs="Times New Roman"/>
          <w:sz w:val="28"/>
          <w:szCs w:val="28"/>
          <w:lang w:val="en-US"/>
        </w:rPr>
        <w:t>CIDOC</w:t>
      </w:r>
      <w:r>
        <w:rPr>
          <w:rFonts w:ascii="Times New Roman" w:hAnsi="Times New Roman" w:cs="Times New Roman"/>
          <w:sz w:val="28"/>
          <w:szCs w:val="28"/>
        </w:rPr>
        <w:t>)</w:t>
      </w:r>
      <w:r>
        <w:rPr>
          <w:rStyle w:val="a9"/>
          <w:rFonts w:ascii="Times New Roman" w:hAnsi="Times New Roman" w:cs="Times New Roman"/>
          <w:sz w:val="28"/>
          <w:szCs w:val="28"/>
        </w:rPr>
        <w:footnoteReference w:id="100"/>
      </w:r>
      <w:r>
        <w:rPr>
          <w:rFonts w:ascii="Times New Roman" w:hAnsi="Times New Roman" w:cs="Times New Roman"/>
          <w:sz w:val="28"/>
          <w:szCs w:val="28"/>
        </w:rPr>
        <w:t>, международный комитет по консервации (</w:t>
      </w:r>
      <w:r>
        <w:rPr>
          <w:rFonts w:ascii="Times New Roman" w:hAnsi="Times New Roman" w:cs="Times New Roman"/>
          <w:sz w:val="28"/>
          <w:szCs w:val="28"/>
          <w:lang w:val="en-US"/>
        </w:rPr>
        <w:t>ICOM</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w:t>
      </w:r>
      <w:r>
        <w:rPr>
          <w:rStyle w:val="a9"/>
          <w:rFonts w:ascii="Times New Roman" w:hAnsi="Times New Roman" w:cs="Times New Roman"/>
          <w:sz w:val="28"/>
          <w:szCs w:val="28"/>
        </w:rPr>
        <w:footnoteReference w:id="101"/>
      </w:r>
      <w:r>
        <w:rPr>
          <w:rFonts w:ascii="Times New Roman" w:hAnsi="Times New Roman" w:cs="Times New Roman"/>
          <w:sz w:val="28"/>
          <w:szCs w:val="28"/>
        </w:rPr>
        <w:t>, международный комитет по менеджменту (</w:t>
      </w:r>
      <w:r>
        <w:rPr>
          <w:rFonts w:ascii="Times New Roman" w:hAnsi="Times New Roman" w:cs="Times New Roman"/>
          <w:sz w:val="28"/>
          <w:szCs w:val="28"/>
          <w:lang w:val="en-US"/>
        </w:rPr>
        <w:t>INTERCOM</w:t>
      </w:r>
      <w:r>
        <w:rPr>
          <w:rFonts w:ascii="Times New Roman" w:hAnsi="Times New Roman" w:cs="Times New Roman"/>
          <w:sz w:val="28"/>
          <w:szCs w:val="28"/>
        </w:rPr>
        <w:t>)</w:t>
      </w:r>
      <w:r>
        <w:rPr>
          <w:rStyle w:val="a9"/>
          <w:rFonts w:ascii="Times New Roman" w:hAnsi="Times New Roman" w:cs="Times New Roman"/>
          <w:sz w:val="28"/>
          <w:szCs w:val="28"/>
        </w:rPr>
        <w:footnoteReference w:id="102"/>
      </w:r>
      <w:r>
        <w:rPr>
          <w:rFonts w:ascii="Times New Roman" w:hAnsi="Times New Roman" w:cs="Times New Roman"/>
          <w:sz w:val="28"/>
          <w:szCs w:val="28"/>
        </w:rPr>
        <w:t>, международный комитет по подготовке персонала (</w:t>
      </w:r>
      <w:r>
        <w:rPr>
          <w:rFonts w:ascii="Times New Roman" w:hAnsi="Times New Roman" w:cs="Times New Roman"/>
          <w:sz w:val="28"/>
          <w:szCs w:val="28"/>
          <w:lang w:val="en-US"/>
        </w:rPr>
        <w:t>ICTOP</w:t>
      </w:r>
      <w:r>
        <w:rPr>
          <w:rFonts w:ascii="Times New Roman" w:hAnsi="Times New Roman" w:cs="Times New Roman"/>
          <w:sz w:val="28"/>
          <w:szCs w:val="28"/>
        </w:rPr>
        <w:t>)</w:t>
      </w:r>
      <w:r>
        <w:rPr>
          <w:rStyle w:val="a9"/>
          <w:rFonts w:ascii="Times New Roman" w:hAnsi="Times New Roman" w:cs="Times New Roman"/>
          <w:sz w:val="28"/>
          <w:szCs w:val="28"/>
        </w:rPr>
        <w:footnoteReference w:id="103"/>
      </w:r>
      <w:r>
        <w:rPr>
          <w:rFonts w:ascii="Times New Roman" w:hAnsi="Times New Roman" w:cs="Times New Roman"/>
          <w:sz w:val="28"/>
          <w:szCs w:val="28"/>
        </w:rPr>
        <w:t>, международный совет по охране памятников и исторических мест (</w:t>
      </w:r>
      <w:r>
        <w:rPr>
          <w:rFonts w:ascii="Times New Roman" w:hAnsi="Times New Roman" w:cs="Times New Roman"/>
          <w:sz w:val="28"/>
          <w:szCs w:val="28"/>
          <w:lang w:val="en-US"/>
        </w:rPr>
        <w:t>ICOMOS</w:t>
      </w:r>
      <w:r>
        <w:rPr>
          <w:rFonts w:ascii="Times New Roman" w:hAnsi="Times New Roman" w:cs="Times New Roman"/>
          <w:sz w:val="28"/>
          <w:szCs w:val="28"/>
        </w:rPr>
        <w:t>)</w:t>
      </w:r>
      <w:r>
        <w:rPr>
          <w:rStyle w:val="a9"/>
          <w:rFonts w:ascii="Times New Roman" w:hAnsi="Times New Roman" w:cs="Times New Roman"/>
          <w:sz w:val="28"/>
          <w:szCs w:val="28"/>
        </w:rPr>
        <w:footnoteReference w:id="104"/>
      </w:r>
      <w:r>
        <w:rPr>
          <w:rFonts w:ascii="Times New Roman" w:hAnsi="Times New Roman" w:cs="Times New Roman"/>
          <w:sz w:val="28"/>
          <w:szCs w:val="28"/>
        </w:rPr>
        <w:t>, комитет музеев денег и банковского дела (</w:t>
      </w:r>
      <w:r>
        <w:rPr>
          <w:rFonts w:ascii="Times New Roman" w:hAnsi="Times New Roman" w:cs="Times New Roman"/>
          <w:sz w:val="28"/>
          <w:szCs w:val="28"/>
          <w:lang w:val="en-US"/>
        </w:rPr>
        <w:t>ICOMON</w:t>
      </w:r>
      <w:r>
        <w:rPr>
          <w:rFonts w:ascii="Times New Roman" w:hAnsi="Times New Roman" w:cs="Times New Roman"/>
          <w:sz w:val="28"/>
          <w:szCs w:val="28"/>
        </w:rPr>
        <w:t>)</w:t>
      </w:r>
      <w:r>
        <w:rPr>
          <w:rStyle w:val="a9"/>
          <w:rFonts w:ascii="Times New Roman" w:hAnsi="Times New Roman" w:cs="Times New Roman"/>
          <w:sz w:val="28"/>
          <w:szCs w:val="28"/>
        </w:rPr>
        <w:footnoteReference w:id="105"/>
      </w:r>
      <w:r>
        <w:rPr>
          <w:rFonts w:ascii="Times New Roman" w:hAnsi="Times New Roman" w:cs="Times New Roman"/>
          <w:sz w:val="28"/>
          <w:szCs w:val="28"/>
        </w:rPr>
        <w:t>. На территории Индии и при участии индийских специалистов в различных областях проходят многочисленные мероприятия этих организаций.</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В 2008 году комитет по консервации организовал в Нью-Дели 15-ую конференцию «Многообразие сохраняемого наследия: традиции, инновации и участие», прошедшую 22-26 сентября в главном конференц-центре правительства Индии «Вигиан Бхаване», целью которой был обзор текущего </w:t>
      </w:r>
      <w:r>
        <w:rPr>
          <w:rFonts w:ascii="Times New Roman" w:hAnsi="Times New Roman" w:cs="Times New Roman"/>
          <w:sz w:val="28"/>
          <w:szCs w:val="28"/>
        </w:rPr>
        <w:lastRenderedPageBreak/>
        <w:t xml:space="preserve">положения дел в современной теории и практике консервации объектов наследия. Анонс мероприятия размещен на сайте </w:t>
      </w:r>
      <w:r>
        <w:rPr>
          <w:rFonts w:ascii="Times New Roman" w:hAnsi="Times New Roman" w:cs="Times New Roman"/>
          <w:sz w:val="28"/>
          <w:szCs w:val="28"/>
          <w:lang w:val="en-US"/>
        </w:rPr>
        <w:t>ICOM</w:t>
      </w:r>
      <w:r>
        <w:rPr>
          <w:rFonts w:ascii="Times New Roman" w:hAnsi="Times New Roman" w:cs="Times New Roman"/>
          <w:sz w:val="28"/>
          <w:szCs w:val="28"/>
        </w:rPr>
        <w:t>-</w:t>
      </w:r>
      <w:r>
        <w:rPr>
          <w:rFonts w:ascii="Times New Roman" w:hAnsi="Times New Roman" w:cs="Times New Roman"/>
          <w:sz w:val="28"/>
          <w:szCs w:val="28"/>
          <w:lang w:val="en-US"/>
        </w:rPr>
        <w:t>CC</w:t>
      </w:r>
      <w:r>
        <w:rPr>
          <w:rStyle w:val="a9"/>
          <w:rFonts w:ascii="Times New Roman" w:hAnsi="Times New Roman" w:cs="Times New Roman"/>
          <w:sz w:val="28"/>
          <w:szCs w:val="28"/>
        </w:rPr>
        <w:footnoteReference w:id="106"/>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нова в Нью-Дели, но уже в Национальном музее, с 5 по 10 сентября 2015 года комитет по документации провел конференцию «Многообразие документирования – коллекции, каталоги и контекст», основной задачей которой было выявить стратегию ведения документации в современном музейном обществе, согласно ее правилам, технике, доступности для специалистов разных областей науки и культуры</w:t>
      </w:r>
      <w:r>
        <w:rPr>
          <w:rStyle w:val="a9"/>
          <w:rFonts w:ascii="Times New Roman" w:hAnsi="Times New Roman" w:cs="Times New Roman"/>
          <w:sz w:val="28"/>
          <w:szCs w:val="28"/>
        </w:rPr>
        <w:footnoteReference w:id="107"/>
      </w:r>
      <w:r>
        <w:rPr>
          <w:rFonts w:ascii="Times New Roman" w:hAnsi="Times New Roman" w:cs="Times New Roman"/>
          <w:sz w:val="28"/>
          <w:szCs w:val="28"/>
        </w:rPr>
        <w:t>. Также в календаре мероприятий ИКОМ указывается, что в 2017 году в Араку пройдет конференция ИНТЕРКОМ по предпринимательскому менеджменту (20-25 ноября), а Нью-Дели – 19-ая Генеральная ассамблея ИКОМОС (11-15 декабря) по заявленной теме «Наследие и демократия».</w:t>
      </w:r>
      <w:r>
        <w:rPr>
          <w:rStyle w:val="a9"/>
          <w:rFonts w:ascii="Times New Roman" w:hAnsi="Times New Roman" w:cs="Times New Roman"/>
          <w:sz w:val="28"/>
          <w:szCs w:val="28"/>
        </w:rPr>
        <w:footnoteReference w:id="108"/>
      </w:r>
    </w:p>
    <w:p w:rsidR="006B6AA6" w:rsidRDefault="006B6AA6" w:rsidP="006B6AA6">
      <w:pPr>
        <w:rPr>
          <w:rFonts w:ascii="Times New Roman" w:hAnsi="Times New Roman" w:cs="Times New Roman"/>
          <w:sz w:val="28"/>
          <w:szCs w:val="28"/>
        </w:rPr>
      </w:pPr>
      <w:bookmarkStart w:id="21" w:name="_Hlk482574711"/>
      <w:r>
        <w:rPr>
          <w:rFonts w:ascii="Times New Roman" w:hAnsi="Times New Roman" w:cs="Times New Roman"/>
          <w:sz w:val="28"/>
          <w:szCs w:val="28"/>
        </w:rPr>
        <w:t>Как видно, музейный мир Индии не стоит на месте и активно сотрудничает с мировыми музейными организациями, что позволяет стране закрепиться в культурном и музейном пространствах как привлекательной во всех смыслах державе, стабильной во многих вопросах, но в то же время гибкой и готовой к изменениям и движению к прогрессу во многих сферах деятельности, в том числе и в культуре.</w:t>
      </w:r>
    </w:p>
    <w:bookmarkEnd w:id="21"/>
    <w:p w:rsidR="006B6AA6" w:rsidRDefault="006B6AA6" w:rsidP="006B6AA6">
      <w:pPr>
        <w:rPr>
          <w:rFonts w:ascii="Times New Roman" w:hAnsi="Times New Roman" w:cs="Times New Roman"/>
          <w:sz w:val="28"/>
          <w:szCs w:val="28"/>
        </w:rPr>
      </w:pPr>
    </w:p>
    <w:p w:rsidR="006B6AA6" w:rsidRDefault="006B6AA6" w:rsidP="006B6AA6">
      <w:pPr>
        <w:jc w:val="center"/>
        <w:rPr>
          <w:rFonts w:ascii="Times New Roman" w:hAnsi="Times New Roman" w:cs="Times New Roman"/>
          <w:i/>
          <w:sz w:val="28"/>
          <w:szCs w:val="28"/>
        </w:rPr>
      </w:pPr>
      <w:r>
        <w:rPr>
          <w:rFonts w:ascii="Times New Roman" w:hAnsi="Times New Roman" w:cs="Times New Roman"/>
          <w:i/>
          <w:sz w:val="28"/>
          <w:szCs w:val="28"/>
        </w:rPr>
        <w:t>2.3. Российско-индийское культурное сотрудничество в рамках БРИКС</w:t>
      </w:r>
    </w:p>
    <w:p w:rsidR="006B6AA6" w:rsidRDefault="006B6AA6" w:rsidP="006B6AA6">
      <w:pPr>
        <w:jc w:val="center"/>
        <w:rPr>
          <w:rFonts w:ascii="Times New Roman" w:hAnsi="Times New Roman" w:cs="Times New Roman"/>
          <w:i/>
          <w:sz w:val="28"/>
          <w:szCs w:val="28"/>
        </w:rPr>
      </w:pP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Одним из немаловажных факторов успешного развития державы является участие в международных организациях, решающих проблемы не только одной сферы общественной жизни, а целый комплекс. Одной из таких организаций является БРИКС (BRICS) -  группа быстроразвивающихся стран </w:t>
      </w:r>
      <w:r>
        <w:rPr>
          <w:rFonts w:ascii="Times New Roman" w:hAnsi="Times New Roman" w:cs="Times New Roman"/>
          <w:sz w:val="28"/>
          <w:szCs w:val="28"/>
        </w:rPr>
        <w:lastRenderedPageBreak/>
        <w:t xml:space="preserve">(Бразилия, Россия, Индия, КНР и ЮАР), которая на совместных встречах решает вопросы внешнеполитических и экономических отношений между странами-участницами и регулирует вопросы, связанные со странами, не входящими в БРИКС.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Создание БРИК (с 2011 года, с года присоединения ЮАР к БРИК, – БРИКС) в июне 2006 года было обусловлено разбалансированностью мировой экономики в начале нового тысячелетия. Страны с богатыми ресурсами и богатым опытом в мирном решении межгосударственных споров видели необходимость в объединения ради взаимовыгодного сотрудничества с целью расширения сфер влияния и мирового благополучия</w:t>
      </w:r>
      <w:r>
        <w:rPr>
          <w:rStyle w:val="a9"/>
          <w:rFonts w:ascii="Times New Roman" w:hAnsi="Times New Roman" w:cs="Times New Roman"/>
          <w:sz w:val="28"/>
          <w:szCs w:val="28"/>
        </w:rPr>
        <w:footnoteReference w:id="109"/>
      </w:r>
      <w:r>
        <w:rPr>
          <w:rFonts w:ascii="Times New Roman" w:hAnsi="Times New Roman" w:cs="Times New Roman"/>
          <w:sz w:val="28"/>
          <w:szCs w:val="28"/>
        </w:rPr>
        <w:t xml:space="preserve">.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Интересы государств представля</w:t>
      </w:r>
      <w:r w:rsidR="003B780B">
        <w:rPr>
          <w:rFonts w:ascii="Times New Roman" w:hAnsi="Times New Roman" w:cs="Times New Roman"/>
          <w:sz w:val="28"/>
          <w:szCs w:val="28"/>
        </w:rPr>
        <w:t>ют лидеры стран-участниц</w:t>
      </w:r>
      <w:r>
        <w:rPr>
          <w:rFonts w:ascii="Times New Roman" w:hAnsi="Times New Roman" w:cs="Times New Roman"/>
          <w:sz w:val="28"/>
          <w:szCs w:val="28"/>
        </w:rPr>
        <w:t>. Интересы Российской Федерации представляет действующий президент, интересы Индии – премьер-министр (с 2009 по 2013 год – Манмохан Сингх, с 2014 по настоящее время – Нарендра Моди).</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Если рассматривать исключительно российско-индийские отношения, то можно сказать, что у них весьма плодотворная история. Со времени обретения независимости Индия поддерживала дружеские отношения сначала с СССР, а потом и с Российской Федерацией. В то время, когда молодая республика решала вопросы региональной безопасности (индийско-пакистанская война 1971 г.), Советский Союз снабжал Индию оружием, а уже в 1980-е годы, когда страна стала одной из ведущих держав Азии и обрела значительное влияние в мире, ее руководство с радостью сотрудничало с советскими властями</w:t>
      </w:r>
      <w:r>
        <w:rPr>
          <w:rStyle w:val="a9"/>
          <w:rFonts w:ascii="Times New Roman" w:hAnsi="Times New Roman" w:cs="Times New Roman"/>
          <w:sz w:val="28"/>
          <w:szCs w:val="28"/>
        </w:rPr>
        <w:footnoteReference w:id="110"/>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Ситуация не изменилась после 1991 года, президенты и премьер-министры России и Индии часто проводили встречи по политическим и экономическим вопросам.</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lastRenderedPageBreak/>
        <w:t>Летом 2006 года в рамках Петербургского международного экономического форума было принято решение о создании организации, объединяющей потенциально перспективные страны. Основные вопросы, затрагивающие интересы стран</w:t>
      </w:r>
      <w:r w:rsidR="00052D71">
        <w:rPr>
          <w:rFonts w:ascii="Times New Roman" w:hAnsi="Times New Roman" w:cs="Times New Roman"/>
          <w:sz w:val="28"/>
          <w:szCs w:val="28"/>
        </w:rPr>
        <w:t>-участниц</w:t>
      </w:r>
      <w:r>
        <w:rPr>
          <w:rFonts w:ascii="Times New Roman" w:hAnsi="Times New Roman" w:cs="Times New Roman"/>
          <w:sz w:val="28"/>
          <w:szCs w:val="28"/>
        </w:rPr>
        <w:t xml:space="preserve"> БРИКС, рассматриваются на ежегодных саммитах организации, проходящих на территории одной из стран-участниц. На данный момент проведены 8 саммитов, из них два в России (16 июня 2009 года в Екатеринбурге и 9 июля 2015 года в Уфе) и два в Индии (28-28 марта 2012 года в Нью-Дели и 15-16 октября 2016 года в Гоа).  Предстоящий саммит пройдет в 2017 в Китае</w:t>
      </w:r>
      <w:r>
        <w:rPr>
          <w:rStyle w:val="a9"/>
          <w:rFonts w:ascii="Times New Roman" w:hAnsi="Times New Roman" w:cs="Times New Roman"/>
          <w:sz w:val="28"/>
          <w:szCs w:val="28"/>
        </w:rPr>
        <w:footnoteReference w:id="111"/>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Помимо вопросов экономического взаимодействия и противодействия терроризму, на саммитах поднимаются и вопросы культурного обмена и сохранения мирового культурного наследия. Так, в рамках саммита 2012 года обсуждались вопросы увеличения числа программ обменов в области образования, культуры, туризма и спорта (п. 48)</w:t>
      </w:r>
      <w:r>
        <w:rPr>
          <w:rStyle w:val="a9"/>
          <w:rFonts w:ascii="Times New Roman" w:hAnsi="Times New Roman" w:cs="Times New Roman"/>
          <w:sz w:val="28"/>
          <w:szCs w:val="28"/>
        </w:rPr>
        <w:footnoteReference w:id="112"/>
      </w:r>
      <w:r>
        <w:rPr>
          <w:rFonts w:ascii="Times New Roman" w:hAnsi="Times New Roman" w:cs="Times New Roman"/>
          <w:sz w:val="28"/>
          <w:szCs w:val="28"/>
        </w:rPr>
        <w:t xml:space="preserve">. Здесь предполагается интерес к молодежной политике </w:t>
      </w:r>
      <w:r w:rsidR="00052D71">
        <w:rPr>
          <w:rFonts w:ascii="Times New Roman" w:hAnsi="Times New Roman" w:cs="Times New Roman"/>
          <w:sz w:val="28"/>
          <w:szCs w:val="28"/>
        </w:rPr>
        <w:t xml:space="preserve">стран-участниц </w:t>
      </w:r>
      <w:r>
        <w:rPr>
          <w:rFonts w:ascii="Times New Roman" w:hAnsi="Times New Roman" w:cs="Times New Roman"/>
          <w:sz w:val="28"/>
          <w:szCs w:val="28"/>
        </w:rPr>
        <w:t xml:space="preserve">БРИКС.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На саммите 2015 года в Уфе обсуждалась проблема последствий активизации террористической деятельности в Ираке и Сирии, звучали призывы к защите культурного и исторического наследия упомянутых стран (п. 38). Подчеркивалась важность культурного разнообразия как источника развития общества со ссылкой на Декларации ЮНЕСКО о принципах международного культурного сотрудничества </w:t>
      </w:r>
      <w:r w:rsidR="009364F8">
        <w:rPr>
          <w:rFonts w:ascii="Times New Roman" w:hAnsi="Times New Roman" w:cs="Times New Roman"/>
          <w:sz w:val="28"/>
          <w:szCs w:val="28"/>
        </w:rPr>
        <w:t xml:space="preserve">1966 г. </w:t>
      </w:r>
      <w:r>
        <w:rPr>
          <w:rFonts w:ascii="Times New Roman" w:hAnsi="Times New Roman" w:cs="Times New Roman"/>
          <w:sz w:val="28"/>
          <w:szCs w:val="28"/>
        </w:rPr>
        <w:t>и о к</w:t>
      </w:r>
      <w:r w:rsidR="009364F8">
        <w:rPr>
          <w:rFonts w:ascii="Times New Roman" w:hAnsi="Times New Roman" w:cs="Times New Roman"/>
          <w:sz w:val="28"/>
          <w:szCs w:val="28"/>
        </w:rPr>
        <w:t>ультурном разнообразии 2001 г.</w:t>
      </w:r>
      <w:r>
        <w:rPr>
          <w:rFonts w:ascii="Times New Roman" w:hAnsi="Times New Roman" w:cs="Times New Roman"/>
          <w:sz w:val="28"/>
          <w:szCs w:val="28"/>
        </w:rPr>
        <w:t xml:space="preserve"> (п. 64)</w:t>
      </w:r>
      <w:r>
        <w:rPr>
          <w:rStyle w:val="a9"/>
          <w:rFonts w:ascii="Times New Roman" w:hAnsi="Times New Roman" w:cs="Times New Roman"/>
          <w:sz w:val="28"/>
          <w:szCs w:val="28"/>
        </w:rPr>
        <w:footnoteReference w:id="113"/>
      </w:r>
      <w:r>
        <w:rPr>
          <w:rFonts w:ascii="Times New Roman" w:hAnsi="Times New Roman" w:cs="Times New Roman"/>
          <w:sz w:val="28"/>
          <w:szCs w:val="28"/>
        </w:rPr>
        <w:t>. Именно на саммите в Уфе 8-9 июля 2015 г. было подписано первое многостороннее межправительственное соглашение о развитии межкультурного диалога между странами</w:t>
      </w:r>
      <w:r w:rsidR="00044CED">
        <w:rPr>
          <w:rFonts w:ascii="Times New Roman" w:hAnsi="Times New Roman" w:cs="Times New Roman"/>
          <w:sz w:val="28"/>
          <w:szCs w:val="28"/>
        </w:rPr>
        <w:t>-участницами</w:t>
      </w:r>
      <w:r>
        <w:rPr>
          <w:rFonts w:ascii="Times New Roman" w:hAnsi="Times New Roman" w:cs="Times New Roman"/>
          <w:sz w:val="28"/>
          <w:szCs w:val="28"/>
        </w:rPr>
        <w:t xml:space="preserve"> БРИКС. </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В соответствии с данным соглашением стороны обязуются содействовать развитию сотрудничества и обмену в различных областях культуры, способствовать подготовке квалифицированных кадров, по возможности пресекать незаконный ввоз, вывоз, а также передачу прав собственности на культурные ценности своих государств, оказывать помощь в управлении объектами культурного наследия (материального/нематериального), сотрудничать при организации выставок, фестивалей и дней национальной культуры как в своих государствах, так и на те</w:t>
      </w:r>
      <w:r w:rsidR="00052D71">
        <w:rPr>
          <w:rFonts w:ascii="Times New Roman" w:hAnsi="Times New Roman" w:cs="Times New Roman"/>
          <w:sz w:val="28"/>
          <w:szCs w:val="28"/>
        </w:rPr>
        <w:t>рритории других стран-участниц</w:t>
      </w:r>
      <w:r>
        <w:rPr>
          <w:rFonts w:ascii="Times New Roman" w:hAnsi="Times New Roman" w:cs="Times New Roman"/>
          <w:sz w:val="28"/>
          <w:szCs w:val="28"/>
        </w:rPr>
        <w:t xml:space="preserve"> БРИКС. Отдельная статья соглашения посвящена сотрудничеству между библиотеками и музеями своих государств, в том числе посредством организации выставок (ст. 10)</w:t>
      </w:r>
      <w:r>
        <w:rPr>
          <w:rStyle w:val="a9"/>
          <w:rFonts w:ascii="Times New Roman" w:hAnsi="Times New Roman" w:cs="Times New Roman"/>
          <w:sz w:val="28"/>
          <w:szCs w:val="28"/>
        </w:rPr>
        <w:footnoteReference w:id="114"/>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Дру</w:t>
      </w:r>
      <w:r w:rsidR="00052D71">
        <w:rPr>
          <w:rFonts w:ascii="Times New Roman" w:hAnsi="Times New Roman" w:cs="Times New Roman"/>
          <w:sz w:val="28"/>
          <w:szCs w:val="28"/>
        </w:rPr>
        <w:t>гим важным для стран-участниц</w:t>
      </w:r>
      <w:r>
        <w:rPr>
          <w:rFonts w:ascii="Times New Roman" w:hAnsi="Times New Roman" w:cs="Times New Roman"/>
          <w:sz w:val="28"/>
          <w:szCs w:val="28"/>
        </w:rPr>
        <w:t xml:space="preserve"> БРИКС событием стал</w:t>
      </w:r>
      <w:r w:rsidR="009364F8">
        <w:rPr>
          <w:rFonts w:ascii="Times New Roman" w:hAnsi="Times New Roman" w:cs="Times New Roman"/>
          <w:sz w:val="28"/>
          <w:szCs w:val="28"/>
        </w:rPr>
        <w:t>о учреждение в феврале 2016 г.</w:t>
      </w:r>
      <w:r>
        <w:rPr>
          <w:rFonts w:ascii="Times New Roman" w:hAnsi="Times New Roman" w:cs="Times New Roman"/>
          <w:sz w:val="28"/>
          <w:szCs w:val="28"/>
        </w:rPr>
        <w:t xml:space="preserve"> автономной некоммерческой организации содействия развитию международных связей в рамках группы БРИКС «</w:t>
      </w:r>
      <w:bookmarkStart w:id="22" w:name="_Hlk482216893"/>
      <w:r>
        <w:rPr>
          <w:rFonts w:ascii="Times New Roman" w:hAnsi="Times New Roman" w:cs="Times New Roman"/>
          <w:sz w:val="28"/>
          <w:szCs w:val="28"/>
        </w:rPr>
        <w:t>Международный альянс стратегических проектов БРИКС</w:t>
      </w:r>
      <w:bookmarkEnd w:id="22"/>
      <w:r>
        <w:rPr>
          <w:rFonts w:ascii="Times New Roman" w:hAnsi="Times New Roman" w:cs="Times New Roman"/>
          <w:sz w:val="28"/>
          <w:szCs w:val="28"/>
        </w:rPr>
        <w:t>» – Альянс БРИКС</w:t>
      </w:r>
      <w:r>
        <w:rPr>
          <w:rStyle w:val="a9"/>
          <w:rFonts w:ascii="Times New Roman" w:hAnsi="Times New Roman" w:cs="Times New Roman"/>
          <w:sz w:val="28"/>
          <w:szCs w:val="28"/>
        </w:rPr>
        <w:footnoteReference w:id="115"/>
      </w:r>
      <w:r>
        <w:rPr>
          <w:rFonts w:ascii="Times New Roman" w:hAnsi="Times New Roman" w:cs="Times New Roman"/>
          <w:sz w:val="28"/>
          <w:szCs w:val="28"/>
        </w:rPr>
        <w:t>. Целью его создания стало вовлечение гражданского общества в деятельность БРИКС для совместной реализации стратегических проектов в различных сферах общественной жизни ради укрепления глобальной безопасности.</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Среди мероприятий, организованных альянсом и относящихся к деятельности непосредственно России и Индии, можно выделить: два Гражданских форума в Москве (2015) и Нью-Дели (2016), затрагивающие вопросы влияния общественных организаций на решения, принимаемые правительствами государств-участников альянса, результаты которых были представлены в рамках саммитов  в Уфе и Гоа; Всемирную олимпиаду роботов в Индии (25-27 ноября 2016 года, Нью-Дели), участниками и призерами которой стали и российские команды; первый кинофестиваль БРИКС (2-6 сентября 2016 года, Нью-Дели). О последнем стоит рассказать подробнее, так как именно данный фестиваль затрагивает, в первую очередь, вопросы международного культурного сотрудничества.</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На последнем из прошедших саммитов в рамках культурного обмена было принято решение о проведении первого Кинофестиваля БРИКС 2-6 сентября в Нью-Дели (п. 100). Фестиваль прошел осенью 2016 года в Нью-Дели и включал в свою программу развлекательный день и четыре дня, посвященных кинолентам каждой из стран-участниц. Каждая страна предлагала для просмотра по 4 разножанровые картины, также могла представить короткометражные картины вне конкурса. День России в рамках кинофестиваля состоялся 3 сентября</w:t>
      </w:r>
      <w:r>
        <w:rPr>
          <w:rStyle w:val="a9"/>
          <w:rFonts w:ascii="Times New Roman" w:hAnsi="Times New Roman" w:cs="Times New Roman"/>
          <w:sz w:val="28"/>
          <w:szCs w:val="28"/>
        </w:rPr>
        <w:footnoteReference w:id="116"/>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Но не все мероприятия, организованные БРИКС, относятся к работе альянса. Зачастую инициатива идет напрямую от министерст</w:t>
      </w:r>
      <w:r w:rsidR="00052D71">
        <w:rPr>
          <w:rFonts w:ascii="Times New Roman" w:hAnsi="Times New Roman" w:cs="Times New Roman"/>
          <w:sz w:val="28"/>
          <w:szCs w:val="28"/>
        </w:rPr>
        <w:t>в культуры стран-участниц</w:t>
      </w:r>
      <w:r>
        <w:rPr>
          <w:rFonts w:ascii="Times New Roman" w:hAnsi="Times New Roman" w:cs="Times New Roman"/>
          <w:sz w:val="28"/>
          <w:szCs w:val="28"/>
        </w:rPr>
        <w:t>. Так, например, в период с мая по ноябрь 2015 года по инициативе Министерства культуры Российской Федерации и при поддержке Индийского совета по культурным связям прошел фестиваль Индийской культуры в России «Намасте, Россия!». В восьми крупных городах России индийские и русские танцевальные труппы знакомили жителей регионов с древней и современной танцевальной культурой Индии</w:t>
      </w:r>
      <w:r>
        <w:rPr>
          <w:rStyle w:val="a9"/>
          <w:rFonts w:ascii="Times New Roman" w:hAnsi="Times New Roman" w:cs="Times New Roman"/>
          <w:sz w:val="28"/>
          <w:szCs w:val="28"/>
        </w:rPr>
        <w:footnoteReference w:id="117"/>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Примечательно, что тремя годами ранее аналогичный фестиваль русской культуры в Индии успешно прошел в ряде крупнейших городов республики</w:t>
      </w:r>
      <w:r>
        <w:rPr>
          <w:rStyle w:val="a9"/>
          <w:rFonts w:ascii="Times New Roman" w:hAnsi="Times New Roman" w:cs="Times New Roman"/>
          <w:sz w:val="28"/>
          <w:szCs w:val="28"/>
        </w:rPr>
        <w:footnoteReference w:id="118"/>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Попытку показать развитие индийского искусства с середины XIX до начала XXI века предпринял Русский музей в 2009 году, открыв в Строгановском дворце 18 ноября выставку «Современное искусство Индии. Живописные траектории». В экспозиции были представлены и малоизвестные художники XIX века, портретисты колониальной Индии, и творцы школы Рабиндраната Тагора</w:t>
      </w:r>
      <w:r>
        <w:rPr>
          <w:rStyle w:val="a9"/>
          <w:rFonts w:ascii="Times New Roman" w:hAnsi="Times New Roman" w:cs="Times New Roman"/>
          <w:sz w:val="28"/>
          <w:szCs w:val="28"/>
        </w:rPr>
        <w:footnoteReference w:id="119"/>
      </w:r>
      <w:r>
        <w:rPr>
          <w:rFonts w:ascii="Times New Roman" w:hAnsi="Times New Roman" w:cs="Times New Roman"/>
          <w:sz w:val="28"/>
          <w:szCs w:val="28"/>
        </w:rPr>
        <w:t>, и современные авторы, талантливо сочетающие в своих работах абстракцию с национальными мотивами. Выставка продлилась до 8 февраля 2010 года и имела определенный успех</w:t>
      </w:r>
      <w:r>
        <w:rPr>
          <w:rStyle w:val="a9"/>
          <w:rFonts w:ascii="Times New Roman" w:hAnsi="Times New Roman" w:cs="Times New Roman"/>
          <w:sz w:val="28"/>
          <w:szCs w:val="28"/>
        </w:rPr>
        <w:footnoteReference w:id="120"/>
      </w:r>
      <w:r>
        <w:rPr>
          <w:rFonts w:ascii="Times New Roman" w:hAnsi="Times New Roman" w:cs="Times New Roman"/>
          <w:sz w:val="28"/>
          <w:szCs w:val="28"/>
        </w:rPr>
        <w:t>.</w:t>
      </w:r>
    </w:p>
    <w:p w:rsidR="006B6AA6" w:rsidRDefault="006B6AA6" w:rsidP="006B6AA6">
      <w:pPr>
        <w:rPr>
          <w:rFonts w:ascii="Times New Roman" w:hAnsi="Times New Roman" w:cs="Times New Roman"/>
          <w:sz w:val="28"/>
          <w:szCs w:val="28"/>
        </w:rPr>
      </w:pPr>
      <w:bookmarkStart w:id="24" w:name="_Hlk482574773"/>
      <w:r>
        <w:rPr>
          <w:rFonts w:ascii="Times New Roman" w:hAnsi="Times New Roman" w:cs="Times New Roman"/>
          <w:sz w:val="28"/>
          <w:szCs w:val="28"/>
        </w:rPr>
        <w:t>Эти и другие мероприятия в сферах культуры и искусства реализуются в рамках сотрудничества между странами</w:t>
      </w:r>
      <w:r w:rsidR="00052D71">
        <w:rPr>
          <w:rFonts w:ascii="Times New Roman" w:hAnsi="Times New Roman" w:cs="Times New Roman"/>
          <w:sz w:val="28"/>
          <w:szCs w:val="28"/>
        </w:rPr>
        <w:t>-участницами</w:t>
      </w:r>
      <w:r>
        <w:rPr>
          <w:rFonts w:ascii="Times New Roman" w:hAnsi="Times New Roman" w:cs="Times New Roman"/>
          <w:sz w:val="28"/>
          <w:szCs w:val="28"/>
        </w:rPr>
        <w:t xml:space="preserve"> БРИКС в России и Индии, и реализуются весьма успешно, что говорит о перспективности данного сотрудничества.</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На рубеже </w:t>
      </w:r>
      <w:r>
        <w:rPr>
          <w:rFonts w:ascii="Times New Roman" w:hAnsi="Times New Roman" w:cs="Times New Roman"/>
          <w:sz w:val="28"/>
          <w:szCs w:val="28"/>
          <w:lang w:val="en-US"/>
        </w:rPr>
        <w:t>XX</w:t>
      </w:r>
      <w:r>
        <w:rPr>
          <w:rFonts w:ascii="Times New Roman" w:hAnsi="Times New Roman" w:cs="Times New Roman"/>
          <w:sz w:val="28"/>
          <w:szCs w:val="28"/>
        </w:rPr>
        <w:t>–</w:t>
      </w:r>
      <w:r>
        <w:rPr>
          <w:rFonts w:ascii="Times New Roman" w:hAnsi="Times New Roman" w:cs="Times New Roman"/>
          <w:sz w:val="28"/>
          <w:szCs w:val="28"/>
          <w:lang w:val="en-US"/>
        </w:rPr>
        <w:t>XXI</w:t>
      </w:r>
      <w:r w:rsidRPr="006B6AA6">
        <w:rPr>
          <w:rFonts w:ascii="Times New Roman" w:hAnsi="Times New Roman" w:cs="Times New Roman"/>
          <w:sz w:val="28"/>
          <w:szCs w:val="28"/>
        </w:rPr>
        <w:t xml:space="preserve"> </w:t>
      </w:r>
      <w:r>
        <w:rPr>
          <w:rFonts w:ascii="Times New Roman" w:hAnsi="Times New Roman" w:cs="Times New Roman"/>
          <w:sz w:val="28"/>
          <w:szCs w:val="28"/>
        </w:rPr>
        <w:t>веков Индия стремится к плодотворному международному сотрудничеству, вступая в международные организации, занятые сохранением и охраной мирового культурного наследия, как материального, так и нематериального; в рамках внутренней политики осуществляет работу по возрождению интереса к национальному наследию, является площадкой для многих конференций по вопросам культуры, а также участником многих подобных мероприятий; расширяет профиль музеев; пропагандирует туристические маршруты, включающие в себя посещение музеев.</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 xml:space="preserve">Из решаемых проблем можно выделить: скудность коллекций мировых шедевров, а порой и нехватку артефактов национальной культуры по причине 200-летней колониальной истории; долгое отсутствие внимания государства к вопросам культуры, ввиду чего возрождение ее происходило не столько при финансовой поддержке правительства, сколько при помощи частных инвесторов; необходимость национальной самоидентификации населения, далекого от ремесел и традиций по причине стремительной урбанизации жителей Индии в </w:t>
      </w:r>
      <w:r>
        <w:rPr>
          <w:rFonts w:ascii="Times New Roman" w:hAnsi="Times New Roman" w:cs="Times New Roman"/>
          <w:sz w:val="28"/>
          <w:szCs w:val="28"/>
          <w:lang w:val="en-US"/>
        </w:rPr>
        <w:t>XX</w:t>
      </w:r>
      <w:r>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века; почти полное отсутствие в стране курсов музейного образования; отсутствие систематизированной музейной сети Индии.</w:t>
      </w:r>
    </w:p>
    <w:p w:rsidR="006B6AA6" w:rsidRDefault="006B6AA6" w:rsidP="006B6AA6">
      <w:pPr>
        <w:rPr>
          <w:rFonts w:ascii="Times New Roman" w:hAnsi="Times New Roman" w:cs="Times New Roman"/>
          <w:sz w:val="28"/>
          <w:szCs w:val="28"/>
        </w:rPr>
      </w:pPr>
      <w:r>
        <w:rPr>
          <w:rFonts w:ascii="Times New Roman" w:hAnsi="Times New Roman" w:cs="Times New Roman"/>
          <w:sz w:val="28"/>
          <w:szCs w:val="28"/>
        </w:rPr>
        <w:t>Тем не менее, нельзя сказать, что музейное дело в стране не имеет перспектив для прогрессивного развития. Как и в экономике и в политике, у государства есть все шансы на продуктивное развитие культурной составляющей и таких ее институтов, как музеи, и на продолжение развития индийской музеологической мысли в целом.</w:t>
      </w:r>
    </w:p>
    <w:p w:rsidR="009364F8" w:rsidRDefault="009364F8" w:rsidP="006B6AA6">
      <w:pPr>
        <w:rPr>
          <w:rFonts w:ascii="Times New Roman" w:hAnsi="Times New Roman" w:cs="Times New Roman"/>
          <w:sz w:val="28"/>
          <w:szCs w:val="28"/>
        </w:rPr>
      </w:pPr>
    </w:p>
    <w:p w:rsidR="006B6AA6" w:rsidRDefault="006B6AA6" w:rsidP="006B6AA6">
      <w:pPr>
        <w:rPr>
          <w:rFonts w:ascii="Times New Roman" w:hAnsi="Times New Roman" w:cs="Times New Roman"/>
          <w:sz w:val="28"/>
          <w:szCs w:val="28"/>
        </w:rPr>
      </w:pPr>
    </w:p>
    <w:p w:rsidR="006B6AA6" w:rsidRDefault="006B6AA6" w:rsidP="006B6AA6">
      <w:pPr>
        <w:rPr>
          <w:rFonts w:ascii="Times New Roman" w:hAnsi="Times New Roman" w:cs="Times New Roman"/>
          <w:sz w:val="28"/>
          <w:szCs w:val="28"/>
        </w:rPr>
        <w:sectPr w:rsidR="006B6AA6" w:rsidSect="00E342D1">
          <w:footerReference w:type="default" r:id="rId9"/>
          <w:pgSz w:w="11906" w:h="16838"/>
          <w:pgMar w:top="1134" w:right="567" w:bottom="1134" w:left="1985" w:header="709" w:footer="709" w:gutter="0"/>
          <w:cols w:space="720"/>
          <w:titlePg/>
          <w:docGrid w:linePitch="299"/>
        </w:sectPr>
      </w:pPr>
    </w:p>
    <w:bookmarkEnd w:id="24"/>
    <w:p w:rsidR="006B6AA6" w:rsidRPr="00B7582F" w:rsidRDefault="006B6AA6" w:rsidP="006B6A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rsidR="006B6AA6" w:rsidRPr="00B7582F" w:rsidRDefault="006B6AA6" w:rsidP="006B6AA6">
      <w:pPr>
        <w:jc w:val="center"/>
        <w:rPr>
          <w:rFonts w:ascii="Times New Roman" w:eastAsia="Times New Roman" w:hAnsi="Times New Roman" w:cs="Times New Roman"/>
          <w:b/>
          <w:sz w:val="28"/>
          <w:szCs w:val="28"/>
        </w:rPr>
      </w:pP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можно сказать, что музейное дело в Индии развивается уже на протяжении 200 лет, и развивается вполне успешно. В работе был проанализирована особенность этапов  развития музейного дела в стране в целом, охарактеризовано современное положение дел Индии в мировом межмузейном пространстве, определены основные тенденции развития музейной сферы государства за последние 70 лет.</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различных источников позволил выделить в истории музейного дела три периода (протомузейный, колониальный и постколониальный) и охарактеризовать их, чему была посвящена первая глава работы. </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второй главе были изучена деятельность индийских и мировых культурных организаций, сделаны выводы об основных направлениях развития музейной мысли в Индии и сопутствующих им проблемам. Также были рассмотрены российско-индийские отношения, сотруднические отношения </w:t>
      </w:r>
      <w:r w:rsidR="00052D71">
        <w:rPr>
          <w:rFonts w:ascii="Times New Roman" w:eastAsia="Times New Roman" w:hAnsi="Times New Roman" w:cs="Times New Roman"/>
          <w:sz w:val="28"/>
          <w:szCs w:val="28"/>
        </w:rPr>
        <w:t xml:space="preserve">между государствами </w:t>
      </w:r>
      <w:r>
        <w:rPr>
          <w:rFonts w:ascii="Times New Roman" w:eastAsia="Times New Roman" w:hAnsi="Times New Roman" w:cs="Times New Roman"/>
          <w:sz w:val="28"/>
          <w:szCs w:val="28"/>
        </w:rPr>
        <w:t xml:space="preserve">в области культуры в рамках БРИКС. </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современном этапе развития музейного дела в Индии можно отметить ряд тенденций:</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международному сотрудничеству путем в вступления в такие организации, как ООН, ЮНЕСКО, БРИКС, ИКОМ, и активное участие в их работе по сохранению и охране культурного наследия;</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возрождение интереса к своей культуре, осуществляемое в рамках внешней и внутренней политики государства, повышение внимания государства к вопросам сохранения национального наследия;</w:t>
      </w:r>
    </w:p>
    <w:p w:rsidR="006B6AA6" w:rsidRDefault="006B6AA6" w:rsidP="006B6AA6">
      <w:pPr>
        <w:rPr>
          <w:rFonts w:ascii="Times New Roman" w:eastAsia="Times New Roman" w:hAnsi="Times New Roman" w:cs="Times New Roman"/>
          <w:sz w:val="28"/>
          <w:szCs w:val="28"/>
        </w:rPr>
      </w:pPr>
      <w:bookmarkStart w:id="25" w:name="_Hlk482619317"/>
      <w:r>
        <w:rPr>
          <w:rFonts w:ascii="Times New Roman" w:eastAsia="Times New Roman" w:hAnsi="Times New Roman" w:cs="Times New Roman"/>
          <w:sz w:val="28"/>
          <w:szCs w:val="28"/>
        </w:rPr>
        <w:t xml:space="preserve">• </w:t>
      </w:r>
      <w:bookmarkEnd w:id="25"/>
      <w:r>
        <w:rPr>
          <w:rFonts w:ascii="Times New Roman" w:eastAsia="Times New Roman" w:hAnsi="Times New Roman" w:cs="Times New Roman"/>
          <w:sz w:val="28"/>
          <w:szCs w:val="28"/>
        </w:rPr>
        <w:t>расширение профилей музеев, увеличение роли м</w:t>
      </w:r>
      <w:bookmarkStart w:id="26" w:name="_Hlk482202874"/>
      <w:r>
        <w:rPr>
          <w:rFonts w:ascii="Times New Roman" w:eastAsia="Times New Roman" w:hAnsi="Times New Roman" w:cs="Times New Roman"/>
          <w:sz w:val="28"/>
          <w:szCs w:val="28"/>
        </w:rPr>
        <w:t>узея как социального института;</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сферы туризма и включение музеев в туристические маршруты.</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в процессе совершенствования музейного дела в разных районах страны Индия сталкивается с определенными трудностями:</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скудность коллекций шедевров мировой культуры, а порой и недостаток артефактов национальной культуры по причине разграбления страны захватчиками;</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долгое отсутствие внимания правительства к вопросам культуры, ввиду чего появляется проблема недостаточного финансирования; </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необходимость национальной самоидентификации населения, незнакомого с традиционной культурой страны по причине стремительной урбанизации жителей Индии в XX-XXI века;</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проблема почти полного отсутствия в стране системы музейного образования.</w:t>
      </w:r>
    </w:p>
    <w:p w:rsidR="006B6AA6" w:rsidRDefault="006B6AA6" w:rsidP="006B6AA6">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факторы говорят о том, что музейное дело в Индии еще далеко от совершенства, но имеет шансы на перспективное развитие и формирование качественно систематизированной национальной музейной сети, которая могла бы с успехом стать передовой не только в странах Азиатско-Тихоокеанского региона, но и послужить примером для всего музейного мира.</w:t>
      </w:r>
      <w:bookmarkEnd w:id="26"/>
    </w:p>
    <w:p w:rsidR="008C40CB" w:rsidRPr="006B6AA6" w:rsidRDefault="008C40CB" w:rsidP="008C40CB">
      <w:pPr>
        <w:rPr>
          <w:rFonts w:ascii="Times New Roman" w:eastAsia="Times New Roman" w:hAnsi="Times New Roman" w:cs="Times New Roman"/>
          <w:sz w:val="28"/>
          <w:szCs w:val="28"/>
        </w:rPr>
      </w:pPr>
    </w:p>
    <w:p w:rsidR="0098751E" w:rsidRDefault="0098751E" w:rsidP="00083835">
      <w:pPr>
        <w:rPr>
          <w:rFonts w:ascii="Times New Roman" w:eastAsia="Times New Roman" w:hAnsi="Times New Roman" w:cs="Times New Roman"/>
          <w:sz w:val="28"/>
          <w:szCs w:val="28"/>
        </w:rPr>
      </w:pPr>
    </w:p>
    <w:p w:rsidR="002B381C" w:rsidRDefault="002B381C" w:rsidP="004A4A0D">
      <w:pPr>
        <w:rPr>
          <w:rFonts w:ascii="Times New Roman" w:eastAsia="Times New Roman" w:hAnsi="Times New Roman" w:cs="Times New Roman"/>
          <w:sz w:val="28"/>
          <w:szCs w:val="28"/>
        </w:rPr>
      </w:pPr>
    </w:p>
    <w:p w:rsidR="00102088" w:rsidRDefault="00102088" w:rsidP="003B1A0C">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A431A2" w:rsidRDefault="00A431A2" w:rsidP="004C6DB5">
      <w:pPr>
        <w:rPr>
          <w:rFonts w:ascii="Times New Roman" w:hAnsi="Times New Roman" w:cs="Times New Roman"/>
          <w:sz w:val="28"/>
          <w:szCs w:val="28"/>
        </w:rPr>
      </w:pPr>
    </w:p>
    <w:p w:rsidR="00052D71" w:rsidRDefault="00052D71" w:rsidP="00A21B9E">
      <w:pPr>
        <w:jc w:val="center"/>
        <w:rPr>
          <w:rFonts w:ascii="Times New Roman" w:hAnsi="Times New Roman" w:cs="Times New Roman"/>
          <w:b/>
          <w:sz w:val="28"/>
          <w:szCs w:val="28"/>
        </w:rPr>
      </w:pPr>
      <w:r>
        <w:rPr>
          <w:rFonts w:ascii="Times New Roman" w:hAnsi="Times New Roman" w:cs="Times New Roman"/>
          <w:b/>
          <w:sz w:val="28"/>
          <w:szCs w:val="28"/>
        </w:rPr>
        <w:t>Список использ</w:t>
      </w:r>
      <w:r w:rsidR="00061C9C">
        <w:rPr>
          <w:rFonts w:ascii="Times New Roman" w:hAnsi="Times New Roman" w:cs="Times New Roman"/>
          <w:b/>
          <w:sz w:val="28"/>
          <w:szCs w:val="28"/>
        </w:rPr>
        <w:t>ованной литературы и источников</w:t>
      </w:r>
    </w:p>
    <w:p w:rsidR="00061C9C" w:rsidRDefault="00061C9C" w:rsidP="00A21B9E">
      <w:pPr>
        <w:rPr>
          <w:rFonts w:ascii="Times New Roman" w:hAnsi="Times New Roman" w:cs="Times New Roman"/>
          <w:b/>
          <w:sz w:val="28"/>
          <w:szCs w:val="28"/>
        </w:rPr>
      </w:pPr>
    </w:p>
    <w:p w:rsidR="00052D71" w:rsidRPr="00D031E9" w:rsidRDefault="00D031E9" w:rsidP="00A21B9E">
      <w:pPr>
        <w:jc w:val="center"/>
        <w:rPr>
          <w:rFonts w:ascii="Times New Roman" w:hAnsi="Times New Roman" w:cs="Times New Roman"/>
          <w:sz w:val="28"/>
          <w:szCs w:val="28"/>
        </w:rPr>
      </w:pPr>
      <w:r>
        <w:rPr>
          <w:rFonts w:ascii="Times New Roman" w:hAnsi="Times New Roman" w:cs="Times New Roman"/>
          <w:sz w:val="28"/>
          <w:szCs w:val="28"/>
          <w:lang w:val="en-US"/>
        </w:rPr>
        <w:t>I</w:t>
      </w:r>
      <w:r w:rsidR="001C50C4">
        <w:rPr>
          <w:rFonts w:ascii="Times New Roman" w:hAnsi="Times New Roman" w:cs="Times New Roman"/>
          <w:sz w:val="28"/>
          <w:szCs w:val="28"/>
        </w:rPr>
        <w:t>.</w:t>
      </w:r>
      <w:r w:rsidRPr="00D031E9">
        <w:rPr>
          <w:rFonts w:ascii="Times New Roman" w:hAnsi="Times New Roman" w:cs="Times New Roman"/>
          <w:sz w:val="28"/>
          <w:szCs w:val="28"/>
        </w:rPr>
        <w:t xml:space="preserve"> </w:t>
      </w:r>
      <w:r w:rsidR="00061C9C" w:rsidRPr="00D031E9">
        <w:rPr>
          <w:rFonts w:ascii="Times New Roman" w:hAnsi="Times New Roman" w:cs="Times New Roman"/>
          <w:sz w:val="28"/>
          <w:szCs w:val="28"/>
        </w:rPr>
        <w:t>Список источников</w:t>
      </w:r>
      <w:r w:rsidR="00052D71" w:rsidRPr="00D031E9">
        <w:rPr>
          <w:rFonts w:ascii="Times New Roman" w:hAnsi="Times New Roman" w:cs="Times New Roman"/>
          <w:sz w:val="28"/>
          <w:szCs w:val="28"/>
        </w:rPr>
        <w:t>:</w:t>
      </w:r>
    </w:p>
    <w:p w:rsidR="00061C9C" w:rsidRDefault="00061C9C" w:rsidP="00A21B9E">
      <w:pPr>
        <w:jc w:val="center"/>
        <w:rPr>
          <w:rFonts w:ascii="Times New Roman" w:hAnsi="Times New Roman" w:cs="Times New Roman"/>
          <w:i/>
          <w:sz w:val="28"/>
          <w:szCs w:val="28"/>
        </w:rPr>
      </w:pPr>
    </w:p>
    <w:p w:rsidR="00061C9C" w:rsidRDefault="00D031E9" w:rsidP="00A21B9E">
      <w:pPr>
        <w:pStyle w:val="ab"/>
        <w:spacing w:line="360" w:lineRule="auto"/>
        <w:ind w:left="1429"/>
        <w:jc w:val="center"/>
        <w:rPr>
          <w:u w:val="single"/>
        </w:rPr>
      </w:pPr>
      <w:r>
        <w:rPr>
          <w:u w:val="single"/>
        </w:rPr>
        <w:t>Н</w:t>
      </w:r>
      <w:r w:rsidR="009F4765" w:rsidRPr="009F4765">
        <w:rPr>
          <w:u w:val="single"/>
        </w:rPr>
        <w:t>ормативны</w:t>
      </w:r>
      <w:r w:rsidRPr="001C50C4">
        <w:rPr>
          <w:u w:val="single"/>
        </w:rPr>
        <w:t>е</w:t>
      </w:r>
      <w:r w:rsidR="009F4765" w:rsidRPr="009F4765">
        <w:rPr>
          <w:u w:val="single"/>
        </w:rPr>
        <w:t xml:space="preserve"> докуме</w:t>
      </w:r>
      <w:r>
        <w:rPr>
          <w:u w:val="single"/>
        </w:rPr>
        <w:t>нты</w:t>
      </w:r>
      <w:r w:rsidR="00F7310E">
        <w:rPr>
          <w:u w:val="single"/>
        </w:rPr>
        <w:t>:</w:t>
      </w:r>
    </w:p>
    <w:p w:rsidR="00EB1EF0" w:rsidRPr="00D031E9" w:rsidRDefault="00EB1EF0" w:rsidP="00A21B9E">
      <w:pPr>
        <w:pStyle w:val="ab"/>
        <w:spacing w:line="360" w:lineRule="auto"/>
        <w:ind w:left="1429"/>
        <w:jc w:val="center"/>
        <w:rPr>
          <w:u w:val="single"/>
        </w:rPr>
      </w:pPr>
    </w:p>
    <w:p w:rsidR="00D031E9" w:rsidRDefault="00D031E9" w:rsidP="00A21B9E">
      <w:pPr>
        <w:pStyle w:val="ab"/>
        <w:numPr>
          <w:ilvl w:val="0"/>
          <w:numId w:val="13"/>
        </w:numPr>
        <w:spacing w:after="0" w:line="360" w:lineRule="auto"/>
        <w:ind w:right="0"/>
      </w:pPr>
      <w:r>
        <w:t xml:space="preserve">Декларация Гоа (принята по итогам VIII саммита БРИКС) // Россия в БРИКС // </w:t>
      </w:r>
      <w:r>
        <w:rPr>
          <w:lang w:val="en-US"/>
        </w:rPr>
        <w:t>URL</w:t>
      </w:r>
      <w:r w:rsidRPr="004E2593">
        <w:t xml:space="preserve">: </w:t>
      </w:r>
      <w:hyperlink r:id="rId10" w:history="1">
        <w:r w:rsidRPr="007B7670">
          <w:rPr>
            <w:rStyle w:val="aa"/>
            <w:lang w:val="en-US"/>
          </w:rPr>
          <w:t>http</w:t>
        </w:r>
        <w:r w:rsidRPr="007B7670">
          <w:rPr>
            <w:rStyle w:val="aa"/>
          </w:rPr>
          <w:t>://</w:t>
        </w:r>
        <w:r w:rsidRPr="007B7670">
          <w:rPr>
            <w:rStyle w:val="aa"/>
            <w:lang w:val="en-US"/>
          </w:rPr>
          <w:t>brics</w:t>
        </w:r>
        <w:r w:rsidRPr="007B7670">
          <w:rPr>
            <w:rStyle w:val="aa"/>
          </w:rPr>
          <w:t>.</w:t>
        </w:r>
        <w:r w:rsidRPr="007B7670">
          <w:rPr>
            <w:rStyle w:val="aa"/>
            <w:lang w:val="en-US"/>
          </w:rPr>
          <w:t>mid</w:t>
        </w:r>
        <w:r w:rsidRPr="007B7670">
          <w:rPr>
            <w:rStyle w:val="aa"/>
          </w:rPr>
          <w:t>.</w:t>
        </w:r>
        <w:r w:rsidRPr="007B7670">
          <w:rPr>
            <w:rStyle w:val="aa"/>
            <w:lang w:val="en-US"/>
          </w:rPr>
          <w:t>ru</w:t>
        </w:r>
        <w:r w:rsidRPr="007B7670">
          <w:rPr>
            <w:rStyle w:val="aa"/>
          </w:rPr>
          <w:t>/</w:t>
        </w:r>
        <w:r w:rsidRPr="007B7670">
          <w:rPr>
            <w:rStyle w:val="aa"/>
            <w:lang w:val="en-US"/>
          </w:rPr>
          <w:t>document</w:t>
        </w:r>
        <w:r w:rsidRPr="007B7670">
          <w:rPr>
            <w:rStyle w:val="aa"/>
          </w:rPr>
          <w:t>/-/</w:t>
        </w:r>
        <w:r w:rsidRPr="007B7670">
          <w:rPr>
            <w:rStyle w:val="aa"/>
            <w:lang w:val="en-US"/>
          </w:rPr>
          <w:t>asset</w:t>
        </w:r>
        <w:r w:rsidRPr="007B7670">
          <w:rPr>
            <w:rStyle w:val="aa"/>
          </w:rPr>
          <w:t>_</w:t>
        </w:r>
        <w:r w:rsidRPr="007B7670">
          <w:rPr>
            <w:rStyle w:val="aa"/>
            <w:lang w:val="en-US"/>
          </w:rPr>
          <w:t>publisher</w:t>
        </w:r>
        <w:r w:rsidRPr="007B7670">
          <w:rPr>
            <w:rStyle w:val="aa"/>
          </w:rPr>
          <w:t>/</w:t>
        </w:r>
        <w:r w:rsidRPr="007B7670">
          <w:rPr>
            <w:rStyle w:val="aa"/>
            <w:lang w:val="en-US"/>
          </w:rPr>
          <w:t>VmQiTl</w:t>
        </w:r>
        <w:r w:rsidRPr="007B7670">
          <w:rPr>
            <w:rStyle w:val="aa"/>
          </w:rPr>
          <w:t>1</w:t>
        </w:r>
        <w:r w:rsidRPr="007B7670">
          <w:rPr>
            <w:rStyle w:val="aa"/>
            <w:lang w:val="en-US"/>
          </w:rPr>
          <w:t>AUALV</w:t>
        </w:r>
        <w:r w:rsidRPr="007B7670">
          <w:rPr>
            <w:rStyle w:val="aa"/>
          </w:rPr>
          <w:t>/</w:t>
        </w:r>
        <w:r w:rsidRPr="007B7670">
          <w:rPr>
            <w:rStyle w:val="aa"/>
            <w:lang w:val="en-US"/>
          </w:rPr>
          <w:t>content</w:t>
        </w:r>
        <w:r w:rsidRPr="007B7670">
          <w:rPr>
            <w:rStyle w:val="aa"/>
          </w:rPr>
          <w:t>/</w:t>
        </w:r>
        <w:r w:rsidRPr="007B7670">
          <w:rPr>
            <w:rStyle w:val="aa"/>
            <w:lang w:val="en-US"/>
          </w:rPr>
          <w:t>deklaracia</w:t>
        </w:r>
        <w:r w:rsidRPr="007B7670">
          <w:rPr>
            <w:rStyle w:val="aa"/>
          </w:rPr>
          <w:t>-</w:t>
        </w:r>
        <w:r w:rsidRPr="007B7670">
          <w:rPr>
            <w:rStyle w:val="aa"/>
            <w:lang w:val="en-US"/>
          </w:rPr>
          <w:t>goa</w:t>
        </w:r>
        <w:r w:rsidRPr="007B7670">
          <w:rPr>
            <w:rStyle w:val="aa"/>
          </w:rPr>
          <w:t>?</w:t>
        </w:r>
        <w:r w:rsidRPr="007B7670">
          <w:rPr>
            <w:rStyle w:val="aa"/>
            <w:lang w:val="en-US"/>
          </w:rPr>
          <w:t>p</w:t>
        </w:r>
        <w:r w:rsidRPr="007B7670">
          <w:rPr>
            <w:rStyle w:val="aa"/>
          </w:rPr>
          <w:t>_</w:t>
        </w:r>
        <w:r w:rsidRPr="007B7670">
          <w:rPr>
            <w:rStyle w:val="aa"/>
            <w:lang w:val="en-US"/>
          </w:rPr>
          <w:t>p</w:t>
        </w:r>
        <w:r w:rsidRPr="007B7670">
          <w:rPr>
            <w:rStyle w:val="aa"/>
          </w:rPr>
          <w:t>_</w:t>
        </w:r>
        <w:r w:rsidRPr="007B7670">
          <w:rPr>
            <w:rStyle w:val="aa"/>
            <w:lang w:val="en-US"/>
          </w:rPr>
          <w:t>auth</w:t>
        </w:r>
        <w:r w:rsidRPr="007B7670">
          <w:rPr>
            <w:rStyle w:val="aa"/>
          </w:rPr>
          <w:t>=4</w:t>
        </w:r>
        <w:r w:rsidRPr="007B7670">
          <w:rPr>
            <w:rStyle w:val="aa"/>
            <w:lang w:val="en-US"/>
          </w:rPr>
          <w:t>kthIzEh</w:t>
        </w:r>
        <w:r w:rsidRPr="007B7670">
          <w:rPr>
            <w:rStyle w:val="aa"/>
          </w:rPr>
          <w:t>&amp;</w:t>
        </w:r>
        <w:r w:rsidRPr="007B7670">
          <w:rPr>
            <w:rStyle w:val="aa"/>
            <w:lang w:val="en-US"/>
          </w:rPr>
          <w:t>inheritRedirect</w:t>
        </w:r>
        <w:r w:rsidRPr="007B7670">
          <w:rPr>
            <w:rStyle w:val="aa"/>
          </w:rPr>
          <w:t>=</w:t>
        </w:r>
        <w:r w:rsidRPr="007B7670">
          <w:rPr>
            <w:rStyle w:val="aa"/>
            <w:lang w:val="en-US"/>
          </w:rPr>
          <w:t>true</w:t>
        </w:r>
        <w:r w:rsidRPr="007B7670">
          <w:rPr>
            <w:rStyle w:val="aa"/>
          </w:rPr>
          <w:t>&amp;</w:t>
        </w:r>
        <w:r w:rsidRPr="007B7670">
          <w:rPr>
            <w:rStyle w:val="aa"/>
            <w:lang w:val="en-US"/>
          </w:rPr>
          <w:t>redirect</w:t>
        </w:r>
        <w:r w:rsidRPr="007B7670">
          <w:rPr>
            <w:rStyle w:val="aa"/>
          </w:rPr>
          <w:t>=%2</w:t>
        </w:r>
        <w:r w:rsidRPr="007B7670">
          <w:rPr>
            <w:rStyle w:val="aa"/>
            <w:lang w:val="en-US"/>
          </w:rPr>
          <w:t>Fdocuments</w:t>
        </w:r>
      </w:hyperlink>
      <w:r w:rsidRPr="004E2593">
        <w:t xml:space="preserve"> </w:t>
      </w:r>
      <w:r>
        <w:t>(дата обращения: 10.05.2017).</w:t>
      </w:r>
      <w:r w:rsidRPr="00EB1EF0">
        <w:t xml:space="preserve"> </w:t>
      </w:r>
    </w:p>
    <w:p w:rsidR="00D031E9" w:rsidRDefault="00D031E9" w:rsidP="00A21B9E">
      <w:pPr>
        <w:pStyle w:val="ab"/>
        <w:numPr>
          <w:ilvl w:val="0"/>
          <w:numId w:val="13"/>
        </w:numPr>
        <w:spacing w:after="0" w:line="360" w:lineRule="auto"/>
        <w:ind w:right="0"/>
      </w:pPr>
      <w:r>
        <w:t>Делийская декларация (принята по итогам IV саммита БРИКС)</w:t>
      </w:r>
      <w:r w:rsidRPr="00F04BD8">
        <w:t xml:space="preserve"> </w:t>
      </w:r>
      <w:r>
        <w:t xml:space="preserve">// Национальный Комитет по исследованию БРИКС, Россия // </w:t>
      </w:r>
      <w:r>
        <w:rPr>
          <w:lang w:val="en-US"/>
        </w:rPr>
        <w:t>URL</w:t>
      </w:r>
      <w:r w:rsidRPr="00611D2A">
        <w:t xml:space="preserve">: </w:t>
      </w:r>
      <w:hyperlink r:id="rId11" w:history="1">
        <w:r w:rsidRPr="007B7670">
          <w:rPr>
            <w:rStyle w:val="aa"/>
            <w:lang w:val="en-US"/>
          </w:rPr>
          <w:t>http</w:t>
        </w:r>
        <w:r w:rsidRPr="007B7670">
          <w:rPr>
            <w:rStyle w:val="aa"/>
          </w:rPr>
          <w:t>://</w:t>
        </w:r>
        <w:r w:rsidRPr="007B7670">
          <w:rPr>
            <w:rStyle w:val="aa"/>
            <w:lang w:val="en-US"/>
          </w:rPr>
          <w:t>www</w:t>
        </w:r>
        <w:r w:rsidRPr="007B7670">
          <w:rPr>
            <w:rStyle w:val="aa"/>
          </w:rPr>
          <w:t>.</w:t>
        </w:r>
        <w:r w:rsidRPr="007B7670">
          <w:rPr>
            <w:rStyle w:val="aa"/>
            <w:lang w:val="en-US"/>
          </w:rPr>
          <w:t>nkibrics</w:t>
        </w:r>
        <w:r w:rsidRPr="007B7670">
          <w:rPr>
            <w:rStyle w:val="aa"/>
          </w:rPr>
          <w:t>.</w:t>
        </w:r>
        <w:r w:rsidRPr="007B7670">
          <w:rPr>
            <w:rStyle w:val="aa"/>
            <w:lang w:val="en-US"/>
          </w:rPr>
          <w:t>ru</w:t>
        </w:r>
        <w:r w:rsidRPr="007B7670">
          <w:rPr>
            <w:rStyle w:val="aa"/>
          </w:rPr>
          <w:t>/</w:t>
        </w:r>
        <w:r w:rsidRPr="007B7670">
          <w:rPr>
            <w:rStyle w:val="aa"/>
            <w:lang w:val="en-US"/>
          </w:rPr>
          <w:t>pages</w:t>
        </w:r>
        <w:r w:rsidRPr="007B7670">
          <w:rPr>
            <w:rStyle w:val="aa"/>
          </w:rPr>
          <w:t>/</w:t>
        </w:r>
        <w:r w:rsidRPr="007B7670">
          <w:rPr>
            <w:rStyle w:val="aa"/>
            <w:lang w:val="en-US"/>
          </w:rPr>
          <w:t>summit</w:t>
        </w:r>
        <w:r w:rsidRPr="007B7670">
          <w:rPr>
            <w:rStyle w:val="aa"/>
          </w:rPr>
          <w:t>-</w:t>
        </w:r>
        <w:r w:rsidRPr="007B7670">
          <w:rPr>
            <w:rStyle w:val="aa"/>
            <w:lang w:val="en-US"/>
          </w:rPr>
          <w:t>docs</w:t>
        </w:r>
      </w:hyperlink>
      <w:r w:rsidRPr="00611D2A">
        <w:t xml:space="preserve"> </w:t>
      </w:r>
      <w:r>
        <w:t>(дата обращения: 10.05.2017).</w:t>
      </w:r>
    </w:p>
    <w:p w:rsidR="00016C47" w:rsidRDefault="00052D71" w:rsidP="00A21B9E">
      <w:pPr>
        <w:pStyle w:val="ab"/>
        <w:numPr>
          <w:ilvl w:val="0"/>
          <w:numId w:val="13"/>
        </w:numPr>
        <w:spacing w:after="0" w:line="360" w:lineRule="auto"/>
        <w:ind w:right="0"/>
      </w:pPr>
      <w: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 (1970). URL: http://unesdoc.unesco.org/images/0013/001333/133378mo.pdf (дата обращения: 09.05.2017).</w:t>
      </w:r>
    </w:p>
    <w:p w:rsidR="00D031E9" w:rsidRDefault="00D031E9" w:rsidP="00A21B9E">
      <w:pPr>
        <w:pStyle w:val="ab"/>
        <w:numPr>
          <w:ilvl w:val="0"/>
          <w:numId w:val="13"/>
        </w:numPr>
        <w:spacing w:after="0" w:line="360" w:lineRule="auto"/>
        <w:ind w:right="0"/>
      </w:pPr>
      <w:r>
        <w:t>Распоряжение Президента Российской Федерации от 20.03.2007 г. № 119-рп «О проведении Года Российской Федерации в Республике Индии и Года Республики Индии в Российской Федерации» // Официальные сетевые ресурсы Президента России. URL: http://kremlin.ru/acts/bank/25182 (дата обращения 07.05.2017).</w:t>
      </w:r>
    </w:p>
    <w:p w:rsidR="00F7310E" w:rsidRDefault="00016C47" w:rsidP="00A21B9E">
      <w:pPr>
        <w:pStyle w:val="ab"/>
        <w:numPr>
          <w:ilvl w:val="0"/>
          <w:numId w:val="13"/>
        </w:numPr>
        <w:spacing w:after="0" w:line="360" w:lineRule="auto"/>
        <w:ind w:right="0"/>
      </w:pPr>
      <w:r>
        <w:t>Резолюция 31-ой сессии Генеральной Ассамблеи ООН № 31/40 от 30 ноября 1976 года. URL: https://documents-dds-ny.un.org/doc/RESOLUTION/GEN/NR0/306/41/IMG/NR030641.pdf?OpenElement (дата обращения: 09.05.2017).</w:t>
      </w:r>
    </w:p>
    <w:p w:rsidR="00052D71" w:rsidRDefault="00052D71" w:rsidP="00A21B9E">
      <w:pPr>
        <w:pStyle w:val="ab"/>
        <w:numPr>
          <w:ilvl w:val="0"/>
          <w:numId w:val="13"/>
        </w:numPr>
        <w:spacing w:after="0" w:line="360" w:lineRule="auto"/>
        <w:ind w:right="0"/>
      </w:pPr>
      <w:r>
        <w:t>Резолюция 54-ой сессии Генеральной Ассамблеи ООН № 54/190 от 17 декабря 1999 года. URL: https://documents-dds-ny.un.org/doc/UNDOC/LTD/N99/389/14/PDF/N9938914.pdf?OpenElement (дата обращения: 09.05.2017).</w:t>
      </w:r>
    </w:p>
    <w:p w:rsidR="00F7310E" w:rsidRDefault="00F7310E" w:rsidP="00A21B9E">
      <w:pPr>
        <w:pStyle w:val="ab"/>
        <w:numPr>
          <w:ilvl w:val="0"/>
          <w:numId w:val="13"/>
        </w:numPr>
        <w:spacing w:after="0" w:line="360" w:lineRule="auto"/>
        <w:ind w:right="0"/>
      </w:pPr>
      <w:r>
        <w:t xml:space="preserve">Соглашение о развитии межкультурного диалога между странами БРИКС, Уфа // URL: </w:t>
      </w:r>
      <w:hyperlink r:id="rId12" w:history="1">
        <w:r w:rsidRPr="007B7670">
          <w:rPr>
            <w:rStyle w:val="aa"/>
          </w:rPr>
          <w:t>https://brics2015.ru/load/383085</w:t>
        </w:r>
      </w:hyperlink>
      <w:r w:rsidRPr="00611D2A">
        <w:t xml:space="preserve"> </w:t>
      </w:r>
      <w:r>
        <w:t>(дата обращения: 10.05.2017).</w:t>
      </w:r>
    </w:p>
    <w:p w:rsidR="00F7310E" w:rsidRDefault="00F7310E" w:rsidP="00A21B9E">
      <w:pPr>
        <w:pStyle w:val="ab"/>
        <w:numPr>
          <w:ilvl w:val="0"/>
          <w:numId w:val="13"/>
        </w:numPr>
        <w:spacing w:after="0" w:line="360" w:lineRule="auto"/>
        <w:ind w:right="0"/>
      </w:pPr>
      <w:r>
        <w:t xml:space="preserve"> Устав ИКОМа. Барселона, 2001. 35 с.</w:t>
      </w:r>
    </w:p>
    <w:p w:rsidR="00F7310E" w:rsidRPr="00F04BD8" w:rsidRDefault="00F7310E" w:rsidP="00A21B9E">
      <w:pPr>
        <w:pStyle w:val="ab"/>
        <w:numPr>
          <w:ilvl w:val="0"/>
          <w:numId w:val="13"/>
        </w:numPr>
        <w:spacing w:after="0" w:line="360" w:lineRule="auto"/>
        <w:ind w:right="0"/>
      </w:pPr>
      <w:r>
        <w:t xml:space="preserve">Уфимская декларация (принята по итогам VII саммита БРИКС </w:t>
      </w:r>
      <w:r w:rsidRPr="00F04BD8">
        <w:t xml:space="preserve">// </w:t>
      </w:r>
      <w:r>
        <w:t xml:space="preserve">Россия в БРИКС // </w:t>
      </w:r>
      <w:r>
        <w:rPr>
          <w:lang w:val="en-US"/>
        </w:rPr>
        <w:t>URL</w:t>
      </w:r>
      <w:r w:rsidRPr="004E2593">
        <w:t xml:space="preserve">: </w:t>
      </w:r>
      <w:hyperlink r:id="rId13" w:history="1">
        <w:r w:rsidRPr="007B7670">
          <w:rPr>
            <w:rStyle w:val="aa"/>
          </w:rPr>
          <w:t>http://brics.mid.ru/documents/23403188/23494106/VII_саммит_БРИКС_Уфимская_декларация.pdf/c23cd80d-d32b-4136-97b5-0df870640c46</w:t>
        </w:r>
      </w:hyperlink>
      <w:r w:rsidRPr="00F04BD8">
        <w:t xml:space="preserve"> </w:t>
      </w:r>
      <w:r>
        <w:t>(дата обращения: 10.05.2017).</w:t>
      </w:r>
    </w:p>
    <w:p w:rsidR="00F7310E" w:rsidRPr="00F7310E" w:rsidRDefault="00F7310E" w:rsidP="00A21B9E">
      <w:pPr>
        <w:pStyle w:val="ab"/>
        <w:numPr>
          <w:ilvl w:val="0"/>
          <w:numId w:val="13"/>
        </w:numPr>
        <w:spacing w:after="0" w:line="360" w:lineRule="auto"/>
        <w:ind w:right="0"/>
        <w:rPr>
          <w:lang w:val="en-US"/>
        </w:rPr>
      </w:pPr>
      <w:r w:rsidRPr="00F7310E">
        <w:rPr>
          <w:lang w:val="en-US"/>
        </w:rPr>
        <w:t xml:space="preserve"> </w:t>
      </w:r>
      <w:r>
        <w:rPr>
          <w:lang w:val="en-US"/>
        </w:rPr>
        <w:t>MAI</w:t>
      </w:r>
      <w:r w:rsidRPr="00D031E9">
        <w:rPr>
          <w:lang w:val="en-US"/>
        </w:rPr>
        <w:t xml:space="preserve"> «</w:t>
      </w:r>
      <w:r>
        <w:rPr>
          <w:lang w:val="en-US"/>
        </w:rPr>
        <w:t>By</w:t>
      </w:r>
      <w:r w:rsidRPr="00D031E9">
        <w:rPr>
          <w:lang w:val="en-US"/>
        </w:rPr>
        <w:t>-</w:t>
      </w:r>
      <w:r>
        <w:rPr>
          <w:lang w:val="en-US"/>
        </w:rPr>
        <w:t>Laws</w:t>
      </w:r>
      <w:r w:rsidRPr="00D031E9">
        <w:rPr>
          <w:lang w:val="en-US"/>
        </w:rPr>
        <w:t xml:space="preserve">». </w:t>
      </w:r>
      <w:r>
        <w:rPr>
          <w:lang w:val="en-US"/>
        </w:rPr>
        <w:t>Delhi</w:t>
      </w:r>
      <w:r w:rsidRPr="00611D2A">
        <w:rPr>
          <w:lang w:val="en-US"/>
        </w:rPr>
        <w:t>, 2010.</w:t>
      </w:r>
      <w:r w:rsidRPr="0082324C">
        <w:rPr>
          <w:lang w:val="en-US"/>
        </w:rPr>
        <w:t xml:space="preserve"> 24 </w:t>
      </w:r>
      <w:r>
        <w:rPr>
          <w:lang w:val="en-US"/>
        </w:rPr>
        <w:t>p.</w:t>
      </w:r>
      <w:r w:rsidRPr="00611D2A">
        <w:rPr>
          <w:lang w:val="en-US"/>
        </w:rPr>
        <w:t xml:space="preserve"> // Museums Association of India</w:t>
      </w:r>
      <w:r>
        <w:rPr>
          <w:lang w:val="en-US"/>
        </w:rPr>
        <w:t xml:space="preserve"> // URL: </w:t>
      </w:r>
      <w:hyperlink r:id="rId14" w:history="1">
        <w:r w:rsidRPr="007B7670">
          <w:rPr>
            <w:rStyle w:val="aa"/>
            <w:lang w:val="en-US"/>
          </w:rPr>
          <w:t>http://museumsai.com/bylaws/MAI.pdf</w:t>
        </w:r>
      </w:hyperlink>
      <w:r>
        <w:rPr>
          <w:lang w:val="en-US"/>
        </w:rPr>
        <w:t xml:space="preserve"> </w:t>
      </w:r>
      <w:r w:rsidRPr="00611D2A">
        <w:rPr>
          <w:lang w:val="en-US"/>
        </w:rPr>
        <w:t>(</w:t>
      </w:r>
      <w:r>
        <w:t>дата</w:t>
      </w:r>
      <w:r w:rsidRPr="00611D2A">
        <w:rPr>
          <w:lang w:val="en-US"/>
        </w:rPr>
        <w:t xml:space="preserve"> </w:t>
      </w:r>
      <w:r>
        <w:t>обращения</w:t>
      </w:r>
      <w:r w:rsidRPr="00611D2A">
        <w:rPr>
          <w:lang w:val="en-US"/>
        </w:rPr>
        <w:t>: 10.05.2017).</w:t>
      </w:r>
    </w:p>
    <w:p w:rsidR="00F7310E" w:rsidRDefault="00F7310E" w:rsidP="00A21B9E">
      <w:pPr>
        <w:rPr>
          <w:lang w:val="en-US"/>
        </w:rPr>
      </w:pPr>
    </w:p>
    <w:p w:rsidR="00530AE5" w:rsidRDefault="00530AE5"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Default="00A21B9E" w:rsidP="00A21B9E">
      <w:pPr>
        <w:rPr>
          <w:lang w:val="en-US"/>
        </w:rPr>
      </w:pPr>
    </w:p>
    <w:p w:rsidR="00A21B9E" w:rsidRPr="00F7310E" w:rsidRDefault="00A21B9E" w:rsidP="00A21B9E">
      <w:pPr>
        <w:rPr>
          <w:lang w:val="en-US"/>
        </w:rPr>
      </w:pPr>
    </w:p>
    <w:p w:rsidR="00F7310E" w:rsidRDefault="00F7310E" w:rsidP="00A21B9E">
      <w:pPr>
        <w:jc w:val="center"/>
        <w:rPr>
          <w:rFonts w:ascii="Times New Roman" w:hAnsi="Times New Roman" w:cs="Times New Roman"/>
          <w:sz w:val="28"/>
          <w:szCs w:val="28"/>
          <w:u w:val="single"/>
        </w:rPr>
      </w:pPr>
      <w:r w:rsidRPr="00F7310E">
        <w:rPr>
          <w:rFonts w:ascii="Times New Roman" w:hAnsi="Times New Roman" w:cs="Times New Roman"/>
          <w:sz w:val="28"/>
          <w:szCs w:val="28"/>
          <w:u w:val="single"/>
        </w:rPr>
        <w:t>Официальные сайты органов власти, музейных и прочих культурных организаций:</w:t>
      </w:r>
    </w:p>
    <w:p w:rsidR="00F23CB6" w:rsidRDefault="00F23CB6" w:rsidP="00A21B9E">
      <w:pPr>
        <w:jc w:val="center"/>
        <w:rPr>
          <w:rFonts w:ascii="Times New Roman" w:hAnsi="Times New Roman" w:cs="Times New Roman"/>
          <w:sz w:val="28"/>
          <w:szCs w:val="28"/>
          <w:u w:val="single"/>
        </w:rPr>
      </w:pPr>
    </w:p>
    <w:p w:rsidR="00C11BB0" w:rsidRPr="00A21B9E" w:rsidRDefault="00A21B9E" w:rsidP="00A21B9E">
      <w:pPr>
        <w:ind w:firstLine="0"/>
      </w:pPr>
      <w:r w:rsidRPr="00A21B9E">
        <w:rPr>
          <w:rFonts w:ascii="Times New Roman" w:hAnsi="Times New Roman" w:cs="Times New Roman"/>
          <w:sz w:val="28"/>
          <w:szCs w:val="28"/>
        </w:rPr>
        <w:t>1.</w:t>
      </w:r>
      <w:r>
        <w:t xml:space="preserve">   </w:t>
      </w:r>
      <w:r w:rsidR="00C11BB0" w:rsidRPr="00A21B9E">
        <w:rPr>
          <w:rFonts w:ascii="Times New Roman" w:hAnsi="Times New Roman" w:cs="Times New Roman"/>
          <w:sz w:val="28"/>
          <w:szCs w:val="28"/>
        </w:rPr>
        <w:t>Официальный сайт М</w:t>
      </w:r>
      <w:r w:rsidRPr="00A21B9E">
        <w:rPr>
          <w:rFonts w:ascii="Times New Roman" w:hAnsi="Times New Roman" w:cs="Times New Roman"/>
          <w:sz w:val="28"/>
          <w:szCs w:val="28"/>
        </w:rPr>
        <w:t xml:space="preserve">инистерства культуры Российской </w:t>
      </w:r>
      <w:r w:rsidR="00C11BB0" w:rsidRPr="00A21B9E">
        <w:rPr>
          <w:rFonts w:ascii="Times New Roman" w:hAnsi="Times New Roman" w:cs="Times New Roman"/>
          <w:sz w:val="28"/>
          <w:szCs w:val="28"/>
        </w:rPr>
        <w:t xml:space="preserve">Федерации // </w:t>
      </w:r>
      <w:r w:rsidR="00C11BB0" w:rsidRPr="00A21B9E">
        <w:rPr>
          <w:rFonts w:ascii="Times New Roman" w:hAnsi="Times New Roman" w:cs="Times New Roman"/>
          <w:sz w:val="28"/>
          <w:szCs w:val="28"/>
          <w:lang w:val="en-US"/>
        </w:rPr>
        <w:t>URL</w:t>
      </w:r>
      <w:r w:rsidR="00C11BB0" w:rsidRPr="00A21B9E">
        <w:rPr>
          <w:rFonts w:ascii="Times New Roman" w:hAnsi="Times New Roman" w:cs="Times New Roman"/>
          <w:sz w:val="28"/>
          <w:szCs w:val="28"/>
        </w:rPr>
        <w:t xml:space="preserve">: </w:t>
      </w:r>
      <w:r w:rsidR="00C11BB0" w:rsidRPr="00A21B9E">
        <w:rPr>
          <w:rFonts w:ascii="Times New Roman" w:hAnsi="Times New Roman" w:cs="Times New Roman"/>
          <w:sz w:val="28"/>
          <w:szCs w:val="28"/>
          <w:lang w:val="en-US"/>
        </w:rPr>
        <w:t>http</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mkrf</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ru</w:t>
      </w:r>
      <w:r w:rsidR="00C11BB0" w:rsidRPr="00A21B9E">
        <w:rPr>
          <w:rFonts w:ascii="Times New Roman" w:hAnsi="Times New Roman" w:cs="Times New Roman"/>
          <w:sz w:val="28"/>
          <w:szCs w:val="28"/>
        </w:rPr>
        <w:t>/ (дата обращения: 09.05.2017).</w:t>
      </w:r>
    </w:p>
    <w:p w:rsidR="00C11BB0" w:rsidRPr="00A21B9E" w:rsidRDefault="00A21B9E" w:rsidP="00A21B9E">
      <w:pPr>
        <w:ind w:firstLine="0"/>
        <w:rPr>
          <w:rFonts w:ascii="Times New Roman" w:hAnsi="Times New Roman" w:cs="Times New Roman"/>
          <w:sz w:val="28"/>
          <w:szCs w:val="28"/>
        </w:rPr>
      </w:pPr>
      <w:r>
        <w:rPr>
          <w:rFonts w:ascii="Times New Roman" w:hAnsi="Times New Roman" w:cs="Times New Roman"/>
          <w:sz w:val="28"/>
          <w:szCs w:val="28"/>
        </w:rPr>
        <w:t xml:space="preserve">2. </w:t>
      </w:r>
      <w:r w:rsidR="00C11BB0" w:rsidRPr="00A21B9E">
        <w:rPr>
          <w:rFonts w:ascii="Times New Roman" w:hAnsi="Times New Roman" w:cs="Times New Roman"/>
          <w:sz w:val="28"/>
          <w:szCs w:val="28"/>
        </w:rPr>
        <w:t xml:space="preserve">Россия в БРИКС: официальный сайт Правительства РФ // </w:t>
      </w:r>
      <w:r w:rsidR="00C11BB0" w:rsidRPr="00A21B9E">
        <w:rPr>
          <w:rFonts w:ascii="Times New Roman" w:hAnsi="Times New Roman" w:cs="Times New Roman"/>
          <w:sz w:val="28"/>
          <w:szCs w:val="28"/>
          <w:lang w:val="en-US"/>
        </w:rPr>
        <w:t>URL</w:t>
      </w:r>
      <w:r w:rsidR="00C11BB0" w:rsidRPr="00A21B9E">
        <w:rPr>
          <w:rFonts w:ascii="Times New Roman" w:hAnsi="Times New Roman" w:cs="Times New Roman"/>
          <w:sz w:val="28"/>
          <w:szCs w:val="28"/>
        </w:rPr>
        <w:t xml:space="preserve">: </w:t>
      </w:r>
      <w:r w:rsidR="00C11BB0" w:rsidRPr="00A21B9E">
        <w:rPr>
          <w:rFonts w:ascii="Times New Roman" w:hAnsi="Times New Roman" w:cs="Times New Roman"/>
          <w:sz w:val="28"/>
          <w:szCs w:val="28"/>
          <w:lang w:val="en-US"/>
        </w:rPr>
        <w:t>http</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brics</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mid</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ru</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home</w:t>
      </w:r>
      <w:r w:rsidR="00C11BB0" w:rsidRPr="00A21B9E">
        <w:rPr>
          <w:rFonts w:ascii="Times New Roman" w:hAnsi="Times New Roman" w:cs="Times New Roman"/>
          <w:sz w:val="28"/>
          <w:szCs w:val="28"/>
        </w:rPr>
        <w:t xml:space="preserve"> (дата обращения: 10.05.2017).</w:t>
      </w:r>
    </w:p>
    <w:p w:rsidR="00C11BB0" w:rsidRPr="00A21B9E" w:rsidRDefault="00A21B9E" w:rsidP="00A21B9E">
      <w:pPr>
        <w:ind w:firstLine="0"/>
        <w:rPr>
          <w:rFonts w:ascii="Times New Roman" w:hAnsi="Times New Roman" w:cs="Times New Roman"/>
          <w:sz w:val="28"/>
          <w:szCs w:val="28"/>
        </w:rPr>
      </w:pPr>
      <w:r>
        <w:rPr>
          <w:rFonts w:ascii="Times New Roman" w:hAnsi="Times New Roman" w:cs="Times New Roman"/>
          <w:sz w:val="28"/>
          <w:szCs w:val="28"/>
        </w:rPr>
        <w:t xml:space="preserve">3. </w:t>
      </w:r>
      <w:r w:rsidR="00C11BB0" w:rsidRPr="00A21B9E">
        <w:rPr>
          <w:rFonts w:ascii="Times New Roman" w:hAnsi="Times New Roman" w:cs="Times New Roman"/>
          <w:sz w:val="28"/>
          <w:szCs w:val="28"/>
        </w:rPr>
        <w:t xml:space="preserve">Сайт международного альянса стратегических проектов БРИКС: МАСП БРИКС | </w:t>
      </w:r>
      <w:r w:rsidR="00C11BB0" w:rsidRPr="00A21B9E">
        <w:rPr>
          <w:rFonts w:ascii="Times New Roman" w:hAnsi="Times New Roman" w:cs="Times New Roman"/>
          <w:sz w:val="28"/>
          <w:szCs w:val="28"/>
          <w:lang w:val="en-US"/>
        </w:rPr>
        <w:t>BRICS</w:t>
      </w:r>
      <w:r w:rsidR="00C11BB0" w:rsidRPr="00A21B9E">
        <w:rPr>
          <w:rFonts w:ascii="Times New Roman" w:hAnsi="Times New Roman" w:cs="Times New Roman"/>
          <w:sz w:val="28"/>
          <w:szCs w:val="28"/>
        </w:rPr>
        <w:t xml:space="preserve"> </w:t>
      </w:r>
      <w:r w:rsidR="00C11BB0" w:rsidRPr="00A21B9E">
        <w:rPr>
          <w:rFonts w:ascii="Times New Roman" w:hAnsi="Times New Roman" w:cs="Times New Roman"/>
          <w:sz w:val="28"/>
          <w:szCs w:val="28"/>
          <w:lang w:val="en-US"/>
        </w:rPr>
        <w:t>Alliance</w:t>
      </w:r>
      <w:r w:rsidR="00C11BB0" w:rsidRPr="00A21B9E">
        <w:rPr>
          <w:rFonts w:ascii="Times New Roman" w:hAnsi="Times New Roman" w:cs="Times New Roman"/>
          <w:sz w:val="28"/>
          <w:szCs w:val="28"/>
        </w:rPr>
        <w:t xml:space="preserve"> // </w:t>
      </w:r>
      <w:r w:rsidR="00C11BB0" w:rsidRPr="00A21B9E">
        <w:rPr>
          <w:rFonts w:ascii="Times New Roman" w:hAnsi="Times New Roman" w:cs="Times New Roman"/>
          <w:sz w:val="28"/>
          <w:szCs w:val="28"/>
          <w:lang w:val="en-US"/>
        </w:rPr>
        <w:t>URL</w:t>
      </w:r>
      <w:r w:rsidR="00C11BB0" w:rsidRPr="00A21B9E">
        <w:rPr>
          <w:rFonts w:ascii="Times New Roman" w:hAnsi="Times New Roman" w:cs="Times New Roman"/>
          <w:sz w:val="28"/>
          <w:szCs w:val="28"/>
        </w:rPr>
        <w:t xml:space="preserve">: </w:t>
      </w:r>
      <w:r w:rsidR="00C11BB0" w:rsidRPr="00A21B9E">
        <w:rPr>
          <w:rFonts w:ascii="Times New Roman" w:hAnsi="Times New Roman" w:cs="Times New Roman"/>
          <w:sz w:val="28"/>
          <w:szCs w:val="28"/>
          <w:lang w:val="en-US"/>
        </w:rPr>
        <w:t>http</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iabrics</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org</w:t>
      </w:r>
      <w:r w:rsidR="00C11BB0" w:rsidRPr="00A21B9E">
        <w:rPr>
          <w:rFonts w:ascii="Times New Roman" w:hAnsi="Times New Roman" w:cs="Times New Roman"/>
          <w:sz w:val="28"/>
          <w:szCs w:val="28"/>
        </w:rPr>
        <w:t xml:space="preserve"> (дата обращения: 10.05. 2017).</w:t>
      </w:r>
    </w:p>
    <w:p w:rsidR="006812E4" w:rsidRPr="00A21B9E" w:rsidRDefault="00C11BB0" w:rsidP="00A21B9E">
      <w:pPr>
        <w:ind w:firstLine="0"/>
        <w:rPr>
          <w:rFonts w:ascii="Times New Roman" w:hAnsi="Times New Roman" w:cs="Times New Roman"/>
          <w:sz w:val="28"/>
          <w:szCs w:val="28"/>
        </w:rPr>
      </w:pPr>
      <w:r w:rsidRPr="00A21B9E">
        <w:rPr>
          <w:rFonts w:ascii="Times New Roman" w:hAnsi="Times New Roman" w:cs="Times New Roman"/>
          <w:sz w:val="28"/>
          <w:szCs w:val="28"/>
        </w:rPr>
        <w:t xml:space="preserve">Сайт сетевого издания «РИА Новости» // </w:t>
      </w:r>
      <w:r w:rsidRPr="00A21B9E">
        <w:rPr>
          <w:rFonts w:ascii="Times New Roman" w:hAnsi="Times New Roman" w:cs="Times New Roman"/>
          <w:sz w:val="28"/>
          <w:szCs w:val="28"/>
          <w:lang w:val="en-US"/>
        </w:rPr>
        <w:t>URL</w:t>
      </w:r>
      <w:r w:rsidRPr="00A21B9E">
        <w:rPr>
          <w:rFonts w:ascii="Times New Roman" w:hAnsi="Times New Roman" w:cs="Times New Roman"/>
          <w:sz w:val="28"/>
          <w:szCs w:val="28"/>
        </w:rPr>
        <w:t xml:space="preserve">: </w:t>
      </w:r>
      <w:r w:rsidRPr="00A21B9E">
        <w:rPr>
          <w:rFonts w:ascii="Times New Roman" w:hAnsi="Times New Roman" w:cs="Times New Roman"/>
          <w:sz w:val="28"/>
          <w:szCs w:val="28"/>
          <w:lang w:val="en-US"/>
        </w:rPr>
        <w:t>https</w:t>
      </w:r>
      <w:r w:rsidRPr="00A21B9E">
        <w:rPr>
          <w:rFonts w:ascii="Times New Roman" w:hAnsi="Times New Roman" w:cs="Times New Roman"/>
          <w:sz w:val="28"/>
          <w:szCs w:val="28"/>
        </w:rPr>
        <w:t>://</w:t>
      </w:r>
      <w:r w:rsidRPr="00A21B9E">
        <w:rPr>
          <w:rFonts w:ascii="Times New Roman" w:hAnsi="Times New Roman" w:cs="Times New Roman"/>
          <w:sz w:val="28"/>
          <w:szCs w:val="28"/>
          <w:lang w:val="en-US"/>
        </w:rPr>
        <w:t>ria</w:t>
      </w:r>
      <w:r w:rsidRPr="00A21B9E">
        <w:rPr>
          <w:rFonts w:ascii="Times New Roman" w:hAnsi="Times New Roman" w:cs="Times New Roman"/>
          <w:sz w:val="28"/>
          <w:szCs w:val="28"/>
        </w:rPr>
        <w:t>.</w:t>
      </w:r>
      <w:r w:rsidRPr="00A21B9E">
        <w:rPr>
          <w:rFonts w:ascii="Times New Roman" w:hAnsi="Times New Roman" w:cs="Times New Roman"/>
          <w:sz w:val="28"/>
          <w:szCs w:val="28"/>
          <w:lang w:val="en-US"/>
        </w:rPr>
        <w:t>ru</w:t>
      </w:r>
      <w:r w:rsidRPr="00A21B9E">
        <w:rPr>
          <w:rFonts w:ascii="Times New Roman" w:hAnsi="Times New Roman" w:cs="Times New Roman"/>
          <w:sz w:val="28"/>
          <w:szCs w:val="28"/>
        </w:rPr>
        <w:t>/ (дата обращения: 08.05.2017).</w:t>
      </w:r>
    </w:p>
    <w:p w:rsidR="006812E4"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4. </w:t>
      </w:r>
      <w:r w:rsidR="006812E4" w:rsidRPr="00A21B9E">
        <w:rPr>
          <w:rFonts w:ascii="Times New Roman" w:hAnsi="Times New Roman" w:cs="Times New Roman"/>
          <w:sz w:val="28"/>
          <w:szCs w:val="28"/>
          <w:lang w:val="en-US"/>
        </w:rPr>
        <w:t>The website of Encyclopædia Britannica // URL: https://www.britannica.com/ (</w:t>
      </w:r>
      <w:r w:rsidR="006812E4" w:rsidRPr="00A21B9E">
        <w:rPr>
          <w:rFonts w:ascii="Times New Roman" w:hAnsi="Times New Roman" w:cs="Times New Roman"/>
          <w:sz w:val="28"/>
          <w:szCs w:val="28"/>
        </w:rPr>
        <w:t>дата</w:t>
      </w:r>
      <w:r w:rsidR="006812E4" w:rsidRPr="00A21B9E">
        <w:rPr>
          <w:rFonts w:ascii="Times New Roman" w:hAnsi="Times New Roman" w:cs="Times New Roman"/>
          <w:sz w:val="28"/>
          <w:szCs w:val="28"/>
          <w:lang w:val="en-US"/>
        </w:rPr>
        <w:t xml:space="preserve"> </w:t>
      </w:r>
      <w:r w:rsidR="006812E4" w:rsidRPr="00A21B9E">
        <w:rPr>
          <w:rFonts w:ascii="Times New Roman" w:hAnsi="Times New Roman" w:cs="Times New Roman"/>
          <w:sz w:val="28"/>
          <w:szCs w:val="28"/>
        </w:rPr>
        <w:t>обращения</w:t>
      </w:r>
      <w:r w:rsidR="006812E4" w:rsidRPr="00A21B9E">
        <w:rPr>
          <w:rFonts w:ascii="Times New Roman" w:hAnsi="Times New Roman" w:cs="Times New Roman"/>
          <w:sz w:val="28"/>
          <w:szCs w:val="28"/>
          <w:lang w:val="en-US"/>
        </w:rPr>
        <w:t>: 05.05.2017).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5. </w:t>
      </w:r>
      <w:r w:rsidR="00C11BB0" w:rsidRPr="00A21B9E">
        <w:rPr>
          <w:rFonts w:ascii="Times New Roman" w:hAnsi="Times New Roman" w:cs="Times New Roman"/>
          <w:sz w:val="28"/>
          <w:szCs w:val="28"/>
          <w:lang w:val="en-US"/>
        </w:rPr>
        <w:t>The Official Website of International Council of Museums (ICOM) // URL: http://icom.museum (дата обращения: 04.05.2017).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6. </w:t>
      </w:r>
      <w:r w:rsidR="00C11BB0" w:rsidRPr="00A21B9E">
        <w:rPr>
          <w:rFonts w:ascii="Times New Roman" w:hAnsi="Times New Roman" w:cs="Times New Roman"/>
          <w:sz w:val="28"/>
          <w:szCs w:val="28"/>
          <w:lang w:val="en-US"/>
        </w:rPr>
        <w:t>The Official Website of ICOM Committee for Conservation // URL: http://www.icom-cc.org/ (дата обращения: 05.05.2017).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7. </w:t>
      </w:r>
      <w:r w:rsidR="00C11BB0" w:rsidRPr="00A21B9E">
        <w:rPr>
          <w:rFonts w:ascii="Times New Roman" w:hAnsi="Times New Roman" w:cs="Times New Roman"/>
          <w:sz w:val="28"/>
          <w:szCs w:val="28"/>
          <w:lang w:val="en-US"/>
        </w:rPr>
        <w:t>The Official Website of Ministry of Culture, Government of India // URL: http://www.indiaculture.nic.in/ (дата обращения 8.05.2017).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8. </w:t>
      </w:r>
      <w:r w:rsidR="00C11BB0" w:rsidRPr="00A21B9E">
        <w:rPr>
          <w:rFonts w:ascii="Times New Roman" w:hAnsi="Times New Roman" w:cs="Times New Roman"/>
          <w:sz w:val="28"/>
          <w:szCs w:val="28"/>
          <w:lang w:val="en-US"/>
        </w:rPr>
        <w:t>The Official Website of Museums Association of India // URL: http://museumsai.com (дата обращения: 04.05.2017).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9. </w:t>
      </w:r>
      <w:r w:rsidR="00C11BB0" w:rsidRPr="00A21B9E">
        <w:rPr>
          <w:rFonts w:ascii="Times New Roman" w:hAnsi="Times New Roman" w:cs="Times New Roman"/>
          <w:sz w:val="28"/>
          <w:szCs w:val="28"/>
          <w:lang w:val="en-US"/>
        </w:rPr>
        <w:t>The Official Website of Indian National Committee of International Council of Museums (INC-ICOM) // URL: http://www.inc-icom.org (дата обращения: 04.05.2017).</w:t>
      </w:r>
    </w:p>
    <w:p w:rsidR="00C11BB0" w:rsidRPr="00A21B9E" w:rsidRDefault="00A21B9E" w:rsidP="00A21B9E">
      <w:pPr>
        <w:ind w:firstLine="0"/>
        <w:rPr>
          <w:rFonts w:ascii="Times New Roman" w:hAnsi="Times New Roman" w:cs="Times New Roman"/>
          <w:sz w:val="28"/>
          <w:szCs w:val="28"/>
        </w:rPr>
      </w:pPr>
      <w:r w:rsidRPr="00A21B9E">
        <w:rPr>
          <w:rFonts w:ascii="Times New Roman" w:hAnsi="Times New Roman" w:cs="Times New Roman"/>
          <w:sz w:val="28"/>
          <w:szCs w:val="28"/>
          <w:lang w:val="en-US"/>
        </w:rPr>
        <w:t xml:space="preserve">10. </w:t>
      </w:r>
      <w:r w:rsidR="00C11BB0" w:rsidRPr="00A21B9E">
        <w:rPr>
          <w:rFonts w:ascii="Times New Roman" w:hAnsi="Times New Roman" w:cs="Times New Roman"/>
          <w:sz w:val="28"/>
          <w:szCs w:val="28"/>
          <w:lang w:val="en-US"/>
        </w:rPr>
        <w:t>The Official Website of Cyber Animatrix Pvt. Ltd</w:t>
      </w:r>
      <w:r w:rsidR="00C11BB0" w:rsidRPr="00A21B9E">
        <w:rPr>
          <w:rFonts w:ascii="Times New Roman" w:hAnsi="Times New Roman" w:cs="Times New Roman"/>
          <w:sz w:val="28"/>
          <w:szCs w:val="28"/>
        </w:rPr>
        <w:t xml:space="preserve"> // </w:t>
      </w:r>
      <w:r w:rsidR="00C11BB0" w:rsidRPr="00A21B9E">
        <w:rPr>
          <w:rFonts w:ascii="Times New Roman" w:hAnsi="Times New Roman" w:cs="Times New Roman"/>
          <w:sz w:val="28"/>
          <w:szCs w:val="28"/>
          <w:lang w:val="en-US"/>
        </w:rPr>
        <w:t>URL</w:t>
      </w:r>
      <w:r w:rsidR="00C11BB0" w:rsidRPr="00A21B9E">
        <w:rPr>
          <w:rFonts w:ascii="Times New Roman" w:hAnsi="Times New Roman" w:cs="Times New Roman"/>
          <w:sz w:val="28"/>
          <w:szCs w:val="28"/>
        </w:rPr>
        <w:t xml:space="preserve">: </w:t>
      </w:r>
      <w:r w:rsidR="00C11BB0" w:rsidRPr="00A21B9E">
        <w:rPr>
          <w:rFonts w:ascii="Times New Roman" w:hAnsi="Times New Roman" w:cs="Times New Roman"/>
          <w:sz w:val="28"/>
          <w:szCs w:val="28"/>
          <w:lang w:val="en-US"/>
        </w:rPr>
        <w:t>http</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www</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capl</w:t>
      </w:r>
      <w:r w:rsidR="00C11BB0" w:rsidRPr="00A21B9E">
        <w:rPr>
          <w:rFonts w:ascii="Times New Roman" w:hAnsi="Times New Roman" w:cs="Times New Roman"/>
          <w:sz w:val="28"/>
          <w:szCs w:val="28"/>
        </w:rPr>
        <w:t>.</w:t>
      </w:r>
      <w:r w:rsidR="00C11BB0" w:rsidRPr="00A21B9E">
        <w:rPr>
          <w:rFonts w:ascii="Times New Roman" w:hAnsi="Times New Roman" w:cs="Times New Roman"/>
          <w:sz w:val="28"/>
          <w:szCs w:val="28"/>
          <w:lang w:val="en-US"/>
        </w:rPr>
        <w:t>in</w:t>
      </w:r>
      <w:r w:rsidR="00C11BB0" w:rsidRPr="00A21B9E">
        <w:rPr>
          <w:rFonts w:ascii="Times New Roman" w:hAnsi="Times New Roman" w:cs="Times New Roman"/>
          <w:sz w:val="28"/>
          <w:szCs w:val="28"/>
        </w:rPr>
        <w:t xml:space="preserve"> (дата обращения 04.05.2017).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11. </w:t>
      </w:r>
      <w:r w:rsidR="00F23CB6" w:rsidRPr="00A21B9E">
        <w:rPr>
          <w:rFonts w:ascii="Times New Roman" w:hAnsi="Times New Roman" w:cs="Times New Roman"/>
          <w:sz w:val="28"/>
          <w:szCs w:val="28"/>
          <w:lang w:val="en-US"/>
        </w:rPr>
        <w:t xml:space="preserve">The Website of ICOM ASPAC // URL: </w:t>
      </w:r>
      <w:hyperlink r:id="rId15" w:history="1">
        <w:r w:rsidR="00F23CB6" w:rsidRPr="00A21B9E">
          <w:rPr>
            <w:rStyle w:val="aa"/>
            <w:rFonts w:ascii="Times New Roman" w:hAnsi="Times New Roman" w:cs="Times New Roman"/>
            <w:sz w:val="28"/>
            <w:szCs w:val="28"/>
            <w:lang w:val="en-US"/>
          </w:rPr>
          <w:t>http://www.chinamuseum.org.cn/ICOM-ASPAC.MUSEUM/</w:t>
        </w:r>
      </w:hyperlink>
      <w:r w:rsidR="00F23CB6" w:rsidRPr="00A21B9E">
        <w:rPr>
          <w:rFonts w:ascii="Times New Roman" w:hAnsi="Times New Roman" w:cs="Times New Roman"/>
          <w:sz w:val="28"/>
          <w:szCs w:val="28"/>
          <w:lang w:val="en-US"/>
        </w:rPr>
        <w:t xml:space="preserve"> (</w:t>
      </w:r>
      <w:r w:rsidR="00F23CB6" w:rsidRPr="00A21B9E">
        <w:rPr>
          <w:rFonts w:ascii="Times New Roman" w:hAnsi="Times New Roman" w:cs="Times New Roman"/>
          <w:sz w:val="28"/>
          <w:szCs w:val="28"/>
        </w:rPr>
        <w:t>дата</w:t>
      </w:r>
      <w:r w:rsidR="00F23CB6" w:rsidRPr="00A21B9E">
        <w:rPr>
          <w:rFonts w:ascii="Times New Roman" w:hAnsi="Times New Roman" w:cs="Times New Roman"/>
          <w:sz w:val="28"/>
          <w:szCs w:val="28"/>
          <w:lang w:val="en-US"/>
        </w:rPr>
        <w:t xml:space="preserve"> </w:t>
      </w:r>
      <w:r w:rsidR="00F23CB6" w:rsidRPr="00A21B9E">
        <w:rPr>
          <w:rFonts w:ascii="Times New Roman" w:hAnsi="Times New Roman" w:cs="Times New Roman"/>
          <w:sz w:val="28"/>
          <w:szCs w:val="28"/>
        </w:rPr>
        <w:t>обращения</w:t>
      </w:r>
      <w:r w:rsidR="00F23CB6" w:rsidRPr="00A21B9E">
        <w:rPr>
          <w:rFonts w:ascii="Times New Roman" w:hAnsi="Times New Roman" w:cs="Times New Roman"/>
          <w:sz w:val="28"/>
          <w:szCs w:val="28"/>
          <w:lang w:val="en-US"/>
        </w:rPr>
        <w:t xml:space="preserve"> 09.05.2017)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12. </w:t>
      </w:r>
      <w:r w:rsidR="00C11BB0" w:rsidRPr="00A21B9E">
        <w:rPr>
          <w:rFonts w:ascii="Times New Roman" w:hAnsi="Times New Roman" w:cs="Times New Roman"/>
          <w:sz w:val="28"/>
          <w:szCs w:val="28"/>
          <w:lang w:val="en-US"/>
        </w:rPr>
        <w:t>The web page of ICOM International Committee for Documentation // URL: http://network.icom.museum/cidoc/ (дата обращения: 04.05.2017).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13. </w:t>
      </w:r>
      <w:r w:rsidR="00C11BB0" w:rsidRPr="00A21B9E">
        <w:rPr>
          <w:rFonts w:ascii="Times New Roman" w:hAnsi="Times New Roman" w:cs="Times New Roman"/>
          <w:sz w:val="28"/>
          <w:szCs w:val="28"/>
          <w:lang w:val="en-US"/>
        </w:rPr>
        <w:t>The web-platform of the ICOM’s International Committee for the Training of Personnel // URL: http://ictop.org (дата обращения: 04.05.2017).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14. </w:t>
      </w:r>
      <w:r w:rsidR="00C11BB0" w:rsidRPr="00A21B9E">
        <w:rPr>
          <w:rFonts w:ascii="Times New Roman" w:hAnsi="Times New Roman" w:cs="Times New Roman"/>
          <w:sz w:val="28"/>
          <w:szCs w:val="28"/>
          <w:lang w:val="en-US"/>
        </w:rPr>
        <w:t>The Official Website of ICOM international council of monuments and sites // URL: http://www.icomos.org/en/ (дата обращения: 04.05.2017).</w:t>
      </w:r>
    </w:p>
    <w:p w:rsidR="00C11BB0"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15. </w:t>
      </w:r>
      <w:r w:rsidR="00C11BB0" w:rsidRPr="00A21B9E">
        <w:rPr>
          <w:rFonts w:ascii="Times New Roman" w:hAnsi="Times New Roman" w:cs="Times New Roman"/>
          <w:sz w:val="28"/>
          <w:szCs w:val="28"/>
          <w:lang w:val="en-US"/>
        </w:rPr>
        <w:t>The Official Website of ICOM's International Committee for Money and Banking Museums // URL: http://network.icom.museum/icomon/ (дата обращения: 04.05.2017).</w:t>
      </w:r>
    </w:p>
    <w:p w:rsidR="00530AE5" w:rsidRPr="00A21B9E" w:rsidRDefault="00A21B9E" w:rsidP="00A21B9E">
      <w:pPr>
        <w:ind w:firstLine="0"/>
        <w:rPr>
          <w:rFonts w:ascii="Times New Roman" w:hAnsi="Times New Roman" w:cs="Times New Roman"/>
          <w:sz w:val="28"/>
          <w:szCs w:val="28"/>
        </w:rPr>
      </w:pPr>
      <w:r w:rsidRPr="00A21B9E">
        <w:rPr>
          <w:rFonts w:ascii="Times New Roman" w:hAnsi="Times New Roman" w:cs="Times New Roman"/>
          <w:sz w:val="28"/>
          <w:szCs w:val="28"/>
          <w:lang w:val="en-US"/>
        </w:rPr>
        <w:t xml:space="preserve">16. </w:t>
      </w:r>
      <w:r w:rsidR="00530AE5" w:rsidRPr="00A21B9E">
        <w:rPr>
          <w:rFonts w:ascii="Times New Roman" w:hAnsi="Times New Roman" w:cs="Times New Roman"/>
          <w:sz w:val="28"/>
          <w:szCs w:val="28"/>
          <w:lang w:val="en-US"/>
        </w:rPr>
        <w:t xml:space="preserve">The Official Website of ICOM-Turkey. </w:t>
      </w:r>
      <w:r w:rsidR="006812E4" w:rsidRPr="00A21B9E">
        <w:rPr>
          <w:rFonts w:ascii="Times New Roman" w:hAnsi="Times New Roman" w:cs="Times New Roman"/>
          <w:sz w:val="28"/>
          <w:szCs w:val="28"/>
        </w:rPr>
        <w:t xml:space="preserve">URL: </w:t>
      </w:r>
      <w:hyperlink r:id="rId16" w:history="1">
        <w:r w:rsidR="006812E4" w:rsidRPr="00A21B9E">
          <w:rPr>
            <w:rStyle w:val="aa"/>
            <w:rFonts w:ascii="Times New Roman" w:hAnsi="Times New Roman" w:cs="Times New Roman"/>
            <w:sz w:val="28"/>
            <w:szCs w:val="28"/>
          </w:rPr>
          <w:t>http://icomturkey.org/tr</w:t>
        </w:r>
      </w:hyperlink>
      <w:r w:rsidR="006812E4" w:rsidRPr="00A21B9E">
        <w:rPr>
          <w:rFonts w:ascii="Times New Roman" w:hAnsi="Times New Roman" w:cs="Times New Roman"/>
          <w:sz w:val="28"/>
          <w:szCs w:val="28"/>
        </w:rPr>
        <w:t xml:space="preserve"> </w:t>
      </w:r>
      <w:r w:rsidR="00530AE5" w:rsidRPr="00A21B9E">
        <w:rPr>
          <w:rFonts w:ascii="Times New Roman" w:hAnsi="Times New Roman" w:cs="Times New Roman"/>
          <w:sz w:val="28"/>
          <w:szCs w:val="28"/>
        </w:rPr>
        <w:t>(дата обращения: 04.05.2017).</w:t>
      </w:r>
    </w:p>
    <w:p w:rsidR="00530AE5"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17. </w:t>
      </w:r>
      <w:r w:rsidR="00530AE5" w:rsidRPr="00A21B9E">
        <w:rPr>
          <w:rFonts w:ascii="Times New Roman" w:hAnsi="Times New Roman" w:cs="Times New Roman"/>
          <w:sz w:val="28"/>
          <w:szCs w:val="28"/>
          <w:lang w:val="en-US"/>
        </w:rPr>
        <w:t xml:space="preserve">The Official Website of United Nations Educational Scientific and Cultural Organization (UNESCO) // URL: </w:t>
      </w:r>
      <w:hyperlink r:id="rId17" w:history="1">
        <w:r w:rsidR="00530AE5" w:rsidRPr="00A21B9E">
          <w:rPr>
            <w:rStyle w:val="aa"/>
            <w:rFonts w:ascii="Times New Roman" w:hAnsi="Times New Roman" w:cs="Times New Roman"/>
            <w:sz w:val="28"/>
            <w:szCs w:val="28"/>
            <w:lang w:val="en-US"/>
          </w:rPr>
          <w:t>http://www.unesco.org</w:t>
        </w:r>
      </w:hyperlink>
      <w:r w:rsidR="00530AE5" w:rsidRPr="00A21B9E">
        <w:rPr>
          <w:rFonts w:ascii="Times New Roman" w:hAnsi="Times New Roman" w:cs="Times New Roman"/>
          <w:sz w:val="28"/>
          <w:szCs w:val="28"/>
          <w:lang w:val="en-US"/>
        </w:rPr>
        <w:t xml:space="preserve"> (</w:t>
      </w:r>
      <w:r w:rsidR="00530AE5" w:rsidRPr="00A21B9E">
        <w:rPr>
          <w:rFonts w:ascii="Times New Roman" w:hAnsi="Times New Roman" w:cs="Times New Roman"/>
          <w:sz w:val="28"/>
          <w:szCs w:val="28"/>
        </w:rPr>
        <w:t>дата</w:t>
      </w:r>
      <w:r w:rsidR="00530AE5" w:rsidRPr="00A21B9E">
        <w:rPr>
          <w:rFonts w:ascii="Times New Roman" w:hAnsi="Times New Roman" w:cs="Times New Roman"/>
          <w:sz w:val="28"/>
          <w:szCs w:val="28"/>
          <w:lang w:val="en-US"/>
        </w:rPr>
        <w:t xml:space="preserve"> </w:t>
      </w:r>
      <w:r w:rsidR="00530AE5" w:rsidRPr="00A21B9E">
        <w:rPr>
          <w:rFonts w:ascii="Times New Roman" w:hAnsi="Times New Roman" w:cs="Times New Roman"/>
          <w:sz w:val="28"/>
          <w:szCs w:val="28"/>
        </w:rPr>
        <w:t>обращения</w:t>
      </w:r>
      <w:r w:rsidR="00530AE5" w:rsidRPr="00A21B9E">
        <w:rPr>
          <w:rFonts w:ascii="Times New Roman" w:hAnsi="Times New Roman" w:cs="Times New Roman"/>
          <w:sz w:val="28"/>
          <w:szCs w:val="28"/>
          <w:lang w:val="en-US"/>
        </w:rPr>
        <w:t>: 07.05.2017).</w:t>
      </w:r>
    </w:p>
    <w:p w:rsidR="00052D71"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18. </w:t>
      </w:r>
      <w:r w:rsidR="00C11BB0" w:rsidRPr="00A21B9E">
        <w:rPr>
          <w:rFonts w:ascii="Times New Roman" w:hAnsi="Times New Roman" w:cs="Times New Roman"/>
          <w:sz w:val="28"/>
          <w:szCs w:val="28"/>
          <w:lang w:val="en-US"/>
        </w:rPr>
        <w:t>The website of Abha Narain Lambah Associates // URL: http://www.anlassociates.com/ (дата обращения: 08.05.2017).</w:t>
      </w:r>
    </w:p>
    <w:p w:rsidR="00530AE5" w:rsidRPr="00A21B9E" w:rsidRDefault="00A21B9E" w:rsidP="00A21B9E">
      <w:pPr>
        <w:ind w:firstLine="0"/>
        <w:rPr>
          <w:rFonts w:ascii="Times New Roman" w:hAnsi="Times New Roman" w:cs="Times New Roman"/>
          <w:sz w:val="28"/>
          <w:szCs w:val="28"/>
          <w:lang w:val="en-US"/>
        </w:rPr>
      </w:pPr>
      <w:r w:rsidRPr="00A21B9E">
        <w:rPr>
          <w:rFonts w:ascii="Times New Roman" w:hAnsi="Times New Roman" w:cs="Times New Roman"/>
          <w:sz w:val="28"/>
          <w:szCs w:val="28"/>
          <w:lang w:val="en-US"/>
        </w:rPr>
        <w:t xml:space="preserve">19. </w:t>
      </w:r>
      <w:r w:rsidR="00F23CB6" w:rsidRPr="00A21B9E">
        <w:rPr>
          <w:rFonts w:ascii="Times New Roman" w:hAnsi="Times New Roman" w:cs="Times New Roman"/>
          <w:sz w:val="28"/>
          <w:szCs w:val="28"/>
          <w:lang w:val="en-US"/>
        </w:rPr>
        <w:t>The Official Website of International Committee on Management // URL: http://www.intercom.museum (дата обращения: 04.05.2017).</w:t>
      </w: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A21B9E" w:rsidRDefault="00A21B9E" w:rsidP="00A21B9E">
      <w:pPr>
        <w:pStyle w:val="ab"/>
        <w:spacing w:after="0" w:line="360" w:lineRule="auto"/>
        <w:ind w:left="360" w:right="0"/>
        <w:rPr>
          <w:lang w:val="en-US"/>
        </w:rPr>
      </w:pPr>
    </w:p>
    <w:p w:rsidR="00B67E1E" w:rsidRPr="00530AE5" w:rsidRDefault="00530AE5" w:rsidP="00A21B9E">
      <w:pPr>
        <w:pStyle w:val="ab"/>
        <w:spacing w:after="0" w:line="360" w:lineRule="auto"/>
        <w:ind w:left="360" w:right="0"/>
        <w:jc w:val="center"/>
        <w:rPr>
          <w:lang w:val="en-US"/>
        </w:rPr>
      </w:pPr>
      <w:r w:rsidRPr="00530AE5">
        <w:rPr>
          <w:u w:val="single"/>
        </w:rPr>
        <w:t xml:space="preserve">Официальные сайты </w:t>
      </w:r>
      <w:r w:rsidR="00EC55AE" w:rsidRPr="00530AE5">
        <w:rPr>
          <w:u w:val="single"/>
        </w:rPr>
        <w:t>музеев</w:t>
      </w:r>
      <w:r w:rsidRPr="00530AE5">
        <w:rPr>
          <w:u w:val="single"/>
        </w:rPr>
        <w:t>:</w:t>
      </w:r>
    </w:p>
    <w:p w:rsidR="001D21D7" w:rsidRDefault="001D21D7" w:rsidP="00A21B9E">
      <w:pPr>
        <w:pStyle w:val="ab"/>
        <w:spacing w:after="0" w:line="360" w:lineRule="auto"/>
        <w:ind w:left="1429" w:right="0"/>
        <w:rPr>
          <w:u w:val="single"/>
        </w:rPr>
      </w:pPr>
    </w:p>
    <w:p w:rsidR="00B67E1E" w:rsidRDefault="00361EA2" w:rsidP="00A21B9E">
      <w:pPr>
        <w:pStyle w:val="ab"/>
        <w:numPr>
          <w:ilvl w:val="0"/>
          <w:numId w:val="9"/>
        </w:numPr>
        <w:spacing w:after="0" w:line="360" w:lineRule="auto"/>
        <w:ind w:right="0"/>
      </w:pPr>
      <w:r>
        <w:t>Сайт Русского музея //</w:t>
      </w:r>
      <w:r w:rsidR="00B67E1E">
        <w:t xml:space="preserve"> URL: http://rusmuseum.ru/ (дата обращения: 08.05.2017).</w:t>
      </w:r>
    </w:p>
    <w:p w:rsidR="00EB1EF0" w:rsidRDefault="00EB1EF0" w:rsidP="00A21B9E">
      <w:pPr>
        <w:pStyle w:val="ab"/>
        <w:numPr>
          <w:ilvl w:val="0"/>
          <w:numId w:val="9"/>
        </w:numPr>
        <w:spacing w:after="0" w:line="360" w:lineRule="auto"/>
        <w:ind w:right="0"/>
        <w:rPr>
          <w:lang w:val="en-US"/>
        </w:rPr>
      </w:pPr>
      <w:r>
        <w:rPr>
          <w:lang w:val="en-US"/>
        </w:rPr>
        <w:t>The Official Website of Archaeological museum of Sarnath // URL</w:t>
      </w:r>
      <w:r w:rsidRPr="00361EA2">
        <w:rPr>
          <w:lang w:val="en-US"/>
        </w:rPr>
        <w:t xml:space="preserve">: </w:t>
      </w:r>
      <w:r>
        <w:rPr>
          <w:lang w:val="en-US"/>
        </w:rPr>
        <w:t>http</w:t>
      </w:r>
      <w:r w:rsidRPr="00361EA2">
        <w:rPr>
          <w:lang w:val="en-US"/>
        </w:rPr>
        <w:t>://www.sarnathmuseumasi.org (</w:t>
      </w:r>
      <w:r>
        <w:t>дата</w:t>
      </w:r>
      <w:r w:rsidRPr="00361EA2">
        <w:rPr>
          <w:lang w:val="en-US"/>
        </w:rPr>
        <w:t xml:space="preserve"> </w:t>
      </w:r>
      <w:r>
        <w:t>обращения</w:t>
      </w:r>
      <w:r w:rsidRPr="00361EA2">
        <w:rPr>
          <w:lang w:val="en-US"/>
        </w:rPr>
        <w:t>: 04.05.2017).</w:t>
      </w:r>
      <w:r w:rsidRPr="00EB1EF0">
        <w:rPr>
          <w:lang w:val="en-US"/>
        </w:rPr>
        <w:t xml:space="preserve"> </w:t>
      </w:r>
    </w:p>
    <w:p w:rsidR="00EB1EF0" w:rsidRDefault="00EB1EF0" w:rsidP="00A21B9E">
      <w:pPr>
        <w:pStyle w:val="ab"/>
        <w:numPr>
          <w:ilvl w:val="0"/>
          <w:numId w:val="9"/>
        </w:numPr>
        <w:spacing w:after="0" w:line="360" w:lineRule="auto"/>
        <w:ind w:right="0"/>
        <w:rPr>
          <w:lang w:val="en-US"/>
        </w:rPr>
      </w:pPr>
      <w:r>
        <w:rPr>
          <w:lang w:val="en-US"/>
        </w:rPr>
        <w:t xml:space="preserve">The web page of the Air Force Museum // </w:t>
      </w:r>
      <w:r w:rsidRPr="00361EA2">
        <w:rPr>
          <w:lang w:val="en-US"/>
        </w:rPr>
        <w:t>URL: http://indianairforce.nic.in/show_page.php?pg_id=49 (</w:t>
      </w:r>
      <w:r>
        <w:t>дата</w:t>
      </w:r>
      <w:r w:rsidRPr="00361EA2">
        <w:rPr>
          <w:lang w:val="en-US"/>
        </w:rPr>
        <w:t xml:space="preserve"> </w:t>
      </w:r>
      <w:r>
        <w:t>обращения</w:t>
      </w:r>
      <w:r w:rsidRPr="00361EA2">
        <w:rPr>
          <w:lang w:val="en-US"/>
        </w:rPr>
        <w:t>: 08.05.2017).</w:t>
      </w:r>
    </w:p>
    <w:p w:rsidR="00EB1EF0" w:rsidRPr="00361EA2" w:rsidRDefault="00EB1EF0" w:rsidP="00A21B9E">
      <w:pPr>
        <w:pStyle w:val="ab"/>
        <w:numPr>
          <w:ilvl w:val="0"/>
          <w:numId w:val="9"/>
        </w:numPr>
        <w:spacing w:after="0" w:line="360" w:lineRule="auto"/>
        <w:ind w:right="0"/>
        <w:rPr>
          <w:lang w:val="en-US"/>
        </w:rPr>
      </w:pPr>
      <w:r>
        <w:rPr>
          <w:lang w:val="en-US"/>
        </w:rPr>
        <w:t>The Official Website of Birla Industrial &amp; Technological Museum // URL: http://www.bitm.gov.in (</w:t>
      </w:r>
      <w:r>
        <w:t>дата</w:t>
      </w:r>
      <w:r>
        <w:rPr>
          <w:lang w:val="en-US"/>
        </w:rPr>
        <w:t xml:space="preserve"> </w:t>
      </w:r>
      <w:r>
        <w:t>обращения</w:t>
      </w:r>
      <w:r>
        <w:rPr>
          <w:lang w:val="en-US"/>
        </w:rPr>
        <w:t>: 07.05.2017).</w:t>
      </w:r>
    </w:p>
    <w:p w:rsidR="00EB1EF0" w:rsidRPr="00EB1EF0" w:rsidRDefault="00EB1EF0" w:rsidP="00A21B9E">
      <w:pPr>
        <w:pStyle w:val="ab"/>
        <w:numPr>
          <w:ilvl w:val="0"/>
          <w:numId w:val="9"/>
        </w:numPr>
        <w:spacing w:after="0" w:line="360" w:lineRule="auto"/>
        <w:ind w:right="0"/>
        <w:rPr>
          <w:lang w:val="en-US"/>
        </w:rPr>
      </w:pPr>
      <w:r>
        <w:rPr>
          <w:lang w:val="en-US"/>
        </w:rPr>
        <w:t>The Official Website of Chhatrapati Shivaji Maharaj Vastu Sangrahalaya // URL: http://www.csmvs.in (</w:t>
      </w:r>
      <w:r>
        <w:t>дата</w:t>
      </w:r>
      <w:r>
        <w:rPr>
          <w:lang w:val="en-US"/>
        </w:rPr>
        <w:t xml:space="preserve"> </w:t>
      </w:r>
      <w:r>
        <w:t>обращения</w:t>
      </w:r>
      <w:r>
        <w:rPr>
          <w:lang w:val="en-US"/>
        </w:rPr>
        <w:t>: 07.05.2017).</w:t>
      </w:r>
    </w:p>
    <w:p w:rsidR="00B67E1E" w:rsidRDefault="00B67E1E" w:rsidP="00A21B9E">
      <w:pPr>
        <w:pStyle w:val="ab"/>
        <w:numPr>
          <w:ilvl w:val="0"/>
          <w:numId w:val="9"/>
        </w:numPr>
        <w:spacing w:after="0" w:line="360" w:lineRule="auto"/>
        <w:ind w:right="0"/>
        <w:rPr>
          <w:lang w:val="en-US"/>
        </w:rPr>
      </w:pPr>
      <w:r>
        <w:rPr>
          <w:lang w:val="en-US"/>
        </w:rPr>
        <w:t>The</w:t>
      </w:r>
      <w:r w:rsidRPr="00361EA2">
        <w:rPr>
          <w:lang w:val="en-US"/>
        </w:rPr>
        <w:t xml:space="preserve"> </w:t>
      </w:r>
      <w:r>
        <w:rPr>
          <w:lang w:val="en-US"/>
        </w:rPr>
        <w:t>Of</w:t>
      </w:r>
      <w:r w:rsidR="00361EA2">
        <w:rPr>
          <w:lang w:val="en-US"/>
        </w:rPr>
        <w:t>ficial Website of Indian Museum //</w:t>
      </w:r>
      <w:r>
        <w:rPr>
          <w:lang w:val="en-US"/>
        </w:rPr>
        <w:t xml:space="preserve"> </w:t>
      </w:r>
      <w:r w:rsidRPr="00361EA2">
        <w:rPr>
          <w:lang w:val="en-US"/>
        </w:rPr>
        <w:t>URL: http://indianmuseumkolkata.org (</w:t>
      </w:r>
      <w:r>
        <w:t>дата</w:t>
      </w:r>
      <w:r w:rsidRPr="00361EA2">
        <w:rPr>
          <w:lang w:val="en-US"/>
        </w:rPr>
        <w:t xml:space="preserve"> </w:t>
      </w:r>
      <w:r>
        <w:t>обращения</w:t>
      </w:r>
      <w:r w:rsidRPr="00361EA2">
        <w:rPr>
          <w:lang w:val="en-US"/>
        </w:rPr>
        <w:t>: 07.05.2017).</w:t>
      </w:r>
    </w:p>
    <w:p w:rsidR="00EB1EF0" w:rsidRPr="00361EA2" w:rsidRDefault="00EB1EF0" w:rsidP="00A21B9E">
      <w:pPr>
        <w:pStyle w:val="ab"/>
        <w:numPr>
          <w:ilvl w:val="0"/>
          <w:numId w:val="9"/>
        </w:numPr>
        <w:spacing w:after="0" w:line="360" w:lineRule="auto"/>
        <w:ind w:right="0"/>
        <w:rPr>
          <w:lang w:val="en-US"/>
        </w:rPr>
      </w:pPr>
      <w:r>
        <w:rPr>
          <w:lang w:val="en-US"/>
        </w:rPr>
        <w:t>The Official Website of Gandhi Memorial Museum Madurai // URL</w:t>
      </w:r>
      <w:r w:rsidRPr="00361EA2">
        <w:rPr>
          <w:lang w:val="en-US"/>
        </w:rPr>
        <w:t xml:space="preserve">: </w:t>
      </w:r>
      <w:r>
        <w:rPr>
          <w:lang w:val="en-US"/>
        </w:rPr>
        <w:t>http</w:t>
      </w:r>
      <w:r w:rsidRPr="00361EA2">
        <w:rPr>
          <w:lang w:val="en-US"/>
        </w:rPr>
        <w:t>://</w:t>
      </w:r>
      <w:r>
        <w:rPr>
          <w:lang w:val="en-US"/>
        </w:rPr>
        <w:t>www</w:t>
      </w:r>
      <w:r w:rsidRPr="00361EA2">
        <w:rPr>
          <w:lang w:val="en-US"/>
        </w:rPr>
        <w:t>.</w:t>
      </w:r>
      <w:r>
        <w:rPr>
          <w:lang w:val="en-US"/>
        </w:rPr>
        <w:t>gandhimmm</w:t>
      </w:r>
      <w:r w:rsidRPr="00361EA2">
        <w:rPr>
          <w:lang w:val="en-US"/>
        </w:rPr>
        <w:t>.</w:t>
      </w:r>
      <w:r>
        <w:rPr>
          <w:lang w:val="en-US"/>
        </w:rPr>
        <w:t>org</w:t>
      </w:r>
      <w:r w:rsidRPr="00361EA2">
        <w:rPr>
          <w:lang w:val="en-US"/>
        </w:rPr>
        <w:t xml:space="preserve"> (</w:t>
      </w:r>
      <w:r>
        <w:t>дата</w:t>
      </w:r>
      <w:r w:rsidRPr="00361EA2">
        <w:rPr>
          <w:lang w:val="en-US"/>
        </w:rPr>
        <w:t xml:space="preserve"> </w:t>
      </w:r>
      <w:r>
        <w:t>обращения</w:t>
      </w:r>
      <w:r w:rsidRPr="00361EA2">
        <w:rPr>
          <w:lang w:val="en-US"/>
        </w:rPr>
        <w:t>: 07.05.2017).</w:t>
      </w:r>
    </w:p>
    <w:p w:rsidR="00B67E1E" w:rsidRPr="00EB1EF0" w:rsidRDefault="00B67E1E" w:rsidP="00A21B9E">
      <w:pPr>
        <w:pStyle w:val="ab"/>
        <w:numPr>
          <w:ilvl w:val="0"/>
          <w:numId w:val="9"/>
        </w:numPr>
        <w:spacing w:after="0" w:line="360" w:lineRule="auto"/>
        <w:ind w:right="0"/>
        <w:rPr>
          <w:lang w:val="en-US"/>
        </w:rPr>
      </w:pPr>
      <w:r>
        <w:rPr>
          <w:lang w:val="en-US"/>
        </w:rPr>
        <w:t>The Official Websit</w:t>
      </w:r>
      <w:r w:rsidR="001D21D7">
        <w:rPr>
          <w:lang w:val="en-US"/>
        </w:rPr>
        <w:t>e of the National Museum in New</w:t>
      </w:r>
      <w:r w:rsidR="001D21D7" w:rsidRPr="001D21D7">
        <w:rPr>
          <w:lang w:val="en-US"/>
        </w:rPr>
        <w:t xml:space="preserve"> – </w:t>
      </w:r>
      <w:r w:rsidR="00361EA2">
        <w:rPr>
          <w:lang w:val="en-US"/>
        </w:rPr>
        <w:t>Delhi //</w:t>
      </w:r>
      <w:r>
        <w:rPr>
          <w:lang w:val="en-US"/>
        </w:rPr>
        <w:t xml:space="preserve"> </w:t>
      </w:r>
      <w:r w:rsidRPr="00361EA2">
        <w:rPr>
          <w:lang w:val="en-US"/>
        </w:rPr>
        <w:t>URL: http://www.nationalmuseumindia.gov.in (</w:t>
      </w:r>
      <w:r>
        <w:t>дата</w:t>
      </w:r>
      <w:r w:rsidRPr="00361EA2">
        <w:rPr>
          <w:lang w:val="en-US"/>
        </w:rPr>
        <w:t xml:space="preserve"> </w:t>
      </w:r>
      <w:r>
        <w:t>обращения</w:t>
      </w:r>
      <w:r w:rsidRPr="00361EA2">
        <w:rPr>
          <w:lang w:val="en-US"/>
        </w:rPr>
        <w:t>: 07.05.2017).</w:t>
      </w:r>
    </w:p>
    <w:p w:rsidR="00B67E1E" w:rsidRPr="00361EA2" w:rsidRDefault="00B67E1E" w:rsidP="00A21B9E">
      <w:pPr>
        <w:pStyle w:val="ab"/>
        <w:numPr>
          <w:ilvl w:val="0"/>
          <w:numId w:val="9"/>
        </w:numPr>
        <w:spacing w:after="0" w:line="360" w:lineRule="auto"/>
        <w:ind w:right="0"/>
        <w:rPr>
          <w:lang w:val="en-US"/>
        </w:rPr>
      </w:pPr>
      <w:r>
        <w:rPr>
          <w:lang w:val="en-US"/>
        </w:rPr>
        <w:t>The Official Webs</w:t>
      </w:r>
      <w:r w:rsidR="00361EA2">
        <w:rPr>
          <w:lang w:val="en-US"/>
        </w:rPr>
        <w:t>ite of the National Rail Museum //</w:t>
      </w:r>
      <w:r>
        <w:rPr>
          <w:lang w:val="en-US"/>
        </w:rPr>
        <w:t xml:space="preserve"> </w:t>
      </w:r>
      <w:r w:rsidRPr="00361EA2">
        <w:rPr>
          <w:lang w:val="en-US"/>
        </w:rPr>
        <w:t>URL: http://www.nrm.indianrailways.gov.in (</w:t>
      </w:r>
      <w:r>
        <w:t>дата</w:t>
      </w:r>
      <w:r w:rsidRPr="00361EA2">
        <w:rPr>
          <w:lang w:val="en-US"/>
        </w:rPr>
        <w:t xml:space="preserve"> </w:t>
      </w:r>
      <w:r>
        <w:t>обращения</w:t>
      </w:r>
      <w:r w:rsidRPr="00361EA2">
        <w:rPr>
          <w:lang w:val="en-US"/>
        </w:rPr>
        <w:t>: 08.05.2017).</w:t>
      </w:r>
    </w:p>
    <w:p w:rsidR="00B67E1E" w:rsidRPr="00361EA2" w:rsidRDefault="00B67E1E" w:rsidP="00A21B9E">
      <w:pPr>
        <w:pStyle w:val="ab"/>
        <w:numPr>
          <w:ilvl w:val="0"/>
          <w:numId w:val="9"/>
        </w:numPr>
        <w:spacing w:after="0" w:line="360" w:lineRule="auto"/>
        <w:ind w:right="0"/>
        <w:rPr>
          <w:lang w:val="en-US"/>
        </w:rPr>
      </w:pPr>
      <w:r w:rsidRPr="00361EA2">
        <w:rPr>
          <w:lang w:val="en-US"/>
        </w:rPr>
        <w:t xml:space="preserve"> </w:t>
      </w:r>
      <w:r>
        <w:rPr>
          <w:lang w:val="en-US"/>
        </w:rPr>
        <w:t>The Official Website of the</w:t>
      </w:r>
      <w:r w:rsidR="00361EA2">
        <w:rPr>
          <w:lang w:val="en-US"/>
        </w:rPr>
        <w:t xml:space="preserve"> National Science Centre, Delhi //</w:t>
      </w:r>
      <w:r>
        <w:rPr>
          <w:lang w:val="en-US"/>
        </w:rPr>
        <w:t xml:space="preserve"> </w:t>
      </w:r>
      <w:r w:rsidRPr="00361EA2">
        <w:rPr>
          <w:lang w:val="en-US"/>
        </w:rPr>
        <w:t>URL: http://nscd.gov.in (</w:t>
      </w:r>
      <w:r>
        <w:t>дата</w:t>
      </w:r>
      <w:r w:rsidRPr="00361EA2">
        <w:rPr>
          <w:lang w:val="en-US"/>
        </w:rPr>
        <w:t xml:space="preserve"> </w:t>
      </w:r>
      <w:r>
        <w:t>обращения</w:t>
      </w:r>
      <w:r w:rsidRPr="00361EA2">
        <w:rPr>
          <w:lang w:val="en-US"/>
        </w:rPr>
        <w:t>: 08.05.2017).</w:t>
      </w:r>
    </w:p>
    <w:p w:rsidR="00B67E1E" w:rsidRPr="00361EA2" w:rsidRDefault="00B67E1E" w:rsidP="00A21B9E">
      <w:pPr>
        <w:pStyle w:val="ab"/>
        <w:numPr>
          <w:ilvl w:val="0"/>
          <w:numId w:val="9"/>
        </w:numPr>
        <w:spacing w:after="0" w:line="360" w:lineRule="auto"/>
        <w:ind w:right="0"/>
        <w:rPr>
          <w:lang w:val="en-US"/>
        </w:rPr>
      </w:pPr>
      <w:r w:rsidRPr="00361EA2">
        <w:rPr>
          <w:lang w:val="en-US"/>
        </w:rPr>
        <w:t xml:space="preserve"> </w:t>
      </w:r>
      <w:r w:rsidR="00EB1EF0">
        <w:rPr>
          <w:lang w:val="en-US"/>
        </w:rPr>
        <w:t xml:space="preserve">The Website of Mathura </w:t>
      </w:r>
      <w:bookmarkStart w:id="27" w:name="_Hlk482907730"/>
      <w:r w:rsidR="00EB1EF0">
        <w:rPr>
          <w:lang w:val="en-US"/>
        </w:rPr>
        <w:t xml:space="preserve">– </w:t>
      </w:r>
      <w:bookmarkEnd w:id="27"/>
      <w:r w:rsidR="00EB1EF0">
        <w:rPr>
          <w:lang w:val="en-US"/>
        </w:rPr>
        <w:t xml:space="preserve">Vrindavan Government Museum // </w:t>
      </w:r>
      <w:r w:rsidR="00EB1EF0" w:rsidRPr="00361EA2">
        <w:rPr>
          <w:lang w:val="en-US"/>
        </w:rPr>
        <w:t>URL: http://www.mathura-vrindavan.com/mathura/museum.htm (</w:t>
      </w:r>
      <w:r w:rsidR="00EB1EF0">
        <w:t>дата</w:t>
      </w:r>
      <w:r w:rsidR="00EB1EF0" w:rsidRPr="00361EA2">
        <w:rPr>
          <w:lang w:val="en-US"/>
        </w:rPr>
        <w:t xml:space="preserve"> </w:t>
      </w:r>
      <w:r w:rsidR="00EB1EF0">
        <w:t>обращения</w:t>
      </w:r>
      <w:r w:rsidR="00EB1EF0" w:rsidRPr="00361EA2">
        <w:rPr>
          <w:lang w:val="en-US"/>
        </w:rPr>
        <w:t>: 07.05.2017).</w:t>
      </w:r>
    </w:p>
    <w:p w:rsidR="00B67E1E" w:rsidRPr="00361EA2" w:rsidRDefault="00B67E1E" w:rsidP="00A21B9E">
      <w:pPr>
        <w:pStyle w:val="ab"/>
        <w:numPr>
          <w:ilvl w:val="0"/>
          <w:numId w:val="9"/>
        </w:numPr>
        <w:spacing w:after="0" w:line="360" w:lineRule="auto"/>
        <w:ind w:right="0"/>
        <w:rPr>
          <w:u w:val="single"/>
          <w:lang w:val="en-US"/>
        </w:rPr>
      </w:pPr>
      <w:r w:rsidRPr="00361EA2">
        <w:rPr>
          <w:lang w:val="en-US"/>
        </w:rPr>
        <w:t xml:space="preserve"> </w:t>
      </w:r>
      <w:r w:rsidR="00361EA2">
        <w:rPr>
          <w:lang w:val="en-US"/>
        </w:rPr>
        <w:t>The web page of Red Fort //</w:t>
      </w:r>
      <w:r>
        <w:rPr>
          <w:lang w:val="en-US"/>
        </w:rPr>
        <w:t xml:space="preserve"> </w:t>
      </w:r>
      <w:r w:rsidRPr="00361EA2">
        <w:rPr>
          <w:lang w:val="en-US"/>
        </w:rPr>
        <w:t>URL: http://asi.nic.in/asi_museums_delhi_indianwar.asp (</w:t>
      </w:r>
      <w:r>
        <w:t>дата</w:t>
      </w:r>
      <w:r w:rsidRPr="00361EA2">
        <w:rPr>
          <w:lang w:val="en-US"/>
        </w:rPr>
        <w:t xml:space="preserve"> </w:t>
      </w:r>
      <w:r>
        <w:t>обращения</w:t>
      </w:r>
      <w:r w:rsidRPr="00361EA2">
        <w:rPr>
          <w:lang w:val="en-US"/>
        </w:rPr>
        <w:t>: 08.05.2017).</w:t>
      </w:r>
      <w:r w:rsidRPr="00361EA2">
        <w:rPr>
          <w:u w:val="single"/>
          <w:lang w:val="en-US"/>
        </w:rPr>
        <w:t xml:space="preserve"> </w:t>
      </w:r>
    </w:p>
    <w:p w:rsidR="00F23CB6" w:rsidRDefault="00F23CB6" w:rsidP="00A21B9E">
      <w:pPr>
        <w:ind w:firstLine="0"/>
        <w:rPr>
          <w:u w:val="single"/>
          <w:lang w:val="en-US"/>
        </w:rPr>
      </w:pPr>
    </w:p>
    <w:p w:rsidR="00052D71" w:rsidRPr="00F23CB6" w:rsidRDefault="00D031E9" w:rsidP="00A21B9E">
      <w:pPr>
        <w:ind w:firstLine="0"/>
        <w:jc w:val="center"/>
        <w:rPr>
          <w:rFonts w:ascii="Times New Roman" w:hAnsi="Times New Roman" w:cs="Times New Roman"/>
          <w:i/>
          <w:sz w:val="28"/>
          <w:szCs w:val="28"/>
        </w:rPr>
      </w:pPr>
      <w:r w:rsidRPr="00F23CB6">
        <w:rPr>
          <w:rFonts w:ascii="Times New Roman" w:hAnsi="Times New Roman" w:cs="Times New Roman"/>
          <w:sz w:val="28"/>
          <w:szCs w:val="28"/>
          <w:lang w:val="en-US"/>
        </w:rPr>
        <w:t>II</w:t>
      </w:r>
      <w:r w:rsidR="001C50C4">
        <w:rPr>
          <w:rFonts w:ascii="Times New Roman" w:hAnsi="Times New Roman" w:cs="Times New Roman"/>
          <w:sz w:val="28"/>
          <w:szCs w:val="28"/>
        </w:rPr>
        <w:t>.</w:t>
      </w:r>
      <w:r w:rsidRPr="001C50C4">
        <w:rPr>
          <w:rFonts w:ascii="Times New Roman" w:hAnsi="Times New Roman" w:cs="Times New Roman"/>
          <w:sz w:val="28"/>
          <w:szCs w:val="28"/>
        </w:rPr>
        <w:t xml:space="preserve"> </w:t>
      </w:r>
      <w:r w:rsidR="00052D71" w:rsidRPr="00F23CB6">
        <w:rPr>
          <w:rFonts w:ascii="Times New Roman" w:hAnsi="Times New Roman" w:cs="Times New Roman"/>
          <w:sz w:val="28"/>
          <w:szCs w:val="28"/>
        </w:rPr>
        <w:t>Список литературы:</w:t>
      </w:r>
    </w:p>
    <w:p w:rsidR="00052D71" w:rsidRPr="001C50C4" w:rsidRDefault="00052D71" w:rsidP="00A21B9E">
      <w:pPr>
        <w:ind w:firstLine="0"/>
        <w:rPr>
          <w:rFonts w:ascii="Times New Roman" w:hAnsi="Times New Roman" w:cs="Times New Roman"/>
          <w:sz w:val="28"/>
          <w:szCs w:val="28"/>
          <w:u w:val="single"/>
        </w:rPr>
      </w:pPr>
    </w:p>
    <w:p w:rsidR="00052D71" w:rsidRPr="00052D71" w:rsidRDefault="00052D71" w:rsidP="00A21B9E">
      <w:pPr>
        <w:pStyle w:val="ab"/>
        <w:numPr>
          <w:ilvl w:val="0"/>
          <w:numId w:val="14"/>
        </w:numPr>
        <w:spacing w:after="0" w:line="360" w:lineRule="auto"/>
        <w:ind w:right="0"/>
      </w:pPr>
      <w:r>
        <w:t>Алонина С. А. Клозетная культура // Вокруг света. 2012 (8). С. 43-48.</w:t>
      </w:r>
    </w:p>
    <w:p w:rsidR="00052D71" w:rsidRDefault="00052D71" w:rsidP="00A21B9E">
      <w:pPr>
        <w:pStyle w:val="ab"/>
        <w:numPr>
          <w:ilvl w:val="0"/>
          <w:numId w:val="14"/>
        </w:numPr>
        <w:spacing w:after="0" w:line="360" w:lineRule="auto"/>
        <w:ind w:right="0"/>
      </w:pPr>
      <w:r>
        <w:t>Бабаева Д. А. Бог из трущоб // Вокруг света. 2013 (11). С. 22-28.</w:t>
      </w:r>
    </w:p>
    <w:p w:rsidR="00052D71" w:rsidRDefault="00052D71" w:rsidP="00A21B9E">
      <w:pPr>
        <w:pStyle w:val="ab"/>
        <w:numPr>
          <w:ilvl w:val="0"/>
          <w:numId w:val="14"/>
        </w:numPr>
        <w:spacing w:after="0" w:line="360" w:lineRule="auto"/>
        <w:ind w:right="0"/>
      </w:pPr>
      <w:r>
        <w:t>Галеркина О. И., Богданов Ф. Л. Искусство Индии. М., 1963. 67 с.</w:t>
      </w:r>
    </w:p>
    <w:p w:rsidR="00052D71" w:rsidRDefault="00052D71" w:rsidP="00A21B9E">
      <w:pPr>
        <w:pStyle w:val="ab"/>
        <w:numPr>
          <w:ilvl w:val="0"/>
          <w:numId w:val="14"/>
        </w:numPr>
        <w:spacing w:after="0" w:line="360" w:lineRule="auto"/>
        <w:ind w:right="0"/>
      </w:pPr>
      <w:r>
        <w:t>Гийон Э. Философия буддизма. М., 2004. 160 с.</w:t>
      </w:r>
    </w:p>
    <w:p w:rsidR="00052D71" w:rsidRDefault="00052D71" w:rsidP="00A21B9E">
      <w:pPr>
        <w:pStyle w:val="ab"/>
        <w:numPr>
          <w:ilvl w:val="0"/>
          <w:numId w:val="14"/>
        </w:numPr>
        <w:spacing w:after="0" w:line="360" w:lineRule="auto"/>
        <w:ind w:right="0"/>
      </w:pPr>
      <w:r>
        <w:t>Джаин Д. Музей ремесел в Дели // Museum 1987. № 3 (157). С. 48-55.</w:t>
      </w:r>
    </w:p>
    <w:p w:rsidR="00052D71" w:rsidRDefault="00052D71" w:rsidP="00A21B9E">
      <w:pPr>
        <w:pStyle w:val="ab"/>
        <w:numPr>
          <w:ilvl w:val="0"/>
          <w:numId w:val="14"/>
        </w:numPr>
        <w:spacing w:after="0" w:line="360" w:lineRule="auto"/>
        <w:ind w:right="0"/>
      </w:pPr>
      <w:r>
        <w:t>Емельянов В. В. Философские аспекты изучения культур Древнего Востока // Культурологические чтения: Научно-теоретический альманах. Вып. 1., СПб., 2005. С. 48-66.</w:t>
      </w:r>
    </w:p>
    <w:p w:rsidR="00052D71" w:rsidRDefault="00052D71" w:rsidP="00A21B9E">
      <w:pPr>
        <w:pStyle w:val="ab"/>
        <w:numPr>
          <w:ilvl w:val="0"/>
          <w:numId w:val="14"/>
        </w:numPr>
        <w:spacing w:after="0" w:line="360" w:lineRule="auto"/>
        <w:ind w:right="0"/>
      </w:pPr>
      <w:r>
        <w:t xml:space="preserve"> Зорин А.В. Первые петербургские тибетологические чтения // Письменные памятники    Востока, 2013. № 1 (18). С. 273-275.</w:t>
      </w:r>
    </w:p>
    <w:p w:rsidR="00303626" w:rsidRDefault="00303626" w:rsidP="00A21B9E">
      <w:pPr>
        <w:pStyle w:val="ab"/>
        <w:numPr>
          <w:ilvl w:val="0"/>
          <w:numId w:val="14"/>
        </w:numPr>
        <w:spacing w:after="0" w:line="360" w:lineRule="auto"/>
        <w:ind w:right="0"/>
      </w:pPr>
      <w:bookmarkStart w:id="28" w:name="_Hlk483073990"/>
      <w:r>
        <w:t xml:space="preserve">Ламбах А.Н. Музеи Индии: консервация, реставрация, музейный дизайн // Петербургское биеннале музейного дизайна от 23 сентября 2014 // URL: </w:t>
      </w:r>
      <w:hyperlink r:id="rId18" w:history="1">
        <w:r w:rsidRPr="007B7670">
          <w:rPr>
            <w:rStyle w:val="aa"/>
          </w:rPr>
          <w:t>https://vimeo.com/107505799</w:t>
        </w:r>
      </w:hyperlink>
      <w:r w:rsidRPr="00611D2A">
        <w:t xml:space="preserve"> </w:t>
      </w:r>
      <w:r>
        <w:t xml:space="preserve"> (дата обращения: 08.05.2017).</w:t>
      </w:r>
      <w:bookmarkEnd w:id="28"/>
    </w:p>
    <w:p w:rsidR="00052D71" w:rsidRDefault="00052D71" w:rsidP="00A21B9E">
      <w:pPr>
        <w:pStyle w:val="ab"/>
        <w:numPr>
          <w:ilvl w:val="0"/>
          <w:numId w:val="14"/>
        </w:numPr>
        <w:spacing w:after="0" w:line="360" w:lineRule="auto"/>
        <w:ind w:right="0"/>
      </w:pPr>
      <w:r>
        <w:t>Лунев С. И. Внешняя политика Индии и воздействие на нее внутренних факторов // Вестник МГИМО-Университета., № 1(10) М., 2010. С. 189-201.</w:t>
      </w:r>
    </w:p>
    <w:p w:rsidR="00052D71" w:rsidRDefault="00F04F9B" w:rsidP="00A21B9E">
      <w:pPr>
        <w:pStyle w:val="ab"/>
        <w:numPr>
          <w:ilvl w:val="0"/>
          <w:numId w:val="14"/>
        </w:numPr>
        <w:spacing w:after="0" w:line="360" w:lineRule="auto"/>
        <w:ind w:right="0"/>
      </w:pPr>
      <w:r>
        <w:t>Нигам М.</w:t>
      </w:r>
      <w:r w:rsidR="00052D71">
        <w:t xml:space="preserve"> Как приблизить музей к людям // Museum 1987. № 1 (159). С. 12-17.</w:t>
      </w:r>
    </w:p>
    <w:p w:rsidR="00052D71" w:rsidRDefault="00016C47" w:rsidP="00A21B9E">
      <w:pPr>
        <w:pStyle w:val="ab"/>
        <w:numPr>
          <w:ilvl w:val="0"/>
          <w:numId w:val="14"/>
        </w:numPr>
        <w:spacing w:after="0" w:line="360" w:lineRule="auto"/>
        <w:ind w:right="0"/>
      </w:pPr>
      <w:r w:rsidRPr="00016C47">
        <w:t xml:space="preserve"> </w:t>
      </w:r>
      <w:r w:rsidR="00052D71">
        <w:t>Сарма И. К. Индия: археологические музеи на месте раскопок и их значение для культурного образования // Museum 1998. № 4 (198). С. 45-49.</w:t>
      </w:r>
    </w:p>
    <w:p w:rsidR="00052D71" w:rsidRDefault="00016C47" w:rsidP="00A21B9E">
      <w:pPr>
        <w:pStyle w:val="ab"/>
        <w:numPr>
          <w:ilvl w:val="0"/>
          <w:numId w:val="14"/>
        </w:numPr>
        <w:spacing w:after="0" w:line="360" w:lineRule="auto"/>
        <w:ind w:right="0"/>
      </w:pPr>
      <w:r w:rsidRPr="00016C47">
        <w:t xml:space="preserve"> </w:t>
      </w:r>
      <w:r w:rsidR="00052D71">
        <w:t>Соболева Е. С. Культура Южной Азии в музеях начале ХХ века (по письмам Г.Х. Мерварта) // Международная научно-практическая конференция «Рериховское наследие». Том XIV: Н. СПб.: Издание СПбГБУК «Музей-институт семьи Рерихов», 2015. С. 212-219.</w:t>
      </w:r>
    </w:p>
    <w:p w:rsidR="00052D71" w:rsidRDefault="00016C47" w:rsidP="00A21B9E">
      <w:pPr>
        <w:pStyle w:val="ab"/>
        <w:numPr>
          <w:ilvl w:val="0"/>
          <w:numId w:val="14"/>
        </w:numPr>
        <w:spacing w:after="0" w:line="360" w:lineRule="auto"/>
        <w:ind w:right="0"/>
      </w:pPr>
      <w:r w:rsidRPr="00016C47">
        <w:t xml:space="preserve"> </w:t>
      </w:r>
      <w:r w:rsidR="00052D71">
        <w:t>Тьягараджан Д. Дакшиначитра: музей искусств и народных традиций Южной Индии // Museum 1987. № 3 (157). С. 52–56.</w:t>
      </w:r>
    </w:p>
    <w:p w:rsidR="00052D71" w:rsidRDefault="00016C47" w:rsidP="00A21B9E">
      <w:pPr>
        <w:pStyle w:val="ab"/>
        <w:numPr>
          <w:ilvl w:val="0"/>
          <w:numId w:val="14"/>
        </w:numPr>
        <w:spacing w:after="0" w:line="360" w:lineRule="auto"/>
        <w:ind w:right="0"/>
      </w:pPr>
      <w:r w:rsidRPr="00016C47">
        <w:t xml:space="preserve"> </w:t>
      </w:r>
      <w:r w:rsidR="00052D71">
        <w:t>Юренева Т. Ю. Музееведение: учебник для высшей школы. М., 2004. 579 с.</w:t>
      </w:r>
    </w:p>
    <w:p w:rsidR="00052D71" w:rsidRDefault="00016C47" w:rsidP="00A21B9E">
      <w:pPr>
        <w:pStyle w:val="ab"/>
        <w:numPr>
          <w:ilvl w:val="0"/>
          <w:numId w:val="14"/>
        </w:numPr>
        <w:spacing w:after="0" w:line="360" w:lineRule="auto"/>
        <w:ind w:right="0"/>
      </w:pPr>
      <w:r w:rsidRPr="00016C47">
        <w:t xml:space="preserve"> </w:t>
      </w:r>
      <w:r w:rsidR="00052D71">
        <w:t>Юренева Т. Ю. Музеи мира: история и коллекции, шедевры и раритеты. М., 2011. 496 с.</w:t>
      </w:r>
    </w:p>
    <w:p w:rsidR="00052D71" w:rsidRDefault="00016C47" w:rsidP="00A21B9E">
      <w:pPr>
        <w:pStyle w:val="ab"/>
        <w:numPr>
          <w:ilvl w:val="0"/>
          <w:numId w:val="14"/>
        </w:numPr>
        <w:spacing w:after="0" w:line="360" w:lineRule="auto"/>
        <w:ind w:right="0"/>
      </w:pPr>
      <w:r w:rsidRPr="00016C47">
        <w:t xml:space="preserve"> </w:t>
      </w:r>
      <w:r w:rsidR="00052D71">
        <w:t>Явнова И. И. БРИКС: история создания // Актуальные вопросы общественных наук: социология, политология, философия, история, № 53, Новосибирск., 2015. С. 71-74.</w:t>
      </w:r>
    </w:p>
    <w:p w:rsidR="00052D71" w:rsidRDefault="00016C47" w:rsidP="00A21B9E">
      <w:pPr>
        <w:pStyle w:val="ab"/>
        <w:numPr>
          <w:ilvl w:val="0"/>
          <w:numId w:val="14"/>
        </w:numPr>
        <w:spacing w:after="0" w:line="360" w:lineRule="auto"/>
        <w:ind w:right="0"/>
        <w:rPr>
          <w:lang w:val="en-US"/>
        </w:rPr>
      </w:pPr>
      <w:r>
        <w:rPr>
          <w:lang w:val="en-US"/>
        </w:rPr>
        <w:t xml:space="preserve"> </w:t>
      </w:r>
      <w:r w:rsidR="00052D71">
        <w:rPr>
          <w:lang w:val="en-US"/>
        </w:rPr>
        <w:t>Baghill A. S., Boylan P., Herreman Y. History of ICOM (1946–1996). Paris, 1998. 103 p.</w:t>
      </w:r>
    </w:p>
    <w:p w:rsidR="00052D71" w:rsidRDefault="00016C47" w:rsidP="00A21B9E">
      <w:pPr>
        <w:pStyle w:val="ab"/>
        <w:numPr>
          <w:ilvl w:val="0"/>
          <w:numId w:val="14"/>
        </w:numPr>
        <w:spacing w:after="0" w:line="360" w:lineRule="auto"/>
        <w:ind w:right="0"/>
        <w:rPr>
          <w:lang w:val="en-US"/>
        </w:rPr>
      </w:pPr>
      <w:r>
        <w:rPr>
          <w:lang w:val="en-US"/>
        </w:rPr>
        <w:t xml:space="preserve"> </w:t>
      </w:r>
      <w:r w:rsidR="00052D71">
        <w:rPr>
          <w:lang w:val="en-US"/>
        </w:rPr>
        <w:t>Cameron D. F. Marble floors are cold for small, bare feet // Museum management and curatorship 1993. № 12(2)</w:t>
      </w:r>
      <w:r w:rsidR="00052D71" w:rsidRPr="00061C9C">
        <w:rPr>
          <w:lang w:val="en-US"/>
        </w:rPr>
        <w:t>.</w:t>
      </w:r>
      <w:r w:rsidR="00052D71">
        <w:rPr>
          <w:lang w:val="en-US"/>
        </w:rPr>
        <w:t xml:space="preserve"> P. 159-170.  </w:t>
      </w:r>
    </w:p>
    <w:p w:rsidR="00052D71" w:rsidRDefault="00016C47" w:rsidP="00A21B9E">
      <w:pPr>
        <w:pStyle w:val="ab"/>
        <w:numPr>
          <w:ilvl w:val="0"/>
          <w:numId w:val="14"/>
        </w:numPr>
        <w:spacing w:after="0" w:line="360" w:lineRule="auto"/>
        <w:ind w:right="0"/>
        <w:rPr>
          <w:lang w:val="en-US"/>
        </w:rPr>
      </w:pPr>
      <w:r>
        <w:rPr>
          <w:lang w:val="en-US"/>
        </w:rPr>
        <w:t xml:space="preserve"> </w:t>
      </w:r>
      <w:r w:rsidR="00052D71">
        <w:rPr>
          <w:lang w:val="en-US"/>
        </w:rPr>
        <w:t>Holbein T., Dawkins W., Crace J. Indian museums: a centenary retrospect // Journal of the Royal Society of Arts, 1914. № 62 (3193)</w:t>
      </w:r>
      <w:r w:rsidR="00052D71" w:rsidRPr="00900563">
        <w:rPr>
          <w:lang w:val="en-US"/>
        </w:rPr>
        <w:t>.</w:t>
      </w:r>
      <w:r w:rsidR="00052D71">
        <w:rPr>
          <w:lang w:val="en-US"/>
        </w:rPr>
        <w:t xml:space="preserve"> P. 207-221.</w:t>
      </w:r>
    </w:p>
    <w:p w:rsidR="00052D71" w:rsidRDefault="00900563" w:rsidP="00A21B9E">
      <w:pPr>
        <w:pStyle w:val="ab"/>
        <w:numPr>
          <w:ilvl w:val="0"/>
          <w:numId w:val="14"/>
        </w:numPr>
        <w:spacing w:after="0" w:line="360" w:lineRule="auto"/>
        <w:ind w:right="0"/>
        <w:rPr>
          <w:lang w:val="en-US"/>
        </w:rPr>
      </w:pPr>
      <w:r>
        <w:rPr>
          <w:lang w:val="en-US"/>
        </w:rPr>
        <w:t xml:space="preserve"> </w:t>
      </w:r>
      <w:r w:rsidR="00052D71">
        <w:rPr>
          <w:lang w:val="en-US"/>
        </w:rPr>
        <w:t xml:space="preserve">Nigam M. Museology and the developing countries – yesterday, today and tomorrow // </w:t>
      </w:r>
      <w:r w:rsidR="00052D71" w:rsidRPr="00052D71">
        <w:rPr>
          <w:lang w:val="en-US"/>
        </w:rPr>
        <w:t>ICOFOM ISS</w:t>
      </w:r>
      <w:r w:rsidR="005F2C93" w:rsidRPr="005F2C93">
        <w:rPr>
          <w:lang w:val="en-US"/>
        </w:rPr>
        <w:t xml:space="preserve"> Study Series – ISS</w:t>
      </w:r>
      <w:r w:rsidR="00052D71">
        <w:rPr>
          <w:lang w:val="en-US"/>
        </w:rPr>
        <w:t xml:space="preserve"> № 14. Stockholm, 1989, P. 203 -217.</w:t>
      </w:r>
    </w:p>
    <w:p w:rsidR="00052D71" w:rsidRDefault="00900563" w:rsidP="00A21B9E">
      <w:pPr>
        <w:pStyle w:val="ab"/>
        <w:numPr>
          <w:ilvl w:val="0"/>
          <w:numId w:val="14"/>
        </w:numPr>
        <w:spacing w:after="0" w:line="360" w:lineRule="auto"/>
        <w:ind w:right="0"/>
        <w:rPr>
          <w:lang w:val="en-US"/>
        </w:rPr>
      </w:pPr>
      <w:r>
        <w:rPr>
          <w:lang w:val="en-US"/>
        </w:rPr>
        <w:t xml:space="preserve"> </w:t>
      </w:r>
      <w:r w:rsidR="00052D71">
        <w:rPr>
          <w:lang w:val="en-US"/>
        </w:rPr>
        <w:t xml:space="preserve">Shah A. The museum – a social institution of the community // </w:t>
      </w:r>
      <w:r w:rsidR="00052D71" w:rsidRPr="00052D71">
        <w:rPr>
          <w:lang w:val="en-US"/>
        </w:rPr>
        <w:t>ICOFOM ISS Study Series – ISS</w:t>
      </w:r>
      <w:r w:rsidR="00052D71">
        <w:rPr>
          <w:lang w:val="en-US"/>
        </w:rPr>
        <w:t xml:space="preserve"> № 24. Beijing, 1994, P. 61-66.</w:t>
      </w:r>
    </w:p>
    <w:p w:rsidR="00530AE5" w:rsidRPr="00361EA2" w:rsidRDefault="00530AE5" w:rsidP="00A21B9E">
      <w:pPr>
        <w:pStyle w:val="ab"/>
        <w:spacing w:line="360" w:lineRule="auto"/>
        <w:ind w:left="360"/>
        <w:rPr>
          <w:lang w:val="en-US"/>
        </w:rPr>
      </w:pPr>
    </w:p>
    <w:p w:rsidR="00530AE5" w:rsidRPr="00361EA2" w:rsidRDefault="00530AE5" w:rsidP="00530AE5">
      <w:pPr>
        <w:pStyle w:val="ab"/>
        <w:ind w:left="1429"/>
        <w:rPr>
          <w:lang w:val="en-US"/>
        </w:rPr>
      </w:pPr>
    </w:p>
    <w:p w:rsidR="00D031E9" w:rsidRDefault="00D031E9" w:rsidP="00530AE5">
      <w:pPr>
        <w:pStyle w:val="ab"/>
        <w:spacing w:after="0" w:line="360" w:lineRule="auto"/>
        <w:ind w:left="360" w:right="0"/>
        <w:rPr>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A431A2" w:rsidRPr="00052D71" w:rsidRDefault="00A431A2" w:rsidP="004C6DB5">
      <w:pPr>
        <w:rPr>
          <w:rFonts w:ascii="Times New Roman" w:hAnsi="Times New Roman" w:cs="Times New Roman"/>
          <w:sz w:val="28"/>
          <w:szCs w:val="28"/>
          <w:lang w:val="en-US"/>
        </w:rPr>
      </w:pPr>
    </w:p>
    <w:p w:rsidR="004C6DB5" w:rsidRPr="00052D71" w:rsidRDefault="004C6DB5" w:rsidP="004C6DB5">
      <w:pPr>
        <w:rPr>
          <w:rFonts w:ascii="Times New Roman" w:hAnsi="Times New Roman" w:cs="Times New Roman"/>
          <w:sz w:val="28"/>
          <w:szCs w:val="28"/>
          <w:lang w:val="en-US"/>
        </w:rPr>
      </w:pPr>
    </w:p>
    <w:p w:rsidR="004C6DB5" w:rsidRPr="00052D71" w:rsidRDefault="004C6DB5" w:rsidP="004C6DB5">
      <w:pPr>
        <w:rPr>
          <w:rFonts w:ascii="Times New Roman" w:hAnsi="Times New Roman" w:cs="Times New Roman"/>
          <w:sz w:val="28"/>
          <w:szCs w:val="28"/>
          <w:lang w:val="en-US"/>
        </w:rPr>
      </w:pPr>
    </w:p>
    <w:sectPr w:rsidR="004C6DB5" w:rsidRPr="00052D71" w:rsidSect="004C6DB5">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1F" w:rsidRDefault="00DF521F" w:rsidP="004C6DB5">
      <w:pPr>
        <w:spacing w:line="240" w:lineRule="auto"/>
      </w:pPr>
      <w:r>
        <w:separator/>
      </w:r>
    </w:p>
  </w:endnote>
  <w:endnote w:type="continuationSeparator" w:id="0">
    <w:p w:rsidR="00DF521F" w:rsidRDefault="00DF521F" w:rsidP="004C6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68005"/>
      <w:docPartObj>
        <w:docPartGallery w:val="Page Numbers (Bottom of Page)"/>
        <w:docPartUnique/>
      </w:docPartObj>
    </w:sdtPr>
    <w:sdtEndPr>
      <w:rPr>
        <w:rFonts w:ascii="Times New Roman" w:hAnsi="Times New Roman" w:cs="Times New Roman"/>
      </w:rPr>
    </w:sdtEndPr>
    <w:sdtContent>
      <w:p w:rsidR="00D031E9" w:rsidRPr="00E342D1" w:rsidRDefault="00D031E9">
        <w:pPr>
          <w:pStyle w:val="a5"/>
          <w:jc w:val="center"/>
          <w:rPr>
            <w:rFonts w:ascii="Times New Roman" w:hAnsi="Times New Roman" w:cs="Times New Roman"/>
          </w:rPr>
        </w:pPr>
        <w:r w:rsidRPr="00E342D1">
          <w:rPr>
            <w:rFonts w:ascii="Times New Roman" w:hAnsi="Times New Roman" w:cs="Times New Roman"/>
          </w:rPr>
          <w:fldChar w:fldCharType="begin"/>
        </w:r>
        <w:r w:rsidRPr="00E342D1">
          <w:rPr>
            <w:rFonts w:ascii="Times New Roman" w:hAnsi="Times New Roman" w:cs="Times New Roman"/>
          </w:rPr>
          <w:instrText>PAGE   \* MERGEFORMAT</w:instrText>
        </w:r>
        <w:r w:rsidRPr="00E342D1">
          <w:rPr>
            <w:rFonts w:ascii="Times New Roman" w:hAnsi="Times New Roman" w:cs="Times New Roman"/>
          </w:rPr>
          <w:fldChar w:fldCharType="separate"/>
        </w:r>
        <w:r w:rsidR="00090E2A">
          <w:rPr>
            <w:rFonts w:ascii="Times New Roman" w:hAnsi="Times New Roman" w:cs="Times New Roman"/>
            <w:noProof/>
          </w:rPr>
          <w:t>22</w:t>
        </w:r>
        <w:r w:rsidRPr="00E342D1">
          <w:rPr>
            <w:rFonts w:ascii="Times New Roman" w:hAnsi="Times New Roman" w:cs="Times New Roman"/>
          </w:rPr>
          <w:fldChar w:fldCharType="end"/>
        </w:r>
      </w:p>
    </w:sdtContent>
  </w:sdt>
  <w:p w:rsidR="00D031E9" w:rsidRDefault="00D031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E9" w:rsidRDefault="00D031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80241"/>
      <w:docPartObj>
        <w:docPartGallery w:val="Page Numbers (Bottom of Page)"/>
        <w:docPartUnique/>
      </w:docPartObj>
    </w:sdtPr>
    <w:sdtEndPr>
      <w:rPr>
        <w:rFonts w:ascii="Times New Roman" w:hAnsi="Times New Roman" w:cs="Times New Roman"/>
      </w:rPr>
    </w:sdtEndPr>
    <w:sdtContent>
      <w:p w:rsidR="00D031E9" w:rsidRPr="005955BD" w:rsidRDefault="00D031E9">
        <w:pPr>
          <w:pStyle w:val="a5"/>
          <w:jc w:val="center"/>
          <w:rPr>
            <w:rFonts w:ascii="Times New Roman" w:hAnsi="Times New Roman" w:cs="Times New Roman"/>
          </w:rPr>
        </w:pPr>
        <w:r w:rsidRPr="005955BD">
          <w:rPr>
            <w:rFonts w:ascii="Times New Roman" w:hAnsi="Times New Roman" w:cs="Times New Roman"/>
          </w:rPr>
          <w:fldChar w:fldCharType="begin"/>
        </w:r>
        <w:r w:rsidRPr="005955BD">
          <w:rPr>
            <w:rFonts w:ascii="Times New Roman" w:hAnsi="Times New Roman" w:cs="Times New Roman"/>
          </w:rPr>
          <w:instrText>PAGE   \* MERGEFORMAT</w:instrText>
        </w:r>
        <w:r w:rsidRPr="005955BD">
          <w:rPr>
            <w:rFonts w:ascii="Times New Roman" w:hAnsi="Times New Roman" w:cs="Times New Roman"/>
          </w:rPr>
          <w:fldChar w:fldCharType="separate"/>
        </w:r>
        <w:r w:rsidR="00315712">
          <w:rPr>
            <w:rFonts w:ascii="Times New Roman" w:hAnsi="Times New Roman" w:cs="Times New Roman"/>
            <w:noProof/>
          </w:rPr>
          <w:t>54</w:t>
        </w:r>
        <w:r w:rsidRPr="005955BD">
          <w:rPr>
            <w:rFonts w:ascii="Times New Roman" w:hAnsi="Times New Roman" w:cs="Times New Roman"/>
          </w:rPr>
          <w:fldChar w:fldCharType="end"/>
        </w:r>
      </w:p>
    </w:sdtContent>
  </w:sdt>
  <w:p w:rsidR="00D031E9" w:rsidRDefault="00D031E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E9" w:rsidRDefault="00D031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1F" w:rsidRDefault="00DF521F" w:rsidP="004C6DB5">
      <w:pPr>
        <w:spacing w:line="240" w:lineRule="auto"/>
      </w:pPr>
      <w:r>
        <w:separator/>
      </w:r>
    </w:p>
  </w:footnote>
  <w:footnote w:type="continuationSeparator" w:id="0">
    <w:p w:rsidR="00DF521F" w:rsidRDefault="00DF521F" w:rsidP="004C6DB5">
      <w:pPr>
        <w:spacing w:line="240" w:lineRule="auto"/>
      </w:pPr>
      <w:r>
        <w:continuationSeparator/>
      </w:r>
    </w:p>
  </w:footnote>
  <w:footnote w:id="1">
    <w:p w:rsidR="00D031E9" w:rsidRPr="00C453EF" w:rsidRDefault="00D031E9" w:rsidP="003B1A0C">
      <w:pPr>
        <w:pStyle w:val="a7"/>
        <w:spacing w:line="276" w:lineRule="auto"/>
        <w:ind w:firstLine="0"/>
        <w:rPr>
          <w:rFonts w:ascii="Times New Roman" w:hAnsi="Times New Roman" w:cs="Times New Roman"/>
        </w:rPr>
      </w:pPr>
      <w:r>
        <w:rPr>
          <w:rStyle w:val="a9"/>
        </w:rPr>
        <w:footnoteRef/>
      </w:r>
      <w:r>
        <w:t xml:space="preserve"> </w:t>
      </w:r>
      <w:r w:rsidRPr="00C453EF">
        <w:rPr>
          <w:rFonts w:ascii="Times New Roman" w:hAnsi="Times New Roman" w:cs="Times New Roman"/>
        </w:rPr>
        <w:t>См. напр.: Галеркина О.И., Богданов Ф.Л. Искусство Индии. М., 1963. C. 7-67.</w:t>
      </w:r>
    </w:p>
  </w:footnote>
  <w:footnote w:id="2">
    <w:p w:rsidR="00D031E9" w:rsidRPr="00C453EF" w:rsidRDefault="00D031E9" w:rsidP="00A431A2">
      <w:pPr>
        <w:pStyle w:val="a7"/>
        <w:spacing w:line="276" w:lineRule="auto"/>
        <w:ind w:firstLine="0"/>
        <w:rPr>
          <w:rFonts w:ascii="Times New Roman" w:hAnsi="Times New Roman" w:cs="Times New Roman"/>
        </w:rPr>
      </w:pPr>
      <w:r w:rsidRPr="00C453EF">
        <w:rPr>
          <w:rStyle w:val="a9"/>
          <w:rFonts w:ascii="Times New Roman" w:hAnsi="Times New Roman" w:cs="Times New Roman"/>
        </w:rPr>
        <w:footnoteRef/>
      </w:r>
      <w:r w:rsidRPr="00C453EF">
        <w:rPr>
          <w:rFonts w:ascii="Times New Roman" w:hAnsi="Times New Roman" w:cs="Times New Roman"/>
        </w:rPr>
        <w:t xml:space="preserve"> См. напр.: Юренева Т.</w:t>
      </w:r>
      <w:r>
        <w:rPr>
          <w:rFonts w:ascii="Times New Roman" w:hAnsi="Times New Roman" w:cs="Times New Roman"/>
        </w:rPr>
        <w:t xml:space="preserve"> </w:t>
      </w:r>
      <w:r w:rsidRPr="00C453EF">
        <w:rPr>
          <w:rFonts w:ascii="Times New Roman" w:hAnsi="Times New Roman" w:cs="Times New Roman"/>
        </w:rPr>
        <w:t>Ю. Музеи мира: история и коллекции, шедевры и раритеты. М., 2011. С. 346-352.</w:t>
      </w:r>
    </w:p>
  </w:footnote>
  <w:footnote w:id="3">
    <w:p w:rsidR="00D031E9" w:rsidRPr="00C453EF" w:rsidRDefault="00D031E9" w:rsidP="00A431A2">
      <w:pPr>
        <w:pStyle w:val="a7"/>
        <w:spacing w:line="276" w:lineRule="auto"/>
        <w:ind w:firstLine="0"/>
        <w:rPr>
          <w:rFonts w:ascii="Times New Roman" w:hAnsi="Times New Roman" w:cs="Times New Roman"/>
        </w:rPr>
      </w:pPr>
      <w:r w:rsidRPr="00C453EF">
        <w:rPr>
          <w:rStyle w:val="a9"/>
          <w:rFonts w:ascii="Times New Roman" w:hAnsi="Times New Roman" w:cs="Times New Roman"/>
        </w:rPr>
        <w:footnoteRef/>
      </w:r>
      <w:r w:rsidRPr="00C453EF">
        <w:rPr>
          <w:rFonts w:ascii="Times New Roman" w:hAnsi="Times New Roman" w:cs="Times New Roman"/>
        </w:rPr>
        <w:t xml:space="preserve"> См. напр.: Джаин Д. Музей ремесел в</w:t>
      </w:r>
      <w:r>
        <w:rPr>
          <w:rFonts w:ascii="Times New Roman" w:hAnsi="Times New Roman" w:cs="Times New Roman"/>
        </w:rPr>
        <w:t xml:space="preserve"> Дели // Museum 1987. № 3 (157).</w:t>
      </w:r>
      <w:r w:rsidRPr="00C453EF">
        <w:rPr>
          <w:rFonts w:ascii="Times New Roman" w:hAnsi="Times New Roman" w:cs="Times New Roman"/>
        </w:rPr>
        <w:t xml:space="preserve"> С. 48-55.</w:t>
      </w:r>
    </w:p>
  </w:footnote>
  <w:footnote w:id="4">
    <w:p w:rsidR="00D031E9" w:rsidRPr="00C453EF" w:rsidRDefault="00D031E9" w:rsidP="00A431A2">
      <w:pPr>
        <w:pStyle w:val="a7"/>
        <w:spacing w:line="276" w:lineRule="auto"/>
        <w:ind w:firstLine="0"/>
        <w:rPr>
          <w:rFonts w:ascii="Times New Roman" w:hAnsi="Times New Roman" w:cs="Times New Roman"/>
        </w:rPr>
      </w:pPr>
      <w:r w:rsidRPr="00C453EF">
        <w:rPr>
          <w:rStyle w:val="a9"/>
          <w:rFonts w:ascii="Times New Roman" w:hAnsi="Times New Roman" w:cs="Times New Roman"/>
        </w:rPr>
        <w:footnoteRef/>
      </w:r>
      <w:r w:rsidRPr="00C453EF">
        <w:rPr>
          <w:rFonts w:ascii="Times New Roman" w:hAnsi="Times New Roman" w:cs="Times New Roman"/>
        </w:rPr>
        <w:t xml:space="preserve"> См. напр.: Сарма И.</w:t>
      </w:r>
      <w:r>
        <w:rPr>
          <w:rFonts w:ascii="Times New Roman" w:hAnsi="Times New Roman" w:cs="Times New Roman"/>
        </w:rPr>
        <w:t xml:space="preserve"> </w:t>
      </w:r>
      <w:r w:rsidRPr="00C453EF">
        <w:rPr>
          <w:rFonts w:ascii="Times New Roman" w:hAnsi="Times New Roman" w:cs="Times New Roman"/>
        </w:rPr>
        <w:t>К. Индия: археологические музеи на месте раскопок и их значение для культурного образо</w:t>
      </w:r>
      <w:r>
        <w:rPr>
          <w:rFonts w:ascii="Times New Roman" w:hAnsi="Times New Roman" w:cs="Times New Roman"/>
        </w:rPr>
        <w:t>вания // Museum 1998. № 4 (198).</w:t>
      </w:r>
      <w:r w:rsidRPr="00C453EF">
        <w:rPr>
          <w:rFonts w:ascii="Times New Roman" w:hAnsi="Times New Roman" w:cs="Times New Roman"/>
        </w:rPr>
        <w:t xml:space="preserve"> С. 45-49.</w:t>
      </w:r>
    </w:p>
  </w:footnote>
  <w:footnote w:id="5">
    <w:p w:rsidR="00D031E9" w:rsidRPr="00C453EF" w:rsidRDefault="00D031E9" w:rsidP="00A431A2">
      <w:pPr>
        <w:pStyle w:val="a7"/>
        <w:spacing w:line="276" w:lineRule="auto"/>
        <w:ind w:firstLine="0"/>
        <w:rPr>
          <w:rFonts w:ascii="Times New Roman" w:hAnsi="Times New Roman" w:cs="Times New Roman"/>
        </w:rPr>
      </w:pPr>
      <w:r w:rsidRPr="00C453EF">
        <w:rPr>
          <w:rStyle w:val="a9"/>
          <w:rFonts w:ascii="Times New Roman" w:hAnsi="Times New Roman" w:cs="Times New Roman"/>
        </w:rPr>
        <w:footnoteRef/>
      </w:r>
      <w:r w:rsidRPr="00C453EF">
        <w:rPr>
          <w:rFonts w:ascii="Times New Roman" w:hAnsi="Times New Roman" w:cs="Times New Roman"/>
        </w:rPr>
        <w:t xml:space="preserve"> См. напр.: Соболева Е.</w:t>
      </w:r>
      <w:r>
        <w:rPr>
          <w:rFonts w:ascii="Times New Roman" w:hAnsi="Times New Roman" w:cs="Times New Roman"/>
        </w:rPr>
        <w:t xml:space="preserve"> </w:t>
      </w:r>
      <w:r w:rsidRPr="00C453EF">
        <w:rPr>
          <w:rFonts w:ascii="Times New Roman" w:hAnsi="Times New Roman" w:cs="Times New Roman"/>
        </w:rPr>
        <w:t>С. Культура Южной Азии в музеях начале ХХ века (по письмам Г.Х. Мерварта) // Международная научно-практическая конференция «Рериховское наследие». Том XIV: Н. – СПб.: Издание СПбГБУК «Музей-институт семьи Рерихов», 2015. С. 212-219.</w:t>
      </w:r>
    </w:p>
  </w:footnote>
  <w:footnote w:id="6">
    <w:p w:rsidR="00D031E9" w:rsidRPr="00D031E9" w:rsidRDefault="00D031E9" w:rsidP="00A431A2">
      <w:pPr>
        <w:pStyle w:val="a7"/>
        <w:spacing w:line="276" w:lineRule="auto"/>
        <w:ind w:firstLine="0"/>
        <w:rPr>
          <w:lang w:val="en-US"/>
        </w:rPr>
      </w:pPr>
      <w:r w:rsidRPr="00C453EF">
        <w:rPr>
          <w:rStyle w:val="a9"/>
          <w:rFonts w:ascii="Times New Roman" w:hAnsi="Times New Roman" w:cs="Times New Roman"/>
        </w:rPr>
        <w:footnoteRef/>
      </w:r>
      <w:r w:rsidRPr="00C453EF">
        <w:rPr>
          <w:rFonts w:ascii="Times New Roman" w:hAnsi="Times New Roman" w:cs="Times New Roman"/>
        </w:rPr>
        <w:t xml:space="preserve"> См. напр.: Лунев С.</w:t>
      </w:r>
      <w:r>
        <w:rPr>
          <w:rFonts w:ascii="Times New Roman" w:hAnsi="Times New Roman" w:cs="Times New Roman"/>
        </w:rPr>
        <w:t xml:space="preserve"> </w:t>
      </w:r>
      <w:r w:rsidRPr="00C453EF">
        <w:rPr>
          <w:rFonts w:ascii="Times New Roman" w:hAnsi="Times New Roman" w:cs="Times New Roman"/>
        </w:rPr>
        <w:t>И. Внешняя политика Индии и воздействие на нее внутренних факторов // Вестник МГИМО</w:t>
      </w:r>
      <w:r>
        <w:rPr>
          <w:rFonts w:ascii="Times New Roman" w:hAnsi="Times New Roman" w:cs="Times New Roman"/>
        </w:rPr>
        <w:t>-Университета., №1(10) М., 2010.</w:t>
      </w:r>
      <w:r w:rsidRPr="00C453EF">
        <w:rPr>
          <w:rFonts w:ascii="Times New Roman" w:hAnsi="Times New Roman" w:cs="Times New Roman"/>
        </w:rPr>
        <w:t xml:space="preserve"> С</w:t>
      </w:r>
      <w:r w:rsidRPr="00D031E9">
        <w:rPr>
          <w:rFonts w:ascii="Times New Roman" w:hAnsi="Times New Roman" w:cs="Times New Roman"/>
          <w:lang w:val="en-US"/>
        </w:rPr>
        <w:t>. 189-201.</w:t>
      </w:r>
    </w:p>
  </w:footnote>
  <w:footnote w:id="7">
    <w:p w:rsidR="00D031E9" w:rsidRPr="00C453EF" w:rsidRDefault="00D031E9" w:rsidP="00A431A2">
      <w:pPr>
        <w:pStyle w:val="a7"/>
        <w:spacing w:line="276" w:lineRule="auto"/>
        <w:ind w:firstLine="0"/>
        <w:rPr>
          <w:rFonts w:ascii="Times New Roman" w:hAnsi="Times New Roman" w:cs="Times New Roman"/>
        </w:rPr>
      </w:pPr>
      <w:r w:rsidRPr="00C453EF">
        <w:rPr>
          <w:rStyle w:val="a9"/>
          <w:rFonts w:ascii="Times New Roman" w:hAnsi="Times New Roman" w:cs="Times New Roman"/>
        </w:rPr>
        <w:footnoteRef/>
      </w:r>
      <w:r w:rsidRPr="00C453EF">
        <w:rPr>
          <w:rFonts w:ascii="Times New Roman" w:hAnsi="Times New Roman" w:cs="Times New Roman"/>
          <w:lang w:val="en-US"/>
        </w:rPr>
        <w:t xml:space="preserve"> </w:t>
      </w:r>
      <w:r w:rsidRPr="00C453EF">
        <w:rPr>
          <w:rFonts w:ascii="Times New Roman" w:hAnsi="Times New Roman" w:cs="Times New Roman"/>
        </w:rPr>
        <w:t>См</w:t>
      </w:r>
      <w:r w:rsidRPr="00C453EF">
        <w:rPr>
          <w:rFonts w:ascii="Times New Roman" w:hAnsi="Times New Roman" w:cs="Times New Roman"/>
          <w:lang w:val="en-US"/>
        </w:rPr>
        <w:t xml:space="preserve">. </w:t>
      </w:r>
      <w:r w:rsidRPr="00C453EF">
        <w:rPr>
          <w:rFonts w:ascii="Times New Roman" w:hAnsi="Times New Roman" w:cs="Times New Roman"/>
        </w:rPr>
        <w:t>напр</w:t>
      </w:r>
      <w:r w:rsidRPr="00C453EF">
        <w:rPr>
          <w:rFonts w:ascii="Times New Roman" w:hAnsi="Times New Roman" w:cs="Times New Roman"/>
          <w:lang w:val="en-US"/>
        </w:rPr>
        <w:t>.: Cameron D.</w:t>
      </w:r>
      <w:r w:rsidRPr="00A431A2">
        <w:rPr>
          <w:rFonts w:ascii="Times New Roman" w:hAnsi="Times New Roman" w:cs="Times New Roman"/>
          <w:lang w:val="en-US"/>
        </w:rPr>
        <w:t xml:space="preserve"> </w:t>
      </w:r>
      <w:r w:rsidRPr="00C453EF">
        <w:rPr>
          <w:rFonts w:ascii="Times New Roman" w:hAnsi="Times New Roman" w:cs="Times New Roman"/>
          <w:lang w:val="en-US"/>
        </w:rPr>
        <w:t xml:space="preserve">F. Marble floors are cold for small, bare feet // Museum management and curatorship 1993. </w:t>
      </w:r>
      <w:r>
        <w:rPr>
          <w:rFonts w:ascii="Times New Roman" w:hAnsi="Times New Roman" w:cs="Times New Roman"/>
        </w:rPr>
        <w:t>№ 12(2). P. 159–170</w:t>
      </w:r>
      <w:r w:rsidRPr="00C453EF">
        <w:rPr>
          <w:rFonts w:ascii="Times New Roman" w:hAnsi="Times New Roman" w:cs="Times New Roman"/>
        </w:rPr>
        <w:t xml:space="preserve">.  </w:t>
      </w:r>
    </w:p>
  </w:footnote>
  <w:footnote w:id="8">
    <w:p w:rsidR="00D031E9" w:rsidRPr="00D031E9" w:rsidRDefault="00D031E9" w:rsidP="00A431A2">
      <w:pPr>
        <w:pStyle w:val="a7"/>
        <w:spacing w:line="276" w:lineRule="auto"/>
        <w:ind w:firstLine="0"/>
        <w:rPr>
          <w:rFonts w:ascii="Times New Roman" w:hAnsi="Times New Roman" w:cs="Times New Roman"/>
          <w:lang w:val="en-US"/>
        </w:rPr>
      </w:pPr>
      <w:r w:rsidRPr="00C453EF">
        <w:rPr>
          <w:rStyle w:val="a9"/>
          <w:rFonts w:ascii="Times New Roman" w:hAnsi="Times New Roman" w:cs="Times New Roman"/>
        </w:rPr>
        <w:footnoteRef/>
      </w:r>
      <w:r w:rsidRPr="00C453EF">
        <w:rPr>
          <w:rFonts w:ascii="Times New Roman" w:hAnsi="Times New Roman" w:cs="Times New Roman"/>
        </w:rPr>
        <w:t xml:space="preserve"> См. напр.: Алонина С. А. Клозетная ку</w:t>
      </w:r>
      <w:r>
        <w:rPr>
          <w:rFonts w:ascii="Times New Roman" w:hAnsi="Times New Roman" w:cs="Times New Roman"/>
        </w:rPr>
        <w:t>льтура // Вокруг света 2012 (8).</w:t>
      </w:r>
      <w:r w:rsidRPr="00C453EF">
        <w:rPr>
          <w:rFonts w:ascii="Times New Roman" w:hAnsi="Times New Roman" w:cs="Times New Roman"/>
        </w:rPr>
        <w:t xml:space="preserve"> С</w:t>
      </w:r>
      <w:r w:rsidRPr="00D031E9">
        <w:rPr>
          <w:rFonts w:ascii="Times New Roman" w:hAnsi="Times New Roman" w:cs="Times New Roman"/>
          <w:lang w:val="en-US"/>
        </w:rPr>
        <w:t>. 45-48.</w:t>
      </w:r>
    </w:p>
  </w:footnote>
  <w:footnote w:id="9">
    <w:p w:rsidR="00D031E9" w:rsidRPr="00C453EF" w:rsidRDefault="00D031E9" w:rsidP="00A431A2">
      <w:pPr>
        <w:pStyle w:val="a7"/>
        <w:spacing w:line="276" w:lineRule="auto"/>
        <w:ind w:firstLine="0"/>
        <w:rPr>
          <w:rFonts w:ascii="Times New Roman" w:hAnsi="Times New Roman" w:cs="Times New Roman"/>
          <w:lang w:val="en-US"/>
        </w:rPr>
      </w:pPr>
      <w:r w:rsidRPr="00C453EF">
        <w:rPr>
          <w:rStyle w:val="a9"/>
          <w:rFonts w:ascii="Times New Roman" w:hAnsi="Times New Roman" w:cs="Times New Roman"/>
        </w:rPr>
        <w:footnoteRef/>
      </w:r>
      <w:r w:rsidRPr="00D031E9">
        <w:rPr>
          <w:rFonts w:ascii="Times New Roman" w:hAnsi="Times New Roman" w:cs="Times New Roman"/>
          <w:lang w:val="en-US"/>
        </w:rPr>
        <w:t xml:space="preserve"> </w:t>
      </w:r>
      <w:r w:rsidRPr="00C453EF">
        <w:rPr>
          <w:rFonts w:ascii="Times New Roman" w:hAnsi="Times New Roman" w:cs="Times New Roman"/>
        </w:rPr>
        <w:t>См</w:t>
      </w:r>
      <w:r w:rsidRPr="00D031E9">
        <w:rPr>
          <w:rFonts w:ascii="Times New Roman" w:hAnsi="Times New Roman" w:cs="Times New Roman"/>
          <w:lang w:val="en-US"/>
        </w:rPr>
        <w:t xml:space="preserve">. </w:t>
      </w:r>
      <w:r w:rsidRPr="00C453EF">
        <w:rPr>
          <w:rFonts w:ascii="Times New Roman" w:hAnsi="Times New Roman" w:cs="Times New Roman"/>
        </w:rPr>
        <w:t>напр</w:t>
      </w:r>
      <w:r w:rsidRPr="00D031E9">
        <w:rPr>
          <w:rFonts w:ascii="Times New Roman" w:hAnsi="Times New Roman" w:cs="Times New Roman"/>
          <w:lang w:val="en-US"/>
        </w:rPr>
        <w:t xml:space="preserve">.: </w:t>
      </w:r>
      <w:bookmarkStart w:id="2" w:name="_Hlk482558930"/>
      <w:r w:rsidRPr="00C453EF">
        <w:rPr>
          <w:rFonts w:ascii="Times New Roman" w:hAnsi="Times New Roman" w:cs="Times New Roman"/>
          <w:lang w:val="en-US"/>
        </w:rPr>
        <w:t>Holbein</w:t>
      </w:r>
      <w:r w:rsidRPr="00D031E9">
        <w:rPr>
          <w:rFonts w:ascii="Times New Roman" w:hAnsi="Times New Roman" w:cs="Times New Roman"/>
          <w:lang w:val="en-US"/>
        </w:rPr>
        <w:t xml:space="preserve"> </w:t>
      </w:r>
      <w:r w:rsidRPr="00C453EF">
        <w:rPr>
          <w:rFonts w:ascii="Times New Roman" w:hAnsi="Times New Roman" w:cs="Times New Roman"/>
          <w:lang w:val="en-US"/>
        </w:rPr>
        <w:t>T</w:t>
      </w:r>
      <w:r w:rsidRPr="00D031E9">
        <w:rPr>
          <w:rFonts w:ascii="Times New Roman" w:hAnsi="Times New Roman" w:cs="Times New Roman"/>
          <w:lang w:val="en-US"/>
        </w:rPr>
        <w:t xml:space="preserve">., </w:t>
      </w:r>
      <w:r w:rsidRPr="00C453EF">
        <w:rPr>
          <w:rFonts w:ascii="Times New Roman" w:hAnsi="Times New Roman" w:cs="Times New Roman"/>
          <w:lang w:val="en-US"/>
        </w:rPr>
        <w:t>Dawkins</w:t>
      </w:r>
      <w:r w:rsidRPr="00D031E9">
        <w:rPr>
          <w:rFonts w:ascii="Times New Roman" w:hAnsi="Times New Roman" w:cs="Times New Roman"/>
          <w:lang w:val="en-US"/>
        </w:rPr>
        <w:t xml:space="preserve"> </w:t>
      </w:r>
      <w:r w:rsidRPr="00C453EF">
        <w:rPr>
          <w:rFonts w:ascii="Times New Roman" w:hAnsi="Times New Roman" w:cs="Times New Roman"/>
          <w:lang w:val="en-US"/>
        </w:rPr>
        <w:t>W</w:t>
      </w:r>
      <w:r w:rsidRPr="00D031E9">
        <w:rPr>
          <w:rFonts w:ascii="Times New Roman" w:hAnsi="Times New Roman" w:cs="Times New Roman"/>
          <w:lang w:val="en-US"/>
        </w:rPr>
        <w:t xml:space="preserve">., </w:t>
      </w:r>
      <w:r w:rsidRPr="00C453EF">
        <w:rPr>
          <w:rFonts w:ascii="Times New Roman" w:hAnsi="Times New Roman" w:cs="Times New Roman"/>
          <w:lang w:val="en-US"/>
        </w:rPr>
        <w:t>Crace</w:t>
      </w:r>
      <w:r w:rsidRPr="00D031E9">
        <w:rPr>
          <w:rFonts w:ascii="Times New Roman" w:hAnsi="Times New Roman" w:cs="Times New Roman"/>
          <w:lang w:val="en-US"/>
        </w:rPr>
        <w:t xml:space="preserve"> </w:t>
      </w:r>
      <w:r w:rsidRPr="00C453EF">
        <w:rPr>
          <w:rFonts w:ascii="Times New Roman" w:hAnsi="Times New Roman" w:cs="Times New Roman"/>
          <w:lang w:val="en-US"/>
        </w:rPr>
        <w:t>J. Indian museums: a centenary retrospect // Journal of the Royal So</w:t>
      </w:r>
      <w:r>
        <w:rPr>
          <w:rFonts w:ascii="Times New Roman" w:hAnsi="Times New Roman" w:cs="Times New Roman"/>
          <w:lang w:val="en-US"/>
        </w:rPr>
        <w:t>ciety of Arts, 1914. №62 (3193).</w:t>
      </w:r>
      <w:r w:rsidRPr="00D031E9">
        <w:rPr>
          <w:rFonts w:ascii="Times New Roman" w:hAnsi="Times New Roman" w:cs="Times New Roman"/>
          <w:lang w:val="en-US"/>
        </w:rPr>
        <w:t xml:space="preserve"> </w:t>
      </w:r>
      <w:r>
        <w:rPr>
          <w:rFonts w:ascii="Times New Roman" w:hAnsi="Times New Roman" w:cs="Times New Roman"/>
          <w:lang w:val="en-US"/>
        </w:rPr>
        <w:t>P</w:t>
      </w:r>
      <w:r w:rsidRPr="00C453EF">
        <w:rPr>
          <w:rFonts w:ascii="Times New Roman" w:hAnsi="Times New Roman" w:cs="Times New Roman"/>
          <w:lang w:val="en-US"/>
        </w:rPr>
        <w:t>. 207-221.</w:t>
      </w:r>
      <w:bookmarkEnd w:id="2"/>
    </w:p>
  </w:footnote>
  <w:footnote w:id="10">
    <w:p w:rsidR="00D031E9" w:rsidRPr="00C453EF" w:rsidRDefault="00D031E9" w:rsidP="00A431A2">
      <w:pPr>
        <w:pStyle w:val="a7"/>
        <w:spacing w:line="276" w:lineRule="auto"/>
        <w:ind w:firstLine="0"/>
        <w:rPr>
          <w:rFonts w:ascii="Times New Roman" w:hAnsi="Times New Roman" w:cs="Times New Roman"/>
          <w:lang w:val="en-US"/>
        </w:rPr>
      </w:pPr>
      <w:r w:rsidRPr="00C453EF">
        <w:rPr>
          <w:rStyle w:val="a9"/>
          <w:rFonts w:ascii="Times New Roman" w:hAnsi="Times New Roman" w:cs="Times New Roman"/>
        </w:rPr>
        <w:footnoteRef/>
      </w:r>
      <w:r w:rsidRPr="00C453EF">
        <w:rPr>
          <w:rFonts w:ascii="Times New Roman" w:hAnsi="Times New Roman" w:cs="Times New Roman"/>
          <w:lang w:val="en-US"/>
        </w:rPr>
        <w:t xml:space="preserve"> </w:t>
      </w:r>
      <w:r w:rsidRPr="00C453EF">
        <w:rPr>
          <w:rFonts w:ascii="Times New Roman" w:hAnsi="Times New Roman" w:cs="Times New Roman"/>
        </w:rPr>
        <w:t>См</w:t>
      </w:r>
      <w:r w:rsidRPr="00C453EF">
        <w:rPr>
          <w:rFonts w:ascii="Times New Roman" w:hAnsi="Times New Roman" w:cs="Times New Roman"/>
          <w:lang w:val="en-US"/>
        </w:rPr>
        <w:t xml:space="preserve">. </w:t>
      </w:r>
      <w:r w:rsidRPr="00C453EF">
        <w:rPr>
          <w:rFonts w:ascii="Times New Roman" w:hAnsi="Times New Roman" w:cs="Times New Roman"/>
        </w:rPr>
        <w:t>напр</w:t>
      </w:r>
      <w:r w:rsidRPr="00C453EF">
        <w:rPr>
          <w:rFonts w:ascii="Times New Roman" w:hAnsi="Times New Roman" w:cs="Times New Roman"/>
          <w:lang w:val="en-US"/>
        </w:rPr>
        <w:t xml:space="preserve">.: MAI “By-Laws”. Dehli, 2010, </w:t>
      </w:r>
      <w:r w:rsidRPr="00D7570B">
        <w:rPr>
          <w:rFonts w:ascii="Times New Roman" w:hAnsi="Times New Roman" w:cs="Times New Roman"/>
          <w:lang w:val="en-US"/>
        </w:rPr>
        <w:t>P</w:t>
      </w:r>
      <w:r w:rsidRPr="00C453EF">
        <w:rPr>
          <w:rFonts w:ascii="Times New Roman" w:hAnsi="Times New Roman" w:cs="Times New Roman"/>
          <w:lang w:val="en-US"/>
        </w:rPr>
        <w:t>. 1-24.</w:t>
      </w:r>
    </w:p>
  </w:footnote>
  <w:footnote w:id="11">
    <w:p w:rsidR="00D031E9" w:rsidRPr="00C453EF" w:rsidRDefault="00D031E9" w:rsidP="00A431A2">
      <w:pPr>
        <w:pStyle w:val="a7"/>
        <w:spacing w:line="276" w:lineRule="auto"/>
        <w:ind w:firstLine="0"/>
        <w:rPr>
          <w:rFonts w:ascii="Times New Roman" w:hAnsi="Times New Roman" w:cs="Times New Roman"/>
        </w:rPr>
      </w:pPr>
      <w:r w:rsidRPr="00C453EF">
        <w:rPr>
          <w:rStyle w:val="a9"/>
          <w:rFonts w:ascii="Times New Roman" w:hAnsi="Times New Roman" w:cs="Times New Roman"/>
        </w:rPr>
        <w:footnoteRef/>
      </w:r>
      <w:r w:rsidRPr="00C453EF">
        <w:rPr>
          <w:rFonts w:ascii="Times New Roman" w:hAnsi="Times New Roman" w:cs="Times New Roman"/>
          <w:lang w:val="en-US"/>
        </w:rPr>
        <w:t xml:space="preserve"> </w:t>
      </w:r>
      <w:r w:rsidRPr="00C453EF">
        <w:rPr>
          <w:rFonts w:ascii="Times New Roman" w:hAnsi="Times New Roman" w:cs="Times New Roman"/>
        </w:rPr>
        <w:t>См</w:t>
      </w:r>
      <w:r w:rsidRPr="00C453EF">
        <w:rPr>
          <w:rFonts w:ascii="Times New Roman" w:hAnsi="Times New Roman" w:cs="Times New Roman"/>
          <w:lang w:val="en-US"/>
        </w:rPr>
        <w:t xml:space="preserve">. </w:t>
      </w:r>
      <w:r w:rsidRPr="00C453EF">
        <w:rPr>
          <w:rFonts w:ascii="Times New Roman" w:hAnsi="Times New Roman" w:cs="Times New Roman"/>
        </w:rPr>
        <w:t>напр</w:t>
      </w:r>
      <w:r w:rsidRPr="00C453EF">
        <w:rPr>
          <w:rFonts w:ascii="Times New Roman" w:hAnsi="Times New Roman" w:cs="Times New Roman"/>
          <w:lang w:val="en-US"/>
        </w:rPr>
        <w:t xml:space="preserve">.: 15th Triennial Conference in New Delhi // ICOM Committee for Conservation. </w:t>
      </w:r>
      <w:r w:rsidRPr="00C453EF">
        <w:rPr>
          <w:rFonts w:ascii="Times New Roman" w:hAnsi="Times New Roman" w:cs="Times New Roman"/>
        </w:rPr>
        <w:t>URL: http://www.icom-cc.org/243/icom-cc-triennial-conferences/15th-triennial-conference,-new-delhi,-india,-2008/#.WQpFxDFSDIV (дата обращения: 05.05.2017).</w:t>
      </w:r>
    </w:p>
  </w:footnote>
  <w:footnote w:id="12">
    <w:p w:rsidR="00D031E9" w:rsidRDefault="00D031E9" w:rsidP="00A431A2">
      <w:pPr>
        <w:pStyle w:val="a7"/>
        <w:spacing w:line="276" w:lineRule="auto"/>
        <w:ind w:firstLine="0"/>
      </w:pPr>
      <w:r w:rsidRPr="00C453EF">
        <w:rPr>
          <w:rStyle w:val="a9"/>
          <w:rFonts w:ascii="Times New Roman" w:hAnsi="Times New Roman" w:cs="Times New Roman"/>
        </w:rPr>
        <w:footnoteRef/>
      </w:r>
      <w:r w:rsidRPr="00C453EF">
        <w:rPr>
          <w:rFonts w:ascii="Times New Roman" w:hAnsi="Times New Roman" w:cs="Times New Roman"/>
          <w:lang w:val="en-US"/>
        </w:rPr>
        <w:t xml:space="preserve"> </w:t>
      </w:r>
      <w:r w:rsidRPr="00C453EF">
        <w:rPr>
          <w:rFonts w:ascii="Times New Roman" w:hAnsi="Times New Roman" w:cs="Times New Roman"/>
        </w:rPr>
        <w:t>См</w:t>
      </w:r>
      <w:r w:rsidRPr="00C453EF">
        <w:rPr>
          <w:rFonts w:ascii="Times New Roman" w:hAnsi="Times New Roman" w:cs="Times New Roman"/>
          <w:lang w:val="en-US"/>
        </w:rPr>
        <w:t xml:space="preserve">. </w:t>
      </w:r>
      <w:r w:rsidRPr="00C453EF">
        <w:rPr>
          <w:rFonts w:ascii="Times New Roman" w:hAnsi="Times New Roman" w:cs="Times New Roman"/>
        </w:rPr>
        <w:t>напр</w:t>
      </w:r>
      <w:r w:rsidRPr="00C453EF">
        <w:rPr>
          <w:rFonts w:ascii="Times New Roman" w:hAnsi="Times New Roman" w:cs="Times New Roman"/>
          <w:lang w:val="en-US"/>
        </w:rPr>
        <w:t xml:space="preserve">.: Welcome to Indian Museum // Indian Museum. </w:t>
      </w:r>
      <w:r w:rsidRPr="00C453EF">
        <w:rPr>
          <w:rFonts w:ascii="Times New Roman" w:hAnsi="Times New Roman" w:cs="Times New Roman"/>
        </w:rPr>
        <w:t>URL: http://indianmuseumkolkata.org (дата обращения: 07.05.2017).</w:t>
      </w:r>
    </w:p>
  </w:footnote>
  <w:footnote w:id="13">
    <w:p w:rsidR="00D031E9" w:rsidRDefault="00D031E9" w:rsidP="003A0494">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rPr>
        <w:t xml:space="preserve"> </w:t>
      </w:r>
      <w:bookmarkStart w:id="3" w:name="_Hlk482575406"/>
      <w:r>
        <w:rPr>
          <w:rFonts w:ascii="Times New Roman" w:hAnsi="Times New Roman" w:cs="Times New Roman"/>
        </w:rPr>
        <w:t>Галеркина О. И., Богданов Ф. Л. Искусство Индии. М</w:t>
      </w:r>
      <w:r>
        <w:rPr>
          <w:rFonts w:ascii="Times New Roman" w:hAnsi="Times New Roman" w:cs="Times New Roman"/>
          <w:lang w:val="en-US"/>
        </w:rPr>
        <w:t>., 1963. C. 13.</w:t>
      </w:r>
      <w:bookmarkEnd w:id="3"/>
    </w:p>
  </w:footnote>
  <w:footnote w:id="14">
    <w:p w:rsidR="00D031E9" w:rsidRDefault="00D031E9" w:rsidP="003A0494">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India celebrates 200 years of museum work </w:t>
      </w:r>
      <w:bookmarkStart w:id="4" w:name="_Hlk482216464"/>
      <w:r>
        <w:rPr>
          <w:rFonts w:ascii="Times New Roman" w:hAnsi="Times New Roman" w:cs="Times New Roman"/>
          <w:lang w:val="en-US"/>
        </w:rPr>
        <w:t xml:space="preserve">// </w:t>
      </w:r>
      <w:bookmarkStart w:id="5" w:name="_Hlk482214521"/>
      <w:r>
        <w:rPr>
          <w:rFonts w:ascii="Times New Roman" w:hAnsi="Times New Roman" w:cs="Times New Roman"/>
          <w:lang w:val="en-US"/>
        </w:rPr>
        <w:t>International Council of museums (ICOM)</w:t>
      </w:r>
      <w:bookmarkEnd w:id="4"/>
      <w:r>
        <w:rPr>
          <w:rFonts w:ascii="Times New Roman" w:hAnsi="Times New Roman" w:cs="Times New Roman"/>
          <w:lang w:val="en-US"/>
        </w:rPr>
        <w:t xml:space="preserve">. </w:t>
      </w:r>
      <w:bookmarkEnd w:id="5"/>
      <w:r>
        <w:rPr>
          <w:rFonts w:ascii="Times New Roman" w:hAnsi="Times New Roman" w:cs="Times New Roman"/>
          <w:lang w:val="en-US"/>
        </w:rPr>
        <w:t>URL</w:t>
      </w:r>
      <w:r>
        <w:rPr>
          <w:rFonts w:ascii="Times New Roman" w:hAnsi="Times New Roman" w:cs="Times New Roman"/>
        </w:rPr>
        <w:t xml:space="preserve">: </w:t>
      </w:r>
      <w:hyperlink r:id="rId1"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museum</w:t>
        </w:r>
        <w:r>
          <w:rPr>
            <w:rStyle w:val="aa"/>
            <w:rFonts w:ascii="Times New Roman" w:hAnsi="Times New Roman" w:cs="Times New Roman"/>
          </w:rPr>
          <w:t>/</w:t>
        </w:r>
        <w:r>
          <w:rPr>
            <w:rStyle w:val="aa"/>
            <w:rFonts w:ascii="Times New Roman" w:hAnsi="Times New Roman" w:cs="Times New Roman"/>
            <w:lang w:val="en-US"/>
          </w:rPr>
          <w:t>news</w:t>
        </w:r>
        <w:r>
          <w:rPr>
            <w:rStyle w:val="aa"/>
            <w:rFonts w:ascii="Times New Roman" w:hAnsi="Times New Roman" w:cs="Times New Roman"/>
          </w:rPr>
          <w:t>/</w:t>
        </w:r>
        <w:r>
          <w:rPr>
            <w:rStyle w:val="aa"/>
            <w:rFonts w:ascii="Times New Roman" w:hAnsi="Times New Roman" w:cs="Times New Roman"/>
            <w:lang w:val="en-US"/>
          </w:rPr>
          <w:t>news</w:t>
        </w:r>
        <w:r>
          <w:rPr>
            <w:rStyle w:val="aa"/>
            <w:rFonts w:ascii="Times New Roman" w:hAnsi="Times New Roman" w:cs="Times New Roman"/>
          </w:rPr>
          <w:t>/</w:t>
        </w:r>
        <w:r>
          <w:rPr>
            <w:rStyle w:val="aa"/>
            <w:rFonts w:ascii="Times New Roman" w:hAnsi="Times New Roman" w:cs="Times New Roman"/>
            <w:lang w:val="en-US"/>
          </w:rPr>
          <w:t>article</w:t>
        </w:r>
        <w:r>
          <w:rPr>
            <w:rStyle w:val="aa"/>
            <w:rFonts w:ascii="Times New Roman" w:hAnsi="Times New Roman" w:cs="Times New Roman"/>
          </w:rPr>
          <w:t>/</w:t>
        </w:r>
        <w:r>
          <w:rPr>
            <w:rStyle w:val="aa"/>
            <w:rFonts w:ascii="Times New Roman" w:hAnsi="Times New Roman" w:cs="Times New Roman"/>
            <w:lang w:val="en-US"/>
          </w:rPr>
          <w:t>india</w:t>
        </w:r>
        <w:r>
          <w:rPr>
            <w:rStyle w:val="aa"/>
            <w:rFonts w:ascii="Times New Roman" w:hAnsi="Times New Roman" w:cs="Times New Roman"/>
          </w:rPr>
          <w:t>-</w:t>
        </w:r>
        <w:r>
          <w:rPr>
            <w:rStyle w:val="aa"/>
            <w:rFonts w:ascii="Times New Roman" w:hAnsi="Times New Roman" w:cs="Times New Roman"/>
            <w:lang w:val="en-US"/>
          </w:rPr>
          <w:t>celebrates</w:t>
        </w:r>
        <w:r>
          <w:rPr>
            <w:rStyle w:val="aa"/>
            <w:rFonts w:ascii="Times New Roman" w:hAnsi="Times New Roman" w:cs="Times New Roman"/>
          </w:rPr>
          <w:t>-200-</w:t>
        </w:r>
        <w:r>
          <w:rPr>
            <w:rStyle w:val="aa"/>
            <w:rFonts w:ascii="Times New Roman" w:hAnsi="Times New Roman" w:cs="Times New Roman"/>
            <w:lang w:val="en-US"/>
          </w:rPr>
          <w:t>years</w:t>
        </w:r>
        <w:r>
          <w:rPr>
            <w:rStyle w:val="aa"/>
            <w:rFonts w:ascii="Times New Roman" w:hAnsi="Times New Roman" w:cs="Times New Roman"/>
          </w:rPr>
          <w:t>-</w:t>
        </w:r>
        <w:r>
          <w:rPr>
            <w:rStyle w:val="aa"/>
            <w:rFonts w:ascii="Times New Roman" w:hAnsi="Times New Roman" w:cs="Times New Roman"/>
            <w:lang w:val="en-US"/>
          </w:rPr>
          <w:t>of</w:t>
        </w:r>
        <w:r>
          <w:rPr>
            <w:rStyle w:val="aa"/>
            <w:rFonts w:ascii="Times New Roman" w:hAnsi="Times New Roman" w:cs="Times New Roman"/>
          </w:rPr>
          <w:t>-</w:t>
        </w:r>
        <w:r>
          <w:rPr>
            <w:rStyle w:val="aa"/>
            <w:rFonts w:ascii="Times New Roman" w:hAnsi="Times New Roman" w:cs="Times New Roman"/>
            <w:lang w:val="en-US"/>
          </w:rPr>
          <w:t>museum</w:t>
        </w:r>
        <w:r>
          <w:rPr>
            <w:rStyle w:val="aa"/>
            <w:rFonts w:ascii="Times New Roman" w:hAnsi="Times New Roman" w:cs="Times New Roman"/>
          </w:rPr>
          <w:t>-</w:t>
        </w:r>
        <w:r>
          <w:rPr>
            <w:rStyle w:val="aa"/>
            <w:rFonts w:ascii="Times New Roman" w:hAnsi="Times New Roman" w:cs="Times New Roman"/>
            <w:lang w:val="en-US"/>
          </w:rPr>
          <w:t>work</w:t>
        </w:r>
        <w:r>
          <w:rPr>
            <w:rStyle w:val="aa"/>
            <w:rFonts w:ascii="Times New Roman" w:hAnsi="Times New Roman" w:cs="Times New Roman"/>
          </w:rPr>
          <w:t>/</w:t>
        </w:r>
      </w:hyperlink>
      <w:r>
        <w:rPr>
          <w:rFonts w:ascii="Times New Roman" w:hAnsi="Times New Roman" w:cs="Times New Roman"/>
        </w:rPr>
        <w:t xml:space="preserve"> (дата обращения: 04.05.2017).</w:t>
      </w:r>
    </w:p>
  </w:footnote>
  <w:footnote w:id="15">
    <w:p w:rsidR="00D031E9" w:rsidRDefault="00D031E9" w:rsidP="003A0494">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Ю</w:t>
      </w:r>
      <w:r>
        <w:rPr>
          <w:rFonts w:ascii="Times New Roman" w:eastAsia="Times New Roman" w:hAnsi="Times New Roman" w:cs="Times New Roman"/>
        </w:rPr>
        <w:t xml:space="preserve">ренева Т.Ю. Музееведение: учебник для высшей школы. М., 2004. </w:t>
      </w:r>
      <w:r>
        <w:rPr>
          <w:rFonts w:ascii="Times New Roman" w:eastAsia="Times New Roman" w:hAnsi="Times New Roman" w:cs="Times New Roman"/>
          <w:lang w:val="en-US"/>
        </w:rPr>
        <w:t>C</w:t>
      </w:r>
      <w:r>
        <w:rPr>
          <w:rFonts w:ascii="Times New Roman" w:eastAsia="Times New Roman" w:hAnsi="Times New Roman" w:cs="Times New Roman"/>
        </w:rPr>
        <w:t>. 259.</w:t>
      </w:r>
    </w:p>
  </w:footnote>
  <w:footnote w:id="16">
    <w:p w:rsidR="00D031E9" w:rsidRDefault="00D031E9" w:rsidP="003A0494">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bookmarkStart w:id="6" w:name="_Hlk482890050"/>
      <w:r>
        <w:rPr>
          <w:rFonts w:ascii="Times New Roman" w:hAnsi="Times New Roman" w:cs="Times New Roman"/>
        </w:rPr>
        <w:t xml:space="preserve">Галеркина О. И., Богданов Ф. Л. Искусство Индии. М., 1963. </w:t>
      </w:r>
      <w:bookmarkEnd w:id="6"/>
      <w:r>
        <w:rPr>
          <w:rFonts w:ascii="Times New Roman" w:hAnsi="Times New Roman" w:cs="Times New Roman"/>
          <w:lang w:val="en-US"/>
        </w:rPr>
        <w:t>C</w:t>
      </w:r>
      <w:r>
        <w:rPr>
          <w:rFonts w:ascii="Times New Roman" w:hAnsi="Times New Roman" w:cs="Times New Roman"/>
        </w:rPr>
        <w:t>. 7.</w:t>
      </w:r>
    </w:p>
  </w:footnote>
  <w:footnote w:id="17">
    <w:p w:rsidR="00D031E9" w:rsidRDefault="00D031E9" w:rsidP="003A0494">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Там же. С. 11.</w:t>
      </w:r>
    </w:p>
  </w:footnote>
  <w:footnote w:id="18">
    <w:p w:rsidR="00D031E9" w:rsidRDefault="00D031E9" w:rsidP="00F020A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sidRPr="00F020AE">
        <w:rPr>
          <w:rFonts w:ascii="Times New Roman" w:hAnsi="Times New Roman" w:cs="Times New Roman"/>
        </w:rPr>
        <w:t xml:space="preserve">Галеркина О. И., Богданов Ф. Л. Искусство Индии. М., 1963. </w:t>
      </w:r>
      <w:r>
        <w:rPr>
          <w:rFonts w:ascii="Times New Roman" w:hAnsi="Times New Roman" w:cs="Times New Roman"/>
        </w:rPr>
        <w:t>С. 12.</w:t>
      </w:r>
    </w:p>
  </w:footnote>
  <w:footnote w:id="19">
    <w:p w:rsidR="00D031E9" w:rsidRDefault="00D031E9" w:rsidP="00F020A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Чандрагупта Маурья </w:t>
      </w:r>
      <w:r>
        <w:rPr>
          <w:rFonts w:ascii="Times New Roman" w:eastAsia="Times New Roman" w:hAnsi="Times New Roman" w:cs="Times New Roman"/>
          <w:sz w:val="28"/>
          <w:szCs w:val="28"/>
        </w:rPr>
        <w:t>–</w:t>
      </w:r>
      <w:r>
        <w:rPr>
          <w:rFonts w:ascii="Times New Roman" w:hAnsi="Times New Roman" w:cs="Times New Roman"/>
        </w:rPr>
        <w:t xml:space="preserve"> первый в истории объединитель Индии, основавший империю Маурьев (правил в 322—298 годах до н. э.)</w:t>
      </w:r>
    </w:p>
  </w:footnote>
  <w:footnote w:id="20">
    <w:p w:rsidR="00D031E9" w:rsidRDefault="00D031E9" w:rsidP="00F020AE">
      <w:pPr>
        <w:pStyle w:val="a7"/>
        <w:spacing w:line="276" w:lineRule="auto"/>
        <w:ind w:right="95"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Ашока – внук Чандрагупты, правитель империи Мауриев с 273 по 232 год до н.э., покровитель буддизма.</w:t>
      </w:r>
    </w:p>
  </w:footnote>
  <w:footnote w:id="21">
    <w:p w:rsidR="00D031E9" w:rsidRDefault="00D031E9" w:rsidP="00F020AE">
      <w:pPr>
        <w:pStyle w:val="a7"/>
        <w:spacing w:line="276" w:lineRule="auto"/>
        <w:ind w:right="95" w:firstLine="0"/>
        <w:rPr>
          <w:lang w:val="en-US"/>
        </w:rPr>
      </w:pPr>
      <w:r>
        <w:rPr>
          <w:rStyle w:val="a9"/>
          <w:rFonts w:ascii="Times New Roman" w:hAnsi="Times New Roman" w:cs="Times New Roman"/>
        </w:rPr>
        <w:footnoteRef/>
      </w:r>
      <w:r>
        <w:rPr>
          <w:rFonts w:ascii="Times New Roman" w:hAnsi="Times New Roman" w:cs="Times New Roman"/>
        </w:rPr>
        <w:t xml:space="preserve"> Юренева Т.Ю. Музеи мира: история и коллекции, шедевры и раритеты. М</w:t>
      </w:r>
      <w:r>
        <w:rPr>
          <w:rFonts w:ascii="Times New Roman" w:hAnsi="Times New Roman" w:cs="Times New Roman"/>
          <w:lang w:val="en-US"/>
        </w:rPr>
        <w:t xml:space="preserve">., 2011. </w:t>
      </w:r>
      <w:r>
        <w:rPr>
          <w:rFonts w:ascii="Times New Roman" w:hAnsi="Times New Roman" w:cs="Times New Roman"/>
        </w:rPr>
        <w:t>С</w:t>
      </w:r>
      <w:r>
        <w:rPr>
          <w:rFonts w:ascii="Times New Roman" w:hAnsi="Times New Roman" w:cs="Times New Roman"/>
          <w:lang w:val="en-US"/>
        </w:rPr>
        <w:t>. 347.</w:t>
      </w:r>
    </w:p>
  </w:footnote>
  <w:footnote w:id="22">
    <w:p w:rsidR="00D031E9" w:rsidRDefault="00D031E9" w:rsidP="00F020AE">
      <w:pPr>
        <w:pStyle w:val="a7"/>
        <w:spacing w:line="276" w:lineRule="auto"/>
        <w:ind w:right="95" w:firstLine="0"/>
        <w:rPr>
          <w:rFonts w:ascii="Times New Roman" w:hAnsi="Times New Roman" w:cs="Times New Roman"/>
        </w:rPr>
      </w:pPr>
      <w:r>
        <w:rPr>
          <w:rStyle w:val="a9"/>
        </w:rPr>
        <w:footnoteRef/>
      </w:r>
      <w:r>
        <w:rPr>
          <w:lang w:val="en-US"/>
        </w:rPr>
        <w:t xml:space="preserve"> </w:t>
      </w:r>
      <w:r>
        <w:rPr>
          <w:rFonts w:ascii="Times New Roman" w:hAnsi="Times New Roman" w:cs="Times New Roman"/>
          <w:lang w:val="en-US"/>
        </w:rPr>
        <w:t>Welcome to Sarnath Museum // Archaeological museum of Sarnath. URL</w:t>
      </w:r>
      <w:r>
        <w:rPr>
          <w:rFonts w:ascii="Times New Roman" w:hAnsi="Times New Roman" w:cs="Times New Roman"/>
        </w:rPr>
        <w:t xml:space="preserve">: </w:t>
      </w:r>
      <w:hyperlink r:id="rId2"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sarnathmuseumasi</w:t>
        </w:r>
        <w:r>
          <w:rPr>
            <w:rStyle w:val="aa"/>
            <w:rFonts w:ascii="Times New Roman" w:hAnsi="Times New Roman" w:cs="Times New Roman"/>
          </w:rPr>
          <w:t>.</w:t>
        </w:r>
        <w:r>
          <w:rPr>
            <w:rStyle w:val="aa"/>
            <w:rFonts w:ascii="Times New Roman" w:hAnsi="Times New Roman" w:cs="Times New Roman"/>
            <w:lang w:val="en-US"/>
          </w:rPr>
          <w:t>org</w:t>
        </w:r>
      </w:hyperlink>
      <w:r>
        <w:rPr>
          <w:rFonts w:ascii="Times New Roman" w:hAnsi="Times New Roman" w:cs="Times New Roman"/>
        </w:rPr>
        <w:t xml:space="preserve"> (дата обращения: 04.05.2017).</w:t>
      </w:r>
    </w:p>
  </w:footnote>
  <w:footnote w:id="23">
    <w:p w:rsidR="00D031E9" w:rsidRDefault="00D031E9" w:rsidP="00F020AE">
      <w:pPr>
        <w:pStyle w:val="a7"/>
        <w:spacing w:line="276" w:lineRule="auto"/>
        <w:ind w:right="95"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Ю</w:t>
      </w:r>
      <w:r>
        <w:rPr>
          <w:rFonts w:ascii="Times New Roman" w:eastAsia="Times New Roman" w:hAnsi="Times New Roman" w:cs="Times New Roman"/>
        </w:rPr>
        <w:t>ренева Т.Ю. Музееведение: учебник для высшей школы. М., 2004. С. 256.</w:t>
      </w:r>
    </w:p>
  </w:footnote>
  <w:footnote w:id="24">
    <w:p w:rsidR="00D031E9" w:rsidRDefault="00D031E9" w:rsidP="00E41B1C">
      <w:pPr>
        <w:pStyle w:val="a7"/>
        <w:spacing w:line="276" w:lineRule="auto"/>
        <w:ind w:right="-46"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bookmarkStart w:id="7" w:name="_Hlk482890656"/>
      <w:r>
        <w:rPr>
          <w:rFonts w:ascii="Times New Roman" w:hAnsi="Times New Roman" w:cs="Times New Roman"/>
        </w:rPr>
        <w:t xml:space="preserve">Галеркина О. И., Богданов Ф. Л. Искусство Индии, М., 1963. </w:t>
      </w:r>
      <w:bookmarkEnd w:id="7"/>
      <w:r>
        <w:rPr>
          <w:rFonts w:ascii="Times New Roman" w:hAnsi="Times New Roman" w:cs="Times New Roman"/>
        </w:rPr>
        <w:t>С. 33.</w:t>
      </w:r>
    </w:p>
  </w:footnote>
  <w:footnote w:id="25">
    <w:p w:rsidR="00D031E9" w:rsidRDefault="00D031E9" w:rsidP="00E41B1C">
      <w:pPr>
        <w:pStyle w:val="a7"/>
        <w:spacing w:line="276" w:lineRule="auto"/>
        <w:ind w:right="-46" w:firstLine="0"/>
      </w:pPr>
      <w:r>
        <w:rPr>
          <w:rStyle w:val="a9"/>
          <w:rFonts w:ascii="Times New Roman" w:hAnsi="Times New Roman" w:cs="Times New Roman"/>
        </w:rPr>
        <w:footnoteRef/>
      </w:r>
      <w:r>
        <w:rPr>
          <w:rFonts w:ascii="Times New Roman" w:hAnsi="Times New Roman" w:cs="Times New Roman"/>
        </w:rPr>
        <w:t xml:space="preserve"> Там же. С. 37–38.</w:t>
      </w:r>
    </w:p>
  </w:footnote>
  <w:footnote w:id="26">
    <w:p w:rsidR="00D031E9" w:rsidRDefault="00D031E9" w:rsidP="00E41B1C">
      <w:pPr>
        <w:pStyle w:val="a7"/>
        <w:spacing w:line="276" w:lineRule="auto"/>
        <w:ind w:right="-46"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Притхвирадж III, или Притхвирадж Чаухан (1166—1192) — царь из индуистской династии Чаухан, правивший большим царством на севере Индии во второй половине XII века. Он знаменит победой в Первой тараинской битве в 1191 году, погиб во время Второй тараинской битвы в1192 году, в результате чего Дели перешёл под контроль мусульманских правителей.</w:t>
      </w:r>
    </w:p>
  </w:footnote>
  <w:footnote w:id="27">
    <w:p w:rsidR="00D031E9" w:rsidRDefault="00D031E9" w:rsidP="00E41B1C">
      <w:pPr>
        <w:pStyle w:val="a7"/>
        <w:spacing w:line="276" w:lineRule="auto"/>
        <w:ind w:right="-46"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Там же. С. 48.</w:t>
      </w:r>
    </w:p>
  </w:footnote>
  <w:footnote w:id="28">
    <w:p w:rsidR="00D031E9" w:rsidRDefault="00D031E9" w:rsidP="00F96B4B">
      <w:pPr>
        <w:pStyle w:val="a7"/>
        <w:spacing w:line="276" w:lineRule="auto"/>
        <w:ind w:right="-46"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sidRPr="001C488E">
        <w:rPr>
          <w:rFonts w:ascii="Times New Roman" w:hAnsi="Times New Roman" w:cs="Times New Roman"/>
        </w:rPr>
        <w:t xml:space="preserve">Галеркина О. И., Богданов Ф. Л. Искусство Индии, М., 1963. </w:t>
      </w:r>
      <w:r>
        <w:rPr>
          <w:rFonts w:ascii="Times New Roman" w:hAnsi="Times New Roman" w:cs="Times New Roman"/>
        </w:rPr>
        <w:t>С. 46.</w:t>
      </w:r>
    </w:p>
  </w:footnote>
  <w:footnote w:id="29">
    <w:p w:rsidR="00D031E9" w:rsidRDefault="00D031E9" w:rsidP="00F96B4B">
      <w:pPr>
        <w:pStyle w:val="a7"/>
        <w:spacing w:line="276" w:lineRule="auto"/>
        <w:ind w:right="-46"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Там же. С. 53–55.</w:t>
      </w:r>
    </w:p>
  </w:footnote>
  <w:footnote w:id="30">
    <w:p w:rsidR="00D031E9" w:rsidRDefault="00D031E9" w:rsidP="00F96B4B">
      <w:pPr>
        <w:pStyle w:val="a7"/>
        <w:spacing w:line="276" w:lineRule="auto"/>
        <w:ind w:right="-46"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Там же. С. 52.</w:t>
      </w:r>
    </w:p>
  </w:footnote>
  <w:footnote w:id="31">
    <w:p w:rsidR="00D031E9" w:rsidRDefault="00D031E9" w:rsidP="00F96B4B">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Там же. С. 64.</w:t>
      </w:r>
    </w:p>
  </w:footnote>
  <w:footnote w:id="32">
    <w:p w:rsidR="00D031E9" w:rsidRDefault="00D031E9" w:rsidP="00F96B4B">
      <w:pPr>
        <w:pStyle w:val="a7"/>
        <w:spacing w:line="276" w:lineRule="auto"/>
        <w:ind w:firstLine="0"/>
        <w:rPr>
          <w:rFonts w:ascii="Times New Roman" w:hAnsi="Times New Roman" w:cs="Times New Roman"/>
        </w:rPr>
      </w:pPr>
      <w:r>
        <w:rPr>
          <w:rStyle w:val="a9"/>
          <w:rFonts w:ascii="Times New Roman" w:eastAsia="Times New Roman" w:hAnsi="Times New Roman" w:cs="Times New Roman"/>
        </w:rPr>
        <w:footnoteRef/>
      </w:r>
      <w:r>
        <w:rPr>
          <w:rFonts w:ascii="Times New Roman" w:eastAsia="Times New Roman" w:hAnsi="Times New Roman" w:cs="Times New Roman"/>
        </w:rPr>
        <w:t xml:space="preserve"> Гийон Э. Философия буддизма. М., 2004. С. 46.</w:t>
      </w:r>
    </w:p>
  </w:footnote>
  <w:footnote w:id="33">
    <w:p w:rsidR="00D031E9" w:rsidRDefault="00D031E9" w:rsidP="002842E5">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Юренева Т. Ю. Музеи мира: история и коллекции, шедевры и раритеты. М., 2011. С. 346</w:t>
      </w:r>
    </w:p>
  </w:footnote>
  <w:footnote w:id="34">
    <w:p w:rsidR="00D031E9" w:rsidRDefault="00D031E9" w:rsidP="002842E5">
      <w:pPr>
        <w:pStyle w:val="a7"/>
        <w:spacing w:line="276" w:lineRule="auto"/>
        <w:ind w:firstLine="0"/>
        <w:rPr>
          <w:lang w:val="en-US"/>
        </w:rPr>
      </w:pPr>
      <w:r>
        <w:rPr>
          <w:rStyle w:val="a9"/>
          <w:rFonts w:ascii="Times New Roman" w:eastAsia="Times New Roman" w:hAnsi="Times New Roman" w:cs="Times New Roman"/>
        </w:rPr>
        <w:footnoteRef/>
      </w:r>
      <w:r>
        <w:rPr>
          <w:rFonts w:ascii="Times New Roman" w:eastAsia="Times New Roman" w:hAnsi="Times New Roman" w:cs="Times New Roman"/>
        </w:rPr>
        <w:t xml:space="preserve"> Юренева Т. Ю. Музееведение: учебник для высшей школы. М</w:t>
      </w:r>
      <w:r>
        <w:rPr>
          <w:rFonts w:ascii="Times New Roman" w:eastAsia="Times New Roman" w:hAnsi="Times New Roman" w:cs="Times New Roman"/>
          <w:lang w:val="en-US"/>
        </w:rPr>
        <w:t xml:space="preserve">., 2004. </w:t>
      </w:r>
      <w:r>
        <w:rPr>
          <w:rFonts w:ascii="Times New Roman" w:eastAsia="Times New Roman" w:hAnsi="Times New Roman" w:cs="Times New Roman"/>
        </w:rPr>
        <w:t>С</w:t>
      </w:r>
      <w:r>
        <w:rPr>
          <w:rFonts w:ascii="Times New Roman" w:eastAsia="Times New Roman" w:hAnsi="Times New Roman" w:cs="Times New Roman"/>
          <w:lang w:val="en-US"/>
        </w:rPr>
        <w:t>. 254.</w:t>
      </w:r>
    </w:p>
  </w:footnote>
  <w:footnote w:id="35">
    <w:p w:rsidR="00D031E9" w:rsidRDefault="00D031E9" w:rsidP="002842E5">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Holbein T., Dawkins W., Crace J. Indian museums: a centenary retrospect // Journal of the Royal Society of Arts, 1914. </w:t>
      </w:r>
      <w:r>
        <w:rPr>
          <w:rFonts w:ascii="Times New Roman" w:hAnsi="Times New Roman" w:cs="Times New Roman"/>
        </w:rPr>
        <w:t>№62 (3193), P. 209.</w:t>
      </w:r>
    </w:p>
  </w:footnote>
  <w:footnote w:id="36">
    <w:p w:rsidR="00D031E9" w:rsidRDefault="00D031E9" w:rsidP="008C56B0">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rPr>
        <w:t xml:space="preserve">  </w:t>
      </w:r>
      <w:bookmarkStart w:id="8" w:name="_Hlk482137051"/>
      <w:r>
        <w:rPr>
          <w:rFonts w:ascii="Times New Roman" w:eastAsia="Times New Roman" w:hAnsi="Times New Roman" w:cs="Times New Roman"/>
        </w:rPr>
        <w:t>Юренева Т. Ю. Музееведение: учебник для высшей школы. М., 2004. С</w:t>
      </w:r>
      <w:r>
        <w:rPr>
          <w:rFonts w:ascii="Times New Roman" w:eastAsia="Times New Roman" w:hAnsi="Times New Roman" w:cs="Times New Roman"/>
          <w:lang w:val="en-US"/>
        </w:rPr>
        <w:t>. 255.</w:t>
      </w:r>
      <w:bookmarkEnd w:id="8"/>
    </w:p>
  </w:footnote>
  <w:footnote w:id="37">
    <w:p w:rsidR="00D031E9" w:rsidRDefault="00D031E9" w:rsidP="008C56B0">
      <w:pPr>
        <w:pStyle w:val="a7"/>
        <w:spacing w:line="276" w:lineRule="auto"/>
        <w:ind w:firstLine="0"/>
        <w:rPr>
          <w:rFonts w:ascii="Times New Roman" w:hAnsi="Times New Roman" w:cs="Times New Roman"/>
          <w:lang w:val="en-US"/>
        </w:rPr>
      </w:pPr>
      <w:r>
        <w:rPr>
          <w:rStyle w:val="a9"/>
          <w:rFonts w:ascii="Times New Roman" w:eastAsia="Times New Roman" w:hAnsi="Times New Roman" w:cs="Times New Roman"/>
        </w:rPr>
        <w:footnoteRef/>
      </w:r>
      <w:r w:rsidRPr="00D7570B">
        <w:rPr>
          <w:rFonts w:ascii="Times New Roman" w:eastAsia="Times New Roman" w:hAnsi="Times New Roman" w:cs="Times New Roman"/>
          <w:lang w:val="en-US"/>
        </w:rPr>
        <w:t xml:space="preserve">  </w:t>
      </w:r>
      <w:r>
        <w:rPr>
          <w:rFonts w:ascii="Times New Roman" w:eastAsia="Times New Roman" w:hAnsi="Times New Roman" w:cs="Times New Roman"/>
        </w:rPr>
        <w:t>Там</w:t>
      </w:r>
      <w:r w:rsidRPr="00D7570B">
        <w:rPr>
          <w:rFonts w:ascii="Times New Roman" w:eastAsia="Times New Roman" w:hAnsi="Times New Roman" w:cs="Times New Roman"/>
          <w:lang w:val="en-US"/>
        </w:rPr>
        <w:t xml:space="preserve"> </w:t>
      </w:r>
      <w:r>
        <w:rPr>
          <w:rFonts w:ascii="Times New Roman" w:eastAsia="Times New Roman" w:hAnsi="Times New Roman" w:cs="Times New Roman"/>
        </w:rPr>
        <w:t>же</w:t>
      </w:r>
      <w:r w:rsidRPr="00D7570B">
        <w:rPr>
          <w:rFonts w:ascii="Times New Roman" w:eastAsia="Times New Roman" w:hAnsi="Times New Roman" w:cs="Times New Roman"/>
          <w:lang w:val="en-US"/>
        </w:rPr>
        <w:t xml:space="preserve">. </w:t>
      </w:r>
      <w:r>
        <w:rPr>
          <w:rFonts w:ascii="Times New Roman" w:eastAsia="Times New Roman" w:hAnsi="Times New Roman" w:cs="Times New Roman"/>
          <w:lang w:val="en-US"/>
        </w:rPr>
        <w:t>С. 256.</w:t>
      </w:r>
    </w:p>
  </w:footnote>
  <w:footnote w:id="38">
    <w:p w:rsidR="00D031E9" w:rsidRPr="00D7570B" w:rsidRDefault="00D031E9" w:rsidP="0057229D">
      <w:pPr>
        <w:pStyle w:val="a7"/>
        <w:spacing w:line="276" w:lineRule="auto"/>
        <w:ind w:firstLine="0"/>
        <w:rPr>
          <w:lang w:val="en-US"/>
        </w:rPr>
      </w:pPr>
      <w:r>
        <w:rPr>
          <w:rStyle w:val="a9"/>
          <w:rFonts w:ascii="Times New Roman" w:hAnsi="Times New Roman" w:cs="Times New Roman"/>
        </w:rPr>
        <w:footnoteRef/>
      </w:r>
      <w:r>
        <w:rPr>
          <w:rFonts w:ascii="Times New Roman" w:hAnsi="Times New Roman" w:cs="Times New Roman"/>
          <w:lang w:val="en-US"/>
        </w:rPr>
        <w:t xml:space="preserve"> Government Museum // Mathura – Vrindavan. URL</w:t>
      </w:r>
      <w:r w:rsidRPr="00D7570B">
        <w:rPr>
          <w:rFonts w:ascii="Times New Roman" w:hAnsi="Times New Roman" w:cs="Times New Roman"/>
          <w:lang w:val="en-US"/>
        </w:rPr>
        <w:t xml:space="preserve">: </w:t>
      </w:r>
      <w:hyperlink r:id="rId3" w:history="1">
        <w:r>
          <w:rPr>
            <w:rStyle w:val="aa"/>
            <w:rFonts w:ascii="Times New Roman" w:hAnsi="Times New Roman" w:cs="Times New Roman"/>
            <w:lang w:val="en-US"/>
          </w:rPr>
          <w:t>http</w:t>
        </w:r>
        <w:r w:rsidRPr="00D7570B">
          <w:rPr>
            <w:rStyle w:val="aa"/>
            <w:rFonts w:ascii="Times New Roman" w:hAnsi="Times New Roman" w:cs="Times New Roman"/>
            <w:lang w:val="en-US"/>
          </w:rPr>
          <w:t>://</w:t>
        </w:r>
        <w:r>
          <w:rPr>
            <w:rStyle w:val="aa"/>
            <w:rFonts w:ascii="Times New Roman" w:hAnsi="Times New Roman" w:cs="Times New Roman"/>
            <w:lang w:val="en-US"/>
          </w:rPr>
          <w:t>www</w:t>
        </w:r>
        <w:r w:rsidRPr="00D7570B">
          <w:rPr>
            <w:rStyle w:val="aa"/>
            <w:rFonts w:ascii="Times New Roman" w:hAnsi="Times New Roman" w:cs="Times New Roman"/>
            <w:lang w:val="en-US"/>
          </w:rPr>
          <w:t>.</w:t>
        </w:r>
        <w:r>
          <w:rPr>
            <w:rStyle w:val="aa"/>
            <w:rFonts w:ascii="Times New Roman" w:hAnsi="Times New Roman" w:cs="Times New Roman"/>
            <w:lang w:val="en-US"/>
          </w:rPr>
          <w:t>mathura</w:t>
        </w:r>
        <w:r w:rsidRPr="00D7570B">
          <w:rPr>
            <w:rStyle w:val="aa"/>
            <w:rFonts w:ascii="Times New Roman" w:hAnsi="Times New Roman" w:cs="Times New Roman"/>
            <w:lang w:val="en-US"/>
          </w:rPr>
          <w:t>-</w:t>
        </w:r>
        <w:r>
          <w:rPr>
            <w:rStyle w:val="aa"/>
            <w:rFonts w:ascii="Times New Roman" w:hAnsi="Times New Roman" w:cs="Times New Roman"/>
            <w:lang w:val="en-US"/>
          </w:rPr>
          <w:t>vrindavan</w:t>
        </w:r>
        <w:r w:rsidRPr="00D7570B">
          <w:rPr>
            <w:rStyle w:val="aa"/>
            <w:rFonts w:ascii="Times New Roman" w:hAnsi="Times New Roman" w:cs="Times New Roman"/>
            <w:lang w:val="en-US"/>
          </w:rPr>
          <w:t>.</w:t>
        </w:r>
        <w:r>
          <w:rPr>
            <w:rStyle w:val="aa"/>
            <w:rFonts w:ascii="Times New Roman" w:hAnsi="Times New Roman" w:cs="Times New Roman"/>
            <w:lang w:val="en-US"/>
          </w:rPr>
          <w:t>com</w:t>
        </w:r>
        <w:r w:rsidRPr="00D7570B">
          <w:rPr>
            <w:rStyle w:val="aa"/>
            <w:rFonts w:ascii="Times New Roman" w:hAnsi="Times New Roman" w:cs="Times New Roman"/>
            <w:lang w:val="en-US"/>
          </w:rPr>
          <w:t>/</w:t>
        </w:r>
        <w:r>
          <w:rPr>
            <w:rStyle w:val="aa"/>
            <w:rFonts w:ascii="Times New Roman" w:hAnsi="Times New Roman" w:cs="Times New Roman"/>
            <w:lang w:val="en-US"/>
          </w:rPr>
          <w:t>mathura</w:t>
        </w:r>
        <w:r w:rsidRPr="00D7570B">
          <w:rPr>
            <w:rStyle w:val="aa"/>
            <w:rFonts w:ascii="Times New Roman" w:hAnsi="Times New Roman" w:cs="Times New Roman"/>
            <w:lang w:val="en-US"/>
          </w:rPr>
          <w:t>/</w:t>
        </w:r>
        <w:r>
          <w:rPr>
            <w:rStyle w:val="aa"/>
            <w:rFonts w:ascii="Times New Roman" w:hAnsi="Times New Roman" w:cs="Times New Roman"/>
            <w:lang w:val="en-US"/>
          </w:rPr>
          <w:t>museum</w:t>
        </w:r>
        <w:r w:rsidRPr="00D7570B">
          <w:rPr>
            <w:rStyle w:val="aa"/>
            <w:rFonts w:ascii="Times New Roman" w:hAnsi="Times New Roman" w:cs="Times New Roman"/>
            <w:lang w:val="en-US"/>
          </w:rPr>
          <w:t>.</w:t>
        </w:r>
        <w:r>
          <w:rPr>
            <w:rStyle w:val="aa"/>
            <w:rFonts w:ascii="Times New Roman" w:hAnsi="Times New Roman" w:cs="Times New Roman"/>
            <w:lang w:val="en-US"/>
          </w:rPr>
          <w:t>htm</w:t>
        </w:r>
      </w:hyperlink>
      <w:r w:rsidRPr="00D7570B">
        <w:rPr>
          <w:rFonts w:ascii="Times New Roman" w:hAnsi="Times New Roman" w:cs="Times New Roman"/>
          <w:lang w:val="en-US"/>
        </w:rPr>
        <w:t xml:space="preserve"> (</w:t>
      </w:r>
      <w:r>
        <w:rPr>
          <w:rFonts w:ascii="Times New Roman" w:hAnsi="Times New Roman" w:cs="Times New Roman"/>
        </w:rPr>
        <w:t>дата</w:t>
      </w:r>
      <w:r w:rsidRPr="00D7570B">
        <w:rPr>
          <w:rFonts w:ascii="Times New Roman" w:hAnsi="Times New Roman" w:cs="Times New Roman"/>
          <w:lang w:val="en-US"/>
        </w:rPr>
        <w:t xml:space="preserve"> </w:t>
      </w:r>
      <w:r>
        <w:rPr>
          <w:rFonts w:ascii="Times New Roman" w:hAnsi="Times New Roman" w:cs="Times New Roman"/>
        </w:rPr>
        <w:t>обращения</w:t>
      </w:r>
      <w:r w:rsidRPr="00D7570B">
        <w:rPr>
          <w:rFonts w:ascii="Times New Roman" w:hAnsi="Times New Roman" w:cs="Times New Roman"/>
          <w:lang w:val="en-US"/>
        </w:rPr>
        <w:t>: 07.05.2017).</w:t>
      </w:r>
    </w:p>
  </w:footnote>
  <w:footnote w:id="39">
    <w:p w:rsidR="00D031E9" w:rsidRPr="00D031E9" w:rsidRDefault="00D031E9" w:rsidP="0057229D">
      <w:pPr>
        <w:pStyle w:val="a7"/>
        <w:spacing w:line="276" w:lineRule="auto"/>
        <w:ind w:firstLine="0"/>
        <w:rPr>
          <w:rFonts w:ascii="Times New Roman" w:hAnsi="Times New Roman" w:cs="Times New Roman"/>
        </w:rPr>
      </w:pPr>
      <w:r>
        <w:rPr>
          <w:rStyle w:val="a9"/>
          <w:rFonts w:ascii="Times New Roman" w:eastAsia="Times New Roman" w:hAnsi="Times New Roman" w:cs="Times New Roman"/>
        </w:rPr>
        <w:footnoteRef/>
      </w:r>
      <w:r>
        <w:rPr>
          <w:rFonts w:ascii="Times New Roman" w:eastAsia="Times New Roman" w:hAnsi="Times New Roman" w:cs="Times New Roman"/>
        </w:rPr>
        <w:t xml:space="preserve"> Сарма И. К. Индия: археологические музеи на месте раскопок и их значение для культурного образования // Museum 1998. </w:t>
      </w:r>
      <w:r w:rsidRPr="00D031E9">
        <w:rPr>
          <w:rFonts w:ascii="Times New Roman" w:eastAsia="Times New Roman" w:hAnsi="Times New Roman" w:cs="Times New Roman"/>
        </w:rPr>
        <w:t xml:space="preserve">№ 4 (198). </w:t>
      </w:r>
      <w:r>
        <w:rPr>
          <w:rFonts w:ascii="Times New Roman" w:eastAsia="Times New Roman" w:hAnsi="Times New Roman" w:cs="Times New Roman"/>
        </w:rPr>
        <w:t>С</w:t>
      </w:r>
      <w:r w:rsidRPr="00D031E9">
        <w:rPr>
          <w:rFonts w:ascii="Times New Roman" w:eastAsia="Times New Roman" w:hAnsi="Times New Roman" w:cs="Times New Roman"/>
        </w:rPr>
        <w:t>. 45-46.</w:t>
      </w:r>
    </w:p>
  </w:footnote>
  <w:footnote w:id="40">
    <w:p w:rsidR="00D031E9" w:rsidRDefault="00D031E9" w:rsidP="009F497E">
      <w:pPr>
        <w:pStyle w:val="a7"/>
        <w:spacing w:line="276" w:lineRule="auto"/>
        <w:ind w:firstLine="0"/>
        <w:rPr>
          <w:rFonts w:ascii="Times New Roman" w:hAnsi="Times New Roman" w:cs="Times New Roman"/>
        </w:rPr>
      </w:pPr>
      <w:r>
        <w:rPr>
          <w:rStyle w:val="a9"/>
          <w:rFonts w:ascii="Times New Roman" w:hAnsi="Times New Roman" w:cs="Times New Roman"/>
        </w:rPr>
        <w:footnoteRef/>
      </w:r>
      <w:r w:rsidRPr="00D031E9">
        <w:rPr>
          <w:rFonts w:ascii="Times New Roman" w:hAnsi="Times New Roman" w:cs="Times New Roman"/>
        </w:rPr>
        <w:t xml:space="preserve"> </w:t>
      </w:r>
      <w:r>
        <w:rPr>
          <w:rFonts w:ascii="Times New Roman" w:hAnsi="Times New Roman" w:cs="Times New Roman"/>
          <w:lang w:val="en-US"/>
        </w:rPr>
        <w:t>Welcome</w:t>
      </w:r>
      <w:r w:rsidRPr="00D031E9">
        <w:rPr>
          <w:rFonts w:ascii="Times New Roman" w:hAnsi="Times New Roman" w:cs="Times New Roman"/>
        </w:rPr>
        <w:t xml:space="preserve"> </w:t>
      </w:r>
      <w:r>
        <w:rPr>
          <w:rFonts w:ascii="Times New Roman" w:hAnsi="Times New Roman" w:cs="Times New Roman"/>
          <w:lang w:val="en-US"/>
        </w:rPr>
        <w:t>to</w:t>
      </w:r>
      <w:r w:rsidRPr="00D031E9">
        <w:rPr>
          <w:rFonts w:ascii="Times New Roman" w:hAnsi="Times New Roman" w:cs="Times New Roman"/>
        </w:rPr>
        <w:t xml:space="preserve"> </w:t>
      </w:r>
      <w:r>
        <w:rPr>
          <w:rFonts w:ascii="Times New Roman" w:hAnsi="Times New Roman" w:cs="Times New Roman"/>
          <w:lang w:val="en-US"/>
        </w:rPr>
        <w:t>CSMVS</w:t>
      </w:r>
      <w:r w:rsidRPr="00D031E9">
        <w:rPr>
          <w:rFonts w:ascii="Times New Roman" w:hAnsi="Times New Roman" w:cs="Times New Roman"/>
        </w:rPr>
        <w:t xml:space="preserve"> // </w:t>
      </w:r>
      <w:r>
        <w:rPr>
          <w:rFonts w:ascii="Times New Roman" w:hAnsi="Times New Roman" w:cs="Times New Roman"/>
          <w:lang w:val="en-US"/>
        </w:rPr>
        <w:t>Chhatrapati</w:t>
      </w:r>
      <w:r w:rsidRPr="00D031E9">
        <w:rPr>
          <w:rFonts w:ascii="Times New Roman" w:hAnsi="Times New Roman" w:cs="Times New Roman"/>
        </w:rPr>
        <w:t xml:space="preserve"> </w:t>
      </w:r>
      <w:r>
        <w:rPr>
          <w:rFonts w:ascii="Times New Roman" w:hAnsi="Times New Roman" w:cs="Times New Roman"/>
          <w:lang w:val="en-US"/>
        </w:rPr>
        <w:t>Shivaji</w:t>
      </w:r>
      <w:r w:rsidRPr="00D031E9">
        <w:rPr>
          <w:rFonts w:ascii="Times New Roman" w:hAnsi="Times New Roman" w:cs="Times New Roman"/>
        </w:rPr>
        <w:t xml:space="preserve"> </w:t>
      </w:r>
      <w:r>
        <w:rPr>
          <w:rFonts w:ascii="Times New Roman" w:hAnsi="Times New Roman" w:cs="Times New Roman"/>
          <w:lang w:val="en-US"/>
        </w:rPr>
        <w:t>Maharaj</w:t>
      </w:r>
      <w:r w:rsidRPr="00D031E9">
        <w:rPr>
          <w:rFonts w:ascii="Times New Roman" w:hAnsi="Times New Roman" w:cs="Times New Roman"/>
        </w:rPr>
        <w:t xml:space="preserve"> </w:t>
      </w:r>
      <w:r>
        <w:rPr>
          <w:rFonts w:ascii="Times New Roman" w:hAnsi="Times New Roman" w:cs="Times New Roman"/>
          <w:lang w:val="en-US"/>
        </w:rPr>
        <w:t>Vastu</w:t>
      </w:r>
      <w:r w:rsidRPr="00D031E9">
        <w:rPr>
          <w:rFonts w:ascii="Times New Roman" w:hAnsi="Times New Roman" w:cs="Times New Roman"/>
        </w:rPr>
        <w:t xml:space="preserve"> </w:t>
      </w:r>
      <w:r>
        <w:rPr>
          <w:rFonts w:ascii="Times New Roman" w:hAnsi="Times New Roman" w:cs="Times New Roman"/>
          <w:lang w:val="en-US"/>
        </w:rPr>
        <w:t>Sangrahalaya</w:t>
      </w:r>
      <w:r w:rsidRPr="00D031E9">
        <w:rPr>
          <w:rFonts w:ascii="Times New Roman" w:hAnsi="Times New Roman" w:cs="Times New Roman"/>
        </w:rPr>
        <w:t xml:space="preserve">. </w:t>
      </w:r>
      <w:r>
        <w:rPr>
          <w:rFonts w:ascii="Times New Roman" w:hAnsi="Times New Roman" w:cs="Times New Roman"/>
          <w:lang w:val="en-US"/>
        </w:rPr>
        <w:t>URL</w:t>
      </w:r>
      <w:r w:rsidRPr="00D031E9">
        <w:rPr>
          <w:rFonts w:ascii="Times New Roman" w:hAnsi="Times New Roman" w:cs="Times New Roman"/>
        </w:rPr>
        <w:t xml:space="preserve">: </w:t>
      </w:r>
      <w:hyperlink r:id="rId4"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csmvs</w:t>
        </w:r>
        <w:r>
          <w:rPr>
            <w:rStyle w:val="aa"/>
            <w:rFonts w:ascii="Times New Roman" w:hAnsi="Times New Roman" w:cs="Times New Roman"/>
          </w:rPr>
          <w:t>.</w:t>
        </w:r>
        <w:r>
          <w:rPr>
            <w:rStyle w:val="aa"/>
            <w:rFonts w:ascii="Times New Roman" w:hAnsi="Times New Roman" w:cs="Times New Roman"/>
            <w:lang w:val="en-US"/>
          </w:rPr>
          <w:t>in</w:t>
        </w:r>
      </w:hyperlink>
      <w:r>
        <w:rPr>
          <w:rFonts w:ascii="Times New Roman" w:hAnsi="Times New Roman" w:cs="Times New Roman"/>
        </w:rPr>
        <w:t xml:space="preserve"> (дата обращения: 07.05.2017).</w:t>
      </w:r>
    </w:p>
  </w:footnote>
  <w:footnote w:id="41">
    <w:p w:rsidR="00D031E9" w:rsidRPr="00D7570B" w:rsidRDefault="00D031E9" w:rsidP="009F497E">
      <w:pPr>
        <w:pStyle w:val="a7"/>
        <w:spacing w:line="276" w:lineRule="auto"/>
        <w:ind w:firstLine="0"/>
        <w:rPr>
          <w:lang w:val="en-US"/>
        </w:rPr>
      </w:pPr>
      <w:r>
        <w:rPr>
          <w:rStyle w:val="a9"/>
          <w:rFonts w:ascii="Times New Roman" w:eastAsia="Times New Roman" w:hAnsi="Times New Roman" w:cs="Times New Roman"/>
        </w:rPr>
        <w:footnoteRef/>
      </w:r>
      <w:r>
        <w:rPr>
          <w:rFonts w:ascii="Times New Roman" w:eastAsia="Times New Roman" w:hAnsi="Times New Roman" w:cs="Times New Roman"/>
        </w:rPr>
        <w:t xml:space="preserve">Нигам М. Как приблизить музей к людям // Museum 1987. </w:t>
      </w:r>
      <w:r w:rsidRPr="00D7570B">
        <w:rPr>
          <w:rFonts w:ascii="Times New Roman" w:eastAsia="Times New Roman" w:hAnsi="Times New Roman" w:cs="Times New Roman"/>
          <w:lang w:val="en-US"/>
        </w:rPr>
        <w:t xml:space="preserve">№ 1 (159), </w:t>
      </w:r>
      <w:r>
        <w:rPr>
          <w:rFonts w:ascii="Times New Roman" w:eastAsia="Times New Roman" w:hAnsi="Times New Roman" w:cs="Times New Roman"/>
        </w:rPr>
        <w:t>С</w:t>
      </w:r>
      <w:r w:rsidRPr="00D7570B">
        <w:rPr>
          <w:rFonts w:ascii="Times New Roman" w:eastAsia="Times New Roman" w:hAnsi="Times New Roman" w:cs="Times New Roman"/>
          <w:lang w:val="en-US"/>
        </w:rPr>
        <w:t>. 12-13.</w:t>
      </w:r>
    </w:p>
  </w:footnote>
  <w:footnote w:id="42">
    <w:p w:rsidR="00D031E9" w:rsidRDefault="00D031E9" w:rsidP="008D5C9D">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Nigam M. Museology and the developing countries – yesterday, today and tomorrow // ICOFOM</w:t>
      </w:r>
      <w:r w:rsidRPr="007D0957">
        <w:rPr>
          <w:rFonts w:ascii="Times New Roman" w:hAnsi="Times New Roman" w:cs="Times New Roman"/>
          <w:lang w:val="en-US"/>
        </w:rPr>
        <w:t xml:space="preserve"> </w:t>
      </w:r>
      <w:r w:rsidRPr="00DE74B4">
        <w:rPr>
          <w:rFonts w:ascii="Times New Roman" w:hAnsi="Times New Roman" w:cs="Times New Roman"/>
          <w:lang w:val="en-US"/>
        </w:rPr>
        <w:t xml:space="preserve">Study Series – </w:t>
      </w:r>
      <w:r>
        <w:rPr>
          <w:rFonts w:ascii="Times New Roman" w:hAnsi="Times New Roman" w:cs="Times New Roman"/>
          <w:lang w:val="en-US"/>
        </w:rPr>
        <w:t>ISS №14. Stockholm, 1989, P. 216 -217.</w:t>
      </w:r>
    </w:p>
  </w:footnote>
  <w:footnote w:id="43">
    <w:p w:rsidR="00D031E9" w:rsidRDefault="00D031E9" w:rsidP="00D1327F">
      <w:pPr>
        <w:pStyle w:val="a7"/>
        <w:spacing w:line="276" w:lineRule="auto"/>
        <w:ind w:firstLine="0"/>
        <w:rPr>
          <w:lang w:val="en-US"/>
        </w:rPr>
      </w:pPr>
      <w:r>
        <w:rPr>
          <w:rStyle w:val="a9"/>
          <w:rFonts w:ascii="Times New Roman" w:hAnsi="Times New Roman" w:cs="Times New Roman"/>
        </w:rPr>
        <w:footnoteRef/>
      </w:r>
      <w:r>
        <w:rPr>
          <w:rFonts w:ascii="Times New Roman" w:eastAsia="Times New Roman" w:hAnsi="Times New Roman" w:cs="Times New Roman"/>
          <w:lang w:val="en-US"/>
        </w:rPr>
        <w:t xml:space="preserve"> Shah A. The museum – a social institution of the community// ICOFOM</w:t>
      </w:r>
      <w:r w:rsidRPr="00701DB9">
        <w:rPr>
          <w:rFonts w:ascii="Times New Roman" w:eastAsia="Times New Roman" w:hAnsi="Times New Roman" w:cs="Times New Roman"/>
          <w:lang w:val="en-US"/>
        </w:rPr>
        <w:t xml:space="preserve"> </w:t>
      </w:r>
      <w:bookmarkStart w:id="9" w:name="_Hlk482904247"/>
      <w:r w:rsidRPr="00701DB9">
        <w:rPr>
          <w:rFonts w:ascii="Times New Roman" w:eastAsia="Times New Roman" w:hAnsi="Times New Roman" w:cs="Times New Roman"/>
          <w:lang w:val="en-US"/>
        </w:rPr>
        <w:t xml:space="preserve">Study Series – </w:t>
      </w:r>
      <w:r>
        <w:rPr>
          <w:rFonts w:ascii="Times New Roman" w:eastAsia="Times New Roman" w:hAnsi="Times New Roman" w:cs="Times New Roman"/>
          <w:lang w:val="en-US"/>
        </w:rPr>
        <w:t xml:space="preserve">ISS </w:t>
      </w:r>
      <w:bookmarkEnd w:id="9"/>
      <w:r>
        <w:rPr>
          <w:rFonts w:ascii="Times New Roman" w:eastAsia="Times New Roman" w:hAnsi="Times New Roman" w:cs="Times New Roman"/>
          <w:lang w:val="en-US"/>
        </w:rPr>
        <w:t>№24. Beijing, 1994, P. 65.</w:t>
      </w:r>
    </w:p>
  </w:footnote>
  <w:footnote w:id="44">
    <w:p w:rsidR="00D031E9" w:rsidRDefault="00D031E9" w:rsidP="00D1327F">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National Museum </w:t>
      </w:r>
      <w:bookmarkStart w:id="10" w:name="_Hlk482896090"/>
      <w:r>
        <w:rPr>
          <w:rFonts w:ascii="Times New Roman" w:hAnsi="Times New Roman" w:cs="Times New Roman"/>
          <w:lang w:val="en-US"/>
        </w:rPr>
        <w:t>–</w:t>
      </w:r>
      <w:bookmarkEnd w:id="10"/>
      <w:r>
        <w:rPr>
          <w:rFonts w:ascii="Times New Roman" w:hAnsi="Times New Roman" w:cs="Times New Roman"/>
          <w:lang w:val="en-US"/>
        </w:rPr>
        <w:t xml:space="preserve"> New Delhi. URL: </w:t>
      </w:r>
      <w:hyperlink r:id="rId5" w:history="1">
        <w:r>
          <w:rPr>
            <w:rStyle w:val="aa"/>
            <w:rFonts w:ascii="Times New Roman" w:hAnsi="Times New Roman" w:cs="Times New Roman"/>
            <w:lang w:val="en-US"/>
          </w:rPr>
          <w:t>http://www.nationalmuseumindia.gov.in</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07.05.2017).</w:t>
      </w:r>
    </w:p>
  </w:footnote>
  <w:footnote w:id="45">
    <w:p w:rsidR="00D031E9" w:rsidRDefault="00D031E9" w:rsidP="00D1327F">
      <w:pPr>
        <w:pStyle w:val="a7"/>
        <w:spacing w:line="276" w:lineRule="auto"/>
        <w:ind w:firstLine="0"/>
      </w:pPr>
      <w:r>
        <w:rPr>
          <w:rStyle w:val="a9"/>
          <w:rFonts w:ascii="Times New Roman" w:eastAsia="Times New Roman" w:hAnsi="Times New Roman" w:cs="Times New Roman"/>
        </w:rPr>
        <w:footnoteRef/>
      </w:r>
      <w:r>
        <w:rPr>
          <w:rFonts w:ascii="Times New Roman" w:eastAsia="Times New Roman" w:hAnsi="Times New Roman" w:cs="Times New Roman"/>
        </w:rPr>
        <w:t xml:space="preserve">  Юренева Т.</w:t>
      </w:r>
      <w:r w:rsidRPr="00D1327F">
        <w:rPr>
          <w:rFonts w:ascii="Times New Roman" w:eastAsia="Times New Roman" w:hAnsi="Times New Roman" w:cs="Times New Roman"/>
        </w:rPr>
        <w:t xml:space="preserve"> </w:t>
      </w:r>
      <w:r>
        <w:rPr>
          <w:rFonts w:ascii="Times New Roman" w:eastAsia="Times New Roman" w:hAnsi="Times New Roman" w:cs="Times New Roman"/>
        </w:rPr>
        <w:t>Ю. Музееведение: учебник для высшей школы. М., 2004, С. 256.</w:t>
      </w:r>
    </w:p>
  </w:footnote>
  <w:footnote w:id="46">
    <w:p w:rsidR="00D031E9" w:rsidRPr="00D7570B" w:rsidRDefault="00D031E9" w:rsidP="00D1327F">
      <w:pPr>
        <w:pStyle w:val="a7"/>
        <w:spacing w:line="276" w:lineRule="auto"/>
        <w:ind w:firstLine="0"/>
        <w:rPr>
          <w:rFonts w:ascii="Times New Roman" w:hAnsi="Times New Roman" w:cs="Times New Roman"/>
        </w:rPr>
      </w:pPr>
      <w:r>
        <w:rPr>
          <w:rStyle w:val="a9"/>
          <w:rFonts w:ascii="Times New Roman" w:eastAsia="Times New Roman" w:hAnsi="Times New Roman" w:cs="Times New Roman"/>
        </w:rPr>
        <w:footnoteRef/>
      </w:r>
      <w:r>
        <w:rPr>
          <w:rFonts w:ascii="Times New Roman" w:eastAsia="Times New Roman" w:hAnsi="Times New Roman" w:cs="Times New Roman"/>
        </w:rPr>
        <w:t xml:space="preserve"> Джаин Д. Музей ремесел в Дели // </w:t>
      </w:r>
      <w:r>
        <w:rPr>
          <w:rFonts w:ascii="Times New Roman" w:eastAsia="Times New Roman" w:hAnsi="Times New Roman" w:cs="Times New Roman"/>
          <w:lang w:val="en-US"/>
        </w:rPr>
        <w:t>Museum</w:t>
      </w:r>
      <w:r>
        <w:rPr>
          <w:rFonts w:ascii="Times New Roman" w:eastAsia="Times New Roman" w:hAnsi="Times New Roman" w:cs="Times New Roman"/>
        </w:rPr>
        <w:t xml:space="preserve"> 1987. </w:t>
      </w:r>
      <w:r w:rsidRPr="00D7570B">
        <w:rPr>
          <w:rFonts w:ascii="Times New Roman" w:eastAsia="Times New Roman" w:hAnsi="Times New Roman" w:cs="Times New Roman"/>
        </w:rPr>
        <w:t>№ 3 (</w:t>
      </w:r>
      <w:r>
        <w:rPr>
          <w:rFonts w:ascii="Times New Roman" w:eastAsia="Times New Roman" w:hAnsi="Times New Roman" w:cs="Times New Roman"/>
        </w:rPr>
        <w:t>157).</w:t>
      </w:r>
      <w:r w:rsidRPr="00D7570B">
        <w:rPr>
          <w:rFonts w:ascii="Times New Roman" w:eastAsia="Times New Roman" w:hAnsi="Times New Roman" w:cs="Times New Roman"/>
        </w:rPr>
        <w:t xml:space="preserve"> </w:t>
      </w:r>
      <w:r>
        <w:rPr>
          <w:rFonts w:ascii="Times New Roman" w:eastAsia="Times New Roman" w:hAnsi="Times New Roman" w:cs="Times New Roman"/>
        </w:rPr>
        <w:t>С</w:t>
      </w:r>
      <w:r w:rsidRPr="00D7570B">
        <w:rPr>
          <w:rFonts w:ascii="Times New Roman" w:eastAsia="Times New Roman" w:hAnsi="Times New Roman" w:cs="Times New Roman"/>
        </w:rPr>
        <w:t>. 48-50.</w:t>
      </w:r>
    </w:p>
  </w:footnote>
  <w:footnote w:id="47">
    <w:p w:rsidR="00D031E9" w:rsidRPr="00701DB9" w:rsidRDefault="00D031E9" w:rsidP="00010B89">
      <w:pPr>
        <w:pStyle w:val="a7"/>
        <w:ind w:firstLine="0"/>
        <w:rPr>
          <w:rFonts w:ascii="Times New Roman" w:hAnsi="Times New Roman" w:cs="Times New Roman"/>
        </w:rPr>
      </w:pPr>
      <w:r>
        <w:rPr>
          <w:rStyle w:val="a9"/>
        </w:rPr>
        <w:footnoteRef/>
      </w:r>
      <w:r w:rsidRPr="00701DB9">
        <w:t xml:space="preserve"> </w:t>
      </w:r>
      <w:r w:rsidRPr="00701DB9">
        <w:rPr>
          <w:rFonts w:ascii="Times New Roman" w:hAnsi="Times New Roman" w:cs="Times New Roman"/>
        </w:rPr>
        <w:t xml:space="preserve">Ганшиэм Дас Бирла (1894 – 1983) – известный </w:t>
      </w:r>
      <w:r>
        <w:rPr>
          <w:rFonts w:ascii="Times New Roman" w:hAnsi="Times New Roman" w:cs="Times New Roman"/>
        </w:rPr>
        <w:t>в Индии</w:t>
      </w:r>
      <w:r w:rsidRPr="00701DB9">
        <w:rPr>
          <w:rFonts w:ascii="Times New Roman" w:hAnsi="Times New Roman" w:cs="Times New Roman"/>
        </w:rPr>
        <w:t xml:space="preserve"> бизнесмен и филантроп.</w:t>
      </w:r>
    </w:p>
  </w:footnote>
  <w:footnote w:id="48">
    <w:p w:rsidR="00D031E9" w:rsidRDefault="00D031E9" w:rsidP="00D1327F">
      <w:pPr>
        <w:pStyle w:val="a7"/>
        <w:spacing w:line="276" w:lineRule="auto"/>
        <w:ind w:firstLine="0"/>
        <w:rPr>
          <w:lang w:val="en-US"/>
        </w:rPr>
      </w:pPr>
      <w:r>
        <w:rPr>
          <w:rStyle w:val="a9"/>
          <w:rFonts w:ascii="Times New Roman" w:hAnsi="Times New Roman" w:cs="Times New Roman"/>
        </w:rPr>
        <w:footnoteRef/>
      </w:r>
      <w:r w:rsidRPr="00D031E9">
        <w:rPr>
          <w:rFonts w:ascii="Times New Roman" w:hAnsi="Times New Roman" w:cs="Times New Roman"/>
          <w:lang w:val="en-US"/>
        </w:rPr>
        <w:t xml:space="preserve"> </w:t>
      </w:r>
      <w:r>
        <w:rPr>
          <w:rFonts w:ascii="Times New Roman" w:hAnsi="Times New Roman" w:cs="Times New Roman"/>
          <w:lang w:val="en-US"/>
        </w:rPr>
        <w:t>Welcome</w:t>
      </w:r>
      <w:r w:rsidRPr="00D031E9">
        <w:rPr>
          <w:rFonts w:ascii="Times New Roman" w:hAnsi="Times New Roman" w:cs="Times New Roman"/>
          <w:lang w:val="en-US"/>
        </w:rPr>
        <w:t xml:space="preserve"> </w:t>
      </w:r>
      <w:r>
        <w:rPr>
          <w:rFonts w:ascii="Times New Roman" w:hAnsi="Times New Roman" w:cs="Times New Roman"/>
          <w:lang w:val="en-US"/>
        </w:rPr>
        <w:t>to</w:t>
      </w:r>
      <w:r w:rsidRPr="00D031E9">
        <w:rPr>
          <w:rFonts w:ascii="Times New Roman" w:hAnsi="Times New Roman" w:cs="Times New Roman"/>
          <w:lang w:val="en-US"/>
        </w:rPr>
        <w:t xml:space="preserve"> </w:t>
      </w:r>
      <w:r>
        <w:rPr>
          <w:rFonts w:ascii="Times New Roman" w:hAnsi="Times New Roman" w:cs="Times New Roman"/>
          <w:lang w:val="en-US"/>
        </w:rPr>
        <w:t>Birla</w:t>
      </w:r>
      <w:r w:rsidRPr="00D031E9">
        <w:rPr>
          <w:rFonts w:ascii="Times New Roman" w:hAnsi="Times New Roman" w:cs="Times New Roman"/>
          <w:lang w:val="en-US"/>
        </w:rPr>
        <w:t xml:space="preserve"> </w:t>
      </w:r>
      <w:r>
        <w:rPr>
          <w:rFonts w:ascii="Times New Roman" w:hAnsi="Times New Roman" w:cs="Times New Roman"/>
          <w:lang w:val="en-US"/>
        </w:rPr>
        <w:t>Industrial</w:t>
      </w:r>
      <w:r w:rsidRPr="00D031E9">
        <w:rPr>
          <w:rFonts w:ascii="Times New Roman" w:hAnsi="Times New Roman" w:cs="Times New Roman"/>
          <w:lang w:val="en-US"/>
        </w:rPr>
        <w:t xml:space="preserve"> &amp; </w:t>
      </w:r>
      <w:r>
        <w:rPr>
          <w:rFonts w:ascii="Times New Roman" w:hAnsi="Times New Roman" w:cs="Times New Roman"/>
          <w:lang w:val="en-US"/>
        </w:rPr>
        <w:t>Technological</w:t>
      </w:r>
      <w:r w:rsidRPr="00D031E9">
        <w:rPr>
          <w:rFonts w:ascii="Times New Roman" w:hAnsi="Times New Roman" w:cs="Times New Roman"/>
          <w:lang w:val="en-US"/>
        </w:rPr>
        <w:t xml:space="preserve"> </w:t>
      </w:r>
      <w:r>
        <w:rPr>
          <w:rFonts w:ascii="Times New Roman" w:hAnsi="Times New Roman" w:cs="Times New Roman"/>
          <w:lang w:val="en-US"/>
        </w:rPr>
        <w:t xml:space="preserve">Museum // Birla Industrial &amp; Technological Museum. URL: </w:t>
      </w:r>
      <w:hyperlink r:id="rId6" w:history="1">
        <w:r>
          <w:rPr>
            <w:rStyle w:val="aa"/>
            <w:rFonts w:ascii="Times New Roman" w:hAnsi="Times New Roman" w:cs="Times New Roman"/>
            <w:lang w:val="en-US"/>
          </w:rPr>
          <w:t>http://www.bitm.gov.in</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07.05.2017).</w:t>
      </w:r>
    </w:p>
  </w:footnote>
  <w:footnote w:id="49">
    <w:p w:rsidR="00D031E9" w:rsidRDefault="00D031E9" w:rsidP="00FC1E7D">
      <w:pPr>
        <w:pStyle w:val="a7"/>
        <w:spacing w:line="276" w:lineRule="auto"/>
        <w:ind w:firstLine="0"/>
        <w:rPr>
          <w:rFonts w:ascii="Times New Roman" w:eastAsia="Times New Roman" w:hAnsi="Times New Roman" w:cs="Times New Roman"/>
        </w:rPr>
      </w:pPr>
      <w:r>
        <w:rPr>
          <w:rStyle w:val="a9"/>
          <w:rFonts w:ascii="Times New Roman" w:eastAsia="Times New Roman" w:hAnsi="Times New Roman" w:cs="Times New Roman"/>
        </w:rPr>
        <w:footnoteRef/>
      </w:r>
      <w:r>
        <w:rPr>
          <w:rFonts w:ascii="Times New Roman" w:eastAsia="Times New Roman" w:hAnsi="Times New Roman" w:cs="Times New Roman"/>
          <w:lang w:val="en-US"/>
        </w:rPr>
        <w:t xml:space="preserve"> Gandhi Memorial Museum // Official website of Gandhi Memorial Museum Madurai. URL</w:t>
      </w:r>
      <w:r>
        <w:rPr>
          <w:rFonts w:ascii="Times New Roman" w:eastAsia="Times New Roman" w:hAnsi="Times New Roman" w:cs="Times New Roman"/>
        </w:rPr>
        <w:t xml:space="preserve">: </w:t>
      </w:r>
      <w:hyperlink r:id="rId7" w:history="1">
        <w:r>
          <w:rPr>
            <w:rStyle w:val="aa"/>
            <w:rFonts w:ascii="Times New Roman" w:eastAsia="Times New Roman" w:hAnsi="Times New Roman" w:cs="Times New Roman"/>
            <w:lang w:val="en-US"/>
          </w:rPr>
          <w:t>http</w:t>
        </w:r>
        <w:r>
          <w:rPr>
            <w:rStyle w:val="aa"/>
            <w:rFonts w:ascii="Times New Roman" w:eastAsia="Times New Roman" w:hAnsi="Times New Roman" w:cs="Times New Roman"/>
          </w:rPr>
          <w:t>://</w:t>
        </w:r>
        <w:r>
          <w:rPr>
            <w:rStyle w:val="aa"/>
            <w:rFonts w:ascii="Times New Roman" w:eastAsia="Times New Roman" w:hAnsi="Times New Roman" w:cs="Times New Roman"/>
            <w:lang w:val="en-US"/>
          </w:rPr>
          <w:t>www</w:t>
        </w:r>
        <w:r>
          <w:rPr>
            <w:rStyle w:val="aa"/>
            <w:rFonts w:ascii="Times New Roman" w:eastAsia="Times New Roman" w:hAnsi="Times New Roman" w:cs="Times New Roman"/>
          </w:rPr>
          <w:t>.</w:t>
        </w:r>
        <w:r>
          <w:rPr>
            <w:rStyle w:val="aa"/>
            <w:rFonts w:ascii="Times New Roman" w:eastAsia="Times New Roman" w:hAnsi="Times New Roman" w:cs="Times New Roman"/>
            <w:lang w:val="en-US"/>
          </w:rPr>
          <w:t>gandhimmm</w:t>
        </w:r>
        <w:r>
          <w:rPr>
            <w:rStyle w:val="aa"/>
            <w:rFonts w:ascii="Times New Roman" w:eastAsia="Times New Roman" w:hAnsi="Times New Roman" w:cs="Times New Roman"/>
          </w:rPr>
          <w:t>.</w:t>
        </w:r>
        <w:r>
          <w:rPr>
            <w:rStyle w:val="aa"/>
            <w:rFonts w:ascii="Times New Roman" w:eastAsia="Times New Roman" w:hAnsi="Times New Roman" w:cs="Times New Roman"/>
            <w:lang w:val="en-US"/>
          </w:rPr>
          <w:t>org</w:t>
        </w:r>
      </w:hyperlink>
      <w:r>
        <w:rPr>
          <w:rFonts w:ascii="Times New Roman" w:eastAsia="Times New Roman" w:hAnsi="Times New Roman" w:cs="Times New Roman"/>
        </w:rPr>
        <w:t xml:space="preserve"> (дата обращения: 07.05.2017).</w:t>
      </w:r>
    </w:p>
  </w:footnote>
  <w:footnote w:id="50">
    <w:p w:rsidR="00D031E9" w:rsidRDefault="00D031E9" w:rsidP="00FC1E7D">
      <w:pPr>
        <w:pStyle w:val="a7"/>
        <w:spacing w:line="276" w:lineRule="auto"/>
        <w:ind w:firstLine="0"/>
        <w:rPr>
          <w:rFonts w:ascii="Times New Roman" w:hAnsi="Times New Roman" w:cs="Times New Roman"/>
        </w:rPr>
      </w:pPr>
      <w:r>
        <w:rPr>
          <w:rStyle w:val="a9"/>
          <w:rFonts w:ascii="Times New Roman" w:eastAsia="Times New Roman" w:hAnsi="Times New Roman" w:cs="Times New Roman"/>
        </w:rPr>
        <w:footnoteRef/>
      </w:r>
      <w:r>
        <w:rPr>
          <w:rFonts w:ascii="Times New Roman" w:eastAsia="Times New Roman" w:hAnsi="Times New Roman" w:cs="Times New Roman"/>
        </w:rPr>
        <w:t xml:space="preserve"> Зорин А. В. Первые петербургские тибетологические чтения // Письменные памятники    Востока, 2013. № 1 (18). С. 273.</w:t>
      </w:r>
    </w:p>
  </w:footnote>
  <w:footnote w:id="51">
    <w:p w:rsidR="00D031E9" w:rsidRDefault="00D031E9" w:rsidP="00FC1E7D">
      <w:pPr>
        <w:pStyle w:val="a7"/>
        <w:spacing w:line="276" w:lineRule="auto"/>
        <w:ind w:firstLine="0"/>
      </w:pPr>
      <w:r>
        <w:rPr>
          <w:rStyle w:val="a9"/>
          <w:rFonts w:ascii="Times New Roman" w:eastAsia="Times New Roman" w:hAnsi="Times New Roman" w:cs="Times New Roman"/>
        </w:rPr>
        <w:footnoteRef/>
      </w:r>
      <w:r>
        <w:rPr>
          <w:rFonts w:ascii="Times New Roman" w:eastAsia="Times New Roman" w:hAnsi="Times New Roman" w:cs="Times New Roman"/>
        </w:rPr>
        <w:t xml:space="preserve"> Емельянов В. В. Философские аспекты изучения культур Древнего Востока // Культурологические чтения: Научно-теоретический альманах. Вып. 1., СПб.,</w:t>
      </w:r>
      <w:r>
        <w:rPr>
          <w:rFonts w:ascii="Times New Roman" w:hAnsi="Times New Roman" w:cs="Times New Roman"/>
        </w:rPr>
        <w:t xml:space="preserve"> </w:t>
      </w:r>
      <w:r>
        <w:rPr>
          <w:rFonts w:ascii="Times New Roman" w:eastAsia="Times New Roman" w:hAnsi="Times New Roman" w:cs="Times New Roman"/>
        </w:rPr>
        <w:t>2005. С. 50.</w:t>
      </w:r>
    </w:p>
  </w:footnote>
  <w:footnote w:id="52">
    <w:p w:rsidR="00D031E9" w:rsidRDefault="00D031E9" w:rsidP="004A229B">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Резолюция 31-ой сессии Генеральной Ассамблеи ООН № 31/40 от 30 ноября 1976 года. </w:t>
      </w:r>
      <w:r>
        <w:rPr>
          <w:rFonts w:ascii="Times New Roman" w:hAnsi="Times New Roman" w:cs="Times New Roman"/>
          <w:lang w:val="en-US"/>
        </w:rPr>
        <w:t>URL</w:t>
      </w:r>
      <w:r>
        <w:rPr>
          <w:rFonts w:ascii="Times New Roman" w:hAnsi="Times New Roman" w:cs="Times New Roman"/>
        </w:rPr>
        <w:t xml:space="preserve">: </w:t>
      </w:r>
      <w:hyperlink r:id="rId8" w:history="1">
        <w:r>
          <w:rPr>
            <w:rStyle w:val="aa"/>
            <w:rFonts w:ascii="Times New Roman" w:hAnsi="Times New Roman" w:cs="Times New Roman"/>
          </w:rPr>
          <w:t>https://documents-dds-ny.un.org/doc/RESOLUTION/GEN/NR0/306/41/IMG/NR030641.pdf?OpenElement</w:t>
        </w:r>
      </w:hyperlink>
      <w:r>
        <w:rPr>
          <w:rFonts w:ascii="Times New Roman" w:hAnsi="Times New Roman" w:cs="Times New Roman"/>
        </w:rPr>
        <w:t xml:space="preserve"> (дата обращения: 09.05.2017).</w:t>
      </w:r>
    </w:p>
  </w:footnote>
  <w:footnote w:id="53">
    <w:p w:rsidR="00D031E9" w:rsidRDefault="00D031E9" w:rsidP="004A229B">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Конвенция ЮНЕСКО о мерах, направленных на запрещение и предупреждение незаконного ввоза, вывоза и передачи права собственности на культурные ценности (1970). </w:t>
      </w:r>
      <w:r>
        <w:rPr>
          <w:rFonts w:ascii="Times New Roman" w:hAnsi="Times New Roman" w:cs="Times New Roman"/>
          <w:lang w:val="en-US"/>
        </w:rPr>
        <w:t>URL</w:t>
      </w:r>
      <w:r>
        <w:rPr>
          <w:rFonts w:ascii="Times New Roman" w:hAnsi="Times New Roman" w:cs="Times New Roman"/>
        </w:rPr>
        <w:t xml:space="preserve">: </w:t>
      </w:r>
      <w:hyperlink r:id="rId9" w:history="1">
        <w:r>
          <w:rPr>
            <w:rStyle w:val="aa"/>
            <w:rFonts w:ascii="Times New Roman" w:hAnsi="Times New Roman" w:cs="Times New Roman"/>
          </w:rPr>
          <w:t>http://unesdoc.unesco.org/images/0013/001333/133378mo.pdf</w:t>
        </w:r>
      </w:hyperlink>
      <w:r>
        <w:rPr>
          <w:rFonts w:ascii="Times New Roman" w:hAnsi="Times New Roman" w:cs="Times New Roman"/>
        </w:rPr>
        <w:t xml:space="preserve"> (дата обращения: 09.05.2017).</w:t>
      </w:r>
    </w:p>
  </w:footnote>
  <w:footnote w:id="54">
    <w:p w:rsidR="00D031E9" w:rsidRDefault="00D031E9" w:rsidP="000B460A">
      <w:pPr>
        <w:pStyle w:val="a7"/>
        <w:spacing w:line="276" w:lineRule="auto"/>
        <w:ind w:firstLine="0"/>
      </w:pPr>
      <w:r>
        <w:rPr>
          <w:rStyle w:val="a9"/>
        </w:rPr>
        <w:footnoteRef/>
      </w:r>
      <w:r>
        <w:t xml:space="preserve"> </w:t>
      </w:r>
      <w:bookmarkStart w:id="11" w:name="_Hlk482575708"/>
      <w:r>
        <w:rPr>
          <w:rFonts w:ascii="Times New Roman" w:hAnsi="Times New Roman" w:cs="Times New Roman"/>
        </w:rPr>
        <w:t xml:space="preserve">Резолюция 54-ой сессии Генеральной Ассамблеи ООН № 54/190 от 17 декабря 1999 года. </w:t>
      </w:r>
      <w:r>
        <w:rPr>
          <w:rFonts w:ascii="Times New Roman" w:hAnsi="Times New Roman" w:cs="Times New Roman"/>
          <w:lang w:val="en-US"/>
        </w:rPr>
        <w:t>URL</w:t>
      </w:r>
      <w:r>
        <w:rPr>
          <w:rFonts w:ascii="Times New Roman" w:hAnsi="Times New Roman" w:cs="Times New Roman"/>
        </w:rPr>
        <w:t xml:space="preserve">: </w:t>
      </w:r>
      <w:hyperlink r:id="rId10" w:history="1">
        <w:r>
          <w:rPr>
            <w:rStyle w:val="aa"/>
            <w:rFonts w:ascii="Times New Roman" w:hAnsi="Times New Roman" w:cs="Times New Roman"/>
          </w:rPr>
          <w:t>https://documents-dds-ny.un.org/doc/UNDOC/LTD/N99/389/14/PDF/N9938914.pdf?OpenElement</w:t>
        </w:r>
      </w:hyperlink>
      <w:r>
        <w:rPr>
          <w:rFonts w:ascii="Times New Roman" w:hAnsi="Times New Roman" w:cs="Times New Roman"/>
        </w:rPr>
        <w:t xml:space="preserve"> (дата обращения: 09.05.2017).</w:t>
      </w:r>
      <w:bookmarkEnd w:id="11"/>
    </w:p>
  </w:footnote>
  <w:footnote w:id="55">
    <w:p w:rsidR="00D031E9" w:rsidRDefault="00D031E9" w:rsidP="00D034B9">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Cameron D.</w:t>
      </w:r>
      <w:r w:rsidRPr="001B579E">
        <w:rPr>
          <w:rFonts w:ascii="Times New Roman" w:hAnsi="Times New Roman" w:cs="Times New Roman"/>
          <w:lang w:val="en-US"/>
        </w:rPr>
        <w:t xml:space="preserve"> </w:t>
      </w:r>
      <w:r>
        <w:rPr>
          <w:rFonts w:ascii="Times New Roman" w:hAnsi="Times New Roman" w:cs="Times New Roman"/>
          <w:lang w:val="en-US"/>
        </w:rPr>
        <w:t xml:space="preserve">F. Marble floors are cold for small, bare feet // Museum management and curatorship 1993. </w:t>
      </w:r>
      <w:r>
        <w:rPr>
          <w:rFonts w:ascii="Times New Roman" w:hAnsi="Times New Roman" w:cs="Times New Roman"/>
        </w:rPr>
        <w:t xml:space="preserve">№ 12(2), С. 160–161.  </w:t>
      </w:r>
    </w:p>
  </w:footnote>
  <w:footnote w:id="56">
    <w:p w:rsidR="00D031E9" w:rsidRDefault="00D031E9" w:rsidP="00D034B9">
      <w:pPr>
        <w:pStyle w:val="a7"/>
        <w:spacing w:line="276" w:lineRule="auto"/>
        <w:ind w:firstLine="0"/>
        <w:rPr>
          <w:rFonts w:ascii="Times New Roman" w:hAnsi="Times New Roman" w:cs="Times New Roman"/>
        </w:rPr>
      </w:pPr>
      <w:r>
        <w:rPr>
          <w:rStyle w:val="a9"/>
          <w:rFonts w:ascii="Times New Roman" w:hAnsi="Times New Roman" w:cs="Times New Roman"/>
        </w:rPr>
        <w:footnoteRef/>
      </w:r>
      <w:r w:rsidR="001C50C4">
        <w:rPr>
          <w:rFonts w:ascii="Times New Roman" w:hAnsi="Times New Roman" w:cs="Times New Roman"/>
        </w:rPr>
        <w:t xml:space="preserve"> </w:t>
      </w:r>
      <w:r w:rsidR="001C50C4" w:rsidRPr="001C50C4">
        <w:rPr>
          <w:rFonts w:ascii="Times New Roman" w:hAnsi="Times New Roman" w:cs="Times New Roman"/>
        </w:rPr>
        <w:t>Ламбах А.Н. Музеи Индии: консервация, реставрация, музейный дизайн // Петербургское биеннале музейного дизайна от 23 сентября 2014. URL: https://vimeo.com/107505799  (дата обращения: 08.05.2017).</w:t>
      </w:r>
    </w:p>
  </w:footnote>
  <w:footnote w:id="57">
    <w:p w:rsidR="00D031E9" w:rsidRDefault="00D031E9" w:rsidP="00D034B9">
      <w:pPr>
        <w:pStyle w:val="a7"/>
        <w:spacing w:line="276" w:lineRule="auto"/>
        <w:ind w:firstLine="0"/>
        <w:rPr>
          <w:rFonts w:ascii="Times New Roman" w:hAnsi="Times New Roman" w:cs="Times New Roman"/>
        </w:rPr>
      </w:pPr>
      <w:r>
        <w:rPr>
          <w:rStyle w:val="a9"/>
        </w:rPr>
        <w:footnoteRef/>
      </w:r>
      <w:r>
        <w:rPr>
          <w:lang w:val="en-US"/>
        </w:rPr>
        <w:t xml:space="preserve"> </w:t>
      </w:r>
      <w:r>
        <w:rPr>
          <w:rFonts w:ascii="Times New Roman" w:hAnsi="Times New Roman" w:cs="Times New Roman"/>
          <w:lang w:val="en-US"/>
        </w:rPr>
        <w:t>About us // Abha Narain Lambah Associates. URL</w:t>
      </w:r>
      <w:r>
        <w:rPr>
          <w:rFonts w:ascii="Times New Roman" w:hAnsi="Times New Roman" w:cs="Times New Roman"/>
        </w:rPr>
        <w:t xml:space="preserve">: </w:t>
      </w:r>
      <w:hyperlink r:id="rId11"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anlassociates</w:t>
        </w:r>
        <w:r>
          <w:rPr>
            <w:rStyle w:val="aa"/>
            <w:rFonts w:ascii="Times New Roman" w:hAnsi="Times New Roman" w:cs="Times New Roman"/>
          </w:rPr>
          <w:t>.</w:t>
        </w:r>
        <w:r>
          <w:rPr>
            <w:rStyle w:val="aa"/>
            <w:rFonts w:ascii="Times New Roman" w:hAnsi="Times New Roman" w:cs="Times New Roman"/>
            <w:lang w:val="en-US"/>
          </w:rPr>
          <w:t>com</w:t>
        </w:r>
        <w:r>
          <w:rPr>
            <w:rStyle w:val="aa"/>
            <w:rFonts w:ascii="Times New Roman" w:hAnsi="Times New Roman" w:cs="Times New Roman"/>
          </w:rPr>
          <w:t>/</w:t>
        </w:r>
        <w:r>
          <w:rPr>
            <w:rStyle w:val="aa"/>
            <w:rFonts w:ascii="Times New Roman" w:hAnsi="Times New Roman" w:cs="Times New Roman"/>
            <w:lang w:val="en-US"/>
          </w:rPr>
          <w:t>about</w:t>
        </w:r>
        <w:r>
          <w:rPr>
            <w:rStyle w:val="aa"/>
            <w:rFonts w:ascii="Times New Roman" w:hAnsi="Times New Roman" w:cs="Times New Roman"/>
          </w:rPr>
          <w:t>-</w:t>
        </w:r>
        <w:r>
          <w:rPr>
            <w:rStyle w:val="aa"/>
            <w:rFonts w:ascii="Times New Roman" w:hAnsi="Times New Roman" w:cs="Times New Roman"/>
            <w:lang w:val="en-US"/>
          </w:rPr>
          <w:t>us</w:t>
        </w:r>
      </w:hyperlink>
      <w:r>
        <w:rPr>
          <w:rFonts w:ascii="Times New Roman" w:hAnsi="Times New Roman" w:cs="Times New Roman"/>
        </w:rPr>
        <w:t xml:space="preserve"> (дата обращения: 08.05.2017).</w:t>
      </w:r>
    </w:p>
  </w:footnote>
  <w:footnote w:id="58">
    <w:p w:rsidR="00D031E9" w:rsidRDefault="00D031E9" w:rsidP="00993E8A">
      <w:pPr>
        <w:pStyle w:val="a7"/>
        <w:spacing w:line="276" w:lineRule="auto"/>
        <w:ind w:firstLine="0"/>
      </w:pPr>
      <w:r>
        <w:rPr>
          <w:rStyle w:val="a9"/>
          <w:rFonts w:ascii="Times New Roman" w:hAnsi="Times New Roman" w:cs="Times New Roman"/>
        </w:rPr>
        <w:footnoteRef/>
      </w:r>
      <w:r>
        <w:rPr>
          <w:rFonts w:ascii="Times New Roman" w:hAnsi="Times New Roman" w:cs="Times New Roman"/>
          <w:lang w:val="en-US"/>
        </w:rPr>
        <w:t xml:space="preserve"> Museums // Abha Narain Lambah Associates. URL</w:t>
      </w:r>
      <w:r>
        <w:rPr>
          <w:rFonts w:ascii="Times New Roman" w:hAnsi="Times New Roman" w:cs="Times New Roman"/>
        </w:rPr>
        <w:t xml:space="preserve">: </w:t>
      </w:r>
      <w:hyperlink r:id="rId12"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anlassociates</w:t>
        </w:r>
        <w:r>
          <w:rPr>
            <w:rStyle w:val="aa"/>
            <w:rFonts w:ascii="Times New Roman" w:hAnsi="Times New Roman" w:cs="Times New Roman"/>
          </w:rPr>
          <w:t>.</w:t>
        </w:r>
        <w:r>
          <w:rPr>
            <w:rStyle w:val="aa"/>
            <w:rFonts w:ascii="Times New Roman" w:hAnsi="Times New Roman" w:cs="Times New Roman"/>
            <w:lang w:val="en-US"/>
          </w:rPr>
          <w:t>com</w:t>
        </w:r>
        <w:r>
          <w:rPr>
            <w:rStyle w:val="aa"/>
            <w:rFonts w:ascii="Times New Roman" w:hAnsi="Times New Roman" w:cs="Times New Roman"/>
          </w:rPr>
          <w:t>/</w:t>
        </w:r>
        <w:r>
          <w:rPr>
            <w:rStyle w:val="aa"/>
            <w:rFonts w:ascii="Times New Roman" w:hAnsi="Times New Roman" w:cs="Times New Roman"/>
            <w:lang w:val="en-US"/>
          </w:rPr>
          <w:t>projects</w:t>
        </w:r>
        <w:r>
          <w:rPr>
            <w:rStyle w:val="aa"/>
            <w:rFonts w:ascii="Times New Roman" w:hAnsi="Times New Roman" w:cs="Times New Roman"/>
          </w:rPr>
          <w:t>/</w:t>
        </w:r>
        <w:r>
          <w:rPr>
            <w:rStyle w:val="aa"/>
            <w:rFonts w:ascii="Times New Roman" w:hAnsi="Times New Roman" w:cs="Times New Roman"/>
            <w:lang w:val="en-US"/>
          </w:rPr>
          <w:t>museums</w:t>
        </w:r>
      </w:hyperlink>
      <w:r>
        <w:rPr>
          <w:rFonts w:ascii="Times New Roman" w:hAnsi="Times New Roman" w:cs="Times New Roman"/>
        </w:rPr>
        <w:t xml:space="preserve"> (дата обращения 08.05.2017).</w:t>
      </w:r>
    </w:p>
  </w:footnote>
  <w:footnote w:id="59">
    <w:p w:rsidR="00D031E9" w:rsidRDefault="00D031E9" w:rsidP="00993E8A">
      <w:pPr>
        <w:pStyle w:val="a7"/>
        <w:spacing w:line="276" w:lineRule="auto"/>
        <w:ind w:firstLine="0"/>
        <w:rPr>
          <w:rFonts w:ascii="Times New Roman" w:hAnsi="Times New Roman" w:cs="Times New Roman"/>
        </w:rPr>
      </w:pPr>
      <w:r>
        <w:rPr>
          <w:rStyle w:val="a9"/>
          <w:rFonts w:ascii="Times New Roman" w:hAnsi="Times New Roman" w:cs="Times New Roman"/>
        </w:rPr>
        <w:footnoteRef/>
      </w:r>
      <w:r w:rsidR="001C50C4">
        <w:rPr>
          <w:rFonts w:ascii="Times New Roman" w:hAnsi="Times New Roman" w:cs="Times New Roman"/>
        </w:rPr>
        <w:t xml:space="preserve"> </w:t>
      </w:r>
      <w:r w:rsidR="001C50C4" w:rsidRPr="001C50C4">
        <w:rPr>
          <w:rFonts w:ascii="Times New Roman" w:hAnsi="Times New Roman" w:cs="Times New Roman"/>
        </w:rPr>
        <w:t>Ламбах А.Н. Музеи Индии: консервация, реставрация, музейный дизайн // Петербургское биеннале музейного дизайна от 23 сентября 2014. UR</w:t>
      </w:r>
      <w:r w:rsidR="001C50C4">
        <w:rPr>
          <w:rFonts w:ascii="Times New Roman" w:hAnsi="Times New Roman" w:cs="Times New Roman"/>
        </w:rPr>
        <w:t xml:space="preserve">L: https://vimeo.com/107505799 </w:t>
      </w:r>
      <w:r w:rsidR="001C50C4" w:rsidRPr="001C50C4">
        <w:rPr>
          <w:rFonts w:ascii="Times New Roman" w:hAnsi="Times New Roman" w:cs="Times New Roman"/>
        </w:rPr>
        <w:t>(дата обращения: 08.05.2017).</w:t>
      </w:r>
    </w:p>
  </w:footnote>
  <w:footnote w:id="60">
    <w:p w:rsidR="00D031E9" w:rsidRPr="001B579E" w:rsidRDefault="00D031E9" w:rsidP="001B579E">
      <w:pPr>
        <w:pStyle w:val="a7"/>
        <w:spacing w:line="276" w:lineRule="auto"/>
        <w:ind w:firstLine="0"/>
      </w:pPr>
      <w:r>
        <w:rPr>
          <w:rStyle w:val="a9"/>
          <w:rFonts w:ascii="Times New Roman" w:hAnsi="Times New Roman" w:cs="Times New Roman"/>
        </w:rPr>
        <w:footnoteRef/>
      </w:r>
      <w:r w:rsidRPr="001B579E">
        <w:rPr>
          <w:rFonts w:ascii="Times New Roman" w:hAnsi="Times New Roman" w:cs="Times New Roman"/>
        </w:rPr>
        <w:t xml:space="preserve"> Ламбах А. Н. Музеи Индии: консервация, реставрация, музейный дизайн // Петербургская биеннале музейного дизайна 2014 г. </w:t>
      </w:r>
      <w:r w:rsidRPr="001B579E">
        <w:rPr>
          <w:rFonts w:ascii="Times New Roman" w:hAnsi="Times New Roman" w:cs="Times New Roman"/>
          <w:lang w:val="en-US"/>
        </w:rPr>
        <w:t>URL</w:t>
      </w:r>
      <w:r w:rsidRPr="001B579E">
        <w:rPr>
          <w:rFonts w:ascii="Times New Roman" w:hAnsi="Times New Roman" w:cs="Times New Roman"/>
        </w:rPr>
        <w:t xml:space="preserve">: </w:t>
      </w:r>
      <w:r w:rsidRPr="001B579E">
        <w:rPr>
          <w:rFonts w:ascii="Times New Roman" w:hAnsi="Times New Roman" w:cs="Times New Roman"/>
          <w:lang w:val="en-US"/>
        </w:rPr>
        <w:t>https</w:t>
      </w:r>
      <w:r w:rsidRPr="001B579E">
        <w:rPr>
          <w:rFonts w:ascii="Times New Roman" w:hAnsi="Times New Roman" w:cs="Times New Roman"/>
        </w:rPr>
        <w:t>://</w:t>
      </w:r>
      <w:r w:rsidRPr="001B579E">
        <w:rPr>
          <w:rFonts w:ascii="Times New Roman" w:hAnsi="Times New Roman" w:cs="Times New Roman"/>
          <w:lang w:val="en-US"/>
        </w:rPr>
        <w:t>vimeo</w:t>
      </w:r>
      <w:r w:rsidRPr="001B579E">
        <w:rPr>
          <w:rFonts w:ascii="Times New Roman" w:hAnsi="Times New Roman" w:cs="Times New Roman"/>
        </w:rPr>
        <w:t>.</w:t>
      </w:r>
      <w:r w:rsidRPr="001B579E">
        <w:rPr>
          <w:rFonts w:ascii="Times New Roman" w:hAnsi="Times New Roman" w:cs="Times New Roman"/>
          <w:lang w:val="en-US"/>
        </w:rPr>
        <w:t>com</w:t>
      </w:r>
      <w:r w:rsidRPr="001B579E">
        <w:rPr>
          <w:rFonts w:ascii="Times New Roman" w:hAnsi="Times New Roman" w:cs="Times New Roman"/>
        </w:rPr>
        <w:t>/107505799 (дата обращения: 08.05.2017).</w:t>
      </w:r>
    </w:p>
  </w:footnote>
  <w:footnote w:id="61">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Training // National Museum – New Delhi. URL</w:t>
      </w:r>
      <w:r>
        <w:rPr>
          <w:rFonts w:ascii="Times New Roman" w:hAnsi="Times New Roman" w:cs="Times New Roman"/>
        </w:rPr>
        <w:t xml:space="preserve">: </w:t>
      </w:r>
      <w:hyperlink r:id="rId13"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nationalmuseumindia</w:t>
        </w:r>
        <w:r>
          <w:rPr>
            <w:rStyle w:val="aa"/>
            <w:rFonts w:ascii="Times New Roman" w:hAnsi="Times New Roman" w:cs="Times New Roman"/>
          </w:rPr>
          <w:t>.</w:t>
        </w:r>
        <w:r>
          <w:rPr>
            <w:rStyle w:val="aa"/>
            <w:rFonts w:ascii="Times New Roman" w:hAnsi="Times New Roman" w:cs="Times New Roman"/>
            <w:lang w:val="en-US"/>
          </w:rPr>
          <w:t>gov</w:t>
        </w:r>
        <w:r>
          <w:rPr>
            <w:rStyle w:val="aa"/>
            <w:rFonts w:ascii="Times New Roman" w:hAnsi="Times New Roman" w:cs="Times New Roman"/>
          </w:rPr>
          <w:t>.</w:t>
        </w:r>
        <w:r>
          <w:rPr>
            <w:rStyle w:val="aa"/>
            <w:rFonts w:ascii="Times New Roman" w:hAnsi="Times New Roman" w:cs="Times New Roman"/>
            <w:lang w:val="en-US"/>
          </w:rPr>
          <w:t>in</w:t>
        </w:r>
        <w:r>
          <w:rPr>
            <w:rStyle w:val="aa"/>
            <w:rFonts w:ascii="Times New Roman" w:hAnsi="Times New Roman" w:cs="Times New Roman"/>
          </w:rPr>
          <w:t>/</w:t>
        </w:r>
        <w:r>
          <w:rPr>
            <w:rStyle w:val="aa"/>
            <w:rFonts w:ascii="Times New Roman" w:hAnsi="Times New Roman" w:cs="Times New Roman"/>
            <w:lang w:val="en-US"/>
          </w:rPr>
          <w:t>training</w:t>
        </w:r>
        <w:r>
          <w:rPr>
            <w:rStyle w:val="aa"/>
            <w:rFonts w:ascii="Times New Roman" w:hAnsi="Times New Roman" w:cs="Times New Roman"/>
          </w:rPr>
          <w:t>.</w:t>
        </w:r>
        <w:r>
          <w:rPr>
            <w:rStyle w:val="aa"/>
            <w:rFonts w:ascii="Times New Roman" w:hAnsi="Times New Roman" w:cs="Times New Roman"/>
            <w:lang w:val="en-US"/>
          </w:rPr>
          <w:t>asp</w:t>
        </w:r>
      </w:hyperlink>
      <w:r>
        <w:rPr>
          <w:rFonts w:ascii="Times New Roman" w:hAnsi="Times New Roman" w:cs="Times New Roman"/>
        </w:rPr>
        <w:t xml:space="preserve"> (дата обращения: 08.05.2017).</w:t>
      </w:r>
    </w:p>
  </w:footnote>
  <w:footnote w:id="62">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P.G. Diploma in Museology and Conservation // Chhatrapati Shivaji Maharaj Vastu Sangrahalaya. URL</w:t>
      </w:r>
      <w:r>
        <w:rPr>
          <w:rFonts w:ascii="Times New Roman" w:hAnsi="Times New Roman" w:cs="Times New Roman"/>
        </w:rPr>
        <w:t xml:space="preserve">: </w:t>
      </w:r>
      <w:hyperlink r:id="rId14"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csmvs</w:t>
        </w:r>
        <w:r>
          <w:rPr>
            <w:rStyle w:val="aa"/>
            <w:rFonts w:ascii="Times New Roman" w:hAnsi="Times New Roman" w:cs="Times New Roman"/>
          </w:rPr>
          <w:t>.</w:t>
        </w:r>
        <w:r>
          <w:rPr>
            <w:rStyle w:val="aa"/>
            <w:rFonts w:ascii="Times New Roman" w:hAnsi="Times New Roman" w:cs="Times New Roman"/>
            <w:lang w:val="en-US"/>
          </w:rPr>
          <w:t>in</w:t>
        </w:r>
        <w:r>
          <w:rPr>
            <w:rStyle w:val="aa"/>
            <w:rFonts w:ascii="Times New Roman" w:hAnsi="Times New Roman" w:cs="Times New Roman"/>
          </w:rPr>
          <w:t>/</w:t>
        </w:r>
        <w:r>
          <w:rPr>
            <w:rStyle w:val="aa"/>
            <w:rFonts w:ascii="Times New Roman" w:hAnsi="Times New Roman" w:cs="Times New Roman"/>
            <w:lang w:val="en-US"/>
          </w:rPr>
          <w:t>education</w:t>
        </w:r>
        <w:r>
          <w:rPr>
            <w:rStyle w:val="aa"/>
            <w:rFonts w:ascii="Times New Roman" w:hAnsi="Times New Roman" w:cs="Times New Roman"/>
          </w:rPr>
          <w:t>/2014-07-21-10-10-30/</w:t>
        </w:r>
        <w:r>
          <w:rPr>
            <w:rStyle w:val="aa"/>
            <w:rFonts w:ascii="Times New Roman" w:hAnsi="Times New Roman" w:cs="Times New Roman"/>
            <w:lang w:val="en-US"/>
          </w:rPr>
          <w:t>p</w:t>
        </w:r>
        <w:r>
          <w:rPr>
            <w:rStyle w:val="aa"/>
            <w:rFonts w:ascii="Times New Roman" w:hAnsi="Times New Roman" w:cs="Times New Roman"/>
          </w:rPr>
          <w:t>-</w:t>
        </w:r>
        <w:r>
          <w:rPr>
            <w:rStyle w:val="aa"/>
            <w:rFonts w:ascii="Times New Roman" w:hAnsi="Times New Roman" w:cs="Times New Roman"/>
            <w:lang w:val="en-US"/>
          </w:rPr>
          <w:t>g</w:t>
        </w:r>
        <w:r>
          <w:rPr>
            <w:rStyle w:val="aa"/>
            <w:rFonts w:ascii="Times New Roman" w:hAnsi="Times New Roman" w:cs="Times New Roman"/>
          </w:rPr>
          <w:t>-</w:t>
        </w:r>
        <w:r>
          <w:rPr>
            <w:rStyle w:val="aa"/>
            <w:rFonts w:ascii="Times New Roman" w:hAnsi="Times New Roman" w:cs="Times New Roman"/>
            <w:lang w:val="en-US"/>
          </w:rPr>
          <w:t>diploma</w:t>
        </w:r>
        <w:r>
          <w:rPr>
            <w:rStyle w:val="aa"/>
            <w:rFonts w:ascii="Times New Roman" w:hAnsi="Times New Roman" w:cs="Times New Roman"/>
          </w:rPr>
          <w:t>-</w:t>
        </w:r>
        <w:r>
          <w:rPr>
            <w:rStyle w:val="aa"/>
            <w:rFonts w:ascii="Times New Roman" w:hAnsi="Times New Roman" w:cs="Times New Roman"/>
            <w:lang w:val="en-US"/>
          </w:rPr>
          <w:t>in</w:t>
        </w:r>
        <w:r>
          <w:rPr>
            <w:rStyle w:val="aa"/>
            <w:rFonts w:ascii="Times New Roman" w:hAnsi="Times New Roman" w:cs="Times New Roman"/>
          </w:rPr>
          <w:t>-</w:t>
        </w:r>
        <w:r>
          <w:rPr>
            <w:rStyle w:val="aa"/>
            <w:rFonts w:ascii="Times New Roman" w:hAnsi="Times New Roman" w:cs="Times New Roman"/>
            <w:lang w:val="en-US"/>
          </w:rPr>
          <w:t>museology</w:t>
        </w:r>
        <w:r>
          <w:rPr>
            <w:rStyle w:val="aa"/>
            <w:rFonts w:ascii="Times New Roman" w:hAnsi="Times New Roman" w:cs="Times New Roman"/>
          </w:rPr>
          <w:t>-</w:t>
        </w:r>
        <w:r>
          <w:rPr>
            <w:rStyle w:val="aa"/>
            <w:rFonts w:ascii="Times New Roman" w:hAnsi="Times New Roman" w:cs="Times New Roman"/>
            <w:lang w:val="en-US"/>
          </w:rPr>
          <w:t>and</w:t>
        </w:r>
        <w:r>
          <w:rPr>
            <w:rStyle w:val="aa"/>
            <w:rFonts w:ascii="Times New Roman" w:hAnsi="Times New Roman" w:cs="Times New Roman"/>
          </w:rPr>
          <w:t>-</w:t>
        </w:r>
        <w:r>
          <w:rPr>
            <w:rStyle w:val="aa"/>
            <w:rFonts w:ascii="Times New Roman" w:hAnsi="Times New Roman" w:cs="Times New Roman"/>
            <w:lang w:val="en-US"/>
          </w:rPr>
          <w:t>conservation</w:t>
        </w:r>
        <w:r>
          <w:rPr>
            <w:rStyle w:val="aa"/>
            <w:rFonts w:ascii="Times New Roman" w:hAnsi="Times New Roman" w:cs="Times New Roman"/>
          </w:rPr>
          <w:t>.</w:t>
        </w:r>
        <w:r>
          <w:rPr>
            <w:rStyle w:val="aa"/>
            <w:rFonts w:ascii="Times New Roman" w:hAnsi="Times New Roman" w:cs="Times New Roman"/>
            <w:lang w:val="en-US"/>
          </w:rPr>
          <w:t>html</w:t>
        </w:r>
      </w:hyperlink>
      <w:r>
        <w:rPr>
          <w:rFonts w:ascii="Times New Roman" w:hAnsi="Times New Roman" w:cs="Times New Roman"/>
        </w:rPr>
        <w:t xml:space="preserve"> (дата обращения: 08.05.2017).</w:t>
      </w:r>
    </w:p>
  </w:footnote>
  <w:footnote w:id="63">
    <w:p w:rsidR="00D031E9" w:rsidRDefault="00D031E9" w:rsidP="001B579E">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w:t>
      </w:r>
      <w:r w:rsidRPr="00D7570B">
        <w:rPr>
          <w:rFonts w:ascii="Times New Roman" w:hAnsi="Times New Roman" w:cs="Times New Roman"/>
          <w:lang w:val="en-US"/>
        </w:rPr>
        <w:t xml:space="preserve"> </w:t>
      </w:r>
      <w:r>
        <w:rPr>
          <w:rFonts w:ascii="Times New Roman" w:hAnsi="Times New Roman" w:cs="Times New Roman"/>
          <w:lang w:val="en-US"/>
        </w:rPr>
        <w:t xml:space="preserve">National Rail Museum. URL: </w:t>
      </w:r>
      <w:hyperlink r:id="rId15" w:history="1">
        <w:r>
          <w:rPr>
            <w:rStyle w:val="aa"/>
            <w:rFonts w:ascii="Times New Roman" w:hAnsi="Times New Roman" w:cs="Times New Roman"/>
            <w:lang w:val="en-US"/>
          </w:rPr>
          <w:t>http://www.nrm.indianrailways.gov.in</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08.05.2017).</w:t>
      </w:r>
    </w:p>
  </w:footnote>
  <w:footnote w:id="64">
    <w:p w:rsidR="00D031E9" w:rsidRDefault="00D031E9" w:rsidP="001B579E">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w:t>
      </w:r>
      <w:r w:rsidRPr="00D7570B">
        <w:rPr>
          <w:rFonts w:ascii="Times New Roman" w:hAnsi="Times New Roman" w:cs="Times New Roman"/>
          <w:lang w:val="en-US"/>
        </w:rPr>
        <w:t xml:space="preserve"> </w:t>
      </w:r>
      <w:r>
        <w:rPr>
          <w:rFonts w:ascii="Times New Roman" w:hAnsi="Times New Roman" w:cs="Times New Roman"/>
          <w:lang w:val="en-US"/>
        </w:rPr>
        <w:t xml:space="preserve">National Science Centre, Delhi. URL: </w:t>
      </w:r>
      <w:hyperlink r:id="rId16" w:history="1">
        <w:r>
          <w:rPr>
            <w:rStyle w:val="aa"/>
            <w:rFonts w:ascii="Times New Roman" w:hAnsi="Times New Roman" w:cs="Times New Roman"/>
            <w:lang w:val="en-US"/>
          </w:rPr>
          <w:t>http://nscd.gov.in</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08.05.2017).</w:t>
      </w:r>
    </w:p>
  </w:footnote>
  <w:footnote w:id="65">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Our story (AF Museum) // Indian Air Force. URL</w:t>
      </w:r>
      <w:r>
        <w:rPr>
          <w:rFonts w:ascii="Times New Roman" w:hAnsi="Times New Roman" w:cs="Times New Roman"/>
        </w:rPr>
        <w:t xml:space="preserve">: </w:t>
      </w:r>
      <w:hyperlink r:id="rId17"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indianairforce</w:t>
        </w:r>
        <w:r>
          <w:rPr>
            <w:rStyle w:val="aa"/>
            <w:rFonts w:ascii="Times New Roman" w:hAnsi="Times New Roman" w:cs="Times New Roman"/>
          </w:rPr>
          <w:t>.</w:t>
        </w:r>
        <w:r>
          <w:rPr>
            <w:rStyle w:val="aa"/>
            <w:rFonts w:ascii="Times New Roman" w:hAnsi="Times New Roman" w:cs="Times New Roman"/>
            <w:lang w:val="en-US"/>
          </w:rPr>
          <w:t>nic</w:t>
        </w:r>
        <w:r>
          <w:rPr>
            <w:rStyle w:val="aa"/>
            <w:rFonts w:ascii="Times New Roman" w:hAnsi="Times New Roman" w:cs="Times New Roman"/>
          </w:rPr>
          <w:t>.</w:t>
        </w:r>
        <w:r>
          <w:rPr>
            <w:rStyle w:val="aa"/>
            <w:rFonts w:ascii="Times New Roman" w:hAnsi="Times New Roman" w:cs="Times New Roman"/>
            <w:lang w:val="en-US"/>
          </w:rPr>
          <w:t>in</w:t>
        </w:r>
        <w:r>
          <w:rPr>
            <w:rStyle w:val="aa"/>
            <w:rFonts w:ascii="Times New Roman" w:hAnsi="Times New Roman" w:cs="Times New Roman"/>
          </w:rPr>
          <w:t>/</w:t>
        </w:r>
        <w:r>
          <w:rPr>
            <w:rStyle w:val="aa"/>
            <w:rFonts w:ascii="Times New Roman" w:hAnsi="Times New Roman" w:cs="Times New Roman"/>
            <w:lang w:val="en-US"/>
          </w:rPr>
          <w:t>show</w:t>
        </w:r>
        <w:r>
          <w:rPr>
            <w:rStyle w:val="aa"/>
            <w:rFonts w:ascii="Times New Roman" w:hAnsi="Times New Roman" w:cs="Times New Roman"/>
          </w:rPr>
          <w:t>_</w:t>
        </w:r>
        <w:r>
          <w:rPr>
            <w:rStyle w:val="aa"/>
            <w:rFonts w:ascii="Times New Roman" w:hAnsi="Times New Roman" w:cs="Times New Roman"/>
            <w:lang w:val="en-US"/>
          </w:rPr>
          <w:t>page</w:t>
        </w:r>
        <w:r>
          <w:rPr>
            <w:rStyle w:val="aa"/>
            <w:rFonts w:ascii="Times New Roman" w:hAnsi="Times New Roman" w:cs="Times New Roman"/>
          </w:rPr>
          <w:t>.</w:t>
        </w:r>
        <w:r>
          <w:rPr>
            <w:rStyle w:val="aa"/>
            <w:rFonts w:ascii="Times New Roman" w:hAnsi="Times New Roman" w:cs="Times New Roman"/>
            <w:lang w:val="en-US"/>
          </w:rPr>
          <w:t>php</w:t>
        </w:r>
        <w:r>
          <w:rPr>
            <w:rStyle w:val="aa"/>
            <w:rFonts w:ascii="Times New Roman" w:hAnsi="Times New Roman" w:cs="Times New Roman"/>
          </w:rPr>
          <w:t>?</w:t>
        </w:r>
        <w:r>
          <w:rPr>
            <w:rStyle w:val="aa"/>
            <w:rFonts w:ascii="Times New Roman" w:hAnsi="Times New Roman" w:cs="Times New Roman"/>
            <w:lang w:val="en-US"/>
          </w:rPr>
          <w:t>pg</w:t>
        </w:r>
        <w:r>
          <w:rPr>
            <w:rStyle w:val="aa"/>
            <w:rFonts w:ascii="Times New Roman" w:hAnsi="Times New Roman" w:cs="Times New Roman"/>
          </w:rPr>
          <w:t>_</w:t>
        </w:r>
        <w:r>
          <w:rPr>
            <w:rStyle w:val="aa"/>
            <w:rFonts w:ascii="Times New Roman" w:hAnsi="Times New Roman" w:cs="Times New Roman"/>
            <w:lang w:val="en-US"/>
          </w:rPr>
          <w:t>id</w:t>
        </w:r>
        <w:r>
          <w:rPr>
            <w:rStyle w:val="aa"/>
            <w:rFonts w:ascii="Times New Roman" w:hAnsi="Times New Roman" w:cs="Times New Roman"/>
          </w:rPr>
          <w:t>=49</w:t>
        </w:r>
      </w:hyperlink>
      <w:r>
        <w:rPr>
          <w:rFonts w:ascii="Times New Roman" w:hAnsi="Times New Roman" w:cs="Times New Roman"/>
        </w:rPr>
        <w:t xml:space="preserve"> (дата обращения: 08.05.2017). </w:t>
      </w:r>
    </w:p>
  </w:footnote>
  <w:footnote w:id="66">
    <w:p w:rsidR="00D031E9" w:rsidRDefault="00D031E9" w:rsidP="001B579E">
      <w:pPr>
        <w:pStyle w:val="a7"/>
        <w:spacing w:line="276" w:lineRule="auto"/>
        <w:ind w:firstLine="0"/>
      </w:pPr>
      <w:r>
        <w:rPr>
          <w:rStyle w:val="a9"/>
          <w:rFonts w:ascii="Times New Roman" w:hAnsi="Times New Roman" w:cs="Times New Roman"/>
        </w:rPr>
        <w:footnoteRef/>
      </w:r>
      <w:r>
        <w:rPr>
          <w:rFonts w:ascii="Times New Roman" w:hAnsi="Times New Roman" w:cs="Times New Roman"/>
          <w:lang w:val="en-US"/>
        </w:rPr>
        <w:t xml:space="preserve"> Indian War Memorial Museum, Red Fort (New Delhi) // Archaeological Survey of India. URL</w:t>
      </w:r>
      <w:r>
        <w:rPr>
          <w:rFonts w:ascii="Times New Roman" w:hAnsi="Times New Roman" w:cs="Times New Roman"/>
        </w:rPr>
        <w:t xml:space="preserve">: </w:t>
      </w:r>
      <w:hyperlink r:id="rId18"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asi</w:t>
        </w:r>
        <w:r>
          <w:rPr>
            <w:rStyle w:val="aa"/>
            <w:rFonts w:ascii="Times New Roman" w:hAnsi="Times New Roman" w:cs="Times New Roman"/>
          </w:rPr>
          <w:t>.</w:t>
        </w:r>
        <w:r>
          <w:rPr>
            <w:rStyle w:val="aa"/>
            <w:rFonts w:ascii="Times New Roman" w:hAnsi="Times New Roman" w:cs="Times New Roman"/>
            <w:lang w:val="en-US"/>
          </w:rPr>
          <w:t>nic</w:t>
        </w:r>
        <w:r>
          <w:rPr>
            <w:rStyle w:val="aa"/>
            <w:rFonts w:ascii="Times New Roman" w:hAnsi="Times New Roman" w:cs="Times New Roman"/>
          </w:rPr>
          <w:t>.</w:t>
        </w:r>
        <w:r>
          <w:rPr>
            <w:rStyle w:val="aa"/>
            <w:rFonts w:ascii="Times New Roman" w:hAnsi="Times New Roman" w:cs="Times New Roman"/>
            <w:lang w:val="en-US"/>
          </w:rPr>
          <w:t>in</w:t>
        </w:r>
        <w:r>
          <w:rPr>
            <w:rStyle w:val="aa"/>
            <w:rFonts w:ascii="Times New Roman" w:hAnsi="Times New Roman" w:cs="Times New Roman"/>
          </w:rPr>
          <w:t>/</w:t>
        </w:r>
        <w:r>
          <w:rPr>
            <w:rStyle w:val="aa"/>
            <w:rFonts w:ascii="Times New Roman" w:hAnsi="Times New Roman" w:cs="Times New Roman"/>
            <w:lang w:val="en-US"/>
          </w:rPr>
          <w:t>asi</w:t>
        </w:r>
        <w:r>
          <w:rPr>
            <w:rStyle w:val="aa"/>
            <w:rFonts w:ascii="Times New Roman" w:hAnsi="Times New Roman" w:cs="Times New Roman"/>
          </w:rPr>
          <w:t>_</w:t>
        </w:r>
        <w:r>
          <w:rPr>
            <w:rStyle w:val="aa"/>
            <w:rFonts w:ascii="Times New Roman" w:hAnsi="Times New Roman" w:cs="Times New Roman"/>
            <w:lang w:val="en-US"/>
          </w:rPr>
          <w:t>museums</w:t>
        </w:r>
        <w:r>
          <w:rPr>
            <w:rStyle w:val="aa"/>
            <w:rFonts w:ascii="Times New Roman" w:hAnsi="Times New Roman" w:cs="Times New Roman"/>
          </w:rPr>
          <w:t>_</w:t>
        </w:r>
        <w:r>
          <w:rPr>
            <w:rStyle w:val="aa"/>
            <w:rFonts w:ascii="Times New Roman" w:hAnsi="Times New Roman" w:cs="Times New Roman"/>
            <w:lang w:val="en-US"/>
          </w:rPr>
          <w:t>delhi</w:t>
        </w:r>
        <w:r>
          <w:rPr>
            <w:rStyle w:val="aa"/>
            <w:rFonts w:ascii="Times New Roman" w:hAnsi="Times New Roman" w:cs="Times New Roman"/>
          </w:rPr>
          <w:t>_</w:t>
        </w:r>
        <w:r>
          <w:rPr>
            <w:rStyle w:val="aa"/>
            <w:rFonts w:ascii="Times New Roman" w:hAnsi="Times New Roman" w:cs="Times New Roman"/>
            <w:lang w:val="en-US"/>
          </w:rPr>
          <w:t>indianwar</w:t>
        </w:r>
        <w:r>
          <w:rPr>
            <w:rStyle w:val="aa"/>
            <w:rFonts w:ascii="Times New Roman" w:hAnsi="Times New Roman" w:cs="Times New Roman"/>
          </w:rPr>
          <w:t>.</w:t>
        </w:r>
        <w:r>
          <w:rPr>
            <w:rStyle w:val="aa"/>
            <w:rFonts w:ascii="Times New Roman" w:hAnsi="Times New Roman" w:cs="Times New Roman"/>
            <w:lang w:val="en-US"/>
          </w:rPr>
          <w:t>asp</w:t>
        </w:r>
      </w:hyperlink>
      <w:r>
        <w:rPr>
          <w:rFonts w:ascii="Times New Roman" w:hAnsi="Times New Roman" w:cs="Times New Roman"/>
        </w:rPr>
        <w:t xml:space="preserve"> (дата обращения: 08.05.2017).</w:t>
      </w:r>
      <w:r>
        <w:t xml:space="preserve"> </w:t>
      </w:r>
    </w:p>
  </w:footnote>
  <w:footnote w:id="67">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Алонина С. А. Клозетная культура // Вокруг света 2012 (8). С. 43-45.</w:t>
      </w:r>
    </w:p>
  </w:footnote>
  <w:footnote w:id="68">
    <w:p w:rsidR="00D031E9" w:rsidRDefault="00D031E9" w:rsidP="001B579E">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rPr>
        <w:t xml:space="preserve">  Бабаева, Д. А. Бог из трущоб // Вокруг света. </w:t>
      </w:r>
      <w:r>
        <w:rPr>
          <w:rFonts w:ascii="Times New Roman" w:hAnsi="Times New Roman" w:cs="Times New Roman"/>
          <w:lang w:val="en-US"/>
        </w:rPr>
        <w:t>2013 (11). C. 22-23.</w:t>
      </w:r>
    </w:p>
  </w:footnote>
  <w:footnote w:id="69">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Lists of Intangible Cultural Heritage and the Register of good safeguarding practices // United Nations Educational Scientific and Cultural Organization (UNESCO). URL</w:t>
      </w:r>
      <w:r>
        <w:rPr>
          <w:rFonts w:ascii="Times New Roman" w:hAnsi="Times New Roman" w:cs="Times New Roman"/>
        </w:rPr>
        <w:t xml:space="preserve">: </w:t>
      </w:r>
      <w:hyperlink r:id="rId19" w:anchor="tabs"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unesco</w:t>
        </w:r>
        <w:r>
          <w:rPr>
            <w:rStyle w:val="aa"/>
            <w:rFonts w:ascii="Times New Roman" w:hAnsi="Times New Roman" w:cs="Times New Roman"/>
          </w:rPr>
          <w:t>.</w:t>
        </w:r>
        <w:r>
          <w:rPr>
            <w:rStyle w:val="aa"/>
            <w:rFonts w:ascii="Times New Roman" w:hAnsi="Times New Roman" w:cs="Times New Roman"/>
            <w:lang w:val="en-US"/>
          </w:rPr>
          <w:t>org</w:t>
        </w:r>
        <w:r>
          <w:rPr>
            <w:rStyle w:val="aa"/>
            <w:rFonts w:ascii="Times New Roman" w:hAnsi="Times New Roman" w:cs="Times New Roman"/>
          </w:rPr>
          <w:t>/</w:t>
        </w:r>
        <w:r>
          <w:rPr>
            <w:rStyle w:val="aa"/>
            <w:rFonts w:ascii="Times New Roman" w:hAnsi="Times New Roman" w:cs="Times New Roman"/>
            <w:lang w:val="en-US"/>
          </w:rPr>
          <w:t>culture</w:t>
        </w:r>
        <w:r>
          <w:rPr>
            <w:rStyle w:val="aa"/>
            <w:rFonts w:ascii="Times New Roman" w:hAnsi="Times New Roman" w:cs="Times New Roman"/>
          </w:rPr>
          <w:t>/</w:t>
        </w:r>
        <w:r>
          <w:rPr>
            <w:rStyle w:val="aa"/>
            <w:rFonts w:ascii="Times New Roman" w:hAnsi="Times New Roman" w:cs="Times New Roman"/>
            <w:lang w:val="en-US"/>
          </w:rPr>
          <w:t>ich</w:t>
        </w:r>
        <w:r>
          <w:rPr>
            <w:rStyle w:val="aa"/>
            <w:rFonts w:ascii="Times New Roman" w:hAnsi="Times New Roman" w:cs="Times New Roman"/>
          </w:rPr>
          <w:t>/</w:t>
        </w:r>
        <w:r>
          <w:rPr>
            <w:rStyle w:val="aa"/>
            <w:rFonts w:ascii="Times New Roman" w:hAnsi="Times New Roman" w:cs="Times New Roman"/>
            <w:lang w:val="en-US"/>
          </w:rPr>
          <w:t>en</w:t>
        </w:r>
        <w:r>
          <w:rPr>
            <w:rStyle w:val="aa"/>
            <w:rFonts w:ascii="Times New Roman" w:hAnsi="Times New Roman" w:cs="Times New Roman"/>
          </w:rPr>
          <w:t>/</w:t>
        </w:r>
        <w:r>
          <w:rPr>
            <w:rStyle w:val="aa"/>
            <w:rFonts w:ascii="Times New Roman" w:hAnsi="Times New Roman" w:cs="Times New Roman"/>
            <w:lang w:val="en-US"/>
          </w:rPr>
          <w:t>lists</w:t>
        </w:r>
        <w:r>
          <w:rPr>
            <w:rStyle w:val="aa"/>
            <w:rFonts w:ascii="Times New Roman" w:hAnsi="Times New Roman" w:cs="Times New Roman"/>
          </w:rPr>
          <w:t>?</w:t>
        </w:r>
        <w:r>
          <w:rPr>
            <w:rStyle w:val="aa"/>
            <w:rFonts w:ascii="Times New Roman" w:hAnsi="Times New Roman" w:cs="Times New Roman"/>
            <w:lang w:val="en-US"/>
          </w:rPr>
          <w:t>multinational</w:t>
        </w:r>
        <w:r>
          <w:rPr>
            <w:rStyle w:val="aa"/>
            <w:rFonts w:ascii="Times New Roman" w:hAnsi="Times New Roman" w:cs="Times New Roman"/>
          </w:rPr>
          <w:t>=3&amp;</w:t>
        </w:r>
        <w:r>
          <w:rPr>
            <w:rStyle w:val="aa"/>
            <w:rFonts w:ascii="Times New Roman" w:hAnsi="Times New Roman" w:cs="Times New Roman"/>
            <w:lang w:val="en-US"/>
          </w:rPr>
          <w:t>display</w:t>
        </w:r>
        <w:r>
          <w:rPr>
            <w:rStyle w:val="aa"/>
            <w:rFonts w:ascii="Times New Roman" w:hAnsi="Times New Roman" w:cs="Times New Roman"/>
          </w:rPr>
          <w:t>1=</w:t>
        </w:r>
        <w:r>
          <w:rPr>
            <w:rStyle w:val="aa"/>
            <w:rFonts w:ascii="Times New Roman" w:hAnsi="Times New Roman" w:cs="Times New Roman"/>
            <w:lang w:val="en-US"/>
          </w:rPr>
          <w:t>inscriptionID</w:t>
        </w:r>
        <w:r>
          <w:rPr>
            <w:rStyle w:val="aa"/>
            <w:rFonts w:ascii="Times New Roman" w:hAnsi="Times New Roman" w:cs="Times New Roman"/>
          </w:rPr>
          <w:t>#</w:t>
        </w:r>
        <w:r>
          <w:rPr>
            <w:rStyle w:val="aa"/>
            <w:rFonts w:ascii="Times New Roman" w:hAnsi="Times New Roman" w:cs="Times New Roman"/>
            <w:lang w:val="en-US"/>
          </w:rPr>
          <w:t>tabs</w:t>
        </w:r>
      </w:hyperlink>
      <w:r>
        <w:rPr>
          <w:rFonts w:ascii="Times New Roman" w:hAnsi="Times New Roman" w:cs="Times New Roman"/>
        </w:rPr>
        <w:t xml:space="preserve"> (дата обращения 07.05.2017).</w:t>
      </w:r>
    </w:p>
  </w:footnote>
  <w:footnote w:id="70">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Джаин Д. Музей ремесел в Дели </w:t>
      </w:r>
      <w:bookmarkStart w:id="12" w:name="_Hlk482209028"/>
      <w:r>
        <w:rPr>
          <w:rFonts w:ascii="Times New Roman" w:hAnsi="Times New Roman" w:cs="Times New Roman"/>
        </w:rPr>
        <w:t>// Museum 1987. № 3 (157), С.</w:t>
      </w:r>
      <w:bookmarkEnd w:id="12"/>
      <w:r>
        <w:rPr>
          <w:rFonts w:ascii="Times New Roman" w:hAnsi="Times New Roman" w:cs="Times New Roman"/>
        </w:rPr>
        <w:t xml:space="preserve"> 48.</w:t>
      </w:r>
    </w:p>
  </w:footnote>
  <w:footnote w:id="71">
    <w:p w:rsidR="00D031E9" w:rsidRDefault="00D031E9" w:rsidP="001B579E">
      <w:pPr>
        <w:pStyle w:val="a7"/>
        <w:spacing w:line="276" w:lineRule="auto"/>
        <w:ind w:firstLine="0"/>
        <w:rPr>
          <w:lang w:val="en-US"/>
        </w:rPr>
      </w:pPr>
      <w:r>
        <w:rPr>
          <w:rStyle w:val="a9"/>
          <w:rFonts w:ascii="Times New Roman" w:hAnsi="Times New Roman" w:cs="Times New Roman"/>
        </w:rPr>
        <w:footnoteRef/>
      </w:r>
      <w:r>
        <w:rPr>
          <w:rFonts w:ascii="Times New Roman" w:hAnsi="Times New Roman" w:cs="Times New Roman"/>
        </w:rPr>
        <w:t xml:space="preserve">  Тьягараджан Д. Дакшиначитра: музей искусств и народных традиций Южной Индии // </w:t>
      </w:r>
      <w:r>
        <w:rPr>
          <w:rFonts w:ascii="Times New Roman" w:hAnsi="Times New Roman" w:cs="Times New Roman"/>
          <w:lang w:val="en-US"/>
        </w:rPr>
        <w:t>Museum</w:t>
      </w:r>
      <w:r>
        <w:rPr>
          <w:rFonts w:ascii="Times New Roman" w:hAnsi="Times New Roman" w:cs="Times New Roman"/>
        </w:rPr>
        <w:t xml:space="preserve"> 1987. </w:t>
      </w:r>
      <w:r>
        <w:rPr>
          <w:rFonts w:ascii="Times New Roman" w:hAnsi="Times New Roman" w:cs="Times New Roman"/>
          <w:lang w:val="en-US"/>
        </w:rPr>
        <w:t xml:space="preserve">№ 3 (157). </w:t>
      </w:r>
      <w:r>
        <w:rPr>
          <w:rFonts w:ascii="Times New Roman" w:hAnsi="Times New Roman" w:cs="Times New Roman"/>
        </w:rPr>
        <w:t>С</w:t>
      </w:r>
      <w:r>
        <w:rPr>
          <w:rFonts w:ascii="Times New Roman" w:hAnsi="Times New Roman" w:cs="Times New Roman"/>
          <w:lang w:val="en-US"/>
        </w:rPr>
        <w:t xml:space="preserve">. 52–53. </w:t>
      </w:r>
    </w:p>
  </w:footnote>
  <w:footnote w:id="72">
    <w:p w:rsidR="00D031E9" w:rsidRDefault="00D031E9" w:rsidP="001B579E">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Festivals of India Abroad // Ministry of Culture, Government of India. URL</w:t>
      </w:r>
      <w:r w:rsidRPr="00D031E9">
        <w:rPr>
          <w:rFonts w:ascii="Times New Roman" w:hAnsi="Times New Roman" w:cs="Times New Roman"/>
        </w:rPr>
        <w:t xml:space="preserve">: </w:t>
      </w:r>
      <w:hyperlink r:id="rId20"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indiaculture</w:t>
        </w:r>
        <w:r>
          <w:rPr>
            <w:rStyle w:val="aa"/>
            <w:rFonts w:ascii="Times New Roman" w:hAnsi="Times New Roman" w:cs="Times New Roman"/>
          </w:rPr>
          <w:t>.</w:t>
        </w:r>
        <w:r>
          <w:rPr>
            <w:rStyle w:val="aa"/>
            <w:rFonts w:ascii="Times New Roman" w:hAnsi="Times New Roman" w:cs="Times New Roman"/>
            <w:lang w:val="en-US"/>
          </w:rPr>
          <w:t>nic</w:t>
        </w:r>
        <w:r>
          <w:rPr>
            <w:rStyle w:val="aa"/>
            <w:rFonts w:ascii="Times New Roman" w:hAnsi="Times New Roman" w:cs="Times New Roman"/>
          </w:rPr>
          <w:t>.</w:t>
        </w:r>
        <w:r>
          <w:rPr>
            <w:rStyle w:val="aa"/>
            <w:rFonts w:ascii="Times New Roman" w:hAnsi="Times New Roman" w:cs="Times New Roman"/>
            <w:lang w:val="en-US"/>
          </w:rPr>
          <w:t>in</w:t>
        </w:r>
        <w:r>
          <w:rPr>
            <w:rStyle w:val="aa"/>
            <w:rFonts w:ascii="Times New Roman" w:hAnsi="Times New Roman" w:cs="Times New Roman"/>
          </w:rPr>
          <w:t>/</w:t>
        </w:r>
        <w:r>
          <w:rPr>
            <w:rStyle w:val="aa"/>
            <w:rFonts w:ascii="Times New Roman" w:hAnsi="Times New Roman" w:cs="Times New Roman"/>
            <w:lang w:val="en-US"/>
          </w:rPr>
          <w:t>festivals</w:t>
        </w:r>
        <w:r>
          <w:rPr>
            <w:rStyle w:val="aa"/>
            <w:rFonts w:ascii="Times New Roman" w:hAnsi="Times New Roman" w:cs="Times New Roman"/>
          </w:rPr>
          <w:t>-</w:t>
        </w:r>
        <w:r>
          <w:rPr>
            <w:rStyle w:val="aa"/>
            <w:rFonts w:ascii="Times New Roman" w:hAnsi="Times New Roman" w:cs="Times New Roman"/>
            <w:lang w:val="en-US"/>
          </w:rPr>
          <w:t>india</w:t>
        </w:r>
        <w:r>
          <w:rPr>
            <w:rStyle w:val="aa"/>
            <w:rFonts w:ascii="Times New Roman" w:hAnsi="Times New Roman" w:cs="Times New Roman"/>
          </w:rPr>
          <w:t>-</w:t>
        </w:r>
        <w:r>
          <w:rPr>
            <w:rStyle w:val="aa"/>
            <w:rFonts w:ascii="Times New Roman" w:hAnsi="Times New Roman" w:cs="Times New Roman"/>
            <w:lang w:val="en-US"/>
          </w:rPr>
          <w:t>abroad</w:t>
        </w:r>
      </w:hyperlink>
      <w:r>
        <w:rPr>
          <w:rFonts w:ascii="Times New Roman" w:hAnsi="Times New Roman" w:cs="Times New Roman"/>
        </w:rPr>
        <w:t xml:space="preserve"> (дата обращения 8.05.2017).</w:t>
      </w:r>
    </w:p>
  </w:footnote>
  <w:footnote w:id="73">
    <w:p w:rsidR="00D031E9" w:rsidRDefault="00D031E9" w:rsidP="001B579E">
      <w:pPr>
        <w:pStyle w:val="a7"/>
        <w:spacing w:line="276" w:lineRule="auto"/>
        <w:ind w:firstLine="0"/>
        <w:rPr>
          <w:lang w:val="en-US"/>
        </w:rPr>
      </w:pPr>
      <w:r>
        <w:rPr>
          <w:rStyle w:val="a9"/>
          <w:rFonts w:ascii="Times New Roman" w:hAnsi="Times New Roman" w:cs="Times New Roman"/>
        </w:rPr>
        <w:footnoteRef/>
      </w:r>
      <w:r>
        <w:rPr>
          <w:rFonts w:ascii="Times New Roman" w:hAnsi="Times New Roman" w:cs="Times New Roman"/>
        </w:rPr>
        <w:t xml:space="preserve"> Распоряжение Президента Российской Федерации от 20.03.2007 г. № 119-рп «О проведении Года Российской Федерации в Республике Индии и Года Республики Индии в Российской Федерации» // Официальные сетевые ресурсы Президента России. </w:t>
      </w:r>
      <w:r>
        <w:rPr>
          <w:rFonts w:ascii="Times New Roman" w:hAnsi="Times New Roman" w:cs="Times New Roman"/>
          <w:lang w:val="en-US"/>
        </w:rPr>
        <w:t xml:space="preserve">URL: </w:t>
      </w:r>
      <w:hyperlink r:id="rId21" w:history="1">
        <w:r>
          <w:rPr>
            <w:rStyle w:val="aa"/>
            <w:rFonts w:ascii="Times New Roman" w:hAnsi="Times New Roman" w:cs="Times New Roman"/>
            <w:lang w:val="en-US"/>
          </w:rPr>
          <w:t>http://kremlin.ru/acts/bank/25182</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xml:space="preserve"> 07.05.2017).</w:t>
      </w:r>
    </w:p>
  </w:footnote>
  <w:footnote w:id="74">
    <w:p w:rsidR="00D031E9" w:rsidRDefault="00D031E9" w:rsidP="00664831">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The arena of Indian museums (MAI By-laws) Delhi, 2010. </w:t>
      </w:r>
      <w:r w:rsidRPr="0082324C">
        <w:rPr>
          <w:rFonts w:ascii="Times New Roman" w:hAnsi="Times New Roman" w:cs="Times New Roman"/>
          <w:lang w:val="en-US"/>
        </w:rPr>
        <w:t>P</w:t>
      </w:r>
      <w:r>
        <w:rPr>
          <w:rFonts w:ascii="Times New Roman" w:hAnsi="Times New Roman" w:cs="Times New Roman"/>
          <w:lang w:val="en-US"/>
        </w:rPr>
        <w:t>. 2.</w:t>
      </w:r>
    </w:p>
  </w:footnote>
  <w:footnote w:id="75">
    <w:p w:rsidR="00D031E9" w:rsidRDefault="00D031E9" w:rsidP="00664831">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Там</w:t>
      </w:r>
      <w:r>
        <w:rPr>
          <w:rFonts w:ascii="Times New Roman" w:hAnsi="Times New Roman" w:cs="Times New Roman"/>
          <w:lang w:val="en-US"/>
        </w:rPr>
        <w:t xml:space="preserve"> </w:t>
      </w:r>
      <w:r>
        <w:rPr>
          <w:rFonts w:ascii="Times New Roman" w:hAnsi="Times New Roman" w:cs="Times New Roman"/>
        </w:rPr>
        <w:t>же</w:t>
      </w:r>
      <w:r w:rsidRPr="00462261">
        <w:rPr>
          <w:rFonts w:ascii="Times New Roman" w:hAnsi="Times New Roman" w:cs="Times New Roman"/>
          <w:lang w:val="en-US"/>
        </w:rPr>
        <w:t>.</w:t>
      </w:r>
      <w:r>
        <w:rPr>
          <w:rFonts w:ascii="Times New Roman" w:hAnsi="Times New Roman" w:cs="Times New Roman"/>
          <w:lang w:val="en-US"/>
        </w:rPr>
        <w:t xml:space="preserve"> </w:t>
      </w:r>
      <w:r w:rsidRPr="00D031E9">
        <w:rPr>
          <w:rFonts w:ascii="Times New Roman" w:hAnsi="Times New Roman" w:cs="Times New Roman"/>
          <w:lang w:val="en-US"/>
        </w:rPr>
        <w:t>P</w:t>
      </w:r>
      <w:r>
        <w:rPr>
          <w:rFonts w:ascii="Times New Roman" w:hAnsi="Times New Roman" w:cs="Times New Roman"/>
          <w:lang w:val="en-US"/>
        </w:rPr>
        <w:t>. 3.</w:t>
      </w:r>
    </w:p>
  </w:footnote>
  <w:footnote w:id="76">
    <w:p w:rsidR="00D031E9" w:rsidRPr="00D031E9" w:rsidRDefault="00D031E9" w:rsidP="00664831">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Brief </w:t>
      </w:r>
      <w:r w:rsidRPr="00664831">
        <w:rPr>
          <w:rFonts w:ascii="Times New Roman" w:hAnsi="Times New Roman" w:cs="Times New Roman"/>
          <w:lang w:val="en-US"/>
        </w:rPr>
        <w:t xml:space="preserve"> </w:t>
      </w:r>
      <w:r>
        <w:rPr>
          <w:rFonts w:ascii="Times New Roman" w:hAnsi="Times New Roman" w:cs="Times New Roman"/>
          <w:lang w:val="en-US"/>
        </w:rPr>
        <w:t>Note on Museums Association of India // Museums Association of India. URL</w:t>
      </w:r>
      <w:r w:rsidRPr="00D031E9">
        <w:rPr>
          <w:rFonts w:ascii="Times New Roman" w:hAnsi="Times New Roman" w:cs="Times New Roman"/>
        </w:rPr>
        <w:t xml:space="preserve">: </w:t>
      </w:r>
      <w:hyperlink r:id="rId22" w:history="1">
        <w:r>
          <w:rPr>
            <w:rStyle w:val="aa"/>
            <w:rFonts w:ascii="Times New Roman" w:hAnsi="Times New Roman" w:cs="Times New Roman"/>
            <w:lang w:val="en-US"/>
          </w:rPr>
          <w:t>http</w:t>
        </w:r>
        <w:r w:rsidRPr="00D031E9">
          <w:rPr>
            <w:rStyle w:val="aa"/>
            <w:rFonts w:ascii="Times New Roman" w:hAnsi="Times New Roman" w:cs="Times New Roman"/>
          </w:rPr>
          <w:t>://</w:t>
        </w:r>
        <w:r>
          <w:rPr>
            <w:rStyle w:val="aa"/>
            <w:rFonts w:ascii="Times New Roman" w:hAnsi="Times New Roman" w:cs="Times New Roman"/>
            <w:lang w:val="en-US"/>
          </w:rPr>
          <w:t>museumsai</w:t>
        </w:r>
        <w:r w:rsidRPr="00D031E9">
          <w:rPr>
            <w:rStyle w:val="aa"/>
            <w:rFonts w:ascii="Times New Roman" w:hAnsi="Times New Roman" w:cs="Times New Roman"/>
          </w:rPr>
          <w:t>.</w:t>
        </w:r>
        <w:r>
          <w:rPr>
            <w:rStyle w:val="aa"/>
            <w:rFonts w:ascii="Times New Roman" w:hAnsi="Times New Roman" w:cs="Times New Roman"/>
            <w:lang w:val="en-US"/>
          </w:rPr>
          <w:t>com</w:t>
        </w:r>
      </w:hyperlink>
      <w:r w:rsidRPr="00D031E9">
        <w:rPr>
          <w:rFonts w:ascii="Times New Roman" w:hAnsi="Times New Roman" w:cs="Times New Roman"/>
        </w:rPr>
        <w:t xml:space="preserve"> (</w:t>
      </w:r>
      <w:r>
        <w:rPr>
          <w:rFonts w:ascii="Times New Roman" w:hAnsi="Times New Roman" w:cs="Times New Roman"/>
        </w:rPr>
        <w:t>дата</w:t>
      </w:r>
      <w:r w:rsidRPr="00D031E9">
        <w:rPr>
          <w:rFonts w:ascii="Times New Roman" w:hAnsi="Times New Roman" w:cs="Times New Roman"/>
        </w:rPr>
        <w:t xml:space="preserve"> </w:t>
      </w:r>
      <w:r>
        <w:rPr>
          <w:rFonts w:ascii="Times New Roman" w:hAnsi="Times New Roman" w:cs="Times New Roman"/>
        </w:rPr>
        <w:t>обращения</w:t>
      </w:r>
      <w:r w:rsidRPr="00D031E9">
        <w:rPr>
          <w:rFonts w:ascii="Times New Roman" w:hAnsi="Times New Roman" w:cs="Times New Roman"/>
        </w:rPr>
        <w:t>: 04.05.2017).</w:t>
      </w:r>
    </w:p>
  </w:footnote>
  <w:footnote w:id="77">
    <w:p w:rsidR="00D031E9" w:rsidRPr="00D031E9" w:rsidRDefault="00D031E9" w:rsidP="00664831">
      <w:pPr>
        <w:pStyle w:val="a7"/>
        <w:spacing w:line="276" w:lineRule="auto"/>
        <w:ind w:firstLine="0"/>
        <w:rPr>
          <w:rFonts w:ascii="Times New Roman" w:hAnsi="Times New Roman" w:cs="Times New Roman"/>
        </w:rPr>
      </w:pPr>
      <w:r>
        <w:rPr>
          <w:rStyle w:val="a9"/>
          <w:rFonts w:ascii="Times New Roman" w:hAnsi="Times New Roman" w:cs="Times New Roman"/>
        </w:rPr>
        <w:footnoteRef/>
      </w:r>
      <w:r w:rsidRPr="00D031E9">
        <w:rPr>
          <w:rFonts w:ascii="Times New Roman" w:hAnsi="Times New Roman" w:cs="Times New Roman"/>
        </w:rPr>
        <w:t xml:space="preserve">  </w:t>
      </w:r>
      <w:r>
        <w:rPr>
          <w:rFonts w:ascii="Times New Roman" w:hAnsi="Times New Roman" w:cs="Times New Roman"/>
          <w:lang w:val="en-US"/>
        </w:rPr>
        <w:t>MAI</w:t>
      </w:r>
      <w:r w:rsidRPr="00D031E9">
        <w:rPr>
          <w:rFonts w:ascii="Times New Roman" w:hAnsi="Times New Roman" w:cs="Times New Roman"/>
        </w:rPr>
        <w:t xml:space="preserve"> “</w:t>
      </w:r>
      <w:r>
        <w:rPr>
          <w:rFonts w:ascii="Times New Roman" w:hAnsi="Times New Roman" w:cs="Times New Roman"/>
          <w:lang w:val="en-US"/>
        </w:rPr>
        <w:t>By</w:t>
      </w:r>
      <w:r w:rsidRPr="00D031E9">
        <w:rPr>
          <w:rFonts w:ascii="Times New Roman" w:hAnsi="Times New Roman" w:cs="Times New Roman"/>
        </w:rPr>
        <w:t>-</w:t>
      </w:r>
      <w:r>
        <w:rPr>
          <w:rFonts w:ascii="Times New Roman" w:hAnsi="Times New Roman" w:cs="Times New Roman"/>
          <w:lang w:val="en-US"/>
        </w:rPr>
        <w:t>Laws</w:t>
      </w:r>
      <w:r w:rsidRPr="00D031E9">
        <w:rPr>
          <w:rFonts w:ascii="Times New Roman" w:hAnsi="Times New Roman" w:cs="Times New Roman"/>
        </w:rPr>
        <w:t xml:space="preserve">”. </w:t>
      </w:r>
      <w:r>
        <w:rPr>
          <w:rFonts w:ascii="Times New Roman" w:hAnsi="Times New Roman" w:cs="Times New Roman"/>
          <w:lang w:val="en-US"/>
        </w:rPr>
        <w:t>Delhi</w:t>
      </w:r>
      <w:r w:rsidRPr="00D031E9">
        <w:rPr>
          <w:rFonts w:ascii="Times New Roman" w:hAnsi="Times New Roman" w:cs="Times New Roman"/>
        </w:rPr>
        <w:t xml:space="preserve">, 2010, </w:t>
      </w:r>
      <w:r w:rsidRPr="00A31142">
        <w:rPr>
          <w:rFonts w:ascii="Times New Roman" w:hAnsi="Times New Roman" w:cs="Times New Roman"/>
          <w:lang w:val="en-US"/>
        </w:rPr>
        <w:t>P</w:t>
      </w:r>
      <w:r w:rsidRPr="00D031E9">
        <w:rPr>
          <w:rFonts w:ascii="Times New Roman" w:hAnsi="Times New Roman" w:cs="Times New Roman"/>
        </w:rPr>
        <w:t>. 19.</w:t>
      </w:r>
    </w:p>
  </w:footnote>
  <w:footnote w:id="78">
    <w:p w:rsidR="00D031E9" w:rsidRPr="00D031E9" w:rsidRDefault="00D031E9" w:rsidP="00664831">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sidRPr="00A31142">
        <w:rPr>
          <w:rFonts w:ascii="Times New Roman" w:hAnsi="Times New Roman" w:cs="Times New Roman"/>
        </w:rPr>
        <w:t xml:space="preserve">  </w:t>
      </w:r>
      <w:r>
        <w:rPr>
          <w:rFonts w:ascii="Times New Roman" w:hAnsi="Times New Roman" w:cs="Times New Roman"/>
        </w:rPr>
        <w:t>Там</w:t>
      </w:r>
      <w:r w:rsidRPr="00A31142">
        <w:rPr>
          <w:rFonts w:ascii="Times New Roman" w:hAnsi="Times New Roman" w:cs="Times New Roman"/>
        </w:rPr>
        <w:t xml:space="preserve"> </w:t>
      </w:r>
      <w:r>
        <w:rPr>
          <w:rFonts w:ascii="Times New Roman" w:hAnsi="Times New Roman" w:cs="Times New Roman"/>
        </w:rPr>
        <w:t>же</w:t>
      </w:r>
      <w:r w:rsidRPr="00A31142">
        <w:rPr>
          <w:rFonts w:ascii="Times New Roman" w:hAnsi="Times New Roman" w:cs="Times New Roman"/>
        </w:rPr>
        <w:t xml:space="preserve">. </w:t>
      </w:r>
      <w:r w:rsidRPr="00D031E9">
        <w:rPr>
          <w:rFonts w:ascii="Times New Roman" w:hAnsi="Times New Roman" w:cs="Times New Roman"/>
          <w:lang w:val="en-US"/>
        </w:rPr>
        <w:t>P. 20.</w:t>
      </w:r>
    </w:p>
  </w:footnote>
  <w:footnote w:id="79">
    <w:p w:rsidR="00D031E9" w:rsidRPr="00D7570B" w:rsidRDefault="00D031E9" w:rsidP="00664831">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sidRPr="00D031E9">
        <w:rPr>
          <w:rFonts w:ascii="Times New Roman" w:hAnsi="Times New Roman" w:cs="Times New Roman"/>
          <w:lang w:val="en-US"/>
        </w:rPr>
        <w:t xml:space="preserve">  </w:t>
      </w:r>
      <w:r>
        <w:rPr>
          <w:rFonts w:ascii="Times New Roman" w:hAnsi="Times New Roman" w:cs="Times New Roman"/>
        </w:rPr>
        <w:t>Там</w:t>
      </w:r>
      <w:r w:rsidRPr="00D031E9">
        <w:rPr>
          <w:rFonts w:ascii="Times New Roman" w:hAnsi="Times New Roman" w:cs="Times New Roman"/>
          <w:lang w:val="en-US"/>
        </w:rPr>
        <w:t xml:space="preserve"> </w:t>
      </w:r>
      <w:r>
        <w:rPr>
          <w:rFonts w:ascii="Times New Roman" w:hAnsi="Times New Roman" w:cs="Times New Roman"/>
        </w:rPr>
        <w:t>же</w:t>
      </w:r>
      <w:r w:rsidRPr="00D031E9">
        <w:rPr>
          <w:rFonts w:ascii="Times New Roman" w:hAnsi="Times New Roman" w:cs="Times New Roman"/>
          <w:lang w:val="en-US"/>
        </w:rPr>
        <w:t xml:space="preserve">. </w:t>
      </w:r>
      <w:r w:rsidRPr="0082324C">
        <w:rPr>
          <w:rFonts w:ascii="Times New Roman" w:hAnsi="Times New Roman" w:cs="Times New Roman"/>
          <w:lang w:val="en-US"/>
        </w:rPr>
        <w:t>P</w:t>
      </w:r>
      <w:r w:rsidRPr="00D7570B">
        <w:rPr>
          <w:rFonts w:ascii="Times New Roman" w:hAnsi="Times New Roman" w:cs="Times New Roman"/>
          <w:lang w:val="en-US"/>
        </w:rPr>
        <w:t>. 21.</w:t>
      </w:r>
    </w:p>
  </w:footnote>
  <w:footnote w:id="80">
    <w:p w:rsidR="00D031E9" w:rsidRPr="00D031E9" w:rsidRDefault="00D031E9" w:rsidP="00462261">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MAI “By-Laws”. Delhi</w:t>
      </w:r>
      <w:r w:rsidRPr="00D031E9">
        <w:rPr>
          <w:rFonts w:ascii="Times New Roman" w:hAnsi="Times New Roman" w:cs="Times New Roman"/>
        </w:rPr>
        <w:t xml:space="preserve">, 2010, </w:t>
      </w:r>
      <w:r w:rsidRPr="0082324C">
        <w:rPr>
          <w:rFonts w:ascii="Times New Roman" w:hAnsi="Times New Roman" w:cs="Times New Roman"/>
          <w:lang w:val="en-US"/>
        </w:rPr>
        <w:t>P</w:t>
      </w:r>
      <w:r w:rsidRPr="00D031E9">
        <w:rPr>
          <w:rFonts w:ascii="Times New Roman" w:hAnsi="Times New Roman" w:cs="Times New Roman"/>
        </w:rPr>
        <w:t>. 22.</w:t>
      </w:r>
    </w:p>
  </w:footnote>
  <w:footnote w:id="81">
    <w:p w:rsidR="00D031E9" w:rsidRPr="00A31142" w:rsidRDefault="00D031E9" w:rsidP="00462261">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Там</w:t>
      </w:r>
      <w:r w:rsidRPr="00A31142">
        <w:rPr>
          <w:rFonts w:ascii="Times New Roman" w:hAnsi="Times New Roman" w:cs="Times New Roman"/>
        </w:rPr>
        <w:t xml:space="preserve"> </w:t>
      </w:r>
      <w:r>
        <w:rPr>
          <w:rFonts w:ascii="Times New Roman" w:hAnsi="Times New Roman" w:cs="Times New Roman"/>
        </w:rPr>
        <w:t>же</w:t>
      </w:r>
      <w:r w:rsidRPr="00A31142">
        <w:rPr>
          <w:rFonts w:ascii="Times New Roman" w:hAnsi="Times New Roman" w:cs="Times New Roman"/>
        </w:rPr>
        <w:t xml:space="preserve">. </w:t>
      </w:r>
      <w:r>
        <w:rPr>
          <w:rFonts w:ascii="Times New Roman" w:hAnsi="Times New Roman" w:cs="Times New Roman"/>
          <w:lang w:val="en-US"/>
        </w:rPr>
        <w:t>P</w:t>
      </w:r>
      <w:r w:rsidRPr="00A31142">
        <w:rPr>
          <w:rFonts w:ascii="Times New Roman" w:hAnsi="Times New Roman" w:cs="Times New Roman"/>
        </w:rPr>
        <w:t>. 22.</w:t>
      </w:r>
    </w:p>
  </w:footnote>
  <w:footnote w:id="82">
    <w:p w:rsidR="00D031E9" w:rsidRPr="00462261" w:rsidRDefault="00D031E9" w:rsidP="00462261">
      <w:pPr>
        <w:pStyle w:val="a7"/>
        <w:spacing w:line="276" w:lineRule="auto"/>
        <w:ind w:firstLine="0"/>
        <w:rPr>
          <w:lang w:val="en-US"/>
        </w:rPr>
      </w:pPr>
      <w:r>
        <w:rPr>
          <w:rStyle w:val="a9"/>
          <w:rFonts w:ascii="Times New Roman" w:hAnsi="Times New Roman" w:cs="Times New Roman"/>
        </w:rPr>
        <w:footnoteRef/>
      </w:r>
      <w:r>
        <w:rPr>
          <w:rFonts w:ascii="Times New Roman" w:hAnsi="Times New Roman" w:cs="Times New Roman"/>
        </w:rPr>
        <w:t>Там</w:t>
      </w:r>
      <w:r w:rsidRPr="00462261">
        <w:rPr>
          <w:rFonts w:ascii="Times New Roman" w:hAnsi="Times New Roman" w:cs="Times New Roman"/>
          <w:lang w:val="en-US"/>
        </w:rPr>
        <w:t xml:space="preserve"> </w:t>
      </w:r>
      <w:r>
        <w:rPr>
          <w:rFonts w:ascii="Times New Roman" w:hAnsi="Times New Roman" w:cs="Times New Roman"/>
        </w:rPr>
        <w:t>же</w:t>
      </w:r>
      <w:r w:rsidRPr="00462261">
        <w:rPr>
          <w:rFonts w:ascii="Times New Roman" w:hAnsi="Times New Roman" w:cs="Times New Roman"/>
          <w:lang w:val="en-US"/>
        </w:rPr>
        <w:t xml:space="preserve">. </w:t>
      </w:r>
      <w:r>
        <w:rPr>
          <w:rFonts w:ascii="Times New Roman" w:hAnsi="Times New Roman" w:cs="Times New Roman"/>
          <w:lang w:val="en-US"/>
        </w:rPr>
        <w:t>P</w:t>
      </w:r>
      <w:r w:rsidRPr="00462261">
        <w:rPr>
          <w:rFonts w:ascii="Times New Roman" w:hAnsi="Times New Roman" w:cs="Times New Roman"/>
          <w:lang w:val="en-US"/>
        </w:rPr>
        <w:t>. 23.</w:t>
      </w:r>
      <w:r w:rsidRPr="00462261">
        <w:rPr>
          <w:lang w:val="en-US"/>
        </w:rPr>
        <w:t xml:space="preserve"> </w:t>
      </w:r>
    </w:p>
  </w:footnote>
  <w:footnote w:id="83">
    <w:p w:rsidR="00D031E9" w:rsidRDefault="00D031E9" w:rsidP="00462261">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Circular // MAI Conference (Gujarat) 27th– 29th January, 2017. URL</w:t>
      </w:r>
      <w:r w:rsidRPr="00D031E9">
        <w:rPr>
          <w:rFonts w:ascii="Times New Roman" w:hAnsi="Times New Roman" w:cs="Times New Roman"/>
        </w:rPr>
        <w:t xml:space="preserve">: </w:t>
      </w:r>
      <w:hyperlink r:id="rId23"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museumsai</w:t>
        </w:r>
        <w:r>
          <w:rPr>
            <w:rStyle w:val="aa"/>
            <w:rFonts w:ascii="Times New Roman" w:hAnsi="Times New Roman" w:cs="Times New Roman"/>
          </w:rPr>
          <w:t>.</w:t>
        </w:r>
        <w:r>
          <w:rPr>
            <w:rStyle w:val="aa"/>
            <w:rFonts w:ascii="Times New Roman" w:hAnsi="Times New Roman" w:cs="Times New Roman"/>
            <w:lang w:val="en-US"/>
          </w:rPr>
          <w:t>com</w:t>
        </w:r>
        <w:r>
          <w:rPr>
            <w:rStyle w:val="aa"/>
            <w:rFonts w:ascii="Times New Roman" w:hAnsi="Times New Roman" w:cs="Times New Roman"/>
          </w:rPr>
          <w:t>/</w:t>
        </w:r>
        <w:r>
          <w:rPr>
            <w:rStyle w:val="aa"/>
            <w:rFonts w:ascii="Times New Roman" w:hAnsi="Times New Roman" w:cs="Times New Roman"/>
            <w:lang w:val="en-US"/>
          </w:rPr>
          <w:t>Circular</w:t>
        </w:r>
        <w:r>
          <w:rPr>
            <w:rStyle w:val="aa"/>
            <w:rFonts w:ascii="Times New Roman" w:hAnsi="Times New Roman" w:cs="Times New Roman"/>
          </w:rPr>
          <w:t>/2</w:t>
        </w:r>
        <w:r>
          <w:rPr>
            <w:rStyle w:val="aa"/>
            <w:rFonts w:ascii="Times New Roman" w:hAnsi="Times New Roman" w:cs="Times New Roman"/>
            <w:lang w:val="en-US"/>
          </w:rPr>
          <w:t>nd</w:t>
        </w:r>
        <w:r>
          <w:rPr>
            <w:rStyle w:val="aa"/>
            <w:rFonts w:ascii="Times New Roman" w:hAnsi="Times New Roman" w:cs="Times New Roman"/>
          </w:rPr>
          <w:t>%20</w:t>
        </w:r>
        <w:r>
          <w:rPr>
            <w:rStyle w:val="aa"/>
            <w:rFonts w:ascii="Times New Roman" w:hAnsi="Times New Roman" w:cs="Times New Roman"/>
            <w:lang w:val="en-US"/>
          </w:rPr>
          <w:t>Circular</w:t>
        </w:r>
        <w:r>
          <w:rPr>
            <w:rStyle w:val="aa"/>
            <w:rFonts w:ascii="Times New Roman" w:hAnsi="Times New Roman" w:cs="Times New Roman"/>
          </w:rPr>
          <w:t>.</w:t>
        </w:r>
        <w:r>
          <w:rPr>
            <w:rStyle w:val="aa"/>
            <w:rFonts w:ascii="Times New Roman" w:hAnsi="Times New Roman" w:cs="Times New Roman"/>
            <w:lang w:val="en-US"/>
          </w:rPr>
          <w:t>pdf</w:t>
        </w:r>
      </w:hyperlink>
      <w:r>
        <w:rPr>
          <w:rFonts w:ascii="Times New Roman" w:hAnsi="Times New Roman" w:cs="Times New Roman"/>
        </w:rPr>
        <w:t xml:space="preserve"> (дата обращения: 07.05.2017).</w:t>
      </w:r>
    </w:p>
  </w:footnote>
  <w:footnote w:id="84">
    <w:p w:rsidR="00D031E9" w:rsidRDefault="00D031E9" w:rsidP="00462261">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ICOM INDIA // Indian National Committee of International Council of Museums (INC-ICOM). URL: </w:t>
      </w:r>
      <w:hyperlink r:id="rId24" w:history="1">
        <w:r>
          <w:rPr>
            <w:rStyle w:val="aa"/>
            <w:rFonts w:ascii="Times New Roman" w:hAnsi="Times New Roman" w:cs="Times New Roman"/>
            <w:lang w:val="en-US"/>
          </w:rPr>
          <w:t>http://www.inc-icom.org</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04.05.2017).</w:t>
      </w:r>
    </w:p>
  </w:footnote>
  <w:footnote w:id="85">
    <w:p w:rsidR="00D031E9" w:rsidRDefault="00D031E9" w:rsidP="00A31142">
      <w:pPr>
        <w:pStyle w:val="a7"/>
        <w:spacing w:line="276" w:lineRule="auto"/>
        <w:ind w:firstLine="0"/>
        <w:rPr>
          <w:lang w:val="en-US"/>
        </w:rPr>
      </w:pPr>
      <w:r>
        <w:rPr>
          <w:rStyle w:val="a9"/>
          <w:rFonts w:ascii="Times New Roman" w:hAnsi="Times New Roman" w:cs="Times New Roman"/>
        </w:rPr>
        <w:footnoteRef/>
      </w:r>
      <w:r>
        <w:rPr>
          <w:rFonts w:ascii="Times New Roman" w:hAnsi="Times New Roman" w:cs="Times New Roman"/>
          <w:lang w:val="en-US"/>
        </w:rPr>
        <w:t xml:space="preserve"> Baghill A. S., Boylan P., Herreman Y. History of ICOM (1946–1996). Paris, 1998. P. 13.</w:t>
      </w:r>
    </w:p>
  </w:footnote>
  <w:footnote w:id="86">
    <w:p w:rsidR="00D031E9" w:rsidRDefault="00D031E9" w:rsidP="00A31142">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Hakkimidza // ICOM Türkiye Milli Komitesi. URL: </w:t>
      </w:r>
      <w:hyperlink r:id="rId25" w:history="1">
        <w:r>
          <w:rPr>
            <w:rStyle w:val="aa"/>
            <w:rFonts w:ascii="Times New Roman" w:hAnsi="Times New Roman" w:cs="Times New Roman"/>
            <w:lang w:val="en-US"/>
          </w:rPr>
          <w:t>http://icomturkey.org/tr</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04.05.2017).</w:t>
      </w:r>
    </w:p>
  </w:footnote>
  <w:footnote w:id="87">
    <w:p w:rsidR="00D031E9" w:rsidRDefault="00D031E9" w:rsidP="00A31142">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Baghill A. S., Boylan P., Herreman Y. History of ICOM (1946–1996). Paris, 1998. P. 18.</w:t>
      </w:r>
    </w:p>
  </w:footnote>
  <w:footnote w:id="88">
    <w:p w:rsidR="00D031E9" w:rsidRDefault="00D031E9" w:rsidP="00A31142">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Там</w:t>
      </w:r>
      <w:r>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 xml:space="preserve"> </w:t>
      </w:r>
      <w:r w:rsidRPr="00A31142">
        <w:rPr>
          <w:rFonts w:ascii="Times New Roman" w:hAnsi="Times New Roman" w:cs="Times New Roman"/>
          <w:lang w:val="en-US"/>
        </w:rPr>
        <w:t>P</w:t>
      </w:r>
      <w:r>
        <w:rPr>
          <w:rFonts w:ascii="Times New Roman" w:hAnsi="Times New Roman" w:cs="Times New Roman"/>
          <w:lang w:val="en-US"/>
        </w:rPr>
        <w:t>. 60.</w:t>
      </w:r>
    </w:p>
  </w:footnote>
  <w:footnote w:id="89">
    <w:p w:rsidR="00D031E9" w:rsidRDefault="00D031E9" w:rsidP="00585833">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ICOM INDIA // </w:t>
      </w:r>
      <w:bookmarkStart w:id="14" w:name="_Hlk482212989"/>
      <w:r>
        <w:rPr>
          <w:rFonts w:ascii="Times New Roman" w:hAnsi="Times New Roman" w:cs="Times New Roman"/>
          <w:lang w:val="en-US"/>
        </w:rPr>
        <w:t>Indian National Committee of International Council of Museums (INC-ICOM)</w:t>
      </w:r>
      <w:bookmarkEnd w:id="14"/>
      <w:r>
        <w:rPr>
          <w:rFonts w:ascii="Times New Roman" w:hAnsi="Times New Roman" w:cs="Times New Roman"/>
          <w:lang w:val="en-US"/>
        </w:rPr>
        <w:t>. URL: http://www.inc-icom.org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04.05.2017).</w:t>
      </w:r>
    </w:p>
  </w:footnote>
  <w:footnote w:id="90">
    <w:p w:rsidR="00D031E9" w:rsidRDefault="00D031E9" w:rsidP="00585833">
      <w:pPr>
        <w:pStyle w:val="a7"/>
        <w:spacing w:line="276" w:lineRule="auto"/>
        <w:ind w:firstLine="0"/>
      </w:pPr>
      <w:r>
        <w:rPr>
          <w:rStyle w:val="a9"/>
          <w:rFonts w:ascii="Times New Roman" w:hAnsi="Times New Roman" w:cs="Times New Roman"/>
        </w:rPr>
        <w:footnoteRef/>
      </w:r>
      <w:r>
        <w:rPr>
          <w:rFonts w:ascii="Times New Roman" w:hAnsi="Times New Roman" w:cs="Times New Roman"/>
          <w:lang w:val="en-US"/>
        </w:rPr>
        <w:t xml:space="preserve"> </w:t>
      </w:r>
      <w:bookmarkStart w:id="15" w:name="_Hlk482575907"/>
      <w:r>
        <w:rPr>
          <w:rFonts w:ascii="Times New Roman" w:hAnsi="Times New Roman" w:cs="Times New Roman"/>
          <w:lang w:val="en-US"/>
        </w:rPr>
        <w:t>We succeed where others fail // Cyber Animatrix Pvt. Ltd. URL</w:t>
      </w:r>
      <w:r>
        <w:rPr>
          <w:rFonts w:ascii="Times New Roman" w:hAnsi="Times New Roman" w:cs="Times New Roman"/>
        </w:rPr>
        <w:t xml:space="preserve">: </w:t>
      </w:r>
      <w:hyperlink r:id="rId26"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capl</w:t>
        </w:r>
        <w:r>
          <w:rPr>
            <w:rStyle w:val="aa"/>
            <w:rFonts w:ascii="Times New Roman" w:hAnsi="Times New Roman" w:cs="Times New Roman"/>
          </w:rPr>
          <w:t>.</w:t>
        </w:r>
        <w:r>
          <w:rPr>
            <w:rStyle w:val="aa"/>
            <w:rFonts w:ascii="Times New Roman" w:hAnsi="Times New Roman" w:cs="Times New Roman"/>
            <w:lang w:val="en-US"/>
          </w:rPr>
          <w:t>in</w:t>
        </w:r>
      </w:hyperlink>
      <w:r>
        <w:rPr>
          <w:rFonts w:ascii="Times New Roman" w:hAnsi="Times New Roman" w:cs="Times New Roman"/>
        </w:rPr>
        <w:t xml:space="preserve"> (дата обращения 04.05.2017).</w:t>
      </w:r>
      <w:bookmarkEnd w:id="15"/>
    </w:p>
  </w:footnote>
  <w:footnote w:id="91">
    <w:p w:rsidR="00D031E9" w:rsidRDefault="00D031E9" w:rsidP="00585833">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About INC-ICOM // Indian National Committee of International Council of Museums (INC-ICOM). URL</w:t>
      </w:r>
      <w:r>
        <w:rPr>
          <w:rFonts w:ascii="Times New Roman" w:hAnsi="Times New Roman" w:cs="Times New Roman"/>
        </w:rPr>
        <w:t xml:space="preserve">: </w:t>
      </w:r>
      <w:hyperlink r:id="rId27"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inc</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org</w:t>
        </w:r>
        <w:r>
          <w:rPr>
            <w:rStyle w:val="aa"/>
            <w:rFonts w:ascii="Times New Roman" w:hAnsi="Times New Roman" w:cs="Times New Roman"/>
          </w:rPr>
          <w:t>/</w:t>
        </w:r>
        <w:r>
          <w:rPr>
            <w:rStyle w:val="aa"/>
            <w:rFonts w:ascii="Times New Roman" w:hAnsi="Times New Roman" w:cs="Times New Roman"/>
            <w:lang w:val="en-US"/>
          </w:rPr>
          <w:t>inc</w:t>
        </w:r>
        <w:r>
          <w:rPr>
            <w:rStyle w:val="aa"/>
            <w:rFonts w:ascii="Times New Roman" w:hAnsi="Times New Roman" w:cs="Times New Roman"/>
          </w:rPr>
          <w:t>_</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html</w:t>
        </w:r>
      </w:hyperlink>
      <w:r>
        <w:rPr>
          <w:rFonts w:ascii="Times New Roman" w:hAnsi="Times New Roman" w:cs="Times New Roman"/>
        </w:rPr>
        <w:t xml:space="preserve"> (дата обращения: 04.05.2017).</w:t>
      </w:r>
    </w:p>
  </w:footnote>
  <w:footnote w:id="92">
    <w:p w:rsidR="00D031E9" w:rsidRDefault="00D031E9" w:rsidP="00585833">
      <w:pPr>
        <w:pStyle w:val="a7"/>
        <w:spacing w:line="276" w:lineRule="auto"/>
        <w:ind w:firstLine="0"/>
        <w:rPr>
          <w:lang w:val="en-US"/>
        </w:rPr>
      </w:pPr>
      <w:r>
        <w:rPr>
          <w:rStyle w:val="a9"/>
          <w:rFonts w:ascii="Times New Roman" w:hAnsi="Times New Roman" w:cs="Times New Roman"/>
        </w:rPr>
        <w:footnoteRef/>
      </w:r>
      <w:r>
        <w:rPr>
          <w:rFonts w:ascii="Times New Roman" w:hAnsi="Times New Roman" w:cs="Times New Roman"/>
          <w:lang w:val="en-US"/>
        </w:rPr>
        <w:t xml:space="preserve"> Calambur Sivaramamurti // Encyclopedia Britannica. URL: </w:t>
      </w:r>
      <w:hyperlink r:id="rId28" w:history="1">
        <w:r>
          <w:rPr>
            <w:rStyle w:val="aa"/>
            <w:rFonts w:ascii="Times New Roman" w:hAnsi="Times New Roman" w:cs="Times New Roman"/>
            <w:lang w:val="en-US"/>
          </w:rPr>
          <w:t>https://www.britannica.com/contributor/Calambur-Sivaramamurti/2748</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05.05.2017).</w:t>
      </w:r>
    </w:p>
  </w:footnote>
  <w:footnote w:id="93">
    <w:p w:rsidR="00D031E9" w:rsidRDefault="00D031E9" w:rsidP="00585833">
      <w:pPr>
        <w:spacing w:line="240" w:lineRule="auto"/>
        <w:ind w:firstLine="0"/>
        <w:rPr>
          <w:rFonts w:ascii="Times New Roman" w:hAnsi="Times New Roman" w:cs="Times New Roman"/>
          <w:sz w:val="20"/>
          <w:szCs w:val="20"/>
          <w:lang w:val="en-US"/>
        </w:rPr>
      </w:pPr>
      <w:r>
        <w:rPr>
          <w:rStyle w:val="a9"/>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sz w:val="20"/>
          <w:szCs w:val="20"/>
        </w:rPr>
        <w:t>Устав</w:t>
      </w:r>
      <w:r>
        <w:rPr>
          <w:rFonts w:ascii="Times New Roman" w:hAnsi="Times New Roman" w:cs="Times New Roman"/>
          <w:sz w:val="20"/>
          <w:szCs w:val="20"/>
          <w:lang w:val="en-US"/>
        </w:rPr>
        <w:t xml:space="preserve"> </w:t>
      </w:r>
      <w:r>
        <w:rPr>
          <w:rFonts w:ascii="Times New Roman" w:hAnsi="Times New Roman" w:cs="Times New Roman"/>
          <w:sz w:val="20"/>
          <w:szCs w:val="20"/>
        </w:rPr>
        <w:t>ИКОМ</w:t>
      </w:r>
      <w:r>
        <w:rPr>
          <w:rFonts w:ascii="Times New Roman" w:hAnsi="Times New Roman" w:cs="Times New Roman"/>
          <w:sz w:val="20"/>
          <w:szCs w:val="20"/>
          <w:lang w:val="en-US"/>
        </w:rPr>
        <w:t xml:space="preserve">. </w:t>
      </w:r>
      <w:r>
        <w:rPr>
          <w:rFonts w:ascii="Times New Roman" w:hAnsi="Times New Roman" w:cs="Times New Roman"/>
          <w:sz w:val="20"/>
          <w:szCs w:val="20"/>
        </w:rPr>
        <w:t>Барселона</w:t>
      </w:r>
      <w:r>
        <w:rPr>
          <w:rFonts w:ascii="Times New Roman" w:hAnsi="Times New Roman" w:cs="Times New Roman"/>
          <w:sz w:val="20"/>
          <w:szCs w:val="20"/>
          <w:lang w:val="en-US"/>
        </w:rPr>
        <w:t xml:space="preserve">, 2001. </w:t>
      </w:r>
      <w:r>
        <w:rPr>
          <w:rFonts w:ascii="Times New Roman" w:hAnsi="Times New Roman" w:cs="Times New Roman"/>
          <w:sz w:val="20"/>
          <w:szCs w:val="20"/>
        </w:rPr>
        <w:t>С</w:t>
      </w:r>
      <w:r>
        <w:rPr>
          <w:rFonts w:ascii="Times New Roman" w:hAnsi="Times New Roman" w:cs="Times New Roman"/>
          <w:sz w:val="20"/>
          <w:szCs w:val="20"/>
          <w:lang w:val="en-US"/>
        </w:rPr>
        <w:t>. 12.</w:t>
      </w:r>
    </w:p>
  </w:footnote>
  <w:footnote w:id="94">
    <w:p w:rsidR="00D031E9" w:rsidRDefault="00D031E9" w:rsidP="00585833">
      <w:pPr>
        <w:pStyle w:val="a7"/>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Dr. Saroj Ghose // About INC-ICOM Chairmans. URL</w:t>
      </w:r>
      <w:r>
        <w:rPr>
          <w:rFonts w:ascii="Times New Roman" w:hAnsi="Times New Roman" w:cs="Times New Roman"/>
        </w:rPr>
        <w:t xml:space="preserve">: </w:t>
      </w:r>
      <w:hyperlink r:id="rId29"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inc</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org</w:t>
        </w:r>
        <w:r>
          <w:rPr>
            <w:rStyle w:val="aa"/>
            <w:rFonts w:ascii="Times New Roman" w:hAnsi="Times New Roman" w:cs="Times New Roman"/>
          </w:rPr>
          <w:t>/</w:t>
        </w:r>
        <w:r>
          <w:rPr>
            <w:rStyle w:val="aa"/>
            <w:rFonts w:ascii="Times New Roman" w:hAnsi="Times New Roman" w:cs="Times New Roman"/>
            <w:lang w:val="en-US"/>
          </w:rPr>
          <w:t>saroj</w:t>
        </w:r>
        <w:r>
          <w:rPr>
            <w:rStyle w:val="aa"/>
            <w:rFonts w:ascii="Times New Roman" w:hAnsi="Times New Roman" w:cs="Times New Roman"/>
          </w:rPr>
          <w:t>_</w:t>
        </w:r>
        <w:r>
          <w:rPr>
            <w:rStyle w:val="aa"/>
            <w:rFonts w:ascii="Times New Roman" w:hAnsi="Times New Roman" w:cs="Times New Roman"/>
            <w:lang w:val="en-US"/>
          </w:rPr>
          <w:t>ghose</w:t>
        </w:r>
        <w:r>
          <w:rPr>
            <w:rStyle w:val="aa"/>
            <w:rFonts w:ascii="Times New Roman" w:hAnsi="Times New Roman" w:cs="Times New Roman"/>
          </w:rPr>
          <w:t>.</w:t>
        </w:r>
        <w:r>
          <w:rPr>
            <w:rStyle w:val="aa"/>
            <w:rFonts w:ascii="Times New Roman" w:hAnsi="Times New Roman" w:cs="Times New Roman"/>
            <w:lang w:val="en-US"/>
          </w:rPr>
          <w:t>html</w:t>
        </w:r>
      </w:hyperlink>
      <w:r>
        <w:rPr>
          <w:rFonts w:ascii="Times New Roman" w:hAnsi="Times New Roman" w:cs="Times New Roman"/>
        </w:rPr>
        <w:t xml:space="preserve"> (дата обращения: 05.05.2017).</w:t>
      </w:r>
    </w:p>
  </w:footnote>
  <w:footnote w:id="95">
    <w:p w:rsidR="00D031E9" w:rsidRDefault="00D031E9" w:rsidP="00585833">
      <w:pPr>
        <w:pStyle w:val="a7"/>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Падма бхушан – одна из высших гражданских государственных наград Индии, вручается правительством как знак признания выдающегося служения нации в любой области.</w:t>
      </w:r>
    </w:p>
  </w:footnote>
  <w:footnote w:id="96">
    <w:p w:rsidR="00D031E9" w:rsidRDefault="00D031E9" w:rsidP="002C203D">
      <w:pPr>
        <w:pStyle w:val="a7"/>
        <w:ind w:firstLine="0"/>
      </w:pPr>
      <w:r>
        <w:rPr>
          <w:rStyle w:val="a9"/>
          <w:rFonts w:ascii="Times New Roman" w:hAnsi="Times New Roman" w:cs="Times New Roman"/>
        </w:rPr>
        <w:footnoteRef/>
      </w:r>
      <w:r>
        <w:rPr>
          <w:rFonts w:ascii="Times New Roman" w:hAnsi="Times New Roman" w:cs="Times New Roman"/>
          <w:lang w:val="en-US"/>
        </w:rPr>
        <w:t xml:space="preserve">  Workshop on “Museums in cyberspace” // Seminars &amp; Workshops of INC-ICOM. URL</w:t>
      </w:r>
      <w:r>
        <w:rPr>
          <w:rFonts w:ascii="Times New Roman" w:hAnsi="Times New Roman" w:cs="Times New Roman"/>
        </w:rPr>
        <w:t xml:space="preserve">: </w:t>
      </w:r>
      <w:hyperlink r:id="rId30"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inc</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org</w:t>
        </w:r>
        <w:r>
          <w:rPr>
            <w:rStyle w:val="aa"/>
            <w:rFonts w:ascii="Times New Roman" w:hAnsi="Times New Roman" w:cs="Times New Roman"/>
          </w:rPr>
          <w:t>/</w:t>
        </w:r>
        <w:r>
          <w:rPr>
            <w:rStyle w:val="aa"/>
            <w:rFonts w:ascii="Times New Roman" w:hAnsi="Times New Roman" w:cs="Times New Roman"/>
            <w:lang w:val="en-US"/>
          </w:rPr>
          <w:t>w</w:t>
        </w:r>
        <w:r>
          <w:rPr>
            <w:rStyle w:val="aa"/>
            <w:rFonts w:ascii="Times New Roman" w:hAnsi="Times New Roman" w:cs="Times New Roman"/>
          </w:rPr>
          <w:t>_</w:t>
        </w:r>
        <w:r>
          <w:rPr>
            <w:rStyle w:val="aa"/>
            <w:rFonts w:ascii="Times New Roman" w:hAnsi="Times New Roman" w:cs="Times New Roman"/>
            <w:lang w:val="en-US"/>
          </w:rPr>
          <w:t>cyberspace</w:t>
        </w:r>
        <w:r>
          <w:rPr>
            <w:rStyle w:val="aa"/>
            <w:rFonts w:ascii="Times New Roman" w:hAnsi="Times New Roman" w:cs="Times New Roman"/>
          </w:rPr>
          <w:t>.</w:t>
        </w:r>
        <w:r>
          <w:rPr>
            <w:rStyle w:val="aa"/>
            <w:rFonts w:ascii="Times New Roman" w:hAnsi="Times New Roman" w:cs="Times New Roman"/>
            <w:lang w:val="en-US"/>
          </w:rPr>
          <w:t>html</w:t>
        </w:r>
      </w:hyperlink>
      <w:r>
        <w:rPr>
          <w:rFonts w:ascii="Times New Roman" w:hAnsi="Times New Roman" w:cs="Times New Roman"/>
        </w:rPr>
        <w:t xml:space="preserve"> (дата обращения:05.05.2017).</w:t>
      </w:r>
    </w:p>
  </w:footnote>
  <w:footnote w:id="97">
    <w:p w:rsidR="00D031E9" w:rsidRPr="0082324C" w:rsidRDefault="00D031E9" w:rsidP="002C203D">
      <w:pPr>
        <w:pStyle w:val="a7"/>
        <w:spacing w:line="276" w:lineRule="auto"/>
        <w:ind w:firstLine="0"/>
        <w:rPr>
          <w:lang w:val="en-US"/>
        </w:rPr>
      </w:pPr>
      <w:r>
        <w:rPr>
          <w:rStyle w:val="a9"/>
          <w:rFonts w:ascii="Times New Roman" w:hAnsi="Times New Roman" w:cs="Times New Roman"/>
        </w:rPr>
        <w:footnoteRef/>
      </w:r>
      <w:r w:rsidRPr="0082324C">
        <w:rPr>
          <w:rFonts w:ascii="Times New Roman" w:hAnsi="Times New Roman" w:cs="Times New Roman"/>
          <w:lang w:val="en-US"/>
        </w:rPr>
        <w:t xml:space="preserve"> Statement by the President // ICOM ASPAC // URL: http://www.chinamuseum.org.cn/ICOM-ASPAC.MUSEUM/About_ASPAC/Statement_by_the_President/ (</w:t>
      </w:r>
      <w:r w:rsidRPr="0082324C">
        <w:rPr>
          <w:rFonts w:ascii="Times New Roman" w:hAnsi="Times New Roman" w:cs="Times New Roman"/>
        </w:rPr>
        <w:t>дата</w:t>
      </w:r>
      <w:r w:rsidRPr="0082324C">
        <w:rPr>
          <w:rFonts w:ascii="Times New Roman" w:hAnsi="Times New Roman" w:cs="Times New Roman"/>
          <w:lang w:val="en-US"/>
        </w:rPr>
        <w:t xml:space="preserve"> </w:t>
      </w:r>
      <w:r w:rsidRPr="0082324C">
        <w:rPr>
          <w:rFonts w:ascii="Times New Roman" w:hAnsi="Times New Roman" w:cs="Times New Roman"/>
        </w:rPr>
        <w:t>обращения</w:t>
      </w:r>
      <w:r w:rsidRPr="0082324C">
        <w:rPr>
          <w:rFonts w:ascii="Times New Roman" w:hAnsi="Times New Roman" w:cs="Times New Roman"/>
          <w:lang w:val="en-US"/>
        </w:rPr>
        <w:t xml:space="preserve"> 09.05.2017).</w:t>
      </w:r>
    </w:p>
  </w:footnote>
  <w:footnote w:id="98">
    <w:p w:rsidR="00D031E9" w:rsidRDefault="00D031E9" w:rsidP="002C203D">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Nigam M. </w:t>
      </w:r>
      <w:bookmarkStart w:id="16" w:name="_Hlk481618539"/>
      <w:r>
        <w:rPr>
          <w:rFonts w:ascii="Times New Roman" w:hAnsi="Times New Roman" w:cs="Times New Roman"/>
          <w:lang w:val="en-US"/>
        </w:rPr>
        <w:t>Museology and the developing countries – yesterday, today and tomorrow</w:t>
      </w:r>
      <w:bookmarkEnd w:id="16"/>
      <w:r>
        <w:rPr>
          <w:rFonts w:ascii="Times New Roman" w:hAnsi="Times New Roman" w:cs="Times New Roman"/>
          <w:lang w:val="en-US"/>
        </w:rPr>
        <w:t xml:space="preserve"> // ICOFOMISS №14. Stockholm, 1989, С. 203-217.</w:t>
      </w:r>
    </w:p>
  </w:footnote>
  <w:footnote w:id="99">
    <w:p w:rsidR="00D031E9" w:rsidRDefault="00D031E9" w:rsidP="002C203D">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AMOI - Museums of the Indian Ocean Association of Museums of the Indian Ocean </w:t>
      </w:r>
      <w:bookmarkStart w:id="17" w:name="_Hlk482214792"/>
      <w:r>
        <w:rPr>
          <w:rFonts w:ascii="Times New Roman" w:hAnsi="Times New Roman" w:cs="Times New Roman"/>
          <w:lang w:val="en-US"/>
        </w:rPr>
        <w:t>// International Council of museums (ICOM).</w:t>
      </w:r>
      <w:bookmarkEnd w:id="17"/>
      <w:r>
        <w:rPr>
          <w:rFonts w:ascii="Times New Roman" w:hAnsi="Times New Roman" w:cs="Times New Roman"/>
          <w:lang w:val="en-US"/>
        </w:rPr>
        <w:t xml:space="preserve"> URL</w:t>
      </w:r>
      <w:r>
        <w:rPr>
          <w:rFonts w:ascii="Times New Roman" w:hAnsi="Times New Roman" w:cs="Times New Roman"/>
        </w:rPr>
        <w:t xml:space="preserve">: </w:t>
      </w:r>
      <w:hyperlink r:id="rId31"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museum</w:t>
        </w:r>
        <w:r>
          <w:rPr>
            <w:rStyle w:val="aa"/>
            <w:rFonts w:ascii="Times New Roman" w:hAnsi="Times New Roman" w:cs="Times New Roman"/>
          </w:rPr>
          <w:t>/</w:t>
        </w:r>
        <w:r>
          <w:rPr>
            <w:rStyle w:val="aa"/>
            <w:rFonts w:ascii="Times New Roman" w:hAnsi="Times New Roman" w:cs="Times New Roman"/>
            <w:lang w:val="en-US"/>
          </w:rPr>
          <w:t>the</w:t>
        </w:r>
        <w:r>
          <w:rPr>
            <w:rStyle w:val="aa"/>
            <w:rFonts w:ascii="Times New Roman" w:hAnsi="Times New Roman" w:cs="Times New Roman"/>
          </w:rPr>
          <w:t>-</w:t>
        </w:r>
        <w:r>
          <w:rPr>
            <w:rStyle w:val="aa"/>
            <w:rFonts w:ascii="Times New Roman" w:hAnsi="Times New Roman" w:cs="Times New Roman"/>
            <w:lang w:val="en-US"/>
          </w:rPr>
          <w:t>committees</w:t>
        </w:r>
        <w:r>
          <w:rPr>
            <w:rStyle w:val="aa"/>
            <w:rFonts w:ascii="Times New Roman" w:hAnsi="Times New Roman" w:cs="Times New Roman"/>
          </w:rPr>
          <w:t>/</w:t>
        </w:r>
        <w:r>
          <w:rPr>
            <w:rStyle w:val="aa"/>
            <w:rFonts w:ascii="Times New Roman" w:hAnsi="Times New Roman" w:cs="Times New Roman"/>
            <w:lang w:val="en-US"/>
          </w:rPr>
          <w:t>affiliated</w:t>
        </w:r>
        <w:r>
          <w:rPr>
            <w:rStyle w:val="aa"/>
            <w:rFonts w:ascii="Times New Roman" w:hAnsi="Times New Roman" w:cs="Times New Roman"/>
          </w:rPr>
          <w:t>-</w:t>
        </w:r>
        <w:r>
          <w:rPr>
            <w:rStyle w:val="aa"/>
            <w:rFonts w:ascii="Times New Roman" w:hAnsi="Times New Roman" w:cs="Times New Roman"/>
            <w:lang w:val="en-US"/>
          </w:rPr>
          <w:t>organisations</w:t>
        </w:r>
        <w:r>
          <w:rPr>
            <w:rStyle w:val="aa"/>
            <w:rFonts w:ascii="Times New Roman" w:hAnsi="Times New Roman" w:cs="Times New Roman"/>
          </w:rPr>
          <w:t>/</w:t>
        </w:r>
        <w:r>
          <w:rPr>
            <w:rStyle w:val="aa"/>
            <w:rFonts w:ascii="Times New Roman" w:hAnsi="Times New Roman" w:cs="Times New Roman"/>
            <w:lang w:val="en-US"/>
          </w:rPr>
          <w:t>affiliated</w:t>
        </w:r>
        <w:r>
          <w:rPr>
            <w:rStyle w:val="aa"/>
            <w:rFonts w:ascii="Times New Roman" w:hAnsi="Times New Roman" w:cs="Times New Roman"/>
          </w:rPr>
          <w:t>-</w:t>
        </w:r>
        <w:r>
          <w:rPr>
            <w:rStyle w:val="aa"/>
            <w:rFonts w:ascii="Times New Roman" w:hAnsi="Times New Roman" w:cs="Times New Roman"/>
            <w:lang w:val="en-US"/>
          </w:rPr>
          <w:t>organisation</w:t>
        </w:r>
        <w:r>
          <w:rPr>
            <w:rStyle w:val="aa"/>
            <w:rFonts w:ascii="Times New Roman" w:hAnsi="Times New Roman" w:cs="Times New Roman"/>
          </w:rPr>
          <w:t>/</w:t>
        </w:r>
        <w:r>
          <w:rPr>
            <w:rStyle w:val="aa"/>
            <w:rFonts w:ascii="Times New Roman" w:hAnsi="Times New Roman" w:cs="Times New Roman"/>
            <w:lang w:val="en-US"/>
          </w:rPr>
          <w:t>association</w:t>
        </w:r>
        <w:r>
          <w:rPr>
            <w:rStyle w:val="aa"/>
            <w:rFonts w:ascii="Times New Roman" w:hAnsi="Times New Roman" w:cs="Times New Roman"/>
          </w:rPr>
          <w:t>-</w:t>
        </w:r>
        <w:r>
          <w:rPr>
            <w:rStyle w:val="aa"/>
            <w:rFonts w:ascii="Times New Roman" w:hAnsi="Times New Roman" w:cs="Times New Roman"/>
            <w:lang w:val="en-US"/>
          </w:rPr>
          <w:t>of</w:t>
        </w:r>
        <w:r>
          <w:rPr>
            <w:rStyle w:val="aa"/>
            <w:rFonts w:ascii="Times New Roman" w:hAnsi="Times New Roman" w:cs="Times New Roman"/>
          </w:rPr>
          <w:t>-</w:t>
        </w:r>
        <w:r>
          <w:rPr>
            <w:rStyle w:val="aa"/>
            <w:rFonts w:ascii="Times New Roman" w:hAnsi="Times New Roman" w:cs="Times New Roman"/>
            <w:lang w:val="en-US"/>
          </w:rPr>
          <w:t>museums</w:t>
        </w:r>
        <w:r>
          <w:rPr>
            <w:rStyle w:val="aa"/>
            <w:rFonts w:ascii="Times New Roman" w:hAnsi="Times New Roman" w:cs="Times New Roman"/>
          </w:rPr>
          <w:t>-</w:t>
        </w:r>
        <w:r>
          <w:rPr>
            <w:rStyle w:val="aa"/>
            <w:rFonts w:ascii="Times New Roman" w:hAnsi="Times New Roman" w:cs="Times New Roman"/>
            <w:lang w:val="en-US"/>
          </w:rPr>
          <w:t>of</w:t>
        </w:r>
        <w:r>
          <w:rPr>
            <w:rStyle w:val="aa"/>
            <w:rFonts w:ascii="Times New Roman" w:hAnsi="Times New Roman" w:cs="Times New Roman"/>
          </w:rPr>
          <w:t>-</w:t>
        </w:r>
        <w:r>
          <w:rPr>
            <w:rStyle w:val="aa"/>
            <w:rFonts w:ascii="Times New Roman" w:hAnsi="Times New Roman" w:cs="Times New Roman"/>
            <w:lang w:val="en-US"/>
          </w:rPr>
          <w:t>the</w:t>
        </w:r>
        <w:r>
          <w:rPr>
            <w:rStyle w:val="aa"/>
            <w:rFonts w:ascii="Times New Roman" w:hAnsi="Times New Roman" w:cs="Times New Roman"/>
          </w:rPr>
          <w:t>-</w:t>
        </w:r>
        <w:r>
          <w:rPr>
            <w:rStyle w:val="aa"/>
            <w:rFonts w:ascii="Times New Roman" w:hAnsi="Times New Roman" w:cs="Times New Roman"/>
            <w:lang w:val="en-US"/>
          </w:rPr>
          <w:t>indian</w:t>
        </w:r>
        <w:r>
          <w:rPr>
            <w:rStyle w:val="aa"/>
            <w:rFonts w:ascii="Times New Roman" w:hAnsi="Times New Roman" w:cs="Times New Roman"/>
          </w:rPr>
          <w:t>-</w:t>
        </w:r>
        <w:r>
          <w:rPr>
            <w:rStyle w:val="aa"/>
            <w:rFonts w:ascii="Times New Roman" w:hAnsi="Times New Roman" w:cs="Times New Roman"/>
            <w:lang w:val="en-US"/>
          </w:rPr>
          <w:t>ocean</w:t>
        </w:r>
        <w:r>
          <w:rPr>
            <w:rStyle w:val="aa"/>
            <w:rFonts w:ascii="Times New Roman" w:hAnsi="Times New Roman" w:cs="Times New Roman"/>
          </w:rPr>
          <w:t>/</w:t>
        </w:r>
      </w:hyperlink>
      <w:r>
        <w:rPr>
          <w:rFonts w:ascii="Times New Roman" w:hAnsi="Times New Roman" w:cs="Times New Roman"/>
        </w:rPr>
        <w:t xml:space="preserve"> (дата обращения: 04.05.2017).</w:t>
      </w:r>
    </w:p>
  </w:footnote>
  <w:footnote w:id="100">
    <w:p w:rsidR="00D031E9" w:rsidRDefault="00D031E9" w:rsidP="002C203D">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IDOC //</w:t>
      </w:r>
      <w:bookmarkStart w:id="18" w:name="_Hlk482215053"/>
      <w:r>
        <w:rPr>
          <w:rFonts w:ascii="Times New Roman" w:hAnsi="Times New Roman" w:cs="Times New Roman"/>
          <w:lang w:val="en-US"/>
        </w:rPr>
        <w:t xml:space="preserve"> ICOM International </w:t>
      </w:r>
      <w:bookmarkStart w:id="19" w:name="_Hlk482215019"/>
      <w:r>
        <w:rPr>
          <w:rFonts w:ascii="Times New Roman" w:hAnsi="Times New Roman" w:cs="Times New Roman"/>
          <w:lang w:val="en-US"/>
        </w:rPr>
        <w:t xml:space="preserve">Committee for </w:t>
      </w:r>
      <w:bookmarkEnd w:id="19"/>
      <w:r>
        <w:rPr>
          <w:rFonts w:ascii="Times New Roman" w:hAnsi="Times New Roman" w:cs="Times New Roman"/>
          <w:lang w:val="en-US"/>
        </w:rPr>
        <w:t>Documentation. URL</w:t>
      </w:r>
      <w:r>
        <w:rPr>
          <w:rFonts w:ascii="Times New Roman" w:hAnsi="Times New Roman" w:cs="Times New Roman"/>
        </w:rPr>
        <w:t xml:space="preserve">: </w:t>
      </w:r>
      <w:bookmarkEnd w:id="18"/>
      <w:r>
        <w:rPr>
          <w:rFonts w:ascii="Times New Roman" w:hAnsi="Times New Roman" w:cs="Times New Roman"/>
          <w:lang w:val="en-US"/>
        </w:rPr>
        <w:fldChar w:fldCharType="begin"/>
      </w:r>
      <w:r w:rsidRPr="00B7582F">
        <w:rPr>
          <w:rFonts w:ascii="Times New Roman" w:hAnsi="Times New Roman" w:cs="Times New Roman"/>
        </w:rPr>
        <w:instrText xml:space="preserve"> </w:instrText>
      </w:r>
      <w:r>
        <w:rPr>
          <w:rFonts w:ascii="Times New Roman" w:hAnsi="Times New Roman" w:cs="Times New Roman"/>
          <w:lang w:val="en-US"/>
        </w:rPr>
        <w:instrText>HYPERLINK</w:instrText>
      </w:r>
      <w:r w:rsidRPr="00B7582F">
        <w:rPr>
          <w:rFonts w:ascii="Times New Roman" w:hAnsi="Times New Roman" w:cs="Times New Roman"/>
        </w:rPr>
        <w:instrText xml:space="preserve"> "</w:instrText>
      </w:r>
      <w:r>
        <w:rPr>
          <w:rFonts w:ascii="Times New Roman" w:hAnsi="Times New Roman" w:cs="Times New Roman"/>
          <w:lang w:val="en-US"/>
        </w:rPr>
        <w:instrText>http</w:instrText>
      </w:r>
      <w:r w:rsidRPr="00B7582F">
        <w:rPr>
          <w:rFonts w:ascii="Times New Roman" w:hAnsi="Times New Roman" w:cs="Times New Roman"/>
        </w:rPr>
        <w:instrText>://</w:instrText>
      </w:r>
      <w:r>
        <w:rPr>
          <w:rFonts w:ascii="Times New Roman" w:hAnsi="Times New Roman" w:cs="Times New Roman"/>
          <w:lang w:val="en-US"/>
        </w:rPr>
        <w:instrText>network</w:instrText>
      </w:r>
      <w:r w:rsidRPr="00B7582F">
        <w:rPr>
          <w:rFonts w:ascii="Times New Roman" w:hAnsi="Times New Roman" w:cs="Times New Roman"/>
        </w:rPr>
        <w:instrText>.</w:instrText>
      </w:r>
      <w:r>
        <w:rPr>
          <w:rFonts w:ascii="Times New Roman" w:hAnsi="Times New Roman" w:cs="Times New Roman"/>
          <w:lang w:val="en-US"/>
        </w:rPr>
        <w:instrText>icom</w:instrText>
      </w:r>
      <w:r w:rsidRPr="00B7582F">
        <w:rPr>
          <w:rFonts w:ascii="Times New Roman" w:hAnsi="Times New Roman" w:cs="Times New Roman"/>
        </w:rPr>
        <w:instrText>.</w:instrText>
      </w:r>
      <w:r>
        <w:rPr>
          <w:rFonts w:ascii="Times New Roman" w:hAnsi="Times New Roman" w:cs="Times New Roman"/>
          <w:lang w:val="en-US"/>
        </w:rPr>
        <w:instrText>museum</w:instrText>
      </w:r>
      <w:r w:rsidRPr="00B7582F">
        <w:rPr>
          <w:rFonts w:ascii="Times New Roman" w:hAnsi="Times New Roman" w:cs="Times New Roman"/>
        </w:rPr>
        <w:instrText>/</w:instrText>
      </w:r>
      <w:r>
        <w:rPr>
          <w:rFonts w:ascii="Times New Roman" w:hAnsi="Times New Roman" w:cs="Times New Roman"/>
          <w:lang w:val="en-US"/>
        </w:rPr>
        <w:instrText>cidoc</w:instrText>
      </w:r>
      <w:r w:rsidRPr="00B7582F">
        <w:rPr>
          <w:rFonts w:ascii="Times New Roman" w:hAnsi="Times New Roman" w:cs="Times New Roman"/>
        </w:rPr>
        <w:instrText xml:space="preserve">/" </w:instrText>
      </w:r>
      <w:r>
        <w:rPr>
          <w:rFonts w:ascii="Times New Roman" w:hAnsi="Times New Roman" w:cs="Times New Roman"/>
          <w:lang w:val="en-US"/>
        </w:rPr>
        <w:fldChar w:fldCharType="separate"/>
      </w:r>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network</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museum</w:t>
      </w:r>
      <w:r>
        <w:rPr>
          <w:rStyle w:val="aa"/>
          <w:rFonts w:ascii="Times New Roman" w:hAnsi="Times New Roman" w:cs="Times New Roman"/>
        </w:rPr>
        <w:t>/</w:t>
      </w:r>
      <w:r>
        <w:rPr>
          <w:rStyle w:val="aa"/>
          <w:rFonts w:ascii="Times New Roman" w:hAnsi="Times New Roman" w:cs="Times New Roman"/>
          <w:lang w:val="en-US"/>
        </w:rPr>
        <w:t>cidoc</w:t>
      </w:r>
      <w:r>
        <w:rPr>
          <w:rStyle w:val="aa"/>
          <w:rFonts w:ascii="Times New Roman" w:hAnsi="Times New Roman" w:cs="Times New Roman"/>
        </w:rPr>
        <w:t>/</w:t>
      </w:r>
      <w:r>
        <w:rPr>
          <w:rFonts w:ascii="Times New Roman" w:hAnsi="Times New Roman" w:cs="Times New Roman"/>
          <w:lang w:val="en-US"/>
        </w:rPr>
        <w:fldChar w:fldCharType="end"/>
      </w:r>
      <w:r>
        <w:rPr>
          <w:rFonts w:ascii="Times New Roman" w:hAnsi="Times New Roman" w:cs="Times New Roman"/>
        </w:rPr>
        <w:t xml:space="preserve"> (дата обращения: 04.05.2017).</w:t>
      </w:r>
    </w:p>
  </w:footnote>
  <w:footnote w:id="101">
    <w:p w:rsidR="00D031E9" w:rsidRDefault="00D031E9" w:rsidP="002C203D">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lang w:val="en-US"/>
        </w:rPr>
        <w:t xml:space="preserve"> ICOM-CC // </w:t>
      </w:r>
      <w:bookmarkStart w:id="20" w:name="_Hlk482216373"/>
      <w:r>
        <w:rPr>
          <w:rFonts w:ascii="Times New Roman" w:hAnsi="Times New Roman" w:cs="Times New Roman"/>
          <w:lang w:val="en-US"/>
        </w:rPr>
        <w:t>ICOM Committee for Conservation.</w:t>
      </w:r>
      <w:bookmarkEnd w:id="20"/>
      <w:r>
        <w:rPr>
          <w:rFonts w:ascii="Times New Roman" w:hAnsi="Times New Roman" w:cs="Times New Roman"/>
          <w:lang w:val="en-US"/>
        </w:rPr>
        <w:t xml:space="preserve"> URL</w:t>
      </w:r>
      <w:r>
        <w:rPr>
          <w:rFonts w:ascii="Times New Roman" w:hAnsi="Times New Roman" w:cs="Times New Roman"/>
        </w:rPr>
        <w:t xml:space="preserve">: </w:t>
      </w:r>
      <w:hyperlink r:id="rId32"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cc</w:t>
        </w:r>
        <w:r>
          <w:rPr>
            <w:rStyle w:val="aa"/>
            <w:rFonts w:ascii="Times New Roman" w:hAnsi="Times New Roman" w:cs="Times New Roman"/>
          </w:rPr>
          <w:t>.</w:t>
        </w:r>
        <w:r>
          <w:rPr>
            <w:rStyle w:val="aa"/>
            <w:rFonts w:ascii="Times New Roman" w:hAnsi="Times New Roman" w:cs="Times New Roman"/>
            <w:lang w:val="en-US"/>
          </w:rPr>
          <w:t>org</w:t>
        </w:r>
      </w:hyperlink>
      <w:r>
        <w:rPr>
          <w:rFonts w:ascii="Times New Roman" w:hAnsi="Times New Roman" w:cs="Times New Roman"/>
        </w:rPr>
        <w:t xml:space="preserve"> (дата обращения: 04.05.2017).</w:t>
      </w:r>
    </w:p>
  </w:footnote>
  <w:footnote w:id="102">
    <w:p w:rsidR="00D031E9" w:rsidRDefault="00D031E9" w:rsidP="002C203D">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Intercom homepage // INTERCOM: International Committee on Management. URL: </w:t>
      </w:r>
      <w:hyperlink r:id="rId33" w:history="1">
        <w:r>
          <w:rPr>
            <w:rStyle w:val="aa"/>
            <w:rFonts w:ascii="Times New Roman" w:hAnsi="Times New Roman" w:cs="Times New Roman"/>
            <w:lang w:val="en-US"/>
          </w:rPr>
          <w:t>http://www.intercom.museum</w:t>
        </w:r>
      </w:hyperlink>
      <w:r>
        <w:rPr>
          <w:rFonts w:ascii="Times New Roman" w:hAnsi="Times New Roman" w:cs="Times New Roman"/>
          <w:lang w:val="en-US"/>
        </w:rPr>
        <w:t xml:space="preserve"> (дата обращения: 04.05.2017).</w:t>
      </w:r>
    </w:p>
  </w:footnote>
  <w:footnote w:id="103">
    <w:p w:rsidR="00D031E9" w:rsidRDefault="00D031E9" w:rsidP="002C203D">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Welcome to the ICOM’s International Committee for the Training of Personnel (ICTOP) web platform// ICTOP Network. URL: </w:t>
      </w:r>
      <w:hyperlink r:id="rId34" w:history="1">
        <w:r>
          <w:rPr>
            <w:rStyle w:val="aa"/>
            <w:rFonts w:ascii="Times New Roman" w:hAnsi="Times New Roman" w:cs="Times New Roman"/>
            <w:lang w:val="en-US"/>
          </w:rPr>
          <w:t>http://ictop.org</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04.05.2017).</w:t>
      </w:r>
    </w:p>
  </w:footnote>
  <w:footnote w:id="104">
    <w:p w:rsidR="00D031E9" w:rsidRDefault="00D031E9" w:rsidP="002C203D">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ICOMOS International // ICOM international council of monuments and sites. URL: </w:t>
      </w:r>
      <w:hyperlink r:id="rId35" w:history="1">
        <w:r>
          <w:rPr>
            <w:rStyle w:val="aa"/>
            <w:rFonts w:ascii="Times New Roman" w:hAnsi="Times New Roman" w:cs="Times New Roman"/>
            <w:lang w:val="en-US"/>
          </w:rPr>
          <w:t>http://www.icomos.org/en/</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04.05.2017).</w:t>
      </w:r>
    </w:p>
  </w:footnote>
  <w:footnote w:id="105">
    <w:p w:rsidR="00D031E9" w:rsidRDefault="00D031E9" w:rsidP="002C203D">
      <w:pPr>
        <w:pStyle w:val="a7"/>
        <w:spacing w:line="276" w:lineRule="auto"/>
        <w:ind w:firstLine="0"/>
        <w:rPr>
          <w:rFonts w:ascii="Times New Roman" w:hAnsi="Times New Roman" w:cs="Times New Roman"/>
          <w:lang w:val="en-US"/>
        </w:rPr>
      </w:pPr>
      <w:r>
        <w:rPr>
          <w:rStyle w:val="a9"/>
          <w:rFonts w:ascii="Times New Roman" w:hAnsi="Times New Roman" w:cs="Times New Roman"/>
        </w:rPr>
        <w:footnoteRef/>
      </w:r>
      <w:r>
        <w:rPr>
          <w:rFonts w:ascii="Times New Roman" w:hAnsi="Times New Roman" w:cs="Times New Roman"/>
          <w:lang w:val="en-US"/>
        </w:rPr>
        <w:t xml:space="preserve"> Welcome to ICOMON, ICOM's International Committee for Money and Banking Museums // ICOMON. URL: </w:t>
      </w:r>
      <w:hyperlink r:id="rId36" w:history="1">
        <w:r>
          <w:rPr>
            <w:rStyle w:val="aa"/>
            <w:rFonts w:ascii="Times New Roman" w:hAnsi="Times New Roman" w:cs="Times New Roman"/>
            <w:lang w:val="en-US"/>
          </w:rPr>
          <w:t>http://network.icom.museum/icomon/</w:t>
        </w:r>
      </w:hyperlink>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04.05.2017).</w:t>
      </w:r>
    </w:p>
  </w:footnote>
  <w:footnote w:id="106">
    <w:p w:rsidR="00D031E9" w:rsidRDefault="00D031E9" w:rsidP="002C203D">
      <w:pPr>
        <w:pStyle w:val="a7"/>
        <w:spacing w:line="276" w:lineRule="auto"/>
        <w:ind w:firstLine="0"/>
      </w:pPr>
      <w:r>
        <w:rPr>
          <w:rStyle w:val="a9"/>
          <w:rFonts w:ascii="Times New Roman" w:hAnsi="Times New Roman" w:cs="Times New Roman"/>
        </w:rPr>
        <w:footnoteRef/>
      </w:r>
      <w:r>
        <w:rPr>
          <w:rFonts w:ascii="Times New Roman" w:hAnsi="Times New Roman" w:cs="Times New Roman"/>
          <w:lang w:val="en-US"/>
        </w:rPr>
        <w:t xml:space="preserve"> 15th Triennial Conference in New Delhi // ICOM Committee for Conservation. URL</w:t>
      </w:r>
      <w:r>
        <w:rPr>
          <w:rFonts w:ascii="Times New Roman" w:hAnsi="Times New Roman" w:cs="Times New Roman"/>
        </w:rPr>
        <w:t xml:space="preserve">: </w:t>
      </w:r>
      <w:hyperlink r:id="rId37" w:anchor=".WQpFxDFSDIV"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www</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cc</w:t>
        </w:r>
        <w:r>
          <w:rPr>
            <w:rStyle w:val="aa"/>
            <w:rFonts w:ascii="Times New Roman" w:hAnsi="Times New Roman" w:cs="Times New Roman"/>
          </w:rPr>
          <w:t>.</w:t>
        </w:r>
        <w:r>
          <w:rPr>
            <w:rStyle w:val="aa"/>
            <w:rFonts w:ascii="Times New Roman" w:hAnsi="Times New Roman" w:cs="Times New Roman"/>
            <w:lang w:val="en-US"/>
          </w:rPr>
          <w:t>org</w:t>
        </w:r>
        <w:r>
          <w:rPr>
            <w:rStyle w:val="aa"/>
            <w:rFonts w:ascii="Times New Roman" w:hAnsi="Times New Roman" w:cs="Times New Roman"/>
          </w:rPr>
          <w:t>/243/</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cc</w:t>
        </w:r>
        <w:r>
          <w:rPr>
            <w:rStyle w:val="aa"/>
            <w:rFonts w:ascii="Times New Roman" w:hAnsi="Times New Roman" w:cs="Times New Roman"/>
          </w:rPr>
          <w:t>-</w:t>
        </w:r>
        <w:r>
          <w:rPr>
            <w:rStyle w:val="aa"/>
            <w:rFonts w:ascii="Times New Roman" w:hAnsi="Times New Roman" w:cs="Times New Roman"/>
            <w:lang w:val="en-US"/>
          </w:rPr>
          <w:t>triennial</w:t>
        </w:r>
        <w:r>
          <w:rPr>
            <w:rStyle w:val="aa"/>
            <w:rFonts w:ascii="Times New Roman" w:hAnsi="Times New Roman" w:cs="Times New Roman"/>
          </w:rPr>
          <w:t>-</w:t>
        </w:r>
        <w:r>
          <w:rPr>
            <w:rStyle w:val="aa"/>
            <w:rFonts w:ascii="Times New Roman" w:hAnsi="Times New Roman" w:cs="Times New Roman"/>
            <w:lang w:val="en-US"/>
          </w:rPr>
          <w:t>conferences</w:t>
        </w:r>
        <w:r>
          <w:rPr>
            <w:rStyle w:val="aa"/>
            <w:rFonts w:ascii="Times New Roman" w:hAnsi="Times New Roman" w:cs="Times New Roman"/>
          </w:rPr>
          <w:t>/15</w:t>
        </w:r>
        <w:r>
          <w:rPr>
            <w:rStyle w:val="aa"/>
            <w:rFonts w:ascii="Times New Roman" w:hAnsi="Times New Roman" w:cs="Times New Roman"/>
            <w:lang w:val="en-US"/>
          </w:rPr>
          <w:t>th</w:t>
        </w:r>
        <w:r>
          <w:rPr>
            <w:rStyle w:val="aa"/>
            <w:rFonts w:ascii="Times New Roman" w:hAnsi="Times New Roman" w:cs="Times New Roman"/>
          </w:rPr>
          <w:t>-</w:t>
        </w:r>
        <w:r>
          <w:rPr>
            <w:rStyle w:val="aa"/>
            <w:rFonts w:ascii="Times New Roman" w:hAnsi="Times New Roman" w:cs="Times New Roman"/>
            <w:lang w:val="en-US"/>
          </w:rPr>
          <w:t>triennial</w:t>
        </w:r>
        <w:r>
          <w:rPr>
            <w:rStyle w:val="aa"/>
            <w:rFonts w:ascii="Times New Roman" w:hAnsi="Times New Roman" w:cs="Times New Roman"/>
          </w:rPr>
          <w:t>-</w:t>
        </w:r>
        <w:r>
          <w:rPr>
            <w:rStyle w:val="aa"/>
            <w:rFonts w:ascii="Times New Roman" w:hAnsi="Times New Roman" w:cs="Times New Roman"/>
            <w:lang w:val="en-US"/>
          </w:rPr>
          <w:t>conference</w:t>
        </w:r>
        <w:r>
          <w:rPr>
            <w:rStyle w:val="aa"/>
            <w:rFonts w:ascii="Times New Roman" w:hAnsi="Times New Roman" w:cs="Times New Roman"/>
          </w:rPr>
          <w:t>,-</w:t>
        </w:r>
        <w:r>
          <w:rPr>
            <w:rStyle w:val="aa"/>
            <w:rFonts w:ascii="Times New Roman" w:hAnsi="Times New Roman" w:cs="Times New Roman"/>
            <w:lang w:val="en-US"/>
          </w:rPr>
          <w:t>new</w:t>
        </w:r>
        <w:r>
          <w:rPr>
            <w:rStyle w:val="aa"/>
            <w:rFonts w:ascii="Times New Roman" w:hAnsi="Times New Roman" w:cs="Times New Roman"/>
          </w:rPr>
          <w:t>-</w:t>
        </w:r>
        <w:r>
          <w:rPr>
            <w:rStyle w:val="aa"/>
            <w:rFonts w:ascii="Times New Roman" w:hAnsi="Times New Roman" w:cs="Times New Roman"/>
            <w:lang w:val="en-US"/>
          </w:rPr>
          <w:t>delhi</w:t>
        </w:r>
        <w:r>
          <w:rPr>
            <w:rStyle w:val="aa"/>
            <w:rFonts w:ascii="Times New Roman" w:hAnsi="Times New Roman" w:cs="Times New Roman"/>
          </w:rPr>
          <w:t>,-</w:t>
        </w:r>
        <w:r>
          <w:rPr>
            <w:rStyle w:val="aa"/>
            <w:rFonts w:ascii="Times New Roman" w:hAnsi="Times New Roman" w:cs="Times New Roman"/>
            <w:lang w:val="en-US"/>
          </w:rPr>
          <w:t>india</w:t>
        </w:r>
        <w:r>
          <w:rPr>
            <w:rStyle w:val="aa"/>
            <w:rFonts w:ascii="Times New Roman" w:hAnsi="Times New Roman" w:cs="Times New Roman"/>
          </w:rPr>
          <w:t>,-2008/#.</w:t>
        </w:r>
        <w:r>
          <w:rPr>
            <w:rStyle w:val="aa"/>
            <w:rFonts w:ascii="Times New Roman" w:hAnsi="Times New Roman" w:cs="Times New Roman"/>
            <w:lang w:val="en-US"/>
          </w:rPr>
          <w:t>WQpFxDFSDIV</w:t>
        </w:r>
      </w:hyperlink>
      <w:r>
        <w:rPr>
          <w:rFonts w:ascii="Times New Roman" w:hAnsi="Times New Roman" w:cs="Times New Roman"/>
        </w:rPr>
        <w:t xml:space="preserve"> (дата обращения: 05.05.2017).</w:t>
      </w:r>
    </w:p>
  </w:footnote>
  <w:footnote w:id="107">
    <w:p w:rsidR="00D031E9" w:rsidRDefault="00D031E9" w:rsidP="002C203D">
      <w:pPr>
        <w:pStyle w:val="a7"/>
        <w:spacing w:line="276" w:lineRule="auto"/>
        <w:ind w:firstLine="0"/>
        <w:rPr>
          <w:rFonts w:ascii="Times New Roman" w:hAnsi="Times New Roman" w:cs="Times New Roman"/>
          <w:lang w:val="en-US"/>
        </w:rPr>
      </w:pPr>
      <w:r>
        <w:rPr>
          <w:rStyle w:val="a9"/>
        </w:rPr>
        <w:footnoteRef/>
      </w:r>
      <w:r>
        <w:rPr>
          <w:lang w:val="en-US"/>
        </w:rPr>
        <w:t xml:space="preserve">  </w:t>
      </w:r>
      <w:r>
        <w:rPr>
          <w:rFonts w:ascii="Times New Roman" w:hAnsi="Times New Roman" w:cs="Times New Roman"/>
        </w:rPr>
        <w:t>С</w:t>
      </w:r>
      <w:r>
        <w:rPr>
          <w:rFonts w:ascii="Times New Roman" w:hAnsi="Times New Roman" w:cs="Times New Roman"/>
          <w:lang w:val="en-US"/>
        </w:rPr>
        <w:t>IDOC 2015 Report.  New - Delhi, 2016, P. 1.</w:t>
      </w:r>
    </w:p>
  </w:footnote>
  <w:footnote w:id="108">
    <w:p w:rsidR="00D031E9" w:rsidRDefault="00D031E9" w:rsidP="002C203D">
      <w:pPr>
        <w:pStyle w:val="a7"/>
        <w:spacing w:line="276" w:lineRule="auto"/>
        <w:ind w:firstLine="0"/>
      </w:pPr>
      <w:r>
        <w:rPr>
          <w:rStyle w:val="a9"/>
          <w:rFonts w:ascii="Times New Roman" w:hAnsi="Times New Roman" w:cs="Times New Roman"/>
        </w:rPr>
        <w:footnoteRef/>
      </w:r>
      <w:r>
        <w:rPr>
          <w:rFonts w:ascii="Times New Roman" w:hAnsi="Times New Roman" w:cs="Times New Roman"/>
          <w:lang w:val="en-US"/>
        </w:rPr>
        <w:t xml:space="preserve"> Calendar 2017 // International Council of museums (ICOM). URL</w:t>
      </w:r>
      <w:r>
        <w:rPr>
          <w:rFonts w:ascii="Times New Roman" w:hAnsi="Times New Roman" w:cs="Times New Roman"/>
        </w:rPr>
        <w:t xml:space="preserve">: </w:t>
      </w:r>
      <w:hyperlink r:id="rId38"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icom</w:t>
        </w:r>
        <w:r>
          <w:rPr>
            <w:rStyle w:val="aa"/>
            <w:rFonts w:ascii="Times New Roman" w:hAnsi="Times New Roman" w:cs="Times New Roman"/>
          </w:rPr>
          <w:t>.</w:t>
        </w:r>
        <w:r>
          <w:rPr>
            <w:rStyle w:val="aa"/>
            <w:rFonts w:ascii="Times New Roman" w:hAnsi="Times New Roman" w:cs="Times New Roman"/>
            <w:lang w:val="en-US"/>
          </w:rPr>
          <w:t>museum</w:t>
        </w:r>
        <w:r>
          <w:rPr>
            <w:rStyle w:val="aa"/>
            <w:rFonts w:ascii="Times New Roman" w:hAnsi="Times New Roman" w:cs="Times New Roman"/>
          </w:rPr>
          <w:t>/</w:t>
        </w:r>
        <w:r>
          <w:rPr>
            <w:rStyle w:val="aa"/>
            <w:rFonts w:ascii="Times New Roman" w:hAnsi="Times New Roman" w:cs="Times New Roman"/>
            <w:lang w:val="en-US"/>
          </w:rPr>
          <w:t>events</w:t>
        </w:r>
        <w:r>
          <w:rPr>
            <w:rStyle w:val="aa"/>
            <w:rFonts w:ascii="Times New Roman" w:hAnsi="Times New Roman" w:cs="Times New Roman"/>
          </w:rPr>
          <w:t>/</w:t>
        </w:r>
        <w:r>
          <w:rPr>
            <w:rStyle w:val="aa"/>
            <w:rFonts w:ascii="Times New Roman" w:hAnsi="Times New Roman" w:cs="Times New Roman"/>
            <w:lang w:val="en-US"/>
          </w:rPr>
          <w:t>calendar</w:t>
        </w:r>
        <w:r>
          <w:rPr>
            <w:rStyle w:val="aa"/>
            <w:rFonts w:ascii="Times New Roman" w:hAnsi="Times New Roman" w:cs="Times New Roman"/>
          </w:rPr>
          <w:t>/</w:t>
        </w:r>
        <w:r>
          <w:rPr>
            <w:rStyle w:val="aa"/>
            <w:rFonts w:ascii="Times New Roman" w:hAnsi="Times New Roman" w:cs="Times New Roman"/>
            <w:lang w:val="en-US"/>
          </w:rPr>
          <w:t>calendar</w:t>
        </w:r>
        <w:r>
          <w:rPr>
            <w:rStyle w:val="aa"/>
            <w:rFonts w:ascii="Times New Roman" w:hAnsi="Times New Roman" w:cs="Times New Roman"/>
          </w:rPr>
          <w:t>-2017/</w:t>
        </w:r>
      </w:hyperlink>
      <w:r>
        <w:rPr>
          <w:rFonts w:ascii="Times New Roman" w:hAnsi="Times New Roman" w:cs="Times New Roman"/>
        </w:rPr>
        <w:t xml:space="preserve"> (дата обращения: 06.05.2017).</w:t>
      </w:r>
    </w:p>
  </w:footnote>
  <w:footnote w:id="109">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Явнова И. И. БРИКС: история создания // Актуальные вопросы общественных наук: социология, политология, философия, история., №53, Новосибирск., 2015. С. 72.</w:t>
      </w:r>
    </w:p>
  </w:footnote>
  <w:footnote w:id="110">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Лунев С. И. Внешняя политика Индии и воздействие на нее внутренних факторов // Вестник МГИМО-Университета., №1(10) М., 2010. С. 191-192.</w:t>
      </w:r>
    </w:p>
  </w:footnote>
  <w:footnote w:id="111">
    <w:p w:rsidR="00D031E9" w:rsidRDefault="00D031E9" w:rsidP="009364F8">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w:t>
      </w:r>
      <w:r w:rsidRPr="0038403A">
        <w:rPr>
          <w:rFonts w:ascii="Times New Roman" w:hAnsi="Times New Roman" w:cs="Times New Roman"/>
        </w:rPr>
        <w:t>Декларация Гоа (принята по итогам VIII саммита БРИКС) // Россия в БРИКС // URL: http://brics.mid.ru/document/-/asset_publisher/VmQiTl1AUALV/content/deklaracia-goa?p_p_auth=4kthIzEh&amp;inheritRedirect=true&amp;redirect=%2Fdocuments (дата обращения: 10.05.2017).</w:t>
      </w:r>
    </w:p>
  </w:footnote>
  <w:footnote w:id="112">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sidRPr="0038403A">
        <w:rPr>
          <w:rFonts w:ascii="Times New Roman" w:hAnsi="Times New Roman" w:cs="Times New Roman"/>
        </w:rPr>
        <w:t>Делийская декларация (принята по итогам IV саммита БРИКС) // Национальный Комитет по исследованию БРИКС, Россия // URL: http://www.nkibrics.ru/pages/summit-docs (дата обращения: 10.05.2017).</w:t>
      </w:r>
    </w:p>
  </w:footnote>
  <w:footnote w:id="113">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sidRPr="0082324C">
        <w:rPr>
          <w:rFonts w:ascii="Times New Roman" w:hAnsi="Times New Roman" w:cs="Times New Roman"/>
        </w:rPr>
        <w:t>Уфимская декларация (принята по итогам VII саммита БРИКС // Россия в БРИКС // URL: http://brics.mid.ru/documents/23403188/23494106/VII_саммит_БРИКС_Уфимская_декларация.pdf/c23cd80d-d32b-4136-97b5-0df870640c46 (дата обращения: 10.05.2017).</w:t>
      </w:r>
    </w:p>
  </w:footnote>
  <w:footnote w:id="114">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Style w:val="apple-converted-space"/>
          <w:rFonts w:ascii="Times New Roman" w:hAnsi="Times New Roman" w:cs="Times New Roman"/>
          <w:color w:val="333333"/>
          <w:shd w:val="clear" w:color="auto" w:fill="FFFFFF"/>
        </w:rPr>
        <w:t xml:space="preserve"> </w:t>
      </w:r>
      <w:r w:rsidRPr="0082324C">
        <w:rPr>
          <w:rStyle w:val="apple-converted-space"/>
          <w:rFonts w:ascii="Times New Roman" w:hAnsi="Times New Roman" w:cs="Times New Roman"/>
          <w:color w:val="333333"/>
          <w:shd w:val="clear" w:color="auto" w:fill="FFFFFF"/>
        </w:rPr>
        <w:t>Соглашение о развитии межкультурного диалога между странами БРИКС, Уфа // URL: https://brics2015.ru/load/383085 (дата обращения: 10.05.2017).</w:t>
      </w:r>
    </w:p>
  </w:footnote>
  <w:footnote w:id="115">
    <w:p w:rsidR="00D031E9" w:rsidRDefault="00D031E9" w:rsidP="009364F8">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Международный альянс стратегических проектов БРИКС // МАСП БРИКС | </w:t>
      </w:r>
      <w:r>
        <w:rPr>
          <w:rFonts w:ascii="Times New Roman" w:hAnsi="Times New Roman" w:cs="Times New Roman"/>
          <w:lang w:val="en-US"/>
        </w:rPr>
        <w:t>BRICS</w:t>
      </w:r>
      <w:r w:rsidRPr="00B7582F">
        <w:rPr>
          <w:rFonts w:ascii="Times New Roman" w:hAnsi="Times New Roman" w:cs="Times New Roman"/>
        </w:rPr>
        <w:t xml:space="preserve"> </w:t>
      </w:r>
      <w:r>
        <w:rPr>
          <w:rFonts w:ascii="Times New Roman" w:hAnsi="Times New Roman" w:cs="Times New Roman"/>
          <w:lang w:val="en-US"/>
        </w:rPr>
        <w:t>Alliance</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9"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iabrics</w:t>
        </w:r>
        <w:r>
          <w:rPr>
            <w:rStyle w:val="aa"/>
            <w:rFonts w:ascii="Times New Roman" w:hAnsi="Times New Roman" w:cs="Times New Roman"/>
          </w:rPr>
          <w:t>.</w:t>
        </w:r>
        <w:r>
          <w:rPr>
            <w:rStyle w:val="aa"/>
            <w:rFonts w:ascii="Times New Roman" w:hAnsi="Times New Roman" w:cs="Times New Roman"/>
            <w:lang w:val="en-US"/>
          </w:rPr>
          <w:t>org</w:t>
        </w:r>
      </w:hyperlink>
      <w:r>
        <w:rPr>
          <w:rFonts w:ascii="Times New Roman" w:hAnsi="Times New Roman" w:cs="Times New Roman"/>
        </w:rPr>
        <w:t xml:space="preserve"> (дата обращения: 10.05. 2017).</w:t>
      </w:r>
    </w:p>
  </w:footnote>
  <w:footnote w:id="116">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В Нью-Дели пройдет Первый международный кинофестиваль стран БРИКС // Официальный сайт Министерства культуры Российской Федерации. </w:t>
      </w:r>
      <w:r>
        <w:rPr>
          <w:rFonts w:ascii="Times New Roman" w:hAnsi="Times New Roman" w:cs="Times New Roman"/>
          <w:lang w:val="en-US"/>
        </w:rPr>
        <w:t>URL</w:t>
      </w:r>
      <w:r>
        <w:rPr>
          <w:rFonts w:ascii="Times New Roman" w:hAnsi="Times New Roman" w:cs="Times New Roman"/>
        </w:rPr>
        <w:t xml:space="preserve">: </w:t>
      </w:r>
      <w:hyperlink r:id="rId40"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mkrf</w:t>
        </w:r>
        <w:r>
          <w:rPr>
            <w:rStyle w:val="aa"/>
            <w:rFonts w:ascii="Times New Roman" w:hAnsi="Times New Roman" w:cs="Times New Roman"/>
          </w:rPr>
          <w:t>.</w:t>
        </w:r>
        <w:r>
          <w:rPr>
            <w:rStyle w:val="aa"/>
            <w:rFonts w:ascii="Times New Roman" w:hAnsi="Times New Roman" w:cs="Times New Roman"/>
            <w:lang w:val="en-US"/>
          </w:rPr>
          <w:t>ru</w:t>
        </w:r>
        <w:r>
          <w:rPr>
            <w:rStyle w:val="aa"/>
            <w:rFonts w:ascii="Times New Roman" w:hAnsi="Times New Roman" w:cs="Times New Roman"/>
          </w:rPr>
          <w:t>/</w:t>
        </w:r>
        <w:r>
          <w:rPr>
            <w:rStyle w:val="aa"/>
            <w:rFonts w:ascii="Times New Roman" w:hAnsi="Times New Roman" w:cs="Times New Roman"/>
            <w:lang w:val="en-US"/>
          </w:rPr>
          <w:t>press</w:t>
        </w:r>
        <w:r>
          <w:rPr>
            <w:rStyle w:val="aa"/>
            <w:rFonts w:ascii="Times New Roman" w:hAnsi="Times New Roman" w:cs="Times New Roman"/>
          </w:rPr>
          <w:t>-</w:t>
        </w:r>
        <w:r>
          <w:rPr>
            <w:rStyle w:val="aa"/>
            <w:rFonts w:ascii="Times New Roman" w:hAnsi="Times New Roman" w:cs="Times New Roman"/>
            <w:lang w:val="en-US"/>
          </w:rPr>
          <w:t>center</w:t>
        </w:r>
        <w:r>
          <w:rPr>
            <w:rStyle w:val="aa"/>
            <w:rFonts w:ascii="Times New Roman" w:hAnsi="Times New Roman" w:cs="Times New Roman"/>
          </w:rPr>
          <w:t>/</w:t>
        </w:r>
        <w:r>
          <w:rPr>
            <w:rStyle w:val="aa"/>
            <w:rFonts w:ascii="Times New Roman" w:hAnsi="Times New Roman" w:cs="Times New Roman"/>
            <w:lang w:val="en-US"/>
          </w:rPr>
          <w:t>news</w:t>
        </w:r>
        <w:r>
          <w:rPr>
            <w:rStyle w:val="aa"/>
            <w:rFonts w:ascii="Times New Roman" w:hAnsi="Times New Roman" w:cs="Times New Roman"/>
          </w:rPr>
          <w:t>/</w:t>
        </w:r>
        <w:r>
          <w:rPr>
            <w:rStyle w:val="aa"/>
            <w:rFonts w:ascii="Times New Roman" w:hAnsi="Times New Roman" w:cs="Times New Roman"/>
            <w:lang w:val="en-US"/>
          </w:rPr>
          <w:t>ministerstvo</w:t>
        </w:r>
        <w:r>
          <w:rPr>
            <w:rStyle w:val="aa"/>
            <w:rFonts w:ascii="Times New Roman" w:hAnsi="Times New Roman" w:cs="Times New Roman"/>
          </w:rPr>
          <w:t>/</w:t>
        </w:r>
        <w:r>
          <w:rPr>
            <w:rStyle w:val="aa"/>
            <w:rFonts w:ascii="Times New Roman" w:hAnsi="Times New Roman" w:cs="Times New Roman"/>
            <w:lang w:val="en-US"/>
          </w:rPr>
          <w:t>v</w:t>
        </w:r>
        <w:r>
          <w:rPr>
            <w:rStyle w:val="aa"/>
            <w:rFonts w:ascii="Times New Roman" w:hAnsi="Times New Roman" w:cs="Times New Roman"/>
          </w:rPr>
          <w:t>-</w:t>
        </w:r>
        <w:r>
          <w:rPr>
            <w:rStyle w:val="aa"/>
            <w:rFonts w:ascii="Times New Roman" w:hAnsi="Times New Roman" w:cs="Times New Roman"/>
            <w:lang w:val="en-US"/>
          </w:rPr>
          <w:t>nyu</w:t>
        </w:r>
        <w:r>
          <w:rPr>
            <w:rStyle w:val="aa"/>
            <w:rFonts w:ascii="Times New Roman" w:hAnsi="Times New Roman" w:cs="Times New Roman"/>
          </w:rPr>
          <w:t>-</w:t>
        </w:r>
        <w:r>
          <w:rPr>
            <w:rStyle w:val="aa"/>
            <w:rFonts w:ascii="Times New Roman" w:hAnsi="Times New Roman" w:cs="Times New Roman"/>
            <w:lang w:val="en-US"/>
          </w:rPr>
          <w:t>deli</w:t>
        </w:r>
        <w:r>
          <w:rPr>
            <w:rStyle w:val="aa"/>
            <w:rFonts w:ascii="Times New Roman" w:hAnsi="Times New Roman" w:cs="Times New Roman"/>
          </w:rPr>
          <w:t>-</w:t>
        </w:r>
        <w:r>
          <w:rPr>
            <w:rStyle w:val="aa"/>
            <w:rFonts w:ascii="Times New Roman" w:hAnsi="Times New Roman" w:cs="Times New Roman"/>
            <w:lang w:val="en-US"/>
          </w:rPr>
          <w:t>proydet</w:t>
        </w:r>
        <w:r>
          <w:rPr>
            <w:rStyle w:val="aa"/>
            <w:rFonts w:ascii="Times New Roman" w:hAnsi="Times New Roman" w:cs="Times New Roman"/>
          </w:rPr>
          <w:t>-</w:t>
        </w:r>
        <w:r>
          <w:rPr>
            <w:rStyle w:val="aa"/>
            <w:rFonts w:ascii="Times New Roman" w:hAnsi="Times New Roman" w:cs="Times New Roman"/>
            <w:lang w:val="en-US"/>
          </w:rPr>
          <w:t>pervyy</w:t>
        </w:r>
        <w:r>
          <w:rPr>
            <w:rStyle w:val="aa"/>
            <w:rFonts w:ascii="Times New Roman" w:hAnsi="Times New Roman" w:cs="Times New Roman"/>
          </w:rPr>
          <w:t>-</w:t>
        </w:r>
        <w:r>
          <w:rPr>
            <w:rStyle w:val="aa"/>
            <w:rFonts w:ascii="Times New Roman" w:hAnsi="Times New Roman" w:cs="Times New Roman"/>
            <w:lang w:val="en-US"/>
          </w:rPr>
          <w:t>mezhdunarodnyy</w:t>
        </w:r>
        <w:r>
          <w:rPr>
            <w:rStyle w:val="aa"/>
            <w:rFonts w:ascii="Times New Roman" w:hAnsi="Times New Roman" w:cs="Times New Roman"/>
          </w:rPr>
          <w:t>-</w:t>
        </w:r>
        <w:r>
          <w:rPr>
            <w:rStyle w:val="aa"/>
            <w:rFonts w:ascii="Times New Roman" w:hAnsi="Times New Roman" w:cs="Times New Roman"/>
            <w:lang w:val="en-US"/>
          </w:rPr>
          <w:t>kinofesti</w:t>
        </w:r>
      </w:hyperlink>
      <w:r>
        <w:rPr>
          <w:rFonts w:ascii="Times New Roman" w:hAnsi="Times New Roman" w:cs="Times New Roman"/>
        </w:rPr>
        <w:t xml:space="preserve"> (дата обращения: 09.05.2017).</w:t>
      </w:r>
    </w:p>
  </w:footnote>
  <w:footnote w:id="117">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Фестиваль индийской культуры «Намасте, Москва!» // Официальный сайт Министерства культуры Российской Федерации. </w:t>
      </w:r>
      <w:r>
        <w:rPr>
          <w:rFonts w:ascii="Times New Roman" w:hAnsi="Times New Roman" w:cs="Times New Roman"/>
          <w:lang w:val="en-US"/>
        </w:rPr>
        <w:t>URL</w:t>
      </w:r>
      <w:r>
        <w:rPr>
          <w:rFonts w:ascii="Times New Roman" w:hAnsi="Times New Roman" w:cs="Times New Roman"/>
        </w:rPr>
        <w:t xml:space="preserve">: </w:t>
      </w:r>
      <w:hyperlink r:id="rId41"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mkrf</w:t>
        </w:r>
        <w:r>
          <w:rPr>
            <w:rStyle w:val="aa"/>
            <w:rFonts w:ascii="Times New Roman" w:hAnsi="Times New Roman" w:cs="Times New Roman"/>
          </w:rPr>
          <w:t>.</w:t>
        </w:r>
        <w:r>
          <w:rPr>
            <w:rStyle w:val="aa"/>
            <w:rFonts w:ascii="Times New Roman" w:hAnsi="Times New Roman" w:cs="Times New Roman"/>
            <w:lang w:val="en-US"/>
          </w:rPr>
          <w:t>ru</w:t>
        </w:r>
        <w:r>
          <w:rPr>
            <w:rStyle w:val="aa"/>
            <w:rFonts w:ascii="Times New Roman" w:hAnsi="Times New Roman" w:cs="Times New Roman"/>
          </w:rPr>
          <w:t>/</w:t>
        </w:r>
        <w:r>
          <w:rPr>
            <w:rStyle w:val="aa"/>
            <w:rFonts w:ascii="Times New Roman" w:hAnsi="Times New Roman" w:cs="Times New Roman"/>
            <w:lang w:val="en-US"/>
          </w:rPr>
          <w:t>press</w:t>
        </w:r>
        <w:r>
          <w:rPr>
            <w:rStyle w:val="aa"/>
            <w:rFonts w:ascii="Times New Roman" w:hAnsi="Times New Roman" w:cs="Times New Roman"/>
          </w:rPr>
          <w:t>-</w:t>
        </w:r>
        <w:r>
          <w:rPr>
            <w:rStyle w:val="aa"/>
            <w:rFonts w:ascii="Times New Roman" w:hAnsi="Times New Roman" w:cs="Times New Roman"/>
            <w:lang w:val="en-US"/>
          </w:rPr>
          <w:t>center</w:t>
        </w:r>
        <w:r>
          <w:rPr>
            <w:rStyle w:val="aa"/>
            <w:rFonts w:ascii="Times New Roman" w:hAnsi="Times New Roman" w:cs="Times New Roman"/>
          </w:rPr>
          <w:t>/</w:t>
        </w:r>
        <w:r>
          <w:rPr>
            <w:rStyle w:val="aa"/>
            <w:rFonts w:ascii="Times New Roman" w:hAnsi="Times New Roman" w:cs="Times New Roman"/>
            <w:lang w:val="en-US"/>
          </w:rPr>
          <w:t>news</w:t>
        </w:r>
        <w:r>
          <w:rPr>
            <w:rStyle w:val="aa"/>
            <w:rFonts w:ascii="Times New Roman" w:hAnsi="Times New Roman" w:cs="Times New Roman"/>
          </w:rPr>
          <w:t>/</w:t>
        </w:r>
        <w:r>
          <w:rPr>
            <w:rStyle w:val="aa"/>
            <w:rFonts w:ascii="Times New Roman" w:hAnsi="Times New Roman" w:cs="Times New Roman"/>
            <w:lang w:val="en-US"/>
          </w:rPr>
          <w:t>events</w:t>
        </w:r>
        <w:r>
          <w:rPr>
            <w:rStyle w:val="aa"/>
            <w:rFonts w:ascii="Times New Roman" w:hAnsi="Times New Roman" w:cs="Times New Roman"/>
          </w:rPr>
          <w:t>/</w:t>
        </w:r>
        <w:r>
          <w:rPr>
            <w:rStyle w:val="aa"/>
            <w:rFonts w:ascii="Times New Roman" w:hAnsi="Times New Roman" w:cs="Times New Roman"/>
            <w:lang w:val="en-US"/>
          </w:rPr>
          <w:t>festival</w:t>
        </w:r>
        <w:r>
          <w:rPr>
            <w:rStyle w:val="aa"/>
            <w:rFonts w:ascii="Times New Roman" w:hAnsi="Times New Roman" w:cs="Times New Roman"/>
          </w:rPr>
          <w:t>-</w:t>
        </w:r>
        <w:r>
          <w:rPr>
            <w:rStyle w:val="aa"/>
            <w:rFonts w:ascii="Times New Roman" w:hAnsi="Times New Roman" w:cs="Times New Roman"/>
            <w:lang w:val="en-US"/>
          </w:rPr>
          <w:t>indiyskoy</w:t>
        </w:r>
        <w:r>
          <w:rPr>
            <w:rStyle w:val="aa"/>
            <w:rFonts w:ascii="Times New Roman" w:hAnsi="Times New Roman" w:cs="Times New Roman"/>
          </w:rPr>
          <w:t>-</w:t>
        </w:r>
        <w:r>
          <w:rPr>
            <w:rStyle w:val="aa"/>
            <w:rFonts w:ascii="Times New Roman" w:hAnsi="Times New Roman" w:cs="Times New Roman"/>
            <w:lang w:val="en-US"/>
          </w:rPr>
          <w:t>kulturyi</w:t>
        </w:r>
        <w:r>
          <w:rPr>
            <w:rStyle w:val="aa"/>
            <w:rFonts w:ascii="Times New Roman" w:hAnsi="Times New Roman" w:cs="Times New Roman"/>
          </w:rPr>
          <w:t>-</w:t>
        </w:r>
        <w:r>
          <w:rPr>
            <w:rStyle w:val="aa"/>
            <w:rFonts w:ascii="Times New Roman" w:hAnsi="Times New Roman" w:cs="Times New Roman"/>
            <w:lang w:val="en-US"/>
          </w:rPr>
          <w:t>namaste</w:t>
        </w:r>
        <w:r>
          <w:rPr>
            <w:rStyle w:val="aa"/>
            <w:rFonts w:ascii="Times New Roman" w:hAnsi="Times New Roman" w:cs="Times New Roman"/>
          </w:rPr>
          <w:t>-</w:t>
        </w:r>
        <w:r>
          <w:rPr>
            <w:rStyle w:val="aa"/>
            <w:rFonts w:ascii="Times New Roman" w:hAnsi="Times New Roman" w:cs="Times New Roman"/>
            <w:lang w:val="en-US"/>
          </w:rPr>
          <w:t>moskva</w:t>
        </w:r>
        <w:r>
          <w:rPr>
            <w:rStyle w:val="aa"/>
            <w:rFonts w:ascii="Times New Roman" w:hAnsi="Times New Roman" w:cs="Times New Roman"/>
          </w:rPr>
          <w:t>/</w:t>
        </w:r>
        <w:r>
          <w:rPr>
            <w:rStyle w:val="aa"/>
            <w:rFonts w:ascii="Times New Roman" w:hAnsi="Times New Roman" w:cs="Times New Roman"/>
            <w:lang w:val="en-US"/>
          </w:rPr>
          <w:t>festival</w:t>
        </w:r>
        <w:r>
          <w:rPr>
            <w:rStyle w:val="aa"/>
            <w:rFonts w:ascii="Times New Roman" w:hAnsi="Times New Roman" w:cs="Times New Roman"/>
          </w:rPr>
          <w:t>-</w:t>
        </w:r>
        <w:r>
          <w:rPr>
            <w:rStyle w:val="aa"/>
            <w:rFonts w:ascii="Times New Roman" w:hAnsi="Times New Roman" w:cs="Times New Roman"/>
            <w:lang w:val="en-US"/>
          </w:rPr>
          <w:t>indiyskoy</w:t>
        </w:r>
        <w:r>
          <w:rPr>
            <w:rStyle w:val="aa"/>
            <w:rFonts w:ascii="Times New Roman" w:hAnsi="Times New Roman" w:cs="Times New Roman"/>
          </w:rPr>
          <w:t>-</w:t>
        </w:r>
        <w:r>
          <w:rPr>
            <w:rStyle w:val="aa"/>
            <w:rFonts w:ascii="Times New Roman" w:hAnsi="Times New Roman" w:cs="Times New Roman"/>
            <w:lang w:val="en-US"/>
          </w:rPr>
          <w:t>kulturyi</w:t>
        </w:r>
        <w:r>
          <w:rPr>
            <w:rStyle w:val="aa"/>
            <w:rFonts w:ascii="Times New Roman" w:hAnsi="Times New Roman" w:cs="Times New Roman"/>
          </w:rPr>
          <w:t>-</w:t>
        </w:r>
        <w:r>
          <w:rPr>
            <w:rStyle w:val="aa"/>
            <w:rFonts w:ascii="Times New Roman" w:hAnsi="Times New Roman" w:cs="Times New Roman"/>
            <w:lang w:val="en-US"/>
          </w:rPr>
          <w:t>namaste</w:t>
        </w:r>
        <w:r>
          <w:rPr>
            <w:rStyle w:val="aa"/>
            <w:rFonts w:ascii="Times New Roman" w:hAnsi="Times New Roman" w:cs="Times New Roman"/>
          </w:rPr>
          <w:t>-</w:t>
        </w:r>
        <w:r>
          <w:rPr>
            <w:rStyle w:val="aa"/>
            <w:rFonts w:ascii="Times New Roman" w:hAnsi="Times New Roman" w:cs="Times New Roman"/>
            <w:lang w:val="en-US"/>
          </w:rPr>
          <w:t>moskva</w:t>
        </w:r>
      </w:hyperlink>
      <w:r>
        <w:rPr>
          <w:rFonts w:ascii="Times New Roman" w:hAnsi="Times New Roman" w:cs="Times New Roman"/>
        </w:rPr>
        <w:t xml:space="preserve"> (дата обращения: 08.05.2017).</w:t>
      </w:r>
    </w:p>
  </w:footnote>
  <w:footnote w:id="118">
    <w:p w:rsidR="00D031E9" w:rsidRDefault="00D031E9" w:rsidP="009364F8">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w:t>
      </w:r>
      <w:bookmarkStart w:id="23" w:name="_Hlk481663699"/>
      <w:r>
        <w:rPr>
          <w:rFonts w:ascii="Times New Roman" w:hAnsi="Times New Roman" w:cs="Times New Roman"/>
        </w:rPr>
        <w:t xml:space="preserve">Фестиваль русской культуры открылся в Индии // Сетевое издание «РИА Новости». </w:t>
      </w:r>
      <w:r>
        <w:rPr>
          <w:rFonts w:ascii="Times New Roman" w:hAnsi="Times New Roman" w:cs="Times New Roman"/>
          <w:lang w:val="en-US"/>
        </w:rPr>
        <w:t>URL</w:t>
      </w:r>
      <w:r>
        <w:rPr>
          <w:rFonts w:ascii="Times New Roman" w:hAnsi="Times New Roman" w:cs="Times New Roman"/>
        </w:rPr>
        <w:t xml:space="preserve">: </w:t>
      </w:r>
      <w:bookmarkEnd w:id="23"/>
      <w:r>
        <w:fldChar w:fldCharType="begin"/>
      </w:r>
      <w:r>
        <w:instrText xml:space="preserve"> HYPERLINK "https://ria.ru/culture/20121029/907592868.html" </w:instrText>
      </w:r>
      <w:r>
        <w:fldChar w:fldCharType="separate"/>
      </w:r>
      <w:r>
        <w:rPr>
          <w:rStyle w:val="aa"/>
          <w:rFonts w:ascii="Times New Roman" w:hAnsi="Times New Roman" w:cs="Times New Roman"/>
          <w:lang w:val="en-US"/>
        </w:rPr>
        <w:t>https</w:t>
      </w:r>
      <w:r>
        <w:rPr>
          <w:rStyle w:val="aa"/>
          <w:rFonts w:ascii="Times New Roman" w:hAnsi="Times New Roman" w:cs="Times New Roman"/>
        </w:rPr>
        <w:t>://</w:t>
      </w:r>
      <w:r>
        <w:rPr>
          <w:rStyle w:val="aa"/>
          <w:rFonts w:ascii="Times New Roman" w:hAnsi="Times New Roman" w:cs="Times New Roman"/>
          <w:lang w:val="en-US"/>
        </w:rPr>
        <w:t>ria</w:t>
      </w:r>
      <w:r>
        <w:rPr>
          <w:rStyle w:val="aa"/>
          <w:rFonts w:ascii="Times New Roman" w:hAnsi="Times New Roman" w:cs="Times New Roman"/>
        </w:rPr>
        <w:t>.</w:t>
      </w:r>
      <w:r>
        <w:rPr>
          <w:rStyle w:val="aa"/>
          <w:rFonts w:ascii="Times New Roman" w:hAnsi="Times New Roman" w:cs="Times New Roman"/>
          <w:lang w:val="en-US"/>
        </w:rPr>
        <w:t>ru</w:t>
      </w:r>
      <w:r>
        <w:rPr>
          <w:rStyle w:val="aa"/>
          <w:rFonts w:ascii="Times New Roman" w:hAnsi="Times New Roman" w:cs="Times New Roman"/>
        </w:rPr>
        <w:t>/</w:t>
      </w:r>
      <w:r>
        <w:rPr>
          <w:rStyle w:val="aa"/>
          <w:rFonts w:ascii="Times New Roman" w:hAnsi="Times New Roman" w:cs="Times New Roman"/>
          <w:lang w:val="en-US"/>
        </w:rPr>
        <w:t>culture</w:t>
      </w:r>
      <w:r>
        <w:rPr>
          <w:rStyle w:val="aa"/>
          <w:rFonts w:ascii="Times New Roman" w:hAnsi="Times New Roman" w:cs="Times New Roman"/>
        </w:rPr>
        <w:t>/20121029/907592868.</w:t>
      </w:r>
      <w:r>
        <w:rPr>
          <w:rStyle w:val="aa"/>
          <w:rFonts w:ascii="Times New Roman" w:hAnsi="Times New Roman" w:cs="Times New Roman"/>
          <w:lang w:val="en-US"/>
        </w:rPr>
        <w:t>html</w:t>
      </w:r>
      <w:r>
        <w:fldChar w:fldCharType="end"/>
      </w:r>
      <w:r>
        <w:rPr>
          <w:rFonts w:ascii="Times New Roman" w:hAnsi="Times New Roman" w:cs="Times New Roman"/>
        </w:rPr>
        <w:t xml:space="preserve"> (дата обращения: 08.05.2017).</w:t>
      </w:r>
    </w:p>
  </w:footnote>
  <w:footnote w:id="119">
    <w:p w:rsidR="00D031E9" w:rsidRDefault="00D031E9" w:rsidP="009364F8">
      <w:pPr>
        <w:pStyle w:val="a7"/>
        <w:spacing w:line="276" w:lineRule="auto"/>
        <w:ind w:firstLine="0"/>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Рабиндранат Тагор (1861</w:t>
      </w:r>
      <w:r w:rsidRPr="009364F8">
        <w:rPr>
          <w:rFonts w:ascii="Times New Roman" w:hAnsi="Times New Roman" w:cs="Times New Roman"/>
        </w:rPr>
        <w:t>–</w:t>
      </w:r>
      <w:r>
        <w:rPr>
          <w:rFonts w:ascii="Times New Roman" w:hAnsi="Times New Roman" w:cs="Times New Roman"/>
        </w:rPr>
        <w:t>1941) – писатель, композитор, художник, лауреат Нобелевской премии по литературе, автор гимна Индии, в живописи создавал работы в современных ему стилях, открыл собственную школу эстетического воспитания</w:t>
      </w:r>
    </w:p>
  </w:footnote>
  <w:footnote w:id="120">
    <w:p w:rsidR="00D031E9" w:rsidRDefault="00D031E9" w:rsidP="009364F8">
      <w:pPr>
        <w:pStyle w:val="a7"/>
        <w:spacing w:line="276" w:lineRule="auto"/>
        <w:ind w:firstLine="0"/>
      </w:pPr>
      <w:r>
        <w:rPr>
          <w:rStyle w:val="a9"/>
          <w:rFonts w:ascii="Times New Roman" w:hAnsi="Times New Roman" w:cs="Times New Roman"/>
        </w:rPr>
        <w:footnoteRef/>
      </w:r>
      <w:r>
        <w:rPr>
          <w:rFonts w:ascii="Times New Roman" w:hAnsi="Times New Roman" w:cs="Times New Roman"/>
        </w:rPr>
        <w:t xml:space="preserve"> Современное искусство Индии. Живописные траектории // Русский музей. </w:t>
      </w:r>
      <w:r>
        <w:rPr>
          <w:rFonts w:ascii="Times New Roman" w:hAnsi="Times New Roman" w:cs="Times New Roman"/>
          <w:lang w:val="en-US"/>
        </w:rPr>
        <w:t>URL</w:t>
      </w:r>
      <w:r>
        <w:rPr>
          <w:rFonts w:ascii="Times New Roman" w:hAnsi="Times New Roman" w:cs="Times New Roman"/>
        </w:rPr>
        <w:t xml:space="preserve">: </w:t>
      </w:r>
      <w:hyperlink r:id="rId42" w:history="1">
        <w:r>
          <w:rPr>
            <w:rStyle w:val="aa"/>
            <w:rFonts w:ascii="Times New Roman" w:hAnsi="Times New Roman" w:cs="Times New Roman"/>
            <w:lang w:val="en-US"/>
          </w:rPr>
          <w:t>http</w:t>
        </w:r>
        <w:r>
          <w:rPr>
            <w:rStyle w:val="aa"/>
            <w:rFonts w:ascii="Times New Roman" w:hAnsi="Times New Roman" w:cs="Times New Roman"/>
          </w:rPr>
          <w:t>://</w:t>
        </w:r>
        <w:r>
          <w:rPr>
            <w:rStyle w:val="aa"/>
            <w:rFonts w:ascii="Times New Roman" w:hAnsi="Times New Roman" w:cs="Times New Roman"/>
            <w:lang w:val="en-US"/>
          </w:rPr>
          <w:t>rusmuseum</w:t>
        </w:r>
        <w:r>
          <w:rPr>
            <w:rStyle w:val="aa"/>
            <w:rFonts w:ascii="Times New Roman" w:hAnsi="Times New Roman" w:cs="Times New Roman"/>
          </w:rPr>
          <w:t>.</w:t>
        </w:r>
        <w:r>
          <w:rPr>
            <w:rStyle w:val="aa"/>
            <w:rFonts w:ascii="Times New Roman" w:hAnsi="Times New Roman" w:cs="Times New Roman"/>
            <w:lang w:val="en-US"/>
          </w:rPr>
          <w:t>ru</w:t>
        </w:r>
        <w:r>
          <w:rPr>
            <w:rStyle w:val="aa"/>
            <w:rFonts w:ascii="Times New Roman" w:hAnsi="Times New Roman" w:cs="Times New Roman"/>
          </w:rPr>
          <w:t>/</w:t>
        </w:r>
        <w:r>
          <w:rPr>
            <w:rStyle w:val="aa"/>
            <w:rFonts w:ascii="Times New Roman" w:hAnsi="Times New Roman" w:cs="Times New Roman"/>
            <w:lang w:val="en-US"/>
          </w:rPr>
          <w:t>stroganov</w:t>
        </w:r>
        <w:r>
          <w:rPr>
            <w:rStyle w:val="aa"/>
            <w:rFonts w:ascii="Times New Roman" w:hAnsi="Times New Roman" w:cs="Times New Roman"/>
          </w:rPr>
          <w:t>-</w:t>
        </w:r>
        <w:r>
          <w:rPr>
            <w:rStyle w:val="aa"/>
            <w:rFonts w:ascii="Times New Roman" w:hAnsi="Times New Roman" w:cs="Times New Roman"/>
            <w:lang w:val="en-US"/>
          </w:rPr>
          <w:t>palace</w:t>
        </w:r>
        <w:r>
          <w:rPr>
            <w:rStyle w:val="aa"/>
            <w:rFonts w:ascii="Times New Roman" w:hAnsi="Times New Roman" w:cs="Times New Roman"/>
          </w:rPr>
          <w:t>/</w:t>
        </w:r>
        <w:r>
          <w:rPr>
            <w:rStyle w:val="aa"/>
            <w:rFonts w:ascii="Times New Roman" w:hAnsi="Times New Roman" w:cs="Times New Roman"/>
            <w:lang w:val="en-US"/>
          </w:rPr>
          <w:t>exhibitions</w:t>
        </w:r>
        <w:r>
          <w:rPr>
            <w:rStyle w:val="aa"/>
            <w:rFonts w:ascii="Times New Roman" w:hAnsi="Times New Roman" w:cs="Times New Roman"/>
          </w:rPr>
          <w:t>/</w:t>
        </w:r>
        <w:r>
          <w:rPr>
            <w:rStyle w:val="aa"/>
            <w:rFonts w:ascii="Times New Roman" w:hAnsi="Times New Roman" w:cs="Times New Roman"/>
            <w:lang w:val="en-US"/>
          </w:rPr>
          <w:t>indian</w:t>
        </w:r>
        <w:r>
          <w:rPr>
            <w:rStyle w:val="aa"/>
            <w:rFonts w:ascii="Times New Roman" w:hAnsi="Times New Roman" w:cs="Times New Roman"/>
          </w:rPr>
          <w:t>-</w:t>
        </w:r>
        <w:r>
          <w:rPr>
            <w:rStyle w:val="aa"/>
            <w:rFonts w:ascii="Times New Roman" w:hAnsi="Times New Roman" w:cs="Times New Roman"/>
            <w:lang w:val="en-US"/>
          </w:rPr>
          <w:t>contemporary</w:t>
        </w:r>
        <w:r>
          <w:rPr>
            <w:rStyle w:val="aa"/>
            <w:rFonts w:ascii="Times New Roman" w:hAnsi="Times New Roman" w:cs="Times New Roman"/>
          </w:rPr>
          <w:t>-</w:t>
        </w:r>
        <w:r>
          <w:rPr>
            <w:rStyle w:val="aa"/>
            <w:rFonts w:ascii="Times New Roman" w:hAnsi="Times New Roman" w:cs="Times New Roman"/>
            <w:lang w:val="en-US"/>
          </w:rPr>
          <w:t>art</w:t>
        </w:r>
        <w:r>
          <w:rPr>
            <w:rStyle w:val="aa"/>
            <w:rFonts w:ascii="Times New Roman" w:hAnsi="Times New Roman" w:cs="Times New Roman"/>
          </w:rPr>
          <w:t>-</w:t>
        </w:r>
        <w:r>
          <w:rPr>
            <w:rStyle w:val="aa"/>
            <w:rFonts w:ascii="Times New Roman" w:hAnsi="Times New Roman" w:cs="Times New Roman"/>
            <w:lang w:val="en-US"/>
          </w:rPr>
          <w:t>a</w:t>
        </w:r>
        <w:r>
          <w:rPr>
            <w:rStyle w:val="aa"/>
            <w:rFonts w:ascii="Times New Roman" w:hAnsi="Times New Roman" w:cs="Times New Roman"/>
          </w:rPr>
          <w:t>-</w:t>
        </w:r>
        <w:r>
          <w:rPr>
            <w:rStyle w:val="aa"/>
            <w:rFonts w:ascii="Times New Roman" w:hAnsi="Times New Roman" w:cs="Times New Roman"/>
            <w:lang w:val="en-US"/>
          </w:rPr>
          <w:t>picturesque</w:t>
        </w:r>
        <w:r>
          <w:rPr>
            <w:rStyle w:val="aa"/>
            <w:rFonts w:ascii="Times New Roman" w:hAnsi="Times New Roman" w:cs="Times New Roman"/>
          </w:rPr>
          <w:t>-</w:t>
        </w:r>
        <w:r>
          <w:rPr>
            <w:rStyle w:val="aa"/>
            <w:rFonts w:ascii="Times New Roman" w:hAnsi="Times New Roman" w:cs="Times New Roman"/>
            <w:lang w:val="en-US"/>
          </w:rPr>
          <w:t>path</w:t>
        </w:r>
        <w:r>
          <w:rPr>
            <w:rStyle w:val="aa"/>
            <w:rFonts w:ascii="Times New Roman" w:hAnsi="Times New Roman" w:cs="Times New Roman"/>
          </w:rPr>
          <w:t>/</w:t>
        </w:r>
      </w:hyperlink>
      <w:r>
        <w:rPr>
          <w:rFonts w:ascii="Times New Roman" w:hAnsi="Times New Roman" w:cs="Times New Roman"/>
        </w:rPr>
        <w:t xml:space="preserve"> (дата обращения: 08.05.2017).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E9" w:rsidRDefault="00D031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E9" w:rsidRDefault="00D031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E9" w:rsidRDefault="00D031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C95"/>
    <w:multiLevelType w:val="hybridMultilevel"/>
    <w:tmpl w:val="FF085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EB6688"/>
    <w:multiLevelType w:val="hybridMultilevel"/>
    <w:tmpl w:val="CB1C8CC4"/>
    <w:lvl w:ilvl="0" w:tplc="DA2E94A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80DFF"/>
    <w:multiLevelType w:val="hybridMultilevel"/>
    <w:tmpl w:val="50448F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8706FCA"/>
    <w:multiLevelType w:val="hybridMultilevel"/>
    <w:tmpl w:val="C4D232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D24036"/>
    <w:multiLevelType w:val="hybridMultilevel"/>
    <w:tmpl w:val="2E06F1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9160D7C"/>
    <w:multiLevelType w:val="hybridMultilevel"/>
    <w:tmpl w:val="06DA5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AD3EAA"/>
    <w:multiLevelType w:val="hybridMultilevel"/>
    <w:tmpl w:val="A496B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3701A74"/>
    <w:multiLevelType w:val="hybridMultilevel"/>
    <w:tmpl w:val="2764B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9867BDD"/>
    <w:multiLevelType w:val="hybridMultilevel"/>
    <w:tmpl w:val="2996AA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BC0309"/>
    <w:multiLevelType w:val="hybridMultilevel"/>
    <w:tmpl w:val="5B203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26B53A9"/>
    <w:multiLevelType w:val="hybridMultilevel"/>
    <w:tmpl w:val="A13A98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3DB7019"/>
    <w:multiLevelType w:val="hybridMultilevel"/>
    <w:tmpl w:val="CBF4E34E"/>
    <w:lvl w:ilvl="0" w:tplc="792274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724FB1"/>
    <w:multiLevelType w:val="hybridMultilevel"/>
    <w:tmpl w:val="BEEE58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61316E9E"/>
    <w:multiLevelType w:val="hybridMultilevel"/>
    <w:tmpl w:val="FEE078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6D540F90"/>
    <w:multiLevelType w:val="hybridMultilevel"/>
    <w:tmpl w:val="7DB0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A284C"/>
    <w:multiLevelType w:val="multilevel"/>
    <w:tmpl w:val="51BE6022"/>
    <w:lvl w:ilvl="0">
      <w:start w:val="1"/>
      <w:numFmt w:val="decimal"/>
      <w:lvlText w:val="%1."/>
      <w:lvlJc w:val="left"/>
      <w:pPr>
        <w:ind w:left="705" w:hanging="705"/>
      </w:pPr>
      <w:rPr>
        <w:i w:val="0"/>
      </w:rPr>
    </w:lvl>
    <w:lvl w:ilvl="1">
      <w:start w:val="1"/>
      <w:numFmt w:val="decimal"/>
      <w:lvlText w:val="%1.%2."/>
      <w:lvlJc w:val="left"/>
      <w:pPr>
        <w:ind w:left="1429" w:hanging="720"/>
      </w:pPr>
      <w:rPr>
        <w:i w:val="0"/>
      </w:rPr>
    </w:lvl>
    <w:lvl w:ilvl="2">
      <w:start w:val="1"/>
      <w:numFmt w:val="decimal"/>
      <w:lvlText w:val="%1.%2.%3."/>
      <w:lvlJc w:val="left"/>
      <w:pPr>
        <w:ind w:left="2138" w:hanging="720"/>
      </w:pPr>
      <w:rPr>
        <w:i w:val="0"/>
      </w:rPr>
    </w:lvl>
    <w:lvl w:ilvl="3">
      <w:start w:val="1"/>
      <w:numFmt w:val="decimal"/>
      <w:lvlText w:val="%1.%2.%3.%4."/>
      <w:lvlJc w:val="left"/>
      <w:pPr>
        <w:ind w:left="3207" w:hanging="1080"/>
      </w:pPr>
      <w:rPr>
        <w:i w:val="0"/>
      </w:rPr>
    </w:lvl>
    <w:lvl w:ilvl="4">
      <w:start w:val="1"/>
      <w:numFmt w:val="decimal"/>
      <w:lvlText w:val="%1.%2.%3.%4.%5."/>
      <w:lvlJc w:val="left"/>
      <w:pPr>
        <w:ind w:left="3916" w:hanging="1080"/>
      </w:pPr>
      <w:rPr>
        <w:i w:val="0"/>
      </w:rPr>
    </w:lvl>
    <w:lvl w:ilvl="5">
      <w:start w:val="1"/>
      <w:numFmt w:val="decimal"/>
      <w:lvlText w:val="%1.%2.%3.%4.%5.%6."/>
      <w:lvlJc w:val="left"/>
      <w:pPr>
        <w:ind w:left="4985" w:hanging="1440"/>
      </w:pPr>
      <w:rPr>
        <w:i w:val="0"/>
      </w:rPr>
    </w:lvl>
    <w:lvl w:ilvl="6">
      <w:start w:val="1"/>
      <w:numFmt w:val="decimal"/>
      <w:lvlText w:val="%1.%2.%3.%4.%5.%6.%7."/>
      <w:lvlJc w:val="left"/>
      <w:pPr>
        <w:ind w:left="6054" w:hanging="1800"/>
      </w:pPr>
      <w:rPr>
        <w:i w:val="0"/>
      </w:rPr>
    </w:lvl>
    <w:lvl w:ilvl="7">
      <w:start w:val="1"/>
      <w:numFmt w:val="decimal"/>
      <w:lvlText w:val="%1.%2.%3.%4.%5.%6.%7.%8."/>
      <w:lvlJc w:val="left"/>
      <w:pPr>
        <w:ind w:left="6763" w:hanging="1800"/>
      </w:pPr>
      <w:rPr>
        <w:i w:val="0"/>
      </w:rPr>
    </w:lvl>
    <w:lvl w:ilvl="8">
      <w:start w:val="1"/>
      <w:numFmt w:val="decimal"/>
      <w:lvlText w:val="%1.%2.%3.%4.%5.%6.%7.%8.%9."/>
      <w:lvlJc w:val="left"/>
      <w:pPr>
        <w:ind w:left="7832" w:hanging="2160"/>
      </w:pPr>
      <w:rPr>
        <w:i w:val="0"/>
      </w:rPr>
    </w:lvl>
  </w:abstractNum>
  <w:abstractNum w:abstractNumId="16" w15:restartNumberingAfterBreak="0">
    <w:nsid w:val="7D3A6E94"/>
    <w:multiLevelType w:val="hybridMultilevel"/>
    <w:tmpl w:val="F7587D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6"/>
  </w:num>
  <w:num w:numId="9">
    <w:abstractNumId w:val="3"/>
  </w:num>
  <w:num w:numId="10">
    <w:abstractNumId w:val="0"/>
  </w:num>
  <w:num w:numId="11">
    <w:abstractNumId w:val="10"/>
  </w:num>
  <w:num w:numId="12">
    <w:abstractNumId w:val="16"/>
  </w:num>
  <w:num w:numId="13">
    <w:abstractNumId w:val="2"/>
  </w:num>
  <w:num w:numId="14">
    <w:abstractNumId w:val="4"/>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B0"/>
    <w:rsid w:val="00010B89"/>
    <w:rsid w:val="00016C47"/>
    <w:rsid w:val="00044CED"/>
    <w:rsid w:val="00045197"/>
    <w:rsid w:val="00052D71"/>
    <w:rsid w:val="00061C9C"/>
    <w:rsid w:val="0007628A"/>
    <w:rsid w:val="00083835"/>
    <w:rsid w:val="00090E2A"/>
    <w:rsid w:val="000B460A"/>
    <w:rsid w:val="00102088"/>
    <w:rsid w:val="00131731"/>
    <w:rsid w:val="001B579E"/>
    <w:rsid w:val="001C488E"/>
    <w:rsid w:val="001C50C4"/>
    <w:rsid w:val="001D21D7"/>
    <w:rsid w:val="002842E5"/>
    <w:rsid w:val="002B381C"/>
    <w:rsid w:val="002C203D"/>
    <w:rsid w:val="002C6251"/>
    <w:rsid w:val="00303626"/>
    <w:rsid w:val="00315712"/>
    <w:rsid w:val="00361EA2"/>
    <w:rsid w:val="0038403A"/>
    <w:rsid w:val="003A0494"/>
    <w:rsid w:val="003B1A0C"/>
    <w:rsid w:val="003B780B"/>
    <w:rsid w:val="004158FD"/>
    <w:rsid w:val="00427AB0"/>
    <w:rsid w:val="00462261"/>
    <w:rsid w:val="004A229B"/>
    <w:rsid w:val="004A4A0D"/>
    <w:rsid w:val="004C6DB5"/>
    <w:rsid w:val="004E2593"/>
    <w:rsid w:val="00530AE5"/>
    <w:rsid w:val="0057229D"/>
    <w:rsid w:val="00585833"/>
    <w:rsid w:val="005955BD"/>
    <w:rsid w:val="005C2DEC"/>
    <w:rsid w:val="005D7D8B"/>
    <w:rsid w:val="005E5320"/>
    <w:rsid w:val="005F2C93"/>
    <w:rsid w:val="00611D2A"/>
    <w:rsid w:val="006246ED"/>
    <w:rsid w:val="00626F84"/>
    <w:rsid w:val="00650CB8"/>
    <w:rsid w:val="00664831"/>
    <w:rsid w:val="006812E4"/>
    <w:rsid w:val="006B6AA6"/>
    <w:rsid w:val="006F0ACB"/>
    <w:rsid w:val="00701DB9"/>
    <w:rsid w:val="007D0957"/>
    <w:rsid w:val="0082324C"/>
    <w:rsid w:val="008C40CB"/>
    <w:rsid w:val="008C56B0"/>
    <w:rsid w:val="008D5C9D"/>
    <w:rsid w:val="00900563"/>
    <w:rsid w:val="009364F8"/>
    <w:rsid w:val="0098751E"/>
    <w:rsid w:val="00993E8A"/>
    <w:rsid w:val="009F4765"/>
    <w:rsid w:val="009F497E"/>
    <w:rsid w:val="00A21B9E"/>
    <w:rsid w:val="00A31142"/>
    <w:rsid w:val="00A431A2"/>
    <w:rsid w:val="00AA16AF"/>
    <w:rsid w:val="00B20AB6"/>
    <w:rsid w:val="00B67E1E"/>
    <w:rsid w:val="00B7582F"/>
    <w:rsid w:val="00C11BB0"/>
    <w:rsid w:val="00C8249C"/>
    <w:rsid w:val="00D031E9"/>
    <w:rsid w:val="00D034B9"/>
    <w:rsid w:val="00D1327F"/>
    <w:rsid w:val="00D4208C"/>
    <w:rsid w:val="00D7570B"/>
    <w:rsid w:val="00DE74B4"/>
    <w:rsid w:val="00DF521F"/>
    <w:rsid w:val="00E24168"/>
    <w:rsid w:val="00E342D1"/>
    <w:rsid w:val="00E41B1C"/>
    <w:rsid w:val="00EB1EF0"/>
    <w:rsid w:val="00EC55AE"/>
    <w:rsid w:val="00EF3D23"/>
    <w:rsid w:val="00F020AE"/>
    <w:rsid w:val="00F04BD8"/>
    <w:rsid w:val="00F04F9B"/>
    <w:rsid w:val="00F23CB6"/>
    <w:rsid w:val="00F7310E"/>
    <w:rsid w:val="00F96B4B"/>
    <w:rsid w:val="00FC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1859"/>
  <w15:chartTrackingRefBased/>
  <w15:docId w15:val="{34963866-6766-440D-A9A3-091F41D4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98751E"/>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B5"/>
    <w:pPr>
      <w:tabs>
        <w:tab w:val="center" w:pos="4677"/>
        <w:tab w:val="right" w:pos="9355"/>
      </w:tabs>
      <w:spacing w:line="240" w:lineRule="auto"/>
    </w:pPr>
  </w:style>
  <w:style w:type="character" w:customStyle="1" w:styleId="a4">
    <w:name w:val="Верхний колонтитул Знак"/>
    <w:basedOn w:val="a0"/>
    <w:link w:val="a3"/>
    <w:uiPriority w:val="99"/>
    <w:rsid w:val="004C6DB5"/>
  </w:style>
  <w:style w:type="paragraph" w:styleId="a5">
    <w:name w:val="footer"/>
    <w:basedOn w:val="a"/>
    <w:link w:val="a6"/>
    <w:uiPriority w:val="99"/>
    <w:unhideWhenUsed/>
    <w:rsid w:val="004C6DB5"/>
    <w:pPr>
      <w:tabs>
        <w:tab w:val="center" w:pos="4677"/>
        <w:tab w:val="right" w:pos="9355"/>
      </w:tabs>
      <w:spacing w:line="240" w:lineRule="auto"/>
    </w:pPr>
  </w:style>
  <w:style w:type="character" w:customStyle="1" w:styleId="a6">
    <w:name w:val="Нижний колонтитул Знак"/>
    <w:basedOn w:val="a0"/>
    <w:link w:val="a5"/>
    <w:uiPriority w:val="99"/>
    <w:rsid w:val="004C6DB5"/>
  </w:style>
  <w:style w:type="paragraph" w:styleId="a7">
    <w:name w:val="footnote text"/>
    <w:basedOn w:val="a"/>
    <w:link w:val="a8"/>
    <w:uiPriority w:val="99"/>
    <w:semiHidden/>
    <w:unhideWhenUsed/>
    <w:rsid w:val="004C6DB5"/>
    <w:pPr>
      <w:spacing w:line="240" w:lineRule="auto"/>
    </w:pPr>
    <w:rPr>
      <w:sz w:val="20"/>
      <w:szCs w:val="20"/>
    </w:rPr>
  </w:style>
  <w:style w:type="character" w:customStyle="1" w:styleId="a8">
    <w:name w:val="Текст сноски Знак"/>
    <w:basedOn w:val="a0"/>
    <w:link w:val="a7"/>
    <w:uiPriority w:val="99"/>
    <w:semiHidden/>
    <w:rsid w:val="004C6DB5"/>
    <w:rPr>
      <w:sz w:val="20"/>
      <w:szCs w:val="20"/>
    </w:rPr>
  </w:style>
  <w:style w:type="character" w:styleId="a9">
    <w:name w:val="footnote reference"/>
    <w:basedOn w:val="a0"/>
    <w:uiPriority w:val="99"/>
    <w:semiHidden/>
    <w:unhideWhenUsed/>
    <w:rsid w:val="004C6DB5"/>
    <w:rPr>
      <w:vertAlign w:val="superscript"/>
    </w:rPr>
  </w:style>
  <w:style w:type="character" w:styleId="aa">
    <w:name w:val="Hyperlink"/>
    <w:basedOn w:val="a0"/>
    <w:uiPriority w:val="99"/>
    <w:unhideWhenUsed/>
    <w:rsid w:val="004A4A0D"/>
    <w:rPr>
      <w:color w:val="0563C1" w:themeColor="hyperlink"/>
      <w:u w:val="single"/>
    </w:rPr>
  </w:style>
  <w:style w:type="paragraph" w:styleId="ab">
    <w:name w:val="List Paragraph"/>
    <w:basedOn w:val="a"/>
    <w:uiPriority w:val="34"/>
    <w:qFormat/>
    <w:rsid w:val="004A4A0D"/>
    <w:pPr>
      <w:spacing w:after="200" w:line="276" w:lineRule="auto"/>
      <w:ind w:left="720" w:right="1133" w:firstLine="0"/>
      <w:contextualSpacing/>
    </w:pPr>
    <w:rPr>
      <w:rFonts w:ascii="Times New Roman" w:hAnsi="Times New Roman" w:cs="Times New Roman"/>
      <w:sz w:val="28"/>
      <w:szCs w:val="28"/>
    </w:rPr>
  </w:style>
  <w:style w:type="character" w:customStyle="1" w:styleId="10">
    <w:name w:val="Заголовок 1 Знак"/>
    <w:basedOn w:val="a0"/>
    <w:link w:val="1"/>
    <w:uiPriority w:val="9"/>
    <w:rsid w:val="0098751E"/>
    <w:rPr>
      <w:rFonts w:ascii="Times New Roman" w:eastAsia="Times New Roman" w:hAnsi="Times New Roman" w:cs="Times New Roman"/>
      <w:b/>
      <w:bCs/>
      <w:kern w:val="36"/>
      <w:sz w:val="48"/>
      <w:szCs w:val="48"/>
      <w:lang w:eastAsia="ru-RU"/>
    </w:rPr>
  </w:style>
  <w:style w:type="character" w:customStyle="1" w:styleId="althead">
    <w:name w:val="althead"/>
    <w:basedOn w:val="a0"/>
    <w:rsid w:val="0098751E"/>
  </w:style>
  <w:style w:type="character" w:customStyle="1" w:styleId="apple-converted-space">
    <w:name w:val="apple-converted-space"/>
    <w:basedOn w:val="a0"/>
    <w:rsid w:val="006B6AA6"/>
  </w:style>
  <w:style w:type="character" w:styleId="ac">
    <w:name w:val="Mention"/>
    <w:basedOn w:val="a0"/>
    <w:uiPriority w:val="99"/>
    <w:semiHidden/>
    <w:unhideWhenUsed/>
    <w:rsid w:val="00EB1E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931">
      <w:bodyDiv w:val="1"/>
      <w:marLeft w:val="0"/>
      <w:marRight w:val="0"/>
      <w:marTop w:val="0"/>
      <w:marBottom w:val="0"/>
      <w:divBdr>
        <w:top w:val="none" w:sz="0" w:space="0" w:color="auto"/>
        <w:left w:val="none" w:sz="0" w:space="0" w:color="auto"/>
        <w:bottom w:val="none" w:sz="0" w:space="0" w:color="auto"/>
        <w:right w:val="none" w:sz="0" w:space="0" w:color="auto"/>
      </w:divBdr>
    </w:div>
    <w:div w:id="183398634">
      <w:bodyDiv w:val="1"/>
      <w:marLeft w:val="0"/>
      <w:marRight w:val="0"/>
      <w:marTop w:val="0"/>
      <w:marBottom w:val="0"/>
      <w:divBdr>
        <w:top w:val="none" w:sz="0" w:space="0" w:color="auto"/>
        <w:left w:val="none" w:sz="0" w:space="0" w:color="auto"/>
        <w:bottom w:val="none" w:sz="0" w:space="0" w:color="auto"/>
        <w:right w:val="none" w:sz="0" w:space="0" w:color="auto"/>
      </w:divBdr>
    </w:div>
    <w:div w:id="404884957">
      <w:bodyDiv w:val="1"/>
      <w:marLeft w:val="0"/>
      <w:marRight w:val="0"/>
      <w:marTop w:val="0"/>
      <w:marBottom w:val="0"/>
      <w:divBdr>
        <w:top w:val="none" w:sz="0" w:space="0" w:color="auto"/>
        <w:left w:val="none" w:sz="0" w:space="0" w:color="auto"/>
        <w:bottom w:val="none" w:sz="0" w:space="0" w:color="auto"/>
        <w:right w:val="none" w:sz="0" w:space="0" w:color="auto"/>
      </w:divBdr>
    </w:div>
    <w:div w:id="515920289">
      <w:bodyDiv w:val="1"/>
      <w:marLeft w:val="0"/>
      <w:marRight w:val="0"/>
      <w:marTop w:val="0"/>
      <w:marBottom w:val="0"/>
      <w:divBdr>
        <w:top w:val="none" w:sz="0" w:space="0" w:color="auto"/>
        <w:left w:val="none" w:sz="0" w:space="0" w:color="auto"/>
        <w:bottom w:val="none" w:sz="0" w:space="0" w:color="auto"/>
        <w:right w:val="none" w:sz="0" w:space="0" w:color="auto"/>
      </w:divBdr>
    </w:div>
    <w:div w:id="20373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lassociates.com/projects/museums/category/95-mani-bhawan-gandhi-sangrahalaya" TargetMode="External"/><Relationship Id="rId13" Type="http://schemas.openxmlformats.org/officeDocument/2006/relationships/hyperlink" Target="http://brics.mid.ru/documents/23403188/23494106/VII_&#1089;&#1072;&#1084;&#1084;&#1080;&#1090;_&#1041;&#1056;&#1048;&#1050;&#1057;_&#1059;&#1092;&#1080;&#1084;&#1089;&#1082;&#1072;&#1103;_&#1076;&#1077;&#1082;&#1083;&#1072;&#1088;&#1072;&#1094;&#1080;&#1103;.pdf/c23cd80d-d32b-4136-97b5-0df870640c46" TargetMode="External"/><Relationship Id="rId18" Type="http://schemas.openxmlformats.org/officeDocument/2006/relationships/hyperlink" Target="https://vimeo.com/1075057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rics2015.ru/load/383085" TargetMode="External"/><Relationship Id="rId17" Type="http://schemas.openxmlformats.org/officeDocument/2006/relationships/hyperlink" Target="http://www.unesc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comturkey.org/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ibrics.ru/pages/summit-doc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hinamuseum.org.cn/ICOM-ASPAC.MUSEUM/" TargetMode="External"/><Relationship Id="rId23" Type="http://schemas.openxmlformats.org/officeDocument/2006/relationships/header" Target="header3.xml"/><Relationship Id="rId10" Type="http://schemas.openxmlformats.org/officeDocument/2006/relationships/hyperlink" Target="http://brics.mid.ru/document/-/asset_publisher/VmQiTl1AUALV/content/deklaracia-goa?p_p_auth=4kthIzEh&amp;inheritRedirect=true&amp;redirect=%2F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useumsai.com/bylaws/MAI.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RESOLUTION/GEN/NR0/306/41/IMG/NR030641.pdf?OpenElement" TargetMode="External"/><Relationship Id="rId13" Type="http://schemas.openxmlformats.org/officeDocument/2006/relationships/hyperlink" Target="http://www.nationalmuseumindia.gov.in/training.asp" TargetMode="External"/><Relationship Id="rId18" Type="http://schemas.openxmlformats.org/officeDocument/2006/relationships/hyperlink" Target="http://asi.nic.in/asi_museums_delhi_indianwar.asp" TargetMode="External"/><Relationship Id="rId26" Type="http://schemas.openxmlformats.org/officeDocument/2006/relationships/hyperlink" Target="http://www.capl.in" TargetMode="External"/><Relationship Id="rId39" Type="http://schemas.openxmlformats.org/officeDocument/2006/relationships/hyperlink" Target="http://iabrics.org" TargetMode="External"/><Relationship Id="rId3" Type="http://schemas.openxmlformats.org/officeDocument/2006/relationships/hyperlink" Target="http://www.mathura-vrindavan.com/mathura/museum.htm" TargetMode="External"/><Relationship Id="rId21" Type="http://schemas.openxmlformats.org/officeDocument/2006/relationships/hyperlink" Target="http://kremlin.ru/acts/bank/25182" TargetMode="External"/><Relationship Id="rId34" Type="http://schemas.openxmlformats.org/officeDocument/2006/relationships/hyperlink" Target="http://ictop.org" TargetMode="External"/><Relationship Id="rId42" Type="http://schemas.openxmlformats.org/officeDocument/2006/relationships/hyperlink" Target="http://rusmuseum.ru/stroganov-palace/exhibitions/indian-contemporary-art-a-picturesque-path/" TargetMode="External"/><Relationship Id="rId7" Type="http://schemas.openxmlformats.org/officeDocument/2006/relationships/hyperlink" Target="http://www.gandhimmm.org" TargetMode="External"/><Relationship Id="rId12" Type="http://schemas.openxmlformats.org/officeDocument/2006/relationships/hyperlink" Target="http://www.anlassociates.com/projects/museums" TargetMode="External"/><Relationship Id="rId17" Type="http://schemas.openxmlformats.org/officeDocument/2006/relationships/hyperlink" Target="http://indianairforce.nic.in/show_page.php?pg_id=49" TargetMode="External"/><Relationship Id="rId25" Type="http://schemas.openxmlformats.org/officeDocument/2006/relationships/hyperlink" Target="http://icomturkey.org/tr" TargetMode="External"/><Relationship Id="rId33" Type="http://schemas.openxmlformats.org/officeDocument/2006/relationships/hyperlink" Target="http://www.intercom.museum" TargetMode="External"/><Relationship Id="rId38" Type="http://schemas.openxmlformats.org/officeDocument/2006/relationships/hyperlink" Target="http://icom.museum/events/calendar/calendar-2017/" TargetMode="External"/><Relationship Id="rId2" Type="http://schemas.openxmlformats.org/officeDocument/2006/relationships/hyperlink" Target="http://www.sarnathmuseumasi.org" TargetMode="External"/><Relationship Id="rId16" Type="http://schemas.openxmlformats.org/officeDocument/2006/relationships/hyperlink" Target="http://nscd.gov.in" TargetMode="External"/><Relationship Id="rId20" Type="http://schemas.openxmlformats.org/officeDocument/2006/relationships/hyperlink" Target="http://www.indiaculture.nic.in/festivals-india-abroad" TargetMode="External"/><Relationship Id="rId29" Type="http://schemas.openxmlformats.org/officeDocument/2006/relationships/hyperlink" Target="http://www.inc-icom.org/saroj_ghose.html" TargetMode="External"/><Relationship Id="rId41" Type="http://schemas.openxmlformats.org/officeDocument/2006/relationships/hyperlink" Target="http://mkrf.ru/press-center/news/events/festival-indiyskoy-kulturyi-namaste-moskva/festival-indiyskoy-kulturyi-namaste-moskva" TargetMode="External"/><Relationship Id="rId1" Type="http://schemas.openxmlformats.org/officeDocument/2006/relationships/hyperlink" Target="http://icom.museum/news/news/article/india-celebrates-200-years-of-museum-work/" TargetMode="External"/><Relationship Id="rId6" Type="http://schemas.openxmlformats.org/officeDocument/2006/relationships/hyperlink" Target="http://www.bitm.gov.in" TargetMode="External"/><Relationship Id="rId11" Type="http://schemas.openxmlformats.org/officeDocument/2006/relationships/hyperlink" Target="http://www.anlassociates.com/about-us" TargetMode="External"/><Relationship Id="rId24" Type="http://schemas.openxmlformats.org/officeDocument/2006/relationships/hyperlink" Target="http://www.inc-icom.org" TargetMode="External"/><Relationship Id="rId32" Type="http://schemas.openxmlformats.org/officeDocument/2006/relationships/hyperlink" Target="http://www.icom-cc.org" TargetMode="External"/><Relationship Id="rId37" Type="http://schemas.openxmlformats.org/officeDocument/2006/relationships/hyperlink" Target="http://www.icom-cc.org/243/icom-cc-triennial-conferences/15th-triennial-conference,-new-delhi,-india,-2008/" TargetMode="External"/><Relationship Id="rId40" Type="http://schemas.openxmlformats.org/officeDocument/2006/relationships/hyperlink" Target="http://mkrf.ru/press-center/news/ministerstvo/v-nyu-deli-proydet-pervyy-mezhdunarodnyy-kinofesti" TargetMode="External"/><Relationship Id="rId5" Type="http://schemas.openxmlformats.org/officeDocument/2006/relationships/hyperlink" Target="http://www.nationalmuseumindia.gov.in" TargetMode="External"/><Relationship Id="rId15" Type="http://schemas.openxmlformats.org/officeDocument/2006/relationships/hyperlink" Target="http://www.nrm.indianrailways.gov.in" TargetMode="External"/><Relationship Id="rId23" Type="http://schemas.openxmlformats.org/officeDocument/2006/relationships/hyperlink" Target="http://museumsai.com/Circular/2nd%20Circular.pdf" TargetMode="External"/><Relationship Id="rId28" Type="http://schemas.openxmlformats.org/officeDocument/2006/relationships/hyperlink" Target="https://www.britannica.com/contributor/Calambur-Sivaramamurti/2748" TargetMode="External"/><Relationship Id="rId36" Type="http://schemas.openxmlformats.org/officeDocument/2006/relationships/hyperlink" Target="http://network.icom.museum/icomon/" TargetMode="External"/><Relationship Id="rId10" Type="http://schemas.openxmlformats.org/officeDocument/2006/relationships/hyperlink" Target="https://documents-dds-ny.un.org/doc/UNDOC/LTD/N99/389/14/PDF/N9938914.pdf?OpenElement" TargetMode="External"/><Relationship Id="rId19" Type="http://schemas.openxmlformats.org/officeDocument/2006/relationships/hyperlink" Target="http://www.unesco.org/culture/ich/en/lists?multinational=3&amp;display1=inscriptionID" TargetMode="External"/><Relationship Id="rId31" Type="http://schemas.openxmlformats.org/officeDocument/2006/relationships/hyperlink" Target="http://icom.museum/the-committees/affiliated-organisations/affiliated-organisation/association-of-museums-of-the-indian-ocean/" TargetMode="External"/><Relationship Id="rId4" Type="http://schemas.openxmlformats.org/officeDocument/2006/relationships/hyperlink" Target="http://www.csmvs.in" TargetMode="External"/><Relationship Id="rId9" Type="http://schemas.openxmlformats.org/officeDocument/2006/relationships/hyperlink" Target="http://unesdoc.unesco.org/images/0013/001333/133378mo.pdf" TargetMode="External"/><Relationship Id="rId14" Type="http://schemas.openxmlformats.org/officeDocument/2006/relationships/hyperlink" Target="http://www.csmvs.in/education/2014-07-21-10-10-30/p-g-diploma-in-museology-and-conservation.html" TargetMode="External"/><Relationship Id="rId22" Type="http://schemas.openxmlformats.org/officeDocument/2006/relationships/hyperlink" Target="http://museumsai.com" TargetMode="External"/><Relationship Id="rId27" Type="http://schemas.openxmlformats.org/officeDocument/2006/relationships/hyperlink" Target="http://www.inc-icom.org/inc_icom.html" TargetMode="External"/><Relationship Id="rId30" Type="http://schemas.openxmlformats.org/officeDocument/2006/relationships/hyperlink" Target="http://www.inc-icom.org/w_cyberspace.html" TargetMode="External"/><Relationship Id="rId35" Type="http://schemas.openxmlformats.org/officeDocument/2006/relationships/hyperlink" Target="http://www.icomos.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62CB-D71A-4B42-888B-63B9432F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12118</Words>
  <Characters>69075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Веселова</dc:creator>
  <cp:keywords/>
  <dc:description/>
  <cp:lastModifiedBy>Софья Веселова</cp:lastModifiedBy>
  <cp:revision>3</cp:revision>
  <dcterms:created xsi:type="dcterms:W3CDTF">2017-05-20T17:38:00Z</dcterms:created>
  <dcterms:modified xsi:type="dcterms:W3CDTF">2017-05-20T17:50:00Z</dcterms:modified>
</cp:coreProperties>
</file>