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2" w:rsidRPr="008D17EC" w:rsidRDefault="00FD4F32" w:rsidP="00A117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bookmarkStart w:id="0" w:name="_Toc450421075"/>
      <w:bookmarkStart w:id="1" w:name="_Toc450421076"/>
    </w:p>
    <w:p w:rsidR="00A117DF" w:rsidRPr="0001640A" w:rsidRDefault="00A117DF" w:rsidP="00A117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640A">
        <w:rPr>
          <w:rFonts w:ascii="Times New Roman" w:hAnsi="Times New Roman" w:cs="Times New Roman"/>
          <w:b/>
          <w:sz w:val="24"/>
          <w:szCs w:val="28"/>
        </w:rPr>
        <w:t xml:space="preserve">ФЕДЕРАЛЬНОЕ ГОСУДАРСТВЕННОЕ БЮДЖЕТНОЕ ОБРАЗОВАТЕЛЬНОЕ </w:t>
      </w:r>
    </w:p>
    <w:p w:rsidR="00A117DF" w:rsidRPr="0001640A" w:rsidRDefault="00A117DF" w:rsidP="00A117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640A"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A117DF" w:rsidRPr="0001640A" w:rsidRDefault="00A117DF" w:rsidP="00A117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0A">
        <w:rPr>
          <w:rFonts w:ascii="Times New Roman" w:hAnsi="Times New Roman" w:cs="Times New Roman"/>
          <w:b/>
          <w:sz w:val="24"/>
          <w:szCs w:val="28"/>
        </w:rPr>
        <w:t xml:space="preserve">ВЫСШЕГО ОБРАЗОВАНИЯ «САНКТ-ПЕТЕРБУРГСКИЙ ГОСУДАРТВЕННЫЙ УНИВЕРСИТЕТ» </w:t>
      </w:r>
      <w:r w:rsidRPr="0001640A">
        <w:rPr>
          <w:rFonts w:ascii="Times New Roman" w:hAnsi="Times New Roman" w:cs="Times New Roman"/>
          <w:b/>
          <w:sz w:val="24"/>
          <w:szCs w:val="24"/>
        </w:rPr>
        <w:t>(СПбГУ)</w:t>
      </w:r>
    </w:p>
    <w:p w:rsidR="00A117DF" w:rsidRDefault="00A117DF" w:rsidP="00A11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7DF" w:rsidRPr="00EA5BB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Pr="009F3CDC" w:rsidRDefault="00A117DF" w:rsidP="00A117DF">
      <w:pPr>
        <w:pStyle w:val="af0"/>
        <w:spacing w:before="120" w:after="120" w:line="360" w:lineRule="auto"/>
        <w:ind w:left="709"/>
        <w:jc w:val="center"/>
        <w:rPr>
          <w:rFonts w:ascii="Times New Roman" w:hAnsi="Times New Roman" w:cs="Times New Roman"/>
          <w:sz w:val="24"/>
          <w:szCs w:val="32"/>
        </w:rPr>
      </w:pPr>
      <w:r w:rsidRPr="009F3CDC">
        <w:rPr>
          <w:rFonts w:ascii="Times New Roman" w:hAnsi="Times New Roman" w:cs="Times New Roman"/>
          <w:sz w:val="24"/>
          <w:szCs w:val="32"/>
        </w:rPr>
        <w:t>Выпускная квалификационная работа на тему:</w:t>
      </w:r>
    </w:p>
    <w:p w:rsidR="00A4328C" w:rsidRDefault="00A117DF" w:rsidP="00A117DF">
      <w:pPr>
        <w:pStyle w:val="af0"/>
        <w:spacing w:before="120" w:after="120" w:line="36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7E1486">
        <w:rPr>
          <w:rFonts w:ascii="Times New Roman" w:hAnsi="Times New Roman" w:cs="Times New Roman"/>
          <w:b/>
          <w:i/>
          <w:sz w:val="24"/>
          <w:szCs w:val="32"/>
        </w:rPr>
        <w:t>П</w:t>
      </w:r>
      <w:r w:rsidR="00A4328C">
        <w:rPr>
          <w:rFonts w:ascii="Times New Roman" w:hAnsi="Times New Roman" w:cs="Times New Roman"/>
          <w:b/>
          <w:i/>
          <w:sz w:val="24"/>
          <w:szCs w:val="32"/>
        </w:rPr>
        <w:t xml:space="preserve">ЕРВЫЙ СИБИРСКИЙ КОМИТЕТ И НАРОДЫ СИБИРИ </w:t>
      </w:r>
    </w:p>
    <w:p w:rsidR="00A117DF" w:rsidRPr="007E1486" w:rsidRDefault="00FE7B61" w:rsidP="00A117DF">
      <w:pPr>
        <w:pStyle w:val="af0"/>
        <w:spacing w:before="120" w:after="120" w:line="36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7E1486">
        <w:rPr>
          <w:rFonts w:ascii="Times New Roman" w:hAnsi="Times New Roman" w:cs="Times New Roman"/>
          <w:b/>
          <w:i/>
          <w:sz w:val="24"/>
          <w:szCs w:val="32"/>
        </w:rPr>
        <w:t>(</w:t>
      </w:r>
      <w:r w:rsidR="00C1341A">
        <w:rPr>
          <w:rFonts w:ascii="Times New Roman" w:hAnsi="Times New Roman" w:cs="Times New Roman"/>
          <w:b/>
          <w:i/>
          <w:sz w:val="24"/>
          <w:szCs w:val="32"/>
        </w:rPr>
        <w:t xml:space="preserve">1826 </w:t>
      </w:r>
      <w:r w:rsidRPr="007E1486">
        <w:rPr>
          <w:rFonts w:ascii="Times New Roman" w:hAnsi="Times New Roman" w:cs="Times New Roman"/>
          <w:b/>
          <w:i/>
          <w:sz w:val="24"/>
          <w:szCs w:val="32"/>
        </w:rPr>
        <w:t xml:space="preserve">– </w:t>
      </w:r>
      <w:r w:rsidR="00A117DF" w:rsidRPr="007E1486">
        <w:rPr>
          <w:rFonts w:ascii="Times New Roman" w:hAnsi="Times New Roman" w:cs="Times New Roman"/>
          <w:b/>
          <w:i/>
          <w:sz w:val="24"/>
          <w:szCs w:val="32"/>
        </w:rPr>
        <w:t>1837 гг.)</w:t>
      </w:r>
    </w:p>
    <w:p w:rsidR="00A117DF" w:rsidRPr="009F3CDC" w:rsidRDefault="00A117DF" w:rsidP="00A117DF">
      <w:pPr>
        <w:pStyle w:val="af0"/>
        <w:spacing w:before="120" w:after="120" w:line="360" w:lineRule="auto"/>
        <w:ind w:left="709"/>
        <w:jc w:val="center"/>
        <w:rPr>
          <w:rFonts w:ascii="Times New Roman" w:hAnsi="Times New Roman" w:cs="Times New Roman"/>
          <w:sz w:val="24"/>
          <w:szCs w:val="32"/>
        </w:rPr>
      </w:pPr>
      <w:r w:rsidRPr="009F3CDC">
        <w:rPr>
          <w:rFonts w:ascii="Times New Roman" w:hAnsi="Times New Roman" w:cs="Times New Roman"/>
          <w:sz w:val="24"/>
          <w:szCs w:val="32"/>
        </w:rPr>
        <w:t xml:space="preserve">по направлению подготовки </w:t>
      </w:r>
      <w:r w:rsidRPr="00A4328C">
        <w:rPr>
          <w:rFonts w:ascii="Times New Roman" w:hAnsi="Times New Roman" w:cs="Times New Roman"/>
          <w:i/>
          <w:sz w:val="24"/>
          <w:szCs w:val="32"/>
        </w:rPr>
        <w:t xml:space="preserve">030600 </w:t>
      </w:r>
      <w:r w:rsidR="007E1486" w:rsidRPr="00A4328C">
        <w:rPr>
          <w:rFonts w:ascii="Times New Roman" w:hAnsi="Times New Roman" w:cs="Times New Roman"/>
          <w:i/>
          <w:sz w:val="24"/>
          <w:szCs w:val="32"/>
        </w:rPr>
        <w:t xml:space="preserve">– </w:t>
      </w:r>
      <w:r w:rsidRPr="00A4328C">
        <w:rPr>
          <w:rFonts w:ascii="Times New Roman" w:hAnsi="Times New Roman" w:cs="Times New Roman"/>
          <w:i/>
          <w:sz w:val="24"/>
          <w:szCs w:val="32"/>
        </w:rPr>
        <w:t>История</w:t>
      </w:r>
      <w:r w:rsidRPr="009F3CDC">
        <w:rPr>
          <w:rFonts w:ascii="Times New Roman" w:hAnsi="Times New Roman" w:cs="Times New Roman"/>
          <w:sz w:val="24"/>
          <w:szCs w:val="32"/>
        </w:rPr>
        <w:t>,</w:t>
      </w:r>
    </w:p>
    <w:p w:rsidR="00A117DF" w:rsidRPr="009F3CDC" w:rsidRDefault="00A117DF" w:rsidP="00A117DF">
      <w:pPr>
        <w:pStyle w:val="af0"/>
        <w:spacing w:before="120" w:after="120" w:line="360" w:lineRule="auto"/>
        <w:ind w:left="709"/>
        <w:jc w:val="center"/>
        <w:rPr>
          <w:rFonts w:ascii="Times New Roman" w:hAnsi="Times New Roman" w:cs="Times New Roman"/>
          <w:sz w:val="24"/>
          <w:szCs w:val="32"/>
        </w:rPr>
      </w:pPr>
      <w:r w:rsidRPr="009F3CDC">
        <w:rPr>
          <w:rFonts w:ascii="Times New Roman" w:hAnsi="Times New Roman" w:cs="Times New Roman"/>
          <w:sz w:val="24"/>
          <w:szCs w:val="32"/>
        </w:rPr>
        <w:t>образоват</w:t>
      </w:r>
      <w:r w:rsidR="007E1486">
        <w:rPr>
          <w:rFonts w:ascii="Times New Roman" w:hAnsi="Times New Roman" w:cs="Times New Roman"/>
          <w:sz w:val="24"/>
          <w:szCs w:val="32"/>
        </w:rPr>
        <w:t xml:space="preserve">ельная программа </w:t>
      </w:r>
      <w:proofErr w:type="spellStart"/>
      <w:r w:rsidR="007E1486">
        <w:rPr>
          <w:rFonts w:ascii="Times New Roman" w:hAnsi="Times New Roman" w:cs="Times New Roman"/>
          <w:sz w:val="24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A4328C">
        <w:rPr>
          <w:rFonts w:ascii="Times New Roman" w:hAnsi="Times New Roman" w:cs="Times New Roman"/>
          <w:i/>
          <w:sz w:val="24"/>
          <w:szCs w:val="32"/>
        </w:rPr>
        <w:t>История,</w:t>
      </w:r>
    </w:p>
    <w:p w:rsidR="00A117DF" w:rsidRPr="009F3CDC" w:rsidRDefault="00A117DF" w:rsidP="00A117DF">
      <w:pPr>
        <w:pStyle w:val="af0"/>
        <w:spacing w:before="120" w:after="120" w:line="360" w:lineRule="auto"/>
        <w:ind w:left="709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профиль: </w:t>
      </w:r>
      <w:r w:rsidRPr="00A4328C">
        <w:rPr>
          <w:rFonts w:ascii="Times New Roman" w:hAnsi="Times New Roman" w:cs="Times New Roman"/>
          <w:i/>
          <w:sz w:val="24"/>
          <w:szCs w:val="32"/>
        </w:rPr>
        <w:t>Отечественная история</w:t>
      </w:r>
    </w:p>
    <w:p w:rsidR="00A117DF" w:rsidRDefault="00A117DF" w:rsidP="00A117DF">
      <w:pPr>
        <w:pStyle w:val="af0"/>
        <w:spacing w:before="120" w:after="120" w:line="360" w:lineRule="auto"/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:rsidR="00A117DF" w:rsidRPr="009F3CDC" w:rsidRDefault="00A117DF" w:rsidP="00A117DF">
      <w:pPr>
        <w:pStyle w:val="af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117DF" w:rsidRDefault="00A117DF" w:rsidP="00A117DF">
      <w:pPr>
        <w:pStyle w:val="af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Pr="00EA5BBF" w:rsidRDefault="00A117DF" w:rsidP="00A117DF">
      <w:pPr>
        <w:pStyle w:val="af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Pr="00EA5BBF" w:rsidRDefault="00A117DF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A5BBF">
        <w:rPr>
          <w:rFonts w:ascii="Times New Roman" w:hAnsi="Times New Roman" w:cs="Times New Roman"/>
          <w:sz w:val="24"/>
          <w:szCs w:val="24"/>
        </w:rPr>
        <w:t>Выполнила:</w:t>
      </w:r>
    </w:p>
    <w:p w:rsidR="00A117DF" w:rsidRDefault="00A117DF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4 </w:t>
      </w:r>
      <w:r w:rsidRPr="00EA5BBF">
        <w:rPr>
          <w:rFonts w:ascii="Times New Roman" w:hAnsi="Times New Roman" w:cs="Times New Roman"/>
          <w:sz w:val="24"/>
          <w:szCs w:val="24"/>
        </w:rPr>
        <w:t>курса</w:t>
      </w:r>
    </w:p>
    <w:p w:rsidR="00A117DF" w:rsidRDefault="007E1486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очного</w:t>
      </w:r>
      <w:r w:rsidR="00A117DF">
        <w:rPr>
          <w:rFonts w:ascii="Times New Roman" w:hAnsi="Times New Roman" w:cs="Times New Roman"/>
          <w:sz w:val="24"/>
          <w:szCs w:val="24"/>
        </w:rPr>
        <w:t xml:space="preserve"> отделения</w:t>
      </w:r>
    </w:p>
    <w:p w:rsidR="00A117DF" w:rsidRDefault="00A117DF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A5BBF">
        <w:rPr>
          <w:rFonts w:ascii="Times New Roman" w:hAnsi="Times New Roman" w:cs="Times New Roman"/>
          <w:sz w:val="24"/>
          <w:szCs w:val="24"/>
        </w:rPr>
        <w:t>Токарева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BB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лия Алексеевна</w:t>
      </w:r>
    </w:p>
    <w:p w:rsidR="00A117DF" w:rsidRDefault="00A117DF" w:rsidP="00A117DF">
      <w:pPr>
        <w:pStyle w:val="af0"/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Pr="00EA5BBF" w:rsidRDefault="00A117DF" w:rsidP="00A117DF">
      <w:pPr>
        <w:pStyle w:val="af0"/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Pr="00EA5BBF" w:rsidRDefault="00A117DF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A5BBF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117DF" w:rsidRDefault="00A117DF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д.и.н., профессор</w:t>
      </w:r>
    </w:p>
    <w:p w:rsidR="00A117DF" w:rsidRDefault="00A117DF" w:rsidP="00A117DF">
      <w:pPr>
        <w:pStyle w:val="af0"/>
        <w:spacing w:before="120" w:after="12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5BBF">
        <w:rPr>
          <w:rFonts w:ascii="Times New Roman" w:hAnsi="Times New Roman" w:cs="Times New Roman"/>
          <w:sz w:val="24"/>
          <w:szCs w:val="24"/>
        </w:rPr>
        <w:t>Выскочков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BB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еонид Владимирович</w:t>
      </w:r>
    </w:p>
    <w:p w:rsidR="00A117DF" w:rsidRPr="00EA5BBF" w:rsidRDefault="00A117DF" w:rsidP="00A117DF">
      <w:pPr>
        <w:pStyle w:val="af0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F" w:rsidRDefault="00A117DF" w:rsidP="00A117DF">
      <w:pPr>
        <w:pStyle w:val="af0"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DF" w:rsidRPr="00EA5BBF" w:rsidRDefault="00A117DF" w:rsidP="00A117DF">
      <w:pPr>
        <w:pStyle w:val="af0"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B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508A7" w:rsidRDefault="00A117DF" w:rsidP="00A117DF">
      <w:pPr>
        <w:spacing w:after="0" w:line="300" w:lineRule="auto"/>
        <w:ind w:left="709" w:firstLine="2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BB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508A7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67977730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4508A7" w:rsidRPr="00A175C2" w:rsidRDefault="004508A7" w:rsidP="004508A7">
          <w:pPr>
            <w:pStyle w:val="af2"/>
            <w:jc w:val="center"/>
            <w:rPr>
              <w:rFonts w:ascii="Times New Roman" w:hAnsi="Times New Roman" w:cs="Times New Roman"/>
              <w:color w:val="auto"/>
              <w:sz w:val="32"/>
              <w:szCs w:val="24"/>
            </w:rPr>
          </w:pPr>
          <w:r w:rsidRPr="00A175C2">
            <w:rPr>
              <w:rFonts w:ascii="Times New Roman" w:hAnsi="Times New Roman" w:cs="Times New Roman"/>
              <w:color w:val="auto"/>
              <w:sz w:val="32"/>
              <w:szCs w:val="24"/>
            </w:rPr>
            <w:t>Оглавление</w:t>
          </w:r>
        </w:p>
        <w:p w:rsidR="00C1341A" w:rsidRPr="00C1341A" w:rsidRDefault="00795CE3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1341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508A7" w:rsidRPr="00C1341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1341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1748461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_Toc481748461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2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 «Устав об управлении инородцев» 1822 г.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_Toc481748462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3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 История существования Первого Сибирского комитета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_Toc481748463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4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 Первый Сибирский комитет и Народы Сибири (1826 – 1837 гг.)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_Toc481748464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5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§ 1. Ясак и другие виды податей, взимаемые с сибирских инородцев в результате деятельности Первого Сибирского комитета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_Toc481748465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6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§ 2. Об образовании и управлении внешних округов «сибирских      киргизов»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_Toc481748466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7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§ 3. О различных делах Первого Сибирского комитета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_Toc481748467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8" w:history="1">
            <w:r w:rsidR="00C1341A" w:rsidRPr="00C1341A">
              <w:rPr>
                <w:rStyle w:val="a9"/>
                <w:rFonts w:ascii="Times New Roman" w:hAnsi="Times New Roman" w:cs="Times New Roman"/>
                <w:i/>
                <w:noProof/>
                <w:sz w:val="28"/>
                <w:szCs w:val="28"/>
              </w:rPr>
              <w:t>3.1. Решения Первого Сибирского комитета, связанные с правом свободы сибирских инородцев от рекрутской повинности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_Toc481748468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69" w:history="1">
            <w:r w:rsidR="00C1341A" w:rsidRPr="00C1341A">
              <w:rPr>
                <w:rStyle w:val="a9"/>
                <w:rFonts w:ascii="Times New Roman" w:hAnsi="Times New Roman" w:cs="Times New Roman"/>
                <w:i/>
                <w:noProof/>
                <w:sz w:val="28"/>
                <w:szCs w:val="28"/>
              </w:rPr>
              <w:t>3.2. Религиозный вопрос во взаимоотношениях между коренным населением Сибири и русской властью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_Toc481748469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0" w:history="1">
            <w:r w:rsidR="00C1341A" w:rsidRPr="00C1341A">
              <w:rPr>
                <w:rStyle w:val="a9"/>
                <w:rFonts w:ascii="Times New Roman" w:hAnsi="Times New Roman" w:cs="Times New Roman"/>
                <w:i/>
                <w:noProof/>
                <w:sz w:val="28"/>
                <w:szCs w:val="28"/>
              </w:rPr>
              <w:t>3.3. Об отношениях русской власти и местной знати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_Toc481748470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1" w:history="1">
            <w:r w:rsidR="00C1341A" w:rsidRPr="00C1341A">
              <w:rPr>
                <w:rStyle w:val="a9"/>
                <w:rFonts w:ascii="Times New Roman" w:hAnsi="Times New Roman" w:cs="Times New Roman"/>
                <w:i/>
                <w:noProof/>
                <w:sz w:val="28"/>
                <w:szCs w:val="28"/>
              </w:rPr>
              <w:t>3.4. О торговле с сибирскими инородцами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_Toc481748471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2" w:history="1">
            <w:r w:rsidR="00C1341A" w:rsidRPr="00C1341A">
              <w:rPr>
                <w:rStyle w:val="a9"/>
                <w:rFonts w:ascii="Times New Roman" w:hAnsi="Times New Roman" w:cs="Times New Roman"/>
                <w:i/>
                <w:noProof/>
                <w:sz w:val="28"/>
                <w:szCs w:val="28"/>
              </w:rPr>
              <w:t>3.5. О порядке выплат податей и земских повинностей сибирскими       инородцами, переходящими из кочевого в оседлое состояние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_Toc481748472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3" w:history="1">
            <w:r w:rsidR="00C1341A" w:rsidRPr="00C1341A">
              <w:rPr>
                <w:rStyle w:val="a9"/>
                <w:rFonts w:ascii="Times New Roman" w:hAnsi="Times New Roman" w:cs="Times New Roman"/>
                <w:i/>
                <w:noProof/>
                <w:sz w:val="28"/>
                <w:szCs w:val="28"/>
              </w:rPr>
              <w:t>3.6. «Свод степных законов кочевых инородцев Восточной Сибири»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_Toc481748473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4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_Toc481748474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5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Источники и литература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_Toc481748475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6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_Toc481748476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7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_Toc481748477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41A" w:rsidRPr="00C1341A" w:rsidRDefault="008A4C22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48478" w:history="1">
            <w:r w:rsidR="00C1341A" w:rsidRPr="00C1341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сокращений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_Toc481748478 \h </w:instrTex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C1341A" w:rsidRPr="00C1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08A7" w:rsidRPr="00C1341A" w:rsidRDefault="00795CE3" w:rsidP="004508A7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134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E3DDD" w:rsidRDefault="00BE3DDD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C038F" w:rsidRPr="00A8604B" w:rsidRDefault="00AD4AE6" w:rsidP="00DB4346">
      <w:pPr>
        <w:pStyle w:val="1"/>
        <w:spacing w:before="12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481748461"/>
      <w:r>
        <w:rPr>
          <w:rFonts w:ascii="Times New Roman" w:hAnsi="Times New Roman" w:cs="Times New Roman"/>
          <w:color w:val="auto"/>
          <w:sz w:val="32"/>
          <w:lang w:val="en-US"/>
        </w:rPr>
        <w:lastRenderedPageBreak/>
        <w:tab/>
      </w:r>
      <w:bookmarkStart w:id="3" w:name="_GoBack"/>
      <w:bookmarkEnd w:id="3"/>
      <w:r w:rsidR="002C038F" w:rsidRPr="00A8604B">
        <w:rPr>
          <w:rFonts w:ascii="Times New Roman" w:hAnsi="Times New Roman" w:cs="Times New Roman"/>
          <w:color w:val="auto"/>
          <w:sz w:val="32"/>
        </w:rPr>
        <w:t>Введение</w:t>
      </w:r>
      <w:bookmarkEnd w:id="0"/>
      <w:bookmarkEnd w:id="2"/>
    </w:p>
    <w:p w:rsidR="002C038F" w:rsidRPr="002C038F" w:rsidRDefault="002C038F" w:rsidP="007367E7">
      <w:pPr>
        <w:pStyle w:val="11"/>
        <w:spacing w:before="0" w:line="360" w:lineRule="auto"/>
        <w:ind w:firstLine="709"/>
      </w:pPr>
      <w:r w:rsidRPr="00DC49C8">
        <w:t>Тема исследования</w:t>
      </w:r>
      <w:r w:rsidRPr="00DC49C8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Cs w:val="22"/>
        </w:rPr>
        <w:t>: Первый Сибирский комитет и Народы Сибири (1826 – 1837</w:t>
      </w:r>
      <w:r w:rsidRPr="002C038F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Cs w:val="22"/>
        </w:rPr>
        <w:t xml:space="preserve"> гг.)</w:t>
      </w:r>
    </w:p>
    <w:p w:rsidR="003C2DE0" w:rsidRDefault="002C038F" w:rsidP="008E45CF">
      <w:pPr>
        <w:pStyle w:val="11"/>
        <w:spacing w:line="360" w:lineRule="auto"/>
        <w:ind w:firstLine="709"/>
      </w:pPr>
      <w:r w:rsidRPr="00DC49C8">
        <w:rPr>
          <w:b/>
        </w:rPr>
        <w:t>Актуальность</w:t>
      </w:r>
      <w:r w:rsidRPr="002C038F">
        <w:t xml:space="preserve">: </w:t>
      </w:r>
      <w:r w:rsidR="003C2DE0">
        <w:t xml:space="preserve">В 1822 г. император Александр </w:t>
      </w:r>
      <w:r w:rsidR="003C2DE0">
        <w:rPr>
          <w:lang w:val="en-US"/>
        </w:rPr>
        <w:t>I</w:t>
      </w:r>
      <w:r w:rsidR="003C2DE0" w:rsidRPr="003C2DE0">
        <w:t xml:space="preserve"> </w:t>
      </w:r>
      <w:r w:rsidR="003C2DE0">
        <w:t>утвердил «Сибирское учреждение», состоящее из 10 частей: «</w:t>
      </w:r>
      <w:r w:rsidR="003C2DE0" w:rsidRPr="00A956FB">
        <w:t>Учреждение для управления сиби</w:t>
      </w:r>
      <w:r w:rsidR="003C2DE0" w:rsidRPr="00A956FB">
        <w:t>р</w:t>
      </w:r>
      <w:r w:rsidR="003C2DE0" w:rsidRPr="00A956FB">
        <w:t>ских губерний</w:t>
      </w:r>
      <w:r w:rsidR="003C2DE0">
        <w:t>»</w:t>
      </w:r>
      <w:r w:rsidR="003C2DE0" w:rsidRPr="00A956FB">
        <w:t xml:space="preserve">, </w:t>
      </w:r>
      <w:r w:rsidR="003C2DE0">
        <w:t>«</w:t>
      </w:r>
      <w:r w:rsidR="003C2DE0" w:rsidRPr="00A956FB">
        <w:t>Устав об управлении</w:t>
      </w:r>
      <w:r w:rsidR="003C2DE0">
        <w:t xml:space="preserve"> инородцев»</w:t>
      </w:r>
      <w:r w:rsidR="003C2DE0" w:rsidRPr="00A956FB">
        <w:t xml:space="preserve">, </w:t>
      </w:r>
      <w:r w:rsidR="003C2DE0">
        <w:t>«</w:t>
      </w:r>
      <w:r w:rsidR="003C2DE0" w:rsidRPr="00A956FB">
        <w:t xml:space="preserve">Устав об управлении </w:t>
      </w:r>
      <w:r w:rsidR="006553C5">
        <w:t>сибирских киргиз</w:t>
      </w:r>
      <w:r w:rsidR="003C2DE0" w:rsidRPr="00A956FB">
        <w:t>ов</w:t>
      </w:r>
      <w:r w:rsidR="003C2DE0">
        <w:t>»</w:t>
      </w:r>
      <w:r w:rsidR="005F2A9C">
        <w:t xml:space="preserve"> </w:t>
      </w:r>
      <w:r w:rsidR="00220C48">
        <w:rPr>
          <w:rStyle w:val="a6"/>
        </w:rPr>
        <w:footnoteReference w:id="1"/>
      </w:r>
      <w:r w:rsidR="003C2DE0" w:rsidRPr="00A956FB">
        <w:t xml:space="preserve">, </w:t>
      </w:r>
      <w:r w:rsidR="003C2DE0">
        <w:t>«</w:t>
      </w:r>
      <w:r w:rsidR="003C2DE0" w:rsidRPr="00A956FB">
        <w:t>Устав о ссыльных</w:t>
      </w:r>
      <w:r w:rsidR="003C2DE0">
        <w:t>»</w:t>
      </w:r>
      <w:r w:rsidR="003C2DE0" w:rsidRPr="00A956FB">
        <w:t xml:space="preserve">, </w:t>
      </w:r>
      <w:r w:rsidR="003C2DE0">
        <w:t>«</w:t>
      </w:r>
      <w:r w:rsidR="003C2DE0" w:rsidRPr="00A956FB">
        <w:t>Устав об этапах</w:t>
      </w:r>
      <w:r w:rsidR="003C2DE0">
        <w:t>», «Устав о с</w:t>
      </w:r>
      <w:r w:rsidR="003C2DE0">
        <w:t>у</w:t>
      </w:r>
      <w:r w:rsidR="003C2DE0">
        <w:t>хопутных сообщениях», «</w:t>
      </w:r>
      <w:r w:rsidR="003C2DE0" w:rsidRPr="00A956FB">
        <w:t>Устав о городовых казаках</w:t>
      </w:r>
      <w:r w:rsidR="003C2DE0">
        <w:t>»</w:t>
      </w:r>
      <w:r w:rsidR="003C2DE0" w:rsidRPr="00A956FB">
        <w:t xml:space="preserve">, </w:t>
      </w:r>
      <w:r w:rsidR="003C2DE0">
        <w:t>«</w:t>
      </w:r>
      <w:r w:rsidR="003C2DE0" w:rsidRPr="00A956FB">
        <w:t>Положение о зе</w:t>
      </w:r>
      <w:r w:rsidR="003C2DE0" w:rsidRPr="00A956FB">
        <w:t>м</w:t>
      </w:r>
      <w:r w:rsidR="003C2DE0" w:rsidRPr="00A956FB">
        <w:t>ских повинностях</w:t>
      </w:r>
      <w:r w:rsidR="003C2DE0">
        <w:t>»</w:t>
      </w:r>
      <w:r w:rsidR="003C2DE0" w:rsidRPr="00A956FB">
        <w:t xml:space="preserve">, </w:t>
      </w:r>
      <w:r w:rsidR="003C2DE0">
        <w:t>«</w:t>
      </w:r>
      <w:r w:rsidR="003C2DE0" w:rsidRPr="00A956FB">
        <w:t>Положение о хлебных запасах</w:t>
      </w:r>
      <w:r w:rsidR="003C2DE0">
        <w:t>»</w:t>
      </w:r>
      <w:r w:rsidR="003C2DE0" w:rsidRPr="00A956FB">
        <w:t xml:space="preserve">, </w:t>
      </w:r>
      <w:r w:rsidR="003C2DE0">
        <w:t>«</w:t>
      </w:r>
      <w:r w:rsidR="003C2DE0" w:rsidRPr="00A956FB">
        <w:t>Положение о долг</w:t>
      </w:r>
      <w:r w:rsidR="003C2DE0" w:rsidRPr="00A956FB">
        <w:t>о</w:t>
      </w:r>
      <w:r w:rsidR="003C2DE0" w:rsidRPr="00A956FB">
        <w:t>вых обязательствах между</w:t>
      </w:r>
      <w:r w:rsidR="003C2DE0">
        <w:t xml:space="preserve"> крестьянами и между инородцами». Данное зак</w:t>
      </w:r>
      <w:r w:rsidR="003C2DE0">
        <w:t>о</w:t>
      </w:r>
      <w:r w:rsidR="003C2DE0">
        <w:t>нодательство, автором которого был знаменитый государственный деятель М.М. Сперанский, стало на территории нашей страны первым примером местного законодательства, регламентирующего все</w:t>
      </w:r>
      <w:r w:rsidR="00EA195C">
        <w:t xml:space="preserve"> основные</w:t>
      </w:r>
      <w:r w:rsidR="003C2DE0">
        <w:t xml:space="preserve"> сферы жизни населения такого отдаленного и непростого для проживания региона, как Сибирь.</w:t>
      </w:r>
      <w:r w:rsidR="00EA195C">
        <w:t xml:space="preserve"> Можно сказать, что «Сибирское учреждение», в некоторой мере, я</w:t>
      </w:r>
      <w:r w:rsidR="00EA195C">
        <w:t>в</w:t>
      </w:r>
      <w:r w:rsidR="00EA195C">
        <w:t>ляется частным случаем «Свода законов Российской империи», и, как и</w:t>
      </w:r>
      <w:r w:rsidR="00EA195C">
        <w:t>з</w:t>
      </w:r>
      <w:r w:rsidR="00EA195C">
        <w:t xml:space="preserve">вестно, оно опередило общероссийское законодательство на 10 лет. </w:t>
      </w:r>
    </w:p>
    <w:p w:rsidR="00EA195C" w:rsidRDefault="00EA195C" w:rsidP="008E45CF">
      <w:pPr>
        <w:pStyle w:val="11"/>
        <w:spacing w:line="360" w:lineRule="auto"/>
        <w:ind w:firstLine="709"/>
      </w:pPr>
      <w:r>
        <w:lastRenderedPageBreak/>
        <w:t xml:space="preserve">Исходя из этого, </w:t>
      </w:r>
      <w:r w:rsidR="006553C5">
        <w:t xml:space="preserve">следует, что </w:t>
      </w:r>
      <w:r>
        <w:t>значение сибирской</w:t>
      </w:r>
      <w:r w:rsidR="002C038F" w:rsidRPr="002C038F">
        <w:t xml:space="preserve"> реформ</w:t>
      </w:r>
      <w:r>
        <w:t>ы</w:t>
      </w:r>
      <w:r w:rsidR="002C038F" w:rsidRPr="002C038F">
        <w:t xml:space="preserve"> М.М. Сп</w:t>
      </w:r>
      <w:r w:rsidR="002C038F" w:rsidRPr="002C038F">
        <w:t>е</w:t>
      </w:r>
      <w:r w:rsidR="002C038F" w:rsidRPr="002C038F">
        <w:t>ранского 1822 г. для дальнейшего исторического развития Сибири достато</w:t>
      </w:r>
      <w:r w:rsidR="002C038F" w:rsidRPr="002C038F">
        <w:t>ч</w:t>
      </w:r>
      <w:r w:rsidR="002C038F" w:rsidRPr="002C038F">
        <w:t xml:space="preserve">но велико. </w:t>
      </w:r>
      <w:r>
        <w:t xml:space="preserve">И осуществление </w:t>
      </w:r>
      <w:r w:rsidR="006553C5">
        <w:t xml:space="preserve">данной реформы </w:t>
      </w:r>
      <w:r>
        <w:t>было бы невозможно без де</w:t>
      </w:r>
      <w:r>
        <w:t>я</w:t>
      </w:r>
      <w:r>
        <w:t xml:space="preserve">тельности Первого Сибирского комитета </w:t>
      </w:r>
      <w:r w:rsidR="002C038F" w:rsidRPr="002C038F">
        <w:t>(1821 – 1838 гг.)</w:t>
      </w:r>
      <w:r>
        <w:t xml:space="preserve">, </w:t>
      </w:r>
      <w:r w:rsidR="008B4BD2">
        <w:t>члены которого</w:t>
      </w:r>
      <w:r w:rsidR="002C038F" w:rsidRPr="002C038F">
        <w:t xml:space="preserve"> </w:t>
      </w:r>
      <w:r w:rsidR="006553C5">
        <w:t>принял</w:t>
      </w:r>
      <w:r w:rsidR="008B4BD2">
        <w:t>и</w:t>
      </w:r>
      <w:r w:rsidR="006553C5">
        <w:t xml:space="preserve"> непосредственное участие в рассмотрении проектов </w:t>
      </w:r>
      <w:r w:rsidR="008B4BD2">
        <w:t>уставов и п</w:t>
      </w:r>
      <w:r w:rsidR="008B4BD2">
        <w:t>о</w:t>
      </w:r>
      <w:r w:rsidR="008B4BD2">
        <w:t xml:space="preserve">ложений «Сибирского учреждения», а в дальнейшем </w:t>
      </w:r>
      <w:r w:rsidR="00302B13">
        <w:t>пред</w:t>
      </w:r>
      <w:r>
        <w:t>ставил</w:t>
      </w:r>
      <w:r w:rsidR="008B4BD2">
        <w:t>и</w:t>
      </w:r>
      <w:r w:rsidR="002C038F" w:rsidRPr="002C038F">
        <w:t xml:space="preserve"> их практ</w:t>
      </w:r>
      <w:r w:rsidR="002C038F" w:rsidRPr="002C038F">
        <w:t>и</w:t>
      </w:r>
      <w:r w:rsidR="002C038F" w:rsidRPr="002C038F">
        <w:t>чески все без изменений</w:t>
      </w:r>
      <w:r>
        <w:t xml:space="preserve"> на утверждение император</w:t>
      </w:r>
      <w:r w:rsidR="00AB5517">
        <w:t>а</w:t>
      </w:r>
      <w:r>
        <w:t>.</w:t>
      </w:r>
    </w:p>
    <w:p w:rsidR="00A7341B" w:rsidRDefault="00A7341B" w:rsidP="008E45CF">
      <w:pPr>
        <w:pStyle w:val="11"/>
        <w:spacing w:line="360" w:lineRule="auto"/>
        <w:ind w:firstLine="709"/>
      </w:pPr>
      <w:r>
        <w:t>После утверждени</w:t>
      </w:r>
      <w:r w:rsidR="00B50AAF">
        <w:t>я</w:t>
      </w:r>
      <w:r>
        <w:t xml:space="preserve"> «Сибирского учреждения» 1822 г. именно Первый Сибирский комитет стал ответственным за принятие дальнейших решений </w:t>
      </w:r>
      <w:r w:rsidR="00B50AAF">
        <w:t>об управлении</w:t>
      </w:r>
      <w:r w:rsidR="007939EB">
        <w:t xml:space="preserve"> сибирского региона</w:t>
      </w:r>
      <w:r>
        <w:t>. В этом состоит значимость данного органа власти, поэтому необходимо более полное изучен</w:t>
      </w:r>
      <w:r w:rsidR="00B50AAF">
        <w:t xml:space="preserve">ие деятельности этого </w:t>
      </w:r>
      <w:r w:rsidR="008B4BD2">
        <w:t>К</w:t>
      </w:r>
      <w:r w:rsidR="00B50AAF">
        <w:t>о</w:t>
      </w:r>
      <w:r w:rsidR="00B50AAF">
        <w:t>митета</w:t>
      </w:r>
      <w:r w:rsidR="000572F9">
        <w:t>, в том числе и его</w:t>
      </w:r>
      <w:r w:rsidR="00B50AAF">
        <w:t xml:space="preserve"> политики по отношению к коренным народам С</w:t>
      </w:r>
      <w:r w:rsidR="00B50AAF">
        <w:t>и</w:t>
      </w:r>
      <w:r w:rsidR="00B50AAF">
        <w:t xml:space="preserve">бири. </w:t>
      </w:r>
    </w:p>
    <w:p w:rsidR="00B50AAF" w:rsidRDefault="007939EB" w:rsidP="008E45CF">
      <w:pPr>
        <w:pStyle w:val="11"/>
        <w:spacing w:line="360" w:lineRule="auto"/>
        <w:ind w:firstLine="709"/>
      </w:pPr>
      <w:r>
        <w:t>Сибирь – самый большой регион нашей страны. Ее с древнейших вр</w:t>
      </w:r>
      <w:r>
        <w:t>е</w:t>
      </w:r>
      <w:r>
        <w:t>мен</w:t>
      </w:r>
      <w:r w:rsidR="00B50AAF">
        <w:t xml:space="preserve"> заселяло большое количество самых различных народов со своей кул</w:t>
      </w:r>
      <w:r w:rsidR="00B50AAF">
        <w:t>ь</w:t>
      </w:r>
      <w:r w:rsidR="00B50AAF">
        <w:t xml:space="preserve">турой, языками, обычаями, образом ведения хозяйства. </w:t>
      </w:r>
      <w:r w:rsidR="00AC461B">
        <w:t xml:space="preserve">Проблема интеграции коренных народов в русское общество, проблема взаимоотношений между народами Сибири и русским населением актуальна как </w:t>
      </w:r>
      <w:r w:rsidR="008B4BD2">
        <w:t xml:space="preserve">для </w:t>
      </w:r>
      <w:r w:rsidR="00AC461B">
        <w:t>сегодня, так и в прошлом</w:t>
      </w:r>
      <w:r>
        <w:t>.</w:t>
      </w:r>
      <w:r w:rsidR="00932BF6">
        <w:t xml:space="preserve"> </w:t>
      </w:r>
      <w:r w:rsidR="008B4BD2">
        <w:t xml:space="preserve">Данная </w:t>
      </w:r>
      <w:proofErr w:type="gramStart"/>
      <w:r w:rsidR="008B4BD2">
        <w:t>проблема</w:t>
      </w:r>
      <w:proofErr w:type="gramEnd"/>
      <w:r w:rsidR="008B4BD2">
        <w:t xml:space="preserve"> безусловно коснулась решений Комитета кас</w:t>
      </w:r>
      <w:r w:rsidR="008B4BD2">
        <w:t>а</w:t>
      </w:r>
      <w:r w:rsidR="008B4BD2">
        <w:t xml:space="preserve">тельно коренного населения Сибири. </w:t>
      </w:r>
      <w:r w:rsidR="00932BF6">
        <w:t>Исходя из этого, необходимо выяснить, как</w:t>
      </w:r>
      <w:r w:rsidR="00B92B85">
        <w:t>ое</w:t>
      </w:r>
      <w:r w:rsidR="00932BF6">
        <w:t xml:space="preserve"> именно </w:t>
      </w:r>
      <w:r w:rsidR="00D55E92">
        <w:t xml:space="preserve">влияние оказал </w:t>
      </w:r>
      <w:r w:rsidR="00932BF6">
        <w:t>Комитет на обра</w:t>
      </w:r>
      <w:r w:rsidR="008B4BD2">
        <w:t>з жизни коренных народов С</w:t>
      </w:r>
      <w:r w:rsidR="008B4BD2">
        <w:t>и</w:t>
      </w:r>
      <w:r w:rsidR="008B4BD2">
        <w:t>бири, как изменилась их судьба</w:t>
      </w:r>
      <w:r w:rsidR="005916B0">
        <w:t xml:space="preserve">. </w:t>
      </w:r>
    </w:p>
    <w:p w:rsidR="002C038F" w:rsidRPr="002C038F" w:rsidRDefault="005916B0" w:rsidP="008E45CF">
      <w:pPr>
        <w:pStyle w:val="11"/>
        <w:spacing w:line="360" w:lineRule="auto"/>
        <w:ind w:firstLine="709"/>
      </w:pPr>
      <w:r>
        <w:t>К сожалению, данная тема не раскрыта полностью и однозначно в тр</w:t>
      </w:r>
      <w:r>
        <w:t>у</w:t>
      </w:r>
      <w:r>
        <w:t>дах современных историков. Существуют лишь отдельные монографии или статьи, посвященные различным компонентам деятельности Первого Сиби</w:t>
      </w:r>
      <w:r>
        <w:t>р</w:t>
      </w:r>
      <w:r>
        <w:t>ского комитета</w:t>
      </w:r>
      <w:r w:rsidR="00AB5517">
        <w:t>, касающихся</w:t>
      </w:r>
      <w:r>
        <w:t xml:space="preserve"> </w:t>
      </w:r>
      <w:r w:rsidR="008B4BD2">
        <w:t>народов</w:t>
      </w:r>
      <w:r>
        <w:t xml:space="preserve"> Сибири. Однако комплексного </w:t>
      </w:r>
      <w:r w:rsidR="00A71213">
        <w:t>иссл</w:t>
      </w:r>
      <w:r w:rsidR="00A71213">
        <w:t>е</w:t>
      </w:r>
      <w:r w:rsidR="00A71213">
        <w:t xml:space="preserve">дования на данную тему пока </w:t>
      </w:r>
      <w:r w:rsidR="00886711">
        <w:t xml:space="preserve">создано </w:t>
      </w:r>
      <w:r w:rsidR="00A71213">
        <w:t>не было</w:t>
      </w:r>
      <w:r>
        <w:t>. Данное исследование – п</w:t>
      </w:r>
      <w:r>
        <w:t>о</w:t>
      </w:r>
      <w:r>
        <w:t>пытка охватить данную проблему в более полной мере</w:t>
      </w:r>
      <w:r w:rsidR="00A71213">
        <w:t>,</w:t>
      </w:r>
      <w:r>
        <w:t xml:space="preserve"> дать ответ </w:t>
      </w:r>
      <w:r w:rsidR="00A71213">
        <w:t xml:space="preserve">на </w:t>
      </w:r>
      <w:r>
        <w:t xml:space="preserve">вопрос: каким было влияние Первого Сибирского </w:t>
      </w:r>
      <w:r w:rsidR="008E45CF">
        <w:t xml:space="preserve">комитета </w:t>
      </w:r>
      <w:r>
        <w:t>на жизнь коренных нар</w:t>
      </w:r>
      <w:r>
        <w:t>о</w:t>
      </w:r>
      <w:r>
        <w:lastRenderedPageBreak/>
        <w:t xml:space="preserve">дов: положительным, отрицательным или </w:t>
      </w:r>
      <w:r w:rsidR="00886711">
        <w:t>и тем, и другим</w:t>
      </w:r>
      <w:r>
        <w:t xml:space="preserve">. </w:t>
      </w:r>
      <w:r w:rsidR="002C038F" w:rsidRPr="002C038F">
        <w:t xml:space="preserve">Исходя из этого, данная работа имеет свою актуальность. </w:t>
      </w:r>
    </w:p>
    <w:p w:rsidR="002C038F" w:rsidRDefault="002C038F" w:rsidP="008E45CF">
      <w:pPr>
        <w:pStyle w:val="11"/>
        <w:spacing w:line="360" w:lineRule="auto"/>
        <w:ind w:firstLine="709"/>
      </w:pPr>
      <w:r w:rsidRPr="00B452AC">
        <w:rPr>
          <w:b/>
        </w:rPr>
        <w:t>Цель исследования</w:t>
      </w:r>
      <w:r w:rsidRPr="007753BF">
        <w:t xml:space="preserve">: </w:t>
      </w:r>
      <w:r w:rsidR="00886711">
        <w:t>выяснить</w:t>
      </w:r>
      <w:r>
        <w:t>, какое значение оказала деятельность Первого Сибирского комитета за 1826 – 1837 гг. на коренные народы Сиб</w:t>
      </w:r>
      <w:r>
        <w:t>и</w:t>
      </w:r>
      <w:r>
        <w:t xml:space="preserve">ри, их образ жизни. </w:t>
      </w:r>
    </w:p>
    <w:p w:rsidR="002C038F" w:rsidRPr="00FB4DC8" w:rsidRDefault="002C038F" w:rsidP="008E45CF">
      <w:pPr>
        <w:pStyle w:val="11"/>
        <w:spacing w:line="360" w:lineRule="auto"/>
        <w:ind w:firstLine="709"/>
      </w:pPr>
      <w:r w:rsidRPr="00FB4DC8">
        <w:t>Для достижения поставленной цели, выдвигаются следующие задачи:</w:t>
      </w:r>
    </w:p>
    <w:p w:rsidR="002C038F" w:rsidRPr="00FB4DC8" w:rsidRDefault="00886711" w:rsidP="008E45CF">
      <w:pPr>
        <w:pStyle w:val="11"/>
        <w:numPr>
          <w:ilvl w:val="0"/>
          <w:numId w:val="4"/>
        </w:numPr>
        <w:spacing w:line="360" w:lineRule="auto"/>
        <w:ind w:left="0" w:firstLine="709"/>
      </w:pPr>
      <w:r>
        <w:t>Рассмотреть</w:t>
      </w:r>
      <w:r w:rsidR="002C038F" w:rsidRPr="00FB4DC8">
        <w:t xml:space="preserve"> основные положения «Устава об </w:t>
      </w:r>
      <w:r>
        <w:t>управлении</w:t>
      </w:r>
      <w:r w:rsidR="002C038F" w:rsidRPr="00FB4DC8">
        <w:t xml:space="preserve"> ин</w:t>
      </w:r>
      <w:r w:rsidR="002C038F" w:rsidRPr="00FB4DC8">
        <w:t>о</w:t>
      </w:r>
      <w:r w:rsidR="002C038F" w:rsidRPr="00FB4DC8">
        <w:t>родцев» 1822 г. – первого крупного законо</w:t>
      </w:r>
      <w:r w:rsidR="00FB4DC8" w:rsidRPr="00FB4DC8">
        <w:t>дательного памятника, опред</w:t>
      </w:r>
      <w:r w:rsidR="00FB4DC8" w:rsidRPr="00FB4DC8">
        <w:t>е</w:t>
      </w:r>
      <w:r w:rsidR="00FB4DC8" w:rsidRPr="00FB4DC8">
        <w:t>лившего систему управления нерусскими народами Сибири;</w:t>
      </w:r>
    </w:p>
    <w:p w:rsidR="002C038F" w:rsidRDefault="00886711" w:rsidP="008E45CF">
      <w:pPr>
        <w:pStyle w:val="11"/>
        <w:numPr>
          <w:ilvl w:val="0"/>
          <w:numId w:val="4"/>
        </w:numPr>
        <w:spacing w:line="360" w:lineRule="auto"/>
        <w:ind w:left="0" w:firstLine="709"/>
      </w:pPr>
      <w:r>
        <w:t>Выявить</w:t>
      </w:r>
      <w:r w:rsidR="00FB4DC8" w:rsidRPr="00FB4DC8">
        <w:t xml:space="preserve"> цель, состав, сроки существования Первого Сибирского комитета;</w:t>
      </w:r>
    </w:p>
    <w:p w:rsidR="00FB4DC8" w:rsidRPr="00FB4DC8" w:rsidRDefault="00FB4DC8" w:rsidP="008E45CF">
      <w:pPr>
        <w:pStyle w:val="11"/>
        <w:numPr>
          <w:ilvl w:val="0"/>
          <w:numId w:val="4"/>
        </w:numPr>
        <w:spacing w:line="360" w:lineRule="auto"/>
        <w:ind w:left="0" w:firstLine="709"/>
      </w:pPr>
      <w:r>
        <w:t>Изучить деятельно</w:t>
      </w:r>
      <w:r w:rsidR="00A71213">
        <w:t xml:space="preserve">сть Второй </w:t>
      </w:r>
      <w:r w:rsidR="00886711">
        <w:t>Я</w:t>
      </w:r>
      <w:r w:rsidR="00A71213">
        <w:t>сачной комиссии и те решения касательно ясачной подати, которые были приняты</w:t>
      </w:r>
      <w:r>
        <w:t xml:space="preserve"> </w:t>
      </w:r>
      <w:r w:rsidR="00A71213">
        <w:t>на основании ее деятел</w:t>
      </w:r>
      <w:r w:rsidR="00A71213">
        <w:t>ь</w:t>
      </w:r>
      <w:r w:rsidR="00A71213">
        <w:t>ности</w:t>
      </w:r>
      <w:r>
        <w:t>;</w:t>
      </w:r>
    </w:p>
    <w:p w:rsidR="00FB4DC8" w:rsidRDefault="00886711" w:rsidP="008E45CF">
      <w:pPr>
        <w:pStyle w:val="11"/>
        <w:numPr>
          <w:ilvl w:val="0"/>
          <w:numId w:val="4"/>
        </w:numPr>
        <w:spacing w:line="360" w:lineRule="auto"/>
        <w:ind w:left="0" w:firstLine="709"/>
      </w:pPr>
      <w:r>
        <w:t>Р</w:t>
      </w:r>
      <w:r w:rsidR="00D55E92">
        <w:t>ассказать</w:t>
      </w:r>
      <w:r w:rsidR="002C038F" w:rsidRPr="00FB4DC8">
        <w:t xml:space="preserve"> </w:t>
      </w:r>
      <w:r w:rsidR="00D55E92">
        <w:t xml:space="preserve">о </w:t>
      </w:r>
      <w:r w:rsidR="00FB4DC8" w:rsidRPr="00FB4DC8">
        <w:t>преобразования</w:t>
      </w:r>
      <w:r w:rsidR="00D55E92">
        <w:t>х</w:t>
      </w:r>
      <w:r w:rsidR="00FB4DC8" w:rsidRPr="00FB4DC8">
        <w:t xml:space="preserve"> Первого Сибир</w:t>
      </w:r>
      <w:r w:rsidR="00FB4DC8">
        <w:t>ско</w:t>
      </w:r>
      <w:r w:rsidR="00D55E92">
        <w:t>го комитета, связанных</w:t>
      </w:r>
      <w:r>
        <w:t xml:space="preserve"> с </w:t>
      </w:r>
      <w:r w:rsidR="00FE7B61">
        <w:t>«</w:t>
      </w:r>
      <w:r w:rsidR="00FB4DC8">
        <w:t>сибирским</w:t>
      </w:r>
      <w:r>
        <w:t>и киргизами</w:t>
      </w:r>
      <w:r w:rsidR="00FE7B61">
        <w:t>»</w:t>
      </w:r>
      <w:r>
        <w:t xml:space="preserve"> (казахами)</w:t>
      </w:r>
      <w:r w:rsidR="00FB4DC8">
        <w:t>,</w:t>
      </w:r>
      <w:r w:rsidR="00C4419D">
        <w:t xml:space="preserve"> </w:t>
      </w:r>
      <w:r>
        <w:t>об</w:t>
      </w:r>
      <w:r w:rsidR="00C4419D">
        <w:t xml:space="preserve"> их значени</w:t>
      </w:r>
      <w:r>
        <w:t>и</w:t>
      </w:r>
      <w:r w:rsidR="00C4419D">
        <w:t xml:space="preserve"> в жизни данного народа;</w:t>
      </w:r>
      <w:r w:rsidR="00FB4DC8">
        <w:t xml:space="preserve"> </w:t>
      </w:r>
    </w:p>
    <w:p w:rsidR="00C4419D" w:rsidRDefault="00C4419D" w:rsidP="008E45CF">
      <w:pPr>
        <w:pStyle w:val="11"/>
        <w:numPr>
          <w:ilvl w:val="0"/>
          <w:numId w:val="4"/>
        </w:numPr>
        <w:spacing w:line="360" w:lineRule="auto"/>
        <w:ind w:left="0" w:firstLine="709"/>
      </w:pPr>
      <w:r>
        <w:t>Исследо</w:t>
      </w:r>
      <w:r w:rsidR="00A71213">
        <w:t>вать положения</w:t>
      </w:r>
      <w:r>
        <w:t xml:space="preserve"> Первого Сибирского комитет</w:t>
      </w:r>
      <w:r w:rsidR="00E97CDC">
        <w:t>а касател</w:t>
      </w:r>
      <w:r w:rsidR="00E97CDC">
        <w:t>ь</w:t>
      </w:r>
      <w:r w:rsidR="00E97CDC">
        <w:t xml:space="preserve">но </w:t>
      </w:r>
      <w:r w:rsidR="00886711">
        <w:t xml:space="preserve">некоторых </w:t>
      </w:r>
      <w:r w:rsidR="00A71213">
        <w:t>основ</w:t>
      </w:r>
      <w:r w:rsidR="00E97CDC">
        <w:t>ных</w:t>
      </w:r>
      <w:r w:rsidR="00A71213">
        <w:t xml:space="preserve"> сфер жизни </w:t>
      </w:r>
      <w:r w:rsidR="001F6CE3">
        <w:t>народов Сибири</w:t>
      </w:r>
      <w:r w:rsidR="00A71213">
        <w:t xml:space="preserve"> (</w:t>
      </w:r>
      <w:r w:rsidR="00E97CDC">
        <w:t>о льготах, предоста</w:t>
      </w:r>
      <w:r w:rsidR="00E97CDC">
        <w:t>в</w:t>
      </w:r>
      <w:r w:rsidR="00E97CDC">
        <w:t>ляемых сибирскому насел</w:t>
      </w:r>
      <w:r w:rsidR="00893E27">
        <w:t>ению при переходе в православие</w:t>
      </w:r>
      <w:r w:rsidR="00E97CDC">
        <w:t>; о возможностях сибирских инородцев вести торговлю с русским населением</w:t>
      </w:r>
      <w:r w:rsidR="00893E27">
        <w:t xml:space="preserve"> и т.д.</w:t>
      </w:r>
      <w:r w:rsidR="00A71213">
        <w:t>)</w:t>
      </w:r>
      <w:r w:rsidR="001F6CE3">
        <w:t>.</w:t>
      </w:r>
    </w:p>
    <w:p w:rsidR="002C038F" w:rsidRDefault="002C038F" w:rsidP="008E45CF">
      <w:pPr>
        <w:pStyle w:val="11"/>
        <w:spacing w:line="360" w:lineRule="auto"/>
        <w:ind w:firstLine="709"/>
      </w:pPr>
      <w:r w:rsidRPr="00B452AC">
        <w:rPr>
          <w:b/>
        </w:rPr>
        <w:t>Объектом исследования</w:t>
      </w:r>
      <w:r w:rsidRPr="007753BF">
        <w:t xml:space="preserve"> является</w:t>
      </w:r>
      <w:r>
        <w:t xml:space="preserve"> </w:t>
      </w:r>
      <w:r w:rsidR="00A71213">
        <w:t>деятельность Первого Сибирского</w:t>
      </w:r>
      <w:r>
        <w:t xml:space="preserve"> </w:t>
      </w:r>
      <w:r w:rsidR="00886711">
        <w:t>к</w:t>
      </w:r>
      <w:r>
        <w:t>оми</w:t>
      </w:r>
      <w:r w:rsidR="00A71213">
        <w:t xml:space="preserve">тета, касающаяся </w:t>
      </w:r>
      <w:r w:rsidR="00E97CDC">
        <w:t>коренного населения Сибири,</w:t>
      </w:r>
      <w:r>
        <w:t xml:space="preserve"> в указанном промежу</w:t>
      </w:r>
      <w:r>
        <w:t>т</w:t>
      </w:r>
      <w:r>
        <w:t>ке времени</w:t>
      </w:r>
      <w:r w:rsidRPr="007753BF">
        <w:t>, а предметом – её</w:t>
      </w:r>
      <w:r>
        <w:t xml:space="preserve"> значение для дальнейшего развития </w:t>
      </w:r>
      <w:r w:rsidR="001F6CE3">
        <w:t xml:space="preserve">народов </w:t>
      </w:r>
      <w:r>
        <w:t xml:space="preserve">Сибири. </w:t>
      </w:r>
    </w:p>
    <w:p w:rsidR="002C038F" w:rsidRPr="002B3948" w:rsidRDefault="002C038F" w:rsidP="008E45CF">
      <w:pPr>
        <w:pStyle w:val="11"/>
        <w:spacing w:line="360" w:lineRule="auto"/>
        <w:ind w:firstLine="709"/>
        <w:rPr>
          <w:b/>
          <w:sz w:val="22"/>
        </w:rPr>
      </w:pPr>
      <w:r w:rsidRPr="00B452AC">
        <w:rPr>
          <w:b/>
        </w:rPr>
        <w:t>Хронологические рамки</w:t>
      </w:r>
      <w:r w:rsidRPr="007753BF">
        <w:t xml:space="preserve"> исследования</w:t>
      </w:r>
      <w:r>
        <w:t xml:space="preserve">: </w:t>
      </w:r>
      <w:r w:rsidR="001F6CE3">
        <w:t>1826 г. (</w:t>
      </w:r>
      <w:r w:rsidR="00AF3EE5">
        <w:t>К</w:t>
      </w:r>
      <w:r w:rsidR="001F6CE3">
        <w:t xml:space="preserve"> этой дате относятся первые намерения создания Второй </w:t>
      </w:r>
      <w:r w:rsidR="00886711">
        <w:t>Я</w:t>
      </w:r>
      <w:r w:rsidR="001F6CE3">
        <w:t>сачной комиссии – органа, контролир</w:t>
      </w:r>
      <w:r w:rsidR="001F6CE3">
        <w:t>у</w:t>
      </w:r>
      <w:r w:rsidR="001F6CE3">
        <w:t xml:space="preserve">емого Первым Сибирским комитетом, целью которого являлся пересмотр </w:t>
      </w:r>
      <w:r w:rsidR="001F6CE3">
        <w:lastRenderedPageBreak/>
        <w:t>размеров ясака впервые с 1763 г., что само по себе являлось переломным м</w:t>
      </w:r>
      <w:r w:rsidR="001F6CE3">
        <w:t>о</w:t>
      </w:r>
      <w:r w:rsidR="001F6CE3">
        <w:t xml:space="preserve">ментом в жизни многих народов Сибири; к тому же начиная приблизительно с этого момента </w:t>
      </w:r>
      <w:r w:rsidR="00AF3EE5">
        <w:t>времени,</w:t>
      </w:r>
      <w:r w:rsidR="001F6CE3">
        <w:t xml:space="preserve"> мы можем </w:t>
      </w:r>
      <w:r w:rsidR="00AF3EE5">
        <w:t>говорить о полноценном утверждении</w:t>
      </w:r>
      <w:r w:rsidR="001F6CE3">
        <w:t xml:space="preserve"> «Устав</w:t>
      </w:r>
      <w:r w:rsidR="00AF3EE5">
        <w:t>а</w:t>
      </w:r>
      <w:r w:rsidR="001F6CE3">
        <w:t xml:space="preserve"> об управлении инородцев» </w:t>
      </w:r>
      <w:r w:rsidR="00AF3EE5">
        <w:t xml:space="preserve">и его влиянии </w:t>
      </w:r>
      <w:r w:rsidR="001F6CE3">
        <w:t>на жизнь коренного нас</w:t>
      </w:r>
      <w:r w:rsidR="001F6CE3">
        <w:t>е</w:t>
      </w:r>
      <w:r w:rsidR="001F6CE3">
        <w:t>ления) – 1837 г. (</w:t>
      </w:r>
      <w:r w:rsidR="00AF3EE5">
        <w:t>З</w:t>
      </w:r>
      <w:r w:rsidR="001F6CE3">
        <w:t>аключительный год активной деятельности Первого С</w:t>
      </w:r>
      <w:r w:rsidR="001F6CE3">
        <w:t>и</w:t>
      </w:r>
      <w:r w:rsidR="001F6CE3">
        <w:t xml:space="preserve">бирского </w:t>
      </w:r>
      <w:r w:rsidR="00886711">
        <w:t>к</w:t>
      </w:r>
      <w:r w:rsidR="001F6CE3">
        <w:t xml:space="preserve">омитета перед его ликвидацией </w:t>
      </w:r>
      <w:r w:rsidR="00AF3EE5">
        <w:t>в</w:t>
      </w:r>
      <w:r w:rsidR="001F6CE3">
        <w:t xml:space="preserve"> январ</w:t>
      </w:r>
      <w:r w:rsidR="00AF3EE5">
        <w:t>е</w:t>
      </w:r>
      <w:r w:rsidR="001F6CE3">
        <w:t xml:space="preserve"> 1838 г.</w:t>
      </w:r>
      <w:r>
        <w:t xml:space="preserve">). </w:t>
      </w:r>
    </w:p>
    <w:p w:rsidR="003A2C16" w:rsidRDefault="002C038F" w:rsidP="008E45CF">
      <w:pPr>
        <w:pStyle w:val="11"/>
        <w:spacing w:line="360" w:lineRule="auto"/>
        <w:ind w:firstLine="709"/>
      </w:pPr>
      <w:r w:rsidRPr="00B452AC">
        <w:rPr>
          <w:b/>
        </w:rPr>
        <w:t>Степень изученности проблемы</w:t>
      </w:r>
      <w:r w:rsidRPr="0047530C">
        <w:t>:</w:t>
      </w:r>
      <w:r>
        <w:t xml:space="preserve"> </w:t>
      </w:r>
      <w:r w:rsidR="00AC1C79">
        <w:t xml:space="preserve">Как было сказано ранее, данная тема не </w:t>
      </w:r>
      <w:r w:rsidR="00A90308">
        <w:t xml:space="preserve">была </w:t>
      </w:r>
      <w:r w:rsidR="00AC1C79">
        <w:t xml:space="preserve">распространена в целом среди работ русских историков. </w:t>
      </w:r>
    </w:p>
    <w:p w:rsidR="00290CDB" w:rsidRDefault="002C038F" w:rsidP="008E45CF">
      <w:pPr>
        <w:pStyle w:val="11"/>
        <w:spacing w:line="360" w:lineRule="auto"/>
        <w:ind w:firstLine="709"/>
      </w:pPr>
      <w:r>
        <w:t xml:space="preserve">Среди работ дореволюционных историков, </w:t>
      </w:r>
      <w:r w:rsidR="00290CDB">
        <w:t>мы можем</w:t>
      </w:r>
      <w:r w:rsidR="00E13E21">
        <w:t xml:space="preserve"> выдел</w:t>
      </w:r>
      <w:r w:rsidR="00AE39EB">
        <w:t>ить н</w:t>
      </w:r>
      <w:r w:rsidR="00AE39EB">
        <w:t>е</w:t>
      </w:r>
      <w:r w:rsidR="00AE39EB">
        <w:t>сколько работ касательно</w:t>
      </w:r>
      <w:r w:rsidR="00E13E21">
        <w:t xml:space="preserve"> Первого Сибирского комитета в контексте его де</w:t>
      </w:r>
      <w:r w:rsidR="00E13E21">
        <w:t>я</w:t>
      </w:r>
      <w:r w:rsidR="00E13E21">
        <w:t>тельности по рассмотрению и утверждению «Сибирского учреждения» М.М Сперанского 1822 г</w:t>
      </w:r>
      <w:r w:rsidR="00290CDB">
        <w:t xml:space="preserve">. </w:t>
      </w:r>
    </w:p>
    <w:p w:rsidR="002C038F" w:rsidRDefault="00290CDB" w:rsidP="008E45CF">
      <w:pPr>
        <w:pStyle w:val="11"/>
        <w:spacing w:line="360" w:lineRule="auto"/>
        <w:ind w:firstLine="709"/>
      </w:pPr>
      <w:r>
        <w:t>Во-первых, это работа</w:t>
      </w:r>
      <w:r w:rsidR="002C038F">
        <w:t xml:space="preserve"> С.М. </w:t>
      </w:r>
      <w:proofErr w:type="spellStart"/>
      <w:r w:rsidR="002C038F">
        <w:t>Прутченко</w:t>
      </w:r>
      <w:proofErr w:type="spellEnd"/>
      <w:r w:rsidR="002C038F">
        <w:t xml:space="preserve"> «Сибирские окраины»</w:t>
      </w:r>
      <w:r w:rsidR="00B452AC">
        <w:t xml:space="preserve"> </w:t>
      </w:r>
      <w:r w:rsidR="002C038F">
        <w:rPr>
          <w:rStyle w:val="a6"/>
        </w:rPr>
        <w:footnoteReference w:id="2"/>
      </w:r>
      <w:r w:rsidR="002C038F">
        <w:t>. Данная работа посвящена «Сибирскому учреждению» 1822 г., причинам его введ</w:t>
      </w:r>
      <w:r w:rsidR="002C038F">
        <w:t>е</w:t>
      </w:r>
      <w:r w:rsidR="002C038F">
        <w:t>ния, процессу приведения его положений в жизнь, попыткам его дальнейш</w:t>
      </w:r>
      <w:r w:rsidR="002C038F">
        <w:t>е</w:t>
      </w:r>
      <w:r w:rsidR="002C038F">
        <w:t>го исправления. На протяжении данной работы автор в отдельных случаях рассказывает о деятельности данного Комитета, в том числе иногда он сс</w:t>
      </w:r>
      <w:r w:rsidR="002C038F">
        <w:t>ы</w:t>
      </w:r>
      <w:r w:rsidR="002C038F">
        <w:t xml:space="preserve">лается на отдельные небольшие выписки из журналов Комитета. Некоторые журналы </w:t>
      </w:r>
      <w:r w:rsidR="00AE39EB">
        <w:t xml:space="preserve">Первого </w:t>
      </w:r>
      <w:r w:rsidR="002C038F">
        <w:t xml:space="preserve">Сибирского </w:t>
      </w:r>
      <w:r w:rsidR="00AE39EB">
        <w:t>к</w:t>
      </w:r>
      <w:r w:rsidR="002C038F">
        <w:t>омитета за 1821 – 1822 гг., 1826 – 1828 гг., 1831 г. были опубликованы в Приложениях</w:t>
      </w:r>
      <w:r w:rsidR="00B452AC">
        <w:t xml:space="preserve"> </w:t>
      </w:r>
      <w:r w:rsidR="00AE39EB">
        <w:rPr>
          <w:rStyle w:val="a6"/>
        </w:rPr>
        <w:footnoteReference w:id="3"/>
      </w:r>
      <w:r w:rsidR="002C038F">
        <w:t xml:space="preserve"> к данной работе. </w:t>
      </w:r>
    </w:p>
    <w:p w:rsidR="002C038F" w:rsidRDefault="002C038F" w:rsidP="008E45CF">
      <w:pPr>
        <w:pStyle w:val="11"/>
        <w:spacing w:line="360" w:lineRule="auto"/>
        <w:ind w:firstLine="709"/>
      </w:pPr>
      <w:r w:rsidRPr="0027292E">
        <w:t>Также отдельные сведения о Комитете (в частности</w:t>
      </w:r>
      <w:r w:rsidR="00297025">
        <w:t>,</w:t>
      </w:r>
      <w:r w:rsidRPr="0027292E">
        <w:t xml:space="preserve"> о его работе по рассмотрению «Отчета» М.М. Сперанского</w:t>
      </w:r>
      <w:r w:rsidR="00297025">
        <w:t xml:space="preserve"> по результатам его ревизии в С</w:t>
      </w:r>
      <w:r w:rsidR="00297025">
        <w:t>и</w:t>
      </w:r>
      <w:r w:rsidR="00297025">
        <w:lastRenderedPageBreak/>
        <w:t>бири</w:t>
      </w:r>
      <w:r w:rsidRPr="0027292E">
        <w:t>) мы можем найти в труде В.И. Вагина «Исторические сведе</w:t>
      </w:r>
      <w:r>
        <w:t>ния о де</w:t>
      </w:r>
      <w:r>
        <w:t>я</w:t>
      </w:r>
      <w:r>
        <w:t>тельности графа М.</w:t>
      </w:r>
      <w:r w:rsidRPr="0027292E">
        <w:t>М. Сперанского в Сибири с 1819 по 1822 год</w:t>
      </w:r>
      <w:r>
        <w:t>»</w:t>
      </w:r>
      <w:r w:rsidR="00B452AC">
        <w:t xml:space="preserve"> </w:t>
      </w:r>
      <w:r>
        <w:rPr>
          <w:rStyle w:val="a6"/>
        </w:rPr>
        <w:footnoteReference w:id="4"/>
      </w:r>
      <w:r>
        <w:t>.</w:t>
      </w:r>
    </w:p>
    <w:p w:rsidR="00294637" w:rsidRPr="0001208E" w:rsidRDefault="00294637" w:rsidP="008E45CF">
      <w:pPr>
        <w:pStyle w:val="11"/>
        <w:spacing w:line="360" w:lineRule="auto"/>
        <w:ind w:firstLine="709"/>
      </w:pPr>
      <w:r>
        <w:t xml:space="preserve">Отдельно от них стоит </w:t>
      </w:r>
      <w:r w:rsidR="00297025">
        <w:t>выделить работу</w:t>
      </w:r>
      <w:r>
        <w:t xml:space="preserve"> С.С. </w:t>
      </w:r>
      <w:proofErr w:type="spellStart"/>
      <w:r>
        <w:t>Шашкова</w:t>
      </w:r>
      <w:proofErr w:type="spellEnd"/>
      <w:r>
        <w:t xml:space="preserve"> «Исторические этюды»</w:t>
      </w:r>
      <w:r w:rsidR="00B452AC">
        <w:t xml:space="preserve"> </w:t>
      </w:r>
      <w:r w:rsidR="00297025">
        <w:rPr>
          <w:rStyle w:val="a6"/>
        </w:rPr>
        <w:footnoteReference w:id="5"/>
      </w:r>
      <w:r w:rsidR="00355602">
        <w:t>, в ней</w:t>
      </w:r>
      <w:r>
        <w:t xml:space="preserve"> </w:t>
      </w:r>
      <w:r w:rsidR="008C6F46">
        <w:t>можно найти информацию</w:t>
      </w:r>
      <w:r w:rsidR="00355602">
        <w:t xml:space="preserve"> о сибирской реформе М.М. Сп</w:t>
      </w:r>
      <w:r w:rsidR="00355602">
        <w:t>е</w:t>
      </w:r>
      <w:r w:rsidR="00355602">
        <w:t xml:space="preserve">ранского, деятельности Первого Сибирского комитета, Второй </w:t>
      </w:r>
      <w:r w:rsidR="00297025">
        <w:t>Я</w:t>
      </w:r>
      <w:r w:rsidR="00355602">
        <w:t>сачной к</w:t>
      </w:r>
      <w:r w:rsidR="00355602">
        <w:t>о</w:t>
      </w:r>
      <w:r w:rsidR="00355602">
        <w:t xml:space="preserve">миссии. Также в данном труде очерчен образ жизни сибирских инородцев в экономическом и религиозном плане </w:t>
      </w:r>
      <w:r w:rsidR="008C6F46">
        <w:t xml:space="preserve">на </w:t>
      </w:r>
      <w:r w:rsidR="008C6F46">
        <w:rPr>
          <w:lang w:val="en-US"/>
        </w:rPr>
        <w:t>XIX</w:t>
      </w:r>
      <w:r w:rsidR="008C6F46" w:rsidRPr="008C6F46">
        <w:t xml:space="preserve"> </w:t>
      </w:r>
      <w:r w:rsidR="008C6F46">
        <w:t>в.,</w:t>
      </w:r>
      <w:r w:rsidR="00355602">
        <w:t xml:space="preserve"> дана характеристика отнош</w:t>
      </w:r>
      <w:r w:rsidR="00355602">
        <w:t>е</w:t>
      </w:r>
      <w:r w:rsidR="00355602">
        <w:t>ний инородцев и русск</w:t>
      </w:r>
      <w:r w:rsidR="00576422">
        <w:t>ого населения. Автор высказывал</w:t>
      </w:r>
      <w:r w:rsidR="00355602">
        <w:t>ся</w:t>
      </w:r>
      <w:r w:rsidR="00576422">
        <w:t xml:space="preserve"> о том</w:t>
      </w:r>
      <w:r w:rsidR="00355602">
        <w:t>, что данн</w:t>
      </w:r>
      <w:r w:rsidR="00297025">
        <w:t>ые отношения для инородцев носили</w:t>
      </w:r>
      <w:r w:rsidR="00355602">
        <w:t xml:space="preserve"> </w:t>
      </w:r>
      <w:r w:rsidR="00297025">
        <w:t>«</w:t>
      </w:r>
      <w:r w:rsidR="00355602">
        <w:t>кабальный харак</w:t>
      </w:r>
      <w:r w:rsidR="00297025">
        <w:t>тер» и не имели</w:t>
      </w:r>
      <w:r w:rsidR="00355602">
        <w:t xml:space="preserve"> для них положительных черт. </w:t>
      </w:r>
    </w:p>
    <w:p w:rsidR="00662E34" w:rsidRPr="00662E34" w:rsidRDefault="00DE66E7" w:rsidP="008E45CF">
      <w:pPr>
        <w:pStyle w:val="11"/>
        <w:spacing w:line="360" w:lineRule="auto"/>
        <w:ind w:firstLine="709"/>
      </w:pPr>
      <w:r>
        <w:t>Если говорить о современном периоде, то б</w:t>
      </w:r>
      <w:r w:rsidR="00662E34">
        <w:t>ольшое количество свед</w:t>
      </w:r>
      <w:r w:rsidR="00662E34">
        <w:t>е</w:t>
      </w:r>
      <w:r w:rsidR="00662E34">
        <w:t xml:space="preserve">ний касательно отдельных аспектов национальной </w:t>
      </w:r>
      <w:r w:rsidR="00662E34" w:rsidRPr="00662E34">
        <w:t>политики Первого Сиби</w:t>
      </w:r>
      <w:r w:rsidR="00662E34" w:rsidRPr="00662E34">
        <w:t>р</w:t>
      </w:r>
      <w:r w:rsidR="00662E34" w:rsidRPr="00662E34">
        <w:t>ского комитета</w:t>
      </w:r>
      <w:r w:rsidR="00662E34">
        <w:t xml:space="preserve"> в Сибири</w:t>
      </w:r>
      <w:r w:rsidR="00662E34" w:rsidRPr="00662E34">
        <w:t xml:space="preserve"> может быть выделено из ста</w:t>
      </w:r>
      <w:r w:rsidR="00662E34">
        <w:t>тей историков, опубл</w:t>
      </w:r>
      <w:r w:rsidR="00662E34">
        <w:t>и</w:t>
      </w:r>
      <w:r w:rsidR="00662E34">
        <w:t>кованных в различных журналах</w:t>
      </w:r>
      <w:r w:rsidR="002D5649">
        <w:t xml:space="preserve"> и вестниках.</w:t>
      </w:r>
      <w:r w:rsidR="00290CDB">
        <w:t xml:space="preserve"> </w:t>
      </w:r>
    </w:p>
    <w:p w:rsidR="00662E34" w:rsidRDefault="00290CDB" w:rsidP="008E45CF">
      <w:pPr>
        <w:pStyle w:val="11"/>
        <w:spacing w:line="360" w:lineRule="auto"/>
        <w:ind w:firstLine="709"/>
      </w:pPr>
      <w:proofErr w:type="gramStart"/>
      <w:r>
        <w:t>Итак, в</w:t>
      </w:r>
      <w:r w:rsidR="00662E34" w:rsidRPr="00662E34">
        <w:t>о-первых, необходимо упомянуть статью историка</w:t>
      </w:r>
      <w:r w:rsidR="00662E34">
        <w:t xml:space="preserve"> Б.Ц. </w:t>
      </w:r>
      <w:proofErr w:type="spellStart"/>
      <w:r w:rsidR="00662E34">
        <w:t>Жалс</w:t>
      </w:r>
      <w:r w:rsidR="00662E34">
        <w:t>а</w:t>
      </w:r>
      <w:r w:rsidR="00662E34">
        <w:t>новой</w:t>
      </w:r>
      <w:proofErr w:type="spellEnd"/>
      <w:r w:rsidR="002D5649">
        <w:t xml:space="preserve"> «Законодательная политика Российского государства в отношении к</w:t>
      </w:r>
      <w:r w:rsidR="002D5649">
        <w:t>о</w:t>
      </w:r>
      <w:r w:rsidR="002D5649">
        <w:t>чевых народов Сибири (1822 – 1857 гг.)</w:t>
      </w:r>
      <w:r w:rsidR="007B3D91">
        <w:t xml:space="preserve"> </w:t>
      </w:r>
      <w:r w:rsidR="008C6F46">
        <w:rPr>
          <w:rStyle w:val="a6"/>
        </w:rPr>
        <w:footnoteReference w:id="6"/>
      </w:r>
      <w:r w:rsidR="00EB4002">
        <w:t>.</w:t>
      </w:r>
      <w:r w:rsidR="002D5649">
        <w:t xml:space="preserve"> Данная статья ценна </w:t>
      </w:r>
      <w:r w:rsidR="00F01FBB">
        <w:t xml:space="preserve">тем, что, </w:t>
      </w:r>
      <w:r w:rsidR="00B94EDB">
        <w:t xml:space="preserve">при </w:t>
      </w:r>
      <w:r w:rsidR="00EB4002">
        <w:t>использова</w:t>
      </w:r>
      <w:r w:rsidR="00B94EDB">
        <w:t>нии архивного</w:t>
      </w:r>
      <w:r w:rsidR="00F01FBB">
        <w:t xml:space="preserve"> материал</w:t>
      </w:r>
      <w:r w:rsidR="00B94EDB">
        <w:t>а</w:t>
      </w:r>
      <w:r w:rsidR="00F01FBB">
        <w:t>,</w:t>
      </w:r>
      <w:r w:rsidR="00B94EDB">
        <w:t xml:space="preserve"> в ней</w:t>
      </w:r>
      <w:r w:rsidR="002D5649">
        <w:t xml:space="preserve"> рассказывает</w:t>
      </w:r>
      <w:r w:rsidR="00B94EDB">
        <w:t>ся</w:t>
      </w:r>
      <w:r w:rsidR="002D5649">
        <w:t xml:space="preserve"> об основных з</w:t>
      </w:r>
      <w:r w:rsidR="002D5649">
        <w:t>а</w:t>
      </w:r>
      <w:r w:rsidR="002D5649">
        <w:t>конодательных актах, касающихся управления кочевыми народами</w:t>
      </w:r>
      <w:r w:rsidR="00F01FBB">
        <w:t>, в о</w:t>
      </w:r>
      <w:r w:rsidR="00F01FBB">
        <w:t>т</w:t>
      </w:r>
      <w:r w:rsidR="00F01FBB">
        <w:t>дельных случаях, также бродячими инородцами</w:t>
      </w:r>
      <w:r w:rsidR="002D5649">
        <w:t xml:space="preserve"> Сибири, принятых в указа</w:t>
      </w:r>
      <w:r w:rsidR="002D5649">
        <w:t>н</w:t>
      </w:r>
      <w:r w:rsidR="002D5649">
        <w:t>ный период времени.</w:t>
      </w:r>
      <w:proofErr w:type="gramEnd"/>
      <w:r w:rsidR="002D5649">
        <w:t xml:space="preserve"> Часть из упоминаемых за</w:t>
      </w:r>
      <w:r w:rsidR="00F01FBB">
        <w:t>конов была утверждена</w:t>
      </w:r>
      <w:r w:rsidR="002D5649">
        <w:t xml:space="preserve"> Пе</w:t>
      </w:r>
      <w:r w:rsidR="002D5649">
        <w:t>р</w:t>
      </w:r>
      <w:r w:rsidR="002D5649">
        <w:t xml:space="preserve">вым Сибирским </w:t>
      </w:r>
      <w:r w:rsidR="00EB4002">
        <w:t>к</w:t>
      </w:r>
      <w:r w:rsidR="002D5649">
        <w:t xml:space="preserve">омитетом. </w:t>
      </w:r>
      <w:r w:rsidR="00F01FBB">
        <w:t>Например, в</w:t>
      </w:r>
      <w:r w:rsidR="002D5649">
        <w:t xml:space="preserve"> статье говорится о создании Второй </w:t>
      </w:r>
      <w:r w:rsidR="00EB4002">
        <w:t>Я</w:t>
      </w:r>
      <w:r w:rsidR="002D5649">
        <w:t xml:space="preserve">сачной комиссии, </w:t>
      </w:r>
      <w:r w:rsidR="00A2439F">
        <w:t>прибывшей</w:t>
      </w:r>
      <w:r w:rsidR="002D5649">
        <w:t xml:space="preserve"> в Сибирь в 182</w:t>
      </w:r>
      <w:r w:rsidR="00A2439F">
        <w:t>8</w:t>
      </w:r>
      <w:r w:rsidR="002D5649">
        <w:t xml:space="preserve"> г. для составления новых окладных ясачных книг взамен устаревших окладов 1763 г. </w:t>
      </w:r>
      <w:r w:rsidR="00EB4002">
        <w:t>Комитет же а</w:t>
      </w:r>
      <w:r w:rsidR="00EB4002">
        <w:t>к</w:t>
      </w:r>
      <w:r w:rsidR="00EB4002">
        <w:lastRenderedPageBreak/>
        <w:t>тивно разрабатывал</w:t>
      </w:r>
      <w:r w:rsidR="00F01FBB">
        <w:t xml:space="preserve"> </w:t>
      </w:r>
      <w:r w:rsidR="002D5649">
        <w:t>«Об</w:t>
      </w:r>
      <w:r w:rsidR="00EB4002">
        <w:t>щее наставление</w:t>
      </w:r>
      <w:r w:rsidR="002D5649">
        <w:t>»</w:t>
      </w:r>
      <w:r w:rsidR="00EB4002">
        <w:t xml:space="preserve"> для </w:t>
      </w:r>
      <w:r w:rsidR="007B3D91">
        <w:t xml:space="preserve">данной </w:t>
      </w:r>
      <w:r w:rsidR="00EB4002">
        <w:t>Комиссии</w:t>
      </w:r>
      <w:r w:rsidR="00F01FBB">
        <w:t>. Также уп</w:t>
      </w:r>
      <w:r w:rsidR="00F01FBB">
        <w:t>о</w:t>
      </w:r>
      <w:r w:rsidR="00F01FBB">
        <w:t>минаются и другие законы, принятые Комитетом, о податях и земских п</w:t>
      </w:r>
      <w:r w:rsidR="00F01FBB">
        <w:t>о</w:t>
      </w:r>
      <w:r w:rsidR="00F01FBB">
        <w:t>винностях сибирских инородцев</w:t>
      </w:r>
      <w:r w:rsidR="00CA3FCC">
        <w:t xml:space="preserve"> («Об окладе податями и земскими повинн</w:t>
      </w:r>
      <w:r w:rsidR="00CA3FCC">
        <w:t>о</w:t>
      </w:r>
      <w:r w:rsidR="00CA3FCC">
        <w:t>стями семейств инородцев в Сибири, переходящих из кочевого в оседлое с</w:t>
      </w:r>
      <w:r w:rsidR="00CA3FCC">
        <w:t>о</w:t>
      </w:r>
      <w:r w:rsidR="00CA3FCC">
        <w:t>стояние» от 31 декабря 1836 г.</w:t>
      </w:r>
      <w:r w:rsidR="00FA1B5A">
        <w:t xml:space="preserve"> и т.д.</w:t>
      </w:r>
      <w:r w:rsidR="00CA3FCC">
        <w:t>)</w:t>
      </w:r>
      <w:r w:rsidR="00F01FBB">
        <w:t xml:space="preserve">. Кроме того в статье </w:t>
      </w:r>
      <w:r w:rsidR="00B94EDB">
        <w:t xml:space="preserve">мы можем найти законы, касающиеся религиозной политики </w:t>
      </w:r>
      <w:r w:rsidR="00EB4002">
        <w:t xml:space="preserve">русской власти </w:t>
      </w:r>
      <w:r w:rsidR="00B94EDB">
        <w:t>в отноше</w:t>
      </w:r>
      <w:r w:rsidR="00EB4002">
        <w:t>нии с</w:t>
      </w:r>
      <w:r w:rsidR="00B94EDB">
        <w:t>и</w:t>
      </w:r>
      <w:r w:rsidR="00B94EDB">
        <w:t xml:space="preserve">бирских инородцев («О сложении ясака на три года с инородцев, вступивших в христианскую веру» от 23 декабря 1832 г.), а также торговли («О свободе торговли с сибирскими инородцами» от 6 ноября </w:t>
      </w:r>
      <w:r w:rsidR="00CA3FCC">
        <w:t xml:space="preserve">1831 г.). </w:t>
      </w:r>
      <w:r w:rsidR="00EB4002">
        <w:t xml:space="preserve">Это лишь только часть из множества законов, упоминаемых в статье. </w:t>
      </w:r>
      <w:r w:rsidR="00CA3FCC">
        <w:t>По мне</w:t>
      </w:r>
      <w:r w:rsidR="00EB4002">
        <w:t>нию</w:t>
      </w:r>
      <w:r w:rsidR="00CA3FCC">
        <w:t xml:space="preserve"> автора, зак</w:t>
      </w:r>
      <w:r w:rsidR="00CA3FCC">
        <w:t>о</w:t>
      </w:r>
      <w:r w:rsidR="00CA3FCC">
        <w:t>ны</w:t>
      </w:r>
      <w:r w:rsidR="00EB4002">
        <w:t>, принятые Первым Сибирским комитетом,</w:t>
      </w:r>
      <w:r w:rsidR="00CA3FCC">
        <w:t xml:space="preserve"> не изменили кардинально «Устав об управлении инородцев» 1822 г., </w:t>
      </w:r>
      <w:r w:rsidR="00FA1B5A">
        <w:t xml:space="preserve">но </w:t>
      </w:r>
      <w:r w:rsidR="00CA3FCC">
        <w:t xml:space="preserve">дополнили его, особенно в сфере налогообложения сибирских инородцев. </w:t>
      </w:r>
    </w:p>
    <w:p w:rsidR="0086444D" w:rsidRPr="00246DA4" w:rsidRDefault="0086444D" w:rsidP="008E45CF">
      <w:pPr>
        <w:pStyle w:val="11"/>
        <w:spacing w:line="360" w:lineRule="auto"/>
        <w:ind w:firstLine="709"/>
      </w:pPr>
      <w:r>
        <w:t>Первый Сибирский комитет был ответственен за разработку проекта «Свода степных законов кочевых инородцев Восточной Сибири». Данный проект был окончательно одобрен Комитетом в 1841 г., но он никогда не был официально утвержден верховной властью, как законодательный источник. О данном аспекте деятельности Комитета ра</w:t>
      </w:r>
      <w:r w:rsidR="00A2439F">
        <w:t>ссказывает статья историка А.М. </w:t>
      </w:r>
      <w:proofErr w:type="spellStart"/>
      <w:r>
        <w:t>Шангина</w:t>
      </w:r>
      <w:proofErr w:type="spellEnd"/>
      <w:r>
        <w:t xml:space="preserve"> «Свод степных законов кочевых инородцев Восточной Сиб</w:t>
      </w:r>
      <w:r>
        <w:t>и</w:t>
      </w:r>
      <w:r>
        <w:t>ри как начальная попытка кодификации обычного права сибирских народов»</w:t>
      </w:r>
      <w:r w:rsidR="00B452AC">
        <w:t xml:space="preserve"> </w:t>
      </w:r>
      <w:r>
        <w:rPr>
          <w:rStyle w:val="a6"/>
        </w:rPr>
        <w:footnoteReference w:id="7"/>
      </w:r>
      <w:r>
        <w:t xml:space="preserve">. </w:t>
      </w:r>
    </w:p>
    <w:p w:rsidR="00593FBB" w:rsidRDefault="00593FBB" w:rsidP="008E45CF">
      <w:pPr>
        <w:pStyle w:val="11"/>
        <w:spacing w:line="360" w:lineRule="auto"/>
        <w:ind w:firstLine="709"/>
      </w:pPr>
      <w:r>
        <w:t xml:space="preserve">Статья М.Д. Кушнаревой «Торговые отношения с коренными народами Восточной Сибири в </w:t>
      </w:r>
      <w:r>
        <w:rPr>
          <w:lang w:val="en-US"/>
        </w:rPr>
        <w:t>XIX</w:t>
      </w:r>
      <w:r w:rsidRPr="00FA1B5A">
        <w:t xml:space="preserve"> </w:t>
      </w:r>
      <w:r>
        <w:t>веке»</w:t>
      </w:r>
      <w:r w:rsidR="00B452AC">
        <w:t xml:space="preserve"> </w:t>
      </w:r>
      <w:r>
        <w:rPr>
          <w:rStyle w:val="a6"/>
        </w:rPr>
        <w:footnoteReference w:id="8"/>
      </w:r>
      <w:r>
        <w:t xml:space="preserve"> рассказывает о формировании госуда</w:t>
      </w:r>
      <w:r>
        <w:t>р</w:t>
      </w:r>
      <w:r>
        <w:t>ственной политики России в сфере торговли с коренными народами Восто</w:t>
      </w:r>
      <w:r>
        <w:t>ч</w:t>
      </w:r>
      <w:r>
        <w:lastRenderedPageBreak/>
        <w:t xml:space="preserve">ной Сибири в </w:t>
      </w:r>
      <w:r>
        <w:rPr>
          <w:lang w:val="en-US"/>
        </w:rPr>
        <w:t>XIX</w:t>
      </w:r>
      <w:r w:rsidRPr="00FA1B5A">
        <w:t xml:space="preserve"> </w:t>
      </w:r>
      <w:r>
        <w:t>веке, активное участие в которой принимал и Первый С</w:t>
      </w:r>
      <w:r>
        <w:t>и</w:t>
      </w:r>
      <w:r>
        <w:t xml:space="preserve">бирский комитет. </w:t>
      </w:r>
    </w:p>
    <w:p w:rsidR="00662E34" w:rsidRDefault="00CA3FCC" w:rsidP="008E45CF">
      <w:pPr>
        <w:pStyle w:val="11"/>
        <w:spacing w:line="360" w:lineRule="auto"/>
        <w:ind w:firstLine="709"/>
      </w:pPr>
      <w:r>
        <w:t>Отдельные сведения касательно религиозной политики</w:t>
      </w:r>
      <w:r w:rsidR="00246DA4">
        <w:t xml:space="preserve"> </w:t>
      </w:r>
      <w:r w:rsidR="0086444D">
        <w:t>отдельных о</w:t>
      </w:r>
      <w:r w:rsidR="0086444D">
        <w:t>р</w:t>
      </w:r>
      <w:r w:rsidR="0086444D">
        <w:t xml:space="preserve">ганов власти </w:t>
      </w:r>
      <w:r w:rsidR="00246DA4">
        <w:t>Российской</w:t>
      </w:r>
      <w:r>
        <w:t xml:space="preserve"> империи по отношению к коренным народам Сиб</w:t>
      </w:r>
      <w:r>
        <w:t>и</w:t>
      </w:r>
      <w:r>
        <w:t xml:space="preserve">ри </w:t>
      </w:r>
      <w:r w:rsidR="00246DA4">
        <w:t xml:space="preserve">в период второй четверти </w:t>
      </w:r>
      <w:r w:rsidR="00246DA4">
        <w:rPr>
          <w:lang w:val="en-US"/>
        </w:rPr>
        <w:t>XIX</w:t>
      </w:r>
      <w:r w:rsidR="00246DA4">
        <w:t xml:space="preserve"> века мы можем найти в статье Л.М. </w:t>
      </w:r>
      <w:proofErr w:type="spellStart"/>
      <w:r w:rsidR="00246DA4">
        <w:t>Дам</w:t>
      </w:r>
      <w:r w:rsidR="00246DA4">
        <w:t>е</w:t>
      </w:r>
      <w:r w:rsidR="00246DA4">
        <w:t>шек</w:t>
      </w:r>
      <w:r w:rsidR="00FA1B5A">
        <w:t>а</w:t>
      </w:r>
      <w:proofErr w:type="spellEnd"/>
      <w:r w:rsidR="00246DA4">
        <w:t xml:space="preserve"> «Конфессиональная политика империи в Азиатской России как соста</w:t>
      </w:r>
      <w:r w:rsidR="00246DA4">
        <w:t>в</w:t>
      </w:r>
      <w:r w:rsidR="00246DA4">
        <w:t>ной элемент политики инте</w:t>
      </w:r>
      <w:r w:rsidR="0086444D">
        <w:t>грации»</w:t>
      </w:r>
      <w:r w:rsidR="00BA5B6A">
        <w:t xml:space="preserve"> </w:t>
      </w:r>
      <w:r w:rsidR="0086444D">
        <w:rPr>
          <w:rStyle w:val="a6"/>
        </w:rPr>
        <w:footnoteReference w:id="9"/>
      </w:r>
      <w:r w:rsidR="00246DA4">
        <w:t xml:space="preserve">. </w:t>
      </w:r>
    </w:p>
    <w:p w:rsidR="00320215" w:rsidRDefault="00114CE8" w:rsidP="008E45CF">
      <w:pPr>
        <w:pStyle w:val="11"/>
        <w:spacing w:line="360" w:lineRule="auto"/>
        <w:ind w:firstLine="709"/>
      </w:pPr>
      <w:r>
        <w:t>Также отдельные сведения касательно конфессиональной принадле</w:t>
      </w:r>
      <w:r>
        <w:t>ж</w:t>
      </w:r>
      <w:r>
        <w:t xml:space="preserve">ности сибирских инородцев в первой половине </w:t>
      </w:r>
      <w:r>
        <w:rPr>
          <w:lang w:val="en-US"/>
        </w:rPr>
        <w:t>XIX</w:t>
      </w:r>
      <w:r w:rsidRPr="00114CE8">
        <w:t xml:space="preserve"> </w:t>
      </w:r>
      <w:r>
        <w:t xml:space="preserve">в. мы можем встретить в статье В.Н. </w:t>
      </w:r>
      <w:proofErr w:type="spellStart"/>
      <w:r>
        <w:t>Асочаковой</w:t>
      </w:r>
      <w:proofErr w:type="spellEnd"/>
      <w:r>
        <w:t xml:space="preserve"> «Христианизация коренных народов Сибири и Яса</w:t>
      </w:r>
      <w:r>
        <w:t>ч</w:t>
      </w:r>
      <w:r>
        <w:t xml:space="preserve">ный вопрос в политике Российского государства в </w:t>
      </w:r>
      <w:r>
        <w:rPr>
          <w:lang w:val="en-US"/>
        </w:rPr>
        <w:t>XVIII</w:t>
      </w:r>
      <w:r w:rsidRPr="00114CE8">
        <w:t xml:space="preserve"> – </w:t>
      </w:r>
      <w:r>
        <w:rPr>
          <w:lang w:val="en-US"/>
        </w:rPr>
        <w:t>XIX</w:t>
      </w:r>
      <w:r w:rsidRPr="00114CE8">
        <w:t xml:space="preserve"> </w:t>
      </w:r>
      <w:r>
        <w:t>вв. (на пр</w:t>
      </w:r>
      <w:r>
        <w:t>и</w:t>
      </w:r>
      <w:r>
        <w:t xml:space="preserve">мере </w:t>
      </w:r>
      <w:proofErr w:type="spellStart"/>
      <w:r>
        <w:t>Хакасско</w:t>
      </w:r>
      <w:proofErr w:type="spellEnd"/>
      <w:r>
        <w:t>-Минусинского края)</w:t>
      </w:r>
      <w:r w:rsidR="00B452AC">
        <w:t xml:space="preserve"> </w:t>
      </w:r>
      <w:r w:rsidR="0086444D">
        <w:rPr>
          <w:rStyle w:val="a6"/>
        </w:rPr>
        <w:footnoteReference w:id="10"/>
      </w:r>
      <w:r>
        <w:t xml:space="preserve">. </w:t>
      </w:r>
    </w:p>
    <w:p w:rsidR="00F97A3E" w:rsidRDefault="00F97A3E" w:rsidP="008E45CF">
      <w:pPr>
        <w:pStyle w:val="11"/>
        <w:spacing w:line="360" w:lineRule="auto"/>
        <w:ind w:firstLine="709"/>
      </w:pPr>
      <w:r>
        <w:t xml:space="preserve">Работа А.Ш. </w:t>
      </w:r>
      <w:proofErr w:type="spellStart"/>
      <w:r>
        <w:t>Кадырбаева</w:t>
      </w:r>
      <w:proofErr w:type="spellEnd"/>
      <w:r>
        <w:t xml:space="preserve"> и Т.</w:t>
      </w:r>
      <w:r w:rsidR="003611A4">
        <w:t>И</w:t>
      </w:r>
      <w:r>
        <w:t>. Султанова «Умельцы и мудрецы К</w:t>
      </w:r>
      <w:r>
        <w:t>а</w:t>
      </w:r>
      <w:r>
        <w:t>захских степей»</w:t>
      </w:r>
      <w:r w:rsidR="006678EF">
        <w:t xml:space="preserve"> </w:t>
      </w:r>
      <w:r w:rsidR="003611A4">
        <w:rPr>
          <w:rStyle w:val="a6"/>
        </w:rPr>
        <w:footnoteReference w:id="11"/>
      </w:r>
      <w:r>
        <w:t xml:space="preserve"> помогает </w:t>
      </w:r>
      <w:r w:rsidR="003611A4">
        <w:t xml:space="preserve">раскрыть понятие «сибирские киргизы». </w:t>
      </w:r>
      <w:r w:rsidR="003D6B4A">
        <w:t>В ходе</w:t>
      </w:r>
      <w:r w:rsidR="003611A4">
        <w:t xml:space="preserve"> статьи становится ясно, что под данным определением русские власти имели в виду казахов. </w:t>
      </w:r>
    </w:p>
    <w:p w:rsidR="00700A2D" w:rsidRPr="00D467E9" w:rsidRDefault="00700A2D" w:rsidP="008E45CF">
      <w:pPr>
        <w:pStyle w:val="11"/>
        <w:spacing w:line="360" w:lineRule="auto"/>
        <w:ind w:firstLine="709"/>
      </w:pPr>
      <w:proofErr w:type="gramStart"/>
      <w:r>
        <w:t xml:space="preserve">В </w:t>
      </w:r>
      <w:r w:rsidRPr="00D467E9">
        <w:t xml:space="preserve">статье Д.И. </w:t>
      </w:r>
      <w:proofErr w:type="spellStart"/>
      <w:r w:rsidRPr="00D467E9">
        <w:t>Оразмагамбетовой</w:t>
      </w:r>
      <w:proofErr w:type="spellEnd"/>
      <w:r w:rsidRPr="00D467E9">
        <w:t xml:space="preserve"> и Л.К. </w:t>
      </w:r>
      <w:proofErr w:type="spellStart"/>
      <w:r w:rsidRPr="00D467E9">
        <w:t>Шотбаковой</w:t>
      </w:r>
      <w:proofErr w:type="spellEnd"/>
      <w:r w:rsidRPr="00D467E9">
        <w:t xml:space="preserve"> </w:t>
      </w:r>
      <w:r>
        <w:t>«</w:t>
      </w:r>
      <w:r w:rsidRPr="00D467E9">
        <w:t>«Устав о сиби</w:t>
      </w:r>
      <w:r w:rsidRPr="00D467E9">
        <w:t>р</w:t>
      </w:r>
      <w:r w:rsidRPr="00D467E9">
        <w:t>ских киргизах» 1822 года и причины принятия «</w:t>
      </w:r>
      <w:r>
        <w:t>П</w:t>
      </w:r>
      <w:r w:rsidRPr="00D467E9">
        <w:t>оложения об отдельном управлении сибирскими киргизами» 1838 года</w:t>
      </w:r>
      <w:r>
        <w:t>»</w:t>
      </w:r>
      <w:r w:rsidR="00F97A3E">
        <w:t xml:space="preserve"> </w:t>
      </w:r>
      <w:r>
        <w:rPr>
          <w:rStyle w:val="a6"/>
        </w:rPr>
        <w:footnoteReference w:id="12"/>
      </w:r>
      <w:r>
        <w:t xml:space="preserve"> раскрывается значение данного </w:t>
      </w:r>
      <w:r w:rsidR="0019729D">
        <w:t>у</w:t>
      </w:r>
      <w:r>
        <w:t xml:space="preserve">става для жизни </w:t>
      </w:r>
      <w:r w:rsidR="00A2439F">
        <w:t>«</w:t>
      </w:r>
      <w:r>
        <w:t>сибирских киргизов</w:t>
      </w:r>
      <w:r w:rsidR="00A2439F">
        <w:t>»</w:t>
      </w:r>
      <w:r>
        <w:t>, объясняется устройство с</w:t>
      </w:r>
      <w:r>
        <w:t>о</w:t>
      </w:r>
      <w:r>
        <w:lastRenderedPageBreak/>
        <w:t xml:space="preserve">здаваемых в 1820 – 1830-е гг. внешних округов Омской области и процесс закрытия Омской области в 1838 г. </w:t>
      </w:r>
      <w:proofErr w:type="gramEnd"/>
    </w:p>
    <w:p w:rsidR="00F85567" w:rsidRDefault="00F85567" w:rsidP="008E45CF">
      <w:pPr>
        <w:pStyle w:val="11"/>
        <w:spacing w:line="360" w:lineRule="auto"/>
        <w:ind w:firstLine="709"/>
      </w:pPr>
      <w:r>
        <w:t xml:space="preserve">Историк А.С. </w:t>
      </w:r>
      <w:proofErr w:type="spellStart"/>
      <w:r>
        <w:t>Д</w:t>
      </w:r>
      <w:r w:rsidR="00536C57">
        <w:t>ружинец</w:t>
      </w:r>
      <w:proofErr w:type="spellEnd"/>
      <w:r w:rsidR="00536C57">
        <w:t xml:space="preserve"> в своей статье «Открытие</w:t>
      </w:r>
      <w:r>
        <w:t xml:space="preserve"> </w:t>
      </w:r>
      <w:proofErr w:type="spellStart"/>
      <w:r>
        <w:t>Аягузского</w:t>
      </w:r>
      <w:proofErr w:type="spellEnd"/>
      <w:r>
        <w:t xml:space="preserve"> внешн</w:t>
      </w:r>
      <w:r>
        <w:t>е</w:t>
      </w:r>
      <w:r>
        <w:t>го округа и международная обстановка в Семиречье (1830 – 1833 гг.)</w:t>
      </w:r>
      <w:r w:rsidR="001C6603">
        <w:t>»</w:t>
      </w:r>
      <w:r w:rsidR="00F97A3E">
        <w:t xml:space="preserve"> </w:t>
      </w:r>
      <w:r w:rsidR="001C6603">
        <w:rPr>
          <w:rStyle w:val="a6"/>
        </w:rPr>
        <w:footnoteReference w:id="13"/>
      </w:r>
      <w:r>
        <w:t xml:space="preserve"> </w:t>
      </w:r>
      <w:r w:rsidR="001C6603">
        <w:t>ра</w:t>
      </w:r>
      <w:r w:rsidR="001C6603">
        <w:t>с</w:t>
      </w:r>
      <w:r w:rsidR="001C6603">
        <w:t>крывает</w:t>
      </w:r>
      <w:r>
        <w:t xml:space="preserve"> </w:t>
      </w:r>
      <w:r w:rsidR="001C6603">
        <w:t>то, как шел п</w:t>
      </w:r>
      <w:r>
        <w:t xml:space="preserve">роцесс </w:t>
      </w:r>
      <w:r w:rsidR="001C6603" w:rsidRPr="001C6603">
        <w:t>создания</w:t>
      </w:r>
      <w:r>
        <w:t xml:space="preserve"> </w:t>
      </w:r>
      <w:r w:rsidR="001C6603">
        <w:t>данного</w:t>
      </w:r>
      <w:r>
        <w:t xml:space="preserve"> внешнего окру</w:t>
      </w:r>
      <w:r w:rsidR="001C6603">
        <w:t xml:space="preserve">га в условиях непростых отношений </w:t>
      </w:r>
      <w:r w:rsidR="00536C57">
        <w:t xml:space="preserve">русской власти </w:t>
      </w:r>
      <w:r w:rsidR="001C6603">
        <w:t>с пограничными китайскими чиновн</w:t>
      </w:r>
      <w:r w:rsidR="001C6603">
        <w:t>и</w:t>
      </w:r>
      <w:r w:rsidR="001C6603">
        <w:t xml:space="preserve">ками. В итоге, </w:t>
      </w:r>
      <w:proofErr w:type="spellStart"/>
      <w:r w:rsidR="001C6603">
        <w:t>Аягузский</w:t>
      </w:r>
      <w:proofErr w:type="spellEnd"/>
      <w:r w:rsidR="001C6603">
        <w:t xml:space="preserve"> внешний округ был открыт в 1831 г. </w:t>
      </w:r>
    </w:p>
    <w:p w:rsidR="001C6603" w:rsidRDefault="001C6603" w:rsidP="008E45CF">
      <w:pPr>
        <w:pStyle w:val="11"/>
        <w:spacing w:line="360" w:lineRule="auto"/>
        <w:ind w:firstLine="709"/>
      </w:pPr>
      <w:r>
        <w:t xml:space="preserve">Статья А.Т. </w:t>
      </w:r>
      <w:proofErr w:type="spellStart"/>
      <w:r>
        <w:t>Бексеитовой</w:t>
      </w:r>
      <w:proofErr w:type="spellEnd"/>
      <w:r>
        <w:t xml:space="preserve"> «История </w:t>
      </w:r>
      <w:proofErr w:type="spellStart"/>
      <w:r>
        <w:t>Акмолинского</w:t>
      </w:r>
      <w:proofErr w:type="spellEnd"/>
      <w:r>
        <w:t xml:space="preserve"> внешнего округа и Старший султан </w:t>
      </w:r>
      <w:proofErr w:type="spellStart"/>
      <w:r>
        <w:t>Конуркулджа</w:t>
      </w:r>
      <w:proofErr w:type="spellEnd"/>
      <w:r>
        <w:t xml:space="preserve"> </w:t>
      </w:r>
      <w:proofErr w:type="spellStart"/>
      <w:r>
        <w:t>Кудаймендин</w:t>
      </w:r>
      <w:proofErr w:type="spellEnd"/>
      <w:r>
        <w:t>»</w:t>
      </w:r>
      <w:r w:rsidR="00B452AC">
        <w:t xml:space="preserve"> </w:t>
      </w:r>
      <w:r w:rsidR="00364A00">
        <w:rPr>
          <w:rStyle w:val="a6"/>
        </w:rPr>
        <w:footnoteReference w:id="14"/>
      </w:r>
      <w:r>
        <w:t xml:space="preserve"> посвящена открытию уже другого – </w:t>
      </w:r>
      <w:proofErr w:type="spellStart"/>
      <w:r>
        <w:t>Акмолинского</w:t>
      </w:r>
      <w:proofErr w:type="spellEnd"/>
      <w:r>
        <w:t xml:space="preserve"> внешнего округа </w:t>
      </w:r>
      <w:r w:rsidR="00760271">
        <w:t>«</w:t>
      </w:r>
      <w:r>
        <w:t>сибирских киргизов</w:t>
      </w:r>
      <w:r w:rsidR="00760271">
        <w:t>»</w:t>
      </w:r>
      <w:r w:rsidR="00364A00">
        <w:t xml:space="preserve"> (открыт в 1832 г.) и личности его первого старшего султана</w:t>
      </w:r>
      <w:r>
        <w:t xml:space="preserve">. </w:t>
      </w:r>
      <w:r w:rsidR="00370B80">
        <w:t>Первый Сибирский ком</w:t>
      </w:r>
      <w:r w:rsidR="00370B80">
        <w:t>и</w:t>
      </w:r>
      <w:r w:rsidR="00370B80">
        <w:t xml:space="preserve">тет положил начало созданию каждого из этих округов. </w:t>
      </w:r>
    </w:p>
    <w:p w:rsidR="00700A2D" w:rsidRDefault="00700A2D" w:rsidP="008E45CF">
      <w:pPr>
        <w:pStyle w:val="11"/>
        <w:spacing w:line="360" w:lineRule="auto"/>
        <w:ind w:firstLine="709"/>
      </w:pPr>
      <w:r>
        <w:t xml:space="preserve">Л.М. </w:t>
      </w:r>
      <w:proofErr w:type="spellStart"/>
      <w:r>
        <w:t>Дамешек</w:t>
      </w:r>
      <w:proofErr w:type="spellEnd"/>
      <w:r>
        <w:t xml:space="preserve"> в своей статье «Сибирские инородцы в имперской стр</w:t>
      </w:r>
      <w:r>
        <w:t>а</w:t>
      </w:r>
      <w:r>
        <w:t>тегии власти»</w:t>
      </w:r>
      <w:r w:rsidR="00B452AC">
        <w:t xml:space="preserve"> </w:t>
      </w:r>
      <w:r w:rsidR="00551A1A">
        <w:rPr>
          <w:rStyle w:val="a6"/>
        </w:rPr>
        <w:footnoteReference w:id="15"/>
      </w:r>
      <w:r>
        <w:t xml:space="preserve"> рассматривает проблему интеграции коренных народов С</w:t>
      </w:r>
      <w:r>
        <w:t>и</w:t>
      </w:r>
      <w:r>
        <w:t>бири в русское общество</w:t>
      </w:r>
      <w:r w:rsidR="00551A1A">
        <w:t xml:space="preserve"> касательно всех сфер жизни</w:t>
      </w:r>
      <w:r>
        <w:t>. Хронологические ра</w:t>
      </w:r>
      <w:r>
        <w:t>м</w:t>
      </w:r>
      <w:r>
        <w:t xml:space="preserve">ки статьи – конец </w:t>
      </w:r>
      <w:r>
        <w:rPr>
          <w:lang w:val="en-US"/>
        </w:rPr>
        <w:t>XVIII</w:t>
      </w:r>
      <w:r w:rsidRPr="00551A1A">
        <w:t xml:space="preserve"> – </w:t>
      </w:r>
      <w:r>
        <w:t xml:space="preserve">начало </w:t>
      </w:r>
      <w:r>
        <w:rPr>
          <w:lang w:val="en-US"/>
        </w:rPr>
        <w:t>XX</w:t>
      </w:r>
      <w:r w:rsidRPr="00551A1A">
        <w:t xml:space="preserve"> </w:t>
      </w:r>
      <w:r>
        <w:t xml:space="preserve">вв. </w:t>
      </w:r>
    </w:p>
    <w:p w:rsidR="008C25E9" w:rsidRPr="008C25E9" w:rsidRDefault="008C25E9" w:rsidP="008E45CF">
      <w:pPr>
        <w:pStyle w:val="11"/>
        <w:spacing w:line="360" w:lineRule="auto"/>
        <w:ind w:firstLine="709"/>
      </w:pPr>
      <w:r>
        <w:t xml:space="preserve">Работа А.К. </w:t>
      </w:r>
      <w:proofErr w:type="spellStart"/>
      <w:r>
        <w:t>Нефедкина</w:t>
      </w:r>
      <w:proofErr w:type="spellEnd"/>
      <w:r>
        <w:t xml:space="preserve"> «Военное дело чукчей (середина </w:t>
      </w:r>
      <w:r>
        <w:rPr>
          <w:lang w:val="en-US"/>
        </w:rPr>
        <w:t>XVII</w:t>
      </w:r>
      <w:r w:rsidRPr="008C25E9">
        <w:t xml:space="preserve"> </w:t>
      </w:r>
      <w:r>
        <w:t>–</w:t>
      </w:r>
      <w:r w:rsidRPr="008C25E9">
        <w:t xml:space="preserve"> </w:t>
      </w:r>
      <w:r>
        <w:t xml:space="preserve">начало </w:t>
      </w:r>
      <w:r>
        <w:rPr>
          <w:lang w:val="en-US"/>
        </w:rPr>
        <w:t>XX</w:t>
      </w:r>
      <w:r w:rsidRPr="008C25E9">
        <w:t xml:space="preserve"> </w:t>
      </w:r>
      <w:r>
        <w:t xml:space="preserve">в.) </w:t>
      </w:r>
      <w:r w:rsidR="006678EF">
        <w:rPr>
          <w:rStyle w:val="a6"/>
        </w:rPr>
        <w:footnoteReference w:id="16"/>
      </w:r>
      <w:r w:rsidR="006678EF">
        <w:t xml:space="preserve"> </w:t>
      </w:r>
      <w:r>
        <w:t>посвящена развитию военного дела чукчей в указанный промежуток времени. Однако кроме того в ней представлен обзор развития взаимоотн</w:t>
      </w:r>
      <w:r>
        <w:t>о</w:t>
      </w:r>
      <w:r>
        <w:t>шений данного народа с русской властью в Сибири</w:t>
      </w:r>
      <w:r w:rsidR="006678EF">
        <w:t xml:space="preserve">. Эта информация ценна </w:t>
      </w:r>
      <w:r w:rsidR="006678EF">
        <w:lastRenderedPageBreak/>
        <w:t xml:space="preserve">для данного исследования, исходя из нее, мы можем оценить, что степень воздействия русской власти на такой отдаленный сибирский народ была не слишком большой. </w:t>
      </w:r>
    </w:p>
    <w:p w:rsidR="00364A00" w:rsidRDefault="00364A00" w:rsidP="008E45CF">
      <w:pPr>
        <w:pStyle w:val="11"/>
        <w:spacing w:line="360" w:lineRule="auto"/>
        <w:ind w:firstLine="709"/>
      </w:pPr>
      <w:r>
        <w:t>В труде И.В. Щеглова «Хронология истории Сибири»</w:t>
      </w:r>
      <w:r w:rsidR="00B452AC">
        <w:t xml:space="preserve"> </w:t>
      </w:r>
      <w:r w:rsidR="00370B80">
        <w:rPr>
          <w:rStyle w:val="a6"/>
        </w:rPr>
        <w:footnoteReference w:id="17"/>
      </w:r>
      <w:r>
        <w:t xml:space="preserve"> на основе ра</w:t>
      </w:r>
      <w:r>
        <w:t>з</w:t>
      </w:r>
      <w:r>
        <w:t xml:space="preserve">личных исторических источников воссоздана хронология основных событий истории Сибири с 1032 по </w:t>
      </w:r>
      <w:r w:rsidR="00370B80">
        <w:t>1882 гг., поэтому здесь есть некоторые сведения о жизни сибирских инородцев в 1820 – 1830-е гг. – период деятельности Пе</w:t>
      </w:r>
      <w:r w:rsidR="00370B80">
        <w:t>р</w:t>
      </w:r>
      <w:r w:rsidR="00370B80">
        <w:t xml:space="preserve">вого Сибирского комитета. </w:t>
      </w:r>
    </w:p>
    <w:p w:rsidR="00203B87" w:rsidRDefault="00203B87" w:rsidP="008E45CF">
      <w:pPr>
        <w:pStyle w:val="11"/>
        <w:spacing w:line="360" w:lineRule="auto"/>
        <w:ind w:firstLine="709"/>
      </w:pPr>
      <w:r>
        <w:t>Работа «Сибирь. Атлас Азиатской России»</w:t>
      </w:r>
      <w:r>
        <w:rPr>
          <w:rStyle w:val="a6"/>
        </w:rPr>
        <w:footnoteReference w:id="18"/>
      </w:r>
      <w:r>
        <w:t xml:space="preserve"> </w:t>
      </w:r>
      <w:proofErr w:type="gramStart"/>
      <w:r>
        <w:t>посвящена</w:t>
      </w:r>
      <w:proofErr w:type="gramEnd"/>
      <w:r>
        <w:t xml:space="preserve"> истории данн</w:t>
      </w:r>
      <w:r>
        <w:t>о</w:t>
      </w:r>
      <w:r>
        <w:t>го региона, основным историческим событиям, которые произошли в Сиб</w:t>
      </w:r>
      <w:r>
        <w:t>и</w:t>
      </w:r>
      <w:r>
        <w:t xml:space="preserve">ри, коренным народам, их жизни и промыслам. </w:t>
      </w:r>
      <w:r w:rsidR="008B66B8">
        <w:t>Представленную здесь и</w:t>
      </w:r>
      <w:r w:rsidR="008B66B8">
        <w:t>н</w:t>
      </w:r>
      <w:r w:rsidR="008B66B8">
        <w:t>формацию сопровождает богатый иллюстративный, в том числе, картогр</w:t>
      </w:r>
      <w:r w:rsidR="008B66B8">
        <w:t>а</w:t>
      </w:r>
      <w:r w:rsidR="008B66B8">
        <w:t xml:space="preserve">фический материал. </w:t>
      </w:r>
      <w:r>
        <w:t>Благодаря этой работе, можно определить приблиз</w:t>
      </w:r>
      <w:r>
        <w:t>и</w:t>
      </w:r>
      <w:r>
        <w:t xml:space="preserve">тельные места обитания основных народов Сибири. </w:t>
      </w:r>
    </w:p>
    <w:p w:rsidR="00FA1B5A" w:rsidRDefault="00FA1B5A" w:rsidP="008E45CF">
      <w:pPr>
        <w:pStyle w:val="11"/>
        <w:spacing w:line="360" w:lineRule="auto"/>
        <w:ind w:firstLine="709"/>
      </w:pPr>
      <w:r>
        <w:t>Отдельных монографий, посвященных аспектам национальной полит</w:t>
      </w:r>
      <w:r>
        <w:t>и</w:t>
      </w:r>
      <w:r>
        <w:t xml:space="preserve">ки Первого Сибирского </w:t>
      </w:r>
      <w:r w:rsidR="00320215">
        <w:t>к</w:t>
      </w:r>
      <w:r>
        <w:t>омитета в Сибири</w:t>
      </w:r>
      <w:r w:rsidR="00320215">
        <w:t>, существует</w:t>
      </w:r>
      <w:r>
        <w:t xml:space="preserve"> очень мало.</w:t>
      </w:r>
    </w:p>
    <w:p w:rsidR="00114CE8" w:rsidRPr="00114CE8" w:rsidRDefault="00114CE8" w:rsidP="008E45CF">
      <w:pPr>
        <w:pStyle w:val="11"/>
        <w:spacing w:line="360" w:lineRule="auto"/>
        <w:ind w:firstLine="709"/>
      </w:pPr>
      <w:r>
        <w:t xml:space="preserve">В первую очередь необходимо выделить монографию Л.М. </w:t>
      </w:r>
      <w:proofErr w:type="spellStart"/>
      <w:r>
        <w:t>Дамешека</w:t>
      </w:r>
      <w:proofErr w:type="spellEnd"/>
      <w:r>
        <w:t xml:space="preserve"> и И.Л. </w:t>
      </w:r>
      <w:proofErr w:type="spellStart"/>
      <w:r>
        <w:t>Дамешек</w:t>
      </w:r>
      <w:proofErr w:type="spellEnd"/>
      <w:r>
        <w:t xml:space="preserve"> «Ясак в Сибири в </w:t>
      </w:r>
      <w:r>
        <w:rPr>
          <w:lang w:val="en-US"/>
        </w:rPr>
        <w:t>XVIII</w:t>
      </w:r>
      <w:r w:rsidRPr="00114CE8">
        <w:t xml:space="preserve"> </w:t>
      </w:r>
      <w:r>
        <w:t xml:space="preserve">– начале </w:t>
      </w:r>
      <w:r>
        <w:rPr>
          <w:lang w:val="en-US"/>
        </w:rPr>
        <w:t>XX</w:t>
      </w:r>
      <w:r>
        <w:t xml:space="preserve"> века»</w:t>
      </w:r>
      <w:r w:rsidR="00B452AC">
        <w:t xml:space="preserve"> </w:t>
      </w:r>
      <w:r w:rsidR="00266F4C">
        <w:rPr>
          <w:rStyle w:val="a6"/>
        </w:rPr>
        <w:footnoteReference w:id="19"/>
      </w:r>
      <w:r>
        <w:t>. В данной работе прослежены все этапы развития процесса взимания ясака с сибирских ин</w:t>
      </w:r>
      <w:r>
        <w:t>о</w:t>
      </w:r>
      <w:r>
        <w:t xml:space="preserve">родцев, начиная с </w:t>
      </w:r>
      <w:r>
        <w:rPr>
          <w:lang w:val="en-US"/>
        </w:rPr>
        <w:t>XVIII</w:t>
      </w:r>
      <w:r w:rsidRPr="00114CE8">
        <w:t xml:space="preserve"> </w:t>
      </w:r>
      <w:r>
        <w:t xml:space="preserve">и заканчивая началом </w:t>
      </w:r>
      <w:r>
        <w:rPr>
          <w:lang w:val="en-US"/>
        </w:rPr>
        <w:t>XX</w:t>
      </w:r>
      <w:r>
        <w:t xml:space="preserve"> века. </w:t>
      </w:r>
      <w:r w:rsidR="004C5157">
        <w:t>В</w:t>
      </w:r>
      <w:r>
        <w:t xml:space="preserve"> данной моногр</w:t>
      </w:r>
      <w:r>
        <w:t>а</w:t>
      </w:r>
      <w:r>
        <w:t>фии упоминается сибирская реформа 1822 г.</w:t>
      </w:r>
      <w:r w:rsidR="004C5157">
        <w:t xml:space="preserve"> и введение «Устава об управл</w:t>
      </w:r>
      <w:r w:rsidR="004C5157">
        <w:t>е</w:t>
      </w:r>
      <w:r w:rsidR="004C5157">
        <w:t>нии инородцев».</w:t>
      </w:r>
      <w:r>
        <w:t xml:space="preserve"> </w:t>
      </w:r>
      <w:r w:rsidR="004C5157">
        <w:t xml:space="preserve">В дальнейшем авторы </w:t>
      </w:r>
      <w:r w:rsidR="00320215">
        <w:t xml:space="preserve">также </w:t>
      </w:r>
      <w:r w:rsidR="004C5157">
        <w:t xml:space="preserve">прослеживают </w:t>
      </w:r>
      <w:r w:rsidR="00320215">
        <w:t>деятельность</w:t>
      </w:r>
      <w:r w:rsidR="004C5157">
        <w:t xml:space="preserve"> Второй Ясачной комиссии. </w:t>
      </w:r>
    </w:p>
    <w:p w:rsidR="002C038F" w:rsidRDefault="00A30489" w:rsidP="008E45CF">
      <w:pPr>
        <w:pStyle w:val="11"/>
        <w:spacing w:line="360" w:lineRule="auto"/>
        <w:ind w:firstLine="709"/>
      </w:pPr>
      <w:proofErr w:type="gramStart"/>
      <w:r>
        <w:lastRenderedPageBreak/>
        <w:t>Нельзя не отметить монографию</w:t>
      </w:r>
      <w:r w:rsidR="002C038F">
        <w:t xml:space="preserve"> «Сибирь в составе Российской имп</w:t>
      </w:r>
      <w:r w:rsidR="002C038F">
        <w:t>е</w:t>
      </w:r>
      <w:r w:rsidR="002C038F">
        <w:t>рии»</w:t>
      </w:r>
      <w:r w:rsidR="00921E56">
        <w:t xml:space="preserve"> </w:t>
      </w:r>
      <w:r w:rsidR="002C038F">
        <w:rPr>
          <w:rStyle w:val="a6"/>
        </w:rPr>
        <w:footnoteReference w:id="20"/>
      </w:r>
      <w:r w:rsidR="002C038F">
        <w:t xml:space="preserve">, под редакторством И.Л. </w:t>
      </w:r>
      <w:proofErr w:type="spellStart"/>
      <w:r w:rsidR="002C038F">
        <w:t>Дамешек</w:t>
      </w:r>
      <w:proofErr w:type="spellEnd"/>
      <w:r w:rsidR="002C038F">
        <w:t xml:space="preserve"> и Л.М. </w:t>
      </w:r>
      <w:proofErr w:type="spellStart"/>
      <w:r w:rsidR="00CE1588">
        <w:t>Дамешека</w:t>
      </w:r>
      <w:proofErr w:type="spellEnd"/>
      <w:r w:rsidR="00CE1588">
        <w:t xml:space="preserve">, а также А.В. Ремнева </w:t>
      </w:r>
      <w:r w:rsidR="002C038F">
        <w:t>и др. В данной работе также отражены цель, с которой созд</w:t>
      </w:r>
      <w:r w:rsidR="002C038F">
        <w:t>а</w:t>
      </w:r>
      <w:r w:rsidR="002C038F">
        <w:t>вался Комитет, сроки его существова</w:t>
      </w:r>
      <w:r>
        <w:t>ния, имена членов Комитета</w:t>
      </w:r>
      <w:r w:rsidR="002C038F">
        <w:t xml:space="preserve">, </w:t>
      </w:r>
      <w:r w:rsidR="00320215">
        <w:t>подробно</w:t>
      </w:r>
      <w:r w:rsidR="002C038F">
        <w:t xml:space="preserve"> отображены основные пунк</w:t>
      </w:r>
      <w:r w:rsidR="00320215">
        <w:t>ты принятых в 1822 г. уставов и положений</w:t>
      </w:r>
      <w:r w:rsidR="002C038F">
        <w:t xml:space="preserve">, </w:t>
      </w:r>
      <w:r>
        <w:t>в том числе и «Устава об управлении инородцев</w:t>
      </w:r>
      <w:proofErr w:type="gramEnd"/>
      <w:r>
        <w:t>»</w:t>
      </w:r>
      <w:r w:rsidR="002C038F">
        <w:t xml:space="preserve">. </w:t>
      </w:r>
      <w:r>
        <w:t>Если говорить именно о национальной политике Комитета, то здесь могут быть найдены сведения о работе Первого Сибирского комитета касательно составления «Свода сте</w:t>
      </w:r>
      <w:r>
        <w:t>п</w:t>
      </w:r>
      <w:r>
        <w:t xml:space="preserve">ных законов кочевых инородцев Восточной Сибири». </w:t>
      </w:r>
    </w:p>
    <w:p w:rsidR="002C038F" w:rsidRDefault="002C038F" w:rsidP="008E45CF">
      <w:pPr>
        <w:pStyle w:val="11"/>
        <w:spacing w:line="360" w:lineRule="auto"/>
        <w:ind w:firstLine="709"/>
      </w:pPr>
      <w:r>
        <w:t xml:space="preserve">Краткие сведения о Комитете </w:t>
      </w:r>
      <w:r w:rsidR="00810DBB">
        <w:t>в контексте его деятельности по сиби</w:t>
      </w:r>
      <w:r w:rsidR="00810DBB">
        <w:t>р</w:t>
      </w:r>
      <w:r w:rsidR="00810DBB">
        <w:t xml:space="preserve">ской реформе 1822 г. </w:t>
      </w:r>
      <w:r>
        <w:t xml:space="preserve">мы также можем встретить в монографии И.Л. </w:t>
      </w:r>
      <w:proofErr w:type="spellStart"/>
      <w:r>
        <w:t>Дам</w:t>
      </w:r>
      <w:r>
        <w:t>е</w:t>
      </w:r>
      <w:r>
        <w:t>шек</w:t>
      </w:r>
      <w:proofErr w:type="spellEnd"/>
      <w:r>
        <w:t xml:space="preserve">, Л.М. </w:t>
      </w:r>
      <w:proofErr w:type="spellStart"/>
      <w:r w:rsidRPr="00054D4A">
        <w:rPr>
          <w:szCs w:val="24"/>
        </w:rPr>
        <w:t>Дамешека</w:t>
      </w:r>
      <w:proofErr w:type="spellEnd"/>
      <w:r w:rsidR="00F97A3E">
        <w:rPr>
          <w:szCs w:val="24"/>
        </w:rPr>
        <w:t xml:space="preserve"> и др.</w:t>
      </w:r>
      <w:r w:rsidRPr="00054D4A">
        <w:rPr>
          <w:szCs w:val="24"/>
        </w:rPr>
        <w:t xml:space="preserve"> «</w:t>
      </w:r>
      <w:r w:rsidRPr="00054D4A">
        <w:rPr>
          <w:bCs/>
          <w:szCs w:val="24"/>
        </w:rPr>
        <w:t>М</w:t>
      </w:r>
      <w:r>
        <w:rPr>
          <w:szCs w:val="24"/>
        </w:rPr>
        <w:t>.</w:t>
      </w:r>
      <w:r w:rsidRPr="00054D4A">
        <w:rPr>
          <w:bCs/>
          <w:szCs w:val="24"/>
        </w:rPr>
        <w:t>М</w:t>
      </w:r>
      <w:r w:rsidRPr="00054D4A">
        <w:rPr>
          <w:szCs w:val="24"/>
        </w:rPr>
        <w:t xml:space="preserve">. </w:t>
      </w:r>
      <w:r w:rsidRPr="00054D4A">
        <w:rPr>
          <w:bCs/>
          <w:szCs w:val="24"/>
        </w:rPr>
        <w:t>Сперанский</w:t>
      </w:r>
      <w:r w:rsidRPr="00054D4A">
        <w:rPr>
          <w:szCs w:val="24"/>
        </w:rPr>
        <w:t xml:space="preserve">: </w:t>
      </w:r>
      <w:r w:rsidRPr="00054D4A">
        <w:rPr>
          <w:bCs/>
          <w:szCs w:val="24"/>
        </w:rPr>
        <w:t>сибирский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вариант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имперск</w:t>
      </w:r>
      <w:r w:rsidRPr="00054D4A">
        <w:rPr>
          <w:bCs/>
          <w:szCs w:val="24"/>
        </w:rPr>
        <w:t>о</w:t>
      </w:r>
      <w:r w:rsidRPr="00054D4A">
        <w:rPr>
          <w:bCs/>
          <w:szCs w:val="24"/>
        </w:rPr>
        <w:t>го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регионализма</w:t>
      </w:r>
      <w:r w:rsidRPr="00054D4A">
        <w:rPr>
          <w:szCs w:val="24"/>
        </w:rPr>
        <w:t>: (</w:t>
      </w:r>
      <w:r w:rsidRPr="00054D4A">
        <w:rPr>
          <w:bCs/>
          <w:szCs w:val="24"/>
        </w:rPr>
        <w:t>К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180</w:t>
      </w:r>
      <w:r w:rsidRPr="00054D4A">
        <w:rPr>
          <w:szCs w:val="24"/>
        </w:rPr>
        <w:t>-</w:t>
      </w:r>
      <w:r w:rsidRPr="00054D4A">
        <w:rPr>
          <w:bCs/>
          <w:szCs w:val="24"/>
        </w:rPr>
        <w:t>летию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сибирских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реформ</w:t>
      </w:r>
      <w:r w:rsidRPr="00054D4A">
        <w:rPr>
          <w:szCs w:val="24"/>
        </w:rPr>
        <w:t xml:space="preserve"> </w:t>
      </w:r>
      <w:r w:rsidRPr="00054D4A">
        <w:rPr>
          <w:bCs/>
          <w:szCs w:val="24"/>
        </w:rPr>
        <w:t>М</w:t>
      </w:r>
      <w:r w:rsidRPr="00054D4A">
        <w:rPr>
          <w:szCs w:val="24"/>
        </w:rPr>
        <w:t xml:space="preserve">. </w:t>
      </w:r>
      <w:r w:rsidRPr="00054D4A">
        <w:rPr>
          <w:bCs/>
          <w:szCs w:val="24"/>
        </w:rPr>
        <w:t>М</w:t>
      </w:r>
      <w:r w:rsidRPr="00054D4A">
        <w:rPr>
          <w:szCs w:val="24"/>
        </w:rPr>
        <w:t xml:space="preserve">. </w:t>
      </w:r>
      <w:r w:rsidRPr="00054D4A">
        <w:rPr>
          <w:bCs/>
          <w:szCs w:val="24"/>
        </w:rPr>
        <w:t>Сперанского</w:t>
      </w:r>
      <w:r w:rsidRPr="00054D4A">
        <w:rPr>
          <w:szCs w:val="24"/>
        </w:rPr>
        <w:t>)»</w:t>
      </w:r>
      <w:r w:rsidR="00921E56">
        <w:rPr>
          <w:szCs w:val="24"/>
        </w:rPr>
        <w:t xml:space="preserve"> </w:t>
      </w:r>
      <w:r w:rsidRPr="00054D4A">
        <w:rPr>
          <w:rStyle w:val="a6"/>
          <w:szCs w:val="24"/>
        </w:rPr>
        <w:footnoteReference w:id="21"/>
      </w:r>
      <w:r w:rsidRPr="00054D4A">
        <w:rPr>
          <w:szCs w:val="24"/>
        </w:rPr>
        <w:t>.</w:t>
      </w:r>
      <w:r>
        <w:t xml:space="preserve"> </w:t>
      </w:r>
    </w:p>
    <w:p w:rsidR="002C038F" w:rsidRDefault="002C038F" w:rsidP="008E45CF">
      <w:pPr>
        <w:pStyle w:val="11"/>
        <w:spacing w:line="360" w:lineRule="auto"/>
        <w:ind w:firstLine="709"/>
      </w:pPr>
      <w:r w:rsidRPr="00834DB2">
        <w:rPr>
          <w:b/>
        </w:rPr>
        <w:t xml:space="preserve">Источниками </w:t>
      </w:r>
      <w:r>
        <w:t>данного</w:t>
      </w:r>
      <w:r w:rsidRPr="007753BF">
        <w:t xml:space="preserve"> исследования</w:t>
      </w:r>
      <w:r w:rsidR="001F6CE3">
        <w:t xml:space="preserve"> являются архивные материалы, которые </w:t>
      </w:r>
      <w:r>
        <w:t xml:space="preserve">сохранились в </w:t>
      </w:r>
      <w:r w:rsidR="001F6CE3">
        <w:t xml:space="preserve">фонде </w:t>
      </w:r>
      <w:r w:rsidR="00536C57">
        <w:t xml:space="preserve">Первого </w:t>
      </w:r>
      <w:r w:rsidR="00536C57" w:rsidRPr="00402C78">
        <w:t xml:space="preserve">Сибирского комитета </w:t>
      </w:r>
      <w:r w:rsidR="001F6CE3" w:rsidRPr="00402C78">
        <w:t xml:space="preserve">№ 1264 </w:t>
      </w:r>
      <w:r w:rsidR="00536C57" w:rsidRPr="00402C78">
        <w:t xml:space="preserve">в </w:t>
      </w:r>
      <w:r w:rsidRPr="00402C78">
        <w:t>Ро</w:t>
      </w:r>
      <w:r w:rsidRPr="00402C78">
        <w:t>с</w:t>
      </w:r>
      <w:r w:rsidRPr="00402C78">
        <w:t>сий</w:t>
      </w:r>
      <w:r w:rsidR="001F6CE3" w:rsidRPr="00402C78">
        <w:t>ско</w:t>
      </w:r>
      <w:r w:rsidR="00536C57" w:rsidRPr="00402C78">
        <w:t>м</w:t>
      </w:r>
      <w:r w:rsidRPr="00402C78">
        <w:t xml:space="preserve"> Государ</w:t>
      </w:r>
      <w:r w:rsidR="001F6CE3" w:rsidRPr="00402C78">
        <w:t>ственно</w:t>
      </w:r>
      <w:r w:rsidR="00536C57" w:rsidRPr="00402C78">
        <w:t>м</w:t>
      </w:r>
      <w:r w:rsidRPr="00402C78">
        <w:t xml:space="preserve"> </w:t>
      </w:r>
      <w:r w:rsidR="00320215" w:rsidRPr="00402C78">
        <w:t>и</w:t>
      </w:r>
      <w:r w:rsidRPr="00402C78">
        <w:t>сториче</w:t>
      </w:r>
      <w:r w:rsidR="00536C57" w:rsidRPr="00402C78">
        <w:t>ском</w:t>
      </w:r>
      <w:r w:rsidRPr="00402C78">
        <w:t xml:space="preserve"> архи</w:t>
      </w:r>
      <w:r w:rsidR="00536C57" w:rsidRPr="00402C78">
        <w:t>ве</w:t>
      </w:r>
      <w:r w:rsidR="00834DB2" w:rsidRPr="00402C78">
        <w:t xml:space="preserve"> (в дальнейшем </w:t>
      </w:r>
      <w:r w:rsidR="00402C78">
        <w:t xml:space="preserve">- </w:t>
      </w:r>
      <w:r w:rsidR="00834DB2" w:rsidRPr="00402C78">
        <w:t>РГИА)</w:t>
      </w:r>
      <w:r w:rsidR="00813C86" w:rsidRPr="00402C78">
        <w:t>, н</w:t>
      </w:r>
      <w:r w:rsidR="00813C86" w:rsidRPr="00402C78">
        <w:t>е</w:t>
      </w:r>
      <w:r w:rsidR="00813C86" w:rsidRPr="00402C78">
        <w:t>которые законы из Первого и Второго</w:t>
      </w:r>
      <w:r w:rsidR="00813C86">
        <w:t xml:space="preserve"> собраний «Полного собрания законов Российской империи»</w:t>
      </w:r>
      <w:r>
        <w:t xml:space="preserve">. </w:t>
      </w:r>
    </w:p>
    <w:p w:rsidR="001A65D6" w:rsidRDefault="002C038F" w:rsidP="008E45CF">
      <w:pPr>
        <w:pStyle w:val="11"/>
        <w:spacing w:line="360" w:lineRule="auto"/>
        <w:ind w:firstLine="709"/>
      </w:pPr>
      <w:r w:rsidRPr="00834DB2">
        <w:rPr>
          <w:b/>
        </w:rPr>
        <w:t>Структура исследования</w:t>
      </w:r>
      <w:r>
        <w:t>:</w:t>
      </w:r>
      <w:r w:rsidRPr="007753BF">
        <w:t xml:space="preserve"> Работа состоит из введения, </w:t>
      </w:r>
      <w:r w:rsidR="001A65D6">
        <w:t>трех</w:t>
      </w:r>
      <w:r w:rsidRPr="007753BF">
        <w:t xml:space="preserve"> глав, з</w:t>
      </w:r>
      <w:r w:rsidRPr="007753BF">
        <w:t>а</w:t>
      </w:r>
      <w:r w:rsidRPr="007753BF">
        <w:t>ключения, спис</w:t>
      </w:r>
      <w:r w:rsidR="00536C57">
        <w:t>ка</w:t>
      </w:r>
      <w:r>
        <w:t xml:space="preserve"> источников</w:t>
      </w:r>
      <w:r w:rsidRPr="007753BF">
        <w:t xml:space="preserve"> </w:t>
      </w:r>
      <w:r w:rsidR="00F97A3E">
        <w:t xml:space="preserve">и </w:t>
      </w:r>
      <w:r w:rsidR="001A65D6">
        <w:t>литературы</w:t>
      </w:r>
      <w:r w:rsidR="00F97A3E">
        <w:t>, списка сокращений</w:t>
      </w:r>
      <w:r w:rsidR="001A65D6">
        <w:t>. Первая гл</w:t>
      </w:r>
      <w:r w:rsidR="001A65D6">
        <w:t>а</w:t>
      </w:r>
      <w:r w:rsidR="001A65D6">
        <w:t>ва посвящена анализу основных положений «Устава об управлении иноро</w:t>
      </w:r>
      <w:r w:rsidR="001A65D6">
        <w:t>д</w:t>
      </w:r>
      <w:r w:rsidR="001A65D6">
        <w:t>цев», который, в целом, положил начало законодательной политике верхо</w:t>
      </w:r>
      <w:r w:rsidR="001A65D6">
        <w:t>в</w:t>
      </w:r>
      <w:r w:rsidR="001A65D6">
        <w:t xml:space="preserve">ной власти в отношении коренного населения Сибири в </w:t>
      </w:r>
      <w:r w:rsidR="001A65D6">
        <w:rPr>
          <w:lang w:val="en-US"/>
        </w:rPr>
        <w:t>XIX</w:t>
      </w:r>
      <w:r w:rsidR="001A65D6">
        <w:t xml:space="preserve"> веке. </w:t>
      </w:r>
      <w:r w:rsidRPr="007753BF">
        <w:t>Во второй главе буд</w:t>
      </w:r>
      <w:r>
        <w:t>е</w:t>
      </w:r>
      <w:r w:rsidR="00536C57">
        <w:t>т</w:t>
      </w:r>
      <w:r w:rsidR="001A65D6">
        <w:t xml:space="preserve"> </w:t>
      </w:r>
      <w:r w:rsidR="00142222">
        <w:t>объяснено</w:t>
      </w:r>
      <w:r w:rsidR="00FC7E3E">
        <w:t>, для чего создавался</w:t>
      </w:r>
      <w:r w:rsidR="001A65D6">
        <w:t xml:space="preserve"> Первый Сибирский коми</w:t>
      </w:r>
      <w:r w:rsidR="00FC7E3E">
        <w:t xml:space="preserve">тет, </w:t>
      </w:r>
      <w:r w:rsidR="00142222">
        <w:t>его состав</w:t>
      </w:r>
      <w:r w:rsidR="001A65D6">
        <w:t xml:space="preserve">. </w:t>
      </w:r>
    </w:p>
    <w:p w:rsidR="001F6CE3" w:rsidRDefault="001A65D6" w:rsidP="008E45CF">
      <w:pPr>
        <w:pStyle w:val="11"/>
        <w:spacing w:line="360" w:lineRule="auto"/>
        <w:ind w:firstLine="709"/>
      </w:pPr>
      <w:r>
        <w:lastRenderedPageBreak/>
        <w:t xml:space="preserve">Третья глава будет состоять из трех частей. В первой части </w:t>
      </w:r>
      <w:r w:rsidR="00FC7E3E">
        <w:t>будет дан краткий обзор ист</w:t>
      </w:r>
      <w:r w:rsidR="00142222">
        <w:t>ории процесса взимания ясака с сибирских инородцев</w:t>
      </w:r>
      <w:r w:rsidR="00FC7E3E">
        <w:t>, ра</w:t>
      </w:r>
      <w:r w:rsidR="00FC7E3E">
        <w:t>с</w:t>
      </w:r>
      <w:r w:rsidR="00FC7E3E">
        <w:t xml:space="preserve">сказано для чего Первый Сибирский комитет решил создать Вторую </w:t>
      </w:r>
      <w:r w:rsidR="00142222">
        <w:t>Я</w:t>
      </w:r>
      <w:r w:rsidR="00FC7E3E">
        <w:t>са</w:t>
      </w:r>
      <w:r w:rsidR="00FC7E3E">
        <w:t>ч</w:t>
      </w:r>
      <w:r w:rsidR="00FC7E3E">
        <w:t xml:space="preserve">ную комиссию, а также об итогах ее деятельности. </w:t>
      </w:r>
      <w:r>
        <w:t xml:space="preserve">Во второй части будет </w:t>
      </w:r>
      <w:r w:rsidR="002C038F">
        <w:t xml:space="preserve">представлен разбор деятельности Первого Сибирского </w:t>
      </w:r>
      <w:r w:rsidR="00142222">
        <w:t>к</w:t>
      </w:r>
      <w:r w:rsidR="002C038F">
        <w:t>о</w:t>
      </w:r>
      <w:r>
        <w:t>митета каса</w:t>
      </w:r>
      <w:r w:rsidR="00142222">
        <w:t xml:space="preserve">тельно </w:t>
      </w:r>
      <w:r w:rsidR="00F97A3E">
        <w:t>«</w:t>
      </w:r>
      <w:r>
        <w:t>си</w:t>
      </w:r>
      <w:r w:rsidR="00142222">
        <w:t>бирских киргизов</w:t>
      </w:r>
      <w:r w:rsidR="00F97A3E">
        <w:t>»</w:t>
      </w:r>
      <w:r>
        <w:t xml:space="preserve">, будет показан процесс образования внешних округов Омской области – места проживания </w:t>
      </w:r>
      <w:r w:rsidR="00F97A3E">
        <w:t>«</w:t>
      </w:r>
      <w:r>
        <w:t>киргизов</w:t>
      </w:r>
      <w:r w:rsidR="00F97A3E">
        <w:t>»</w:t>
      </w:r>
      <w:r>
        <w:t>, рассказано о характере их внутреннего управления и порядке сбора ясака</w:t>
      </w:r>
      <w:r w:rsidR="00142222">
        <w:t xml:space="preserve"> с «киргизов»</w:t>
      </w:r>
      <w:r>
        <w:t xml:space="preserve">. Третья часть </w:t>
      </w:r>
      <w:r w:rsidR="00FC7E3E">
        <w:t xml:space="preserve">будет </w:t>
      </w:r>
      <w:r>
        <w:t xml:space="preserve">посвящена разбору деятельности Комитета касательно </w:t>
      </w:r>
      <w:r w:rsidR="00536C57">
        <w:t>некоторых о</w:t>
      </w:r>
      <w:r w:rsidR="00536C57">
        <w:t>с</w:t>
      </w:r>
      <w:r w:rsidR="00536C57">
        <w:t>новных сфер жизни коренного населения Сибири</w:t>
      </w:r>
      <w:r w:rsidR="00FC7E3E">
        <w:t xml:space="preserve">. </w:t>
      </w:r>
    </w:p>
    <w:p w:rsidR="001F6CE3" w:rsidRDefault="001F6CE3" w:rsidP="00DC49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76D45" w:rsidRPr="007367E7" w:rsidRDefault="00276D45" w:rsidP="00503B59">
      <w:pPr>
        <w:pStyle w:val="1"/>
        <w:spacing w:before="12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4" w:name="_Toc481748462"/>
      <w:r w:rsidRPr="007367E7">
        <w:rPr>
          <w:rFonts w:ascii="Times New Roman" w:hAnsi="Times New Roman" w:cs="Times New Roman"/>
          <w:color w:val="auto"/>
          <w:sz w:val="32"/>
        </w:rPr>
        <w:lastRenderedPageBreak/>
        <w:t xml:space="preserve">Глава </w:t>
      </w:r>
      <w:r w:rsidRPr="007367E7">
        <w:rPr>
          <w:rFonts w:ascii="Times New Roman" w:hAnsi="Times New Roman" w:cs="Times New Roman"/>
          <w:color w:val="auto"/>
          <w:sz w:val="32"/>
          <w:lang w:val="en-US"/>
        </w:rPr>
        <w:t>I</w:t>
      </w:r>
      <w:r w:rsidRPr="007367E7">
        <w:rPr>
          <w:rFonts w:ascii="Times New Roman" w:hAnsi="Times New Roman" w:cs="Times New Roman"/>
          <w:color w:val="auto"/>
          <w:sz w:val="32"/>
        </w:rPr>
        <w:t xml:space="preserve">. </w:t>
      </w:r>
      <w:r w:rsidR="005272F9" w:rsidRPr="007367E7">
        <w:rPr>
          <w:rFonts w:ascii="Times New Roman" w:hAnsi="Times New Roman" w:cs="Times New Roman"/>
          <w:color w:val="auto"/>
          <w:sz w:val="32"/>
        </w:rPr>
        <w:t>«Устав об управлении инородцев» 1822 г.</w:t>
      </w:r>
      <w:bookmarkEnd w:id="4"/>
    </w:p>
    <w:p w:rsidR="00954F4C" w:rsidRDefault="00954F4C" w:rsidP="00BA52A1">
      <w:pPr>
        <w:pStyle w:val="11"/>
        <w:spacing w:before="0" w:line="360" w:lineRule="auto"/>
        <w:ind w:firstLine="709"/>
      </w:pPr>
      <w:r>
        <w:t>К</w:t>
      </w:r>
      <w:r w:rsidRPr="00276D45">
        <w:t>оренное население Сиби</w:t>
      </w:r>
      <w:r>
        <w:t>ри</w:t>
      </w:r>
      <w:r w:rsidRPr="00276D45">
        <w:t xml:space="preserve"> игра</w:t>
      </w:r>
      <w:r>
        <w:t>ло</w:t>
      </w:r>
      <w:r w:rsidRPr="00276D45">
        <w:t xml:space="preserve"> большую роль в экономике </w:t>
      </w:r>
      <w:r>
        <w:t>данн</w:t>
      </w:r>
      <w:r>
        <w:t>о</w:t>
      </w:r>
      <w:r>
        <w:t>го региона</w:t>
      </w:r>
      <w:r w:rsidR="00E41577">
        <w:t xml:space="preserve">, а уплата сибирскими инородцами </w:t>
      </w:r>
      <w:r w:rsidRPr="00276D45">
        <w:t xml:space="preserve">ясака была важным пунктом в бюджетной статье </w:t>
      </w:r>
      <w:r w:rsidR="00E41577">
        <w:t xml:space="preserve">всего </w:t>
      </w:r>
      <w:r w:rsidRPr="00276D45">
        <w:t xml:space="preserve">государства. </w:t>
      </w:r>
      <w:r>
        <w:t>Однако в результате ревизии Сибири</w:t>
      </w:r>
      <w:r w:rsidR="008A208A">
        <w:t>, которая продолжалась с</w:t>
      </w:r>
      <w:r>
        <w:t xml:space="preserve"> 1819 </w:t>
      </w:r>
      <w:r w:rsidR="008A208A">
        <w:t>по</w:t>
      </w:r>
      <w:r>
        <w:t xml:space="preserve"> 1821 гг.</w:t>
      </w:r>
      <w:r w:rsidR="008A208A">
        <w:t>,</w:t>
      </w:r>
      <w:r>
        <w:t xml:space="preserve"> М.М. Сперанский выявил знач</w:t>
      </w:r>
      <w:r>
        <w:t>и</w:t>
      </w:r>
      <w:r>
        <w:t>тельное количество злоупотреблений со стор</w:t>
      </w:r>
      <w:r w:rsidR="00B94772">
        <w:t>оны чиновников и родовой знати</w:t>
      </w:r>
      <w:r>
        <w:t xml:space="preserve"> по отношению к </w:t>
      </w:r>
      <w:r w:rsidR="00E41577">
        <w:t>местным народам</w:t>
      </w:r>
      <w:r>
        <w:t xml:space="preserve">. </w:t>
      </w:r>
      <w:r w:rsidR="008A208A">
        <w:t>Н</w:t>
      </w:r>
      <w:r>
        <w:t>еобходи</w:t>
      </w:r>
      <w:r w:rsidR="008A208A">
        <w:t>мо было раз</w:t>
      </w:r>
      <w:r w:rsidR="00E41577">
        <w:t>работ</w:t>
      </w:r>
      <w:r w:rsidR="008A208A">
        <w:t>ать н</w:t>
      </w:r>
      <w:r w:rsidR="008A208A">
        <w:t>о</w:t>
      </w:r>
      <w:r w:rsidR="008A208A">
        <w:t xml:space="preserve">вый порядок </w:t>
      </w:r>
      <w:r w:rsidRPr="00276D45">
        <w:t>административного управле</w:t>
      </w:r>
      <w:r w:rsidR="008A208A">
        <w:t>ния ко</w:t>
      </w:r>
      <w:r w:rsidR="00E41577">
        <w:t>ренного населения</w:t>
      </w:r>
      <w:r w:rsidR="008A208A">
        <w:t xml:space="preserve"> Сибири</w:t>
      </w:r>
      <w:r w:rsidRPr="00276D45">
        <w:t xml:space="preserve">, что и сделал М.М. Сперанский. </w:t>
      </w:r>
      <w:r>
        <w:t>Его усилия и усилия его сторонников вопл</w:t>
      </w:r>
      <w:r>
        <w:t>о</w:t>
      </w:r>
      <w:r>
        <w:t>тилис</w:t>
      </w:r>
      <w:r w:rsidR="008A208A">
        <w:t>ь в</w:t>
      </w:r>
      <w:r>
        <w:t xml:space="preserve"> </w:t>
      </w:r>
      <w:r w:rsidR="008A208A">
        <w:t>«</w:t>
      </w:r>
      <w:r>
        <w:t>Уставе</w:t>
      </w:r>
      <w:r w:rsidR="008A208A">
        <w:t xml:space="preserve"> об управлении инородцев»</w:t>
      </w:r>
      <w:r>
        <w:t xml:space="preserve">. </w:t>
      </w:r>
      <w:r w:rsidR="00E41577">
        <w:t>Этот устав</w:t>
      </w:r>
      <w:r w:rsidR="008A208A">
        <w:t xml:space="preserve"> стал од</w:t>
      </w:r>
      <w:r w:rsidR="00C7660F">
        <w:t>н</w:t>
      </w:r>
      <w:r w:rsidR="008A208A">
        <w:t>им</w:t>
      </w:r>
      <w:r w:rsidR="00C7660F">
        <w:t xml:space="preserve"> из о</w:t>
      </w:r>
      <w:r w:rsidR="00C7660F">
        <w:t>с</w:t>
      </w:r>
      <w:r w:rsidR="00C7660F">
        <w:t xml:space="preserve">новных </w:t>
      </w:r>
      <w:r w:rsidR="008A208A">
        <w:t xml:space="preserve">законодательных актов, </w:t>
      </w:r>
      <w:r w:rsidR="00E41577">
        <w:t>который регламентировал</w:t>
      </w:r>
      <w:r w:rsidR="00C7660F">
        <w:t xml:space="preserve"> правово</w:t>
      </w:r>
      <w:r w:rsidR="00E41577">
        <w:t>е</w:t>
      </w:r>
      <w:r w:rsidR="00C7660F">
        <w:t xml:space="preserve"> по</w:t>
      </w:r>
      <w:r w:rsidR="0034680D">
        <w:t>лож</w:t>
      </w:r>
      <w:r w:rsidR="0034680D">
        <w:t>е</w:t>
      </w:r>
      <w:r w:rsidR="00E41577">
        <w:t>ние</w:t>
      </w:r>
      <w:r w:rsidR="0034680D">
        <w:t xml:space="preserve"> сибирских народов</w:t>
      </w:r>
      <w:r w:rsidR="00C7660F">
        <w:t xml:space="preserve"> в </w:t>
      </w:r>
      <w:r w:rsidR="00C7660F">
        <w:rPr>
          <w:lang w:val="en-US"/>
        </w:rPr>
        <w:t>XIX</w:t>
      </w:r>
      <w:r w:rsidR="00C7660F" w:rsidRPr="00C7660F">
        <w:t xml:space="preserve"> </w:t>
      </w:r>
      <w:r w:rsidR="008A208A">
        <w:t>веке.</w:t>
      </w:r>
      <w:r w:rsidR="00C7660F">
        <w:t xml:space="preserve"> </w:t>
      </w:r>
    </w:p>
    <w:p w:rsidR="008A208A" w:rsidRPr="00276D45" w:rsidRDefault="008A208A" w:rsidP="00CC5495">
      <w:pPr>
        <w:pStyle w:val="11"/>
        <w:spacing w:line="360" w:lineRule="auto"/>
        <w:ind w:firstLine="709"/>
      </w:pPr>
      <w:r w:rsidRPr="00276D45">
        <w:t xml:space="preserve">«Устав об управлении инородцев» был утвержден Александром I 22 июля 1822 г. </w:t>
      </w:r>
      <w:r>
        <w:t>Он состоял из 4 разделов (43 главы и 372 параграфа): о правах инородцев, составе управления, наказе управлению и о порядке сбора под</w:t>
      </w:r>
      <w:r>
        <w:t>а</w:t>
      </w:r>
      <w:r>
        <w:t>тей и повинностей</w:t>
      </w:r>
      <w:r w:rsidR="003D6B4A">
        <w:t xml:space="preserve"> </w:t>
      </w:r>
      <w:r w:rsidR="00E41577">
        <w:rPr>
          <w:rStyle w:val="a6"/>
        </w:rPr>
        <w:footnoteReference w:id="22"/>
      </w:r>
      <w:r>
        <w:t xml:space="preserve">. </w:t>
      </w:r>
    </w:p>
    <w:p w:rsidR="008A208A" w:rsidRDefault="00276D45" w:rsidP="00CC5495">
      <w:pPr>
        <w:pStyle w:val="11"/>
        <w:spacing w:line="360" w:lineRule="auto"/>
        <w:ind w:firstLine="709"/>
      </w:pPr>
      <w:r w:rsidRPr="00276D45">
        <w:t xml:space="preserve">Основные положения «Устава об управлении инородцев» </w:t>
      </w:r>
      <w:r w:rsidR="00D30915">
        <w:t>сводились к следующему</w:t>
      </w:r>
      <w:r w:rsidRPr="00276D45">
        <w:t>: 1) разделение коренн</w:t>
      </w:r>
      <w:r w:rsidR="00D30915">
        <w:t>ых</w:t>
      </w:r>
      <w:r w:rsidRPr="00276D45">
        <w:t xml:space="preserve"> на</w:t>
      </w:r>
      <w:r w:rsidR="00D30915">
        <w:t>родов</w:t>
      </w:r>
      <w:r w:rsidRPr="00276D45">
        <w:t xml:space="preserve"> на три разряда в соответствии </w:t>
      </w:r>
      <w:r w:rsidR="008A208A">
        <w:t xml:space="preserve">с их </w:t>
      </w:r>
      <w:r w:rsidRPr="00276D45">
        <w:t>хозяйственной деятельностью и образом жизни – оседлые, кочевые, бр</w:t>
      </w:r>
      <w:r w:rsidRPr="00276D45">
        <w:t>о</w:t>
      </w:r>
      <w:r w:rsidRPr="00276D45">
        <w:t>дя</w:t>
      </w:r>
      <w:r w:rsidR="00C7660F">
        <w:t>чие;</w:t>
      </w:r>
      <w:r w:rsidRPr="00276D45">
        <w:t xml:space="preserve"> 2) ограничение надзора за </w:t>
      </w:r>
      <w:r w:rsidR="00D30915">
        <w:t>сибирскими инородцами</w:t>
      </w:r>
      <w:r w:rsidRPr="00276D45">
        <w:t xml:space="preserve"> со стороны ру</w:t>
      </w:r>
      <w:r w:rsidRPr="00276D45">
        <w:t>с</w:t>
      </w:r>
      <w:r w:rsidRPr="00276D45">
        <w:t>ской администрации и полиции</w:t>
      </w:r>
      <w:r w:rsidR="00C7660F">
        <w:t xml:space="preserve"> и предоставление </w:t>
      </w:r>
      <w:r w:rsidR="00D30915">
        <w:t>им</w:t>
      </w:r>
      <w:r w:rsidR="00C7660F">
        <w:t xml:space="preserve"> некоторого самоупра</w:t>
      </w:r>
      <w:r w:rsidR="00C7660F">
        <w:t>в</w:t>
      </w:r>
      <w:r w:rsidR="00C7660F">
        <w:t>ления</w:t>
      </w:r>
      <w:r w:rsidR="003D6B4A">
        <w:t xml:space="preserve"> </w:t>
      </w:r>
      <w:r w:rsidR="00BD58E5">
        <w:rPr>
          <w:rStyle w:val="a6"/>
        </w:rPr>
        <w:footnoteReference w:id="23"/>
      </w:r>
      <w:r w:rsidR="00C7660F">
        <w:t>;</w:t>
      </w:r>
      <w:r w:rsidRPr="00276D45">
        <w:t xml:space="preserve"> 3) введение свободной торговли с коренным</w:t>
      </w:r>
      <w:r w:rsidR="00D30915">
        <w:t>и</w:t>
      </w:r>
      <w:r w:rsidRPr="00276D45">
        <w:t xml:space="preserve"> населением, что тр</w:t>
      </w:r>
      <w:r w:rsidRPr="00276D45">
        <w:t>е</w:t>
      </w:r>
      <w:r w:rsidRPr="00276D45">
        <w:t>бовалось, ис</w:t>
      </w:r>
      <w:r w:rsidR="00D30915">
        <w:t>ходя из</w:t>
      </w:r>
      <w:r w:rsidRPr="00276D45">
        <w:t xml:space="preserve"> необходимости развития этих народов в экономи</w:t>
      </w:r>
      <w:r w:rsidR="00DE1FB4">
        <w:t>ческом плане;</w:t>
      </w:r>
      <w:r w:rsidRPr="00276D45">
        <w:t xml:space="preserve"> 4) количество </w:t>
      </w:r>
      <w:r w:rsidR="00D30915">
        <w:t xml:space="preserve">взимаемых </w:t>
      </w:r>
      <w:r w:rsidRPr="00276D45">
        <w:t xml:space="preserve">налогов </w:t>
      </w:r>
      <w:r w:rsidR="00D30915">
        <w:t xml:space="preserve">и податей с инородцев </w:t>
      </w:r>
      <w:r w:rsidRPr="00276D45">
        <w:t>стало зав</w:t>
      </w:r>
      <w:r w:rsidRPr="00276D45">
        <w:t>и</w:t>
      </w:r>
      <w:r w:rsidRPr="00276D45">
        <w:t xml:space="preserve">симым от данных о </w:t>
      </w:r>
      <w:r w:rsidR="00D30915">
        <w:t xml:space="preserve">состоянии их </w:t>
      </w:r>
      <w:r w:rsidRPr="00276D45">
        <w:t>жизни</w:t>
      </w:r>
      <w:r w:rsidR="008A208A">
        <w:t>, которые должны были собираться</w:t>
      </w:r>
      <w:r w:rsidRPr="00276D45">
        <w:t xml:space="preserve"> в ходе своевременных ревизий. </w:t>
      </w:r>
    </w:p>
    <w:p w:rsidR="00276D45" w:rsidRPr="00B77ED9" w:rsidRDefault="00276D45" w:rsidP="00CC5495">
      <w:pPr>
        <w:pStyle w:val="11"/>
        <w:spacing w:line="360" w:lineRule="auto"/>
        <w:ind w:firstLine="709"/>
      </w:pPr>
      <w:r w:rsidRPr="00276D45">
        <w:lastRenderedPageBreak/>
        <w:t xml:space="preserve">К </w:t>
      </w:r>
      <w:r w:rsidRPr="005F38BE">
        <w:t xml:space="preserve">оседлому разряду </w:t>
      </w:r>
      <w:r w:rsidR="00B77ED9">
        <w:t xml:space="preserve">(сибирские татары, </w:t>
      </w:r>
      <w:r w:rsidR="00B77ED9" w:rsidRPr="00B77ED9">
        <w:t>бухарцы</w:t>
      </w:r>
      <w:r w:rsidR="00BF0A57">
        <w:t xml:space="preserve"> (</w:t>
      </w:r>
      <w:r w:rsidR="00995F92">
        <w:t xml:space="preserve">выходцы из </w:t>
      </w:r>
      <w:r w:rsidR="00BF0A57">
        <w:t>Буха</w:t>
      </w:r>
      <w:r w:rsidR="00BF0A57">
        <w:t>р</w:t>
      </w:r>
      <w:r w:rsidR="00BF0A57">
        <w:t xml:space="preserve">ского </w:t>
      </w:r>
      <w:r w:rsidR="00D83566">
        <w:t>ханства</w:t>
      </w:r>
      <w:r w:rsidR="00BF0A57">
        <w:t>)</w:t>
      </w:r>
      <w:r w:rsidR="00B77ED9" w:rsidRPr="00B77ED9">
        <w:t xml:space="preserve">, </w:t>
      </w:r>
      <w:r w:rsidR="00B77ED9">
        <w:t>ташкентцы</w:t>
      </w:r>
      <w:r w:rsidR="00995F92">
        <w:t xml:space="preserve"> (</w:t>
      </w:r>
      <w:r w:rsidR="00346A5A">
        <w:rPr>
          <w:color w:val="222222"/>
          <w:szCs w:val="21"/>
          <w:shd w:val="clear" w:color="auto" w:fill="FFFFFF"/>
        </w:rPr>
        <w:t>народ</w:t>
      </w:r>
      <w:r w:rsidR="001162FE">
        <w:rPr>
          <w:color w:val="222222"/>
          <w:szCs w:val="21"/>
          <w:shd w:val="clear" w:color="auto" w:fill="FFFFFF"/>
        </w:rPr>
        <w:t xml:space="preserve"> Средней Азии</w:t>
      </w:r>
      <w:r w:rsidR="00995F92">
        <w:t>)</w:t>
      </w:r>
      <w:r w:rsidR="00B77ED9">
        <w:t xml:space="preserve">, </w:t>
      </w:r>
      <w:r w:rsidR="00B77ED9" w:rsidRPr="00B77ED9">
        <w:t>некото</w:t>
      </w:r>
      <w:r w:rsidR="00B77ED9">
        <w:t>рые инородцы</w:t>
      </w:r>
      <w:r w:rsidR="00B77ED9" w:rsidRPr="00B77ED9">
        <w:t xml:space="preserve"> </w:t>
      </w:r>
      <w:proofErr w:type="spellStart"/>
      <w:r w:rsidR="00B77ED9" w:rsidRPr="00B77ED9">
        <w:t>Би</w:t>
      </w:r>
      <w:r w:rsidR="00B77ED9" w:rsidRPr="00B77ED9">
        <w:t>й</w:t>
      </w:r>
      <w:r w:rsidR="00B77ED9" w:rsidRPr="00B77ED9">
        <w:t>ского</w:t>
      </w:r>
      <w:proofErr w:type="spellEnd"/>
      <w:r w:rsidR="00B77ED9" w:rsidRPr="00B77ED9">
        <w:t xml:space="preserve"> и Кузнецкого краев</w:t>
      </w:r>
      <w:r w:rsidR="00B77ED9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) </w:t>
      </w:r>
      <w:r w:rsidR="00D30915" w:rsidRPr="005F38BE">
        <w:t>стало принадлежать</w:t>
      </w:r>
      <w:r w:rsidRPr="005F38BE">
        <w:t xml:space="preserve"> то коренное население, о</w:t>
      </w:r>
      <w:r w:rsidRPr="005F38BE">
        <w:t>с</w:t>
      </w:r>
      <w:r w:rsidRPr="005F38BE">
        <w:t>новными занятиями котор</w:t>
      </w:r>
      <w:r w:rsidR="005F38BE" w:rsidRPr="005F38BE">
        <w:t>ого</w:t>
      </w:r>
      <w:r w:rsidRPr="005F38BE">
        <w:t xml:space="preserve"> было земледелие и торговля. В правах и об</w:t>
      </w:r>
      <w:r w:rsidRPr="005F38BE">
        <w:t>я</w:t>
      </w:r>
      <w:r w:rsidRPr="005F38BE">
        <w:t xml:space="preserve">занностях, согласно </w:t>
      </w:r>
      <w:r w:rsidR="005F38BE" w:rsidRPr="005F38BE">
        <w:t>«Уставу об управлении инородцев»</w:t>
      </w:r>
      <w:r w:rsidRPr="005F38BE">
        <w:t>, он</w:t>
      </w:r>
      <w:r w:rsidR="005F38BE">
        <w:t>о</w:t>
      </w:r>
      <w:r w:rsidR="00B94772">
        <w:t xml:space="preserve"> сравнивало</w:t>
      </w:r>
      <w:r w:rsidRPr="005F38BE">
        <w:t>сь с государственными крестьянами</w:t>
      </w:r>
      <w:r w:rsidR="005F38BE">
        <w:t>, за исключением того, что</w:t>
      </w:r>
      <w:r w:rsidRPr="00276D45">
        <w:t xml:space="preserve"> </w:t>
      </w:r>
      <w:r w:rsidR="005F38BE">
        <w:t>оно было</w:t>
      </w:r>
      <w:r w:rsidRPr="00276D45">
        <w:t xml:space="preserve"> осв</w:t>
      </w:r>
      <w:r w:rsidRPr="00276D45">
        <w:t>о</w:t>
      </w:r>
      <w:r w:rsidRPr="00276D45">
        <w:t>божд</w:t>
      </w:r>
      <w:r w:rsidR="005F38BE">
        <w:t>ено</w:t>
      </w:r>
      <w:r w:rsidRPr="00276D45">
        <w:t xml:space="preserve"> от несения рекрутской повинности. За оседлым населением закре</w:t>
      </w:r>
      <w:r w:rsidRPr="00276D45">
        <w:t>п</w:t>
      </w:r>
      <w:r w:rsidRPr="00276D45">
        <w:t xml:space="preserve">лялись те </w:t>
      </w:r>
      <w:r w:rsidRPr="00B77ED9">
        <w:t xml:space="preserve">земли, которые первоначально были ими заселены. </w:t>
      </w:r>
    </w:p>
    <w:p w:rsidR="00276D45" w:rsidRPr="00276D45" w:rsidRDefault="00FE0C13" w:rsidP="00CC5495">
      <w:pPr>
        <w:pStyle w:val="11"/>
        <w:spacing w:line="360" w:lineRule="auto"/>
        <w:ind w:firstLine="709"/>
      </w:pPr>
      <w:r>
        <w:t>К кочевому населению</w:t>
      </w:r>
      <w:r w:rsidR="00B77ED9">
        <w:t xml:space="preserve"> </w:t>
      </w:r>
      <w:r w:rsidR="00276D45" w:rsidRPr="00276D45">
        <w:t>относились те народы, которые сезонно пер</w:t>
      </w:r>
      <w:r w:rsidR="00276D45" w:rsidRPr="00276D45">
        <w:t>е</w:t>
      </w:r>
      <w:r w:rsidR="00276D45" w:rsidRPr="00276D45">
        <w:t xml:space="preserve">мещались по территории и вели полуоседлый образ жизни. </w:t>
      </w:r>
      <w:r>
        <w:t xml:space="preserve">Это </w:t>
      </w:r>
      <w:r w:rsidRPr="00B77ED9">
        <w:t>якуты,</w:t>
      </w:r>
      <w:r>
        <w:rPr>
          <w:rStyle w:val="apple-converted-space"/>
        </w:rPr>
        <w:t xml:space="preserve"> </w:t>
      </w:r>
      <w:r w:rsidRPr="00B77ED9">
        <w:t>эвенки</w:t>
      </w:r>
      <w:r>
        <w:t xml:space="preserve"> (ранее они назывались тунгусами)</w:t>
      </w:r>
      <w:r w:rsidRPr="00B77ED9">
        <w:t>,</w:t>
      </w:r>
      <w:r>
        <w:rPr>
          <w:rStyle w:val="apple-converted-space"/>
        </w:rPr>
        <w:t xml:space="preserve"> </w:t>
      </w:r>
      <w:r>
        <w:t>хакасы</w:t>
      </w:r>
      <w:r>
        <w:rPr>
          <w:rStyle w:val="apple-converted-space"/>
        </w:rPr>
        <w:t xml:space="preserve"> (такие этнические группы хака</w:t>
      </w:r>
      <w:r>
        <w:rPr>
          <w:rStyle w:val="apple-converted-space"/>
        </w:rPr>
        <w:t>с</w:t>
      </w:r>
      <w:r>
        <w:rPr>
          <w:rStyle w:val="apple-converted-space"/>
        </w:rPr>
        <w:t xml:space="preserve">ского народа, как </w:t>
      </w:r>
      <w:proofErr w:type="spellStart"/>
      <w:r>
        <w:rPr>
          <w:rStyle w:val="apple-converted-space"/>
        </w:rPr>
        <w:t>сагайцы</w:t>
      </w:r>
      <w:proofErr w:type="spellEnd"/>
      <w:r>
        <w:rPr>
          <w:rStyle w:val="apple-converted-space"/>
        </w:rPr>
        <w:t xml:space="preserve">, </w:t>
      </w:r>
      <w:proofErr w:type="spellStart"/>
      <w:r>
        <w:rPr>
          <w:rStyle w:val="apple-converted-space"/>
        </w:rPr>
        <w:t>качинцы</w:t>
      </w:r>
      <w:proofErr w:type="spellEnd"/>
      <w:r>
        <w:rPr>
          <w:rStyle w:val="apple-converted-space"/>
        </w:rPr>
        <w:t>)</w:t>
      </w:r>
      <w:r>
        <w:t>,</w:t>
      </w:r>
      <w:r w:rsidRPr="008F73A8">
        <w:t xml:space="preserve"> </w:t>
      </w:r>
      <w:r w:rsidRPr="00B77ED9">
        <w:t>буряты</w:t>
      </w:r>
      <w:r>
        <w:t xml:space="preserve">, остяки (это этноним народов Сибири, включающий в себя </w:t>
      </w:r>
      <w:proofErr w:type="spellStart"/>
      <w:r>
        <w:t>хантов</w:t>
      </w:r>
      <w:proofErr w:type="spellEnd"/>
      <w:r>
        <w:t xml:space="preserve">, </w:t>
      </w:r>
      <w:proofErr w:type="spellStart"/>
      <w:r>
        <w:t>кетов</w:t>
      </w:r>
      <w:proofErr w:type="spellEnd"/>
      <w:r>
        <w:t xml:space="preserve">, </w:t>
      </w:r>
      <w:proofErr w:type="spellStart"/>
      <w:r>
        <w:t>югов</w:t>
      </w:r>
      <w:proofErr w:type="spellEnd"/>
      <w:r>
        <w:t xml:space="preserve">, селькупов). </w:t>
      </w:r>
      <w:r w:rsidR="00276D45" w:rsidRPr="00276D45">
        <w:t>В налоговом отношении они были приравнены к государственным крестьянам, но сохр</w:t>
      </w:r>
      <w:r w:rsidR="00276D45" w:rsidRPr="00276D45">
        <w:t>а</w:t>
      </w:r>
      <w:r w:rsidR="00276D45" w:rsidRPr="00276D45">
        <w:t>нили самостоятельность в управлении и суде</w:t>
      </w:r>
      <w:r w:rsidR="002F456C">
        <w:t xml:space="preserve"> </w:t>
      </w:r>
      <w:r w:rsidR="005F38BE">
        <w:rPr>
          <w:rStyle w:val="a6"/>
        </w:rPr>
        <w:footnoteReference w:id="24"/>
      </w:r>
      <w:r w:rsidR="00276D45" w:rsidRPr="00276D45">
        <w:t xml:space="preserve">. За ними также закреплялись те земли, которые первоначально были ими заселены. </w:t>
      </w:r>
    </w:p>
    <w:p w:rsidR="00276D45" w:rsidRDefault="00276D45" w:rsidP="00CC5495">
      <w:pPr>
        <w:pStyle w:val="11"/>
        <w:spacing w:line="360" w:lineRule="auto"/>
        <w:ind w:firstLine="709"/>
      </w:pPr>
      <w:proofErr w:type="gramStart"/>
      <w:r w:rsidRPr="00276D45">
        <w:t>Третья группа – бродячие народы</w:t>
      </w:r>
      <w:r w:rsidR="00B77ED9" w:rsidRPr="00B77ED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77ED9" w:rsidRPr="00B77ED9">
        <w:t>(коряки,</w:t>
      </w:r>
      <w:r w:rsidR="00B77ED9">
        <w:t xml:space="preserve"> </w:t>
      </w:r>
      <w:r w:rsidR="00B77ED9" w:rsidRPr="00B77ED9">
        <w:t>юкагиры,</w:t>
      </w:r>
      <w:r w:rsidR="00B77ED9">
        <w:t xml:space="preserve"> </w:t>
      </w:r>
      <w:r w:rsidR="00B94772">
        <w:t>эвены</w:t>
      </w:r>
      <w:r w:rsidR="008F73A8">
        <w:t xml:space="preserve"> (ранее - л</w:t>
      </w:r>
      <w:r w:rsidR="008F73A8">
        <w:t>а</w:t>
      </w:r>
      <w:r w:rsidR="008F73A8">
        <w:t>муты)</w:t>
      </w:r>
      <w:r w:rsidR="00B94772">
        <w:t xml:space="preserve">, </w:t>
      </w:r>
      <w:r w:rsidR="00B77ED9" w:rsidRPr="00B77ED9">
        <w:t xml:space="preserve">ненцы </w:t>
      </w:r>
      <w:r w:rsidR="008F73A8">
        <w:t>(устаревшее название – самоеды)</w:t>
      </w:r>
      <w:r w:rsidR="00BB12F4">
        <w:t>, ительмены</w:t>
      </w:r>
      <w:r w:rsidR="008F73A8">
        <w:t xml:space="preserve"> </w:t>
      </w:r>
      <w:r w:rsidR="00B77ED9" w:rsidRPr="00B77ED9">
        <w:t>и</w:t>
      </w:r>
      <w:r w:rsidR="00CB5542">
        <w:t xml:space="preserve"> другие охотн</w:t>
      </w:r>
      <w:r w:rsidR="00CB5542">
        <w:t>и</w:t>
      </w:r>
      <w:r w:rsidR="00CB5542">
        <w:t>чьи народы севера</w:t>
      </w:r>
      <w:r w:rsidR="00B77ED9" w:rsidRPr="00B77ED9">
        <w:t>)</w:t>
      </w:r>
      <w:r w:rsidR="00995F92">
        <w:t>.</w:t>
      </w:r>
      <w:proofErr w:type="gramEnd"/>
      <w:r w:rsidRPr="00B77ED9">
        <w:t xml:space="preserve"> </w:t>
      </w:r>
      <w:r w:rsidR="00995F92">
        <w:t>Они</w:t>
      </w:r>
      <w:r w:rsidRPr="00B77ED9">
        <w:t xml:space="preserve"> постоянно перемещались</w:t>
      </w:r>
      <w:r w:rsidRPr="00276D45">
        <w:t xml:space="preserve">. Для них </w:t>
      </w:r>
      <w:r w:rsidR="0043387F" w:rsidRPr="00276D45">
        <w:t xml:space="preserve">были </w:t>
      </w:r>
      <w:r w:rsidR="0043387F">
        <w:t>утвержд</w:t>
      </w:r>
      <w:r w:rsidR="0043387F">
        <w:t>е</w:t>
      </w:r>
      <w:r w:rsidR="0043387F">
        <w:t>ны</w:t>
      </w:r>
      <w:r w:rsidR="0043387F" w:rsidRPr="00276D45">
        <w:t xml:space="preserve"> </w:t>
      </w:r>
      <w:r w:rsidR="0043387F">
        <w:t>правила, «</w:t>
      </w:r>
      <w:proofErr w:type="gramStart"/>
      <w:r w:rsidR="0043387F">
        <w:t>для</w:t>
      </w:r>
      <w:proofErr w:type="gramEnd"/>
      <w:r w:rsidR="0043387F">
        <w:t xml:space="preserve"> кочующих постановленные»</w:t>
      </w:r>
      <w:r w:rsidRPr="00276D45">
        <w:t xml:space="preserve">. </w:t>
      </w:r>
      <w:r w:rsidR="00237BDE">
        <w:t xml:space="preserve">В </w:t>
      </w:r>
      <w:r w:rsidR="000627A2">
        <w:t>ведение</w:t>
      </w:r>
      <w:r w:rsidR="00237BDE">
        <w:t xml:space="preserve"> данных народов</w:t>
      </w:r>
      <w:r w:rsidR="000627A2">
        <w:t xml:space="preserve">, согласно уставу, отводились не отдельные участки земли, а целые полосы, которые не принадлежали оседлым и кочевым инородцам. </w:t>
      </w:r>
    </w:p>
    <w:p w:rsidR="00113080" w:rsidRDefault="004D2430" w:rsidP="00CC5495">
      <w:pPr>
        <w:pStyle w:val="11"/>
        <w:spacing w:line="360" w:lineRule="auto"/>
        <w:ind w:firstLine="709"/>
      </w:pPr>
      <w:proofErr w:type="gramStart"/>
      <w:r>
        <w:t xml:space="preserve">На территории Западной Сибири проживали </w:t>
      </w:r>
      <w:r w:rsidR="00233F1B">
        <w:t>сибирские татары, буха</w:t>
      </w:r>
      <w:r w:rsidR="00233F1B">
        <w:t>р</w:t>
      </w:r>
      <w:r w:rsidR="00233F1B">
        <w:t xml:space="preserve">цы, ташкентцы, </w:t>
      </w:r>
      <w:r>
        <w:t xml:space="preserve">хакасы, </w:t>
      </w:r>
      <w:r w:rsidR="00113080">
        <w:t xml:space="preserve">ханты, </w:t>
      </w:r>
      <w:r w:rsidR="00EC6DDE">
        <w:t>эвенки (частично)</w:t>
      </w:r>
      <w:r w:rsidR="00113080">
        <w:t>, ненцы</w:t>
      </w:r>
      <w:r w:rsidR="00AB43DC">
        <w:t>, селькупы</w:t>
      </w:r>
      <w:r w:rsidR="00233F1B">
        <w:t>.</w:t>
      </w:r>
      <w:proofErr w:type="gramEnd"/>
      <w:r w:rsidR="00233F1B">
        <w:t xml:space="preserve"> </w:t>
      </w:r>
      <w:r>
        <w:t>Терр</w:t>
      </w:r>
      <w:r>
        <w:t>и</w:t>
      </w:r>
      <w:r>
        <w:t>тория Восточной Сибири являлась местом обитания юкагиров, якутов, бурят</w:t>
      </w:r>
      <w:r w:rsidR="00EC6DDE">
        <w:t>, эвен</w:t>
      </w:r>
      <w:r w:rsidR="00113080">
        <w:t>ов</w:t>
      </w:r>
      <w:r w:rsidR="00EC6DDE">
        <w:t>, эвенк</w:t>
      </w:r>
      <w:r w:rsidR="00113080">
        <w:t>ов</w:t>
      </w:r>
      <w:r w:rsidR="00EC6DDE">
        <w:t xml:space="preserve"> (частично), </w:t>
      </w:r>
      <w:proofErr w:type="spellStart"/>
      <w:r w:rsidR="00AB43DC">
        <w:t>кетов</w:t>
      </w:r>
      <w:proofErr w:type="spellEnd"/>
      <w:r w:rsidR="00233F1B">
        <w:t xml:space="preserve">. </w:t>
      </w:r>
      <w:r w:rsidR="00113080">
        <w:t>На Дальнем Востоке проживали ительм</w:t>
      </w:r>
      <w:r w:rsidR="00113080">
        <w:t>е</w:t>
      </w:r>
      <w:r w:rsidR="00113080">
        <w:t>ны, коряки</w:t>
      </w:r>
      <w:r w:rsidR="00233F1B">
        <w:t xml:space="preserve">. </w:t>
      </w:r>
    </w:p>
    <w:p w:rsidR="007C2ABB" w:rsidRPr="00276D45" w:rsidRDefault="00B94772" w:rsidP="00CC5495">
      <w:pPr>
        <w:pStyle w:val="11"/>
        <w:spacing w:line="360" w:lineRule="auto"/>
        <w:ind w:firstLine="709"/>
      </w:pPr>
      <w:r>
        <w:lastRenderedPageBreak/>
        <w:t xml:space="preserve">Все </w:t>
      </w:r>
      <w:r w:rsidR="007C2ABB" w:rsidRPr="00276D45">
        <w:t>народы Сибири</w:t>
      </w:r>
      <w:r>
        <w:t>, вне зависимости от разделения на разряды,</w:t>
      </w:r>
      <w:r w:rsidR="007C2ABB" w:rsidRPr="00276D45">
        <w:t xml:space="preserve"> осв</w:t>
      </w:r>
      <w:r w:rsidR="007C2ABB" w:rsidRPr="00276D45">
        <w:t>о</w:t>
      </w:r>
      <w:r w:rsidR="007C2ABB" w:rsidRPr="00276D45">
        <w:t xml:space="preserve">бождались от несения рекрутской повинности. </w:t>
      </w:r>
    </w:p>
    <w:p w:rsidR="00276D45" w:rsidRPr="00CB1431" w:rsidRDefault="00276D45" w:rsidP="00CC5495">
      <w:pPr>
        <w:pStyle w:val="11"/>
        <w:spacing w:line="360" w:lineRule="auto"/>
        <w:ind w:firstLine="709"/>
      </w:pPr>
      <w:r w:rsidRPr="00276D45">
        <w:t xml:space="preserve">В итоге, </w:t>
      </w:r>
      <w:r w:rsidR="00DE5414">
        <w:t xml:space="preserve">подразумевалось, что </w:t>
      </w:r>
      <w:r w:rsidR="000627A2">
        <w:t xml:space="preserve">у кочевых и бродячих народов </w:t>
      </w:r>
      <w:r w:rsidR="00DE5414">
        <w:t xml:space="preserve">в ходе </w:t>
      </w:r>
      <w:r w:rsidR="000627A2">
        <w:t xml:space="preserve">их </w:t>
      </w:r>
      <w:r w:rsidR="00DE5414">
        <w:t xml:space="preserve">процесса </w:t>
      </w:r>
      <w:r w:rsidR="00DE5414" w:rsidRPr="00276D45">
        <w:t>хо</w:t>
      </w:r>
      <w:r w:rsidR="00DE5414">
        <w:t>зяйственного развития</w:t>
      </w:r>
      <w:r w:rsidR="000627A2">
        <w:t xml:space="preserve"> </w:t>
      </w:r>
      <w:r w:rsidR="00DE5414">
        <w:t>постепенно должн</w:t>
      </w:r>
      <w:r w:rsidR="00CB1431">
        <w:t>ы</w:t>
      </w:r>
      <w:r w:rsidR="00DE5414">
        <w:t xml:space="preserve"> был</w:t>
      </w:r>
      <w:r w:rsidR="00CB1431">
        <w:t>и</w:t>
      </w:r>
      <w:r w:rsidR="00DE5414">
        <w:t xml:space="preserve"> </w:t>
      </w:r>
      <w:r w:rsidR="00DE5414" w:rsidRPr="00276D45">
        <w:t>разв</w:t>
      </w:r>
      <w:r w:rsidR="00DE5414">
        <w:t>иться</w:t>
      </w:r>
      <w:r w:rsidR="00DE5414" w:rsidRPr="00276D45">
        <w:t xml:space="preserve"> зе</w:t>
      </w:r>
      <w:r w:rsidR="00DE5414" w:rsidRPr="00276D45">
        <w:t>м</w:t>
      </w:r>
      <w:r w:rsidR="00DE5414" w:rsidRPr="00276D45">
        <w:t>леделие, пов</w:t>
      </w:r>
      <w:r w:rsidR="00CB1431">
        <w:t>ыси</w:t>
      </w:r>
      <w:r w:rsidR="00DE5414">
        <w:t xml:space="preserve">ться </w:t>
      </w:r>
      <w:r w:rsidR="00DE5414" w:rsidRPr="00276D45">
        <w:t>экономическая занятость, производитель</w:t>
      </w:r>
      <w:r w:rsidR="00CB1431">
        <w:t>ность труда. Это</w:t>
      </w:r>
      <w:r w:rsidR="00DE5414" w:rsidRPr="00276D45">
        <w:t xml:space="preserve"> </w:t>
      </w:r>
      <w:r w:rsidR="00CB1431">
        <w:t xml:space="preserve">способствовало бы их переходу в </w:t>
      </w:r>
      <w:r w:rsidR="00CB1431" w:rsidRPr="00CB1431">
        <w:t>разряд</w:t>
      </w:r>
      <w:r w:rsidR="00CB1431">
        <w:t xml:space="preserve"> оседлых</w:t>
      </w:r>
      <w:r w:rsidR="00DE5414">
        <w:t>, чьи права и обязанн</w:t>
      </w:r>
      <w:r w:rsidR="00DE5414">
        <w:t>о</w:t>
      </w:r>
      <w:r w:rsidR="00DE5414">
        <w:t>сти практически полностью повторяли права и обязанности русского насел</w:t>
      </w:r>
      <w:r w:rsidR="00DE5414">
        <w:t>е</w:t>
      </w:r>
      <w:r w:rsidR="00DE5414">
        <w:t>ния, о чем было сказано выше</w:t>
      </w:r>
      <w:r w:rsidRPr="00276D45">
        <w:t>. «Приравнивание коренного населения Сибири к русскому выгодно отличает Устав М.М. Сперанского от законодательства западноевропейских государств в отношении населения колоний, которое подвергалось национальной дискриминации</w:t>
      </w:r>
      <w:r w:rsidR="0043387F" w:rsidRPr="00276D45">
        <w:t>»</w:t>
      </w:r>
      <w:r w:rsidR="002F456C">
        <w:t xml:space="preserve"> </w:t>
      </w:r>
      <w:r w:rsidRPr="00276D45">
        <w:rPr>
          <w:rStyle w:val="a6"/>
        </w:rPr>
        <w:footnoteReference w:id="25"/>
      </w:r>
      <w:r w:rsidRPr="00276D45">
        <w:rPr>
          <w:b/>
        </w:rPr>
        <w:t xml:space="preserve">. </w:t>
      </w:r>
    </w:p>
    <w:p w:rsidR="00CB1431" w:rsidRPr="00276D45" w:rsidRDefault="00CB1431" w:rsidP="00CC5495">
      <w:pPr>
        <w:pStyle w:val="11"/>
        <w:spacing w:line="360" w:lineRule="auto"/>
        <w:ind w:firstLine="709"/>
      </w:pPr>
      <w:r>
        <w:t>Также нельзя не отметить</w:t>
      </w:r>
      <w:r w:rsidR="007C2ABB">
        <w:t xml:space="preserve"> тот факт</w:t>
      </w:r>
      <w:r>
        <w:t>, что д</w:t>
      </w:r>
      <w:r w:rsidR="00276D45" w:rsidRPr="00276D45">
        <w:t>ля государства плюс увелич</w:t>
      </w:r>
      <w:r w:rsidR="00276D45" w:rsidRPr="00276D45">
        <w:t>е</w:t>
      </w:r>
      <w:r w:rsidR="00276D45" w:rsidRPr="00276D45">
        <w:t>ния числа оседлых жителей состоял в том, что увеличивалось постоянное к</w:t>
      </w:r>
      <w:r w:rsidR="00276D45" w:rsidRPr="00276D45">
        <w:t>о</w:t>
      </w:r>
      <w:r w:rsidR="00276D45" w:rsidRPr="00276D45">
        <w:t>личество налогопла</w:t>
      </w:r>
      <w:r>
        <w:t xml:space="preserve">тельщиков. </w:t>
      </w:r>
    </w:p>
    <w:p w:rsidR="00276D45" w:rsidRPr="00276D45" w:rsidRDefault="007C2ABB" w:rsidP="00CC5495">
      <w:pPr>
        <w:pStyle w:val="11"/>
        <w:spacing w:line="360" w:lineRule="auto"/>
        <w:ind w:firstLine="709"/>
      </w:pPr>
      <w:r>
        <w:t xml:space="preserve">В </w:t>
      </w:r>
      <w:r w:rsidR="00313A91">
        <w:t>у</w:t>
      </w:r>
      <w:r>
        <w:t xml:space="preserve">ставе </w:t>
      </w:r>
      <w:r w:rsidR="00276D45" w:rsidRPr="00276D45">
        <w:t xml:space="preserve">было </w:t>
      </w:r>
      <w:r>
        <w:t xml:space="preserve">подробно </w:t>
      </w:r>
      <w:r w:rsidR="00276D45" w:rsidRPr="00276D45">
        <w:t>разработано административное устройство к</w:t>
      </w:r>
      <w:r w:rsidR="00276D45" w:rsidRPr="00276D45">
        <w:t>о</w:t>
      </w:r>
      <w:r w:rsidR="00276D45" w:rsidRPr="00276D45">
        <w:t xml:space="preserve">чевых народов, </w:t>
      </w:r>
      <w:r w:rsidR="00276D45" w:rsidRPr="007C2ABB">
        <w:t>потому</w:t>
      </w:r>
      <w:r w:rsidR="00276D45" w:rsidRPr="00276D45">
        <w:t xml:space="preserve"> что их численность среди представителей коренного населения </w:t>
      </w:r>
      <w:r>
        <w:t xml:space="preserve">Сибири </w:t>
      </w:r>
      <w:r w:rsidR="00276D45" w:rsidRPr="00276D45">
        <w:t>была наибольшей. Эта система состояла из трех ступеней: родовое управление – для отдельных улусов и стойбищ рода; инородная управа – для нескольких стойбищ и улусов; степная дума – для всего плем</w:t>
      </w:r>
      <w:r w:rsidR="00276D45" w:rsidRPr="00276D45">
        <w:t>е</w:t>
      </w:r>
      <w:r w:rsidR="00276D45" w:rsidRPr="00276D45">
        <w:t>ни. В состав родового управления входили староста и несколько его помо</w:t>
      </w:r>
      <w:r w:rsidR="00276D45" w:rsidRPr="00276D45">
        <w:t>щ</w:t>
      </w:r>
      <w:r w:rsidR="00276D45" w:rsidRPr="00276D45">
        <w:t xml:space="preserve">ников. Дела решались словесно. Инородная управа состояла из головы, двух выборных представителей и письмоводителя. </w:t>
      </w:r>
      <w:r>
        <w:t>В составе степной думы нах</w:t>
      </w:r>
      <w:r>
        <w:t>о</w:t>
      </w:r>
      <w:r>
        <w:t>дились</w:t>
      </w:r>
      <w:r w:rsidR="00276D45" w:rsidRPr="00276D45">
        <w:t xml:space="preserve"> глав</w:t>
      </w:r>
      <w:r>
        <w:t>ный</w:t>
      </w:r>
      <w:r w:rsidR="00276D45" w:rsidRPr="00276D45">
        <w:t xml:space="preserve"> родо</w:t>
      </w:r>
      <w:r>
        <w:t>начальник, выбранные заседатели</w:t>
      </w:r>
      <w:r w:rsidR="00276D45" w:rsidRPr="00276D45">
        <w:t xml:space="preserve"> и голов</w:t>
      </w:r>
      <w:r>
        <w:t>ы</w:t>
      </w:r>
      <w:r w:rsidR="00276D45" w:rsidRPr="00276D45">
        <w:t>. Она подч</w:t>
      </w:r>
      <w:r w:rsidR="00276D45" w:rsidRPr="00276D45">
        <w:t>и</w:t>
      </w:r>
      <w:r w:rsidR="00276D45" w:rsidRPr="00276D45">
        <w:t>нялась во всем окружным управлениям.</w:t>
      </w:r>
    </w:p>
    <w:p w:rsidR="00276D45" w:rsidRPr="00276D45" w:rsidRDefault="00276D45" w:rsidP="00CC5495">
      <w:pPr>
        <w:pStyle w:val="11"/>
        <w:spacing w:line="360" w:lineRule="auto"/>
        <w:ind w:firstLine="709"/>
      </w:pPr>
      <w:r w:rsidRPr="00276D45">
        <w:t xml:space="preserve">Что касается хозяйственных вопросов, то </w:t>
      </w:r>
      <w:r w:rsidR="007C2ABB">
        <w:t>упоминаемые выше</w:t>
      </w:r>
      <w:r w:rsidRPr="00276D45">
        <w:t xml:space="preserve"> органы должны были раскладывать на </w:t>
      </w:r>
      <w:r w:rsidR="007C2ABB">
        <w:t>кочевых инородцев</w:t>
      </w:r>
      <w:r w:rsidRPr="00276D45">
        <w:t xml:space="preserve"> налоги и подати, в том числе сбор ясака, взимать недоимки. </w:t>
      </w:r>
      <w:r w:rsidR="007C2ABB" w:rsidRPr="00276D45">
        <w:t>Они же отвечали за перепись населения</w:t>
      </w:r>
      <w:r w:rsidR="007C2ABB">
        <w:t>.</w:t>
      </w:r>
      <w:r w:rsidR="007C2ABB" w:rsidRPr="00276D45">
        <w:t xml:space="preserve"> </w:t>
      </w:r>
      <w:r w:rsidR="007C2ABB">
        <w:lastRenderedPageBreak/>
        <w:t>Также р</w:t>
      </w:r>
      <w:r w:rsidRPr="00276D45">
        <w:t xml:space="preserve">одовое управление отвечало за распространение хлебопашества, рост поголовья скота. </w:t>
      </w:r>
    </w:p>
    <w:p w:rsidR="00276D45" w:rsidRPr="00276D45" w:rsidRDefault="00276D45" w:rsidP="00CC5495">
      <w:pPr>
        <w:pStyle w:val="11"/>
        <w:spacing w:line="360" w:lineRule="auto"/>
        <w:ind w:firstLine="709"/>
      </w:pPr>
      <w:r w:rsidRPr="00276D45">
        <w:t xml:space="preserve">Полицейские и судебные функции не находились под </w:t>
      </w:r>
      <w:r w:rsidR="000627A2">
        <w:t xml:space="preserve">большой </w:t>
      </w:r>
      <w:r w:rsidRPr="00276D45">
        <w:t xml:space="preserve">властью местных родовых органов. Родовое управление должно было следить за </w:t>
      </w:r>
      <w:r w:rsidR="00D16A8E">
        <w:t>п</w:t>
      </w:r>
      <w:r w:rsidR="00D16A8E">
        <w:t>о</w:t>
      </w:r>
      <w:r w:rsidR="00D16A8E">
        <w:t xml:space="preserve">рядком и </w:t>
      </w:r>
      <w:r w:rsidRPr="00276D45">
        <w:t>спокойствием людей. Его действия контролировала инородная управа. Что касается судебных функций, то в ведении созданных органов оставался разбор незначительных гражданских дел, которые не затрагивали интересы высшей власти. Судебная деятельность должна была производит</w:t>
      </w:r>
      <w:r w:rsidRPr="00276D45">
        <w:t>ь</w:t>
      </w:r>
      <w:r w:rsidRPr="00276D45">
        <w:t xml:space="preserve">ся на основе обычного права, кодификация которого предполагалась позднее. Политические и уголовные дела должны были разбирать </w:t>
      </w:r>
      <w:r w:rsidR="00D16A8E">
        <w:t xml:space="preserve">представители </w:t>
      </w:r>
      <w:r w:rsidRPr="00276D45">
        <w:t>оф</w:t>
      </w:r>
      <w:r w:rsidRPr="00276D45">
        <w:t>и</w:t>
      </w:r>
      <w:r w:rsidRPr="00276D45">
        <w:t>циаль</w:t>
      </w:r>
      <w:r w:rsidR="00D16A8E">
        <w:t xml:space="preserve">ной русской </w:t>
      </w:r>
      <w:r w:rsidRPr="00276D45">
        <w:t xml:space="preserve">власти. </w:t>
      </w:r>
    </w:p>
    <w:p w:rsidR="00276D45" w:rsidRPr="00276D45" w:rsidRDefault="00276D45" w:rsidP="00CC5495">
      <w:pPr>
        <w:pStyle w:val="11"/>
        <w:spacing w:line="360" w:lineRule="auto"/>
        <w:ind w:firstLine="709"/>
      </w:pPr>
      <w:r w:rsidRPr="00276D45">
        <w:t>Устав сохранял номенклатуру почетных званий среди кочевых нар</w:t>
      </w:r>
      <w:r w:rsidRPr="00276D45">
        <w:t>о</w:t>
      </w:r>
      <w:r w:rsidRPr="00276D45">
        <w:t>дов. Д</w:t>
      </w:r>
      <w:r w:rsidR="00D16A8E">
        <w:t>опускалась замена в должности наследственным лицом</w:t>
      </w:r>
      <w:r w:rsidRPr="00276D45">
        <w:t>, однако реш</w:t>
      </w:r>
      <w:r w:rsidRPr="00276D45">
        <w:t>а</w:t>
      </w:r>
      <w:r w:rsidRPr="00276D45">
        <w:t>ющ</w:t>
      </w:r>
      <w:r w:rsidR="00237BDE">
        <w:t xml:space="preserve">ее мнение </w:t>
      </w:r>
      <w:r w:rsidR="0019729D">
        <w:t xml:space="preserve">по поводу данного вопроса </w:t>
      </w:r>
      <w:r w:rsidR="00D16A8E">
        <w:t>оставал</w:t>
      </w:r>
      <w:r w:rsidR="00237BDE">
        <w:t>ось</w:t>
      </w:r>
      <w:r w:rsidRPr="00276D45">
        <w:t xml:space="preserve"> за </w:t>
      </w:r>
      <w:r w:rsidR="00D16A8E">
        <w:t>русскими органами власти</w:t>
      </w:r>
      <w:r w:rsidRPr="00276D45">
        <w:t xml:space="preserve">. </w:t>
      </w:r>
      <w:r w:rsidR="00CB5542">
        <w:t>В</w:t>
      </w:r>
      <w:r w:rsidRPr="00276D45">
        <w:t xml:space="preserve">ыборных представителей должно было </w:t>
      </w:r>
      <w:r w:rsidR="00CB5542">
        <w:t xml:space="preserve">также </w:t>
      </w:r>
      <w:r w:rsidRPr="00276D45">
        <w:t>одобрить самодерж</w:t>
      </w:r>
      <w:r w:rsidRPr="00276D45">
        <w:t>а</w:t>
      </w:r>
      <w:r w:rsidRPr="00276D45">
        <w:t>вие. Устав оговаривал возможность отстранения от должности представит</w:t>
      </w:r>
      <w:r w:rsidRPr="00276D45">
        <w:t>е</w:t>
      </w:r>
      <w:r w:rsidRPr="00276D45">
        <w:t>лей коренного населения, если было доказано превышение властных полн</w:t>
      </w:r>
      <w:r w:rsidRPr="00276D45">
        <w:t>о</w:t>
      </w:r>
      <w:r w:rsidRPr="00276D45">
        <w:t xml:space="preserve">мочий и злоупотребление властью. Это положение было </w:t>
      </w:r>
      <w:r w:rsidR="00D16A8E">
        <w:t xml:space="preserve">утверждено </w:t>
      </w:r>
      <w:r w:rsidRPr="00276D45">
        <w:t>спе</w:t>
      </w:r>
      <w:r w:rsidR="00D16A8E">
        <w:t>ц</w:t>
      </w:r>
      <w:r w:rsidR="00D16A8E">
        <w:t>и</w:t>
      </w:r>
      <w:r w:rsidR="00D16A8E">
        <w:t>ально</w:t>
      </w:r>
      <w:r w:rsidRPr="00276D45">
        <w:t>, т.к. ревизия М.М. Сперанского выявила случаи злоупотребления вл</w:t>
      </w:r>
      <w:r w:rsidRPr="00276D45">
        <w:t>а</w:t>
      </w:r>
      <w:r w:rsidRPr="00276D45">
        <w:t>стью со стороны представителей родовой аристократии, находившейся в о</w:t>
      </w:r>
      <w:r w:rsidRPr="00276D45">
        <w:t>р</w:t>
      </w:r>
      <w:r w:rsidRPr="00276D45">
        <w:t xml:space="preserve">ганах местной администрации. </w:t>
      </w:r>
    </w:p>
    <w:p w:rsidR="00E22B5C" w:rsidRDefault="00276D45" w:rsidP="00CC5495">
      <w:pPr>
        <w:pStyle w:val="11"/>
        <w:spacing w:line="360" w:lineRule="auto"/>
        <w:ind w:firstLine="709"/>
      </w:pPr>
      <w:r w:rsidRPr="00276D45">
        <w:t>Важны</w:t>
      </w:r>
      <w:r w:rsidR="00D16A8E">
        <w:t>й</w:t>
      </w:r>
      <w:r w:rsidRPr="00276D45">
        <w:t xml:space="preserve"> экономически</w:t>
      </w:r>
      <w:r w:rsidR="00D16A8E">
        <w:t>й принцип</w:t>
      </w:r>
      <w:r w:rsidRPr="00276D45">
        <w:t>, который был утвержден «Уставом</w:t>
      </w:r>
      <w:r w:rsidR="00D16A8E" w:rsidRPr="00D16A8E">
        <w:t xml:space="preserve"> </w:t>
      </w:r>
      <w:r w:rsidR="00D16A8E" w:rsidRPr="005F38BE">
        <w:t>об управлении инородцев</w:t>
      </w:r>
      <w:r w:rsidRPr="00276D45">
        <w:t xml:space="preserve">», был принцип свободной </w:t>
      </w:r>
      <w:r w:rsidR="00E22B5C">
        <w:t xml:space="preserve">частной </w:t>
      </w:r>
      <w:r w:rsidRPr="00276D45">
        <w:t xml:space="preserve">торговли между русским </w:t>
      </w:r>
      <w:r w:rsidR="005A6091">
        <w:t>населением и коренными народами Сибири</w:t>
      </w:r>
      <w:r w:rsidRPr="00276D45">
        <w:t xml:space="preserve">. </w:t>
      </w:r>
      <w:r w:rsidR="00E22B5C">
        <w:t xml:space="preserve">«Свободная торговля была разрешена не только на </w:t>
      </w:r>
      <w:proofErr w:type="spellStart"/>
      <w:r w:rsidR="00E22B5C">
        <w:t>сугланах</w:t>
      </w:r>
      <w:proofErr w:type="spellEnd"/>
      <w:r w:rsidR="00E22B5C">
        <w:t xml:space="preserve"> и ярмарках, но и в русских городах и селениях»</w:t>
      </w:r>
      <w:r w:rsidR="002F456C">
        <w:t xml:space="preserve"> </w:t>
      </w:r>
      <w:r w:rsidR="00E22B5C">
        <w:rPr>
          <w:rStyle w:val="a6"/>
        </w:rPr>
        <w:footnoteReference w:id="26"/>
      </w:r>
      <w:r w:rsidR="00E22B5C">
        <w:t>. Для недопущения различных злоупотреблений чиновникам б</w:t>
      </w:r>
      <w:r w:rsidR="00E22B5C">
        <w:t>ы</w:t>
      </w:r>
      <w:r w:rsidR="00E22B5C">
        <w:t xml:space="preserve">ло запрещено вести торговлю с сибирскими народами. </w:t>
      </w:r>
    </w:p>
    <w:p w:rsidR="00CB5542" w:rsidRDefault="00CB5542" w:rsidP="00CC5495">
      <w:pPr>
        <w:pStyle w:val="11"/>
        <w:spacing w:line="360" w:lineRule="auto"/>
        <w:ind w:firstLine="709"/>
      </w:pPr>
      <w:r>
        <w:lastRenderedPageBreak/>
        <w:t>Размер ясачного сбора</w:t>
      </w:r>
      <w:r w:rsidR="000B73DC">
        <w:t xml:space="preserve"> для сибирских инородцев</w:t>
      </w:r>
      <w:r>
        <w:t>, согласно уставу, был переведен только на денежную основу</w:t>
      </w:r>
      <w:r w:rsidR="00763C29">
        <w:t>. Это было сделано</w:t>
      </w:r>
      <w:r>
        <w:t xml:space="preserve"> для того, чтобы и</w:t>
      </w:r>
      <w:r>
        <w:t>з</w:t>
      </w:r>
      <w:r>
        <w:t xml:space="preserve">бежать злоупотреблений </w:t>
      </w:r>
      <w:r w:rsidR="00763C29">
        <w:t xml:space="preserve">со стороны </w:t>
      </w:r>
      <w:r>
        <w:t xml:space="preserve">чиновников. </w:t>
      </w:r>
      <w:r w:rsidR="00763C29">
        <w:t>К тому же данное полож</w:t>
      </w:r>
      <w:r w:rsidR="00763C29">
        <w:t>е</w:t>
      </w:r>
      <w:r w:rsidR="00763C29">
        <w:t>ние учитывало уже характерный для того периода времени упадок пушного промысла у сибирских инородцев и развитие товарно-денежных отношений у экономически развитых народов Сибири. Однако за инородцами оставалось право решать самим, как они будут оплачивать ясак, так как, кроме денежн</w:t>
      </w:r>
      <w:r w:rsidR="00763C29">
        <w:t>о</w:t>
      </w:r>
      <w:r w:rsidR="00763C29">
        <w:t>го взноса, коренному населению было разрешено сдавать ясак и пушниной, которая делилась на обыкновенную и дорогую</w:t>
      </w:r>
      <w:r w:rsidR="003B0B04">
        <w:t xml:space="preserve">, каждая из </w:t>
      </w:r>
      <w:proofErr w:type="gramStart"/>
      <w:r w:rsidR="003B0B04">
        <w:t>которых</w:t>
      </w:r>
      <w:proofErr w:type="gramEnd"/>
      <w:r w:rsidR="003B0B04">
        <w:t xml:space="preserve"> имела д</w:t>
      </w:r>
      <w:r w:rsidR="003B0B04">
        <w:t>е</w:t>
      </w:r>
      <w:r w:rsidR="003B0B04">
        <w:t>нежную оценку</w:t>
      </w:r>
      <w:r w:rsidR="00763C29">
        <w:t xml:space="preserve">. </w:t>
      </w:r>
    </w:p>
    <w:p w:rsidR="007C13D1" w:rsidRDefault="00751238" w:rsidP="002D2214">
      <w:pPr>
        <w:pStyle w:val="a7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D2214">
        <w:rPr>
          <w:sz w:val="28"/>
        </w:rPr>
        <w:t xml:space="preserve">Кроме того, чукчи имели право «платить дань по собственному их </w:t>
      </w:r>
      <w:r w:rsidRPr="001A6642">
        <w:rPr>
          <w:sz w:val="28"/>
          <w:szCs w:val="28"/>
        </w:rPr>
        <w:t>пр</w:t>
      </w:r>
      <w:r w:rsidRPr="001A6642">
        <w:rPr>
          <w:sz w:val="28"/>
          <w:szCs w:val="28"/>
        </w:rPr>
        <w:t>о</w:t>
      </w:r>
      <w:r w:rsidRPr="001A6642">
        <w:rPr>
          <w:sz w:val="28"/>
          <w:szCs w:val="28"/>
        </w:rPr>
        <w:t>изволу, как в количестве, так и в качестве»</w:t>
      </w:r>
      <w:r w:rsidR="002F456C" w:rsidRPr="001A6642">
        <w:rPr>
          <w:sz w:val="28"/>
          <w:szCs w:val="28"/>
        </w:rPr>
        <w:t xml:space="preserve"> </w:t>
      </w:r>
      <w:r w:rsidR="00B94772" w:rsidRPr="001A6642">
        <w:rPr>
          <w:rStyle w:val="a6"/>
          <w:sz w:val="28"/>
          <w:szCs w:val="28"/>
        </w:rPr>
        <w:footnoteReference w:id="27"/>
      </w:r>
      <w:r w:rsidRPr="001A6642">
        <w:rPr>
          <w:sz w:val="28"/>
          <w:szCs w:val="28"/>
        </w:rPr>
        <w:t xml:space="preserve">. </w:t>
      </w:r>
      <w:r w:rsidR="001A6642" w:rsidRPr="001A6642">
        <w:rPr>
          <w:sz w:val="28"/>
          <w:szCs w:val="28"/>
        </w:rPr>
        <w:t>Также</w:t>
      </w:r>
      <w:r w:rsidR="001A6642">
        <w:rPr>
          <w:sz w:val="28"/>
          <w:szCs w:val="28"/>
        </w:rPr>
        <w:t xml:space="preserve"> было утверждено их</w:t>
      </w:r>
      <w:r w:rsidR="001A6642" w:rsidRPr="001A6642">
        <w:rPr>
          <w:sz w:val="28"/>
          <w:szCs w:val="28"/>
        </w:rPr>
        <w:t xml:space="preserve"> право </w:t>
      </w:r>
      <w:proofErr w:type="gramStart"/>
      <w:r w:rsidR="001A6642" w:rsidRPr="001A6642">
        <w:rPr>
          <w:sz w:val="28"/>
          <w:szCs w:val="28"/>
        </w:rPr>
        <w:t>проводить</w:t>
      </w:r>
      <w:proofErr w:type="gramEnd"/>
      <w:r w:rsidR="001A6642" w:rsidRPr="001A6642">
        <w:rPr>
          <w:sz w:val="28"/>
          <w:szCs w:val="28"/>
        </w:rPr>
        <w:t xml:space="preserve"> </w:t>
      </w:r>
      <w:r w:rsidR="001A6642">
        <w:rPr>
          <w:sz w:val="28"/>
          <w:szCs w:val="28"/>
        </w:rPr>
        <w:t xml:space="preserve">свои </w:t>
      </w:r>
      <w:r w:rsidR="001A6642" w:rsidRPr="001A6642">
        <w:rPr>
          <w:sz w:val="28"/>
          <w:szCs w:val="28"/>
        </w:rPr>
        <w:t>суды</w:t>
      </w:r>
      <w:r w:rsidR="001A6642">
        <w:rPr>
          <w:sz w:val="28"/>
          <w:szCs w:val="28"/>
        </w:rPr>
        <w:t>, согласно собственным обрядам и обычаям. И</w:t>
      </w:r>
      <w:r w:rsidR="001A6642">
        <w:rPr>
          <w:sz w:val="28"/>
          <w:szCs w:val="28"/>
        </w:rPr>
        <w:t>с</w:t>
      </w:r>
      <w:r w:rsidR="001A6642">
        <w:rPr>
          <w:sz w:val="28"/>
          <w:szCs w:val="28"/>
        </w:rPr>
        <w:t xml:space="preserve">ключение из данного положения было только одно. Если чукчи совершили преступления на русской земле, тогда они должны были </w:t>
      </w:r>
      <w:r w:rsidR="007C13D1">
        <w:rPr>
          <w:sz w:val="28"/>
          <w:szCs w:val="28"/>
        </w:rPr>
        <w:t>быть осуждены</w:t>
      </w:r>
      <w:r w:rsidR="001A6642">
        <w:rPr>
          <w:sz w:val="28"/>
          <w:szCs w:val="28"/>
        </w:rPr>
        <w:t xml:space="preserve"> по русским законам. </w:t>
      </w:r>
    </w:p>
    <w:p w:rsidR="00622888" w:rsidRDefault="007C13D1" w:rsidP="002D2214">
      <w:pPr>
        <w:pStyle w:val="a7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Данные привилегии</w:t>
      </w:r>
      <w:r w:rsidR="005F3EF7" w:rsidRPr="001A6642">
        <w:rPr>
          <w:color w:val="222222"/>
          <w:sz w:val="28"/>
          <w:szCs w:val="28"/>
        </w:rPr>
        <w:t xml:space="preserve"> объясня</w:t>
      </w:r>
      <w:r>
        <w:rPr>
          <w:color w:val="222222"/>
          <w:sz w:val="28"/>
          <w:szCs w:val="28"/>
        </w:rPr>
        <w:t>ли</w:t>
      </w:r>
      <w:r w:rsidR="005F3EF7" w:rsidRPr="001A6642">
        <w:rPr>
          <w:color w:val="222222"/>
          <w:sz w:val="28"/>
          <w:szCs w:val="28"/>
        </w:rPr>
        <w:t>сь</w:t>
      </w:r>
      <w:r w:rsidR="005F3EF7" w:rsidRPr="002D2214">
        <w:rPr>
          <w:color w:val="222222"/>
          <w:sz w:val="28"/>
          <w:szCs w:val="28"/>
        </w:rPr>
        <w:t xml:space="preserve"> не только отдаленностью Чукотки, но и тем, что чукчи около 150 лет оказ</w:t>
      </w:r>
      <w:r w:rsidR="00622888">
        <w:rPr>
          <w:color w:val="222222"/>
          <w:sz w:val="28"/>
          <w:szCs w:val="28"/>
        </w:rPr>
        <w:t>ыв</w:t>
      </w:r>
      <w:r w:rsidR="005F3EF7" w:rsidRPr="002D2214">
        <w:rPr>
          <w:color w:val="222222"/>
          <w:sz w:val="28"/>
          <w:szCs w:val="28"/>
        </w:rPr>
        <w:t xml:space="preserve">али </w:t>
      </w:r>
      <w:r w:rsidR="00622888">
        <w:rPr>
          <w:color w:val="222222"/>
          <w:sz w:val="28"/>
          <w:szCs w:val="28"/>
        </w:rPr>
        <w:t xml:space="preserve">достаточно активное </w:t>
      </w:r>
      <w:r w:rsidR="005F3EF7" w:rsidRPr="002D2214">
        <w:rPr>
          <w:color w:val="222222"/>
          <w:sz w:val="28"/>
          <w:szCs w:val="28"/>
        </w:rPr>
        <w:t>сопротивл</w:t>
      </w:r>
      <w:r w:rsidR="005F3EF7" w:rsidRPr="002D2214">
        <w:rPr>
          <w:color w:val="222222"/>
          <w:sz w:val="28"/>
          <w:szCs w:val="28"/>
        </w:rPr>
        <w:t>е</w:t>
      </w:r>
      <w:r w:rsidR="005F3EF7" w:rsidRPr="002D2214">
        <w:rPr>
          <w:color w:val="222222"/>
          <w:sz w:val="28"/>
          <w:szCs w:val="28"/>
        </w:rPr>
        <w:t>ние продвиже</w:t>
      </w:r>
      <w:r w:rsidR="001A6642">
        <w:rPr>
          <w:color w:val="222222"/>
          <w:sz w:val="28"/>
          <w:szCs w:val="28"/>
        </w:rPr>
        <w:t>нию русских отрядов на данный полуостров</w:t>
      </w:r>
      <w:r w:rsidR="005F3EF7" w:rsidRPr="002D2214">
        <w:rPr>
          <w:color w:val="222222"/>
          <w:sz w:val="28"/>
          <w:szCs w:val="28"/>
        </w:rPr>
        <w:t xml:space="preserve">. </w:t>
      </w:r>
      <w:r w:rsidR="001A6642">
        <w:rPr>
          <w:color w:val="222222"/>
          <w:sz w:val="28"/>
          <w:szCs w:val="28"/>
        </w:rPr>
        <w:t xml:space="preserve">В итоге, </w:t>
      </w:r>
      <w:r>
        <w:rPr>
          <w:color w:val="222222"/>
          <w:sz w:val="28"/>
          <w:szCs w:val="28"/>
        </w:rPr>
        <w:t xml:space="preserve">только </w:t>
      </w:r>
      <w:r w:rsidR="001A6642">
        <w:rPr>
          <w:color w:val="222222"/>
          <w:sz w:val="28"/>
          <w:szCs w:val="28"/>
        </w:rPr>
        <w:t xml:space="preserve">в 1779 г. </w:t>
      </w:r>
      <w:r>
        <w:rPr>
          <w:color w:val="222222"/>
          <w:sz w:val="28"/>
          <w:szCs w:val="28"/>
        </w:rPr>
        <w:t xml:space="preserve">императрицей Екатериной </w:t>
      </w:r>
      <w:r>
        <w:rPr>
          <w:color w:val="222222"/>
          <w:sz w:val="28"/>
          <w:szCs w:val="28"/>
          <w:lang w:val="en-US"/>
        </w:rPr>
        <w:t>II</w:t>
      </w:r>
      <w:r w:rsidRPr="007C13D1">
        <w:rPr>
          <w:color w:val="222222"/>
          <w:sz w:val="28"/>
          <w:szCs w:val="28"/>
        </w:rPr>
        <w:t xml:space="preserve"> </w:t>
      </w:r>
      <w:r w:rsidR="001A6642">
        <w:rPr>
          <w:color w:val="222222"/>
          <w:sz w:val="28"/>
          <w:szCs w:val="28"/>
        </w:rPr>
        <w:t>был принят указ о вступлении «чуко</w:t>
      </w:r>
      <w:r w:rsidR="001A6642">
        <w:rPr>
          <w:color w:val="222222"/>
          <w:sz w:val="28"/>
          <w:szCs w:val="28"/>
        </w:rPr>
        <w:t>т</w:t>
      </w:r>
      <w:r w:rsidR="001A6642">
        <w:rPr>
          <w:color w:val="222222"/>
          <w:sz w:val="28"/>
          <w:szCs w:val="28"/>
        </w:rPr>
        <w:t xml:space="preserve">ского народа в подданство». </w:t>
      </w:r>
      <w:r w:rsidR="00622888">
        <w:rPr>
          <w:color w:val="222222"/>
          <w:sz w:val="28"/>
          <w:szCs w:val="28"/>
        </w:rPr>
        <w:t>К тому же</w:t>
      </w:r>
      <w:r w:rsidR="002D2214">
        <w:rPr>
          <w:color w:val="222222"/>
          <w:sz w:val="28"/>
          <w:szCs w:val="28"/>
        </w:rPr>
        <w:t xml:space="preserve"> </w:t>
      </w:r>
      <w:r w:rsidR="005F3EF7" w:rsidRPr="002D2214">
        <w:rPr>
          <w:color w:val="222222"/>
          <w:sz w:val="28"/>
          <w:szCs w:val="28"/>
        </w:rPr>
        <w:t>чукчи</w:t>
      </w:r>
      <w:r>
        <w:rPr>
          <w:color w:val="222222"/>
          <w:sz w:val="28"/>
          <w:szCs w:val="28"/>
        </w:rPr>
        <w:t>,</w:t>
      </w:r>
      <w:r w:rsidR="005F3EF7" w:rsidRPr="002D221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согласно данному указу, </w:t>
      </w:r>
      <w:r w:rsidR="002D2214">
        <w:rPr>
          <w:color w:val="222222"/>
          <w:sz w:val="28"/>
          <w:szCs w:val="28"/>
        </w:rPr>
        <w:t>были освобождены</w:t>
      </w:r>
      <w:r w:rsidR="005F3EF7" w:rsidRPr="002D2214">
        <w:rPr>
          <w:color w:val="222222"/>
          <w:sz w:val="28"/>
          <w:szCs w:val="28"/>
        </w:rPr>
        <w:t xml:space="preserve"> от </w:t>
      </w:r>
      <w:r w:rsidR="002D2214">
        <w:rPr>
          <w:color w:val="222222"/>
          <w:sz w:val="28"/>
          <w:szCs w:val="28"/>
        </w:rPr>
        <w:t xml:space="preserve">выплаты </w:t>
      </w:r>
      <w:r w:rsidR="005F3EF7" w:rsidRPr="002D2214">
        <w:rPr>
          <w:color w:val="222222"/>
          <w:sz w:val="28"/>
          <w:szCs w:val="28"/>
        </w:rPr>
        <w:t>я</w:t>
      </w:r>
      <w:r w:rsidR="00622888">
        <w:rPr>
          <w:color w:val="222222"/>
          <w:sz w:val="28"/>
          <w:szCs w:val="28"/>
        </w:rPr>
        <w:t>сака на 10 лет</w:t>
      </w:r>
      <w:r>
        <w:rPr>
          <w:color w:val="222222"/>
          <w:sz w:val="28"/>
          <w:szCs w:val="28"/>
        </w:rPr>
        <w:t xml:space="preserve"> и</w:t>
      </w:r>
      <w:r w:rsidR="00622888">
        <w:rPr>
          <w:color w:val="222222"/>
          <w:sz w:val="28"/>
          <w:szCs w:val="28"/>
        </w:rPr>
        <w:t xml:space="preserve"> </w:t>
      </w:r>
      <w:r w:rsidR="005F3EF7" w:rsidRPr="002D2214">
        <w:rPr>
          <w:color w:val="222222"/>
          <w:sz w:val="28"/>
          <w:szCs w:val="28"/>
        </w:rPr>
        <w:t>сохра</w:t>
      </w:r>
      <w:r w:rsidR="001A6642">
        <w:rPr>
          <w:color w:val="222222"/>
          <w:sz w:val="28"/>
          <w:szCs w:val="28"/>
        </w:rPr>
        <w:t>ни</w:t>
      </w:r>
      <w:r w:rsidR="005F3EF7" w:rsidRPr="002D2214">
        <w:rPr>
          <w:color w:val="222222"/>
          <w:sz w:val="28"/>
          <w:szCs w:val="28"/>
        </w:rPr>
        <w:t xml:space="preserve">ли </w:t>
      </w:r>
      <w:r w:rsidR="001A6642">
        <w:rPr>
          <w:color w:val="222222"/>
          <w:sz w:val="28"/>
          <w:szCs w:val="28"/>
        </w:rPr>
        <w:t xml:space="preserve">свою </w:t>
      </w:r>
      <w:r w:rsidR="005F3EF7" w:rsidRPr="002D2214">
        <w:rPr>
          <w:color w:val="222222"/>
          <w:sz w:val="28"/>
          <w:szCs w:val="28"/>
        </w:rPr>
        <w:t xml:space="preserve">независимость во внутренних делах. </w:t>
      </w:r>
      <w:r>
        <w:rPr>
          <w:color w:val="222222"/>
          <w:sz w:val="28"/>
          <w:szCs w:val="28"/>
        </w:rPr>
        <w:t>Поэтому неудивительно логическое продолжение прив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легий чукчей, утвержденное в «Уставе об управлении инородцев». Русская власть делала все возможное</w:t>
      </w:r>
      <w:r w:rsidR="00C61D71">
        <w:rPr>
          <w:color w:val="222222"/>
          <w:sz w:val="28"/>
          <w:szCs w:val="28"/>
        </w:rPr>
        <w:t>, чтобы хоть как-то стабилизировать свое пол</w:t>
      </w:r>
      <w:r w:rsidR="00C61D71">
        <w:rPr>
          <w:color w:val="222222"/>
          <w:sz w:val="28"/>
          <w:szCs w:val="28"/>
        </w:rPr>
        <w:t>о</w:t>
      </w:r>
      <w:r w:rsidR="00C61D71">
        <w:rPr>
          <w:color w:val="222222"/>
          <w:sz w:val="28"/>
          <w:szCs w:val="28"/>
        </w:rPr>
        <w:t xml:space="preserve">жение на Чукотке. </w:t>
      </w:r>
      <w:r w:rsidR="00D72B07">
        <w:rPr>
          <w:color w:val="222222"/>
          <w:sz w:val="28"/>
          <w:szCs w:val="28"/>
        </w:rPr>
        <w:t>В итоге, н</w:t>
      </w:r>
      <w:r w:rsidR="00C61D71">
        <w:rPr>
          <w:color w:val="222222"/>
          <w:sz w:val="28"/>
          <w:szCs w:val="28"/>
        </w:rPr>
        <w:t xml:space="preserve">ельзя сказать, что </w:t>
      </w:r>
      <w:r w:rsidR="00D72B07">
        <w:rPr>
          <w:color w:val="222222"/>
          <w:sz w:val="28"/>
          <w:szCs w:val="28"/>
        </w:rPr>
        <w:t>русским властям периода Ро</w:t>
      </w:r>
      <w:r w:rsidR="00D72B07">
        <w:rPr>
          <w:color w:val="222222"/>
          <w:sz w:val="28"/>
          <w:szCs w:val="28"/>
        </w:rPr>
        <w:t>с</w:t>
      </w:r>
      <w:r w:rsidR="00D72B07">
        <w:rPr>
          <w:color w:val="222222"/>
          <w:sz w:val="28"/>
          <w:szCs w:val="28"/>
        </w:rPr>
        <w:t>сийской империи удалось добиться на данной территории особого верхове</w:t>
      </w:r>
      <w:r w:rsidR="00D72B07">
        <w:rPr>
          <w:color w:val="222222"/>
          <w:sz w:val="28"/>
          <w:szCs w:val="28"/>
        </w:rPr>
        <w:t>н</w:t>
      </w:r>
      <w:r w:rsidR="00D72B07">
        <w:rPr>
          <w:color w:val="222222"/>
          <w:sz w:val="28"/>
          <w:szCs w:val="28"/>
        </w:rPr>
        <w:t xml:space="preserve">ства. </w:t>
      </w:r>
      <w:r w:rsidR="008C25E9">
        <w:rPr>
          <w:color w:val="222222"/>
          <w:sz w:val="28"/>
          <w:szCs w:val="28"/>
        </w:rPr>
        <w:t>Это подтверждает</w:t>
      </w:r>
      <w:r w:rsidR="00D72B07">
        <w:rPr>
          <w:color w:val="222222"/>
          <w:sz w:val="28"/>
          <w:szCs w:val="28"/>
        </w:rPr>
        <w:t xml:space="preserve"> мнение капитана А.А. Ресина, чиновника, присла</w:t>
      </w:r>
      <w:r w:rsidR="00D72B07">
        <w:rPr>
          <w:color w:val="222222"/>
          <w:sz w:val="28"/>
          <w:szCs w:val="28"/>
        </w:rPr>
        <w:t>н</w:t>
      </w:r>
      <w:r w:rsidR="00D72B07">
        <w:rPr>
          <w:color w:val="222222"/>
          <w:sz w:val="28"/>
          <w:szCs w:val="28"/>
        </w:rPr>
        <w:lastRenderedPageBreak/>
        <w:t>ного в данный край в 1885 г. с инспекцией: «</w:t>
      </w:r>
      <w:r w:rsidR="00D72B07" w:rsidRPr="00D72B07">
        <w:rPr>
          <w:sz w:val="28"/>
          <w:szCs w:val="28"/>
        </w:rPr>
        <w:t>В сущности же весь крайний с</w:t>
      </w:r>
      <w:r w:rsidR="00D72B07" w:rsidRPr="00D72B07">
        <w:rPr>
          <w:sz w:val="28"/>
          <w:szCs w:val="28"/>
        </w:rPr>
        <w:t>е</w:t>
      </w:r>
      <w:r w:rsidR="00D72B07" w:rsidRPr="00D72B07">
        <w:rPr>
          <w:sz w:val="28"/>
          <w:szCs w:val="28"/>
        </w:rPr>
        <w:t>веро-восток не знает над собой никакой власти и управляется сам собой</w:t>
      </w:r>
      <w:r w:rsidR="00D72B07">
        <w:rPr>
          <w:sz w:val="28"/>
          <w:szCs w:val="28"/>
        </w:rPr>
        <w:t xml:space="preserve">. </w:t>
      </w:r>
      <w:r w:rsidR="00D72B07" w:rsidRPr="00D72B07">
        <w:rPr>
          <w:sz w:val="28"/>
          <w:szCs w:val="28"/>
        </w:rPr>
        <w:t xml:space="preserve">Каждый родоначальник есть полноправный </w:t>
      </w:r>
      <w:r w:rsidR="00D72B07">
        <w:rPr>
          <w:sz w:val="28"/>
          <w:szCs w:val="28"/>
        </w:rPr>
        <w:t>вл</w:t>
      </w:r>
      <w:r w:rsidR="00D72B07" w:rsidRPr="00D72B07">
        <w:rPr>
          <w:sz w:val="28"/>
          <w:szCs w:val="28"/>
        </w:rPr>
        <w:t>астелин над своим родом»</w:t>
      </w:r>
      <w:r w:rsidR="003D6B4A">
        <w:rPr>
          <w:sz w:val="28"/>
          <w:szCs w:val="28"/>
        </w:rPr>
        <w:t xml:space="preserve"> </w:t>
      </w:r>
      <w:r w:rsidR="008C25E9">
        <w:rPr>
          <w:rStyle w:val="a6"/>
          <w:sz w:val="28"/>
          <w:szCs w:val="28"/>
        </w:rPr>
        <w:footnoteReference w:id="28"/>
      </w:r>
      <w:r w:rsidR="00D72B07">
        <w:rPr>
          <w:sz w:val="28"/>
          <w:szCs w:val="28"/>
        </w:rPr>
        <w:t>.</w:t>
      </w:r>
    </w:p>
    <w:p w:rsidR="0009027D" w:rsidRDefault="00276D45" w:rsidP="00CC5495">
      <w:pPr>
        <w:pStyle w:val="11"/>
        <w:spacing w:line="360" w:lineRule="auto"/>
        <w:ind w:firstLine="709"/>
      </w:pPr>
      <w:r w:rsidRPr="00276D45">
        <w:t>«Устав</w:t>
      </w:r>
      <w:r w:rsidR="003B0B04">
        <w:t xml:space="preserve"> об управлении инородцев» определял</w:t>
      </w:r>
      <w:r w:rsidRPr="00276D45">
        <w:t xml:space="preserve"> все государственные, земские, уездные и местные сборы для </w:t>
      </w:r>
      <w:r w:rsidR="0009027D">
        <w:t>коренного населения. Оседлые ин</w:t>
      </w:r>
      <w:r w:rsidR="0009027D">
        <w:t>о</w:t>
      </w:r>
      <w:r w:rsidR="0009027D">
        <w:t>родцы</w:t>
      </w:r>
      <w:r w:rsidRPr="00276D45">
        <w:t xml:space="preserve"> </w:t>
      </w:r>
      <w:r w:rsidR="0009027D">
        <w:t xml:space="preserve">несли </w:t>
      </w:r>
      <w:r w:rsidRPr="00276D45">
        <w:t xml:space="preserve">те же </w:t>
      </w:r>
      <w:r w:rsidR="0009027D">
        <w:t xml:space="preserve">подати и </w:t>
      </w:r>
      <w:r w:rsidRPr="00276D45">
        <w:t>повинности, что и государственные крестьяне</w:t>
      </w:r>
      <w:r w:rsidR="0009027D">
        <w:t>, за исключением рекрутской, от которой они были освобождены</w:t>
      </w:r>
      <w:r w:rsidR="00D806F5">
        <w:t>, как</w:t>
      </w:r>
      <w:r w:rsidR="00B4506C">
        <w:t>, впрочем,</w:t>
      </w:r>
      <w:r w:rsidR="00D806F5">
        <w:t xml:space="preserve"> и все инородцы в целом</w:t>
      </w:r>
      <w:r w:rsidRPr="00276D45">
        <w:t xml:space="preserve">. </w:t>
      </w:r>
      <w:r w:rsidR="00D806F5">
        <w:t>К</w:t>
      </w:r>
      <w:r w:rsidR="0009027D">
        <w:t>очевые инородцы, как и оседлые, несли земские п</w:t>
      </w:r>
      <w:r w:rsidR="0009027D">
        <w:t>о</w:t>
      </w:r>
      <w:r w:rsidR="0009027D">
        <w:t>винно</w:t>
      </w:r>
      <w:r w:rsidR="00D806F5">
        <w:t>сти</w:t>
      </w:r>
      <w:r w:rsidR="002F456C">
        <w:t xml:space="preserve"> </w:t>
      </w:r>
      <w:r w:rsidR="00645D91">
        <w:rPr>
          <w:rStyle w:val="a6"/>
        </w:rPr>
        <w:footnoteReference w:id="29"/>
      </w:r>
      <w:r w:rsidR="0009027D">
        <w:t xml:space="preserve">. </w:t>
      </w:r>
      <w:r w:rsidR="00645D91">
        <w:t xml:space="preserve">Бродячие инородцы были освобождены от несения </w:t>
      </w:r>
      <w:r w:rsidR="00D806F5">
        <w:t xml:space="preserve">денежных </w:t>
      </w:r>
      <w:r w:rsidR="00645D91">
        <w:t>земских повинностей</w:t>
      </w:r>
      <w:r w:rsidR="002F456C">
        <w:t xml:space="preserve"> </w:t>
      </w:r>
      <w:r w:rsidR="00D806F5">
        <w:rPr>
          <w:rStyle w:val="a6"/>
        </w:rPr>
        <w:footnoteReference w:id="30"/>
      </w:r>
      <w:r w:rsidR="00645D91">
        <w:t xml:space="preserve">. </w:t>
      </w:r>
    </w:p>
    <w:p w:rsidR="00276D45" w:rsidRPr="00276D45" w:rsidRDefault="00276D45" w:rsidP="00CC5495">
      <w:pPr>
        <w:pStyle w:val="11"/>
        <w:spacing w:line="360" w:lineRule="auto"/>
        <w:ind w:firstLine="709"/>
      </w:pPr>
      <w:r w:rsidRPr="00276D45">
        <w:t xml:space="preserve">Определение </w:t>
      </w:r>
      <w:r w:rsidR="00237BDE">
        <w:t>размеров</w:t>
      </w:r>
      <w:r w:rsidRPr="00276D45">
        <w:t xml:space="preserve"> сборов с коренного населения </w:t>
      </w:r>
      <w:r w:rsidR="00645D91">
        <w:t>находилось в в</w:t>
      </w:r>
      <w:r w:rsidR="00645D91">
        <w:t>е</w:t>
      </w:r>
      <w:r w:rsidR="00645D91">
        <w:t xml:space="preserve">дении </w:t>
      </w:r>
      <w:r w:rsidRPr="00276D45">
        <w:t>граждан</w:t>
      </w:r>
      <w:r w:rsidR="00645D91">
        <w:t>ского</w:t>
      </w:r>
      <w:r w:rsidRPr="00276D45">
        <w:t xml:space="preserve"> губернато</w:t>
      </w:r>
      <w:r w:rsidR="00645D91">
        <w:t>ра</w:t>
      </w:r>
      <w:r w:rsidRPr="00276D45">
        <w:t xml:space="preserve"> или област</w:t>
      </w:r>
      <w:r w:rsidR="00645D91">
        <w:t>ного</w:t>
      </w:r>
      <w:r w:rsidRPr="00276D45">
        <w:t xml:space="preserve"> началь</w:t>
      </w:r>
      <w:r w:rsidR="00645D91">
        <w:t>ника</w:t>
      </w:r>
      <w:r w:rsidRPr="00276D45">
        <w:t xml:space="preserve"> и подлежало утверждению </w:t>
      </w:r>
      <w:r w:rsidR="00645D91">
        <w:t>Г</w:t>
      </w:r>
      <w:r w:rsidRPr="00276D45">
        <w:t>енерал-губернатором</w:t>
      </w:r>
      <w:r w:rsidR="002F456C">
        <w:t xml:space="preserve"> </w:t>
      </w:r>
      <w:r w:rsidR="00645D91">
        <w:rPr>
          <w:rStyle w:val="a6"/>
        </w:rPr>
        <w:footnoteReference w:id="31"/>
      </w:r>
      <w:r w:rsidRPr="00276D45">
        <w:t>. Вместо традиционного выколачив</w:t>
      </w:r>
      <w:r w:rsidRPr="00276D45">
        <w:t>а</w:t>
      </w:r>
      <w:r w:rsidRPr="00276D45">
        <w:t xml:space="preserve">ния недоимок </w:t>
      </w:r>
      <w:r w:rsidR="00B4506C">
        <w:t xml:space="preserve">с инородцев </w:t>
      </w:r>
      <w:r w:rsidR="00645D91">
        <w:t>в уставе было рекомендовано осуществлять</w:t>
      </w:r>
      <w:r w:rsidRPr="00276D45">
        <w:t xml:space="preserve"> такие действия, как задержание старосты, его сына или ближайшего родственника. Также был возможен временный арест пушнины, предназначенной для пр</w:t>
      </w:r>
      <w:r w:rsidRPr="00276D45">
        <w:t>о</w:t>
      </w:r>
      <w:r w:rsidRPr="00276D45">
        <w:t xml:space="preserve">дажи. </w:t>
      </w:r>
    </w:p>
    <w:p w:rsidR="00F659DA" w:rsidRDefault="00276D45" w:rsidP="00CC5495">
      <w:pPr>
        <w:pStyle w:val="11"/>
        <w:spacing w:line="360" w:lineRule="auto"/>
        <w:ind w:firstLine="709"/>
      </w:pPr>
      <w:r w:rsidRPr="00276D45">
        <w:t>«Устав</w:t>
      </w:r>
      <w:r w:rsidR="00645D91">
        <w:t xml:space="preserve"> об управлении инородцев</w:t>
      </w:r>
      <w:r w:rsidRPr="00276D45">
        <w:t>» утверждал веротерпимость по о</w:t>
      </w:r>
      <w:r w:rsidRPr="00276D45">
        <w:t>т</w:t>
      </w:r>
      <w:r w:rsidRPr="00276D45">
        <w:t>ношению к коренному населению и отрицал насильственное крещение. Кр</w:t>
      </w:r>
      <w:r w:rsidRPr="00276D45">
        <w:t>е</w:t>
      </w:r>
      <w:r w:rsidRPr="00276D45">
        <w:t xml:space="preserve">стившиеся инородцы </w:t>
      </w:r>
      <w:r w:rsidR="00645D91">
        <w:t xml:space="preserve">специально </w:t>
      </w:r>
      <w:r w:rsidRPr="00276D45">
        <w:t>никаких преимуществ по отношению к тем, кто сохранил традиционную веру, не получали. «Уже позднее, в 1832 г., п</w:t>
      </w:r>
      <w:r w:rsidRPr="00276D45">
        <w:t>о</w:t>
      </w:r>
      <w:r w:rsidRPr="00276D45">
        <w:t>следовало предписание Сибирского Комитета «О сложении ясака на три года с инородцев, принявших христианскую веру»</w:t>
      </w:r>
      <w:r w:rsidR="002F456C">
        <w:t xml:space="preserve"> </w:t>
      </w:r>
      <w:r w:rsidRPr="00276D45">
        <w:rPr>
          <w:rStyle w:val="a6"/>
        </w:rPr>
        <w:footnoteReference w:id="32"/>
      </w:r>
      <w:r w:rsidRPr="00645D91">
        <w:t>.</w:t>
      </w:r>
      <w:r w:rsidR="00645D91">
        <w:t xml:space="preserve"> Также и</w:t>
      </w:r>
      <w:r w:rsidRPr="00276D45">
        <w:t>нородцы имели пр</w:t>
      </w:r>
      <w:r w:rsidRPr="00276D45">
        <w:t>а</w:t>
      </w:r>
      <w:r w:rsidRPr="00276D45">
        <w:lastRenderedPageBreak/>
        <w:t>во отдавать своих детей в государственные учебные заведения. Таковы о</w:t>
      </w:r>
      <w:r w:rsidRPr="00276D45">
        <w:t>с</w:t>
      </w:r>
      <w:r w:rsidRPr="00276D45">
        <w:t xml:space="preserve">новные положения «Устава об управлении инородцев». </w:t>
      </w:r>
    </w:p>
    <w:p w:rsidR="00276D45" w:rsidRDefault="00F659DA" w:rsidP="00CC5495">
      <w:pPr>
        <w:pStyle w:val="11"/>
        <w:spacing w:line="360" w:lineRule="auto"/>
        <w:ind w:firstLine="709"/>
      </w:pPr>
      <w:r>
        <w:t>Подводя итог, можно сказать, что «Устав об управлении инородцев» - это пример регионального законодательства, в котором были регламентир</w:t>
      </w:r>
      <w:r>
        <w:t>о</w:t>
      </w:r>
      <w:r>
        <w:t xml:space="preserve">ваны все основные стороны жизни коренного населения Сибири. Безусловно, он значительно повлиял на судьбы народов Сибири. </w:t>
      </w:r>
      <w:r w:rsidR="00724808">
        <w:t>В дальнейшем наци</w:t>
      </w:r>
      <w:r w:rsidR="00724808">
        <w:t>о</w:t>
      </w:r>
      <w:r w:rsidR="00724808">
        <w:t xml:space="preserve">нальная политика в Сибири </w:t>
      </w:r>
      <w:r>
        <w:t xml:space="preserve">русской властью </w:t>
      </w:r>
      <w:r w:rsidR="00724808">
        <w:t>будет продолжена благодаря деятельности Первого Сибир</w:t>
      </w:r>
      <w:r>
        <w:t>ского к</w:t>
      </w:r>
      <w:r w:rsidR="00724808">
        <w:t xml:space="preserve">омитета. </w:t>
      </w:r>
      <w:r w:rsidR="00276D45">
        <w:br w:type="page"/>
      </w:r>
    </w:p>
    <w:p w:rsidR="00276D45" w:rsidRPr="007367E7" w:rsidRDefault="00276D45" w:rsidP="00F07C5E">
      <w:pPr>
        <w:pStyle w:val="1"/>
        <w:spacing w:before="120"/>
        <w:ind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6" w:name="_Toc481748463"/>
      <w:r w:rsidRPr="007367E7">
        <w:rPr>
          <w:rFonts w:ascii="Times New Roman" w:hAnsi="Times New Roman" w:cs="Times New Roman"/>
          <w:color w:val="auto"/>
          <w:sz w:val="32"/>
        </w:rPr>
        <w:lastRenderedPageBreak/>
        <w:t xml:space="preserve">Глава </w:t>
      </w:r>
      <w:r w:rsidRPr="007367E7">
        <w:rPr>
          <w:rFonts w:ascii="Times New Roman" w:hAnsi="Times New Roman" w:cs="Times New Roman"/>
          <w:color w:val="auto"/>
          <w:sz w:val="32"/>
          <w:lang w:val="en-US"/>
        </w:rPr>
        <w:t>II</w:t>
      </w:r>
      <w:r w:rsidRPr="007367E7">
        <w:rPr>
          <w:rFonts w:ascii="Times New Roman" w:hAnsi="Times New Roman" w:cs="Times New Roman"/>
          <w:color w:val="auto"/>
          <w:sz w:val="32"/>
        </w:rPr>
        <w:t>. История существов</w:t>
      </w:r>
      <w:r w:rsidR="007367E7">
        <w:rPr>
          <w:rFonts w:ascii="Times New Roman" w:hAnsi="Times New Roman" w:cs="Times New Roman"/>
          <w:color w:val="auto"/>
          <w:sz w:val="32"/>
        </w:rPr>
        <w:t>ания Первого</w:t>
      </w:r>
      <w:r w:rsidR="007367E7" w:rsidRPr="007367E7">
        <w:rPr>
          <w:rFonts w:ascii="Times New Roman" w:hAnsi="Times New Roman" w:cs="Times New Roman"/>
          <w:color w:val="auto"/>
          <w:sz w:val="32"/>
        </w:rPr>
        <w:t xml:space="preserve"> </w:t>
      </w:r>
      <w:r w:rsidR="004928F9" w:rsidRPr="007367E7">
        <w:rPr>
          <w:rFonts w:ascii="Times New Roman" w:hAnsi="Times New Roman" w:cs="Times New Roman"/>
          <w:color w:val="auto"/>
          <w:sz w:val="32"/>
        </w:rPr>
        <w:t>Сибир</w:t>
      </w:r>
      <w:r w:rsidR="003D342B" w:rsidRPr="007367E7">
        <w:rPr>
          <w:rFonts w:ascii="Times New Roman" w:hAnsi="Times New Roman" w:cs="Times New Roman"/>
          <w:color w:val="auto"/>
          <w:sz w:val="32"/>
        </w:rPr>
        <w:t>ского к</w:t>
      </w:r>
      <w:r w:rsidRPr="007367E7">
        <w:rPr>
          <w:rFonts w:ascii="Times New Roman" w:hAnsi="Times New Roman" w:cs="Times New Roman"/>
          <w:color w:val="auto"/>
          <w:sz w:val="32"/>
        </w:rPr>
        <w:t>омитета</w:t>
      </w:r>
      <w:bookmarkEnd w:id="1"/>
      <w:bookmarkEnd w:id="6"/>
    </w:p>
    <w:p w:rsidR="000B73DC" w:rsidRPr="000B73DC" w:rsidRDefault="00276D45" w:rsidP="003D342B">
      <w:pPr>
        <w:pStyle w:val="11"/>
        <w:spacing w:line="360" w:lineRule="auto"/>
        <w:ind w:firstLine="709"/>
      </w:pPr>
      <w:r w:rsidRPr="000D08A8">
        <w:t xml:space="preserve">Первый Сибирский комитет был образован Высочайшим указом </w:t>
      </w:r>
      <w:r w:rsidR="00521F4C">
        <w:t>Але</w:t>
      </w:r>
      <w:r w:rsidR="00521F4C">
        <w:t>к</w:t>
      </w:r>
      <w:r w:rsidR="00521F4C">
        <w:t xml:space="preserve">сандра </w:t>
      </w:r>
      <w:r w:rsidR="00521F4C">
        <w:rPr>
          <w:lang w:val="en-US"/>
        </w:rPr>
        <w:t>I</w:t>
      </w:r>
      <w:r w:rsidR="00521F4C" w:rsidRPr="00521F4C">
        <w:t xml:space="preserve"> </w:t>
      </w:r>
      <w:r w:rsidRPr="000D08A8">
        <w:t>от 28 ию</w:t>
      </w:r>
      <w:r>
        <w:t>л</w:t>
      </w:r>
      <w:r w:rsidRPr="000D08A8">
        <w:t xml:space="preserve">я 1821 года </w:t>
      </w:r>
      <w:r w:rsidR="00521F4C">
        <w:t xml:space="preserve">для рассмотрения </w:t>
      </w:r>
      <w:r>
        <w:t>О</w:t>
      </w:r>
      <w:r w:rsidRPr="000D08A8">
        <w:t xml:space="preserve">тчета, представленного </w:t>
      </w:r>
      <w:r>
        <w:t>М.М. Сперан</w:t>
      </w:r>
      <w:r w:rsidR="00521F4C">
        <w:t>ским по</w:t>
      </w:r>
      <w:r>
        <w:t xml:space="preserve"> результатам </w:t>
      </w:r>
      <w:r w:rsidR="00521F4C">
        <w:t>его ревизии</w:t>
      </w:r>
      <w:r w:rsidRPr="000D08A8">
        <w:t xml:space="preserve"> </w:t>
      </w:r>
      <w:r w:rsidR="00521F4C">
        <w:t xml:space="preserve">управления Сибири (1819 – 1821 гг.), </w:t>
      </w:r>
      <w:r>
        <w:t xml:space="preserve">и </w:t>
      </w:r>
      <w:r w:rsidR="00521F4C">
        <w:t xml:space="preserve">разработки </w:t>
      </w:r>
      <w:r>
        <w:t>сибир</w:t>
      </w:r>
      <w:r w:rsidR="00521F4C">
        <w:t>ской</w:t>
      </w:r>
      <w:r>
        <w:t xml:space="preserve"> реформ</w:t>
      </w:r>
      <w:r w:rsidR="00521F4C">
        <w:t>ы 1822 г</w:t>
      </w:r>
      <w:r>
        <w:t xml:space="preserve">. </w:t>
      </w:r>
      <w:r w:rsidR="000B73DC" w:rsidRPr="000B73DC">
        <w:t>Комитет открыл свои з</w:t>
      </w:r>
      <w:r w:rsidR="000B73DC" w:rsidRPr="000B73DC">
        <w:t>а</w:t>
      </w:r>
      <w:r w:rsidR="000B73DC" w:rsidRPr="000B73DC">
        <w:t xml:space="preserve">седания с 5 августа 1821 года. </w:t>
      </w:r>
    </w:p>
    <w:p w:rsidR="00276D45" w:rsidRDefault="00276D45" w:rsidP="003D342B">
      <w:pPr>
        <w:pStyle w:val="11"/>
        <w:spacing w:line="360" w:lineRule="auto"/>
        <w:ind w:firstLine="709"/>
      </w:pPr>
      <w:proofErr w:type="gramStart"/>
      <w:r>
        <w:t>Перво</w:t>
      </w:r>
      <w:r w:rsidR="005A0DF4">
        <w:t>начальными членами Комитета</w:t>
      </w:r>
      <w:r>
        <w:t xml:space="preserve"> </w:t>
      </w:r>
      <w:r w:rsidR="004928F9">
        <w:t xml:space="preserve">на тот момент времени </w:t>
      </w:r>
      <w:r w:rsidR="005A0DF4">
        <w:t xml:space="preserve">стали </w:t>
      </w:r>
      <w:r w:rsidR="004928F9">
        <w:t>м</w:t>
      </w:r>
      <w:r>
        <w:t>и</w:t>
      </w:r>
      <w:r>
        <w:t xml:space="preserve">нистр внутренних дел граф В.П. Кочубей и </w:t>
      </w:r>
      <w:r w:rsidR="004928F9">
        <w:t>м</w:t>
      </w:r>
      <w:r>
        <w:t>инистр финансов граф Д.А. Г</w:t>
      </w:r>
      <w:r>
        <w:t>у</w:t>
      </w:r>
      <w:r>
        <w:t xml:space="preserve">рьев, граф А.А. Аракчеев, </w:t>
      </w:r>
      <w:r w:rsidR="004928F9">
        <w:t>м</w:t>
      </w:r>
      <w:r>
        <w:t xml:space="preserve">инистр </w:t>
      </w:r>
      <w:r w:rsidR="009D6D2E">
        <w:t xml:space="preserve">духовных дел и </w:t>
      </w:r>
      <w:r>
        <w:t xml:space="preserve">народного </w:t>
      </w:r>
      <w:r w:rsidRPr="00521F4C">
        <w:t>просвещения</w:t>
      </w:r>
      <w:r>
        <w:t xml:space="preserve"> князь А.Н. Голицын, тайный советник М.М. Сперанский и государственный контролер, барон Б.Б </w:t>
      </w:r>
      <w:proofErr w:type="spellStart"/>
      <w:r>
        <w:t>Кампенгаузен</w:t>
      </w:r>
      <w:proofErr w:type="spellEnd"/>
      <w:r w:rsidR="002F456C">
        <w:t xml:space="preserve"> </w:t>
      </w:r>
      <w:r w:rsidR="000B2DF1">
        <w:rPr>
          <w:rStyle w:val="a6"/>
        </w:rPr>
        <w:footnoteReference w:id="33"/>
      </w:r>
      <w:r>
        <w:t>. Все положения Комитета должны б</w:t>
      </w:r>
      <w:r>
        <w:t>ы</w:t>
      </w:r>
      <w:r>
        <w:t>ли пред</w:t>
      </w:r>
      <w:r w:rsidR="005A0DF4">
        <w:t>о</w:t>
      </w:r>
      <w:r>
        <w:t xml:space="preserve">ставляться на рассмотрение и, если </w:t>
      </w:r>
      <w:r w:rsidR="005A0DF4">
        <w:t>потребуется</w:t>
      </w:r>
      <w:r>
        <w:t>, утверждение</w:t>
      </w:r>
      <w:proofErr w:type="gramEnd"/>
      <w:r>
        <w:t xml:space="preserve"> имп</w:t>
      </w:r>
      <w:r>
        <w:t>е</w:t>
      </w:r>
      <w:r>
        <w:t xml:space="preserve">ратора. </w:t>
      </w:r>
    </w:p>
    <w:p w:rsidR="00276D45" w:rsidRDefault="00276D45" w:rsidP="003D342B">
      <w:pPr>
        <w:pStyle w:val="11"/>
        <w:spacing w:line="360" w:lineRule="auto"/>
        <w:ind w:firstLine="709"/>
      </w:pPr>
      <w:r>
        <w:t xml:space="preserve">Изначальный состав Комитета мы можем также видеть в письме М.М. Сперанского к С.С. </w:t>
      </w:r>
      <w:r w:rsidRPr="009D6D2E">
        <w:t>Уварову</w:t>
      </w:r>
      <w:r>
        <w:t xml:space="preserve"> от 9 декабря 1822 г., в нем М.М. Сперанский п</w:t>
      </w:r>
      <w:r>
        <w:t>о</w:t>
      </w:r>
      <w:r>
        <w:t>сылает полный список членов Комитета и чиновников его Канцелярии для опубликования в Адрес-календаре за 1823 г. Состав всего Комитета был сл</w:t>
      </w:r>
      <w:r>
        <w:t>е</w:t>
      </w:r>
      <w:r>
        <w:t>дующим:</w:t>
      </w:r>
    </w:p>
    <w:p w:rsidR="00276D45" w:rsidRDefault="00276D45" w:rsidP="003D342B">
      <w:pPr>
        <w:pStyle w:val="11"/>
        <w:spacing w:line="360" w:lineRule="auto"/>
        <w:ind w:firstLine="709"/>
      </w:pPr>
      <w:r>
        <w:t xml:space="preserve">«Председательствующий – действительный тайный советник граф В.П. Кочубей, </w:t>
      </w:r>
      <w:r w:rsidRPr="005A0DF4">
        <w:t>Управляющий</w:t>
      </w:r>
      <w:r>
        <w:t xml:space="preserve"> </w:t>
      </w:r>
      <w:r w:rsidR="005A0DF4">
        <w:t>м</w:t>
      </w:r>
      <w:r>
        <w:t xml:space="preserve">инистерством </w:t>
      </w:r>
      <w:r w:rsidR="005A0DF4">
        <w:t>в</w:t>
      </w:r>
      <w:r>
        <w:t xml:space="preserve">нутренних </w:t>
      </w:r>
      <w:r w:rsidR="005A0DF4">
        <w:t>д</w:t>
      </w:r>
      <w:r>
        <w:t>ел.</w:t>
      </w:r>
    </w:p>
    <w:p w:rsidR="00276D45" w:rsidRDefault="00276D45" w:rsidP="003D342B">
      <w:pPr>
        <w:pStyle w:val="11"/>
        <w:spacing w:line="360" w:lineRule="auto"/>
        <w:ind w:firstLine="709"/>
      </w:pPr>
      <w:proofErr w:type="gramStart"/>
      <w:r>
        <w:t>Члены: действительный тайный советник граф Д.А. Гурьев, министр финансов; генерал от артиллерии граф А.А. Аракчеев, председатель Депа</w:t>
      </w:r>
      <w:r>
        <w:t>р</w:t>
      </w:r>
      <w:r>
        <w:t xml:space="preserve">тамента дел Военных Государственного </w:t>
      </w:r>
      <w:r w:rsidR="005A0DF4">
        <w:t>с</w:t>
      </w:r>
      <w:r>
        <w:t>ов</w:t>
      </w:r>
      <w:r w:rsidR="00943BD5">
        <w:t>ета; тайный советник князь А.Н. </w:t>
      </w:r>
      <w:r>
        <w:t>Голицын, министр духовных дел и народного просвещения; тайный с</w:t>
      </w:r>
      <w:r>
        <w:t>о</w:t>
      </w:r>
      <w:r>
        <w:t xml:space="preserve">ветник М.М. Сперанский, член Государственного совета; тайный советник барон Б.Б. </w:t>
      </w:r>
      <w:proofErr w:type="spellStart"/>
      <w:r>
        <w:t>Компенгаузен</w:t>
      </w:r>
      <w:proofErr w:type="spellEnd"/>
      <w:r>
        <w:t xml:space="preserve">, государственный контролер. </w:t>
      </w:r>
      <w:proofErr w:type="gramEnd"/>
    </w:p>
    <w:p w:rsidR="00276D45" w:rsidRDefault="00276D45" w:rsidP="003D342B">
      <w:pPr>
        <w:pStyle w:val="11"/>
        <w:spacing w:line="360" w:lineRule="auto"/>
        <w:ind w:firstLine="709"/>
      </w:pPr>
      <w:r>
        <w:lastRenderedPageBreak/>
        <w:t xml:space="preserve">При Комитете: действительный статский советник Ф.И. </w:t>
      </w:r>
      <w:proofErr w:type="spellStart"/>
      <w:r>
        <w:t>Цейер</w:t>
      </w:r>
      <w:proofErr w:type="spellEnd"/>
      <w:r>
        <w:t>, сост</w:t>
      </w:r>
      <w:r>
        <w:t>о</w:t>
      </w:r>
      <w:r>
        <w:t>ящий при Комиссии составления законов.</w:t>
      </w:r>
    </w:p>
    <w:p w:rsidR="00276D45" w:rsidRDefault="009D6D2E" w:rsidP="003D342B">
      <w:pPr>
        <w:pStyle w:val="11"/>
        <w:spacing w:line="360" w:lineRule="auto"/>
        <w:ind w:firstLine="709"/>
      </w:pPr>
      <w:r>
        <w:t>Канцелярия: Управляющий</w:t>
      </w:r>
      <w:r w:rsidR="00276D45">
        <w:t xml:space="preserve"> корпуса инженеров путей сообщения </w:t>
      </w:r>
      <w:r w:rsidR="005A0DF4">
        <w:t>м</w:t>
      </w:r>
      <w:r w:rsidR="00276D45">
        <w:t>а</w:t>
      </w:r>
      <w:r w:rsidR="00276D45">
        <w:t>й</w:t>
      </w:r>
      <w:r w:rsidR="00276D45">
        <w:t xml:space="preserve">ор Г.С. </w:t>
      </w:r>
      <w:proofErr w:type="spellStart"/>
      <w:r w:rsidR="00276D45">
        <w:t>Батеньков</w:t>
      </w:r>
      <w:proofErr w:type="spellEnd"/>
      <w:r w:rsidR="00276D45">
        <w:t xml:space="preserve">; надворный </w:t>
      </w:r>
      <w:r w:rsidR="00276D45" w:rsidRPr="005A0DF4">
        <w:t>советник</w:t>
      </w:r>
      <w:r w:rsidR="00276D45">
        <w:t xml:space="preserve"> А.П. Величко; коллежский асессор П.Н. Арапов; </w:t>
      </w:r>
      <w:r w:rsidR="005A0DF4">
        <w:t>к</w:t>
      </w:r>
      <w:r w:rsidR="00276D45">
        <w:t xml:space="preserve">оллежский асессор Ф. Семизоров. </w:t>
      </w:r>
    </w:p>
    <w:p w:rsidR="00276D45" w:rsidRDefault="00276D45" w:rsidP="003D342B">
      <w:pPr>
        <w:pStyle w:val="11"/>
        <w:spacing w:line="360" w:lineRule="auto"/>
        <w:ind w:firstLine="709"/>
      </w:pPr>
      <w:r>
        <w:t xml:space="preserve">Переводчик: </w:t>
      </w:r>
      <w:r w:rsidRPr="005A0DF4">
        <w:t>губернский</w:t>
      </w:r>
      <w:r>
        <w:t xml:space="preserve"> секретарь Г.Г. Вильде.</w:t>
      </w:r>
    </w:p>
    <w:p w:rsidR="00276D45" w:rsidRDefault="00276D45" w:rsidP="003D342B">
      <w:pPr>
        <w:pStyle w:val="11"/>
        <w:spacing w:line="360" w:lineRule="auto"/>
        <w:ind w:firstLine="709"/>
      </w:pPr>
      <w:r>
        <w:t xml:space="preserve">Столоначальники: </w:t>
      </w:r>
      <w:r w:rsidRPr="005A0DF4">
        <w:t>коллежский</w:t>
      </w:r>
      <w:r>
        <w:t xml:space="preserve"> секретарь М.П. Ребров; губернский се</w:t>
      </w:r>
      <w:r>
        <w:t>к</w:t>
      </w:r>
      <w:r>
        <w:t xml:space="preserve">ретарь С.Т. Аргамаков; губернский секретарь К.Г. </w:t>
      </w:r>
      <w:proofErr w:type="spellStart"/>
      <w:r>
        <w:t>Рыпинский</w:t>
      </w:r>
      <w:proofErr w:type="spellEnd"/>
      <w:r>
        <w:t xml:space="preserve">. </w:t>
      </w:r>
    </w:p>
    <w:p w:rsidR="00276D45" w:rsidRDefault="00276D45" w:rsidP="003D342B">
      <w:pPr>
        <w:pStyle w:val="11"/>
        <w:spacing w:line="360" w:lineRule="auto"/>
        <w:ind w:firstLine="709"/>
      </w:pPr>
      <w:r>
        <w:t xml:space="preserve">В должности </w:t>
      </w:r>
      <w:r w:rsidRPr="003F767C">
        <w:t>экзекутора</w:t>
      </w:r>
      <w:r>
        <w:t xml:space="preserve"> и казначея Иркутского казачьего полка оф</w:t>
      </w:r>
      <w:r>
        <w:t>и</w:t>
      </w:r>
      <w:r>
        <w:t xml:space="preserve">цер 10 класса Д.Д. </w:t>
      </w:r>
      <w:proofErr w:type="spellStart"/>
      <w:r>
        <w:t>Клетченко</w:t>
      </w:r>
      <w:proofErr w:type="spellEnd"/>
      <w:r>
        <w:t>»</w:t>
      </w:r>
      <w:r w:rsidR="002F456C">
        <w:t xml:space="preserve"> </w:t>
      </w:r>
      <w:r>
        <w:rPr>
          <w:rStyle w:val="a6"/>
        </w:rPr>
        <w:footnoteReference w:id="34"/>
      </w:r>
      <w:r>
        <w:t xml:space="preserve">. </w:t>
      </w:r>
    </w:p>
    <w:p w:rsidR="009D6D2E" w:rsidRDefault="00276D45" w:rsidP="003D342B">
      <w:pPr>
        <w:pStyle w:val="11"/>
        <w:spacing w:line="360" w:lineRule="auto"/>
        <w:ind w:firstLine="709"/>
      </w:pPr>
      <w:r>
        <w:t xml:space="preserve">Председателем Комитета с 1821 по 1823 г. был В.П. Кочубей. После того, как он покинул Комитет в 1823 г., его должность занял А.А. Аракчеев и занимал ее до начала 1826 года, когда лично подал прошение об отставке. </w:t>
      </w:r>
      <w:proofErr w:type="gramStart"/>
      <w:r>
        <w:t xml:space="preserve">Среди архивных </w:t>
      </w:r>
      <w:r w:rsidRPr="003F767C">
        <w:t>документов</w:t>
      </w:r>
      <w:r>
        <w:t xml:space="preserve"> фонда </w:t>
      </w:r>
      <w:r w:rsidR="009D6D2E">
        <w:t>К</w:t>
      </w:r>
      <w:r>
        <w:t xml:space="preserve">омитета </w:t>
      </w:r>
      <w:r w:rsidR="009D6D2E">
        <w:t xml:space="preserve">№ 1264 в РГИА сохранилась </w:t>
      </w:r>
      <w:r>
        <w:t>записка А.А. Аракчеева от 16 января</w:t>
      </w:r>
      <w:r w:rsidRPr="009D6D2E">
        <w:t xml:space="preserve"> </w:t>
      </w:r>
      <w:r>
        <w:t xml:space="preserve">1826 г., написанная В.С. </w:t>
      </w:r>
      <w:proofErr w:type="spellStart"/>
      <w:r>
        <w:t>Ланскому</w:t>
      </w:r>
      <w:proofErr w:type="spellEnd"/>
      <w:r>
        <w:t>, з</w:t>
      </w:r>
      <w:r>
        <w:t>а</w:t>
      </w:r>
      <w:r>
        <w:t xml:space="preserve">нимавшему в тот момент времени должность Управляющего </w:t>
      </w:r>
      <w:r w:rsidR="009D6D2E">
        <w:t>м</w:t>
      </w:r>
      <w:r>
        <w:t>инистерством внутренних дел и члена Комитета, о том, что после его отставки звание пе</w:t>
      </w:r>
      <w:r>
        <w:t>р</w:t>
      </w:r>
      <w:r>
        <w:t xml:space="preserve">воприсутствующего в Комитете Высочайшим указом </w:t>
      </w:r>
      <w:r w:rsidR="009D6D2E">
        <w:t xml:space="preserve">императора </w:t>
      </w:r>
      <w:r>
        <w:t>было во</w:t>
      </w:r>
      <w:r>
        <w:t>з</w:t>
      </w:r>
      <w:r>
        <w:t>ложено на него</w:t>
      </w:r>
      <w:r w:rsidR="002F456C">
        <w:t xml:space="preserve"> </w:t>
      </w:r>
      <w:r>
        <w:rPr>
          <w:rStyle w:val="a6"/>
        </w:rPr>
        <w:footnoteReference w:id="35"/>
      </w:r>
      <w:r>
        <w:t>. В этой же записке есть упоминание о том</w:t>
      </w:r>
      <w:proofErr w:type="gramEnd"/>
      <w:r>
        <w:t>, что Управля</w:t>
      </w:r>
      <w:r>
        <w:t>ю</w:t>
      </w:r>
      <w:r>
        <w:t>щим делами Комитета станови</w:t>
      </w:r>
      <w:r w:rsidR="009D6D2E">
        <w:t>л</w:t>
      </w:r>
      <w:r>
        <w:t>ся А.П. Величко, ранее эту должность зан</w:t>
      </w:r>
      <w:r>
        <w:t>и</w:t>
      </w:r>
      <w:r>
        <w:t xml:space="preserve">мал Г.С. </w:t>
      </w:r>
      <w:proofErr w:type="spellStart"/>
      <w:r>
        <w:t>Батеньков</w:t>
      </w:r>
      <w:proofErr w:type="spellEnd"/>
      <w:r>
        <w:t xml:space="preserve"> (уволен из Комитета в связи с участием в восстании д</w:t>
      </w:r>
      <w:r>
        <w:t>е</w:t>
      </w:r>
      <w:r>
        <w:t xml:space="preserve">кабристов). </w:t>
      </w:r>
    </w:p>
    <w:p w:rsidR="00276D45" w:rsidRDefault="00276D45" w:rsidP="003D342B">
      <w:pPr>
        <w:pStyle w:val="11"/>
        <w:spacing w:line="360" w:lineRule="auto"/>
        <w:ind w:firstLine="709"/>
      </w:pPr>
      <w:r>
        <w:lastRenderedPageBreak/>
        <w:t>Также в 1826 г. из Комитета был уволен Д.А. Гурьев</w:t>
      </w:r>
      <w:r w:rsidR="003D6B4A">
        <w:t xml:space="preserve"> </w:t>
      </w:r>
      <w:r>
        <w:rPr>
          <w:rStyle w:val="a6"/>
        </w:rPr>
        <w:footnoteReference w:id="36"/>
      </w:r>
      <w:r>
        <w:t xml:space="preserve">, еще ранее в 1823 г. умер Б.Б. </w:t>
      </w:r>
      <w:proofErr w:type="spellStart"/>
      <w:r>
        <w:t>Кампен</w:t>
      </w:r>
      <w:r w:rsidR="009D6D2E">
        <w:t>гаузен</w:t>
      </w:r>
      <w:proofErr w:type="spellEnd"/>
      <w:r w:rsidR="009D6D2E">
        <w:t>,</w:t>
      </w:r>
      <w:r>
        <w:t xml:space="preserve"> на его мес</w:t>
      </w:r>
      <w:r w:rsidR="00686436">
        <w:t>то не последовало назначения. 5 </w:t>
      </w:r>
      <w:r>
        <w:t>апреля 1826 года был издан указ императора, чтобы «Начальник Главного штаба его императорского величества, генерал-адъютант барон И.И. Дибич присутствовал в Сибирском комитете»</w:t>
      </w:r>
      <w:r w:rsidR="002F456C">
        <w:t xml:space="preserve"> </w:t>
      </w:r>
      <w:r>
        <w:rPr>
          <w:rStyle w:val="a6"/>
        </w:rPr>
        <w:footnoteReference w:id="37"/>
      </w:r>
      <w:r>
        <w:t>.</w:t>
      </w:r>
    </w:p>
    <w:p w:rsidR="00276D45" w:rsidRDefault="00276D45" w:rsidP="003D342B">
      <w:pPr>
        <w:pStyle w:val="11"/>
        <w:spacing w:line="360" w:lineRule="auto"/>
        <w:ind w:firstLine="709"/>
      </w:pPr>
      <w:proofErr w:type="gramStart"/>
      <w:r>
        <w:t>На 1828 г. членами Комитета являлись А.Н. Голицын, адмирал А.С. Шишков</w:t>
      </w:r>
      <w:r w:rsidR="00D272B9">
        <w:t xml:space="preserve"> (с 1824 по 1828 гг. - министр народного просвещения, занял эту должность после А.Н. Голицына)</w:t>
      </w:r>
      <w:r>
        <w:t xml:space="preserve">, граф И.И. Дибич, М.М. Сперанский, </w:t>
      </w:r>
      <w:r w:rsidR="00D272B9">
        <w:t>м</w:t>
      </w:r>
      <w:r w:rsidR="00D272B9">
        <w:t>и</w:t>
      </w:r>
      <w:r w:rsidR="00D272B9">
        <w:t>нистр финансов</w:t>
      </w:r>
      <w:r>
        <w:t xml:space="preserve"> Е.Ф. </w:t>
      </w:r>
      <w:proofErr w:type="spellStart"/>
      <w:r>
        <w:t>Канкрин</w:t>
      </w:r>
      <w:proofErr w:type="spellEnd"/>
      <w:r w:rsidR="002F456C">
        <w:t xml:space="preserve"> </w:t>
      </w:r>
      <w:r>
        <w:rPr>
          <w:rStyle w:val="a6"/>
        </w:rPr>
        <w:footnoteReference w:id="38"/>
      </w:r>
      <w:r>
        <w:t xml:space="preserve">. В апреле 1828 года в состав Комитета был введен </w:t>
      </w:r>
      <w:r w:rsidR="00D272B9">
        <w:t>министр внутренних дел</w:t>
      </w:r>
      <w:r>
        <w:t xml:space="preserve"> А.А. Закревский</w:t>
      </w:r>
      <w:r w:rsidR="002F456C">
        <w:t xml:space="preserve"> </w:t>
      </w:r>
      <w:r>
        <w:rPr>
          <w:rStyle w:val="a6"/>
        </w:rPr>
        <w:footnoteReference w:id="39"/>
      </w:r>
      <w:r>
        <w:t>. В этом же году из</w:t>
      </w:r>
      <w:proofErr w:type="gramEnd"/>
      <w:r>
        <w:t xml:space="preserve"> Ком</w:t>
      </w:r>
      <w:r>
        <w:t>и</w:t>
      </w:r>
      <w:r>
        <w:t xml:space="preserve">тета был уволен В.П. </w:t>
      </w:r>
      <w:proofErr w:type="spellStart"/>
      <w:r>
        <w:t>Ланской</w:t>
      </w:r>
      <w:proofErr w:type="spellEnd"/>
      <w:r>
        <w:t xml:space="preserve">, и место председателя было поручено занять А.Н. </w:t>
      </w:r>
      <w:r w:rsidR="00D272B9">
        <w:t>Голицыну, о чем им было получено</w:t>
      </w:r>
      <w:r>
        <w:t xml:space="preserve"> известие от В.П. Кочубея от 28 а</w:t>
      </w:r>
      <w:r>
        <w:t>п</w:t>
      </w:r>
      <w:r>
        <w:t>реля 1828 г.</w:t>
      </w:r>
      <w:r>
        <w:rPr>
          <w:rStyle w:val="a6"/>
        </w:rPr>
        <w:footnoteReference w:id="40"/>
      </w:r>
    </w:p>
    <w:p w:rsidR="00276D45" w:rsidRDefault="00276D45" w:rsidP="003D342B">
      <w:pPr>
        <w:pStyle w:val="11"/>
        <w:spacing w:line="360" w:lineRule="auto"/>
        <w:ind w:firstLine="709"/>
      </w:pPr>
      <w:r>
        <w:t>Согласно «Выписке из журнала Сибирс</w:t>
      </w:r>
      <w:r w:rsidR="00D272B9">
        <w:t>кого комитета</w:t>
      </w:r>
      <w:r w:rsidR="0021760B">
        <w:t>»</w:t>
      </w:r>
      <w:r w:rsidR="00D272B9">
        <w:t xml:space="preserve"> от 1 мая 1828 г., </w:t>
      </w:r>
      <w:r w:rsidR="0021760B">
        <w:t xml:space="preserve">на заседании Комитета </w:t>
      </w:r>
      <w:r w:rsidR="00D272B9">
        <w:t xml:space="preserve">было официально </w:t>
      </w:r>
      <w:r w:rsidR="00D272B9" w:rsidRPr="003F767C">
        <w:t>утверждено</w:t>
      </w:r>
      <w:r>
        <w:t xml:space="preserve"> назначени</w:t>
      </w:r>
      <w:r w:rsidR="00D272B9">
        <w:t>е</w:t>
      </w:r>
      <w:r>
        <w:t xml:space="preserve"> А.Н. Гол</w:t>
      </w:r>
      <w:r>
        <w:t>и</w:t>
      </w:r>
      <w:r>
        <w:t>цына</w:t>
      </w:r>
      <w:r w:rsidR="00D272B9">
        <w:t xml:space="preserve"> в качестве</w:t>
      </w:r>
      <w:r>
        <w:t xml:space="preserve"> председателя Комитета, и А.А. Закревского, </w:t>
      </w:r>
      <w:r w:rsidR="00D272B9">
        <w:t>м</w:t>
      </w:r>
      <w:r>
        <w:t>инистра вну</w:t>
      </w:r>
      <w:r>
        <w:t>т</w:t>
      </w:r>
      <w:r>
        <w:t>ренних дел, как члена комитета</w:t>
      </w:r>
      <w:r w:rsidR="002F456C">
        <w:t xml:space="preserve"> </w:t>
      </w:r>
      <w:r>
        <w:rPr>
          <w:rStyle w:val="a6"/>
        </w:rPr>
        <w:footnoteReference w:id="41"/>
      </w:r>
      <w:r>
        <w:t>. А.Н. Голицын оставался на посту предс</w:t>
      </w:r>
      <w:r>
        <w:t>е</w:t>
      </w:r>
      <w:r>
        <w:t>дателя Комитета до его закрытия в 1838 г.</w:t>
      </w:r>
    </w:p>
    <w:p w:rsidR="00276D45" w:rsidRDefault="00276D45" w:rsidP="003D342B">
      <w:pPr>
        <w:pStyle w:val="11"/>
        <w:spacing w:line="360" w:lineRule="auto"/>
        <w:ind w:firstLine="709"/>
      </w:pPr>
      <w:proofErr w:type="gramStart"/>
      <w:r>
        <w:t xml:space="preserve">К августу 1830 г. членами Комитета являлись: генерал-фельдмаршал граф И.И. Дибич-Забалканский, </w:t>
      </w:r>
      <w:r w:rsidRPr="006A11AC">
        <w:t>действительный</w:t>
      </w:r>
      <w:r w:rsidR="00943BD5">
        <w:t xml:space="preserve"> тайный советник князь А.Н. </w:t>
      </w:r>
      <w:r>
        <w:t xml:space="preserve">Голицын, действительный тайный советник М.М. Сперанский, генерал от инфантерии граф Е.Ф. </w:t>
      </w:r>
      <w:proofErr w:type="spellStart"/>
      <w:r>
        <w:t>Канкрин</w:t>
      </w:r>
      <w:proofErr w:type="spellEnd"/>
      <w:r w:rsidR="006A11AC">
        <w:t xml:space="preserve"> (министр финансов)</w:t>
      </w:r>
      <w:r>
        <w:t>, генерал от инфант</w:t>
      </w:r>
      <w:r>
        <w:t>е</w:t>
      </w:r>
      <w:r>
        <w:t>рии генерал-адъютант А.А. Закревский</w:t>
      </w:r>
      <w:r w:rsidR="006A11AC">
        <w:t xml:space="preserve"> (министр внутренних дел)</w:t>
      </w:r>
      <w:r w:rsidR="003D6B4A">
        <w:t xml:space="preserve"> </w:t>
      </w:r>
      <w:r>
        <w:rPr>
          <w:rStyle w:val="a6"/>
        </w:rPr>
        <w:footnoteReference w:id="42"/>
      </w:r>
      <w:r>
        <w:t xml:space="preserve">. Но из «Выписки из журнала Сибирского комитета» от 13 августа 1830 г. мы узнаем </w:t>
      </w:r>
      <w:r>
        <w:lastRenderedPageBreak/>
        <w:t>о том</w:t>
      </w:r>
      <w:proofErr w:type="gramEnd"/>
      <w:r>
        <w:t>, что вместо И.И. Дибича членом Комитета назначался управляющий Главным штабом Его Императорского Величества, генерал-адъютант граф А.Н. Чернышев</w:t>
      </w:r>
      <w:r w:rsidR="002F456C">
        <w:t xml:space="preserve"> </w:t>
      </w:r>
      <w:r>
        <w:rPr>
          <w:rStyle w:val="a6"/>
        </w:rPr>
        <w:footnoteReference w:id="43"/>
      </w:r>
      <w:r>
        <w:t xml:space="preserve">. Указом от 14 февраля 1832 г. </w:t>
      </w:r>
      <w:r w:rsidR="006A11AC">
        <w:t>следующий м</w:t>
      </w:r>
      <w:r>
        <w:t>инистр вну</w:t>
      </w:r>
      <w:r>
        <w:t>т</w:t>
      </w:r>
      <w:r>
        <w:t>ренних дел тайный советник Д.Н. Блудов был назначен членом Комитета по наставлению А.Н. Голицына</w:t>
      </w:r>
      <w:r w:rsidR="002F456C">
        <w:t xml:space="preserve"> </w:t>
      </w:r>
      <w:r>
        <w:rPr>
          <w:rStyle w:val="a6"/>
        </w:rPr>
        <w:footnoteReference w:id="44"/>
      </w:r>
      <w:r>
        <w:t xml:space="preserve">. </w:t>
      </w:r>
    </w:p>
    <w:p w:rsidR="00276D45" w:rsidRDefault="00276D45" w:rsidP="003D342B">
      <w:pPr>
        <w:pStyle w:val="11"/>
        <w:spacing w:line="360" w:lineRule="auto"/>
        <w:ind w:firstLine="709"/>
      </w:pPr>
      <w:proofErr w:type="gramStart"/>
      <w:r>
        <w:t>Действительный тайны</w:t>
      </w:r>
      <w:r w:rsidR="0021760B">
        <w:t>й</w:t>
      </w:r>
      <w:r>
        <w:t xml:space="preserve"> советник </w:t>
      </w:r>
      <w:r w:rsidR="006A11AC">
        <w:t xml:space="preserve">сенатор </w:t>
      </w:r>
      <w:r>
        <w:t xml:space="preserve">К.К. </w:t>
      </w:r>
      <w:proofErr w:type="spellStart"/>
      <w:r>
        <w:t>Родофиникин</w:t>
      </w:r>
      <w:proofErr w:type="spellEnd"/>
      <w:r>
        <w:t xml:space="preserve"> стал чл</w:t>
      </w:r>
      <w:r>
        <w:t>е</w:t>
      </w:r>
      <w:r>
        <w:t xml:space="preserve">ном </w:t>
      </w:r>
      <w:r w:rsidR="006A11AC">
        <w:t xml:space="preserve">Первого </w:t>
      </w:r>
      <w:r>
        <w:t>Сибирского комитета в к</w:t>
      </w:r>
      <w:r w:rsidRPr="006A11AC">
        <w:t>о</w:t>
      </w:r>
      <w:r>
        <w:t>нце декабря 1836 года, о чем князь А.Н. Голицын сообщ</w:t>
      </w:r>
      <w:r w:rsidR="006A11AC">
        <w:t>а</w:t>
      </w:r>
      <w:r>
        <w:t>л ему в письме от 29 декабря 1836 года</w:t>
      </w:r>
      <w:r w:rsidR="003D6B4A">
        <w:t xml:space="preserve"> </w:t>
      </w:r>
      <w:r>
        <w:rPr>
          <w:rStyle w:val="a6"/>
        </w:rPr>
        <w:footnoteReference w:id="45"/>
      </w:r>
      <w:r>
        <w:t xml:space="preserve">. Генерал-адъютант граф А.Х. </w:t>
      </w:r>
      <w:proofErr w:type="spellStart"/>
      <w:r>
        <w:t>Бенкендорф</w:t>
      </w:r>
      <w:proofErr w:type="spellEnd"/>
      <w:r>
        <w:t xml:space="preserve"> </w:t>
      </w:r>
      <w:r w:rsidR="006A11AC">
        <w:t xml:space="preserve">(начальник </w:t>
      </w:r>
      <w:r w:rsidR="006A11AC">
        <w:rPr>
          <w:lang w:val="en-US"/>
        </w:rPr>
        <w:t>III</w:t>
      </w:r>
      <w:r w:rsidR="006A11AC" w:rsidRPr="006A11AC">
        <w:t xml:space="preserve"> </w:t>
      </w:r>
      <w:r w:rsidR="006A11AC">
        <w:t>отделения С.Е.И.В. Канцел</w:t>
      </w:r>
      <w:r w:rsidR="006A11AC">
        <w:t>я</w:t>
      </w:r>
      <w:r w:rsidR="006A11AC">
        <w:t xml:space="preserve">рии) </w:t>
      </w:r>
      <w:r>
        <w:t>вошел в состав Комитета в начале января 1837 г. Ему было также соо</w:t>
      </w:r>
      <w:r>
        <w:t>б</w:t>
      </w:r>
      <w:r>
        <w:t>щено об этом</w:t>
      </w:r>
      <w:proofErr w:type="gramEnd"/>
      <w:r>
        <w:t xml:space="preserve"> письмом от 7 января 1837 г.</w:t>
      </w:r>
      <w:r w:rsidR="002F456C">
        <w:t xml:space="preserve"> </w:t>
      </w:r>
      <w:r>
        <w:rPr>
          <w:rStyle w:val="a6"/>
        </w:rPr>
        <w:footnoteReference w:id="46"/>
      </w:r>
    </w:p>
    <w:p w:rsidR="00276D45" w:rsidRDefault="00276D45" w:rsidP="003D342B">
      <w:pPr>
        <w:pStyle w:val="11"/>
        <w:spacing w:line="360" w:lineRule="auto"/>
        <w:ind w:firstLine="709"/>
      </w:pPr>
      <w:r>
        <w:t xml:space="preserve">Такова история назначений на должности членов Первого Сибирского комитета, можно отметить, тот факт, что всегда в состав Комитета входил </w:t>
      </w:r>
      <w:r w:rsidR="00B03B55">
        <w:t>чиновник, исполняющий обязанности м</w:t>
      </w:r>
      <w:r>
        <w:t>инистр</w:t>
      </w:r>
      <w:r w:rsidR="00B03B55">
        <w:t xml:space="preserve">а внутренних дел </w:t>
      </w:r>
      <w:r>
        <w:t xml:space="preserve">Российской империи, что, конечно, неудивительно, т.к. сибирские территории требовали своего </w:t>
      </w:r>
      <w:r w:rsidRPr="006A11AC">
        <w:t>особого</w:t>
      </w:r>
      <w:r>
        <w:t xml:space="preserve"> внимания. Также в состав Комитета входил </w:t>
      </w:r>
      <w:r w:rsidR="00B03B55">
        <w:t>м</w:t>
      </w:r>
      <w:r>
        <w:t>инистр фина</w:t>
      </w:r>
      <w:r>
        <w:t>н</w:t>
      </w:r>
      <w:r>
        <w:t xml:space="preserve">сов, сначала Д.А. Гурьев, потом Е.Ф. </w:t>
      </w:r>
      <w:proofErr w:type="spellStart"/>
      <w:r>
        <w:t>Канкрин</w:t>
      </w:r>
      <w:proofErr w:type="spellEnd"/>
      <w:r>
        <w:t>.</w:t>
      </w:r>
    </w:p>
    <w:p w:rsidR="005A6091" w:rsidRDefault="00276D45" w:rsidP="003D342B">
      <w:pPr>
        <w:pStyle w:val="11"/>
        <w:spacing w:line="360" w:lineRule="auto"/>
        <w:ind w:firstLine="709"/>
      </w:pPr>
      <w:r>
        <w:t xml:space="preserve">Особого </w:t>
      </w:r>
      <w:r w:rsidRPr="003F767C">
        <w:t>внимания</w:t>
      </w:r>
      <w:r>
        <w:t xml:space="preserve"> заслуживает следующий архивный документ – р</w:t>
      </w:r>
      <w:r>
        <w:t>а</w:t>
      </w:r>
      <w:r>
        <w:t xml:space="preserve">порт А.П. </w:t>
      </w:r>
      <w:r w:rsidRPr="00B03B55">
        <w:t>Величко</w:t>
      </w:r>
      <w:r>
        <w:t>, Управляющего делами в Комитете с 1826 г., к председ</w:t>
      </w:r>
      <w:r>
        <w:t>а</w:t>
      </w:r>
      <w:r>
        <w:t xml:space="preserve">телю Комитета А.Н. Голицыну об истории данного органа, </w:t>
      </w:r>
      <w:r w:rsidR="003F767C">
        <w:t xml:space="preserve">его </w:t>
      </w:r>
      <w:r>
        <w:t>составе, де</w:t>
      </w:r>
      <w:r>
        <w:t>я</w:t>
      </w:r>
      <w:r>
        <w:t>тельно</w:t>
      </w:r>
      <w:r w:rsidR="003F767C">
        <w:t>сти, а также</w:t>
      </w:r>
      <w:r>
        <w:t xml:space="preserve"> его Канцелярии с момента основания и до 1832 г., кот</w:t>
      </w:r>
      <w:r>
        <w:t>о</w:t>
      </w:r>
      <w:r>
        <w:t xml:space="preserve">рым датируется сам документ. </w:t>
      </w:r>
    </w:p>
    <w:p w:rsidR="005A6091" w:rsidRDefault="003F767C" w:rsidP="003D342B">
      <w:pPr>
        <w:pStyle w:val="11"/>
        <w:spacing w:line="360" w:lineRule="auto"/>
        <w:ind w:firstLine="709"/>
      </w:pPr>
      <w:r>
        <w:t>В этом документе подчеркивается</w:t>
      </w:r>
      <w:r w:rsidR="00276D45">
        <w:t xml:space="preserve">, что в 1821 г. </w:t>
      </w:r>
      <w:r>
        <w:t xml:space="preserve">Первый </w:t>
      </w:r>
      <w:r w:rsidR="00276D45">
        <w:t>Сибирский комитет учреждался с единственной целью, как говорилось выше, – «един</w:t>
      </w:r>
      <w:r w:rsidR="00276D45">
        <w:t>о</w:t>
      </w:r>
      <w:r w:rsidR="00276D45">
        <w:t xml:space="preserve">временное рассмотрение представленного генерал-губернатором </w:t>
      </w:r>
      <w:r w:rsidR="00276D45" w:rsidRPr="003F767C">
        <w:t>тайным</w:t>
      </w:r>
      <w:r w:rsidR="00276D45">
        <w:t xml:space="preserve"> с</w:t>
      </w:r>
      <w:r w:rsidR="00276D45">
        <w:t>о</w:t>
      </w:r>
      <w:r w:rsidR="00276D45">
        <w:lastRenderedPageBreak/>
        <w:t>ветником Сперанским отчета об обозрении Сибирских губерний и начерт</w:t>
      </w:r>
      <w:r w:rsidR="00276D45">
        <w:t>а</w:t>
      </w:r>
      <w:r w:rsidR="00276D45">
        <w:t>ние правил по устройству их управления»</w:t>
      </w:r>
      <w:r w:rsidR="002F456C">
        <w:t xml:space="preserve"> </w:t>
      </w:r>
      <w:r w:rsidR="00276D45">
        <w:rPr>
          <w:rStyle w:val="a6"/>
        </w:rPr>
        <w:footnoteReference w:id="47"/>
      </w:r>
      <w:r w:rsidR="002F456C">
        <w:t>.</w:t>
      </w:r>
    </w:p>
    <w:p w:rsidR="003F767C" w:rsidRPr="005A6091" w:rsidRDefault="003F767C" w:rsidP="003D342B">
      <w:pPr>
        <w:pStyle w:val="11"/>
        <w:spacing w:line="360" w:lineRule="auto"/>
        <w:ind w:firstLine="709"/>
      </w:pPr>
      <w:r w:rsidRPr="005A6091">
        <w:t>Однако после рассмотрения Отчета и всех частей</w:t>
      </w:r>
      <w:r w:rsidR="00276D45" w:rsidRPr="005A6091">
        <w:t xml:space="preserve"> «</w:t>
      </w:r>
      <w:r w:rsidRPr="005A6091">
        <w:t>Сибирского у</w:t>
      </w:r>
      <w:r w:rsidR="00276D45" w:rsidRPr="005A6091">
        <w:t>чр</w:t>
      </w:r>
      <w:r w:rsidR="00276D45" w:rsidRPr="005A6091">
        <w:t>е</w:t>
      </w:r>
      <w:r w:rsidR="00276D45" w:rsidRPr="005A6091">
        <w:t xml:space="preserve">ждения» М.М. Сперанского Комитет </w:t>
      </w:r>
      <w:r w:rsidRPr="005A6091">
        <w:t>становится постоянным органом</w:t>
      </w:r>
      <w:r w:rsidR="005A6091" w:rsidRPr="005A6091">
        <w:t>, отве</w:t>
      </w:r>
      <w:r w:rsidR="005A6091" w:rsidRPr="005A6091">
        <w:t>т</w:t>
      </w:r>
      <w:r w:rsidR="005A6091" w:rsidRPr="005A6091">
        <w:t>ственным за решение вопросов, касающихся управления Сибири</w:t>
      </w:r>
      <w:r w:rsidRPr="005A6091">
        <w:t xml:space="preserve">. </w:t>
      </w:r>
    </w:p>
    <w:p w:rsidR="00276D45" w:rsidRPr="005A6091" w:rsidRDefault="003F767C" w:rsidP="003D342B">
      <w:pPr>
        <w:pStyle w:val="11"/>
        <w:spacing w:line="360" w:lineRule="auto"/>
        <w:ind w:firstLine="709"/>
      </w:pPr>
      <w:r w:rsidRPr="005A6091">
        <w:t xml:space="preserve">Историю развития Первого Сибирского комитета можно проследить, исходя из </w:t>
      </w:r>
      <w:r w:rsidR="005A6091" w:rsidRPr="005A6091">
        <w:t>обязанностей</w:t>
      </w:r>
      <w:r w:rsidRPr="005A6091">
        <w:t xml:space="preserve">, которые </w:t>
      </w:r>
      <w:r w:rsidR="005A6091" w:rsidRPr="005A6091">
        <w:t xml:space="preserve">он имел. </w:t>
      </w:r>
      <w:r w:rsidR="0021760B">
        <w:t xml:space="preserve">В этом же рапорте находим: </w:t>
      </w:r>
      <w:proofErr w:type="gramStart"/>
      <w:r w:rsidRPr="005A6091">
        <w:t>«Н</w:t>
      </w:r>
      <w:r w:rsidR="00276D45" w:rsidRPr="005A6091">
        <w:t xml:space="preserve">а основании Высочайших постановлений (Журнал Сибирского комитета </w:t>
      </w:r>
      <w:proofErr w:type="spellStart"/>
      <w:r w:rsidR="00276D45" w:rsidRPr="005A6091">
        <w:t>В</w:t>
      </w:r>
      <w:r w:rsidR="00276D45" w:rsidRPr="005A6091">
        <w:t>ы</w:t>
      </w:r>
      <w:r w:rsidR="00276D45" w:rsidRPr="005A6091">
        <w:t>сочайш</w:t>
      </w:r>
      <w:proofErr w:type="spellEnd"/>
      <w:r w:rsidR="00276D45" w:rsidRPr="005A6091">
        <w:t>.</w:t>
      </w:r>
      <w:proofErr w:type="gramEnd"/>
      <w:r w:rsidR="00276D45" w:rsidRPr="005A6091">
        <w:t xml:space="preserve"> </w:t>
      </w:r>
      <w:proofErr w:type="spellStart"/>
      <w:r w:rsidR="00276D45" w:rsidRPr="005A6091">
        <w:t>Утвержд</w:t>
      </w:r>
      <w:proofErr w:type="spellEnd"/>
      <w:r w:rsidR="00276D45" w:rsidRPr="005A6091">
        <w:t>. 26 января 1822 года, Высочайший указ</w:t>
      </w:r>
      <w:proofErr w:type="gramStart"/>
      <w:r w:rsidR="00276D45" w:rsidRPr="005A6091">
        <w:t xml:space="preserve"> П</w:t>
      </w:r>
      <w:proofErr w:type="gramEnd"/>
      <w:r w:rsidR="00276D45" w:rsidRPr="005A6091">
        <w:t xml:space="preserve">равит. Сенату 22 июля 1822 года, Высочайшая собственноручная резолюция 28 апреля 1826 года (по журналу Сибирского комитета) и журнал Сибирского комитета </w:t>
      </w:r>
      <w:proofErr w:type="spellStart"/>
      <w:r w:rsidR="00276D45" w:rsidRPr="005A6091">
        <w:t>В</w:t>
      </w:r>
      <w:r w:rsidR="00276D45" w:rsidRPr="005A6091">
        <w:t>ы</w:t>
      </w:r>
      <w:r w:rsidR="00276D45" w:rsidRPr="005A6091">
        <w:t>сочайш</w:t>
      </w:r>
      <w:proofErr w:type="spellEnd"/>
      <w:r w:rsidR="00276D45" w:rsidRPr="005A6091">
        <w:t xml:space="preserve">. </w:t>
      </w:r>
      <w:proofErr w:type="spellStart"/>
      <w:proofErr w:type="gramStart"/>
      <w:r w:rsidR="00276D45" w:rsidRPr="005A6091">
        <w:t>Утвржд</w:t>
      </w:r>
      <w:proofErr w:type="spellEnd"/>
      <w:r w:rsidR="00276D45" w:rsidRPr="005A6091">
        <w:t>. 16 сентября 1828 года) обязанности Сибирского комитета суть следующие:</w:t>
      </w:r>
      <w:proofErr w:type="gramEnd"/>
    </w:p>
    <w:p w:rsidR="00276D45" w:rsidRPr="005A6091" w:rsidRDefault="00276D45" w:rsidP="003D342B">
      <w:pPr>
        <w:pStyle w:val="11"/>
        <w:spacing w:line="360" w:lineRule="auto"/>
        <w:ind w:firstLine="709"/>
      </w:pPr>
      <w:r w:rsidRPr="005A6091">
        <w:t>1) Подробное рассмотрение общего и частных предположений по предмету устройства Сибирского края.</w:t>
      </w:r>
    </w:p>
    <w:p w:rsidR="00276D45" w:rsidRPr="005A6091" w:rsidRDefault="00276D45" w:rsidP="003D342B">
      <w:pPr>
        <w:pStyle w:val="11"/>
        <w:spacing w:line="360" w:lineRule="auto"/>
        <w:ind w:firstLine="709"/>
      </w:pPr>
      <w:r w:rsidRPr="005A6091">
        <w:t xml:space="preserve">2) Постепенное введение оных в действие, по мере соображения и утверждения, и начертание приличных к тому правил. </w:t>
      </w:r>
    </w:p>
    <w:p w:rsidR="00276D45" w:rsidRPr="005A6091" w:rsidRDefault="00276D45" w:rsidP="003D342B">
      <w:pPr>
        <w:pStyle w:val="11"/>
        <w:spacing w:line="360" w:lineRule="auto"/>
        <w:ind w:firstLine="709"/>
      </w:pPr>
      <w:r w:rsidRPr="005A6091">
        <w:t>3) Рассмотрение новых дел, от местных управлений представляемых.</w:t>
      </w:r>
    </w:p>
    <w:p w:rsidR="00276D45" w:rsidRPr="005A6091" w:rsidRDefault="00276D45" w:rsidP="003D342B">
      <w:pPr>
        <w:pStyle w:val="11"/>
        <w:spacing w:line="360" w:lineRule="auto"/>
        <w:ind w:firstLine="709"/>
      </w:pPr>
      <w:r w:rsidRPr="005A6091">
        <w:t>4) Разрешение затруднений, которые может встретить местное упра</w:t>
      </w:r>
      <w:r w:rsidRPr="005A6091">
        <w:t>в</w:t>
      </w:r>
      <w:r w:rsidRPr="005A6091">
        <w:t xml:space="preserve">ление при введении </w:t>
      </w:r>
      <w:r w:rsidRPr="0021760B">
        <w:t>новых</w:t>
      </w:r>
      <w:r w:rsidRPr="005A6091">
        <w:t xml:space="preserve"> положений и руководство оного в высшем отн</w:t>
      </w:r>
      <w:r w:rsidRPr="005A6091">
        <w:t>о</w:t>
      </w:r>
      <w:r w:rsidRPr="005A6091">
        <w:t>шении на основани</w:t>
      </w:r>
      <w:proofErr w:type="gramStart"/>
      <w:r w:rsidRPr="005A6091">
        <w:t>е</w:t>
      </w:r>
      <w:proofErr w:type="gramEnd"/>
      <w:r w:rsidRPr="005A6091">
        <w:t xml:space="preserve"> принятых начал.</w:t>
      </w:r>
    </w:p>
    <w:p w:rsidR="00276D45" w:rsidRPr="005A6091" w:rsidRDefault="00276D45" w:rsidP="003D342B">
      <w:pPr>
        <w:pStyle w:val="11"/>
        <w:spacing w:line="360" w:lineRule="auto"/>
        <w:ind w:firstLine="709"/>
      </w:pPr>
      <w:r w:rsidRPr="005A6091">
        <w:t>5) Рассмотрение годовых отчетов главных сибирских управлений.</w:t>
      </w:r>
    </w:p>
    <w:p w:rsidR="00B03B55" w:rsidRDefault="00276D45" w:rsidP="003D342B">
      <w:pPr>
        <w:pStyle w:val="11"/>
        <w:spacing w:line="360" w:lineRule="auto"/>
        <w:ind w:firstLine="709"/>
      </w:pPr>
      <w:r w:rsidRPr="005A6091">
        <w:t>6) По всем сим предметам, быть в непосредственном сношении с с</w:t>
      </w:r>
      <w:r w:rsidRPr="005A6091">
        <w:t>и</w:t>
      </w:r>
      <w:r w:rsidRPr="005A6091">
        <w:t>бирскими генерал-</w:t>
      </w:r>
      <w:r>
        <w:t xml:space="preserve">губернаторами, обыкновенный же ход управления должен следовать общему порядку. </w:t>
      </w:r>
      <w:proofErr w:type="gramStart"/>
      <w:r>
        <w:t xml:space="preserve">Но ежели в министерства и главные управления вступят к разрешению вопросы, имеющие связь с устройством Сибири, определенным учреждением, уставами и положениями о ней, Высочайше </w:t>
      </w:r>
      <w:r>
        <w:lastRenderedPageBreak/>
        <w:t>утвержденными в 22 день июля 1822 года, то и сии вопросы должны быть сообщаемы Сибирскому комитету для соображения и разрешения»</w:t>
      </w:r>
      <w:r w:rsidR="006E1244">
        <w:t xml:space="preserve"> </w:t>
      </w:r>
      <w:r>
        <w:rPr>
          <w:rStyle w:val="a6"/>
        </w:rPr>
        <w:footnoteReference w:id="48"/>
      </w:r>
      <w:r>
        <w:t xml:space="preserve">, т.е., исходя из этих пунктов, видно, что основная цель Комитета на тот момент времени </w:t>
      </w:r>
      <w:r w:rsidR="0021760B">
        <w:t>(1832</w:t>
      </w:r>
      <w:proofErr w:type="gramEnd"/>
      <w:r w:rsidR="0021760B">
        <w:t xml:space="preserve"> г.</w:t>
      </w:r>
      <w:r w:rsidR="00EB4B4F">
        <w:t>)</w:t>
      </w:r>
      <w:r>
        <w:t xml:space="preserve"> состояла в ведении в реальность </w:t>
      </w:r>
      <w:r w:rsidR="003F767C">
        <w:t xml:space="preserve">всех </w:t>
      </w:r>
      <w:r w:rsidR="00943BD5">
        <w:t>у</w:t>
      </w:r>
      <w:r w:rsidR="003F767C">
        <w:t xml:space="preserve">ставов и </w:t>
      </w:r>
      <w:r w:rsidR="00943BD5">
        <w:t>п</w:t>
      </w:r>
      <w:r w:rsidR="003F767C">
        <w:t xml:space="preserve">оложений </w:t>
      </w:r>
      <w:r>
        <w:t>«Сибирского учрежде</w:t>
      </w:r>
      <w:r w:rsidR="003F767C">
        <w:t xml:space="preserve">ния», </w:t>
      </w:r>
      <w:r w:rsidR="005A6091">
        <w:t>в том числе и «Устава об управлении иноро</w:t>
      </w:r>
      <w:r w:rsidR="005A6091">
        <w:t>д</w:t>
      </w:r>
      <w:r w:rsidR="005A6091">
        <w:t xml:space="preserve">цев», </w:t>
      </w:r>
      <w:r w:rsidR="003F767C">
        <w:t>в</w:t>
      </w:r>
      <w:r>
        <w:t xml:space="preserve"> реализации си</w:t>
      </w:r>
      <w:r w:rsidR="003F767C">
        <w:t>бирской реформы 1822 г., в разрешении сложных в</w:t>
      </w:r>
      <w:r w:rsidR="003F767C">
        <w:t>о</w:t>
      </w:r>
      <w:r w:rsidR="003F767C">
        <w:t xml:space="preserve">просов, касающихся </w:t>
      </w:r>
      <w:r w:rsidR="005A6091">
        <w:t xml:space="preserve">всех частей </w:t>
      </w:r>
      <w:r w:rsidR="003F767C">
        <w:t xml:space="preserve">управления Сибири. </w:t>
      </w:r>
      <w:r w:rsidR="00943BD5">
        <w:t>Эти обязанности Ком</w:t>
      </w:r>
      <w:r w:rsidR="00943BD5">
        <w:t>и</w:t>
      </w:r>
      <w:r w:rsidR="00943BD5">
        <w:t>тет имел до своего закрытия.</w:t>
      </w:r>
    </w:p>
    <w:p w:rsidR="00B03B55" w:rsidRDefault="00B03B55" w:rsidP="003D342B">
      <w:pPr>
        <w:pStyle w:val="11"/>
        <w:spacing w:line="360" w:lineRule="auto"/>
        <w:ind w:firstLine="709"/>
      </w:pPr>
      <w:r>
        <w:t xml:space="preserve">9 января 1838 г. вышел указ императора Николая </w:t>
      </w:r>
      <w:r>
        <w:rPr>
          <w:lang w:val="en-US"/>
        </w:rPr>
        <w:t>I</w:t>
      </w:r>
      <w:r>
        <w:t xml:space="preserve"> о закрытии Первого Сибирского комитета в связи с </w:t>
      </w:r>
      <w:r w:rsidRPr="00B03B55">
        <w:t>тем</w:t>
      </w:r>
      <w:r>
        <w:t xml:space="preserve">, что его основная цель </w:t>
      </w:r>
      <w:r w:rsidR="00E368EE">
        <w:t>–</w:t>
      </w:r>
      <w:r>
        <w:t xml:space="preserve"> введение «С</w:t>
      </w:r>
      <w:r>
        <w:t>и</w:t>
      </w:r>
      <w:r>
        <w:t xml:space="preserve">бирского учреждения» 1822 года в жизнь - была выполнена. </w:t>
      </w:r>
      <w:r w:rsidR="001C0792">
        <w:t xml:space="preserve">Было приказано: </w:t>
      </w:r>
      <w:r>
        <w:t xml:space="preserve">«Архив и все сведения о Сибири в нем находящиеся передать в Канцелярию Комитета министров. Все </w:t>
      </w:r>
      <w:r w:rsidRPr="00B03B55">
        <w:t>предположения</w:t>
      </w:r>
      <w:r>
        <w:t xml:space="preserve"> и вопросы, в Сибирский Комитет поступавшие, впредь вносить в Государственный совет и Комитет мин</w:t>
      </w:r>
      <w:r>
        <w:t>и</w:t>
      </w:r>
      <w:r>
        <w:t>стров, по принадлежности»</w:t>
      </w:r>
      <w:r w:rsidR="00402E5B">
        <w:t xml:space="preserve"> </w:t>
      </w:r>
      <w:r>
        <w:rPr>
          <w:rStyle w:val="a6"/>
        </w:rPr>
        <w:footnoteReference w:id="49"/>
      </w:r>
      <w:r>
        <w:t>.</w:t>
      </w:r>
    </w:p>
    <w:p w:rsidR="00B03B55" w:rsidRDefault="00B03B55" w:rsidP="003D342B">
      <w:pPr>
        <w:pStyle w:val="11"/>
        <w:spacing w:line="360" w:lineRule="auto"/>
        <w:ind w:firstLine="709"/>
      </w:pPr>
      <w:r>
        <w:t>Из письма А.Н. Голицына от 30 января 1838 года императору Николаю</w:t>
      </w:r>
      <w:r w:rsidR="006201BD">
        <w:t> </w:t>
      </w:r>
      <w:r>
        <w:rPr>
          <w:lang w:val="en-US"/>
        </w:rPr>
        <w:t>I</w:t>
      </w:r>
      <w:r w:rsidRPr="00B03B55">
        <w:t xml:space="preserve"> </w:t>
      </w:r>
      <w:r>
        <w:t>следует, что «все дела бывшего Сибирского комитета на сих днях сданы в канцелярию Комитета министров и чиновники уволены с надлеж</w:t>
      </w:r>
      <w:r>
        <w:t>а</w:t>
      </w:r>
      <w:r>
        <w:t>щими аттестатами от меня»</w:t>
      </w:r>
      <w:r w:rsidR="00402E5B">
        <w:t xml:space="preserve"> </w:t>
      </w:r>
      <w:r>
        <w:rPr>
          <w:rStyle w:val="a6"/>
        </w:rPr>
        <w:footnoteReference w:id="50"/>
      </w:r>
      <w:r>
        <w:t xml:space="preserve">. Так Первый Сибирский комитет окончательно прекратил свое существование. </w:t>
      </w:r>
    </w:p>
    <w:p w:rsidR="00276D45" w:rsidRDefault="00276D45" w:rsidP="00DC49C8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br w:type="page"/>
      </w:r>
    </w:p>
    <w:p w:rsidR="00276D45" w:rsidRPr="007367E7" w:rsidRDefault="00276D45" w:rsidP="00705F19">
      <w:pPr>
        <w:pStyle w:val="1"/>
        <w:tabs>
          <w:tab w:val="left" w:pos="4536"/>
        </w:tabs>
        <w:spacing w:before="120" w:after="120" w:line="240" w:lineRule="auto"/>
        <w:ind w:left="-113"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7" w:name="_Toc481748464"/>
      <w:r w:rsidRPr="007367E7">
        <w:rPr>
          <w:rFonts w:ascii="Times New Roman" w:hAnsi="Times New Roman" w:cs="Times New Roman"/>
          <w:color w:val="auto"/>
          <w:sz w:val="32"/>
        </w:rPr>
        <w:lastRenderedPageBreak/>
        <w:t xml:space="preserve">Глава </w:t>
      </w:r>
      <w:r w:rsidRPr="007367E7">
        <w:rPr>
          <w:rFonts w:ascii="Times New Roman" w:hAnsi="Times New Roman" w:cs="Times New Roman"/>
          <w:color w:val="auto"/>
          <w:sz w:val="32"/>
          <w:lang w:val="en-US"/>
        </w:rPr>
        <w:t>III</w:t>
      </w:r>
      <w:r w:rsidRPr="007367E7">
        <w:rPr>
          <w:rFonts w:ascii="Times New Roman" w:hAnsi="Times New Roman" w:cs="Times New Roman"/>
          <w:color w:val="auto"/>
          <w:sz w:val="32"/>
        </w:rPr>
        <w:t xml:space="preserve">. </w:t>
      </w:r>
      <w:r w:rsidR="00A439F1" w:rsidRPr="007367E7">
        <w:rPr>
          <w:rFonts w:ascii="Times New Roman" w:hAnsi="Times New Roman" w:cs="Times New Roman"/>
          <w:color w:val="auto"/>
          <w:sz w:val="32"/>
        </w:rPr>
        <w:t>Первый Сибирский</w:t>
      </w:r>
      <w:r w:rsidRPr="007367E7">
        <w:rPr>
          <w:rFonts w:ascii="Times New Roman" w:hAnsi="Times New Roman" w:cs="Times New Roman"/>
          <w:color w:val="auto"/>
          <w:sz w:val="32"/>
        </w:rPr>
        <w:t xml:space="preserve"> </w:t>
      </w:r>
      <w:r w:rsidR="00A439F1" w:rsidRPr="007367E7">
        <w:rPr>
          <w:rFonts w:ascii="Times New Roman" w:hAnsi="Times New Roman" w:cs="Times New Roman"/>
          <w:color w:val="auto"/>
          <w:sz w:val="32"/>
        </w:rPr>
        <w:t>к</w:t>
      </w:r>
      <w:r w:rsidRPr="007367E7">
        <w:rPr>
          <w:rFonts w:ascii="Times New Roman" w:hAnsi="Times New Roman" w:cs="Times New Roman"/>
          <w:color w:val="auto"/>
          <w:sz w:val="32"/>
        </w:rPr>
        <w:t>омитет</w:t>
      </w:r>
      <w:r w:rsidR="00A439F1" w:rsidRPr="007367E7">
        <w:rPr>
          <w:rFonts w:ascii="Times New Roman" w:hAnsi="Times New Roman" w:cs="Times New Roman"/>
          <w:color w:val="auto"/>
          <w:sz w:val="32"/>
        </w:rPr>
        <w:t xml:space="preserve"> и Народы Сибири</w:t>
      </w:r>
      <w:r w:rsidRPr="007367E7">
        <w:rPr>
          <w:rFonts w:ascii="Times New Roman" w:hAnsi="Times New Roman" w:cs="Times New Roman"/>
          <w:color w:val="auto"/>
          <w:sz w:val="32"/>
        </w:rPr>
        <w:t xml:space="preserve"> </w:t>
      </w:r>
      <w:r w:rsidR="00A439F1" w:rsidRPr="007367E7">
        <w:rPr>
          <w:rFonts w:ascii="Times New Roman" w:hAnsi="Times New Roman" w:cs="Times New Roman"/>
          <w:color w:val="auto"/>
          <w:sz w:val="32"/>
        </w:rPr>
        <w:t>(</w:t>
      </w:r>
      <w:r w:rsidRPr="007367E7">
        <w:rPr>
          <w:rFonts w:ascii="Times New Roman" w:hAnsi="Times New Roman" w:cs="Times New Roman"/>
          <w:color w:val="auto"/>
          <w:sz w:val="32"/>
        </w:rPr>
        <w:t>1826 – 1837 гг.</w:t>
      </w:r>
      <w:r w:rsidR="00A439F1" w:rsidRPr="007367E7">
        <w:rPr>
          <w:rFonts w:ascii="Times New Roman" w:hAnsi="Times New Roman" w:cs="Times New Roman"/>
          <w:color w:val="auto"/>
          <w:sz w:val="32"/>
        </w:rPr>
        <w:t>)</w:t>
      </w:r>
      <w:bookmarkEnd w:id="7"/>
    </w:p>
    <w:p w:rsidR="003A066A" w:rsidRPr="006E1244" w:rsidRDefault="00C1341A" w:rsidP="00BA52A1">
      <w:pPr>
        <w:pStyle w:val="2"/>
        <w:spacing w:before="240" w:after="120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481748465"/>
      <w:r>
        <w:rPr>
          <w:rFonts w:ascii="Times New Roman" w:hAnsi="Times New Roman" w:cs="Times New Roman"/>
          <w:color w:val="auto"/>
          <w:sz w:val="28"/>
        </w:rPr>
        <w:t>§</w:t>
      </w:r>
      <w:r w:rsidRPr="00C1341A">
        <w:rPr>
          <w:rFonts w:ascii="Times New Roman" w:hAnsi="Times New Roman" w:cs="Times New Roman"/>
          <w:color w:val="auto"/>
          <w:sz w:val="28"/>
        </w:rPr>
        <w:t xml:space="preserve"> 1. </w:t>
      </w:r>
      <w:r w:rsidR="0062260A" w:rsidRPr="006E1244">
        <w:rPr>
          <w:rFonts w:ascii="Times New Roman" w:hAnsi="Times New Roman" w:cs="Times New Roman"/>
          <w:color w:val="auto"/>
          <w:sz w:val="28"/>
        </w:rPr>
        <w:t>Ясак и другие виды податей, взимаемые с сибирских инородцев в результате деятельности Первого Сибирского комитета</w:t>
      </w:r>
      <w:bookmarkEnd w:id="8"/>
    </w:p>
    <w:p w:rsidR="0062260A" w:rsidRPr="00C34B07" w:rsidRDefault="007E5400" w:rsidP="003D342B">
      <w:pPr>
        <w:pStyle w:val="11"/>
        <w:spacing w:line="360" w:lineRule="auto"/>
        <w:ind w:firstLine="709"/>
      </w:pPr>
      <w:r w:rsidRPr="00C34B07">
        <w:t>Первый Сибирский комитет был ответственен за контроль над упра</w:t>
      </w:r>
      <w:r w:rsidRPr="00C34B07">
        <w:t>в</w:t>
      </w:r>
      <w:r w:rsidRPr="00C34B07">
        <w:t>лением Сибири. Одной из</w:t>
      </w:r>
      <w:r w:rsidR="0062260A" w:rsidRPr="00C34B07">
        <w:t xml:space="preserve"> сфер</w:t>
      </w:r>
      <w:r w:rsidR="00F61DC1">
        <w:t xml:space="preserve"> деятельности Комитета являлась политика, касающаяся</w:t>
      </w:r>
      <w:r w:rsidRPr="00C34B07">
        <w:t xml:space="preserve"> </w:t>
      </w:r>
      <w:r w:rsidR="00F61DC1">
        <w:t>коренного населения</w:t>
      </w:r>
      <w:r w:rsidR="0062260A" w:rsidRPr="00C34B07">
        <w:t xml:space="preserve"> данного региона</w:t>
      </w:r>
      <w:r w:rsidRPr="00C34B07">
        <w:t xml:space="preserve">. </w:t>
      </w:r>
    </w:p>
    <w:p w:rsidR="0062260A" w:rsidRPr="00C34B07" w:rsidRDefault="007E5400" w:rsidP="003D342B">
      <w:pPr>
        <w:pStyle w:val="11"/>
        <w:spacing w:line="360" w:lineRule="auto"/>
        <w:ind w:firstLine="709"/>
      </w:pPr>
      <w:r w:rsidRPr="00C34B07">
        <w:t xml:space="preserve">Перед тем как </w:t>
      </w:r>
      <w:r w:rsidR="0062260A" w:rsidRPr="00C34B07">
        <w:t xml:space="preserve">попытаться подробнее </w:t>
      </w:r>
      <w:r w:rsidRPr="00C34B07">
        <w:t xml:space="preserve">рассмотреть ее </w:t>
      </w:r>
      <w:r w:rsidR="0062260A" w:rsidRPr="00C34B07">
        <w:t>основные аспе</w:t>
      </w:r>
      <w:r w:rsidR="0062260A" w:rsidRPr="00C34B07">
        <w:t>к</w:t>
      </w:r>
      <w:r w:rsidR="0062260A" w:rsidRPr="00C34B07">
        <w:t>ты</w:t>
      </w:r>
      <w:r w:rsidRPr="00C34B07">
        <w:t>, необходимо дать</w:t>
      </w:r>
      <w:r w:rsidR="00F61DC1">
        <w:t xml:space="preserve"> сведения о численности</w:t>
      </w:r>
      <w:r w:rsidRPr="00C34B07">
        <w:t xml:space="preserve"> народов Сибири в </w:t>
      </w:r>
      <w:r w:rsidR="0062260A" w:rsidRPr="00C34B07">
        <w:t>указанный или</w:t>
      </w:r>
      <w:r w:rsidR="00F61DC1">
        <w:t>,</w:t>
      </w:r>
      <w:r w:rsidR="0062260A" w:rsidRPr="00C34B07">
        <w:t xml:space="preserve"> по возможности</w:t>
      </w:r>
      <w:r w:rsidR="00F61DC1">
        <w:t>,</w:t>
      </w:r>
      <w:r w:rsidR="0062260A" w:rsidRPr="00C34B07">
        <w:t xml:space="preserve"> близкий </w:t>
      </w:r>
      <w:r w:rsidR="00C34B07" w:rsidRPr="00C34B07">
        <w:t xml:space="preserve">период времени. </w:t>
      </w:r>
    </w:p>
    <w:p w:rsidR="0062260A" w:rsidRPr="00C34B07" w:rsidRDefault="00C34B07" w:rsidP="003D342B">
      <w:pPr>
        <w:pStyle w:val="11"/>
        <w:spacing w:line="360" w:lineRule="auto"/>
        <w:ind w:firstLine="709"/>
      </w:pPr>
      <w:r w:rsidRPr="00C34B07">
        <w:t xml:space="preserve">Данные сведения были найдены в труде историка С.С. </w:t>
      </w:r>
      <w:proofErr w:type="spellStart"/>
      <w:r w:rsidRPr="00C34B07">
        <w:t>Шашкова</w:t>
      </w:r>
      <w:proofErr w:type="spellEnd"/>
      <w:r w:rsidRPr="00C34B07">
        <w:t xml:space="preserve"> «И</w:t>
      </w:r>
      <w:r w:rsidRPr="00C34B07">
        <w:t>с</w:t>
      </w:r>
      <w:r w:rsidRPr="00C34B07">
        <w:t>торические этюды (т.</w:t>
      </w:r>
      <w:r w:rsidR="00402E5B">
        <w:t xml:space="preserve"> </w:t>
      </w:r>
      <w:r w:rsidRPr="00C34B07">
        <w:t>2)</w:t>
      </w:r>
      <w:r w:rsidR="00402E5B">
        <w:t xml:space="preserve"> </w:t>
      </w:r>
      <w:r w:rsidR="009D4EF0">
        <w:rPr>
          <w:rStyle w:val="a6"/>
        </w:rPr>
        <w:footnoteReference w:id="51"/>
      </w:r>
      <w:r w:rsidRPr="00C34B07">
        <w:t>. Исходя из данной работы, можно выделить сл</w:t>
      </w:r>
      <w:r w:rsidRPr="00C34B07">
        <w:t>е</w:t>
      </w:r>
      <w:r w:rsidRPr="00C34B07">
        <w:t>дующую инфо</w:t>
      </w:r>
      <w:r w:rsidR="000C44C0">
        <w:t>рмацию:</w:t>
      </w:r>
      <w:r w:rsidRPr="00C34B07">
        <w:t xml:space="preserve"> </w:t>
      </w:r>
    </w:p>
    <w:p w:rsidR="00C34B07" w:rsidRDefault="00ED632F" w:rsidP="003D342B">
      <w:pPr>
        <w:pStyle w:val="11"/>
        <w:spacing w:line="360" w:lineRule="auto"/>
        <w:ind w:firstLine="709"/>
      </w:pPr>
      <w:r w:rsidRPr="00C34B07">
        <w:t xml:space="preserve">В Якутской области в 1823 </w:t>
      </w:r>
      <w:r>
        <w:t>г. инородцев обоего пола проживало 156</w:t>
      </w:r>
      <w:r w:rsidR="00D539D9">
        <w:t> </w:t>
      </w:r>
      <w:r>
        <w:t>495 человек, в 1835 г. – 181</w:t>
      </w:r>
      <w:r w:rsidR="00C34B07">
        <w:t xml:space="preserve"> </w:t>
      </w:r>
      <w:r>
        <w:t xml:space="preserve">325 человек. </w:t>
      </w:r>
      <w:r w:rsidR="00CC4D96">
        <w:t xml:space="preserve">В </w:t>
      </w:r>
      <w:r w:rsidR="009D4EF0">
        <w:t xml:space="preserve">1816 г. насчитывалось 58 730 бурят </w:t>
      </w:r>
      <w:r w:rsidR="00F61DC1">
        <w:t>мужского пола, а в</w:t>
      </w:r>
      <w:r w:rsidR="009D4EF0">
        <w:t xml:space="preserve"> </w:t>
      </w:r>
      <w:r w:rsidR="00F61DC1">
        <w:t>1839 г. -</w:t>
      </w:r>
      <w:r w:rsidR="00CC4D96">
        <w:t xml:space="preserve"> 83</w:t>
      </w:r>
      <w:r w:rsidR="00C34B07">
        <w:t xml:space="preserve"> </w:t>
      </w:r>
      <w:r w:rsidR="00CC4D96">
        <w:t>018 бу</w:t>
      </w:r>
      <w:r w:rsidR="00F61DC1">
        <w:t>рят мужского пола. В</w:t>
      </w:r>
      <w:r w:rsidR="00CC4D96">
        <w:t xml:space="preserve"> 1863 г. </w:t>
      </w:r>
      <w:r w:rsidR="00F61DC1">
        <w:t>в Сибири проживало</w:t>
      </w:r>
      <w:r w:rsidR="00CC4D96">
        <w:t xml:space="preserve"> </w:t>
      </w:r>
      <w:r w:rsidR="00F61DC1">
        <w:t xml:space="preserve">приблизительно </w:t>
      </w:r>
      <w:r w:rsidR="00CC4D96">
        <w:t>240</w:t>
      </w:r>
      <w:r w:rsidR="00C34B07">
        <w:t xml:space="preserve"> </w:t>
      </w:r>
      <w:r w:rsidR="00CC4D96">
        <w:t xml:space="preserve">000 бурят обоего пола. </w:t>
      </w:r>
    </w:p>
    <w:p w:rsidR="00C34B07" w:rsidRDefault="007E5400" w:rsidP="003D342B">
      <w:pPr>
        <w:pStyle w:val="11"/>
        <w:spacing w:line="360" w:lineRule="auto"/>
        <w:ind w:firstLine="709"/>
      </w:pPr>
      <w:r>
        <w:t>В 1823 г. проживало 2</w:t>
      </w:r>
      <w:r w:rsidR="00C34B07">
        <w:t xml:space="preserve"> </w:t>
      </w:r>
      <w:r>
        <w:t xml:space="preserve">760 </w:t>
      </w:r>
      <w:proofErr w:type="spellStart"/>
      <w:r>
        <w:t>камчедалов</w:t>
      </w:r>
      <w:proofErr w:type="spellEnd"/>
      <w:r>
        <w:t>, а в 1850 г. – 1</w:t>
      </w:r>
      <w:r w:rsidR="00C34B07">
        <w:t xml:space="preserve"> </w:t>
      </w:r>
      <w:r>
        <w:t>951 человек. К</w:t>
      </w:r>
      <w:r>
        <w:t>а</w:t>
      </w:r>
      <w:r>
        <w:t xml:space="preserve">жется, что убыль населения в данном случае </w:t>
      </w:r>
      <w:proofErr w:type="gramStart"/>
      <w:r>
        <w:t>была</w:t>
      </w:r>
      <w:proofErr w:type="gramEnd"/>
      <w:r>
        <w:t xml:space="preserve"> не так высока</w:t>
      </w:r>
      <w:r w:rsidR="00DF57F2">
        <w:t>, но если учитывать, что в 1744 г. проживало около 20</w:t>
      </w:r>
      <w:r w:rsidR="00C34B07">
        <w:t xml:space="preserve"> </w:t>
      </w:r>
      <w:r w:rsidR="00DF57F2">
        <w:t xml:space="preserve">000 </w:t>
      </w:r>
      <w:proofErr w:type="spellStart"/>
      <w:r w:rsidR="00DF57F2">
        <w:t>камчедалов</w:t>
      </w:r>
      <w:proofErr w:type="spellEnd"/>
      <w:r w:rsidR="00DF57F2">
        <w:t xml:space="preserve">, </w:t>
      </w:r>
      <w:r w:rsidR="00CC4D96">
        <w:t>то убыль</w:t>
      </w:r>
      <w:r w:rsidR="00F61DC1">
        <w:t xml:space="preserve"> </w:t>
      </w:r>
      <w:r w:rsidR="00ED632F">
        <w:t>чре</w:t>
      </w:r>
      <w:r w:rsidR="00ED632F">
        <w:t>з</w:t>
      </w:r>
      <w:r w:rsidR="00ED632F">
        <w:t>вычайно огромна</w:t>
      </w:r>
      <w:r w:rsidR="00DF57F2">
        <w:t xml:space="preserve">. </w:t>
      </w:r>
    </w:p>
    <w:p w:rsidR="00C34B07" w:rsidRDefault="00DF57F2" w:rsidP="003D342B">
      <w:pPr>
        <w:pStyle w:val="11"/>
        <w:spacing w:line="360" w:lineRule="auto"/>
        <w:ind w:firstLine="709"/>
      </w:pPr>
      <w:r>
        <w:t>В Березовском округе в 1816 г. был</w:t>
      </w:r>
      <w:r w:rsidR="00F61DC1">
        <w:t>а</w:t>
      </w:r>
      <w:r>
        <w:t xml:space="preserve"> 21</w:t>
      </w:r>
      <w:r w:rsidR="00C34B07">
        <w:t xml:space="preserve"> </w:t>
      </w:r>
      <w:r>
        <w:t>001 инород</w:t>
      </w:r>
      <w:r w:rsidR="00F61DC1">
        <w:t>ец</w:t>
      </w:r>
      <w:r>
        <w:t>, в 1828 г. – 19</w:t>
      </w:r>
      <w:r w:rsidR="00C34B07">
        <w:t xml:space="preserve"> </w:t>
      </w:r>
      <w:r>
        <w:t>652 человек, в 1850 г. – 21</w:t>
      </w:r>
      <w:r w:rsidR="00C34B07">
        <w:t xml:space="preserve"> </w:t>
      </w:r>
      <w:r>
        <w:t xml:space="preserve">513 человек. </w:t>
      </w:r>
      <w:r w:rsidR="00CA2072">
        <w:t xml:space="preserve">Упадок </w:t>
      </w:r>
      <w:r w:rsidR="000C44C0">
        <w:t xml:space="preserve">данного </w:t>
      </w:r>
      <w:r w:rsidR="00CA2072">
        <w:t xml:space="preserve">населения, в период с 1816 г. по 1828 г. С.С. </w:t>
      </w:r>
      <w:proofErr w:type="spellStart"/>
      <w:r w:rsidR="00CA2072">
        <w:t>Шашков</w:t>
      </w:r>
      <w:proofErr w:type="spellEnd"/>
      <w:r w:rsidR="00CA2072">
        <w:t xml:space="preserve"> связыв</w:t>
      </w:r>
      <w:r w:rsidR="00C34B07">
        <w:t>ает с введением «Сибирского учр</w:t>
      </w:r>
      <w:r w:rsidR="00C34B07">
        <w:t>е</w:t>
      </w:r>
      <w:r w:rsidR="00C34B07">
        <w:t>ждения</w:t>
      </w:r>
      <w:r w:rsidR="00CA2072">
        <w:t>» М.М. Сперанского, с чем сложно не согласиться</w:t>
      </w:r>
      <w:r w:rsidR="00C34B07">
        <w:t>, т.к. данное зак</w:t>
      </w:r>
      <w:r w:rsidR="00C34B07">
        <w:t>о</w:t>
      </w:r>
      <w:r w:rsidR="00C34B07">
        <w:t>нодательство</w:t>
      </w:r>
      <w:r w:rsidR="000C44C0">
        <w:t xml:space="preserve"> действительно</w:t>
      </w:r>
      <w:r w:rsidR="00C34B07">
        <w:t xml:space="preserve"> достаточно сильно</w:t>
      </w:r>
      <w:r w:rsidR="00CC4D96">
        <w:t xml:space="preserve"> </w:t>
      </w:r>
      <w:r w:rsidR="000C44C0">
        <w:t>измени</w:t>
      </w:r>
      <w:r w:rsidR="00CC4D96">
        <w:t>ло жизнь коренного населения</w:t>
      </w:r>
      <w:r w:rsidR="00CA2072">
        <w:t xml:space="preserve">. </w:t>
      </w:r>
    </w:p>
    <w:p w:rsidR="00C34B07" w:rsidRDefault="00D51D4C" w:rsidP="003D342B">
      <w:pPr>
        <w:pStyle w:val="11"/>
        <w:spacing w:line="360" w:lineRule="auto"/>
        <w:ind w:firstLine="709"/>
      </w:pPr>
      <w:r>
        <w:lastRenderedPageBreak/>
        <w:t xml:space="preserve">В Томском округе и Нарымском крае в 1816 г. С.С. </w:t>
      </w:r>
      <w:proofErr w:type="spellStart"/>
      <w:r>
        <w:t>Шашков</w:t>
      </w:r>
      <w:proofErr w:type="spellEnd"/>
      <w:r w:rsidR="00C34B07">
        <w:t xml:space="preserve"> насчит</w:t>
      </w:r>
      <w:r w:rsidR="00C34B07">
        <w:t>ы</w:t>
      </w:r>
      <w:r w:rsidR="00C34B07">
        <w:t>вал</w:t>
      </w:r>
      <w:r>
        <w:t xml:space="preserve"> 10</w:t>
      </w:r>
      <w:r w:rsidR="00C34B07">
        <w:t xml:space="preserve"> </w:t>
      </w:r>
      <w:r>
        <w:t>135 инородцев, а в 1832 г. – 9</w:t>
      </w:r>
      <w:r w:rsidR="00C34B07">
        <w:t xml:space="preserve"> </w:t>
      </w:r>
      <w:r>
        <w:t>724 человека. В 22 волостях Кузнецкого округа в 1827 г. проживало 5</w:t>
      </w:r>
      <w:r w:rsidR="00C34B07">
        <w:t xml:space="preserve"> </w:t>
      </w:r>
      <w:r>
        <w:t>160 инородцев, а в 1832 г. – 4</w:t>
      </w:r>
      <w:r w:rsidR="00C34B07">
        <w:t xml:space="preserve"> </w:t>
      </w:r>
      <w:r>
        <w:t>389 человек. В Енисейском округе и Туруханском крае в 1838 г. было 7</w:t>
      </w:r>
      <w:r w:rsidR="00C34B07">
        <w:t xml:space="preserve"> </w:t>
      </w:r>
      <w:r>
        <w:t>740 инородцев, а в 1864 г. – 7</w:t>
      </w:r>
      <w:r w:rsidR="00C34B07">
        <w:t xml:space="preserve"> </w:t>
      </w:r>
      <w:r>
        <w:t xml:space="preserve">483 инородца. </w:t>
      </w:r>
    </w:p>
    <w:p w:rsidR="00C34B07" w:rsidRDefault="007528E8" w:rsidP="003D342B">
      <w:pPr>
        <w:pStyle w:val="11"/>
        <w:spacing w:line="360" w:lineRule="auto"/>
        <w:ind w:firstLine="709"/>
      </w:pPr>
      <w:r>
        <w:t xml:space="preserve">Хочется отметить, что </w:t>
      </w:r>
      <w:r w:rsidR="00CC4D96">
        <w:t>все представленные выше</w:t>
      </w:r>
      <w:r>
        <w:t xml:space="preserve"> показатели включают в себя инородцев как мужского, так и женского пола</w:t>
      </w:r>
      <w:r w:rsidR="00CC4D96">
        <w:t>, если не сказано отдел</w:t>
      </w:r>
      <w:r w:rsidR="00CC4D96">
        <w:t>ь</w:t>
      </w:r>
      <w:r w:rsidR="00CC4D96">
        <w:t xml:space="preserve">но о том, что показатель включает </w:t>
      </w:r>
      <w:r w:rsidR="006C5F73">
        <w:t>только лиц мужского пола</w:t>
      </w:r>
      <w:r>
        <w:t xml:space="preserve">. </w:t>
      </w:r>
    </w:p>
    <w:p w:rsidR="008B2863" w:rsidRDefault="00C34B07" w:rsidP="003D342B">
      <w:pPr>
        <w:pStyle w:val="11"/>
        <w:spacing w:line="360" w:lineRule="auto"/>
        <w:ind w:firstLine="709"/>
      </w:pPr>
      <w:r>
        <w:t>Также а</w:t>
      </w:r>
      <w:r w:rsidR="008B2863">
        <w:t>втор приводит следующие данные по инородцам мужского п</w:t>
      </w:r>
      <w:r w:rsidR="008B2863">
        <w:t>о</w:t>
      </w:r>
      <w:r w:rsidR="008B2863">
        <w:t>ла в целом по Сибири: в 1812 г. – 212</w:t>
      </w:r>
      <w:r w:rsidR="00B64706">
        <w:t xml:space="preserve"> </w:t>
      </w:r>
      <w:r w:rsidR="008B2863">
        <w:t>612 человек, в 1817 г. – 220</w:t>
      </w:r>
      <w:r w:rsidR="00B64706">
        <w:t xml:space="preserve"> </w:t>
      </w:r>
      <w:r w:rsidR="008B2863">
        <w:t>307 чел</w:t>
      </w:r>
      <w:r w:rsidR="008B2863">
        <w:t>о</w:t>
      </w:r>
      <w:r w:rsidR="008B2863">
        <w:t xml:space="preserve">век, в 1834 – 1839 гг. – 250 тыс. человек, в 1851 г. – 260 тыс. человек. </w:t>
      </w:r>
    </w:p>
    <w:p w:rsidR="00B64706" w:rsidRDefault="007528E8" w:rsidP="003D342B">
      <w:pPr>
        <w:pStyle w:val="11"/>
        <w:spacing w:line="360" w:lineRule="auto"/>
        <w:ind w:firstLine="709"/>
      </w:pPr>
      <w:r>
        <w:t>Безусловно, представленные данные не охватывают все коренное нас</w:t>
      </w:r>
      <w:r>
        <w:t>е</w:t>
      </w:r>
      <w:r>
        <w:t xml:space="preserve">ление Сибири. Но, исходя из них, мы можем сделать вывод о </w:t>
      </w:r>
      <w:r w:rsidR="006C5F73">
        <w:t>том, что сиби</w:t>
      </w:r>
      <w:r w:rsidR="006C5F73">
        <w:t>р</w:t>
      </w:r>
      <w:r w:rsidR="006C5F73">
        <w:t xml:space="preserve">ских инородцев того времени можно было разделить на две части. Первая часть – это в основном буряты и якуты, т.е. племена, численность которых росла. Они занимались земледелием и скотоводством, их положение было достаточно стабильным, они не страдали от большого количества болезней. С.С. </w:t>
      </w:r>
      <w:proofErr w:type="spellStart"/>
      <w:r w:rsidR="006C5F73">
        <w:t>Шашков</w:t>
      </w:r>
      <w:proofErr w:type="spellEnd"/>
      <w:r w:rsidR="006C5F73">
        <w:t xml:space="preserve"> не сомневался, что «им предстоит совершенно смешаться с русскими, составить с ними одну народность или, по крайней мере, усвоить себе русскую культуру и образованность»</w:t>
      </w:r>
      <w:r w:rsidR="00402E5B">
        <w:t xml:space="preserve"> </w:t>
      </w:r>
      <w:r w:rsidR="005A26CF">
        <w:rPr>
          <w:rStyle w:val="a6"/>
        </w:rPr>
        <w:footnoteReference w:id="52"/>
      </w:r>
      <w:r w:rsidR="00AC15ED">
        <w:t xml:space="preserve">. </w:t>
      </w:r>
    </w:p>
    <w:p w:rsidR="00B64706" w:rsidRDefault="00AC15ED" w:rsidP="003D342B">
      <w:pPr>
        <w:pStyle w:val="11"/>
        <w:spacing w:line="360" w:lineRule="auto"/>
        <w:ind w:firstLine="709"/>
      </w:pPr>
      <w:r>
        <w:t xml:space="preserve">Вторая часть – это, по мнению автора, «инородцы березовские, </w:t>
      </w:r>
      <w:proofErr w:type="spellStart"/>
      <w:r>
        <w:t>нары</w:t>
      </w:r>
      <w:r>
        <w:t>м</w:t>
      </w:r>
      <w:r>
        <w:t>ские</w:t>
      </w:r>
      <w:proofErr w:type="spellEnd"/>
      <w:r>
        <w:t xml:space="preserve"> </w:t>
      </w:r>
      <w:proofErr w:type="spellStart"/>
      <w:r>
        <w:t>туруханские</w:t>
      </w:r>
      <w:proofErr w:type="spellEnd"/>
      <w:r>
        <w:t xml:space="preserve"> и енисейские, камчатские, </w:t>
      </w:r>
      <w:proofErr w:type="spellStart"/>
      <w:r>
        <w:t>гижигинские</w:t>
      </w:r>
      <w:proofErr w:type="spellEnd"/>
      <w:r>
        <w:t xml:space="preserve">, охотские, </w:t>
      </w:r>
      <w:proofErr w:type="spellStart"/>
      <w:r>
        <w:t>бар</w:t>
      </w:r>
      <w:r>
        <w:t>а</w:t>
      </w:r>
      <w:r>
        <w:t>бинские</w:t>
      </w:r>
      <w:proofErr w:type="spellEnd"/>
      <w:r>
        <w:t xml:space="preserve">, частью </w:t>
      </w:r>
      <w:proofErr w:type="spellStart"/>
      <w:r>
        <w:t>тур</w:t>
      </w:r>
      <w:r w:rsidR="00B64706">
        <w:t>инские</w:t>
      </w:r>
      <w:proofErr w:type="spellEnd"/>
      <w:r w:rsidR="00B64706">
        <w:t>, тобольские и алтайские»</w:t>
      </w:r>
      <w:r w:rsidR="00402E5B">
        <w:t xml:space="preserve"> </w:t>
      </w:r>
      <w:r w:rsidR="005A26CF">
        <w:rPr>
          <w:rStyle w:val="a6"/>
        </w:rPr>
        <w:footnoteReference w:id="53"/>
      </w:r>
      <w:r w:rsidR="00B64706">
        <w:t>.</w:t>
      </w:r>
      <w:r>
        <w:t xml:space="preserve"> Их положение при русской власти было незавидным, так как их уровень хозяйствования не был развит, по сравнению с якутами и бурятами, так как в основном они заним</w:t>
      </w:r>
      <w:r>
        <w:t>а</w:t>
      </w:r>
      <w:r>
        <w:t>лись только охотой. Также данные народы страдали от большого количества болезней, занесенных русским населением</w:t>
      </w:r>
      <w:r w:rsidR="003D342B">
        <w:t>, в частности, сифилиса</w:t>
      </w:r>
      <w:r>
        <w:t xml:space="preserve">. С.С. </w:t>
      </w:r>
      <w:proofErr w:type="spellStart"/>
      <w:r>
        <w:lastRenderedPageBreak/>
        <w:t>Шашков</w:t>
      </w:r>
      <w:proofErr w:type="spellEnd"/>
      <w:r>
        <w:t xml:space="preserve"> считал, что вероятнее всего данные народы окончательно исчезнут с лица земли. </w:t>
      </w:r>
      <w:r w:rsidR="00E24282">
        <w:t>Причина этого, по его мнению, не только неудобное русское з</w:t>
      </w:r>
      <w:r w:rsidR="00E24282">
        <w:t>а</w:t>
      </w:r>
      <w:r w:rsidR="00E24282">
        <w:t>конодательство (по большей части это отн</w:t>
      </w:r>
      <w:r w:rsidR="00D539D9">
        <w:t>осилось к законодательству М.М. </w:t>
      </w:r>
      <w:r w:rsidR="00E24282">
        <w:t xml:space="preserve">Сперанского), но и отношение самих русских людей к инородцам. </w:t>
      </w:r>
    </w:p>
    <w:p w:rsidR="007E5400" w:rsidRPr="007E5400" w:rsidRDefault="00B64706" w:rsidP="003D342B">
      <w:pPr>
        <w:pStyle w:val="11"/>
        <w:spacing w:line="360" w:lineRule="auto"/>
        <w:ind w:firstLine="709"/>
      </w:pPr>
      <w:r>
        <w:t xml:space="preserve">По мнению С.С. </w:t>
      </w:r>
      <w:proofErr w:type="spellStart"/>
      <w:r>
        <w:t>Шашкова</w:t>
      </w:r>
      <w:proofErr w:type="spellEnd"/>
      <w:r>
        <w:t>, и</w:t>
      </w:r>
      <w:r w:rsidR="00E24282">
        <w:t>х стесняли русские крестьяне, разоряли купцы и промышленники, русские отнимали у них земли, от русских к</w:t>
      </w:r>
      <w:r>
        <w:t>о мн</w:t>
      </w:r>
      <w:r>
        <w:t>о</w:t>
      </w:r>
      <w:r>
        <w:t>гим</w:t>
      </w:r>
      <w:r w:rsidR="00E24282">
        <w:t xml:space="preserve"> коренным жителям переходили очень тяжелые болезни. Также именно русские стали продавать алкогольную продукцию </w:t>
      </w:r>
      <w:r w:rsidR="00C14C65">
        <w:t>в Сибири, что привело к тому, что инородцы стали страдать от вредного прист</w:t>
      </w:r>
      <w:r w:rsidR="008B2863">
        <w:t>растия к ней</w:t>
      </w:r>
      <w:r w:rsidR="003D342B">
        <w:t xml:space="preserve">. </w:t>
      </w:r>
      <w:r w:rsidR="008064AE">
        <w:t xml:space="preserve">С.С. </w:t>
      </w:r>
      <w:proofErr w:type="spellStart"/>
      <w:r w:rsidR="008064AE">
        <w:t>Шашков</w:t>
      </w:r>
      <w:proofErr w:type="spellEnd"/>
      <w:r w:rsidR="008064AE">
        <w:t xml:space="preserve"> не видел возможностей уничтожения данных причин в скором вр</w:t>
      </w:r>
      <w:r w:rsidR="008064AE">
        <w:t>е</w:t>
      </w:r>
      <w:r w:rsidR="008064AE">
        <w:t xml:space="preserve">мени. </w:t>
      </w:r>
      <w:r w:rsidR="005A26CF">
        <w:t xml:space="preserve">И, к сожалению, их действительно не было. </w:t>
      </w:r>
    </w:p>
    <w:p w:rsidR="00A2443D" w:rsidRDefault="00B64706" w:rsidP="003D342B">
      <w:pPr>
        <w:pStyle w:val="11"/>
        <w:spacing w:line="360" w:lineRule="auto"/>
        <w:ind w:firstLine="709"/>
      </w:pPr>
      <w:r>
        <w:t xml:space="preserve">Итак, рассмотрев обзор численности коренного населения Сибири, необходимо перейти к тому, как Первый Сибирский комитет и принятые им решения </w:t>
      </w:r>
      <w:r w:rsidRPr="00673118">
        <w:t>влияли</w:t>
      </w:r>
      <w:r>
        <w:t xml:space="preserve"> на образ жизни сибирских инородцев. </w:t>
      </w:r>
    </w:p>
    <w:p w:rsidR="00AA5550" w:rsidRDefault="00B64706" w:rsidP="003D342B">
      <w:pPr>
        <w:pStyle w:val="11"/>
        <w:spacing w:line="360" w:lineRule="auto"/>
        <w:ind w:firstLine="709"/>
      </w:pPr>
      <w:r>
        <w:t>В</w:t>
      </w:r>
      <w:r w:rsidR="00B84C08">
        <w:t xml:space="preserve">ажный вопрос, который контролировал Первый Сибирский комитет, - это вопрос взимания ясака с коренных народов Сибири. </w:t>
      </w:r>
      <w:r w:rsidR="0041671E">
        <w:t>Ясак</w:t>
      </w:r>
      <w:r w:rsidR="00C83698">
        <w:t xml:space="preserve"> </w:t>
      </w:r>
      <w:r w:rsidR="00A2443D">
        <w:t>- это натурал</w:t>
      </w:r>
      <w:r w:rsidR="00A2443D">
        <w:t>ь</w:t>
      </w:r>
      <w:r w:rsidR="00A2443D">
        <w:t>ный налог, который сибирские инородцы</w:t>
      </w:r>
      <w:r w:rsidR="00C83698">
        <w:t xml:space="preserve"> до середины </w:t>
      </w:r>
      <w:r w:rsidR="00C83698">
        <w:rPr>
          <w:lang w:val="en-US"/>
        </w:rPr>
        <w:t>XIX</w:t>
      </w:r>
      <w:r w:rsidR="00C83698" w:rsidRPr="00C83698">
        <w:t xml:space="preserve"> </w:t>
      </w:r>
      <w:r w:rsidR="00C83698">
        <w:t>века платили</w:t>
      </w:r>
      <w:r w:rsidR="00A2443D">
        <w:t xml:space="preserve"> в основном</w:t>
      </w:r>
      <w:r w:rsidR="00C83698">
        <w:t xml:space="preserve"> пушниной. </w:t>
      </w:r>
      <w:r w:rsidR="00A2443D">
        <w:t>Долгое время</w:t>
      </w:r>
      <w:r w:rsidR="008718FC">
        <w:t xml:space="preserve"> ясачный сбор не был официально регл</w:t>
      </w:r>
      <w:r w:rsidR="008718FC">
        <w:t>а</w:t>
      </w:r>
      <w:r w:rsidR="008718FC">
        <w:t>ментирован. Этим пользовались сборщики дани, что приводило к массовым злоупотреблениям, появлению недоимок,</w:t>
      </w:r>
      <w:r w:rsidR="00F44490">
        <w:t xml:space="preserve"> уменьшению пушного богатства региона. Для исправления данной ситуации в 1763 г. Екатерина </w:t>
      </w:r>
      <w:r w:rsidR="00F44490">
        <w:rPr>
          <w:lang w:val="en-US"/>
        </w:rPr>
        <w:t>II</w:t>
      </w:r>
      <w:r w:rsidR="00F44490" w:rsidRPr="00F44490">
        <w:t xml:space="preserve"> </w:t>
      </w:r>
      <w:r w:rsidR="00F44490">
        <w:t>от</w:t>
      </w:r>
      <w:r w:rsidR="00A2443D">
        <w:t>правила в Сибирь Первую Я</w:t>
      </w:r>
      <w:r w:rsidR="00F44490">
        <w:t xml:space="preserve">сачную комиссию под председательством лейб-гвардии </w:t>
      </w:r>
      <w:r w:rsidR="00F44490" w:rsidRPr="008D527A">
        <w:t>Семеновского</w:t>
      </w:r>
      <w:r w:rsidR="00F44490">
        <w:t xml:space="preserve"> полка секунд-майора</w:t>
      </w:r>
      <w:r w:rsidR="00D539D9">
        <w:t xml:space="preserve"> </w:t>
      </w:r>
      <w:r w:rsidR="00D539D9">
        <w:rPr>
          <w:rStyle w:val="a6"/>
        </w:rPr>
        <w:footnoteReference w:id="54"/>
      </w:r>
      <w:r w:rsidR="00F44490">
        <w:t xml:space="preserve"> </w:t>
      </w:r>
      <w:r w:rsidR="00A2443D">
        <w:t xml:space="preserve">А. </w:t>
      </w:r>
      <w:r w:rsidR="00F44490">
        <w:t xml:space="preserve">Щербачева. Эта комиссия впервые провела перепись инородческого населения и обложила их новой </w:t>
      </w:r>
      <w:r w:rsidR="00767A38">
        <w:t>официал</w:t>
      </w:r>
      <w:r w:rsidR="00767A38">
        <w:t>ь</w:t>
      </w:r>
      <w:r w:rsidR="00767A38">
        <w:t xml:space="preserve">но закрепленной </w:t>
      </w:r>
      <w:r w:rsidR="00CC2980">
        <w:t xml:space="preserve">ясачной </w:t>
      </w:r>
      <w:r w:rsidR="00F44490">
        <w:t>подат</w:t>
      </w:r>
      <w:r w:rsidR="00AE3C27">
        <w:t>ью</w:t>
      </w:r>
      <w:r w:rsidR="00CC2980">
        <w:t xml:space="preserve"> по родам</w:t>
      </w:r>
      <w:r w:rsidR="00AE3C27">
        <w:t xml:space="preserve">. </w:t>
      </w:r>
    </w:p>
    <w:p w:rsidR="00C83698" w:rsidRDefault="00AA5550" w:rsidP="003D342B">
      <w:pPr>
        <w:pStyle w:val="11"/>
        <w:spacing w:line="360" w:lineRule="auto"/>
        <w:ind w:firstLine="709"/>
      </w:pPr>
      <w:r>
        <w:t>В результате, в Восточной Сибири было зарегистрировано 90</w:t>
      </w:r>
      <w:r w:rsidR="00CC2980">
        <w:t xml:space="preserve"> </w:t>
      </w:r>
      <w:r>
        <w:t>519 душ инородцев мужского пола. На них был положен ясак в размере 122</w:t>
      </w:r>
      <w:r w:rsidR="00CC2980">
        <w:t xml:space="preserve"> </w:t>
      </w:r>
      <w:r>
        <w:t>075 руб. В Западной Сибири, по данным Комиссии, проживал</w:t>
      </w:r>
      <w:r w:rsidR="00D539D9">
        <w:t>о</w:t>
      </w:r>
      <w:r>
        <w:t xml:space="preserve"> 19</w:t>
      </w:r>
      <w:r w:rsidR="00CC2980">
        <w:t xml:space="preserve"> </w:t>
      </w:r>
      <w:r>
        <w:t xml:space="preserve">591 душа мужского </w:t>
      </w:r>
      <w:r>
        <w:lastRenderedPageBreak/>
        <w:t xml:space="preserve">пола. </w:t>
      </w:r>
      <w:r w:rsidRPr="008D527A">
        <w:t>Комиссия</w:t>
      </w:r>
      <w:r>
        <w:t xml:space="preserve"> определила их ясак в размере 19</w:t>
      </w:r>
      <w:r w:rsidR="00CC2980">
        <w:t xml:space="preserve"> </w:t>
      </w:r>
      <w:r>
        <w:t>169 руб.</w:t>
      </w:r>
      <w:r w:rsidR="006E1244">
        <w:t xml:space="preserve"> </w:t>
      </w:r>
      <w:r>
        <w:rPr>
          <w:rStyle w:val="a6"/>
        </w:rPr>
        <w:footnoteReference w:id="55"/>
      </w:r>
      <w:r>
        <w:t xml:space="preserve"> </w:t>
      </w:r>
      <w:r w:rsidR="00AE3C27">
        <w:t>Впервые коре</w:t>
      </w:r>
      <w:r w:rsidR="00AE3C27">
        <w:t>н</w:t>
      </w:r>
      <w:r w:rsidR="00AE3C27">
        <w:t>ное население</w:t>
      </w:r>
      <w:r w:rsidR="00767A38">
        <w:t xml:space="preserve"> получило право </w:t>
      </w:r>
      <w:r w:rsidR="00A2443D">
        <w:t xml:space="preserve">официально </w:t>
      </w:r>
      <w:r w:rsidR="00AE3C27">
        <w:t>платить ясак не только зверин</w:t>
      </w:r>
      <w:r w:rsidR="00AE3C27">
        <w:t>ы</w:t>
      </w:r>
      <w:r w:rsidR="00AE3C27">
        <w:t xml:space="preserve">ми шкурами, но также эквивалентно либо звериными шкурами и деньгами, либо только деньгами. </w:t>
      </w:r>
    </w:p>
    <w:p w:rsidR="00AA5550" w:rsidRDefault="005A321B" w:rsidP="003D342B">
      <w:pPr>
        <w:pStyle w:val="11"/>
        <w:spacing w:line="360" w:lineRule="auto"/>
        <w:ind w:firstLine="709"/>
      </w:pPr>
      <w:r>
        <w:t>Собираемая пушнина до 1763 г. поступала в Сибирский приказ, а затем лучшие сорта пушн</w:t>
      </w:r>
      <w:r w:rsidR="00AA5550">
        <w:t>ины пересылались в</w:t>
      </w:r>
      <w:r>
        <w:t xml:space="preserve"> Кабинет</w:t>
      </w:r>
      <w:r w:rsidR="00AA5550">
        <w:t xml:space="preserve"> Его Императорского Вел</w:t>
      </w:r>
      <w:r w:rsidR="00AA5550">
        <w:t>и</w:t>
      </w:r>
      <w:r w:rsidR="00AA5550">
        <w:t>чества</w:t>
      </w:r>
      <w:r>
        <w:t xml:space="preserve">. Однако в конце 1763 г. Сибирский приказ был упразднен, </w:t>
      </w:r>
      <w:r w:rsidR="003C0723">
        <w:t>начиная с этого момента, пушнина стала поступать сразу в ведение Кабинета. В 1782 г. Екате</w:t>
      </w:r>
      <w:r w:rsidR="00F132C4">
        <w:t xml:space="preserve">рина </w:t>
      </w:r>
      <w:r w:rsidR="00F132C4">
        <w:rPr>
          <w:lang w:val="en-US"/>
        </w:rPr>
        <w:t>II</w:t>
      </w:r>
      <w:r w:rsidR="00F132C4">
        <w:t xml:space="preserve"> подписала указ «Об оставлении собираемой в Сибири мягкой рухляди и всего ясачного сбора с 1763 г. в ведомстве Кабинета по-прежнему»</w:t>
      </w:r>
      <w:r w:rsidR="00402E5B">
        <w:t> </w:t>
      </w:r>
      <w:r w:rsidR="00AA5550">
        <w:rPr>
          <w:rStyle w:val="a6"/>
        </w:rPr>
        <w:footnoteReference w:id="56"/>
      </w:r>
      <w:r w:rsidR="00AA5550">
        <w:t xml:space="preserve">. </w:t>
      </w:r>
    </w:p>
    <w:p w:rsidR="00FF36FD" w:rsidRDefault="00AA5550" w:rsidP="003D342B">
      <w:pPr>
        <w:pStyle w:val="11"/>
        <w:spacing w:line="360" w:lineRule="auto"/>
        <w:ind w:firstLine="709"/>
      </w:pPr>
      <w:r>
        <w:t>Э</w:t>
      </w:r>
      <w:r w:rsidR="00F132C4">
        <w:t>тот указ подтвердил пра</w:t>
      </w:r>
      <w:r>
        <w:t>во</w:t>
      </w:r>
      <w:r w:rsidR="00F132C4">
        <w:t xml:space="preserve"> Кабинета</w:t>
      </w:r>
      <w:r w:rsidRPr="00AA5550">
        <w:t xml:space="preserve"> </w:t>
      </w:r>
      <w:r>
        <w:t>Его Императорского Величества</w:t>
      </w:r>
      <w:r w:rsidR="00F132C4">
        <w:t xml:space="preserve"> на оставление ясачной пода</w:t>
      </w:r>
      <w:r>
        <w:t xml:space="preserve">ти под своим контролем </w:t>
      </w:r>
      <w:r w:rsidR="00F132C4">
        <w:t>(т.е. ясак относился к личным доходам императорской семьи), а не в соб</w:t>
      </w:r>
      <w:r w:rsidR="00FF36FD">
        <w:t>ственности Государстве</w:t>
      </w:r>
      <w:r w:rsidR="00FF36FD">
        <w:t>н</w:t>
      </w:r>
      <w:r w:rsidR="00FF36FD">
        <w:t>ной Казны</w:t>
      </w:r>
      <w:r w:rsidR="00F132C4">
        <w:t xml:space="preserve">. </w:t>
      </w:r>
    </w:p>
    <w:p w:rsidR="008D527A" w:rsidRDefault="008D527A" w:rsidP="003D342B">
      <w:pPr>
        <w:pStyle w:val="11"/>
        <w:spacing w:line="360" w:lineRule="auto"/>
        <w:ind w:firstLine="709"/>
      </w:pPr>
      <w:r>
        <w:t>В конце 1827 г. в Сибирь была отправлена Вторая Ясачная комиссия.</w:t>
      </w:r>
      <w:r w:rsidR="00DE41BD">
        <w:t xml:space="preserve"> Пер</w:t>
      </w:r>
      <w:r w:rsidR="00275460">
        <w:t>ед ней была поставлена</w:t>
      </w:r>
      <w:r w:rsidR="00DE41BD">
        <w:t xml:space="preserve"> задача</w:t>
      </w:r>
      <w:r w:rsidR="00275460">
        <w:t>:</w:t>
      </w:r>
      <w:r>
        <w:t xml:space="preserve"> </w:t>
      </w:r>
      <w:r w:rsidRPr="008D527A">
        <w:t>добиться</w:t>
      </w:r>
      <w:r>
        <w:t xml:space="preserve"> «улучшения» процесса ясачного сбора в Сибири в </w:t>
      </w:r>
      <w:r>
        <w:rPr>
          <w:lang w:val="en-US"/>
        </w:rPr>
        <w:t>XIX</w:t>
      </w:r>
      <w:r w:rsidRPr="00C97871">
        <w:t xml:space="preserve"> </w:t>
      </w:r>
      <w:r>
        <w:t xml:space="preserve">веке. </w:t>
      </w:r>
      <w:r w:rsidR="00DE41BD">
        <w:t xml:space="preserve">Намерение создать эту Комиссию возникло у Комитета еще в 1826 г., упоминание об этом найдено в положении Первого Сибирского </w:t>
      </w:r>
      <w:r w:rsidR="00CC2980">
        <w:t>к</w:t>
      </w:r>
      <w:r w:rsidR="00DE41BD">
        <w:t>омитета «Рассмотрение о податях Сибирских инородцев»</w:t>
      </w:r>
      <w:r w:rsidR="006E1244">
        <w:t xml:space="preserve"> </w:t>
      </w:r>
      <w:r w:rsidR="00275460">
        <w:rPr>
          <w:rStyle w:val="a6"/>
        </w:rPr>
        <w:footnoteReference w:id="57"/>
      </w:r>
      <w:r w:rsidR="00275460">
        <w:t xml:space="preserve"> (подписано 19 апреля 1826 г.). </w:t>
      </w:r>
    </w:p>
    <w:p w:rsidR="008D527A" w:rsidRDefault="00CF4D99" w:rsidP="003D342B">
      <w:pPr>
        <w:pStyle w:val="11"/>
        <w:spacing w:line="360" w:lineRule="auto"/>
        <w:ind w:firstLine="709"/>
      </w:pPr>
      <w:r>
        <w:t>Также, благодаря этому положению, можно выделить основные прич</w:t>
      </w:r>
      <w:r>
        <w:t>и</w:t>
      </w:r>
      <w:r>
        <w:t>ны того, почему было принято решение создать данную Комиссию и отпр</w:t>
      </w:r>
      <w:r>
        <w:t>а</w:t>
      </w:r>
      <w:r>
        <w:t xml:space="preserve">вить ее в Сибирь. С момента установления последних норм, касающихся сбора ясака, </w:t>
      </w:r>
      <w:r w:rsidR="00673118">
        <w:t xml:space="preserve">на тот момент времени </w:t>
      </w:r>
      <w:r>
        <w:t xml:space="preserve">прошло больше 50 лет (с 1763 г). За это время, по мнению, высших органов государства, численность сибирских </w:t>
      </w:r>
      <w:r>
        <w:lastRenderedPageBreak/>
        <w:t xml:space="preserve">инородцев </w:t>
      </w:r>
      <w:r w:rsidR="00092FC1">
        <w:t xml:space="preserve">в целом </w:t>
      </w:r>
      <w:r>
        <w:t xml:space="preserve">возросла, их уровень хозяйственной деятельности также повысился. </w:t>
      </w:r>
      <w:r w:rsidR="00092FC1">
        <w:t>Однако при этом отмечалось и то, что количество людей в нек</w:t>
      </w:r>
      <w:r w:rsidR="00092FC1">
        <w:t>о</w:t>
      </w:r>
      <w:r w:rsidR="00092FC1">
        <w:t>торых родах, начиная с 1763 г., сильно сократилось. К тому же цены, уст</w:t>
      </w:r>
      <w:r w:rsidR="00092FC1">
        <w:t>а</w:t>
      </w:r>
      <w:r w:rsidR="00092FC1">
        <w:t>новленные на пушнину в 1763 г.,</w:t>
      </w:r>
      <w:r w:rsidR="003D6876">
        <w:t xml:space="preserve"> сильно устарели по сравнению с ситуацией на тот момент времени. </w:t>
      </w:r>
      <w:r>
        <w:t>Следовательно, встала необходимость пересмотра размеро</w:t>
      </w:r>
      <w:r w:rsidR="00932487">
        <w:t xml:space="preserve">в ясачной подати, для чего и должна была </w:t>
      </w:r>
      <w:r w:rsidR="00092FC1">
        <w:t xml:space="preserve">быть </w:t>
      </w:r>
      <w:r w:rsidR="00932487">
        <w:t>создана</w:t>
      </w:r>
      <w:r>
        <w:t xml:space="preserve"> </w:t>
      </w:r>
      <w:r w:rsidR="00092FC1">
        <w:t xml:space="preserve">эта </w:t>
      </w:r>
      <w:r>
        <w:t>Коми</w:t>
      </w:r>
      <w:r>
        <w:t>с</w:t>
      </w:r>
      <w:r>
        <w:t>сия. К тому же предполагалось, что именно Вторая Ясачная комиссия должна</w:t>
      </w:r>
      <w:r w:rsidR="00932487">
        <w:t xml:space="preserve"> будет рассматривать те просьбы </w:t>
      </w:r>
      <w:r>
        <w:t xml:space="preserve">инородцев, </w:t>
      </w:r>
      <w:r w:rsidR="00932487">
        <w:t>переведенных в оседлое состо</w:t>
      </w:r>
      <w:r w:rsidR="00932487">
        <w:t>я</w:t>
      </w:r>
      <w:r w:rsidR="00932487">
        <w:t>ние, согласно «Уставу об управлении инородцев»</w:t>
      </w:r>
      <w:r w:rsidR="002B2245">
        <w:t>,</w:t>
      </w:r>
      <w:r w:rsidR="00932487">
        <w:t xml:space="preserve"> «об оставлении их на прежнем порядке платежа податей»</w:t>
      </w:r>
      <w:r w:rsidR="00402E5B">
        <w:t xml:space="preserve"> </w:t>
      </w:r>
      <w:r w:rsidR="00932487">
        <w:rPr>
          <w:rStyle w:val="a6"/>
        </w:rPr>
        <w:footnoteReference w:id="58"/>
      </w:r>
      <w:r w:rsidR="00402E5B">
        <w:t>.</w:t>
      </w:r>
      <w:r w:rsidR="00932487">
        <w:t xml:space="preserve"> </w:t>
      </w:r>
    </w:p>
    <w:p w:rsidR="00092FC1" w:rsidRDefault="00932487" w:rsidP="003D342B">
      <w:pPr>
        <w:pStyle w:val="11"/>
        <w:spacing w:line="360" w:lineRule="auto"/>
        <w:ind w:firstLine="709"/>
      </w:pPr>
      <w:r>
        <w:t>Окончательный документ «Общее наставление комиссиям Западной и Восточной Сибири о составлении для кочевых и бродячих инородцев окла</w:t>
      </w:r>
      <w:r>
        <w:t>д</w:t>
      </w:r>
      <w:r>
        <w:t>ных ясачных книг»</w:t>
      </w:r>
      <w:r w:rsidR="00402E5B">
        <w:t xml:space="preserve"> </w:t>
      </w:r>
      <w:r w:rsidR="003D6876">
        <w:rPr>
          <w:rStyle w:val="a6"/>
        </w:rPr>
        <w:footnoteReference w:id="59"/>
      </w:r>
      <w:r>
        <w:t xml:space="preserve"> об образовании Второй Ясачной</w:t>
      </w:r>
      <w:r w:rsidR="00092FC1">
        <w:t xml:space="preserve"> комиссии был принят</w:t>
      </w:r>
      <w:r>
        <w:t xml:space="preserve"> Первым Сибирским комитетом 27 ноября 1827 г. </w:t>
      </w:r>
      <w:r w:rsidR="00C97871">
        <w:t xml:space="preserve">Император Николай </w:t>
      </w:r>
      <w:r w:rsidR="00C97871">
        <w:rPr>
          <w:lang w:val="en-US"/>
        </w:rPr>
        <w:t>I</w:t>
      </w:r>
      <w:r w:rsidR="00C97871" w:rsidRPr="00C97871">
        <w:t xml:space="preserve"> </w:t>
      </w:r>
      <w:r w:rsidR="00C97871">
        <w:t>утвердил данный документ 13 декабря 1827 г</w:t>
      </w:r>
      <w:r w:rsidR="00F169D7">
        <w:t xml:space="preserve">. </w:t>
      </w:r>
    </w:p>
    <w:p w:rsidR="00C97871" w:rsidRDefault="00092FC1" w:rsidP="003D342B">
      <w:pPr>
        <w:pStyle w:val="11"/>
        <w:spacing w:line="360" w:lineRule="auto"/>
        <w:ind w:firstLine="709"/>
      </w:pPr>
      <w:r>
        <w:t>Исходя из названия Наставления, понятно, что Вторая Ясачная коми</w:t>
      </w:r>
      <w:r>
        <w:t>с</w:t>
      </w:r>
      <w:r>
        <w:t xml:space="preserve">сия была объединением ясачной комиссии по Западной Сибири и ясачной комиссии по Восточной Сибири. </w:t>
      </w:r>
      <w:r w:rsidR="00F169D7">
        <w:t>Наставление содержало 62 пункта, на кот</w:t>
      </w:r>
      <w:r w:rsidR="00F169D7">
        <w:t>о</w:t>
      </w:r>
      <w:r w:rsidR="00F169D7">
        <w:t>рые комиссии должны были опираться в ходе своей работы. В данном док</w:t>
      </w:r>
      <w:r w:rsidR="00F169D7">
        <w:t>у</w:t>
      </w:r>
      <w:r w:rsidR="00F169D7">
        <w:t xml:space="preserve">менте были определены </w:t>
      </w:r>
      <w:r w:rsidR="003D6876">
        <w:t>состав комиссий, их цели и задачи</w:t>
      </w:r>
      <w:r w:rsidR="00F169D7">
        <w:t>, описывался п</w:t>
      </w:r>
      <w:r w:rsidR="00F169D7">
        <w:t>о</w:t>
      </w:r>
      <w:r w:rsidR="00F169D7">
        <w:t xml:space="preserve">рядок их предполагаемой работы. </w:t>
      </w:r>
    </w:p>
    <w:p w:rsidR="00F169D7" w:rsidRDefault="00F169D7" w:rsidP="003D342B">
      <w:pPr>
        <w:pStyle w:val="11"/>
        <w:spacing w:line="360" w:lineRule="auto"/>
        <w:ind w:firstLine="709"/>
      </w:pPr>
      <w:r>
        <w:t>Каждая из коми</w:t>
      </w:r>
      <w:r w:rsidR="003D6876">
        <w:t>ссий должна была находиться под руководством Гла</w:t>
      </w:r>
      <w:r w:rsidR="003D6876">
        <w:t>в</w:t>
      </w:r>
      <w:r w:rsidR="003D6876">
        <w:t xml:space="preserve">ного </w:t>
      </w:r>
      <w:r w:rsidR="00CC2980">
        <w:t>У</w:t>
      </w:r>
      <w:r w:rsidR="003D6876">
        <w:t>правления</w:t>
      </w:r>
      <w:r>
        <w:t xml:space="preserve"> той части Сибири, в которой она находи</w:t>
      </w:r>
      <w:r w:rsidR="003D6876">
        <w:t>лась. Членами ка</w:t>
      </w:r>
      <w:r w:rsidR="003D6876">
        <w:t>ж</w:t>
      </w:r>
      <w:r w:rsidR="003D6876">
        <w:t>дой из них становились</w:t>
      </w:r>
      <w:r>
        <w:t xml:space="preserve"> по два чиновни</w:t>
      </w:r>
      <w:r w:rsidR="003D6876">
        <w:t xml:space="preserve">ка </w:t>
      </w:r>
      <w:r w:rsidR="00CC2980">
        <w:t>м</w:t>
      </w:r>
      <w:r>
        <w:t>инистерства им</w:t>
      </w:r>
      <w:r w:rsidR="003D6876">
        <w:t>ператорского дв</w:t>
      </w:r>
      <w:r w:rsidR="003D6876">
        <w:t>о</w:t>
      </w:r>
      <w:r w:rsidR="003D6876">
        <w:t xml:space="preserve">ра и один – от </w:t>
      </w:r>
      <w:r w:rsidR="00CC2980">
        <w:t>м</w:t>
      </w:r>
      <w:r>
        <w:t xml:space="preserve">инистерства финансов. </w:t>
      </w:r>
      <w:r w:rsidR="00BD10E8">
        <w:t>Также при каждой К</w:t>
      </w:r>
      <w:r w:rsidR="00C0083D">
        <w:t>омиссии должны были состоять письмоводитель, один или два переводчика, два писца и нео</w:t>
      </w:r>
      <w:r w:rsidR="00C0083D">
        <w:t>б</w:t>
      </w:r>
      <w:r w:rsidR="00C0083D">
        <w:t>ходи</w:t>
      </w:r>
      <w:r w:rsidR="00BD10E8">
        <w:t>мое число г</w:t>
      </w:r>
      <w:r w:rsidR="00C0083D">
        <w:t xml:space="preserve">ородовых казаков. </w:t>
      </w:r>
    </w:p>
    <w:p w:rsidR="00BD10E8" w:rsidRDefault="00F169D7" w:rsidP="003D342B">
      <w:pPr>
        <w:pStyle w:val="11"/>
        <w:spacing w:line="360" w:lineRule="auto"/>
        <w:ind w:firstLine="709"/>
      </w:pPr>
      <w:r>
        <w:lastRenderedPageBreak/>
        <w:t xml:space="preserve">Основной целью </w:t>
      </w:r>
      <w:r w:rsidR="00D30DFE">
        <w:t xml:space="preserve">каждой из </w:t>
      </w:r>
      <w:r w:rsidR="00CC2980">
        <w:t>К</w:t>
      </w:r>
      <w:r>
        <w:t>омиссий было «обложение новою под</w:t>
      </w:r>
      <w:r>
        <w:t>а</w:t>
      </w:r>
      <w:r>
        <w:t>тью кочевых и бродячих инородцев в той части Сибири, в которую она п</w:t>
      </w:r>
      <w:r>
        <w:t>о</w:t>
      </w:r>
      <w:r>
        <w:t>слана»</w:t>
      </w:r>
      <w:r w:rsidR="001B33E5">
        <w:t xml:space="preserve"> </w:t>
      </w:r>
      <w:r w:rsidR="00BD10E8">
        <w:rPr>
          <w:rStyle w:val="a6"/>
        </w:rPr>
        <w:footnoteReference w:id="60"/>
      </w:r>
      <w:r>
        <w:t xml:space="preserve">. </w:t>
      </w:r>
      <w:r w:rsidR="00D30DFE">
        <w:t>Оседлые инородцы были освобождены от всех ясачных сборов р</w:t>
      </w:r>
      <w:r w:rsidR="00D30DFE">
        <w:t>а</w:t>
      </w:r>
      <w:r w:rsidR="00D30DFE">
        <w:t>нее, согласно указу императора от 21 июня 1827 г.</w:t>
      </w:r>
      <w:r w:rsidR="002A7012">
        <w:t xml:space="preserve"> </w:t>
      </w:r>
      <w:r w:rsidR="00BD5A78">
        <w:rPr>
          <w:rStyle w:val="a6"/>
        </w:rPr>
        <w:footnoteReference w:id="61"/>
      </w:r>
      <w:r w:rsidR="00D30DFE">
        <w:t xml:space="preserve"> </w:t>
      </w:r>
    </w:p>
    <w:p w:rsidR="00F169D7" w:rsidRDefault="00BD5A78" w:rsidP="003D342B">
      <w:pPr>
        <w:pStyle w:val="11"/>
        <w:spacing w:line="360" w:lineRule="auto"/>
        <w:ind w:firstLine="709"/>
      </w:pPr>
      <w:r>
        <w:t>Также К</w:t>
      </w:r>
      <w:r w:rsidR="00D30DFE">
        <w:t xml:space="preserve">омиссии </w:t>
      </w:r>
      <w:r w:rsidR="00D30DFE" w:rsidRPr="00BD5A78">
        <w:t>были</w:t>
      </w:r>
      <w:r w:rsidR="00D30DFE">
        <w:t xml:space="preserve"> должны удостовериться, «правильно ли мес</w:t>
      </w:r>
      <w:r w:rsidR="00D30DFE">
        <w:t>т</w:t>
      </w:r>
      <w:r w:rsidR="00D30DFE">
        <w:t xml:space="preserve">ным </w:t>
      </w:r>
      <w:r w:rsidR="00D30DFE" w:rsidRPr="00BD10E8">
        <w:t>начальством</w:t>
      </w:r>
      <w:r w:rsidR="00D30DFE">
        <w:t xml:space="preserve"> (были) разделены инородцы на разряды вследствие Устава 1822 </w:t>
      </w:r>
      <w:r>
        <w:t>г.»</w:t>
      </w:r>
      <w:r w:rsidR="00C607B2">
        <w:t xml:space="preserve"> </w:t>
      </w:r>
      <w:r>
        <w:rPr>
          <w:rStyle w:val="a6"/>
        </w:rPr>
        <w:footnoteReference w:id="62"/>
      </w:r>
      <w:r>
        <w:t>,</w:t>
      </w:r>
      <w:r w:rsidR="00D30DFE">
        <w:t xml:space="preserve"> определить причины существовавших </w:t>
      </w:r>
      <w:r>
        <w:t xml:space="preserve">с инородцев </w:t>
      </w:r>
      <w:r w:rsidR="00D30DFE">
        <w:t>недоимок, пр</w:t>
      </w:r>
      <w:r>
        <w:t>инять от них</w:t>
      </w:r>
      <w:r w:rsidR="00D30DFE">
        <w:t xml:space="preserve"> просьбы и жалобы, касательно неправильного </w:t>
      </w:r>
      <w:r w:rsidR="00C0083D">
        <w:t>над н</w:t>
      </w:r>
      <w:r w:rsidR="00D30DFE">
        <w:t>ими управления.</w:t>
      </w:r>
    </w:p>
    <w:p w:rsidR="001C2FE4" w:rsidRDefault="00C0083D" w:rsidP="003D342B">
      <w:pPr>
        <w:pStyle w:val="11"/>
        <w:spacing w:line="360" w:lineRule="auto"/>
        <w:ind w:firstLine="709"/>
      </w:pPr>
      <w:r>
        <w:t xml:space="preserve">В начале своей работы для получения предварительной информации и распоряжений </w:t>
      </w:r>
      <w:r w:rsidR="00CC2980">
        <w:t>К</w:t>
      </w:r>
      <w:r>
        <w:t>омиссия Западной Сибири должна была собраться в Тобол</w:t>
      </w:r>
      <w:r>
        <w:t>ь</w:t>
      </w:r>
      <w:r>
        <w:t xml:space="preserve">ске, </w:t>
      </w:r>
      <w:r w:rsidR="00CC2980">
        <w:t>К</w:t>
      </w:r>
      <w:r>
        <w:t>омиссия Восточной Сибири – в Иркут</w:t>
      </w:r>
      <w:r w:rsidR="001C2FE4">
        <w:t xml:space="preserve">ске. </w:t>
      </w:r>
      <w:proofErr w:type="gramStart"/>
      <w:r w:rsidR="001C2FE4">
        <w:t>В данных городах К</w:t>
      </w:r>
      <w:r>
        <w:t>омиссии были должны получить необходимые сведения от Главных Управлений ка</w:t>
      </w:r>
      <w:r>
        <w:t>ж</w:t>
      </w:r>
      <w:r>
        <w:t>дой части Сибири</w:t>
      </w:r>
      <w:r w:rsidR="00DF0D0C">
        <w:t>, касающихся</w:t>
      </w:r>
      <w:r>
        <w:t xml:space="preserve"> </w:t>
      </w:r>
      <w:r w:rsidRPr="001C2FE4">
        <w:t>целей</w:t>
      </w:r>
      <w:r>
        <w:t xml:space="preserve"> их дальнейшей работы</w:t>
      </w:r>
      <w:r w:rsidR="001C2FE4">
        <w:t>: карты, по во</w:t>
      </w:r>
      <w:r w:rsidR="001C2FE4">
        <w:t>з</w:t>
      </w:r>
      <w:r w:rsidR="001C2FE4">
        <w:t xml:space="preserve">можности, с </w:t>
      </w:r>
      <w:r w:rsidR="00CC2980">
        <w:t>у</w:t>
      </w:r>
      <w:r w:rsidR="001C2FE4">
        <w:t>казанием мест обитания родов инородцев, информацию о числе инородцев (ревизские сказки), о количестве и качестве их угодий, о занятиях инородцами промыслами и торговлей, о взимаемых с них ранее податей</w:t>
      </w:r>
      <w:r w:rsidR="00DF0D0C">
        <w:t xml:space="preserve">. </w:t>
      </w:r>
      <w:proofErr w:type="gramEnd"/>
    </w:p>
    <w:p w:rsidR="00C0083D" w:rsidRDefault="00DF0D0C" w:rsidP="003D342B">
      <w:pPr>
        <w:pStyle w:val="11"/>
        <w:spacing w:line="360" w:lineRule="auto"/>
        <w:ind w:firstLine="709"/>
      </w:pPr>
      <w:r>
        <w:t xml:space="preserve">Далее </w:t>
      </w:r>
      <w:r w:rsidR="00CC2980">
        <w:t>К</w:t>
      </w:r>
      <w:r>
        <w:t>омиссии под руководством Главного Управления по своей ч</w:t>
      </w:r>
      <w:r>
        <w:t>а</w:t>
      </w:r>
      <w:r>
        <w:t xml:space="preserve">сти Сибири составляли план предполагаемых разъездов. В Западной Сибири в план не входили территории </w:t>
      </w:r>
      <w:r w:rsidR="00C870F3">
        <w:t>«</w:t>
      </w:r>
      <w:r>
        <w:t>киргизов</w:t>
      </w:r>
      <w:r w:rsidR="00C870F3">
        <w:t>»</w:t>
      </w:r>
      <w:r>
        <w:t>, инородцев – потомков «выходцев Бухарских и Ташкентских». В Восточной Сибири – Охотский край, Камчатка и районы чукчей. Обложение территорий Камчатки должно было быть вв</w:t>
      </w:r>
      <w:r>
        <w:t>е</w:t>
      </w:r>
      <w:r>
        <w:t xml:space="preserve">рено в руки местного руководства. </w:t>
      </w:r>
      <w:r w:rsidR="002A2DB4">
        <w:t xml:space="preserve">Что касается Охотского края, то Главное Управление Восточной Сибири </w:t>
      </w:r>
      <w:r w:rsidR="002A2DB4" w:rsidRPr="001C2FE4">
        <w:t>предполагало</w:t>
      </w:r>
      <w:r w:rsidR="002A2DB4">
        <w:t xml:space="preserve"> разработать особые методы для </w:t>
      </w:r>
      <w:r w:rsidR="002A2DB4">
        <w:lastRenderedPageBreak/>
        <w:t>нового обложения инородцев данной территории в связи с ее отдаленностью. Чукчи же вовсе были освобождены от обложения</w:t>
      </w:r>
      <w:r w:rsidR="00C607B2">
        <w:t xml:space="preserve"> </w:t>
      </w:r>
      <w:r w:rsidR="001C2FE4">
        <w:rPr>
          <w:rStyle w:val="a6"/>
        </w:rPr>
        <w:footnoteReference w:id="63"/>
      </w:r>
      <w:r w:rsidR="002A2DB4">
        <w:t xml:space="preserve">. </w:t>
      </w:r>
    </w:p>
    <w:p w:rsidR="002A2DB4" w:rsidRDefault="002A2DB4" w:rsidP="003D342B">
      <w:pPr>
        <w:pStyle w:val="11"/>
        <w:spacing w:line="360" w:lineRule="auto"/>
        <w:ind w:firstLine="709"/>
      </w:pPr>
      <w:r>
        <w:t xml:space="preserve">«По прибытии в род кочевых или бродячих инородцев, Комиссия, в присутствии члена Инородной </w:t>
      </w:r>
      <w:r w:rsidRPr="001C2FE4">
        <w:t>Управы</w:t>
      </w:r>
      <w:r>
        <w:t xml:space="preserve">, к ведомству коей они принадлежат, в присутствии Родового их Управления, и в </w:t>
      </w:r>
      <w:r w:rsidRPr="001C2FE4">
        <w:t>присутствии</w:t>
      </w:r>
      <w:r>
        <w:t xml:space="preserve"> разных почетных и лучших </w:t>
      </w:r>
      <w:proofErr w:type="spellStart"/>
      <w:r>
        <w:t>родовичей</w:t>
      </w:r>
      <w:proofErr w:type="spellEnd"/>
      <w:r>
        <w:t>, еще раз объявляет о цели своего прибытия»</w:t>
      </w:r>
      <w:r w:rsidR="00C607B2">
        <w:t xml:space="preserve"> </w:t>
      </w:r>
      <w:r w:rsidR="001C2FE4">
        <w:rPr>
          <w:rStyle w:val="a6"/>
        </w:rPr>
        <w:footnoteReference w:id="64"/>
      </w:r>
      <w:r>
        <w:t xml:space="preserve">. </w:t>
      </w:r>
    </w:p>
    <w:p w:rsidR="002B2245" w:rsidRDefault="00C00DDB" w:rsidP="003D342B">
      <w:pPr>
        <w:pStyle w:val="11"/>
        <w:spacing w:line="360" w:lineRule="auto"/>
        <w:ind w:firstLine="709"/>
      </w:pPr>
      <w:r>
        <w:t xml:space="preserve">В дальнейшем </w:t>
      </w:r>
      <w:r w:rsidR="00CC2980">
        <w:t xml:space="preserve">каждая </w:t>
      </w:r>
      <w:r w:rsidRPr="00C00DDB">
        <w:t>К</w:t>
      </w:r>
      <w:r w:rsidR="002B5106" w:rsidRPr="00C00DDB">
        <w:t>омиссия</w:t>
      </w:r>
      <w:r w:rsidR="002B5106">
        <w:t xml:space="preserve"> должна была начать сбор сведений к</w:t>
      </w:r>
      <w:r w:rsidR="002B5106">
        <w:t>а</w:t>
      </w:r>
      <w:r w:rsidR="002B5106">
        <w:t>сательно «о</w:t>
      </w:r>
      <w:r w:rsidR="008B2863">
        <w:t>браза</w:t>
      </w:r>
      <w:r w:rsidR="002B5106">
        <w:t xml:space="preserve"> жизни и качества промыслов рода». </w:t>
      </w:r>
    </w:p>
    <w:p w:rsidR="002A2DB4" w:rsidRDefault="002B5106" w:rsidP="003D342B">
      <w:pPr>
        <w:pStyle w:val="11"/>
        <w:spacing w:line="360" w:lineRule="auto"/>
        <w:ind w:firstLine="709"/>
      </w:pPr>
      <w:proofErr w:type="gramStart"/>
      <w:r>
        <w:t>При определении разме</w:t>
      </w:r>
      <w:r w:rsidR="00623ECE">
        <w:t>ров ясака К</w:t>
      </w:r>
      <w:r>
        <w:t>омиссия должна была учитывать сведения 1) о количестве и качестве нахо</w:t>
      </w:r>
      <w:r w:rsidR="00C00DDB">
        <w:t>дящейся у рода земли</w:t>
      </w:r>
      <w:r w:rsidR="00623ECE">
        <w:t>, в какой мере она была удобна к ведению</w:t>
      </w:r>
      <w:r>
        <w:t xml:space="preserve"> земледе</w:t>
      </w:r>
      <w:r w:rsidR="00623ECE">
        <w:t>лия</w:t>
      </w:r>
      <w:r>
        <w:t>, скотоводству, звероловству и другим промыслам рода; 2) об удобстве торговли и ее путей</w:t>
      </w:r>
      <w:r w:rsidR="00623ECE">
        <w:t xml:space="preserve"> на территории рода и</w:t>
      </w:r>
      <w:r w:rsidR="00D16631">
        <w:t xml:space="preserve"> на</w:t>
      </w:r>
      <w:r w:rsidR="00623ECE">
        <w:t xml:space="preserve"> соседствующей с ней</w:t>
      </w:r>
      <w:r w:rsidR="00D16631">
        <w:t xml:space="preserve"> территории</w:t>
      </w:r>
      <w:r>
        <w:t xml:space="preserve">; 3) о числе </w:t>
      </w:r>
      <w:r w:rsidR="00623ECE">
        <w:t xml:space="preserve">трудоспособных </w:t>
      </w:r>
      <w:r>
        <w:t>работников</w:t>
      </w:r>
      <w:r w:rsidR="0029288C">
        <w:t xml:space="preserve"> </w:t>
      </w:r>
      <w:r w:rsidR="00623ECE">
        <w:t xml:space="preserve">мужского пола </w:t>
      </w:r>
      <w:r w:rsidR="0029288C">
        <w:t>в ро</w:t>
      </w:r>
      <w:r w:rsidR="00623ECE">
        <w:t>де;</w:t>
      </w:r>
      <w:proofErr w:type="gramEnd"/>
      <w:r w:rsidR="00623ECE">
        <w:t xml:space="preserve"> 4) о мнении</w:t>
      </w:r>
      <w:r w:rsidR="0029288C">
        <w:t xml:space="preserve"> и </w:t>
      </w:r>
      <w:r w:rsidR="00623ECE">
        <w:t xml:space="preserve">добровольном </w:t>
      </w:r>
      <w:r w:rsidR="00D16631">
        <w:t>согласии родового у</w:t>
      </w:r>
      <w:r w:rsidR="0029288C">
        <w:t>правления</w:t>
      </w:r>
      <w:r>
        <w:t xml:space="preserve"> </w:t>
      </w:r>
      <w:r w:rsidR="0029288C">
        <w:t xml:space="preserve">и </w:t>
      </w:r>
      <w:proofErr w:type="spellStart"/>
      <w:r w:rsidR="0029288C">
        <w:t>родовичей</w:t>
      </w:r>
      <w:proofErr w:type="spellEnd"/>
      <w:r w:rsidR="0029288C">
        <w:t xml:space="preserve"> касательного нового объема ясака. Сравнив пол</w:t>
      </w:r>
      <w:r w:rsidR="0029288C">
        <w:t>у</w:t>
      </w:r>
      <w:r w:rsidR="0029288C">
        <w:t>ченную информацию с окладом, установлен</w:t>
      </w:r>
      <w:r w:rsidR="00623ECE">
        <w:t>ным Первой Я</w:t>
      </w:r>
      <w:r w:rsidR="0029288C">
        <w:t>сачной комисси</w:t>
      </w:r>
      <w:r w:rsidR="00623ECE">
        <w:t>ей в 1763 г., К</w:t>
      </w:r>
      <w:r w:rsidR="0029288C">
        <w:t>омиссия должна была определить то «количество подати, (кот</w:t>
      </w:r>
      <w:r w:rsidR="0029288C">
        <w:t>о</w:t>
      </w:r>
      <w:r w:rsidR="0029288C">
        <w:t>рое) может быть вносимо сим родом ежегодно без отягощения»</w:t>
      </w:r>
      <w:r w:rsidR="001B33E5">
        <w:t xml:space="preserve"> </w:t>
      </w:r>
      <w:r w:rsidR="00623ECE">
        <w:rPr>
          <w:rStyle w:val="a6"/>
        </w:rPr>
        <w:footnoteReference w:id="65"/>
      </w:r>
      <w:r w:rsidR="0029288C">
        <w:t xml:space="preserve">. </w:t>
      </w:r>
    </w:p>
    <w:p w:rsidR="0029288C" w:rsidRDefault="0029288C" w:rsidP="003D342B">
      <w:pPr>
        <w:pStyle w:val="11"/>
        <w:spacing w:line="360" w:lineRule="auto"/>
        <w:ind w:firstLine="709"/>
      </w:pPr>
      <w:r>
        <w:t>Роды продолжали иметь право, дарованное</w:t>
      </w:r>
      <w:r w:rsidR="007F0519">
        <w:t xml:space="preserve"> им в 1763 г., вносить ясак или </w:t>
      </w:r>
      <w:r w:rsidR="007F0519" w:rsidRPr="00623ECE">
        <w:t>звериными</w:t>
      </w:r>
      <w:r w:rsidR="007F0519">
        <w:t xml:space="preserve"> шкурами, или звериными шкурами и деньгами, или только деньгами. </w:t>
      </w:r>
    </w:p>
    <w:p w:rsidR="007F0519" w:rsidRDefault="0009027D" w:rsidP="003D342B">
      <w:pPr>
        <w:pStyle w:val="11"/>
        <w:spacing w:line="360" w:lineRule="auto"/>
        <w:ind w:firstLine="709"/>
      </w:pPr>
      <w:r>
        <w:t>Кочевые и бродячие инородцы платили в общей массе ясака 44-копеечный подушный сбор. Он состоял из 26 копеечного налога «на соде</w:t>
      </w:r>
      <w:r>
        <w:t>р</w:t>
      </w:r>
      <w:r>
        <w:t>жание полковых и подъемных лошадей» и 18 копеечного сбора на прису</w:t>
      </w:r>
      <w:r>
        <w:t>т</w:t>
      </w:r>
      <w:r>
        <w:t xml:space="preserve">ственные места. Эти сборы впервые были утверждены указами от 18 декабря </w:t>
      </w:r>
      <w:r>
        <w:lastRenderedPageBreak/>
        <w:t>1797 г. и 27 ноября 1806 г.</w:t>
      </w:r>
      <w:r w:rsidR="00C607B2">
        <w:t xml:space="preserve"> </w:t>
      </w:r>
      <w:r>
        <w:rPr>
          <w:rStyle w:val="a6"/>
        </w:rPr>
        <w:footnoteReference w:id="66"/>
      </w:r>
      <w:r>
        <w:t xml:space="preserve"> </w:t>
      </w:r>
      <w:r w:rsidR="00D16631">
        <w:t>Данный</w:t>
      </w:r>
      <w:r>
        <w:t xml:space="preserve"> сбор</w:t>
      </w:r>
      <w:r w:rsidR="007F0519">
        <w:t xml:space="preserve"> предполагалось отменить с моме</w:t>
      </w:r>
      <w:r w:rsidR="007F0519">
        <w:t>н</w:t>
      </w:r>
      <w:r w:rsidR="007F0519">
        <w:t xml:space="preserve">та утверждения Положения о новой подати в связи с </w:t>
      </w:r>
      <w:r w:rsidR="001B19A9">
        <w:t xml:space="preserve">ее </w:t>
      </w:r>
      <w:r w:rsidR="007F0519">
        <w:t>неравным характ</w:t>
      </w:r>
      <w:r w:rsidR="007F0519">
        <w:t>е</w:t>
      </w:r>
      <w:r w:rsidR="007F0519">
        <w:t>ром</w:t>
      </w:r>
      <w:r w:rsidR="002A7012">
        <w:t> </w:t>
      </w:r>
      <w:r w:rsidR="001B19A9">
        <w:rPr>
          <w:rStyle w:val="a6"/>
        </w:rPr>
        <w:footnoteReference w:id="67"/>
      </w:r>
      <w:r w:rsidR="007F0519">
        <w:t>.</w:t>
      </w:r>
      <w:r w:rsidR="001B19A9">
        <w:t xml:space="preserve"> Однако, как мы увидим в дальней</w:t>
      </w:r>
      <w:r>
        <w:t>шем, он не был отменен</w:t>
      </w:r>
      <w:r w:rsidR="001B19A9">
        <w:t>.</w:t>
      </w:r>
      <w:r w:rsidR="007F0519">
        <w:t xml:space="preserve"> </w:t>
      </w:r>
    </w:p>
    <w:p w:rsidR="001B19A9" w:rsidRDefault="007F0519" w:rsidP="003D342B">
      <w:pPr>
        <w:pStyle w:val="11"/>
        <w:spacing w:line="360" w:lineRule="auto"/>
        <w:ind w:firstLine="709"/>
      </w:pPr>
      <w:r>
        <w:t>Определенная</w:t>
      </w:r>
      <w:r w:rsidR="001A0F0B">
        <w:t xml:space="preserve"> таким образом</w:t>
      </w:r>
      <w:r w:rsidR="001B19A9">
        <w:t xml:space="preserve"> К</w:t>
      </w:r>
      <w:r>
        <w:t xml:space="preserve">омиссией </w:t>
      </w:r>
      <w:r w:rsidR="001A0F0B">
        <w:t xml:space="preserve">ясачная </w:t>
      </w:r>
      <w:r>
        <w:t xml:space="preserve">подать должна была быть внесена в проект </w:t>
      </w:r>
      <w:r w:rsidR="001B19A9">
        <w:t xml:space="preserve">новой </w:t>
      </w:r>
      <w:r w:rsidR="001A0F0B">
        <w:t>О</w:t>
      </w:r>
      <w:r>
        <w:t>клад</w:t>
      </w:r>
      <w:r w:rsidR="001B19A9">
        <w:t xml:space="preserve">ной книги «со всею </w:t>
      </w:r>
      <w:proofErr w:type="spellStart"/>
      <w:r w:rsidR="001B19A9">
        <w:t>подробностию</w:t>
      </w:r>
      <w:proofErr w:type="spellEnd"/>
      <w:r>
        <w:t xml:space="preserve"> и с оценкой звериных шкур на деньги»</w:t>
      </w:r>
      <w:r w:rsidR="006E1244">
        <w:t xml:space="preserve"> </w:t>
      </w:r>
      <w:r w:rsidR="001B19A9">
        <w:rPr>
          <w:rStyle w:val="a6"/>
        </w:rPr>
        <w:footnoteReference w:id="68"/>
      </w:r>
      <w:r w:rsidR="001B19A9">
        <w:t xml:space="preserve">. </w:t>
      </w:r>
    </w:p>
    <w:p w:rsidR="007F0519" w:rsidRDefault="001A0F0B" w:rsidP="003D342B">
      <w:pPr>
        <w:pStyle w:val="11"/>
        <w:spacing w:line="360" w:lineRule="auto"/>
        <w:ind w:firstLine="709"/>
      </w:pPr>
      <w:r>
        <w:t>До момента утверждения проекта Окладной книги инородцы должны были продолжать вносить ясак по старому Положению 1763 г. После утве</w:t>
      </w:r>
      <w:r>
        <w:t>р</w:t>
      </w:r>
      <w:r>
        <w:t xml:space="preserve">ждения Окладной книги </w:t>
      </w:r>
      <w:r w:rsidRPr="001B19A9">
        <w:t>сбор</w:t>
      </w:r>
      <w:r>
        <w:t xml:space="preserve"> ясачной подати по новому образцу </w:t>
      </w:r>
      <w:r w:rsidR="001B19A9">
        <w:t>должен был нача</w:t>
      </w:r>
      <w:r>
        <w:t>т</w:t>
      </w:r>
      <w:r w:rsidR="001B19A9">
        <w:t>ь</w:t>
      </w:r>
      <w:r>
        <w:t xml:space="preserve">ся с нового года. При всем при этом за </w:t>
      </w:r>
      <w:r w:rsidRPr="001B19A9">
        <w:t>инородными</w:t>
      </w:r>
      <w:r>
        <w:t xml:space="preserve"> старшинами с</w:t>
      </w:r>
      <w:r>
        <w:t>о</w:t>
      </w:r>
      <w:r>
        <w:t xml:space="preserve">хранялось право, согласно указу от 21 июня 1763 г., на ежегодное получение награды от </w:t>
      </w:r>
      <w:r w:rsidR="002B2245">
        <w:t xml:space="preserve">Правительства за своевременный </w:t>
      </w:r>
      <w:r>
        <w:t>и исправный платеж податей</w:t>
      </w:r>
      <w:r w:rsidR="006E1244">
        <w:t xml:space="preserve"> </w:t>
      </w:r>
      <w:r w:rsidR="001B19A9">
        <w:rPr>
          <w:rStyle w:val="a6"/>
        </w:rPr>
        <w:footnoteReference w:id="69"/>
      </w:r>
      <w:r>
        <w:t xml:space="preserve">. </w:t>
      </w:r>
    </w:p>
    <w:p w:rsidR="00D16631" w:rsidRDefault="00D16631" w:rsidP="003D342B">
      <w:pPr>
        <w:pStyle w:val="11"/>
        <w:spacing w:line="360" w:lineRule="auto"/>
        <w:ind w:firstLine="709"/>
      </w:pPr>
      <w:r>
        <w:t>Что касается просьб инородцев, переведенных в оседлое состояние, с</w:t>
      </w:r>
      <w:r>
        <w:t>о</w:t>
      </w:r>
      <w:r>
        <w:t>гласно «Уставу об управлении инородцев» 1822 г., об оставлении их в пре</w:t>
      </w:r>
      <w:r>
        <w:t>ж</w:t>
      </w:r>
      <w:r>
        <w:t>нем кочевом или бродячем состоянии, то Комиссия, рассмотрев их и условия жизни данных инородцев, должна была самостоятельно решить, законна ли эта просьба или нет. В случае если она законна, то Комиссия имела право вернуть инородцев в их прежний разряд</w:t>
      </w:r>
      <w:r w:rsidR="002B2245" w:rsidRPr="002B2245">
        <w:t xml:space="preserve"> </w:t>
      </w:r>
      <w:r w:rsidR="002B2245">
        <w:t>при донесении об этом Главному Управлению той части Сибири, в которой она находилась</w:t>
      </w:r>
      <w:r>
        <w:t>, если нет, то они оставались в разряде оседлых инородцев с определенными данной категории правами и обязанностями</w:t>
      </w:r>
      <w:r w:rsidR="00C607B2">
        <w:t xml:space="preserve"> </w:t>
      </w:r>
      <w:r>
        <w:rPr>
          <w:rStyle w:val="a6"/>
        </w:rPr>
        <w:footnoteReference w:id="70"/>
      </w:r>
      <w:r>
        <w:t xml:space="preserve">. </w:t>
      </w:r>
    </w:p>
    <w:p w:rsidR="00291CE4" w:rsidRDefault="00291CE4" w:rsidP="003D342B">
      <w:pPr>
        <w:pStyle w:val="11"/>
        <w:spacing w:line="360" w:lineRule="auto"/>
        <w:ind w:firstLine="709"/>
      </w:pPr>
      <w:r>
        <w:t>При осуществлении будущих переписей было утверждено освобождать каждый род инородцев от платежей податей за тех работников, которые уб</w:t>
      </w:r>
      <w:r>
        <w:t>ы</w:t>
      </w:r>
      <w:r>
        <w:t xml:space="preserve">ли, т.е. если они умерли, им больше 50 лет или которые выбыли из рода по </w:t>
      </w:r>
      <w:r>
        <w:lastRenderedPageBreak/>
        <w:t xml:space="preserve">другим причинам. Вместо них </w:t>
      </w:r>
      <w:r w:rsidR="00D16631">
        <w:t xml:space="preserve">каждый раз </w:t>
      </w:r>
      <w:r>
        <w:t>должна была быть включена яса</w:t>
      </w:r>
      <w:r>
        <w:t>ч</w:t>
      </w:r>
      <w:r>
        <w:t>ная подать за работников, которым исполнилось 18 лет</w:t>
      </w:r>
      <w:r w:rsidR="00C607B2">
        <w:t xml:space="preserve"> </w:t>
      </w:r>
      <w:r>
        <w:rPr>
          <w:rStyle w:val="a6"/>
        </w:rPr>
        <w:footnoteReference w:id="71"/>
      </w:r>
      <w:r>
        <w:t xml:space="preserve">. </w:t>
      </w:r>
    </w:p>
    <w:p w:rsidR="001A79B3" w:rsidRDefault="001A79B3" w:rsidP="003D342B">
      <w:pPr>
        <w:pStyle w:val="11"/>
        <w:spacing w:line="360" w:lineRule="auto"/>
        <w:ind w:firstLine="709"/>
      </w:pPr>
      <w:r>
        <w:t>Первоначально в состав комиссии по Западной Сибири вошли чино</w:t>
      </w:r>
      <w:r>
        <w:t>в</w:t>
      </w:r>
      <w:r>
        <w:t xml:space="preserve">ники Сибиряков и </w:t>
      </w:r>
      <w:proofErr w:type="spellStart"/>
      <w:r>
        <w:t>Тузовский</w:t>
      </w:r>
      <w:proofErr w:type="spellEnd"/>
      <w:r>
        <w:t>. Председателем был назначен служащий мин</w:t>
      </w:r>
      <w:r>
        <w:t>и</w:t>
      </w:r>
      <w:r>
        <w:t>стерства финансов надворный советник Здор. Под его началом данная к</w:t>
      </w:r>
      <w:r>
        <w:t>о</w:t>
      </w:r>
      <w:r>
        <w:t xml:space="preserve">миссия начала свою работу в марте 1828 г. Но вскоре Здор был уволен со своей должности, его место занял коллежский асессор Аргамаков, который прибыл в </w:t>
      </w:r>
      <w:proofErr w:type="spellStart"/>
      <w:r>
        <w:t>Обдорск</w:t>
      </w:r>
      <w:proofErr w:type="spellEnd"/>
      <w:r>
        <w:t xml:space="preserve"> в начале января 1829 г. и приступил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обязанностям в качестве председателя комиссии. На содержание</w:t>
      </w:r>
      <w:r w:rsidR="00E2615E">
        <w:t xml:space="preserve"> комиссии, согласно реш</w:t>
      </w:r>
      <w:r w:rsidR="00E2615E">
        <w:t>е</w:t>
      </w:r>
      <w:r w:rsidR="00E2615E">
        <w:t>нию Главного Управления Западной Сибири, отводилось 15 тыс. 724 руб.</w:t>
      </w:r>
      <w:r w:rsidR="004C54BA">
        <w:rPr>
          <w:rStyle w:val="a6"/>
        </w:rPr>
        <w:footnoteReference w:id="72"/>
      </w:r>
    </w:p>
    <w:p w:rsidR="002472B2" w:rsidRPr="009315E5" w:rsidRDefault="00E2615E" w:rsidP="003D342B">
      <w:pPr>
        <w:pStyle w:val="11"/>
        <w:spacing w:line="360" w:lineRule="auto"/>
        <w:ind w:firstLine="709"/>
      </w:pPr>
      <w:r>
        <w:t>Комиссия по Западной Сибири начала свою работу с разъездов по те</w:t>
      </w:r>
      <w:r>
        <w:t>р</w:t>
      </w:r>
      <w:r>
        <w:t>ритории Тобольской губернии</w:t>
      </w:r>
      <w:r w:rsidR="007E3E24">
        <w:t xml:space="preserve"> (с 1828 г.)</w:t>
      </w:r>
      <w:r>
        <w:t xml:space="preserve">. Новое обложение ясачной податью инородцев </w:t>
      </w:r>
      <w:r w:rsidR="004C54BA">
        <w:t xml:space="preserve">данной </w:t>
      </w:r>
      <w:r w:rsidR="004C54BA" w:rsidRPr="004C54BA">
        <w:t xml:space="preserve">территории </w:t>
      </w:r>
      <w:r w:rsidRPr="004C54BA">
        <w:t>было завершено к лету 1830 г</w:t>
      </w:r>
      <w:r w:rsidR="002472B2">
        <w:t>.</w:t>
      </w:r>
      <w:r w:rsidRPr="004C54BA">
        <w:t>, и начиная с сентября того же го</w:t>
      </w:r>
      <w:r w:rsidR="004C54BA">
        <w:t>да К</w:t>
      </w:r>
      <w:r w:rsidRPr="004C54BA">
        <w:t>омиссия продолжила свою раб</w:t>
      </w:r>
      <w:r w:rsidR="004C54BA">
        <w:t xml:space="preserve">оту в Томской </w:t>
      </w:r>
      <w:r w:rsidR="004C54BA" w:rsidRPr="009315E5">
        <w:t>губе</w:t>
      </w:r>
      <w:r w:rsidR="004C54BA" w:rsidRPr="009315E5">
        <w:t>р</w:t>
      </w:r>
      <w:r w:rsidR="004C54BA" w:rsidRPr="009315E5">
        <w:t>нии</w:t>
      </w:r>
      <w:r w:rsidR="000B5D2B">
        <w:t xml:space="preserve"> </w:t>
      </w:r>
      <w:r w:rsidR="002E0D11">
        <w:rPr>
          <w:rStyle w:val="a6"/>
        </w:rPr>
        <w:footnoteReference w:id="73"/>
      </w:r>
      <w:r w:rsidR="004C54BA" w:rsidRPr="009315E5">
        <w:t xml:space="preserve">. </w:t>
      </w:r>
      <w:r w:rsidR="009315E5">
        <w:t xml:space="preserve">Ясачная комиссия по Западной Сибири </w:t>
      </w:r>
      <w:r w:rsidR="005B7CDF">
        <w:t>прекратила свою активную д</w:t>
      </w:r>
      <w:r w:rsidR="005B7CDF">
        <w:t>е</w:t>
      </w:r>
      <w:r w:rsidR="005B7CDF">
        <w:t>ятельность в конце</w:t>
      </w:r>
      <w:r w:rsidR="005372E1">
        <w:t xml:space="preserve"> 183</w:t>
      </w:r>
      <w:r w:rsidR="002E0D11">
        <w:t>3</w:t>
      </w:r>
      <w:r w:rsidR="005372E1">
        <w:t xml:space="preserve"> г.</w:t>
      </w:r>
      <w:r w:rsidR="002E0D11">
        <w:t xml:space="preserve"> Каковы же были результаты ее работы? </w:t>
      </w:r>
    </w:p>
    <w:p w:rsidR="006E1244" w:rsidRDefault="00F369D0" w:rsidP="002C1F4E">
      <w:pPr>
        <w:pStyle w:val="11"/>
        <w:spacing w:after="240" w:line="240" w:lineRule="auto"/>
        <w:ind w:firstLine="709"/>
        <w:jc w:val="center"/>
        <w:rPr>
          <w:b/>
        </w:rPr>
      </w:pPr>
      <w:r>
        <w:rPr>
          <w:b/>
        </w:rPr>
        <w:t xml:space="preserve">Таблица 1. </w:t>
      </w:r>
      <w:r w:rsidR="004C54BA">
        <w:rPr>
          <w:b/>
        </w:rPr>
        <w:t>Ср</w:t>
      </w:r>
      <w:r w:rsidR="00DD170A">
        <w:rPr>
          <w:b/>
        </w:rPr>
        <w:t xml:space="preserve">авнительные данные о количестве                           </w:t>
      </w:r>
      <w:r w:rsidR="004C54BA">
        <w:rPr>
          <w:b/>
        </w:rPr>
        <w:t>налогоплательщиков и размере</w:t>
      </w:r>
      <w:r w:rsidR="00C8797E" w:rsidRPr="00C8797E">
        <w:rPr>
          <w:b/>
        </w:rPr>
        <w:t xml:space="preserve"> ясака по округам Западной Сибири</w:t>
      </w:r>
      <w:r w:rsidR="004C54BA">
        <w:rPr>
          <w:b/>
        </w:rPr>
        <w:t xml:space="preserve"> по результатам деятельности Первой и Второй Ясачных</w:t>
      </w:r>
      <w:r w:rsidR="00DD170A">
        <w:rPr>
          <w:b/>
        </w:rPr>
        <w:t xml:space="preserve"> </w:t>
      </w:r>
      <w:r w:rsidR="004C54BA">
        <w:rPr>
          <w:b/>
        </w:rPr>
        <w:t>комиссий</w:t>
      </w:r>
      <w:r w:rsidR="008841B0">
        <w:rPr>
          <w:b/>
        </w:rPr>
        <w:t xml:space="preserve"> </w:t>
      </w:r>
      <w:r w:rsidR="002E0D11">
        <w:rPr>
          <w:rStyle w:val="a6"/>
          <w:b/>
        </w:rPr>
        <w:footnoteReference w:id="74"/>
      </w:r>
      <w:r w:rsidR="008F1DE8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1140"/>
        <w:gridCol w:w="1141"/>
        <w:gridCol w:w="1140"/>
        <w:gridCol w:w="1141"/>
        <w:gridCol w:w="1609"/>
        <w:gridCol w:w="1141"/>
      </w:tblGrid>
      <w:tr w:rsidR="00C8797E" w:rsidTr="006E1244">
        <w:trPr>
          <w:trHeight w:val="360"/>
        </w:trPr>
        <w:tc>
          <w:tcPr>
            <w:tcW w:w="2322" w:type="dxa"/>
            <w:vMerge w:val="restart"/>
          </w:tcPr>
          <w:p w:rsidR="00C8797E" w:rsidRPr="008841B0" w:rsidRDefault="00C8797E" w:rsidP="00161F08">
            <w:pPr>
              <w:pStyle w:val="11"/>
              <w:spacing w:before="600"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Округ</w:t>
            </w:r>
          </w:p>
        </w:tc>
        <w:tc>
          <w:tcPr>
            <w:tcW w:w="2335" w:type="dxa"/>
            <w:gridSpan w:val="2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 xml:space="preserve">По переписи </w:t>
            </w:r>
          </w:p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1763 г.</w:t>
            </w:r>
          </w:p>
        </w:tc>
        <w:tc>
          <w:tcPr>
            <w:tcW w:w="2335" w:type="dxa"/>
            <w:gridSpan w:val="2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По данным к</w:t>
            </w:r>
            <w:r w:rsidRPr="008841B0">
              <w:rPr>
                <w:b/>
                <w:szCs w:val="28"/>
              </w:rPr>
              <w:t>о</w:t>
            </w:r>
            <w:r w:rsidRPr="008841B0">
              <w:rPr>
                <w:b/>
                <w:szCs w:val="28"/>
              </w:rPr>
              <w:t>миссии 1835 г.</w:t>
            </w:r>
          </w:p>
        </w:tc>
        <w:tc>
          <w:tcPr>
            <w:tcW w:w="2578" w:type="dxa"/>
            <w:gridSpan w:val="2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Прирост</w:t>
            </w:r>
          </w:p>
        </w:tc>
      </w:tr>
      <w:tr w:rsidR="00C8797E" w:rsidTr="006E1244">
        <w:trPr>
          <w:trHeight w:val="360"/>
        </w:trPr>
        <w:tc>
          <w:tcPr>
            <w:tcW w:w="2322" w:type="dxa"/>
            <w:vMerge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167" w:type="dxa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Душ м. п.</w:t>
            </w:r>
          </w:p>
        </w:tc>
        <w:tc>
          <w:tcPr>
            <w:tcW w:w="1168" w:type="dxa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Руб.</w:t>
            </w:r>
          </w:p>
        </w:tc>
        <w:tc>
          <w:tcPr>
            <w:tcW w:w="1167" w:type="dxa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Душ м. п.</w:t>
            </w:r>
          </w:p>
        </w:tc>
        <w:tc>
          <w:tcPr>
            <w:tcW w:w="1168" w:type="dxa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Руб.</w:t>
            </w:r>
          </w:p>
        </w:tc>
        <w:tc>
          <w:tcPr>
            <w:tcW w:w="1410" w:type="dxa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Душ м. п.</w:t>
            </w:r>
          </w:p>
        </w:tc>
        <w:tc>
          <w:tcPr>
            <w:tcW w:w="1168" w:type="dxa"/>
          </w:tcPr>
          <w:p w:rsidR="00C8797E" w:rsidRPr="008841B0" w:rsidRDefault="00C8797E" w:rsidP="00161F08">
            <w:pPr>
              <w:pStyle w:val="1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8841B0">
              <w:rPr>
                <w:b/>
                <w:szCs w:val="28"/>
              </w:rPr>
              <w:t>Руб.</w:t>
            </w:r>
          </w:p>
        </w:tc>
      </w:tr>
      <w:tr w:rsidR="00C16C10" w:rsidTr="006E1244">
        <w:tc>
          <w:tcPr>
            <w:tcW w:w="2322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Тобольский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2 003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2 660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2 095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5 369</w:t>
            </w:r>
          </w:p>
        </w:tc>
        <w:tc>
          <w:tcPr>
            <w:tcW w:w="1410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92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2 709</w:t>
            </w:r>
          </w:p>
        </w:tc>
      </w:tr>
      <w:tr w:rsidR="00C16C10" w:rsidTr="006E1244">
        <w:tc>
          <w:tcPr>
            <w:tcW w:w="2322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Туринский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1 505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973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1 582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5 007</w:t>
            </w:r>
          </w:p>
        </w:tc>
        <w:tc>
          <w:tcPr>
            <w:tcW w:w="1410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77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4 034</w:t>
            </w:r>
          </w:p>
        </w:tc>
      </w:tr>
      <w:tr w:rsidR="00C16C10" w:rsidTr="006E1244">
        <w:tc>
          <w:tcPr>
            <w:tcW w:w="2322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lastRenderedPageBreak/>
              <w:t>Березовский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8 303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6 876</w:t>
            </w:r>
          </w:p>
        </w:tc>
        <w:tc>
          <w:tcPr>
            <w:tcW w:w="1167" w:type="dxa"/>
          </w:tcPr>
          <w:p w:rsidR="00C16C10" w:rsidRPr="008841B0" w:rsidRDefault="004C54BA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 xml:space="preserve">10 </w:t>
            </w:r>
            <w:r w:rsidR="00C16C10" w:rsidRPr="008841B0">
              <w:rPr>
                <w:szCs w:val="28"/>
              </w:rPr>
              <w:t>993</w:t>
            </w:r>
          </w:p>
        </w:tc>
        <w:tc>
          <w:tcPr>
            <w:tcW w:w="1168" w:type="dxa"/>
          </w:tcPr>
          <w:p w:rsidR="00C16C10" w:rsidRPr="008841B0" w:rsidRDefault="004C54BA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 xml:space="preserve">20 </w:t>
            </w:r>
            <w:r w:rsidR="00C16C10" w:rsidRPr="008841B0">
              <w:rPr>
                <w:szCs w:val="28"/>
              </w:rPr>
              <w:t>212</w:t>
            </w:r>
          </w:p>
        </w:tc>
        <w:tc>
          <w:tcPr>
            <w:tcW w:w="1410" w:type="dxa"/>
          </w:tcPr>
          <w:p w:rsidR="00C16C10" w:rsidRPr="008841B0" w:rsidRDefault="00D77F0D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2 6</w:t>
            </w:r>
            <w:r w:rsidR="00C16C10" w:rsidRPr="008841B0">
              <w:rPr>
                <w:szCs w:val="28"/>
              </w:rPr>
              <w:t>90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13 336</w:t>
            </w:r>
          </w:p>
        </w:tc>
      </w:tr>
      <w:tr w:rsidR="00C16C10" w:rsidTr="006E1244">
        <w:tc>
          <w:tcPr>
            <w:tcW w:w="2322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proofErr w:type="spellStart"/>
            <w:r w:rsidRPr="008841B0">
              <w:rPr>
                <w:szCs w:val="28"/>
              </w:rPr>
              <w:t>Бийский</w:t>
            </w:r>
            <w:proofErr w:type="spellEnd"/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1 335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2 041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2 438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10</w:t>
            </w:r>
            <w:r w:rsidR="00D77F0D" w:rsidRPr="008841B0">
              <w:rPr>
                <w:szCs w:val="28"/>
              </w:rPr>
              <w:t xml:space="preserve"> </w:t>
            </w:r>
            <w:r w:rsidRPr="008841B0">
              <w:rPr>
                <w:szCs w:val="28"/>
              </w:rPr>
              <w:t>660</w:t>
            </w:r>
          </w:p>
        </w:tc>
        <w:tc>
          <w:tcPr>
            <w:tcW w:w="1410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1 103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8 619</w:t>
            </w:r>
          </w:p>
        </w:tc>
      </w:tr>
      <w:tr w:rsidR="00C16C10" w:rsidTr="006E1244">
        <w:tc>
          <w:tcPr>
            <w:tcW w:w="2322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Томский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5 471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4 703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5 330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12 909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-141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7 496</w:t>
            </w:r>
          </w:p>
        </w:tc>
      </w:tr>
      <w:tr w:rsidR="00C16C10" w:rsidTr="006E1244">
        <w:tc>
          <w:tcPr>
            <w:tcW w:w="2322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Кузнецкий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 xml:space="preserve">- </w:t>
            </w:r>
          </w:p>
        </w:tc>
        <w:tc>
          <w:tcPr>
            <w:tcW w:w="1168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1 912</w:t>
            </w:r>
          </w:p>
        </w:tc>
        <w:tc>
          <w:tcPr>
            <w:tcW w:w="1167" w:type="dxa"/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2 606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5 900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16C10" w:rsidRPr="008841B0" w:rsidRDefault="00C16C10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 xml:space="preserve">-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C16C10" w:rsidRPr="008841B0" w:rsidRDefault="003C397E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3 988</w:t>
            </w:r>
          </w:p>
        </w:tc>
      </w:tr>
      <w:tr w:rsidR="00671FA9" w:rsidTr="006E1244">
        <w:tc>
          <w:tcPr>
            <w:tcW w:w="2322" w:type="dxa"/>
          </w:tcPr>
          <w:p w:rsidR="00671FA9" w:rsidRPr="008841B0" w:rsidRDefault="00671FA9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В</w:t>
            </w:r>
            <w:r w:rsidR="00BC3E1E" w:rsidRPr="008841B0">
              <w:rPr>
                <w:szCs w:val="28"/>
              </w:rPr>
              <w:t>сего</w:t>
            </w:r>
          </w:p>
        </w:tc>
        <w:tc>
          <w:tcPr>
            <w:tcW w:w="1167" w:type="dxa"/>
          </w:tcPr>
          <w:p w:rsidR="00671FA9" w:rsidRPr="008841B0" w:rsidRDefault="00BC3E1E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18617</w:t>
            </w:r>
          </w:p>
        </w:tc>
        <w:tc>
          <w:tcPr>
            <w:tcW w:w="1168" w:type="dxa"/>
          </w:tcPr>
          <w:p w:rsidR="00671FA9" w:rsidRPr="008841B0" w:rsidRDefault="00BC3E1E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19165</w:t>
            </w:r>
          </w:p>
        </w:tc>
        <w:tc>
          <w:tcPr>
            <w:tcW w:w="1167" w:type="dxa"/>
          </w:tcPr>
          <w:p w:rsidR="00671FA9" w:rsidRPr="008841B0" w:rsidRDefault="00BC3E1E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25044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71FA9" w:rsidRPr="008841B0" w:rsidRDefault="00BC3E1E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60057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9" w:rsidRPr="008841B0" w:rsidRDefault="00D77F0D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3821, с учетом п</w:t>
            </w:r>
            <w:r w:rsidRPr="008841B0">
              <w:rPr>
                <w:szCs w:val="28"/>
              </w:rPr>
              <w:t>о</w:t>
            </w:r>
            <w:r w:rsidR="002E0D11" w:rsidRPr="008841B0">
              <w:rPr>
                <w:szCs w:val="28"/>
              </w:rPr>
              <w:t>казателя Кузнецкого округа</w:t>
            </w:r>
            <w:r w:rsidRPr="008841B0">
              <w:rPr>
                <w:szCs w:val="28"/>
              </w:rPr>
              <w:t xml:space="preserve"> (2606) - 6427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9" w:rsidRPr="008841B0" w:rsidRDefault="003C397E" w:rsidP="008841B0">
            <w:pPr>
              <w:pStyle w:val="11"/>
              <w:spacing w:line="360" w:lineRule="auto"/>
              <w:ind w:firstLine="0"/>
              <w:jc w:val="center"/>
              <w:rPr>
                <w:szCs w:val="28"/>
              </w:rPr>
            </w:pPr>
            <w:r w:rsidRPr="008841B0">
              <w:rPr>
                <w:szCs w:val="28"/>
              </w:rPr>
              <w:t>40182</w:t>
            </w:r>
          </w:p>
        </w:tc>
      </w:tr>
    </w:tbl>
    <w:p w:rsidR="00C8797E" w:rsidRPr="00C8797E" w:rsidRDefault="002E0D11" w:rsidP="003D342B">
      <w:pPr>
        <w:pStyle w:val="11"/>
        <w:spacing w:line="360" w:lineRule="auto"/>
        <w:ind w:firstLine="709"/>
        <w:rPr>
          <w:i/>
        </w:rPr>
      </w:pPr>
      <w:r>
        <w:rPr>
          <w:i/>
        </w:rPr>
        <w:t>Примечание</w:t>
      </w:r>
      <w:r w:rsidR="00C8797E" w:rsidRPr="00C8797E">
        <w:rPr>
          <w:i/>
        </w:rPr>
        <w:t xml:space="preserve">: 1) </w:t>
      </w:r>
      <w:r w:rsidR="004C54BA">
        <w:rPr>
          <w:i/>
        </w:rPr>
        <w:t>Число плательщиков ясака в Томском округе сократ</w:t>
      </w:r>
      <w:r w:rsidR="004C54BA">
        <w:rPr>
          <w:i/>
        </w:rPr>
        <w:t>и</w:t>
      </w:r>
      <w:r w:rsidR="004C54BA">
        <w:rPr>
          <w:i/>
        </w:rPr>
        <w:t>лось в связи с переводом большого количества коренного населения данного окру</w:t>
      </w:r>
      <w:r>
        <w:rPr>
          <w:i/>
        </w:rPr>
        <w:t>га в разряд оседлых инородцев.</w:t>
      </w:r>
    </w:p>
    <w:p w:rsidR="00E2615E" w:rsidRDefault="00BF3704" w:rsidP="003D342B">
      <w:pPr>
        <w:pStyle w:val="11"/>
        <w:spacing w:line="360" w:lineRule="auto"/>
        <w:ind w:firstLine="709"/>
      </w:pPr>
      <w:r>
        <w:t>Пользуясь данными из представленной выше таблицы, мы можем з</w:t>
      </w:r>
      <w:r>
        <w:t>а</w:t>
      </w:r>
      <w:r>
        <w:t xml:space="preserve">ключить, что число коренных жителей – плательщиков ясака </w:t>
      </w:r>
      <w:r w:rsidR="00084191">
        <w:t xml:space="preserve">по Западной Сибири </w:t>
      </w:r>
      <w:r>
        <w:t xml:space="preserve">увеличилось со времен работы Первой </w:t>
      </w:r>
      <w:r w:rsidR="0037301C">
        <w:t>Я</w:t>
      </w:r>
      <w:r>
        <w:t xml:space="preserve">сачной комиссии в 1,4 раза, а новая ясачная подать должна была превысить оклад по обложению 1763 г. </w:t>
      </w:r>
      <w:r w:rsidR="00C16C10">
        <w:t xml:space="preserve">в 3 раза. Исходя из этого, видно, что прирост ясачной подати должен был быть в два с лишним раза больше, чем прирост самих налогоплательщиков. </w:t>
      </w:r>
      <w:r w:rsidR="00084191">
        <w:t xml:space="preserve">Это очень большая разница. </w:t>
      </w:r>
      <w:r w:rsidR="00C16C10">
        <w:t xml:space="preserve">Развитие данной ситуации </w:t>
      </w:r>
      <w:r w:rsidR="00C8797E">
        <w:t>в дальнейшем</w:t>
      </w:r>
      <w:r w:rsidR="0037301C" w:rsidRPr="0037301C">
        <w:t xml:space="preserve"> </w:t>
      </w:r>
      <w:r w:rsidR="0037301C">
        <w:t>привело</w:t>
      </w:r>
      <w:r w:rsidR="00084191">
        <w:t>, только лишь к большо</w:t>
      </w:r>
      <w:r w:rsidR="00C16C10">
        <w:t>му объему недои</w:t>
      </w:r>
      <w:r w:rsidR="00084191">
        <w:t xml:space="preserve">мок с сибирских инородцев. </w:t>
      </w:r>
    </w:p>
    <w:p w:rsidR="003C397E" w:rsidRDefault="003C397E" w:rsidP="003D342B">
      <w:pPr>
        <w:pStyle w:val="11"/>
        <w:spacing w:line="360" w:lineRule="auto"/>
        <w:ind w:firstLine="709"/>
      </w:pPr>
      <w:r>
        <w:t xml:space="preserve">Доказательством </w:t>
      </w:r>
      <w:r w:rsidR="00BB25FF">
        <w:t>такого развития</w:t>
      </w:r>
      <w:r>
        <w:t xml:space="preserve"> </w:t>
      </w:r>
      <w:r w:rsidR="00BB25FF">
        <w:t xml:space="preserve">ситуации </w:t>
      </w:r>
      <w:r>
        <w:t xml:space="preserve">также является показатель удельного веса положенного Второй Ясачной комиссией ясака </w:t>
      </w:r>
      <w:r w:rsidR="00BB25FF">
        <w:t>в доходах с</w:t>
      </w:r>
      <w:r w:rsidR="00BB25FF">
        <w:t>и</w:t>
      </w:r>
      <w:r w:rsidR="00BB25FF">
        <w:t xml:space="preserve">бирских инородцев </w:t>
      </w:r>
      <w:r>
        <w:t xml:space="preserve">по округам Западной Сибири. Этот процент </w:t>
      </w:r>
      <w:r w:rsidRPr="003C397E">
        <w:t>колебался</w:t>
      </w:r>
      <w:r>
        <w:t xml:space="preserve"> от </w:t>
      </w:r>
      <w:r>
        <w:lastRenderedPageBreak/>
        <w:t>10 до 20 %, в среднем соста</w:t>
      </w:r>
      <w:r w:rsidR="00A55F3E">
        <w:t>в</w:t>
      </w:r>
      <w:r w:rsidR="00BB25FF">
        <w:t>ляя 15</w:t>
      </w:r>
      <w:r w:rsidR="00A55F3E">
        <w:t>%</w:t>
      </w:r>
      <w:r w:rsidR="000B5D2B">
        <w:t xml:space="preserve"> </w:t>
      </w:r>
      <w:r w:rsidR="00A55F3E">
        <w:rPr>
          <w:rStyle w:val="a6"/>
        </w:rPr>
        <w:footnoteReference w:id="75"/>
      </w:r>
      <w:r w:rsidR="00A55F3E">
        <w:t>. Данный показатель был слишком в</w:t>
      </w:r>
      <w:r w:rsidR="00A55F3E">
        <w:t>ы</w:t>
      </w:r>
      <w:r w:rsidR="00A55F3E">
        <w:t>сок, поэтому наличие недоимок было закономерной вещью. Что касается В</w:t>
      </w:r>
      <w:r w:rsidR="00A55F3E">
        <w:t>о</w:t>
      </w:r>
      <w:r w:rsidR="00A55F3E">
        <w:t>сточной Сибири, то там данный показатель был еще больше, о чем будет ск</w:t>
      </w:r>
      <w:r w:rsidR="00A55F3E">
        <w:t>а</w:t>
      </w:r>
      <w:r w:rsidR="00A55F3E">
        <w:t xml:space="preserve">зано ниже. </w:t>
      </w:r>
    </w:p>
    <w:p w:rsidR="00C12525" w:rsidRDefault="00A55F3E" w:rsidP="003D342B">
      <w:pPr>
        <w:pStyle w:val="11"/>
        <w:spacing w:line="360" w:lineRule="auto"/>
        <w:ind w:firstLine="709"/>
      </w:pPr>
      <w:r>
        <w:t>Как происходила деятельность ясачной комиссии по Восточной Сиб</w:t>
      </w:r>
      <w:r>
        <w:t>и</w:t>
      </w:r>
      <w:r>
        <w:t>ри</w:t>
      </w:r>
      <w:r w:rsidR="00BB25FF">
        <w:t>?</w:t>
      </w:r>
      <w:r>
        <w:t xml:space="preserve"> </w:t>
      </w:r>
      <w:r w:rsidR="00903208">
        <w:t xml:space="preserve">В </w:t>
      </w:r>
      <w:r>
        <w:t xml:space="preserve">ее </w:t>
      </w:r>
      <w:r w:rsidR="00903208">
        <w:t xml:space="preserve">состав первоначально были определены чиновники </w:t>
      </w:r>
      <w:proofErr w:type="spellStart"/>
      <w:r w:rsidR="00903208">
        <w:t>нерчинских</w:t>
      </w:r>
      <w:proofErr w:type="spellEnd"/>
      <w:r w:rsidR="00903208">
        <w:t xml:space="preserve"> з</w:t>
      </w:r>
      <w:r w:rsidR="00903208">
        <w:t>а</w:t>
      </w:r>
      <w:r w:rsidR="00903208">
        <w:t>водов Таскин и Комаров.</w:t>
      </w:r>
      <w:r w:rsidR="004605AD">
        <w:t xml:space="preserve"> </w:t>
      </w:r>
      <w:r w:rsidR="004605AD" w:rsidRPr="00A55F3E">
        <w:t>Однако</w:t>
      </w:r>
      <w:r w:rsidR="004605AD">
        <w:t xml:space="preserve"> из-за занятости Комарова его место занял </w:t>
      </w:r>
      <w:r w:rsidR="00BB25FF">
        <w:t>чиновник</w:t>
      </w:r>
      <w:r w:rsidR="004605AD">
        <w:t xml:space="preserve"> Злобин. </w:t>
      </w:r>
      <w:r w:rsidR="00BB25FF">
        <w:t>При этом т</w:t>
      </w:r>
      <w:r w:rsidR="00C12525">
        <w:t xml:space="preserve">ретьим членом Комиссии стал </w:t>
      </w:r>
      <w:r w:rsidR="00903208">
        <w:t>чиновник</w:t>
      </w:r>
      <w:r w:rsidR="004605AD">
        <w:t xml:space="preserve"> </w:t>
      </w:r>
      <w:r w:rsidR="00BB25FF">
        <w:t>м</w:t>
      </w:r>
      <w:r w:rsidR="00903208">
        <w:t>ин</w:t>
      </w:r>
      <w:r w:rsidR="00903208">
        <w:t>и</w:t>
      </w:r>
      <w:r w:rsidR="00903208">
        <w:t>стерства финансов</w:t>
      </w:r>
      <w:r w:rsidR="00C12525">
        <w:t>, коллежский</w:t>
      </w:r>
      <w:r w:rsidR="00903208">
        <w:t xml:space="preserve"> асессор</w:t>
      </w:r>
      <w:r w:rsidR="004605AD">
        <w:t xml:space="preserve"> А.В. Пят</w:t>
      </w:r>
      <w:r w:rsidR="00C12525">
        <w:t>ницкий</w:t>
      </w:r>
      <w:r w:rsidR="00903208">
        <w:t xml:space="preserve"> (впоследствии в </w:t>
      </w:r>
      <w:r w:rsidR="00903208" w:rsidRPr="00C12525">
        <w:t>1839</w:t>
      </w:r>
      <w:r w:rsidR="00903208">
        <w:t xml:space="preserve">–1848 гг. он был гражданским губернатором Иркутской губернии). </w:t>
      </w:r>
    </w:p>
    <w:p w:rsidR="00903208" w:rsidRPr="0003358F" w:rsidRDefault="00C12525" w:rsidP="003D342B">
      <w:pPr>
        <w:pStyle w:val="11"/>
        <w:spacing w:line="360" w:lineRule="auto"/>
        <w:ind w:firstLine="709"/>
      </w:pPr>
      <w:r>
        <w:t xml:space="preserve">Председателем Комиссии был назначен Злобин, однако </w:t>
      </w:r>
      <w:r w:rsidR="00BB25FF">
        <w:t>в дальнейшем между ним и Пятницким возник конфликт, так как сам Пятницкий, как ста</w:t>
      </w:r>
      <w:r w:rsidR="00BB25FF">
        <w:t>р</w:t>
      </w:r>
      <w:r w:rsidR="00BB25FF">
        <w:t xml:space="preserve">ший по чину, хотел занять место председателя Комиссии. </w:t>
      </w:r>
      <w:proofErr w:type="gramStart"/>
      <w:r w:rsidR="000E2C7C">
        <w:t xml:space="preserve">И ему это удалось сделать с помощью доноса - секретного рапорта на имя министра финансов Е.Ф. </w:t>
      </w:r>
      <w:proofErr w:type="spellStart"/>
      <w:r w:rsidR="000E2C7C">
        <w:t>Канкрина</w:t>
      </w:r>
      <w:proofErr w:type="spellEnd"/>
      <w:r w:rsidR="000E2C7C">
        <w:t xml:space="preserve"> от 22 июня 1828 г. и письма министру императорского двора П.М. Волконскому от 17 октября 1828 г. </w:t>
      </w:r>
      <w:r w:rsidR="00A82856">
        <w:t xml:space="preserve">Оба документа </w:t>
      </w:r>
      <w:r>
        <w:t xml:space="preserve">были </w:t>
      </w:r>
      <w:r w:rsidR="00A82856">
        <w:t>проникнуты отрицательным отношением к Злобину, в них Пятницкий гово</w:t>
      </w:r>
      <w:r>
        <w:t>рил</w:t>
      </w:r>
      <w:r w:rsidR="00A82856">
        <w:t xml:space="preserve"> о том, что Злобин плохо справля</w:t>
      </w:r>
      <w:r>
        <w:t>л</w:t>
      </w:r>
      <w:r w:rsidR="00A82856">
        <w:t xml:space="preserve">ся с </w:t>
      </w:r>
      <w:r w:rsidR="00A82856" w:rsidRPr="00C12525">
        <w:t>обязанностями</w:t>
      </w:r>
      <w:r w:rsidR="00A82856">
        <w:t xml:space="preserve"> председа</w:t>
      </w:r>
      <w:r>
        <w:t>теля К</w:t>
      </w:r>
      <w:r w:rsidR="00A82856">
        <w:t>омиссии.</w:t>
      </w:r>
      <w:proofErr w:type="gramEnd"/>
      <w:r w:rsidR="00A82856">
        <w:t xml:space="preserve"> В то же время он изъ</w:t>
      </w:r>
      <w:r>
        <w:t>являл</w:t>
      </w:r>
      <w:r w:rsidR="00A82856">
        <w:t xml:space="preserve"> желание занять его место по причине </w:t>
      </w:r>
      <w:r>
        <w:t>того, что имеет старший чин</w:t>
      </w:r>
      <w:r w:rsidR="000B5D2B">
        <w:t xml:space="preserve"> </w:t>
      </w:r>
      <w:r w:rsidR="0003358F">
        <w:rPr>
          <w:rStyle w:val="a6"/>
        </w:rPr>
        <w:footnoteReference w:id="76"/>
      </w:r>
      <w:r w:rsidR="00A82856">
        <w:t>. В итоге, министр финансов</w:t>
      </w:r>
      <w:r w:rsidR="00903208">
        <w:t xml:space="preserve"> утвердил А. Пятницкого в звании председа</w:t>
      </w:r>
      <w:r w:rsidR="0003358F">
        <w:t>теля К</w:t>
      </w:r>
      <w:r w:rsidR="00903208">
        <w:t xml:space="preserve">омиссии. </w:t>
      </w:r>
      <w:r w:rsidR="008F01B2">
        <w:t xml:space="preserve">Злобин был выведен из состава комиссии, а вместо него был назначен </w:t>
      </w:r>
      <w:proofErr w:type="spellStart"/>
      <w:r w:rsidR="000E2C7C">
        <w:t>шихтмейстер</w:t>
      </w:r>
      <w:proofErr w:type="spellEnd"/>
      <w:r w:rsidR="000E2C7C">
        <w:t xml:space="preserve"> 13 класса</w:t>
      </w:r>
      <w:r w:rsidR="00FC17BF">
        <w:t xml:space="preserve"> </w:t>
      </w:r>
      <w:r w:rsidR="000B5D2B">
        <w:rPr>
          <w:rStyle w:val="a6"/>
        </w:rPr>
        <w:footnoteReference w:id="77"/>
      </w:r>
      <w:r w:rsidR="00FC17BF">
        <w:t xml:space="preserve"> </w:t>
      </w:r>
      <w:proofErr w:type="spellStart"/>
      <w:r w:rsidR="000E2C7C">
        <w:t>Рик</w:t>
      </w:r>
      <w:proofErr w:type="spellEnd"/>
      <w:r w:rsidR="000E2C7C">
        <w:t>.</w:t>
      </w:r>
    </w:p>
    <w:p w:rsidR="000E2C7C" w:rsidRDefault="008F01B2" w:rsidP="003D342B">
      <w:pPr>
        <w:pStyle w:val="11"/>
        <w:spacing w:line="360" w:lineRule="auto"/>
        <w:ind w:firstLine="709"/>
      </w:pPr>
      <w:r>
        <w:t xml:space="preserve">Официально комиссия по Восточной Сибири начала свою работу с 12 июня 1828 г. </w:t>
      </w:r>
      <w:r w:rsidR="00264901">
        <w:t>Д</w:t>
      </w:r>
      <w:r w:rsidR="000E2C7C">
        <w:t>о конца 1833 г.</w:t>
      </w:r>
      <w:r w:rsidR="005B7CDF">
        <w:t xml:space="preserve"> </w:t>
      </w:r>
      <w:r w:rsidR="00264901">
        <w:t xml:space="preserve">Комиссия </w:t>
      </w:r>
      <w:r w:rsidR="000E2C7C">
        <w:t>провела обложение ясаком сиби</w:t>
      </w:r>
      <w:r w:rsidR="000E2C7C">
        <w:t>р</w:t>
      </w:r>
      <w:r w:rsidR="000E2C7C">
        <w:t>ских инородцев Иркутской и Енисейской губерний и Якутской области</w:t>
      </w:r>
      <w:r w:rsidR="00FC17BF">
        <w:t xml:space="preserve"> </w:t>
      </w:r>
      <w:r w:rsidR="000E2C7C">
        <w:rPr>
          <w:rStyle w:val="a6"/>
        </w:rPr>
        <w:footnoteReference w:id="78"/>
      </w:r>
      <w:r w:rsidR="000E2C7C">
        <w:t>.</w:t>
      </w:r>
    </w:p>
    <w:p w:rsidR="00651959" w:rsidRDefault="008F01B2" w:rsidP="003D342B">
      <w:pPr>
        <w:pStyle w:val="11"/>
        <w:spacing w:line="360" w:lineRule="auto"/>
        <w:ind w:firstLine="709"/>
      </w:pPr>
      <w:r>
        <w:lastRenderedPageBreak/>
        <w:t xml:space="preserve">После завершения работ обе </w:t>
      </w:r>
      <w:r w:rsidR="00264901">
        <w:t xml:space="preserve">ясачные </w:t>
      </w:r>
      <w:r w:rsidR="0003358F">
        <w:t xml:space="preserve">комиссии представили </w:t>
      </w:r>
      <w:r w:rsidR="00810371">
        <w:t>свои пр</w:t>
      </w:r>
      <w:r w:rsidR="00810371">
        <w:t>о</w:t>
      </w:r>
      <w:r w:rsidR="00810371">
        <w:t xml:space="preserve">екты «окладных книг» и табели раскладки ясака </w:t>
      </w:r>
      <w:r w:rsidR="0003358F">
        <w:t xml:space="preserve">в Главное </w:t>
      </w:r>
      <w:r w:rsidR="00810371">
        <w:t>У</w:t>
      </w:r>
      <w:r>
        <w:t xml:space="preserve">правление </w:t>
      </w:r>
      <w:r w:rsidR="00810371">
        <w:t>той части Сибири, где они находились (соответственно, Главное Управление З</w:t>
      </w:r>
      <w:r w:rsidR="00810371">
        <w:t>а</w:t>
      </w:r>
      <w:r w:rsidR="00810371">
        <w:t>падной Сибири и Главное Управление Восточной Сибири)</w:t>
      </w:r>
      <w:r>
        <w:t xml:space="preserve">. Там </w:t>
      </w:r>
      <w:r w:rsidR="00651959">
        <w:t>данные д</w:t>
      </w:r>
      <w:r w:rsidR="00651959">
        <w:t>о</w:t>
      </w:r>
      <w:r w:rsidR="00651959">
        <w:t>кументы получили одобрение</w:t>
      </w:r>
      <w:r w:rsidR="00810371">
        <w:t>,</w:t>
      </w:r>
      <w:r w:rsidR="00651959">
        <w:t xml:space="preserve"> и </w:t>
      </w:r>
      <w:r>
        <w:t xml:space="preserve">затем </w:t>
      </w:r>
      <w:r w:rsidR="00810371">
        <w:t xml:space="preserve">они </w:t>
      </w:r>
      <w:r>
        <w:t xml:space="preserve">поступили на рассмотрение </w:t>
      </w:r>
      <w:r w:rsidRPr="0003358F">
        <w:t>мин</w:t>
      </w:r>
      <w:r w:rsidRPr="0003358F">
        <w:t>и</w:t>
      </w:r>
      <w:r w:rsidRPr="0003358F">
        <w:t>стерств</w:t>
      </w:r>
      <w:r>
        <w:t xml:space="preserve"> императорского двора и финансов</w:t>
      </w:r>
      <w:r w:rsidR="00651959">
        <w:t>, которые их также одобрили и представили на рассмотрение императора</w:t>
      </w:r>
      <w:r w:rsidR="00FC17BF">
        <w:t>.</w:t>
      </w:r>
    </w:p>
    <w:p w:rsidR="008841B0" w:rsidRDefault="00651959" w:rsidP="003D342B">
      <w:pPr>
        <w:pStyle w:val="11"/>
        <w:spacing w:line="360" w:lineRule="auto"/>
        <w:ind w:firstLine="709"/>
      </w:pPr>
      <w:r>
        <w:t xml:space="preserve">В итоге, </w:t>
      </w:r>
      <w:r w:rsidR="008F01B2">
        <w:t xml:space="preserve">3 </w:t>
      </w:r>
      <w:r>
        <w:t>марта 1835 г. последовал</w:t>
      </w:r>
      <w:r w:rsidR="008F01B2">
        <w:t xml:space="preserve"> указ </w:t>
      </w:r>
      <w:r>
        <w:t xml:space="preserve">императора Николая </w:t>
      </w:r>
      <w:r>
        <w:rPr>
          <w:lang w:val="en-US"/>
        </w:rPr>
        <w:t>I</w:t>
      </w:r>
      <w:r w:rsidRPr="00651959">
        <w:t xml:space="preserve"> </w:t>
      </w:r>
      <w:r w:rsidR="008F01B2">
        <w:t>«О вновь положенных на ко</w:t>
      </w:r>
      <w:r>
        <w:t>ч</w:t>
      </w:r>
      <w:r w:rsidR="008F01B2">
        <w:t>евых и бродячих инородцев окладах звериными шкурами и деньгами».</w:t>
      </w:r>
      <w:r>
        <w:t xml:space="preserve"> Н</w:t>
      </w:r>
      <w:r w:rsidR="008F01B2">
        <w:t>ачиная с 1 ян</w:t>
      </w:r>
      <w:r>
        <w:t>варя 1835 г. сбор ясака</w:t>
      </w:r>
      <w:r w:rsidR="008F01B2">
        <w:t xml:space="preserve"> с кочевых и бродячих </w:t>
      </w:r>
      <w:r>
        <w:t>инородцев должен был производиться на основе положений, утвержденных в данном документе</w:t>
      </w:r>
      <w:r w:rsidR="008F01B2">
        <w:t>.</w:t>
      </w:r>
      <w:r>
        <w:t xml:space="preserve"> Так был</w:t>
      </w:r>
      <w:r w:rsidR="00F132C4" w:rsidRPr="007461EA">
        <w:t xml:space="preserve"> </w:t>
      </w:r>
      <w:r>
        <w:t>утвержден</w:t>
      </w:r>
      <w:r w:rsidR="007461EA">
        <w:t xml:space="preserve"> новый размер яса</w:t>
      </w:r>
      <w:r w:rsidR="007461EA">
        <w:t>ч</w:t>
      </w:r>
      <w:r w:rsidR="007461EA">
        <w:t xml:space="preserve">ной подати сибирских инородцев, определенной в </w:t>
      </w:r>
      <w:r w:rsidR="007461EA" w:rsidRPr="0003358F">
        <w:t>результате</w:t>
      </w:r>
      <w:r w:rsidR="007461EA">
        <w:t xml:space="preserve"> деятельности Второй </w:t>
      </w:r>
      <w:r w:rsidR="00810371">
        <w:t>Я</w:t>
      </w:r>
      <w:r w:rsidR="007461EA">
        <w:t xml:space="preserve">сачной комиссии. </w:t>
      </w:r>
      <w:r w:rsidR="005C03F3">
        <w:t>Следует рассмотреть его подробнее и сравнить с окладом 1763 г.</w:t>
      </w:r>
    </w:p>
    <w:p w:rsidR="00CB6168" w:rsidRPr="00F369D0" w:rsidRDefault="00F369D0" w:rsidP="004D20BC">
      <w:pPr>
        <w:pStyle w:val="11"/>
        <w:spacing w:after="240" w:line="240" w:lineRule="auto"/>
        <w:ind w:firstLine="709"/>
        <w:jc w:val="center"/>
        <w:rPr>
          <w:b/>
        </w:rPr>
      </w:pPr>
      <w:r>
        <w:rPr>
          <w:b/>
        </w:rPr>
        <w:t xml:space="preserve">Таблица 2. </w:t>
      </w:r>
      <w:r w:rsidR="00CB6168" w:rsidRPr="00CB6168">
        <w:rPr>
          <w:b/>
        </w:rPr>
        <w:t>Размер натурального ясака, шт.</w:t>
      </w:r>
      <w:r w:rsidR="00FC17BF">
        <w:rPr>
          <w:b/>
        </w:rPr>
        <w:t xml:space="preserve"> </w:t>
      </w:r>
      <w:r w:rsidR="005C03F3">
        <w:rPr>
          <w:rStyle w:val="a6"/>
          <w:b/>
        </w:rPr>
        <w:footnoteReference w:id="7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C1FDE" w:rsidTr="007C1FDE">
        <w:tc>
          <w:tcPr>
            <w:tcW w:w="3190" w:type="dxa"/>
          </w:tcPr>
          <w:p w:rsidR="007C1FDE" w:rsidRPr="007C1FDE" w:rsidRDefault="007C1FDE" w:rsidP="00161F08">
            <w:pPr>
              <w:pStyle w:val="21"/>
              <w:rPr>
                <w:b/>
              </w:rPr>
            </w:pPr>
            <w:r w:rsidRPr="007C1FDE">
              <w:rPr>
                <w:b/>
              </w:rPr>
              <w:t xml:space="preserve">Вид пушнины </w:t>
            </w:r>
          </w:p>
        </w:tc>
        <w:tc>
          <w:tcPr>
            <w:tcW w:w="3190" w:type="dxa"/>
          </w:tcPr>
          <w:p w:rsidR="007C1FDE" w:rsidRPr="007C1FDE" w:rsidRDefault="007C1FDE" w:rsidP="00161F08">
            <w:pPr>
              <w:pStyle w:val="21"/>
              <w:rPr>
                <w:b/>
              </w:rPr>
            </w:pPr>
            <w:r w:rsidRPr="007C1FDE">
              <w:rPr>
                <w:b/>
              </w:rPr>
              <w:t>1763 г.</w:t>
            </w:r>
          </w:p>
        </w:tc>
        <w:tc>
          <w:tcPr>
            <w:tcW w:w="3191" w:type="dxa"/>
          </w:tcPr>
          <w:p w:rsidR="007C1FDE" w:rsidRPr="007C1FDE" w:rsidRDefault="007C1FDE" w:rsidP="00161F08">
            <w:pPr>
              <w:pStyle w:val="21"/>
              <w:rPr>
                <w:b/>
              </w:rPr>
            </w:pPr>
            <w:r w:rsidRPr="007C1FDE">
              <w:rPr>
                <w:b/>
              </w:rPr>
              <w:t>1835 г.</w:t>
            </w:r>
          </w:p>
        </w:tc>
      </w:tr>
      <w:tr w:rsidR="007C1FDE" w:rsidTr="007C1FDE">
        <w:tc>
          <w:tcPr>
            <w:tcW w:w="3190" w:type="dxa"/>
          </w:tcPr>
          <w:p w:rsidR="007C1FDE" w:rsidRDefault="007C1FDE" w:rsidP="00161F08">
            <w:pPr>
              <w:pStyle w:val="21"/>
            </w:pPr>
            <w:r>
              <w:t xml:space="preserve">Соболь </w:t>
            </w:r>
          </w:p>
        </w:tc>
        <w:tc>
          <w:tcPr>
            <w:tcW w:w="3190" w:type="dxa"/>
          </w:tcPr>
          <w:p w:rsidR="007C1FDE" w:rsidRDefault="007C1FDE" w:rsidP="00161F08">
            <w:pPr>
              <w:pStyle w:val="21"/>
            </w:pPr>
            <w:r>
              <w:t>5 232</w:t>
            </w:r>
          </w:p>
        </w:tc>
        <w:tc>
          <w:tcPr>
            <w:tcW w:w="3191" w:type="dxa"/>
          </w:tcPr>
          <w:p w:rsidR="007C1FDE" w:rsidRDefault="007C1FDE" w:rsidP="00161F08">
            <w:pPr>
              <w:pStyle w:val="21"/>
            </w:pPr>
            <w:r>
              <w:t>2 165</w:t>
            </w:r>
          </w:p>
        </w:tc>
      </w:tr>
      <w:tr w:rsidR="007C1FDE" w:rsidTr="007C1FDE">
        <w:tc>
          <w:tcPr>
            <w:tcW w:w="3190" w:type="dxa"/>
          </w:tcPr>
          <w:p w:rsidR="007C1FDE" w:rsidRDefault="007C1FDE" w:rsidP="00161F08">
            <w:pPr>
              <w:pStyle w:val="21"/>
            </w:pPr>
            <w:r>
              <w:t xml:space="preserve">Лиса </w:t>
            </w:r>
          </w:p>
        </w:tc>
        <w:tc>
          <w:tcPr>
            <w:tcW w:w="3190" w:type="dxa"/>
          </w:tcPr>
          <w:p w:rsidR="007C1FDE" w:rsidRDefault="007C1FDE" w:rsidP="00161F08">
            <w:pPr>
              <w:pStyle w:val="21"/>
            </w:pPr>
            <w:r>
              <w:t>12 220</w:t>
            </w:r>
          </w:p>
        </w:tc>
        <w:tc>
          <w:tcPr>
            <w:tcW w:w="3191" w:type="dxa"/>
          </w:tcPr>
          <w:p w:rsidR="007C1FDE" w:rsidRDefault="007C1FDE" w:rsidP="00161F08">
            <w:pPr>
              <w:pStyle w:val="21"/>
            </w:pPr>
            <w:r>
              <w:t>451</w:t>
            </w:r>
          </w:p>
        </w:tc>
      </w:tr>
      <w:tr w:rsidR="007C1FDE" w:rsidTr="007C1FDE">
        <w:tc>
          <w:tcPr>
            <w:tcW w:w="3190" w:type="dxa"/>
          </w:tcPr>
          <w:p w:rsidR="007C1FDE" w:rsidRDefault="007C1FDE" w:rsidP="00161F08">
            <w:pPr>
              <w:pStyle w:val="21"/>
            </w:pPr>
            <w:r>
              <w:t xml:space="preserve">Песец </w:t>
            </w:r>
          </w:p>
        </w:tc>
        <w:tc>
          <w:tcPr>
            <w:tcW w:w="3190" w:type="dxa"/>
          </w:tcPr>
          <w:p w:rsidR="007C1FDE" w:rsidRDefault="00CB6168" w:rsidP="00161F08">
            <w:pPr>
              <w:pStyle w:val="21"/>
            </w:pPr>
            <w:r>
              <w:t>25</w:t>
            </w:r>
          </w:p>
        </w:tc>
        <w:tc>
          <w:tcPr>
            <w:tcW w:w="3191" w:type="dxa"/>
          </w:tcPr>
          <w:p w:rsidR="007C1FDE" w:rsidRDefault="007C1FDE" w:rsidP="00161F08">
            <w:pPr>
              <w:pStyle w:val="21"/>
            </w:pPr>
            <w:r>
              <w:t>2 496</w:t>
            </w:r>
          </w:p>
        </w:tc>
      </w:tr>
      <w:tr w:rsidR="007C1FDE" w:rsidTr="007C1FDE">
        <w:tc>
          <w:tcPr>
            <w:tcW w:w="3190" w:type="dxa"/>
          </w:tcPr>
          <w:p w:rsidR="007C1FDE" w:rsidRDefault="00CB6168" w:rsidP="00161F08">
            <w:pPr>
              <w:pStyle w:val="21"/>
            </w:pPr>
            <w:r>
              <w:t xml:space="preserve">Горностай  </w:t>
            </w:r>
          </w:p>
        </w:tc>
        <w:tc>
          <w:tcPr>
            <w:tcW w:w="3190" w:type="dxa"/>
          </w:tcPr>
          <w:p w:rsidR="007C1FDE" w:rsidRDefault="00CB6168" w:rsidP="00161F08">
            <w:pPr>
              <w:pStyle w:val="21"/>
            </w:pPr>
            <w:r>
              <w:t>604</w:t>
            </w:r>
          </w:p>
        </w:tc>
        <w:tc>
          <w:tcPr>
            <w:tcW w:w="3191" w:type="dxa"/>
          </w:tcPr>
          <w:p w:rsidR="007C1FDE" w:rsidRDefault="00CB6168" w:rsidP="00161F08">
            <w:pPr>
              <w:pStyle w:val="21"/>
            </w:pPr>
            <w:r>
              <w:t>4 348</w:t>
            </w:r>
          </w:p>
        </w:tc>
      </w:tr>
      <w:tr w:rsidR="007C1FDE" w:rsidTr="007C1FDE">
        <w:tc>
          <w:tcPr>
            <w:tcW w:w="3190" w:type="dxa"/>
          </w:tcPr>
          <w:p w:rsidR="007C1FDE" w:rsidRDefault="00CB6168" w:rsidP="00161F08">
            <w:pPr>
              <w:pStyle w:val="21"/>
            </w:pPr>
            <w:r>
              <w:t xml:space="preserve">Белка </w:t>
            </w:r>
          </w:p>
        </w:tc>
        <w:tc>
          <w:tcPr>
            <w:tcW w:w="3190" w:type="dxa"/>
          </w:tcPr>
          <w:p w:rsidR="007C1FDE" w:rsidRDefault="00CB6168" w:rsidP="00161F08">
            <w:pPr>
              <w:pStyle w:val="21"/>
            </w:pPr>
            <w:r>
              <w:t>16 997</w:t>
            </w:r>
          </w:p>
        </w:tc>
        <w:tc>
          <w:tcPr>
            <w:tcW w:w="3191" w:type="dxa"/>
          </w:tcPr>
          <w:p w:rsidR="007C1FDE" w:rsidRDefault="00CB6168" w:rsidP="00161F08">
            <w:pPr>
              <w:pStyle w:val="21"/>
            </w:pPr>
            <w:r>
              <w:t>54 735</w:t>
            </w:r>
          </w:p>
        </w:tc>
      </w:tr>
    </w:tbl>
    <w:p w:rsidR="000455C4" w:rsidRDefault="00D13A8F" w:rsidP="003D342B">
      <w:pPr>
        <w:pStyle w:val="11"/>
        <w:spacing w:line="360" w:lineRule="auto"/>
        <w:ind w:firstLine="709"/>
      </w:pPr>
      <w:r>
        <w:t>Исходя из данных, представленных в таблице, видно, что в состав оклада 1763 г. преимущественно входили ценные породы пушнины (лисица, соболь), а в окладе 1835 г. б</w:t>
      </w:r>
      <w:r w:rsidR="000455C4">
        <w:t xml:space="preserve">ольшее количество уже занимали </w:t>
      </w:r>
      <w:r>
        <w:t xml:space="preserve">менее ценные </w:t>
      </w:r>
      <w:r>
        <w:lastRenderedPageBreak/>
        <w:t xml:space="preserve">меха. Оклад ясака, утвержденный в 1835 г., </w:t>
      </w:r>
      <w:r w:rsidR="00A7131E">
        <w:t xml:space="preserve">намного </w:t>
      </w:r>
      <w:r>
        <w:t>превышал оклад 1763 г. в плане количества (64</w:t>
      </w:r>
      <w:r w:rsidR="000455C4">
        <w:t xml:space="preserve"> </w:t>
      </w:r>
      <w:r>
        <w:t>195 ед. – 1835 г. и 35</w:t>
      </w:r>
      <w:r w:rsidR="000455C4">
        <w:t xml:space="preserve"> </w:t>
      </w:r>
      <w:r>
        <w:t xml:space="preserve">078 ед. – 1763 г.). </w:t>
      </w:r>
      <w:r w:rsidR="00D729BB">
        <w:t xml:space="preserve">Такое резкое увеличение собираемой пушнины в 1835 г. объясняется желанием русской власти компенсировать свои потери, так как в окладе 1835 г. преобладала не слишком ценная пушнина. </w:t>
      </w:r>
      <w:r>
        <w:t>При этом в денежном отношении оклад 1763 г.</w:t>
      </w:r>
      <w:r w:rsidR="009C2F29">
        <w:t>, касательно только пушнины,</w:t>
      </w:r>
      <w:r>
        <w:t xml:space="preserve"> оценивался в 52</w:t>
      </w:r>
      <w:r w:rsidR="000455C4">
        <w:t xml:space="preserve"> </w:t>
      </w:r>
      <w:r>
        <w:t>100 руб., а оклад 1835 г.</w:t>
      </w:r>
      <w:r w:rsidR="009C2F29">
        <w:t xml:space="preserve"> (также только пушнина)</w:t>
      </w:r>
      <w:r>
        <w:t xml:space="preserve"> – в сумму 65</w:t>
      </w:r>
      <w:r w:rsidR="000455C4">
        <w:t xml:space="preserve"> </w:t>
      </w:r>
      <w:r>
        <w:t>407 руб., т.е. разница составляла 13</w:t>
      </w:r>
      <w:r w:rsidR="000455C4">
        <w:t xml:space="preserve"> </w:t>
      </w:r>
      <w:r>
        <w:t xml:space="preserve">307 руб. </w:t>
      </w:r>
    </w:p>
    <w:p w:rsidR="00D729BB" w:rsidRDefault="00A7131E" w:rsidP="003D342B">
      <w:pPr>
        <w:pStyle w:val="11"/>
        <w:spacing w:line="360" w:lineRule="auto"/>
        <w:ind w:firstLine="709"/>
      </w:pPr>
      <w:r>
        <w:t>Также важно отметить, что в период с 1763 г. официал</w:t>
      </w:r>
      <w:r w:rsidR="000455C4">
        <w:t>ьно должны б</w:t>
      </w:r>
      <w:r w:rsidR="000455C4">
        <w:t>ы</w:t>
      </w:r>
      <w:r w:rsidR="000455C4">
        <w:t xml:space="preserve">ли платить ясак 90 </w:t>
      </w:r>
      <w:r>
        <w:t xml:space="preserve">114 сибирских инородцев, а в 1835 г. эта цифра </w:t>
      </w:r>
      <w:r w:rsidR="009C2F29">
        <w:t>уже с</w:t>
      </w:r>
      <w:r w:rsidR="009C2F29">
        <w:t>о</w:t>
      </w:r>
      <w:r w:rsidR="009C2F29">
        <w:t>ставляла</w:t>
      </w:r>
      <w:r w:rsidR="000455C4">
        <w:t xml:space="preserve"> 192 012 душ мужского </w:t>
      </w:r>
      <w:r>
        <w:t>п</w:t>
      </w:r>
      <w:r w:rsidR="000455C4">
        <w:t>ола</w:t>
      </w:r>
      <w:r>
        <w:t>, в нее входили представи</w:t>
      </w:r>
      <w:r w:rsidR="009C2F29">
        <w:t>те</w:t>
      </w:r>
      <w:r>
        <w:t>ли, как коч</w:t>
      </w:r>
      <w:r>
        <w:t>е</w:t>
      </w:r>
      <w:r>
        <w:t>вых, так и бродячих инородцев</w:t>
      </w:r>
      <w:r w:rsidR="00FC17BF">
        <w:t xml:space="preserve"> </w:t>
      </w:r>
      <w:r w:rsidR="00D729BB">
        <w:rPr>
          <w:rStyle w:val="a6"/>
        </w:rPr>
        <w:footnoteReference w:id="80"/>
      </w:r>
      <w:r>
        <w:t xml:space="preserve">. </w:t>
      </w:r>
    </w:p>
    <w:p w:rsidR="00AF59FB" w:rsidRDefault="009C2F29" w:rsidP="003D342B">
      <w:pPr>
        <w:pStyle w:val="11"/>
        <w:spacing w:line="360" w:lineRule="auto"/>
        <w:ind w:firstLine="709"/>
      </w:pPr>
      <w:r w:rsidRPr="000455C4">
        <w:t>Поэтому</w:t>
      </w:r>
      <w:r>
        <w:t>, подводя итог, можно сказать, что процесс увеличения яса</w:t>
      </w:r>
      <w:r>
        <w:t>ч</w:t>
      </w:r>
      <w:r>
        <w:t>ной подати в плане пушнины происходил достаточно равномерно и закон</w:t>
      </w:r>
      <w:r>
        <w:t>о</w:t>
      </w:r>
      <w:r>
        <w:t xml:space="preserve">мерно, чего нельзя сказать о денежном взимании </w:t>
      </w:r>
      <w:r w:rsidR="00D729BB">
        <w:t xml:space="preserve">ясачной </w:t>
      </w:r>
      <w:r>
        <w:t>подати</w:t>
      </w:r>
      <w:r w:rsidR="00AF59FB">
        <w:t xml:space="preserve"> с коренного населения</w:t>
      </w:r>
      <w:r>
        <w:t>. Согласно окладу 1763 г., денежная подать сибирских инородцев составляла сумму 69</w:t>
      </w:r>
      <w:r w:rsidR="00D729BB">
        <w:t xml:space="preserve"> </w:t>
      </w:r>
      <w:r>
        <w:t xml:space="preserve">975 руб., в 1835 г. - </w:t>
      </w:r>
      <w:r w:rsidR="00CB6168">
        <w:t xml:space="preserve">385 721 руб. </w:t>
      </w:r>
      <w:r>
        <w:t>Н</w:t>
      </w:r>
      <w:r w:rsidR="00CB6168">
        <w:t xml:space="preserve">овый денежный оклад </w:t>
      </w:r>
      <w:r>
        <w:t xml:space="preserve">был </w:t>
      </w:r>
      <w:r w:rsidR="00CB6168">
        <w:t xml:space="preserve">более чем в 5 раз </w:t>
      </w:r>
      <w:r>
        <w:t>больше прежнего</w:t>
      </w:r>
      <w:r w:rsidR="00CB6168">
        <w:t xml:space="preserve">. Общая сумма ясака </w:t>
      </w:r>
      <w:r w:rsidR="00AF59FB">
        <w:t>с</w:t>
      </w:r>
      <w:r w:rsidR="00CB6168">
        <w:t xml:space="preserve"> </w:t>
      </w:r>
      <w:r w:rsidR="00AF59FB">
        <w:t>1763 г. соста</w:t>
      </w:r>
      <w:r w:rsidR="00AF59FB">
        <w:t>в</w:t>
      </w:r>
      <w:r w:rsidR="00AF59FB">
        <w:t>ляла 122 075 руб</w:t>
      </w:r>
      <w:r w:rsidR="00CB6168">
        <w:t xml:space="preserve">. и </w:t>
      </w:r>
      <w:r w:rsidR="00AF59FB">
        <w:t>451 128 руб., начиная с 1835 г.</w:t>
      </w:r>
      <w:r w:rsidR="006E1244">
        <w:t xml:space="preserve"> </w:t>
      </w:r>
      <w:r w:rsidR="00D729BB">
        <w:rPr>
          <w:rStyle w:val="a6"/>
        </w:rPr>
        <w:footnoteReference w:id="81"/>
      </w:r>
      <w:r w:rsidR="005C03F3">
        <w:t>, т.е. в целом новая яса</w:t>
      </w:r>
      <w:r w:rsidR="005C03F3">
        <w:t>ч</w:t>
      </w:r>
      <w:r w:rsidR="005C03F3">
        <w:t xml:space="preserve">ная подать была больше старой более чем в три с половиной раза. </w:t>
      </w:r>
    </w:p>
    <w:p w:rsidR="00AF59FB" w:rsidRDefault="00AF59FB" w:rsidP="003D342B">
      <w:pPr>
        <w:pStyle w:val="11"/>
        <w:spacing w:line="360" w:lineRule="auto"/>
        <w:ind w:firstLine="709"/>
      </w:pPr>
      <w:r>
        <w:t>Естественно возникает вопрос, в чем причина такой большой разницы между суммами, почему так резко вырос объем денежной</w:t>
      </w:r>
      <w:r w:rsidR="00D729BB">
        <w:t xml:space="preserve"> части ясачной</w:t>
      </w:r>
      <w:r>
        <w:t xml:space="preserve"> п</w:t>
      </w:r>
      <w:r>
        <w:t>о</w:t>
      </w:r>
      <w:r>
        <w:t>дати, начиная с оклада 1835 г.? Будет неверным считать, что причиной ув</w:t>
      </w:r>
      <w:r>
        <w:t>е</w:t>
      </w:r>
      <w:r>
        <w:t xml:space="preserve">личения оклада послужил только прирост коренного населения, о котором говорилось выше. Но </w:t>
      </w:r>
      <w:r w:rsidR="008C71BA">
        <w:t>что же тогда повлияло</w:t>
      </w:r>
      <w:r>
        <w:t>?</w:t>
      </w:r>
    </w:p>
    <w:p w:rsidR="008C71BA" w:rsidRDefault="008C71BA" w:rsidP="003D342B">
      <w:pPr>
        <w:pStyle w:val="11"/>
        <w:spacing w:line="360" w:lineRule="auto"/>
        <w:ind w:firstLine="709"/>
      </w:pPr>
      <w:r>
        <w:t>Члены комиссий в своей работе руководствовались принципами, да</w:t>
      </w:r>
      <w:r>
        <w:t>н</w:t>
      </w:r>
      <w:r>
        <w:t xml:space="preserve">ными им в </w:t>
      </w:r>
      <w:r w:rsidRPr="00D729BB">
        <w:t>инструкции</w:t>
      </w:r>
      <w:r>
        <w:t>, касательно их работы (о данном документе упомин</w:t>
      </w:r>
      <w:r>
        <w:t>а</w:t>
      </w:r>
      <w:r>
        <w:t>лось выше). В инструкции было сказано, что при определении размера под</w:t>
      </w:r>
      <w:r>
        <w:t>а</w:t>
      </w:r>
      <w:r>
        <w:lastRenderedPageBreak/>
        <w:t xml:space="preserve">ти было необходимо учитывать не только количество налогоплательщиков, </w:t>
      </w:r>
      <w:r w:rsidR="00AF59FB">
        <w:t xml:space="preserve">но и уровень развития хозяйства в том или ином роде. </w:t>
      </w:r>
    </w:p>
    <w:p w:rsidR="008C71BA" w:rsidRDefault="008C71BA" w:rsidP="003D342B">
      <w:pPr>
        <w:pStyle w:val="11"/>
        <w:spacing w:line="360" w:lineRule="auto"/>
        <w:ind w:firstLine="709"/>
      </w:pPr>
      <w:r>
        <w:t>Уже на месте член</w:t>
      </w:r>
      <w:r w:rsidRPr="00D729BB">
        <w:t>ы комиссий увидели активный рост благосостояния коренного населения, выраженный</w:t>
      </w:r>
      <w:r>
        <w:t xml:space="preserve"> в более развитом хозяйстве, большем к</w:t>
      </w:r>
      <w:r>
        <w:t>о</w:t>
      </w:r>
      <w:r>
        <w:t xml:space="preserve">личестве обрабатываемой </w:t>
      </w:r>
      <w:r w:rsidR="001E5798">
        <w:t xml:space="preserve">ими </w:t>
      </w:r>
      <w:r>
        <w:t>земли, ведении коренным населением торго</w:t>
      </w:r>
      <w:r>
        <w:t>в</w:t>
      </w:r>
      <w:r>
        <w:t xml:space="preserve">ли. Это повлияло на их решение в плане столь значительного увеличения ясака. </w:t>
      </w:r>
    </w:p>
    <w:p w:rsidR="00CB6168" w:rsidRDefault="001E5798" w:rsidP="003D342B">
      <w:pPr>
        <w:pStyle w:val="11"/>
        <w:spacing w:line="360" w:lineRule="auto"/>
        <w:ind w:firstLine="709"/>
      </w:pPr>
      <w:r>
        <w:t xml:space="preserve">В отчете </w:t>
      </w:r>
      <w:r w:rsidR="00A63B33">
        <w:t>К</w:t>
      </w:r>
      <w:r>
        <w:t>омиссии по Восточной Сибири мы можем увидеть следу</w:t>
      </w:r>
      <w:r>
        <w:t>ю</w:t>
      </w:r>
      <w:r>
        <w:t>щую запись:</w:t>
      </w:r>
      <w:r w:rsidR="00AF59FB">
        <w:t xml:space="preserve"> «настоящее </w:t>
      </w:r>
      <w:r w:rsidR="00AF59FB" w:rsidRPr="00D729BB">
        <w:t>состояние</w:t>
      </w:r>
      <w:r w:rsidR="00AF59FB">
        <w:t xml:space="preserve"> инородцев и прочие местные их выгоды, исчисленные и приняты</w:t>
      </w:r>
      <w:r>
        <w:t xml:space="preserve">е </w:t>
      </w:r>
      <w:proofErr w:type="spellStart"/>
      <w:r>
        <w:t>комиссиею</w:t>
      </w:r>
      <w:proofErr w:type="spellEnd"/>
      <w:r>
        <w:t xml:space="preserve"> по каждому роду по</w:t>
      </w:r>
      <w:r w:rsidR="00AF59FB">
        <w:t>рознь, дали ей во</w:t>
      </w:r>
      <w:r w:rsidR="00AF59FB">
        <w:t>з</w:t>
      </w:r>
      <w:r w:rsidR="00AF59FB">
        <w:t>можность довести новую подать до такого значительного увеличения»</w:t>
      </w:r>
      <w:r w:rsidR="00161F08">
        <w:t xml:space="preserve"> </w:t>
      </w:r>
      <w:r w:rsidR="00D729BB">
        <w:rPr>
          <w:rStyle w:val="a6"/>
        </w:rPr>
        <w:footnoteReference w:id="82"/>
      </w:r>
      <w:r>
        <w:t>.</w:t>
      </w:r>
    </w:p>
    <w:p w:rsidR="00B01C83" w:rsidRDefault="001E5798" w:rsidP="003D342B">
      <w:pPr>
        <w:pStyle w:val="11"/>
        <w:spacing w:line="360" w:lineRule="auto"/>
        <w:ind w:firstLine="709"/>
      </w:pPr>
      <w:r>
        <w:t xml:space="preserve">Однако данное увеличение оклада коренного населения не учитывало хрупкость ситуации в регионе. Сибирские инородцы, несмотря на успехи в плане </w:t>
      </w:r>
      <w:r w:rsidRPr="00D729BB">
        <w:t>развития</w:t>
      </w:r>
      <w:r>
        <w:t xml:space="preserve"> хозяйства, еще не могли справиться с таким резким увелич</w:t>
      </w:r>
      <w:r>
        <w:t>е</w:t>
      </w:r>
      <w:r>
        <w:t xml:space="preserve">нием объема подати, особенно денежной, что в дальнейшем привело только к увеличению количества недоимок. </w:t>
      </w:r>
    </w:p>
    <w:p w:rsidR="00E76E2B" w:rsidRDefault="001E5798" w:rsidP="003D342B">
      <w:pPr>
        <w:pStyle w:val="11"/>
        <w:spacing w:line="360" w:lineRule="auto"/>
        <w:ind w:firstLine="709"/>
        <w:rPr>
          <w:b/>
        </w:rPr>
      </w:pPr>
      <w:r>
        <w:t xml:space="preserve">Описанные выше </w:t>
      </w:r>
      <w:r w:rsidRPr="00D729BB">
        <w:t>тенденции</w:t>
      </w:r>
      <w:r>
        <w:t xml:space="preserve"> </w:t>
      </w:r>
      <w:r w:rsidR="00632B2B">
        <w:t xml:space="preserve">активно видны и из данных по Иркутской губернии. С помощью информации, представленной в таблице ниже, можно сделать вывод, что </w:t>
      </w:r>
      <w:r>
        <w:t xml:space="preserve">ясачная подать </w:t>
      </w:r>
      <w:r w:rsidR="00632B2B">
        <w:t>была увеличена в 4,47 раза, а числен</w:t>
      </w:r>
      <w:r>
        <w:t xml:space="preserve">ность населения </w:t>
      </w:r>
      <w:r w:rsidR="00632B2B">
        <w:t>за период с 1763 по 1835 гг. увеличилась</w:t>
      </w:r>
      <w:r>
        <w:t xml:space="preserve"> только в 1,96 раза.</w:t>
      </w:r>
    </w:p>
    <w:p w:rsidR="006E1244" w:rsidRDefault="00F369D0" w:rsidP="004D20BC">
      <w:pPr>
        <w:pStyle w:val="11"/>
        <w:spacing w:after="240" w:line="240" w:lineRule="auto"/>
        <w:ind w:firstLine="709"/>
        <w:jc w:val="center"/>
        <w:rPr>
          <w:b/>
        </w:rPr>
      </w:pPr>
      <w:r w:rsidRPr="004E520F">
        <w:rPr>
          <w:b/>
        </w:rPr>
        <w:t xml:space="preserve">Таблица 3. </w:t>
      </w:r>
      <w:r w:rsidR="004E520F" w:rsidRPr="004E520F">
        <w:rPr>
          <w:b/>
        </w:rPr>
        <w:t>Сравнительные</w:t>
      </w:r>
      <w:r w:rsidR="004E520F">
        <w:rPr>
          <w:b/>
        </w:rPr>
        <w:t xml:space="preserve"> данные о количестве </w:t>
      </w:r>
      <w:r w:rsidR="00DD170A">
        <w:rPr>
          <w:b/>
        </w:rPr>
        <w:t xml:space="preserve">                        </w:t>
      </w:r>
      <w:r w:rsidR="004E520F">
        <w:rPr>
          <w:b/>
        </w:rPr>
        <w:t>налогоплательщиков и размере</w:t>
      </w:r>
      <w:r w:rsidR="004E520F" w:rsidRPr="00C8797E">
        <w:rPr>
          <w:b/>
        </w:rPr>
        <w:t xml:space="preserve"> ясака по округам </w:t>
      </w:r>
      <w:r w:rsidR="004E520F">
        <w:rPr>
          <w:b/>
        </w:rPr>
        <w:t>Иркутской губернии по результатам деятельности Первой и Второй Ясачных комиссий</w:t>
      </w:r>
      <w:r w:rsidR="004D20BC">
        <w:rPr>
          <w:b/>
        </w:rPr>
        <w:t xml:space="preserve"> </w:t>
      </w:r>
      <w:r w:rsidR="004D20BC" w:rsidRPr="004D20BC">
        <w:rPr>
          <w:rStyle w:val="a6"/>
          <w:b/>
        </w:rPr>
        <w:footnoteReference w:id="8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1196"/>
        <w:gridCol w:w="1197"/>
        <w:gridCol w:w="1196"/>
        <w:gridCol w:w="1197"/>
        <w:gridCol w:w="1196"/>
        <w:gridCol w:w="1197"/>
      </w:tblGrid>
      <w:tr w:rsidR="00632B2B" w:rsidTr="006E1244">
        <w:trPr>
          <w:trHeight w:val="360"/>
        </w:trPr>
        <w:tc>
          <w:tcPr>
            <w:tcW w:w="2391" w:type="dxa"/>
            <w:vMerge w:val="restart"/>
          </w:tcPr>
          <w:p w:rsidR="00632B2B" w:rsidRPr="00C8797E" w:rsidRDefault="00632B2B" w:rsidP="00161F08">
            <w:pPr>
              <w:pStyle w:val="11"/>
              <w:spacing w:before="600" w:line="276" w:lineRule="auto"/>
              <w:ind w:firstLine="0"/>
              <w:jc w:val="center"/>
              <w:rPr>
                <w:b/>
              </w:rPr>
            </w:pPr>
            <w:r w:rsidRPr="00C8797E">
              <w:rPr>
                <w:b/>
              </w:rPr>
              <w:t>Округ</w:t>
            </w:r>
          </w:p>
        </w:tc>
        <w:tc>
          <w:tcPr>
            <w:tcW w:w="2393" w:type="dxa"/>
            <w:gridSpan w:val="2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</w:rPr>
            </w:pPr>
            <w:r w:rsidRPr="00C8797E">
              <w:rPr>
                <w:b/>
              </w:rPr>
              <w:t xml:space="preserve">По переписи </w:t>
            </w:r>
          </w:p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</w:rPr>
            </w:pPr>
            <w:r w:rsidRPr="00C8797E">
              <w:rPr>
                <w:b/>
              </w:rPr>
              <w:t>1763 г.</w:t>
            </w:r>
          </w:p>
        </w:tc>
        <w:tc>
          <w:tcPr>
            <w:tcW w:w="2393" w:type="dxa"/>
            <w:gridSpan w:val="2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</w:rPr>
            </w:pPr>
            <w:r w:rsidRPr="00C8797E">
              <w:rPr>
                <w:b/>
              </w:rPr>
              <w:t>По данным к</w:t>
            </w:r>
            <w:r w:rsidRPr="00C8797E">
              <w:rPr>
                <w:b/>
              </w:rPr>
              <w:t>о</w:t>
            </w:r>
            <w:r w:rsidRPr="00C8797E">
              <w:rPr>
                <w:b/>
              </w:rPr>
              <w:t>миссии 1835 г.</w:t>
            </w:r>
          </w:p>
        </w:tc>
        <w:tc>
          <w:tcPr>
            <w:tcW w:w="2393" w:type="dxa"/>
            <w:gridSpan w:val="2"/>
          </w:tcPr>
          <w:p w:rsidR="00632B2B" w:rsidRPr="00632B2B" w:rsidRDefault="00632B2B" w:rsidP="00161F08">
            <w:pPr>
              <w:pStyle w:val="21"/>
              <w:spacing w:after="0" w:line="276" w:lineRule="auto"/>
              <w:rPr>
                <w:b/>
              </w:rPr>
            </w:pPr>
            <w:r w:rsidRPr="00632B2B">
              <w:rPr>
                <w:b/>
              </w:rPr>
              <w:t xml:space="preserve">Прирост по сравнению </w:t>
            </w:r>
          </w:p>
          <w:p w:rsidR="00632B2B" w:rsidRPr="00C8797E" w:rsidRDefault="00632B2B" w:rsidP="00161F08">
            <w:pPr>
              <w:pStyle w:val="21"/>
              <w:spacing w:before="0" w:line="276" w:lineRule="auto"/>
              <w:rPr>
                <w:b/>
              </w:rPr>
            </w:pPr>
            <w:r w:rsidRPr="00632B2B">
              <w:rPr>
                <w:b/>
              </w:rPr>
              <w:t>с 1763 г.</w:t>
            </w:r>
          </w:p>
        </w:tc>
      </w:tr>
      <w:tr w:rsidR="00632B2B" w:rsidTr="006E1244">
        <w:trPr>
          <w:trHeight w:val="360"/>
        </w:trPr>
        <w:tc>
          <w:tcPr>
            <w:tcW w:w="2391" w:type="dxa"/>
            <w:vMerge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C8797E">
              <w:rPr>
                <w:b/>
                <w:sz w:val="22"/>
              </w:rPr>
              <w:t>Душ м. п.</w:t>
            </w:r>
          </w:p>
        </w:tc>
        <w:tc>
          <w:tcPr>
            <w:tcW w:w="1197" w:type="dxa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C8797E">
              <w:rPr>
                <w:b/>
                <w:sz w:val="22"/>
              </w:rPr>
              <w:t>Руб.</w:t>
            </w:r>
          </w:p>
        </w:tc>
        <w:tc>
          <w:tcPr>
            <w:tcW w:w="1196" w:type="dxa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C8797E">
              <w:rPr>
                <w:b/>
                <w:sz w:val="22"/>
              </w:rPr>
              <w:t>Душ м. п.</w:t>
            </w:r>
          </w:p>
        </w:tc>
        <w:tc>
          <w:tcPr>
            <w:tcW w:w="1197" w:type="dxa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C8797E">
              <w:rPr>
                <w:b/>
                <w:sz w:val="22"/>
              </w:rPr>
              <w:t>Руб.</w:t>
            </w:r>
          </w:p>
        </w:tc>
        <w:tc>
          <w:tcPr>
            <w:tcW w:w="1196" w:type="dxa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C8797E">
              <w:rPr>
                <w:b/>
                <w:sz w:val="22"/>
              </w:rPr>
              <w:t>Душ м. п.</w:t>
            </w:r>
          </w:p>
        </w:tc>
        <w:tc>
          <w:tcPr>
            <w:tcW w:w="1197" w:type="dxa"/>
          </w:tcPr>
          <w:p w:rsidR="00632B2B" w:rsidRPr="00C8797E" w:rsidRDefault="00632B2B" w:rsidP="00161F08">
            <w:pPr>
              <w:pStyle w:val="11"/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C8797E">
              <w:rPr>
                <w:b/>
                <w:sz w:val="22"/>
              </w:rPr>
              <w:t>Руб.</w:t>
            </w:r>
          </w:p>
        </w:tc>
      </w:tr>
      <w:tr w:rsidR="00632B2B" w:rsidTr="006E1244">
        <w:tc>
          <w:tcPr>
            <w:tcW w:w="2391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proofErr w:type="spellStart"/>
            <w:r>
              <w:lastRenderedPageBreak/>
              <w:t>Верхнеудинский</w:t>
            </w:r>
            <w:proofErr w:type="spellEnd"/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26 142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25 139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41 971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114 535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21"/>
            </w:pPr>
            <w:r>
              <w:t>15</w:t>
            </w:r>
            <w:r w:rsidR="00D729BB">
              <w:t xml:space="preserve"> </w:t>
            </w:r>
            <w:r>
              <w:t>289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89 404</w:t>
            </w:r>
          </w:p>
        </w:tc>
      </w:tr>
      <w:tr w:rsidR="00632B2B" w:rsidTr="006E1244">
        <w:tc>
          <w:tcPr>
            <w:tcW w:w="2391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Иркутский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18 607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26 114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43 402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132 290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24</w:t>
            </w:r>
            <w:r w:rsidR="00D729BB">
              <w:t xml:space="preserve"> </w:t>
            </w:r>
            <w:r>
              <w:t>795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106 176</w:t>
            </w:r>
          </w:p>
        </w:tc>
      </w:tr>
      <w:tr w:rsidR="00632B2B" w:rsidTr="006E1244">
        <w:tc>
          <w:tcPr>
            <w:tcW w:w="2391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Нерчинский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1 875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6 571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6 282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11 536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4 407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4 785</w:t>
            </w:r>
          </w:p>
        </w:tc>
      </w:tr>
      <w:tr w:rsidR="00632B2B" w:rsidTr="006E1244">
        <w:tc>
          <w:tcPr>
            <w:tcW w:w="2391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47 078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58 793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92 595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263 090</w:t>
            </w:r>
          </w:p>
        </w:tc>
        <w:tc>
          <w:tcPr>
            <w:tcW w:w="1196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45 517</w:t>
            </w:r>
          </w:p>
        </w:tc>
        <w:tc>
          <w:tcPr>
            <w:tcW w:w="1197" w:type="dxa"/>
          </w:tcPr>
          <w:p w:rsidR="00632B2B" w:rsidRDefault="00632B2B" w:rsidP="00161F08">
            <w:pPr>
              <w:pStyle w:val="11"/>
              <w:spacing w:line="360" w:lineRule="auto"/>
              <w:ind w:firstLine="0"/>
              <w:jc w:val="center"/>
            </w:pPr>
            <w:r>
              <w:t>204 297</w:t>
            </w:r>
          </w:p>
        </w:tc>
      </w:tr>
    </w:tbl>
    <w:p w:rsidR="00B01C83" w:rsidRPr="00B01C83" w:rsidRDefault="00B01C83" w:rsidP="003D342B">
      <w:pPr>
        <w:pStyle w:val="11"/>
        <w:spacing w:line="360" w:lineRule="auto"/>
        <w:ind w:firstLine="709"/>
      </w:pPr>
      <w:r>
        <w:t xml:space="preserve">К тому же показатель удельного веса положенного Второй Ясачной комиссией ясака </w:t>
      </w:r>
      <w:r w:rsidR="00A63B33">
        <w:t xml:space="preserve">в доходах сибирских инородцев </w:t>
      </w:r>
      <w:r>
        <w:t>колебался по округам В</w:t>
      </w:r>
      <w:r>
        <w:t>о</w:t>
      </w:r>
      <w:r>
        <w:t>сточной Сибири от 11 до 52%, составляя в среднем 33%</w:t>
      </w:r>
      <w:r w:rsidR="006C2A36">
        <w:t xml:space="preserve"> </w:t>
      </w:r>
      <w:r w:rsidR="00A63B33">
        <w:rPr>
          <w:rStyle w:val="a6"/>
        </w:rPr>
        <w:footnoteReference w:id="84"/>
      </w:r>
      <w:r>
        <w:t xml:space="preserve">. Сравнивая данный показатель с аналогичным показателем по округам Западной Сибири (15%), мы можем сказать, что ситуация в Восточной Сибири была намного хуже. </w:t>
      </w:r>
    </w:p>
    <w:p w:rsidR="00B01C83" w:rsidRDefault="00B01C83" w:rsidP="003D342B">
      <w:pPr>
        <w:pStyle w:val="11"/>
        <w:spacing w:line="360" w:lineRule="auto"/>
        <w:ind w:firstLine="709"/>
      </w:pPr>
      <w:r>
        <w:t>Коренное население Восточной Сибири было менее развито в хозя</w:t>
      </w:r>
      <w:r>
        <w:t>й</w:t>
      </w:r>
      <w:r>
        <w:t>ственном плане по сравнению с коренным населением Западной Сибири, з</w:t>
      </w:r>
      <w:r>
        <w:t>а</w:t>
      </w:r>
      <w:r>
        <w:t xml:space="preserve">частую оно </w:t>
      </w:r>
      <w:r w:rsidRPr="00B01C83">
        <w:t>занималось</w:t>
      </w:r>
      <w:r>
        <w:t xml:space="preserve"> лишь охотой и некоторыми промыслами, поэтому резкое увеличение ясака могло сказаться на коренном населении этой части Сибири более губительно, так как их хозяйство было не столь устойчивым и доходным. </w:t>
      </w:r>
    </w:p>
    <w:p w:rsidR="00B01C83" w:rsidRDefault="00B01C83" w:rsidP="003D342B">
      <w:pPr>
        <w:pStyle w:val="11"/>
        <w:spacing w:line="360" w:lineRule="auto"/>
        <w:ind w:firstLine="709"/>
      </w:pPr>
      <w:r>
        <w:t>В итоге так и произошло, коренное население Восточной Сибири уже вскоре после утверждения нового обложения 1835 г. не смогло выплачивать подати в полной мере, возникали постоянные недоимки. В качестве примера можно привести Иркутский округ, где через пять лет после взимания ясака по новому окладу недоимки составляли 20 322 руб. (ясак) и 19 761 руб. (п</w:t>
      </w:r>
      <w:r>
        <w:t>о</w:t>
      </w:r>
      <w:r>
        <w:t>винности)</w:t>
      </w:r>
      <w:r w:rsidR="006C2A36">
        <w:t xml:space="preserve"> </w:t>
      </w:r>
      <w:r>
        <w:rPr>
          <w:rStyle w:val="a6"/>
        </w:rPr>
        <w:footnoteReference w:id="85"/>
      </w:r>
      <w:r>
        <w:t xml:space="preserve">. К тому же положение коренного населения ухудшал тот факт, что при сдаче пушнины в ясак, она зачастую принималась ниже реальной рыночной стоимости. В таких </w:t>
      </w:r>
      <w:r w:rsidRPr="00A63B33">
        <w:t>условиях</w:t>
      </w:r>
      <w:r>
        <w:t xml:space="preserve"> взимание ясака не могло быть успешным.</w:t>
      </w:r>
    </w:p>
    <w:p w:rsidR="00C345E2" w:rsidRDefault="00C345E2" w:rsidP="003D342B">
      <w:pPr>
        <w:pStyle w:val="11"/>
        <w:spacing w:line="360" w:lineRule="auto"/>
        <w:ind w:firstLine="709"/>
      </w:pPr>
      <w:r>
        <w:lastRenderedPageBreak/>
        <w:t>С.</w:t>
      </w:r>
      <w:r w:rsidR="009B74E9">
        <w:t xml:space="preserve">С. </w:t>
      </w:r>
      <w:proofErr w:type="spellStart"/>
      <w:r w:rsidR="009B74E9">
        <w:t>Шашков</w:t>
      </w:r>
      <w:proofErr w:type="spellEnd"/>
      <w:r w:rsidR="009B74E9">
        <w:t xml:space="preserve">, рассматривая деятельность </w:t>
      </w:r>
      <w:r w:rsidR="005B7CDF">
        <w:t>я</w:t>
      </w:r>
      <w:r w:rsidR="009B74E9">
        <w:t>сачной комиссии</w:t>
      </w:r>
      <w:r w:rsidR="005B7CDF">
        <w:t xml:space="preserve"> по Запа</w:t>
      </w:r>
      <w:r w:rsidR="005B7CDF">
        <w:t>д</w:t>
      </w:r>
      <w:r w:rsidR="005B7CDF">
        <w:t>ной Сибири</w:t>
      </w:r>
      <w:r w:rsidR="009B74E9">
        <w:t xml:space="preserve">, писал, что «главною причиною накопления недоимки была крайняя несоразмерность налогов со </w:t>
      </w:r>
      <w:r w:rsidR="009B74E9" w:rsidRPr="00A63B33">
        <w:t>степенью</w:t>
      </w:r>
      <w:r w:rsidR="009B74E9">
        <w:t xml:space="preserve"> инородческого благососто</w:t>
      </w:r>
      <w:r w:rsidR="009B74E9">
        <w:t>я</w:t>
      </w:r>
      <w:r w:rsidR="009B74E9">
        <w:t>ния»</w:t>
      </w:r>
      <w:r w:rsidR="006C2A36">
        <w:t xml:space="preserve"> </w:t>
      </w:r>
      <w:r>
        <w:rPr>
          <w:rStyle w:val="a6"/>
        </w:rPr>
        <w:footnoteReference w:id="86"/>
      </w:r>
      <w:r w:rsidR="009B74E9">
        <w:t>.</w:t>
      </w:r>
      <w:r w:rsidR="00EE4764">
        <w:t xml:space="preserve"> </w:t>
      </w:r>
    </w:p>
    <w:p w:rsidR="001F6153" w:rsidRDefault="00C345E2" w:rsidP="003D342B">
      <w:pPr>
        <w:pStyle w:val="11"/>
        <w:spacing w:line="360" w:lineRule="auto"/>
        <w:ind w:firstLine="709"/>
      </w:pPr>
      <w:r>
        <w:t>С этим мнением сложно не согласиться, и правильнее было бы его ра</w:t>
      </w:r>
      <w:r>
        <w:t>с</w:t>
      </w:r>
      <w:r>
        <w:t xml:space="preserve">пространить на всю территорию Сибири. </w:t>
      </w:r>
      <w:r w:rsidR="00EE4764">
        <w:t>Да, бесспор</w:t>
      </w:r>
      <w:r>
        <w:t>но, Вторая Я</w:t>
      </w:r>
      <w:r w:rsidR="00EE4764">
        <w:t>сачная к</w:t>
      </w:r>
      <w:r w:rsidR="00EE4764">
        <w:t>о</w:t>
      </w:r>
      <w:r w:rsidR="00EE4764">
        <w:t xml:space="preserve">миссия провела новое обложение коренных жителей, выслушала и разрешила их жалобы, выполнила все то, что ставило перед ней государство. Однако был допущен самый главный просчет, а именно, </w:t>
      </w:r>
      <w:r w:rsidR="00BC0DA3">
        <w:t>было допущено</w:t>
      </w:r>
      <w:r w:rsidR="00EE4764">
        <w:t xml:space="preserve"> несоотве</w:t>
      </w:r>
      <w:r w:rsidR="00EE4764">
        <w:t>т</w:t>
      </w:r>
      <w:r w:rsidR="00EE4764">
        <w:t>ствие податного об</w:t>
      </w:r>
      <w:r w:rsidR="009851CF">
        <w:t>ложения уровню платежеспособности коренных жителей.</w:t>
      </w:r>
    </w:p>
    <w:p w:rsidR="00DE5155" w:rsidRDefault="00DE5155" w:rsidP="003D342B">
      <w:pPr>
        <w:pStyle w:val="11"/>
        <w:spacing w:line="360" w:lineRule="auto"/>
        <w:ind w:firstLine="709"/>
      </w:pPr>
      <w:r>
        <w:t xml:space="preserve">В </w:t>
      </w:r>
      <w:r w:rsidR="00C24859">
        <w:t xml:space="preserve">доказательство этого </w:t>
      </w:r>
      <w:r w:rsidR="00B80B6A">
        <w:t>в Р</w:t>
      </w:r>
      <w:r w:rsidR="006E1244">
        <w:t>Г</w:t>
      </w:r>
      <w:r w:rsidR="00612BC2">
        <w:t xml:space="preserve">ИА </w:t>
      </w:r>
      <w:r w:rsidR="00C24859">
        <w:t xml:space="preserve">в </w:t>
      </w:r>
      <w:r>
        <w:t xml:space="preserve">фонде Первого </w:t>
      </w:r>
      <w:r w:rsidRPr="00A63B33">
        <w:t>Сибирского</w:t>
      </w:r>
      <w:r>
        <w:t xml:space="preserve"> комитета № 1264 сохранилось </w:t>
      </w:r>
      <w:r w:rsidR="00C24859">
        <w:t>достаточно большое количество</w:t>
      </w:r>
      <w:r>
        <w:t xml:space="preserve"> примеров, когда </w:t>
      </w:r>
      <w:r w:rsidR="00B80B6A">
        <w:t>Пе</w:t>
      </w:r>
      <w:r w:rsidR="00B80B6A">
        <w:t>р</w:t>
      </w:r>
      <w:r w:rsidR="00B80B6A">
        <w:t>вый Сибирский к</w:t>
      </w:r>
      <w:r>
        <w:t xml:space="preserve">омитет был вынужден списывать большой объем недоимок с тех или иных </w:t>
      </w:r>
      <w:r w:rsidR="001F566B">
        <w:t xml:space="preserve">инородцев или решать проблемы, связанные с переводом инородцев </w:t>
      </w:r>
      <w:r>
        <w:t>из одной катего</w:t>
      </w:r>
      <w:r w:rsidR="001F566B">
        <w:t>рии</w:t>
      </w:r>
      <w:r>
        <w:t xml:space="preserve"> в другую. </w:t>
      </w:r>
    </w:p>
    <w:p w:rsidR="00C24859" w:rsidRDefault="00C24859" w:rsidP="003D342B">
      <w:pPr>
        <w:pStyle w:val="11"/>
        <w:spacing w:line="360" w:lineRule="auto"/>
        <w:ind w:firstLine="709"/>
      </w:pPr>
      <w:proofErr w:type="gramStart"/>
      <w:r>
        <w:t xml:space="preserve">Например, положение Первого Сибирского комитета «О 400 инородцах Иркутской губернии, </w:t>
      </w:r>
      <w:r w:rsidRPr="00A63B33">
        <w:t>причисленных</w:t>
      </w:r>
      <w:r>
        <w:t xml:space="preserve"> в оседлые и не могущих уплатить чи</w:t>
      </w:r>
      <w:r>
        <w:t>с</w:t>
      </w:r>
      <w:r>
        <w:t>лящейся на них недоимки»</w:t>
      </w:r>
      <w:r w:rsidR="001B33E5">
        <w:t xml:space="preserve"> </w:t>
      </w:r>
      <w:r w:rsidR="00FA62EB">
        <w:rPr>
          <w:rStyle w:val="a6"/>
        </w:rPr>
        <w:footnoteReference w:id="87"/>
      </w:r>
      <w:r>
        <w:t xml:space="preserve"> о</w:t>
      </w:r>
      <w:r w:rsidR="006B5DD3">
        <w:t xml:space="preserve">т </w:t>
      </w:r>
      <w:r>
        <w:t>29 декабря 1828 г. Суть документа состояла в следующем.</w:t>
      </w:r>
      <w:proofErr w:type="gramEnd"/>
      <w:r>
        <w:t xml:space="preserve"> Комитет рассмотрел представление Генерал-</w:t>
      </w:r>
      <w:r w:rsidR="00FA62EB">
        <w:t>г</w:t>
      </w:r>
      <w:r>
        <w:t>убернатора В</w:t>
      </w:r>
      <w:r>
        <w:t>о</w:t>
      </w:r>
      <w:r>
        <w:t xml:space="preserve">сточной Сибири </w:t>
      </w:r>
      <w:r w:rsidR="00FA62EB">
        <w:t xml:space="preserve">А.С. </w:t>
      </w:r>
      <w:proofErr w:type="spellStart"/>
      <w:r w:rsidR="00FA62EB">
        <w:t>Лавинского</w:t>
      </w:r>
      <w:proofErr w:type="spellEnd"/>
      <w:r w:rsidR="00FA62EB">
        <w:t xml:space="preserve"> </w:t>
      </w:r>
      <w:r>
        <w:t xml:space="preserve">от 20 октября 1828 г. о том, что около 400 инородцев Иркутской </w:t>
      </w:r>
      <w:r w:rsidR="00FA62EB">
        <w:t>г</w:t>
      </w:r>
      <w:r>
        <w:t>убернии, причисленных в 1824 г. к разряду оседлых, объявили, что они не в состоянии оплатить подати «по окладам казенных п</w:t>
      </w:r>
      <w:r>
        <w:t>о</w:t>
      </w:r>
      <w:r>
        <w:t>селян», к коим они были причислены. Они просили обратить их в прежнее кочевое состояние. С 1824 г. объем их недоимок составл</w:t>
      </w:r>
      <w:r w:rsidR="004126B0">
        <w:t>ял</w:t>
      </w:r>
      <w:r>
        <w:t xml:space="preserve"> 8110 руб. </w:t>
      </w:r>
      <w:r w:rsidR="00594DC9">
        <w:t xml:space="preserve">К тому же к </w:t>
      </w:r>
      <w:r w:rsidR="00FA62EB">
        <w:t>данным инородцам</w:t>
      </w:r>
      <w:r w:rsidR="00594DC9">
        <w:t xml:space="preserve"> был </w:t>
      </w:r>
      <w:r w:rsidR="00FA62EB">
        <w:t>отправлен особый</w:t>
      </w:r>
      <w:r w:rsidR="00594DC9">
        <w:t xml:space="preserve"> чиновник, который совершил ревизию</w:t>
      </w:r>
      <w:r w:rsidR="00FA62EB">
        <w:t xml:space="preserve"> (имени в документе нет)</w:t>
      </w:r>
      <w:r w:rsidR="006B5DD3">
        <w:t xml:space="preserve"> по этому вопросу</w:t>
      </w:r>
      <w:r w:rsidR="00594DC9">
        <w:t xml:space="preserve">. </w:t>
      </w:r>
      <w:proofErr w:type="gramStart"/>
      <w:r w:rsidR="00594DC9">
        <w:t>По ее результатам</w:t>
      </w:r>
      <w:r w:rsidR="00FA62EB">
        <w:t>,</w:t>
      </w:r>
      <w:r w:rsidR="00594DC9">
        <w:t xml:space="preserve"> он докладывал в Комитет, что данные инородцы действительно жили достато</w:t>
      </w:r>
      <w:r w:rsidR="00594DC9">
        <w:t>ч</w:t>
      </w:r>
      <w:r w:rsidR="00594DC9">
        <w:lastRenderedPageBreak/>
        <w:t xml:space="preserve">но бедно, и их образ ведения хозяйства подходил более к кочевому разряду инородцев, чем к оседлому. </w:t>
      </w:r>
      <w:proofErr w:type="gramEnd"/>
    </w:p>
    <w:p w:rsidR="00594DC9" w:rsidRDefault="00594DC9" w:rsidP="003D342B">
      <w:pPr>
        <w:pStyle w:val="11"/>
        <w:spacing w:line="360" w:lineRule="auto"/>
        <w:ind w:firstLine="709"/>
      </w:pPr>
      <w:r>
        <w:t xml:space="preserve">В итоге, Иркутское </w:t>
      </w:r>
      <w:r w:rsidR="00FA62EB">
        <w:t>О</w:t>
      </w:r>
      <w:r>
        <w:t xml:space="preserve">бщее </w:t>
      </w:r>
      <w:r w:rsidR="00FA62EB">
        <w:t>Г</w:t>
      </w:r>
      <w:r>
        <w:t xml:space="preserve">убернское </w:t>
      </w:r>
      <w:r w:rsidR="00FA62EB">
        <w:t>У</w:t>
      </w:r>
      <w:r>
        <w:t>правление и Главное Управл</w:t>
      </w:r>
      <w:r>
        <w:t>е</w:t>
      </w:r>
      <w:r>
        <w:t xml:space="preserve">ние Восточной Сибири решили: 1) не переводить </w:t>
      </w:r>
      <w:r w:rsidR="006B5DD3">
        <w:t>данных инородцев</w:t>
      </w:r>
      <w:r>
        <w:t xml:space="preserve"> обратно из категории оседлых в категорию кочевых до того момента, когда Вторая </w:t>
      </w:r>
      <w:r w:rsidR="006B5DD3">
        <w:t>Я</w:t>
      </w:r>
      <w:r>
        <w:t xml:space="preserve">сачная комиссия, часть </w:t>
      </w:r>
      <w:r w:rsidRPr="005B7CDF">
        <w:t>которой</w:t>
      </w:r>
      <w:r>
        <w:t xml:space="preserve"> в то время работала в Восточной Сибири, не удостовериться в ходе своей работы в справедливости этой просьбы; 2) взыскание всех накопившихся недоимок</w:t>
      </w:r>
      <w:r w:rsidR="00452C59">
        <w:t xml:space="preserve"> с данных инородцев</w:t>
      </w:r>
      <w:r>
        <w:t xml:space="preserve"> по 1 января 1829 г. </w:t>
      </w:r>
      <w:r w:rsidR="00452C59">
        <w:t>должно было быть приостановлено, однако было разрешено взыск</w:t>
      </w:r>
      <w:r w:rsidR="00452C59">
        <w:t>и</w:t>
      </w:r>
      <w:r w:rsidR="00452C59">
        <w:t xml:space="preserve">вать недоимки, которые </w:t>
      </w:r>
      <w:r w:rsidR="00452C59" w:rsidRPr="00FE6D76">
        <w:t>должны</w:t>
      </w:r>
      <w:r w:rsidR="00452C59">
        <w:t xml:space="preserve"> были </w:t>
      </w:r>
      <w:r w:rsidR="006B5DD3">
        <w:t>появиться</w:t>
      </w:r>
      <w:r w:rsidR="00452C59">
        <w:t xml:space="preserve">, начиная с 1 января 1829 г. </w:t>
      </w:r>
    </w:p>
    <w:p w:rsidR="00452C59" w:rsidRDefault="00A63E96" w:rsidP="003D342B">
      <w:pPr>
        <w:pStyle w:val="11"/>
        <w:spacing w:line="360" w:lineRule="auto"/>
        <w:ind w:firstLine="709"/>
      </w:pPr>
      <w:r>
        <w:t xml:space="preserve">Первый </w:t>
      </w:r>
      <w:r w:rsidR="00452C59">
        <w:t xml:space="preserve">Сибирский </w:t>
      </w:r>
      <w:r w:rsidR="006B5DD3">
        <w:t>к</w:t>
      </w:r>
      <w:r w:rsidR="00452C59">
        <w:t xml:space="preserve">омитет полностью </w:t>
      </w:r>
      <w:r w:rsidR="006B5DD3">
        <w:t xml:space="preserve">одобрил данное решение, в дальнейшем оно было утверждено императором Николаем </w:t>
      </w:r>
      <w:r w:rsidR="006B5DD3">
        <w:rPr>
          <w:lang w:val="en-US"/>
        </w:rPr>
        <w:t>I</w:t>
      </w:r>
      <w:r w:rsidR="006B5DD3">
        <w:t>, как и все остальные положения Комитета</w:t>
      </w:r>
      <w:r w:rsidR="00452C59">
        <w:t xml:space="preserve">. </w:t>
      </w:r>
    </w:p>
    <w:p w:rsidR="001B3BBD" w:rsidRDefault="00B968E7" w:rsidP="003D342B">
      <w:pPr>
        <w:pStyle w:val="11"/>
        <w:spacing w:line="360" w:lineRule="auto"/>
        <w:ind w:firstLine="709"/>
      </w:pPr>
      <w:r>
        <w:t xml:space="preserve">Отдельного анализа также </w:t>
      </w:r>
      <w:r w:rsidRPr="00FE6D76">
        <w:t>заслуживает</w:t>
      </w:r>
      <w:r>
        <w:t xml:space="preserve"> постановление</w:t>
      </w:r>
      <w:r w:rsidR="001B3BBD">
        <w:t xml:space="preserve"> </w:t>
      </w:r>
      <w:r>
        <w:t xml:space="preserve">Первого </w:t>
      </w:r>
      <w:r w:rsidR="001B3BBD">
        <w:t>Сиби</w:t>
      </w:r>
      <w:r w:rsidR="001B3BBD">
        <w:t>р</w:t>
      </w:r>
      <w:r w:rsidR="001B3BBD">
        <w:t xml:space="preserve">ского комитета «Об оставлении </w:t>
      </w:r>
      <w:proofErr w:type="spellStart"/>
      <w:r w:rsidR="001B3BBD">
        <w:t>обдорских</w:t>
      </w:r>
      <w:proofErr w:type="spellEnd"/>
      <w:r w:rsidR="001B3BBD">
        <w:t xml:space="preserve"> и березовских остяков</w:t>
      </w:r>
      <w:r w:rsidR="00F57FA0">
        <w:t xml:space="preserve"> </w:t>
      </w:r>
      <w:r w:rsidR="00F57FA0">
        <w:rPr>
          <w:rStyle w:val="a6"/>
        </w:rPr>
        <w:footnoteReference w:id="88"/>
      </w:r>
      <w:r w:rsidR="001B3BBD">
        <w:t xml:space="preserve"> в разряде бродячих инородцев»</w:t>
      </w:r>
      <w:r w:rsidR="001B33E5">
        <w:t xml:space="preserve"> </w:t>
      </w:r>
      <w:r>
        <w:rPr>
          <w:rStyle w:val="a6"/>
        </w:rPr>
        <w:footnoteReference w:id="89"/>
      </w:r>
      <w:r w:rsidR="00F31965">
        <w:t xml:space="preserve">, утвержденное в июне </w:t>
      </w:r>
      <w:r w:rsidR="001B3BBD">
        <w:t xml:space="preserve">1827 года. </w:t>
      </w:r>
    </w:p>
    <w:p w:rsidR="00522439" w:rsidRPr="00FD0ECE" w:rsidRDefault="00F31965" w:rsidP="003D342B">
      <w:pPr>
        <w:pStyle w:val="11"/>
        <w:spacing w:line="360" w:lineRule="auto"/>
        <w:ind w:firstLine="709"/>
      </w:pPr>
      <w:r>
        <w:t xml:space="preserve">Согласно «Уставу об управлении инородцев», </w:t>
      </w:r>
      <w:proofErr w:type="spellStart"/>
      <w:r>
        <w:t>обдорские</w:t>
      </w:r>
      <w:proofErr w:type="spellEnd"/>
      <w:r>
        <w:t xml:space="preserve"> остяки дол</w:t>
      </w:r>
      <w:r>
        <w:t>ж</w:t>
      </w:r>
      <w:r>
        <w:t>ны были перейти в разряд кочевых инородцев. Однако б</w:t>
      </w:r>
      <w:r w:rsidR="005E3F4D">
        <w:t xml:space="preserve">ыло установлено, что </w:t>
      </w:r>
      <w:proofErr w:type="spellStart"/>
      <w:r w:rsidR="00B968E7">
        <w:t>о</w:t>
      </w:r>
      <w:r w:rsidR="001B3BBD">
        <w:t>бдорские</w:t>
      </w:r>
      <w:proofErr w:type="spellEnd"/>
      <w:r w:rsidR="001B3BBD">
        <w:t xml:space="preserve"> остя</w:t>
      </w:r>
      <w:r>
        <w:t>ки совершенно не использовали в своей жизни</w:t>
      </w:r>
      <w:r w:rsidR="00B968E7">
        <w:t xml:space="preserve"> </w:t>
      </w:r>
      <w:r w:rsidR="001B3BBD">
        <w:t>де</w:t>
      </w:r>
      <w:r>
        <w:t>нь</w:t>
      </w:r>
      <w:r w:rsidR="001B3BBD">
        <w:t>г</w:t>
      </w:r>
      <w:r>
        <w:t>и</w:t>
      </w:r>
      <w:r w:rsidR="001B3BBD">
        <w:t xml:space="preserve">, </w:t>
      </w:r>
      <w:r w:rsidR="00FE2E4E">
        <w:t>след</w:t>
      </w:r>
      <w:r w:rsidR="00FE2E4E">
        <w:t>о</w:t>
      </w:r>
      <w:r w:rsidR="00FE2E4E">
        <w:t>вательно,</w:t>
      </w:r>
      <w:r w:rsidR="001B3BBD">
        <w:t xml:space="preserve"> они не были готовы к товарно-денежным отношениям и несению земских повинно</w:t>
      </w:r>
      <w:r w:rsidR="005E3F4D">
        <w:t xml:space="preserve">стей, которые, в свою очередь, были обязаны нести </w:t>
      </w:r>
      <w:r w:rsidR="00B968E7">
        <w:t xml:space="preserve">кочевые </w:t>
      </w:r>
      <w:r w:rsidR="005E3F4D">
        <w:t xml:space="preserve">инородцы. Следовательно, </w:t>
      </w:r>
      <w:r w:rsidR="00FE2E4E">
        <w:t xml:space="preserve">Комитет постановил, исходя из образа жизни и ведения хозяйства, </w:t>
      </w:r>
      <w:r w:rsidR="00FE2E4E" w:rsidRPr="00FE6D76">
        <w:t>оставить</w:t>
      </w:r>
      <w:r w:rsidR="00FE2E4E">
        <w:t xml:space="preserve"> </w:t>
      </w:r>
      <w:proofErr w:type="spellStart"/>
      <w:r w:rsidR="00FE2E4E">
        <w:t>обдорских</w:t>
      </w:r>
      <w:proofErr w:type="spellEnd"/>
      <w:r w:rsidR="00FE2E4E">
        <w:t xml:space="preserve"> остяко</w:t>
      </w:r>
      <w:r w:rsidR="005E3F4D">
        <w:t>в в разряде бродячих иноро</w:t>
      </w:r>
      <w:r w:rsidR="005E3F4D">
        <w:t>д</w:t>
      </w:r>
      <w:r w:rsidR="005E3F4D">
        <w:t xml:space="preserve">цев. </w:t>
      </w:r>
      <w:proofErr w:type="gramStart"/>
      <w:r w:rsidR="005E3F4D">
        <w:t>Однако решени</w:t>
      </w:r>
      <w:r w:rsidR="00D47863">
        <w:t>я</w:t>
      </w:r>
      <w:r w:rsidR="005E3F4D">
        <w:t xml:space="preserve"> об оставлении березовских остяков в разряде </w:t>
      </w:r>
      <w:r w:rsidR="00B968E7">
        <w:t xml:space="preserve">бродячих инородцев </w:t>
      </w:r>
      <w:r w:rsidR="005E3F4D">
        <w:t xml:space="preserve">и о сложении, как с </w:t>
      </w:r>
      <w:proofErr w:type="spellStart"/>
      <w:r w:rsidR="005E3F4D">
        <w:t>обдорских</w:t>
      </w:r>
      <w:proofErr w:type="spellEnd"/>
      <w:r w:rsidR="005E3F4D">
        <w:t>, так и с березовских остяков, нед</w:t>
      </w:r>
      <w:r w:rsidR="005E3F4D">
        <w:t>о</w:t>
      </w:r>
      <w:r w:rsidR="005E3F4D">
        <w:t xml:space="preserve">имок по поводу земской повинности за 1824 – 1825 гг., а также за будущее </w:t>
      </w:r>
      <w:r w:rsidR="005E3F4D">
        <w:lastRenderedPageBreak/>
        <w:t>трехлетие</w:t>
      </w:r>
      <w:r>
        <w:t>, начатое</w:t>
      </w:r>
      <w:r w:rsidR="005E3F4D">
        <w:t xml:space="preserve"> с 1826 г., Ком</w:t>
      </w:r>
      <w:r w:rsidR="00522439">
        <w:t xml:space="preserve">итет </w:t>
      </w:r>
      <w:r w:rsidR="00B968E7">
        <w:t>передал в руки императора, которы</w:t>
      </w:r>
      <w:r w:rsidR="00D47863">
        <w:t>й утвердил их положительно</w:t>
      </w:r>
      <w:r w:rsidR="00B968E7">
        <w:t xml:space="preserve"> по всем случаям.</w:t>
      </w:r>
      <w:proofErr w:type="gramEnd"/>
      <w:r w:rsidR="00B968E7">
        <w:t xml:space="preserve"> Эти два примера только малая часть решений Комитета, касательно недоимок сибирских инородцев </w:t>
      </w:r>
    </w:p>
    <w:p w:rsidR="002E77F8" w:rsidRDefault="00B80B6A" w:rsidP="003D342B">
      <w:pPr>
        <w:pStyle w:val="11"/>
        <w:spacing w:line="360" w:lineRule="auto"/>
        <w:ind w:firstLine="709"/>
      </w:pPr>
      <w:r>
        <w:t>Для сибирских инородцев, наряду с выплатой ясака, был важен также вопрос</w:t>
      </w:r>
      <w:r w:rsidR="00F31965">
        <w:t xml:space="preserve"> выплаты</w:t>
      </w:r>
      <w:r>
        <w:t xml:space="preserve"> </w:t>
      </w:r>
      <w:r w:rsidR="00F31965">
        <w:t xml:space="preserve">44-копеечного </w:t>
      </w:r>
      <w:r w:rsidR="00F31965" w:rsidRPr="00FE6D76">
        <w:t>подушного</w:t>
      </w:r>
      <w:r w:rsidR="00F31965">
        <w:t xml:space="preserve"> сбора</w:t>
      </w:r>
      <w:r>
        <w:t xml:space="preserve">. </w:t>
      </w:r>
      <w:r w:rsidR="00F31965">
        <w:t>О его назначении и сущ</w:t>
      </w:r>
      <w:r w:rsidR="00F31965">
        <w:t>е</w:t>
      </w:r>
      <w:r w:rsidR="00F31965">
        <w:t xml:space="preserve">ствовавшей </w:t>
      </w:r>
      <w:r w:rsidR="00C345E2">
        <w:t>возможност</w:t>
      </w:r>
      <w:r w:rsidR="00F31965">
        <w:t xml:space="preserve">и </w:t>
      </w:r>
      <w:r w:rsidR="002E77F8">
        <w:t xml:space="preserve">его </w:t>
      </w:r>
      <w:r w:rsidR="00F31965">
        <w:t>отмены</w:t>
      </w:r>
      <w:r w:rsidR="00C345E2">
        <w:t xml:space="preserve"> </w:t>
      </w:r>
      <w:r w:rsidR="00F31965">
        <w:t xml:space="preserve">было сказано выше. Однако данный сбор так и не был отменен, сибирские инородцы платили его до начала </w:t>
      </w:r>
      <w:r w:rsidR="00F31965">
        <w:rPr>
          <w:lang w:val="en-US"/>
        </w:rPr>
        <w:t>XX</w:t>
      </w:r>
      <w:r w:rsidR="00F31965" w:rsidRPr="00F31965">
        <w:t xml:space="preserve"> </w:t>
      </w:r>
      <w:r w:rsidR="00F31965">
        <w:t>века</w:t>
      </w:r>
      <w:r w:rsidR="00C345E2">
        <w:t xml:space="preserve">. </w:t>
      </w:r>
      <w:r w:rsidR="00423065">
        <w:t xml:space="preserve">В </w:t>
      </w:r>
      <w:r w:rsidR="00545DA2">
        <w:t>ходе</w:t>
      </w:r>
      <w:r w:rsidR="00423065">
        <w:t xml:space="preserve"> </w:t>
      </w:r>
      <w:r w:rsidR="005D0E6E">
        <w:t xml:space="preserve">своей </w:t>
      </w:r>
      <w:r w:rsidR="00423065">
        <w:t xml:space="preserve">работы </w:t>
      </w:r>
      <w:r w:rsidR="00545DA2">
        <w:t>К</w:t>
      </w:r>
      <w:r w:rsidR="005D0E6E">
        <w:t>омитет принял</w:t>
      </w:r>
      <w:r w:rsidR="00423065">
        <w:t xml:space="preserve"> </w:t>
      </w:r>
      <w:r w:rsidR="00A97826">
        <w:t>положени</w:t>
      </w:r>
      <w:r w:rsidR="00545DA2">
        <w:t>е</w:t>
      </w:r>
      <w:r w:rsidR="00A97826">
        <w:t xml:space="preserve"> «О передаче поду</w:t>
      </w:r>
      <w:r w:rsidR="00A97826">
        <w:t>ш</w:t>
      </w:r>
      <w:r w:rsidR="00A97826">
        <w:t>ной подати с сибирских инородцев из Кабинета в Государственное Казначе</w:t>
      </w:r>
      <w:r w:rsidR="00A97826">
        <w:t>й</w:t>
      </w:r>
      <w:r w:rsidR="00A97826">
        <w:t>ство»</w:t>
      </w:r>
      <w:r w:rsidR="00545DA2">
        <w:t xml:space="preserve"> </w:t>
      </w:r>
      <w:r w:rsidR="005D0E6E">
        <w:t xml:space="preserve">(от </w:t>
      </w:r>
      <w:r w:rsidR="00D962D0">
        <w:t>1 ноября 1832 года</w:t>
      </w:r>
      <w:r w:rsidR="005D0E6E">
        <w:t>)</w:t>
      </w:r>
      <w:r w:rsidR="00D962D0">
        <w:t xml:space="preserve">. Оно </w:t>
      </w:r>
      <w:r w:rsidR="00545DA2">
        <w:t>гласило</w:t>
      </w:r>
      <w:r w:rsidR="00D962D0">
        <w:t>: «44-копеечную подушную п</w:t>
      </w:r>
      <w:r w:rsidR="00D962D0">
        <w:t>о</w:t>
      </w:r>
      <w:r w:rsidR="00D962D0">
        <w:t>дать, принадлежащую по приложениям 1797 г. и 18</w:t>
      </w:r>
      <w:r w:rsidR="00423065">
        <w:t>06 гг. Государственному Казначейству и взимаемую ныне с кочевых и бродячих инородцев Кабинетом в общей массе ясака, ежегодно передавать из Кабинета в казначейство»</w:t>
      </w:r>
      <w:r w:rsidR="001B33E5">
        <w:t xml:space="preserve"> </w:t>
      </w:r>
      <w:r w:rsidR="00545DA2">
        <w:rPr>
          <w:rStyle w:val="a6"/>
        </w:rPr>
        <w:footnoteReference w:id="90"/>
      </w:r>
      <w:r w:rsidR="00423065">
        <w:t xml:space="preserve">. </w:t>
      </w:r>
    </w:p>
    <w:p w:rsidR="00C04A79" w:rsidRDefault="00423065" w:rsidP="003D342B">
      <w:pPr>
        <w:pStyle w:val="11"/>
        <w:spacing w:line="360" w:lineRule="auto"/>
        <w:ind w:firstLine="709"/>
      </w:pPr>
      <w:r>
        <w:t xml:space="preserve">Следовательно, </w:t>
      </w:r>
      <w:r w:rsidR="002E77F8" w:rsidRPr="00FE6D76">
        <w:t>согласно</w:t>
      </w:r>
      <w:r w:rsidR="002E77F8">
        <w:t xml:space="preserve"> данному постановлению, 44-копеечная п</w:t>
      </w:r>
      <w:r w:rsidR="002E77F8">
        <w:t>о</w:t>
      </w:r>
      <w:r w:rsidR="002E77F8">
        <w:t>душная подать</w:t>
      </w:r>
      <w:r>
        <w:t xml:space="preserve">, взимаемая с </w:t>
      </w:r>
      <w:r w:rsidR="00545DA2">
        <w:t xml:space="preserve">сибирских </w:t>
      </w:r>
      <w:r>
        <w:t xml:space="preserve">инородцев, </w:t>
      </w:r>
      <w:r w:rsidR="002E77F8">
        <w:t xml:space="preserve">стала </w:t>
      </w:r>
      <w:r>
        <w:t>передав</w:t>
      </w:r>
      <w:r w:rsidR="002E77F8">
        <w:t>аться</w:t>
      </w:r>
      <w:r>
        <w:t xml:space="preserve"> в </w:t>
      </w:r>
      <w:r w:rsidR="00545DA2">
        <w:t>Го</w:t>
      </w:r>
      <w:r w:rsidR="00545DA2">
        <w:t>с</w:t>
      </w:r>
      <w:r w:rsidR="00545DA2">
        <w:t xml:space="preserve">ударственное </w:t>
      </w:r>
      <w:r>
        <w:t>Казначейство на расходы государ</w:t>
      </w:r>
      <w:r w:rsidR="00C6768C">
        <w:t>ства</w:t>
      </w:r>
      <w:r>
        <w:t xml:space="preserve">. В целом, можно сказать, что данное положение </w:t>
      </w:r>
      <w:r w:rsidR="006B2012">
        <w:t>разграничивало сферы интересов Кабинета Его Имп</w:t>
      </w:r>
      <w:r w:rsidR="006B2012">
        <w:t>е</w:t>
      </w:r>
      <w:r w:rsidR="006B2012">
        <w:t xml:space="preserve">раторского Величества и Государственного Казначейства в плане </w:t>
      </w:r>
      <w:r w:rsidR="002E77F8">
        <w:t>контроля над</w:t>
      </w:r>
      <w:r w:rsidR="006B2012">
        <w:t xml:space="preserve"> взимае</w:t>
      </w:r>
      <w:r w:rsidR="002E77F8">
        <w:t>мыми</w:t>
      </w:r>
      <w:r w:rsidR="006B2012">
        <w:t xml:space="preserve"> с сибирских инородцев подат</w:t>
      </w:r>
      <w:r w:rsidR="002E77F8">
        <w:t>ями</w:t>
      </w:r>
      <w:r w:rsidR="006B2012">
        <w:t>. Ясак отправлялся в Каб</w:t>
      </w:r>
      <w:r w:rsidR="006B2012">
        <w:t>и</w:t>
      </w:r>
      <w:r w:rsidR="006B2012">
        <w:t xml:space="preserve">нет Его Императорского Величества, а </w:t>
      </w:r>
      <w:r w:rsidR="002E77F8">
        <w:t xml:space="preserve">44-копеечный подушный сбор </w:t>
      </w:r>
      <w:r w:rsidR="006B2012">
        <w:t>– в Государственное Казначейство</w:t>
      </w:r>
      <w:r w:rsidR="00356E45">
        <w:t xml:space="preserve">. </w:t>
      </w:r>
    </w:p>
    <w:p w:rsidR="00FE6D76" w:rsidRDefault="00FE6D76" w:rsidP="003D342B">
      <w:pPr>
        <w:pStyle w:val="11"/>
        <w:spacing w:line="360" w:lineRule="auto"/>
        <w:ind w:firstLine="709"/>
      </w:pPr>
      <w:r>
        <w:t xml:space="preserve">Подводя итог, можно сказать следующее. </w:t>
      </w:r>
      <w:r w:rsidR="007906A7">
        <w:t xml:space="preserve">В высочайше утвержденной записке </w:t>
      </w:r>
      <w:r>
        <w:t>м</w:t>
      </w:r>
      <w:r w:rsidR="007906A7">
        <w:t xml:space="preserve">инистра императорского двора </w:t>
      </w:r>
      <w:r w:rsidR="00C713E0">
        <w:t xml:space="preserve">П.М. Волконского </w:t>
      </w:r>
      <w:r w:rsidR="007906A7">
        <w:t xml:space="preserve">от 15 октября 1842 г. </w:t>
      </w:r>
      <w:r w:rsidR="007906A7" w:rsidRPr="004126B0">
        <w:t>отмечалось</w:t>
      </w:r>
      <w:r w:rsidR="007906A7">
        <w:t>, что «с самого окончания действий ясачных комиссий в Кабинет не было ни разу выслано более третьей части того количества соб</w:t>
      </w:r>
      <w:r w:rsidR="007906A7">
        <w:t>о</w:t>
      </w:r>
      <w:r w:rsidR="007906A7">
        <w:t>лей и дорогих лисиц, какое комиссиями положено»</w:t>
      </w:r>
      <w:r w:rsidR="00B80B6A">
        <w:rPr>
          <w:rStyle w:val="a6"/>
        </w:rPr>
        <w:footnoteReference w:id="91"/>
      </w:r>
      <w:r w:rsidR="007906A7">
        <w:t xml:space="preserve">. </w:t>
      </w:r>
      <w:r>
        <w:t xml:space="preserve">Недоимки с сибирских инородцев росли с каждым годом. </w:t>
      </w:r>
      <w:r w:rsidR="007906A7">
        <w:t>Были необходимы перемены</w:t>
      </w:r>
      <w:r w:rsidR="00C713E0">
        <w:t xml:space="preserve"> касательно </w:t>
      </w:r>
      <w:r w:rsidR="00C713E0">
        <w:lastRenderedPageBreak/>
        <w:t>размеров взимаемого с коренного населения Сибири ясака</w:t>
      </w:r>
      <w:r w:rsidR="007906A7">
        <w:t xml:space="preserve">, однако они не были произведены во время работы Первого Сибирского комитета, так как считалось, что Вторая </w:t>
      </w:r>
      <w:r>
        <w:t>Я</w:t>
      </w:r>
      <w:r w:rsidR="007906A7">
        <w:t>сачная комиссия справилась со своей ра</w:t>
      </w:r>
      <w:r w:rsidR="00C713E0">
        <w:t>ботой</w:t>
      </w:r>
      <w:r w:rsidR="007906A7">
        <w:t xml:space="preserve">, хотя положение коренного населения </w:t>
      </w:r>
      <w:r w:rsidR="00C713E0">
        <w:t xml:space="preserve">после ее деятельности </w:t>
      </w:r>
      <w:r w:rsidR="007906A7">
        <w:t>продолжало уху</w:t>
      </w:r>
      <w:r w:rsidR="007906A7">
        <w:t>д</w:t>
      </w:r>
      <w:r w:rsidR="007906A7">
        <w:t xml:space="preserve">шаться. </w:t>
      </w:r>
    </w:p>
    <w:p w:rsidR="005B719F" w:rsidRDefault="005B719F" w:rsidP="00DC49C8">
      <w:pPr>
        <w:pStyle w:val="11"/>
        <w:spacing w:line="240" w:lineRule="auto"/>
        <w:ind w:firstLine="709"/>
      </w:pPr>
      <w:r>
        <w:br w:type="page"/>
      </w:r>
    </w:p>
    <w:p w:rsidR="00702BB6" w:rsidRPr="00B13BFB" w:rsidRDefault="00C1341A" w:rsidP="007367E7">
      <w:pPr>
        <w:pStyle w:val="2"/>
        <w:ind w:left="-57"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481748466"/>
      <w:r>
        <w:rPr>
          <w:rFonts w:ascii="Times New Roman" w:hAnsi="Times New Roman" w:cs="Times New Roman"/>
          <w:color w:val="auto"/>
          <w:sz w:val="28"/>
        </w:rPr>
        <w:lastRenderedPageBreak/>
        <w:t>§</w:t>
      </w:r>
      <w:r w:rsidRPr="00C1341A">
        <w:rPr>
          <w:rFonts w:ascii="Times New Roman" w:hAnsi="Times New Roman" w:cs="Times New Roman"/>
          <w:color w:val="auto"/>
          <w:sz w:val="28"/>
        </w:rPr>
        <w:t xml:space="preserve"> 2. </w:t>
      </w:r>
      <w:r w:rsidR="00702BB6" w:rsidRPr="00B13BFB">
        <w:rPr>
          <w:rFonts w:ascii="Times New Roman" w:hAnsi="Times New Roman" w:cs="Times New Roman"/>
          <w:color w:val="auto"/>
          <w:sz w:val="28"/>
        </w:rPr>
        <w:t xml:space="preserve">Об образовании </w:t>
      </w:r>
      <w:r w:rsidR="005D0E6E" w:rsidRPr="00B13BFB">
        <w:rPr>
          <w:rFonts w:ascii="Times New Roman" w:hAnsi="Times New Roman" w:cs="Times New Roman"/>
          <w:color w:val="auto"/>
          <w:sz w:val="28"/>
        </w:rPr>
        <w:t xml:space="preserve">и управлении </w:t>
      </w:r>
      <w:r w:rsidR="00702BB6" w:rsidRPr="00B13BFB">
        <w:rPr>
          <w:rFonts w:ascii="Times New Roman" w:hAnsi="Times New Roman" w:cs="Times New Roman"/>
          <w:color w:val="auto"/>
          <w:sz w:val="28"/>
        </w:rPr>
        <w:t xml:space="preserve">внешних округов </w:t>
      </w:r>
      <w:r w:rsidR="009D294E">
        <w:rPr>
          <w:rFonts w:ascii="Times New Roman" w:hAnsi="Times New Roman" w:cs="Times New Roman"/>
          <w:color w:val="auto"/>
          <w:sz w:val="28"/>
        </w:rPr>
        <w:t>«</w:t>
      </w:r>
      <w:r w:rsidR="00702BB6" w:rsidRPr="00B13BFB">
        <w:rPr>
          <w:rFonts w:ascii="Times New Roman" w:hAnsi="Times New Roman" w:cs="Times New Roman"/>
          <w:color w:val="auto"/>
          <w:sz w:val="28"/>
        </w:rPr>
        <w:t xml:space="preserve">сибирских </w:t>
      </w:r>
      <w:r w:rsidR="007367E7">
        <w:rPr>
          <w:rFonts w:ascii="Times New Roman" w:hAnsi="Times New Roman" w:cs="Times New Roman"/>
          <w:color w:val="auto"/>
          <w:sz w:val="28"/>
        </w:rPr>
        <w:t xml:space="preserve">     </w:t>
      </w:r>
      <w:r w:rsidR="00702BB6" w:rsidRPr="00B13BFB">
        <w:rPr>
          <w:rFonts w:ascii="Times New Roman" w:hAnsi="Times New Roman" w:cs="Times New Roman"/>
          <w:color w:val="auto"/>
          <w:sz w:val="28"/>
        </w:rPr>
        <w:t>киргизов</w:t>
      </w:r>
      <w:r w:rsidR="009D294E">
        <w:rPr>
          <w:rFonts w:ascii="Times New Roman" w:hAnsi="Times New Roman" w:cs="Times New Roman"/>
          <w:color w:val="auto"/>
          <w:sz w:val="28"/>
        </w:rPr>
        <w:t>»</w:t>
      </w:r>
      <w:bookmarkEnd w:id="9"/>
    </w:p>
    <w:p w:rsidR="005B719F" w:rsidRDefault="002454AE" w:rsidP="003D342B">
      <w:pPr>
        <w:pStyle w:val="11"/>
        <w:spacing w:line="360" w:lineRule="auto"/>
        <w:ind w:firstLine="709"/>
      </w:pPr>
      <w:r>
        <w:t>В компетенции Первого Сибирского</w:t>
      </w:r>
      <w:r w:rsidR="005B719F">
        <w:t xml:space="preserve"> комитет</w:t>
      </w:r>
      <w:r>
        <w:t>а</w:t>
      </w:r>
      <w:r w:rsidR="005B719F">
        <w:t xml:space="preserve"> </w:t>
      </w:r>
      <w:r>
        <w:t>находился вопрос, кас</w:t>
      </w:r>
      <w:r>
        <w:t>а</w:t>
      </w:r>
      <w:r>
        <w:t>ющийся</w:t>
      </w:r>
      <w:r w:rsidR="005B719F">
        <w:t xml:space="preserve"> процесс</w:t>
      </w:r>
      <w:r>
        <w:t>а</w:t>
      </w:r>
      <w:r w:rsidR="005B719F">
        <w:t xml:space="preserve"> управления </w:t>
      </w:r>
      <w:r w:rsidR="00E956DD">
        <w:t>«</w:t>
      </w:r>
      <w:r>
        <w:t>с</w:t>
      </w:r>
      <w:r w:rsidR="005B719F">
        <w:t>ибирских киргизов</w:t>
      </w:r>
      <w:r w:rsidR="00E956DD">
        <w:t>»</w:t>
      </w:r>
      <w:r w:rsidR="00B66BB1">
        <w:t xml:space="preserve"> (казахов)</w:t>
      </w:r>
      <w:r w:rsidR="005B719F">
        <w:t xml:space="preserve">. </w:t>
      </w:r>
      <w:r w:rsidR="00B66BB1">
        <w:t>Еще по «Уставу о сибирских киргизах» 1822 г.</w:t>
      </w:r>
      <w:r w:rsidR="00FE6D76">
        <w:t>, который являлся частью «Сибирск</w:t>
      </w:r>
      <w:r w:rsidR="00FE6D76">
        <w:t>о</w:t>
      </w:r>
      <w:r w:rsidR="00FE6D76">
        <w:t>го учреждения» М.М. Сперанского,</w:t>
      </w:r>
      <w:r w:rsidR="00B66BB1">
        <w:t xml:space="preserve"> территории Среднего </w:t>
      </w:r>
      <w:proofErr w:type="spellStart"/>
      <w:r w:rsidR="00B66BB1">
        <w:t>жуза</w:t>
      </w:r>
      <w:proofErr w:type="spellEnd"/>
      <w:r w:rsidR="00B66BB1">
        <w:t>, населенные данным народом, должны были войти в</w:t>
      </w:r>
      <w:r>
        <w:t xml:space="preserve"> состав Омской области Западно</w:t>
      </w:r>
      <w:r w:rsidR="00FE6D76">
        <w:t>-С</w:t>
      </w:r>
      <w:r w:rsidR="00B66BB1">
        <w:t xml:space="preserve">ибирского </w:t>
      </w:r>
      <w:r w:rsidR="00FE6D76">
        <w:t>г</w:t>
      </w:r>
      <w:r w:rsidR="00B66BB1">
        <w:t>енерал-губернаторства</w:t>
      </w:r>
      <w:r w:rsidR="00B30255">
        <w:t>.</w:t>
      </w:r>
      <w:r w:rsidR="00B66BB1">
        <w:t xml:space="preserve"> </w:t>
      </w:r>
      <w:r>
        <w:t>Окончательно это было осуществлено только</w:t>
      </w:r>
      <w:r w:rsidR="00B66BB1">
        <w:t xml:space="preserve"> благодаря деятельности Комитета.</w:t>
      </w:r>
    </w:p>
    <w:p w:rsidR="00B30255" w:rsidRDefault="002454AE" w:rsidP="003D342B">
      <w:pPr>
        <w:pStyle w:val="11"/>
        <w:spacing w:line="360" w:lineRule="auto"/>
        <w:ind w:firstLine="709"/>
      </w:pPr>
      <w:r>
        <w:t xml:space="preserve">В итоге, народ </w:t>
      </w:r>
      <w:r w:rsidR="007C0DB4">
        <w:t>«</w:t>
      </w:r>
      <w:r w:rsidR="0010749B">
        <w:t>с</w:t>
      </w:r>
      <w:r>
        <w:t>ибирских киргизов</w:t>
      </w:r>
      <w:r w:rsidR="007C0DB4">
        <w:t>»</w:t>
      </w:r>
      <w:r>
        <w:t xml:space="preserve"> был</w:t>
      </w:r>
      <w:r w:rsidR="00B30255">
        <w:t xml:space="preserve"> </w:t>
      </w:r>
      <w:r>
        <w:t>разделен</w:t>
      </w:r>
      <w:r w:rsidR="00B30255" w:rsidRPr="00B30255">
        <w:t xml:space="preserve"> на «внутренних» —</w:t>
      </w:r>
      <w:r>
        <w:t xml:space="preserve"> </w:t>
      </w:r>
      <w:r w:rsidR="00AF6AA9">
        <w:t>«</w:t>
      </w:r>
      <w:proofErr w:type="spellStart"/>
      <w:r w:rsidR="00B30255" w:rsidRPr="00B30255">
        <w:t>прилинейных</w:t>
      </w:r>
      <w:proofErr w:type="spellEnd"/>
      <w:r w:rsidR="00AF6AA9">
        <w:t xml:space="preserve">» </w:t>
      </w:r>
      <w:r w:rsidR="00B30255" w:rsidRPr="00B30255">
        <w:t>и «внешних» —</w:t>
      </w:r>
      <w:r w:rsidR="00AF6AA9">
        <w:t xml:space="preserve"> «</w:t>
      </w:r>
      <w:proofErr w:type="spellStart"/>
      <w:r w:rsidR="00B30255" w:rsidRPr="00B30255">
        <w:t>залинейных</w:t>
      </w:r>
      <w:proofErr w:type="spellEnd"/>
      <w:r w:rsidR="00AF6AA9">
        <w:t>»</w:t>
      </w:r>
      <w:r w:rsidR="00B30255" w:rsidRPr="00B30255">
        <w:t>.</w:t>
      </w:r>
      <w:r w:rsidR="0010749B">
        <w:t xml:space="preserve"> «Внутренние» проживали на территориях </w:t>
      </w:r>
      <w:r w:rsidR="00026461">
        <w:t xml:space="preserve">Омской области </w:t>
      </w:r>
      <w:r w:rsidR="0010749B">
        <w:t>около городов: Омска, Петропавловска, Сем</w:t>
      </w:r>
      <w:r w:rsidR="0010749B">
        <w:t>и</w:t>
      </w:r>
      <w:r w:rsidR="0010749B">
        <w:t>палатинс</w:t>
      </w:r>
      <w:r>
        <w:t xml:space="preserve">ка и Усть-Каменогорска. Данные </w:t>
      </w:r>
      <w:r w:rsidR="007C0DB4">
        <w:t>«</w:t>
      </w:r>
      <w:r>
        <w:t>киргизы</w:t>
      </w:r>
      <w:r w:rsidR="007C0DB4">
        <w:t>»</w:t>
      </w:r>
      <w:r w:rsidR="0010749B">
        <w:t xml:space="preserve"> имели тесные связи с русским населением, принимали участие в местной торговле и развитии пр</w:t>
      </w:r>
      <w:r w:rsidR="0010749B">
        <w:t>о</w:t>
      </w:r>
      <w:r w:rsidR="0010749B">
        <w:t xml:space="preserve">мышленности. </w:t>
      </w:r>
    </w:p>
    <w:p w:rsidR="00B30255" w:rsidRDefault="0010749B" w:rsidP="003D342B">
      <w:pPr>
        <w:pStyle w:val="11"/>
        <w:spacing w:line="360" w:lineRule="auto"/>
        <w:ind w:firstLine="709"/>
      </w:pPr>
      <w:r>
        <w:t>Что же касается «внешних киргизов», то это были полностью кочевые племена, которые, исходя из надежд русских властей, в том числе и Комит</w:t>
      </w:r>
      <w:r>
        <w:t>е</w:t>
      </w:r>
      <w:r>
        <w:t>та, должны были постепенно приспос</w:t>
      </w:r>
      <w:r w:rsidR="002454AE">
        <w:t>обиться к русским порядкам. Для</w:t>
      </w:r>
      <w:r>
        <w:t xml:space="preserve"> ос</w:t>
      </w:r>
      <w:r>
        <w:t>у</w:t>
      </w:r>
      <w:r>
        <w:t>ществления этого должны были быть созданные специальные внешние окр</w:t>
      </w:r>
      <w:r>
        <w:t>у</w:t>
      </w:r>
      <w:r>
        <w:t xml:space="preserve">га с переходной структурой управления. </w:t>
      </w:r>
    </w:p>
    <w:p w:rsidR="00B66BB1" w:rsidRDefault="00B66BB1" w:rsidP="003D342B">
      <w:pPr>
        <w:pStyle w:val="11"/>
        <w:spacing w:line="360" w:lineRule="auto"/>
        <w:ind w:firstLine="709"/>
      </w:pPr>
      <w:r>
        <w:t xml:space="preserve">В 1824 г. были созданы </w:t>
      </w:r>
      <w:r w:rsidR="004C198E">
        <w:t xml:space="preserve">первые внешние округа – </w:t>
      </w:r>
      <w:proofErr w:type="gramStart"/>
      <w:r w:rsidR="004C198E">
        <w:t>Кокчетавский</w:t>
      </w:r>
      <w:proofErr w:type="gramEnd"/>
      <w:r w:rsidR="004C198E">
        <w:t xml:space="preserve"> и </w:t>
      </w:r>
      <w:proofErr w:type="spellStart"/>
      <w:r w:rsidR="004C198E">
        <w:t>Ка</w:t>
      </w:r>
      <w:r w:rsidR="004C198E">
        <w:t>р</w:t>
      </w:r>
      <w:r w:rsidR="001D4268">
        <w:t>к</w:t>
      </w:r>
      <w:r w:rsidR="004C198E">
        <w:t>а</w:t>
      </w:r>
      <w:r w:rsidR="001D4268">
        <w:t>р</w:t>
      </w:r>
      <w:r w:rsidR="004C198E">
        <w:t>алинский</w:t>
      </w:r>
      <w:proofErr w:type="spellEnd"/>
      <w:r w:rsidR="004C198E">
        <w:t xml:space="preserve">. </w:t>
      </w:r>
      <w:r w:rsidR="004C198E" w:rsidRPr="004C198E">
        <w:t xml:space="preserve">В </w:t>
      </w:r>
      <w:proofErr w:type="spellStart"/>
      <w:r w:rsidR="004C198E" w:rsidRPr="002454AE">
        <w:t>Каркаралах</w:t>
      </w:r>
      <w:proofErr w:type="spellEnd"/>
      <w:r w:rsidR="00AF6AA9">
        <w:t xml:space="preserve"> </w:t>
      </w:r>
      <w:hyperlink r:id="rId9" w:tooltip="Старший султан" w:history="1">
        <w:r w:rsidR="004C198E" w:rsidRPr="004C198E">
          <w:t>старшим султаном</w:t>
        </w:r>
      </w:hyperlink>
      <w:r w:rsidR="00AF6AA9">
        <w:t xml:space="preserve"> </w:t>
      </w:r>
      <w:r w:rsidR="004C198E" w:rsidRPr="004C198E">
        <w:t xml:space="preserve">был избран </w:t>
      </w:r>
      <w:proofErr w:type="spellStart"/>
      <w:r w:rsidR="004C198E" w:rsidRPr="004C198E">
        <w:t>Турсун</w:t>
      </w:r>
      <w:proofErr w:type="spellEnd"/>
      <w:r w:rsidR="004C198E" w:rsidRPr="004C198E">
        <w:t xml:space="preserve"> </w:t>
      </w:r>
      <w:proofErr w:type="spellStart"/>
      <w:r w:rsidR="004C198E" w:rsidRPr="004C198E">
        <w:t>Джама</w:t>
      </w:r>
      <w:r w:rsidR="004C198E" w:rsidRPr="004C198E">
        <w:t>н</w:t>
      </w:r>
      <w:r w:rsidR="004C198E" w:rsidRPr="004C198E">
        <w:t>тай</w:t>
      </w:r>
      <w:proofErr w:type="spellEnd"/>
      <w:r w:rsidR="004C198E" w:rsidRPr="004C198E">
        <w:t xml:space="preserve"> </w:t>
      </w:r>
      <w:proofErr w:type="spellStart"/>
      <w:r w:rsidR="004C198E" w:rsidRPr="004C198E">
        <w:t>Чингисов</w:t>
      </w:r>
      <w:proofErr w:type="spellEnd"/>
      <w:r w:rsidR="004C198E" w:rsidRPr="004C198E">
        <w:t xml:space="preserve">, внук </w:t>
      </w:r>
      <w:proofErr w:type="spellStart"/>
      <w:r w:rsidR="004C198E" w:rsidRPr="004C198E">
        <w:t>Букей</w:t>
      </w:r>
      <w:proofErr w:type="spellEnd"/>
      <w:r w:rsidR="004C198E" w:rsidRPr="004C198E">
        <w:t xml:space="preserve"> хана. В Кокчетаве</w:t>
      </w:r>
      <w:r w:rsidR="00AF6AA9">
        <w:t xml:space="preserve"> </w:t>
      </w:r>
      <w:hyperlink r:id="rId10" w:tooltip="Старший султан" w:history="1">
        <w:r w:rsidR="004C198E" w:rsidRPr="004C198E">
          <w:t>старшим султаном</w:t>
        </w:r>
      </w:hyperlink>
      <w:r w:rsidR="00AF6AA9">
        <w:t xml:space="preserve"> </w:t>
      </w:r>
      <w:r w:rsidR="004C198E">
        <w:t>стал</w:t>
      </w:r>
      <w:r w:rsidR="004C198E" w:rsidRPr="004C198E">
        <w:t xml:space="preserve"> </w:t>
      </w:r>
      <w:proofErr w:type="spellStart"/>
      <w:r w:rsidR="004C198E" w:rsidRPr="004C198E">
        <w:t>Габа</w:t>
      </w:r>
      <w:r w:rsidR="004C198E" w:rsidRPr="004C198E">
        <w:t>й</w:t>
      </w:r>
      <w:r w:rsidR="004C198E" w:rsidRPr="004C198E">
        <w:t>дулла</w:t>
      </w:r>
      <w:proofErr w:type="spellEnd"/>
      <w:r w:rsidR="004C198E" w:rsidRPr="004C198E">
        <w:t>, сын Вали хана</w:t>
      </w:r>
      <w:r w:rsidR="001A453C">
        <w:t>, однако в дальнейшем он поднял восстание против ру</w:t>
      </w:r>
      <w:r w:rsidR="001A453C">
        <w:t>с</w:t>
      </w:r>
      <w:r w:rsidR="001A453C">
        <w:t>ской власти</w:t>
      </w:r>
      <w:r w:rsidR="004C198E" w:rsidRPr="004C198E">
        <w:t>.</w:t>
      </w:r>
    </w:p>
    <w:p w:rsidR="004C198E" w:rsidRDefault="00F52A03" w:rsidP="003D342B">
      <w:pPr>
        <w:pStyle w:val="11"/>
        <w:spacing w:line="360" w:lineRule="auto"/>
        <w:ind w:firstLine="709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t xml:space="preserve">В </w:t>
      </w:r>
      <w:r w:rsidR="002454AE">
        <w:t>дальнейшем</w:t>
      </w:r>
      <w:r w:rsidR="00A432A9">
        <w:t xml:space="preserve"> </w:t>
      </w:r>
      <w:r w:rsidR="004C198E" w:rsidRPr="004C198E">
        <w:t>были открыты следующие внешние округа</w:t>
      </w:r>
      <w:r w:rsidR="002454AE">
        <w:t xml:space="preserve"> </w:t>
      </w:r>
      <w:r w:rsidR="007C0DB4">
        <w:t>«</w:t>
      </w:r>
      <w:r w:rsidR="00A432A9">
        <w:t>сибирских кирги</w:t>
      </w:r>
      <w:r w:rsidR="002454AE">
        <w:t>зов</w:t>
      </w:r>
      <w:r w:rsidR="007C0DB4">
        <w:t>»</w:t>
      </w:r>
      <w:r w:rsidR="004C198E" w:rsidRPr="004C198E">
        <w:t xml:space="preserve">: </w:t>
      </w:r>
      <w:proofErr w:type="spellStart"/>
      <w:proofErr w:type="gramStart"/>
      <w:r w:rsidR="004C198E" w:rsidRPr="004C198E">
        <w:t>Аягузский</w:t>
      </w:r>
      <w:proofErr w:type="spellEnd"/>
      <w:r w:rsidR="004C198E" w:rsidRPr="004C198E">
        <w:t xml:space="preserve"> округ (1831 г.), </w:t>
      </w:r>
      <w:proofErr w:type="spellStart"/>
      <w:r w:rsidR="004C198E" w:rsidRPr="004C198E">
        <w:t>Акмолинский</w:t>
      </w:r>
      <w:proofErr w:type="spellEnd"/>
      <w:r w:rsidR="004C198E" w:rsidRPr="004C198E">
        <w:t xml:space="preserve"> округ (1832 г.), </w:t>
      </w:r>
      <w:r w:rsidR="004C198E" w:rsidRPr="004C198E">
        <w:rPr>
          <w:lang w:eastAsia="ru-RU"/>
        </w:rPr>
        <w:t>Баян-Аульский округ</w:t>
      </w:r>
      <w:r w:rsidR="004C198E" w:rsidRPr="004C198E">
        <w:t xml:space="preserve"> (1833 г.), </w:t>
      </w:r>
      <w:proofErr w:type="spellStart"/>
      <w:r w:rsidR="004C198E" w:rsidRPr="004C198E">
        <w:t>Уч-Булакский</w:t>
      </w:r>
      <w:proofErr w:type="spellEnd"/>
      <w:r w:rsidR="004C198E" w:rsidRPr="004C198E">
        <w:rPr>
          <w:lang w:eastAsia="ru-RU"/>
        </w:rPr>
        <w:t xml:space="preserve"> округ</w:t>
      </w:r>
      <w:r w:rsidR="004C198E" w:rsidRPr="004C198E">
        <w:t xml:space="preserve"> (1833 г.), Аман-Карагайский</w:t>
      </w:r>
      <w:r w:rsidR="004C198E" w:rsidRPr="004C198E">
        <w:rPr>
          <w:lang w:eastAsia="ru-RU"/>
        </w:rPr>
        <w:t xml:space="preserve"> округ</w:t>
      </w:r>
      <w:r w:rsidR="004C198E" w:rsidRPr="004C198E">
        <w:t xml:space="preserve"> (1834 г.).</w:t>
      </w:r>
      <w:r w:rsidR="004C198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End"/>
    </w:p>
    <w:p w:rsidR="00222564" w:rsidRDefault="0073139A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lastRenderedPageBreak/>
        <w:t xml:space="preserve">Как </w:t>
      </w:r>
      <w:r w:rsidR="00DF4C8B">
        <w:rPr>
          <w:lang w:eastAsia="ru-RU"/>
        </w:rPr>
        <w:t>происходил данный процесс</w:t>
      </w:r>
      <w:r>
        <w:rPr>
          <w:lang w:eastAsia="ru-RU"/>
        </w:rPr>
        <w:t>? Согласно «Уставу о сибирских ки</w:t>
      </w:r>
      <w:r>
        <w:rPr>
          <w:lang w:eastAsia="ru-RU"/>
        </w:rPr>
        <w:t>р</w:t>
      </w:r>
      <w:r>
        <w:rPr>
          <w:lang w:eastAsia="ru-RU"/>
        </w:rPr>
        <w:t xml:space="preserve">гизах» 1822 г. планировалось открыть 8 внешних округов. В 1824 г., как было сказано ранее, было открыто два – </w:t>
      </w:r>
      <w:proofErr w:type="spellStart"/>
      <w:r>
        <w:rPr>
          <w:lang w:eastAsia="ru-RU"/>
        </w:rPr>
        <w:t>Каркаралинский</w:t>
      </w:r>
      <w:proofErr w:type="spellEnd"/>
      <w:r>
        <w:rPr>
          <w:lang w:eastAsia="ru-RU"/>
        </w:rPr>
        <w:t xml:space="preserve"> и </w:t>
      </w:r>
      <w:proofErr w:type="gramStart"/>
      <w:r>
        <w:rPr>
          <w:lang w:eastAsia="ru-RU"/>
        </w:rPr>
        <w:t>Кокчетавский</w:t>
      </w:r>
      <w:proofErr w:type="gramEnd"/>
      <w:r>
        <w:rPr>
          <w:lang w:eastAsia="ru-RU"/>
        </w:rPr>
        <w:t>. Дал</w:t>
      </w:r>
      <w:r>
        <w:rPr>
          <w:lang w:eastAsia="ru-RU"/>
        </w:rPr>
        <w:t>ь</w:t>
      </w:r>
      <w:r>
        <w:rPr>
          <w:lang w:eastAsia="ru-RU"/>
        </w:rPr>
        <w:t xml:space="preserve">нейшее открытие округов Первым Сибирским и Азиатским комитетами было отложено, т.к. </w:t>
      </w:r>
      <w:r w:rsidRPr="0040066A">
        <w:t>данные</w:t>
      </w:r>
      <w:r>
        <w:rPr>
          <w:lang w:eastAsia="ru-RU"/>
        </w:rPr>
        <w:t xml:space="preserve"> органы власти, прежде чем продолжить открытие н</w:t>
      </w:r>
      <w:r>
        <w:rPr>
          <w:lang w:eastAsia="ru-RU"/>
        </w:rPr>
        <w:t>о</w:t>
      </w:r>
      <w:r w:rsidR="00DF4C8B">
        <w:rPr>
          <w:lang w:eastAsia="ru-RU"/>
        </w:rPr>
        <w:t>вых</w:t>
      </w:r>
      <w:r>
        <w:rPr>
          <w:lang w:eastAsia="ru-RU"/>
        </w:rPr>
        <w:t xml:space="preserve"> окру</w:t>
      </w:r>
      <w:r w:rsidR="00DF4C8B">
        <w:rPr>
          <w:lang w:eastAsia="ru-RU"/>
        </w:rPr>
        <w:t>гов</w:t>
      </w:r>
      <w:r>
        <w:rPr>
          <w:lang w:eastAsia="ru-RU"/>
        </w:rPr>
        <w:t xml:space="preserve">, хотели убедиться в успехе управления уже двух созданных округов. Данное решение было утверждено императором. В 1828 г. русские власти вернулись к вопросу создания внешних округов. </w:t>
      </w:r>
      <w:r w:rsidR="00936B99">
        <w:rPr>
          <w:lang w:eastAsia="ru-RU"/>
        </w:rPr>
        <w:t xml:space="preserve">Но было необходимо узнать </w:t>
      </w:r>
      <w:r w:rsidR="00DF4C8B">
        <w:rPr>
          <w:lang w:eastAsia="ru-RU"/>
        </w:rPr>
        <w:t>мнение</w:t>
      </w:r>
      <w:r w:rsidR="00936B99">
        <w:rPr>
          <w:lang w:eastAsia="ru-RU"/>
        </w:rPr>
        <w:t xml:space="preserve"> самих </w:t>
      </w:r>
      <w:r w:rsidR="007C0DB4">
        <w:rPr>
          <w:lang w:eastAsia="ru-RU"/>
        </w:rPr>
        <w:t>«</w:t>
      </w:r>
      <w:r w:rsidR="00936B99">
        <w:rPr>
          <w:lang w:eastAsia="ru-RU"/>
        </w:rPr>
        <w:t>ки</w:t>
      </w:r>
      <w:r w:rsidR="00DF4C8B">
        <w:rPr>
          <w:lang w:eastAsia="ru-RU"/>
        </w:rPr>
        <w:t>ргизов</w:t>
      </w:r>
      <w:r w:rsidR="007C0DB4">
        <w:rPr>
          <w:lang w:eastAsia="ru-RU"/>
        </w:rPr>
        <w:t>»</w:t>
      </w:r>
      <w:r w:rsidR="00DF4C8B">
        <w:rPr>
          <w:lang w:eastAsia="ru-RU"/>
        </w:rPr>
        <w:t xml:space="preserve"> по этому вопросу</w:t>
      </w:r>
      <w:r w:rsidR="00936B99">
        <w:rPr>
          <w:lang w:eastAsia="ru-RU"/>
        </w:rPr>
        <w:t xml:space="preserve">. По результатам данной работы, </w:t>
      </w:r>
      <w:r w:rsidR="00DF4C8B">
        <w:rPr>
          <w:lang w:eastAsia="ru-RU"/>
        </w:rPr>
        <w:t>Г</w:t>
      </w:r>
      <w:r>
        <w:rPr>
          <w:lang w:eastAsia="ru-RU"/>
        </w:rPr>
        <w:t>ене</w:t>
      </w:r>
      <w:r w:rsidR="00DF4C8B">
        <w:rPr>
          <w:lang w:eastAsia="ru-RU"/>
        </w:rPr>
        <w:t>рал-г</w:t>
      </w:r>
      <w:r>
        <w:rPr>
          <w:lang w:eastAsia="ru-RU"/>
        </w:rPr>
        <w:t xml:space="preserve">убернатор </w:t>
      </w:r>
      <w:r w:rsidR="00371326">
        <w:rPr>
          <w:lang w:eastAsia="ru-RU"/>
        </w:rPr>
        <w:t>Запад</w:t>
      </w:r>
      <w:r>
        <w:rPr>
          <w:lang w:eastAsia="ru-RU"/>
        </w:rPr>
        <w:t xml:space="preserve">ной Сибири </w:t>
      </w:r>
      <w:r w:rsidR="00DF4C8B">
        <w:rPr>
          <w:lang w:eastAsia="ru-RU"/>
        </w:rPr>
        <w:t xml:space="preserve">И.А. </w:t>
      </w:r>
      <w:r w:rsidR="00936B99">
        <w:rPr>
          <w:lang w:eastAsia="ru-RU"/>
        </w:rPr>
        <w:t xml:space="preserve">Вельяминов </w:t>
      </w:r>
      <w:r>
        <w:rPr>
          <w:lang w:eastAsia="ru-RU"/>
        </w:rPr>
        <w:t xml:space="preserve">доносил </w:t>
      </w:r>
      <w:r w:rsidR="00E956DD">
        <w:rPr>
          <w:lang w:eastAsia="ru-RU"/>
        </w:rPr>
        <w:t>в 1830 </w:t>
      </w:r>
      <w:r w:rsidR="00936B99">
        <w:rPr>
          <w:lang w:eastAsia="ru-RU"/>
        </w:rPr>
        <w:t xml:space="preserve">г. </w:t>
      </w:r>
      <w:r>
        <w:rPr>
          <w:lang w:eastAsia="ru-RU"/>
        </w:rPr>
        <w:t>в Комитет о том, что спу</w:t>
      </w:r>
      <w:r w:rsidR="00872E23">
        <w:rPr>
          <w:lang w:eastAsia="ru-RU"/>
        </w:rPr>
        <w:t>стя</w:t>
      </w:r>
      <w:r>
        <w:rPr>
          <w:lang w:eastAsia="ru-RU"/>
        </w:rPr>
        <w:t xml:space="preserve"> время с момента создания первых вне</w:t>
      </w:r>
      <w:r>
        <w:rPr>
          <w:lang w:eastAsia="ru-RU"/>
        </w:rPr>
        <w:t>ш</w:t>
      </w:r>
      <w:r>
        <w:rPr>
          <w:lang w:eastAsia="ru-RU"/>
        </w:rPr>
        <w:t xml:space="preserve">них округов, султаны, </w:t>
      </w:r>
      <w:proofErr w:type="spellStart"/>
      <w:r>
        <w:rPr>
          <w:lang w:eastAsia="ru-RU"/>
        </w:rPr>
        <w:t>бии</w:t>
      </w:r>
      <w:proofErr w:type="spellEnd"/>
      <w:r>
        <w:rPr>
          <w:lang w:eastAsia="ru-RU"/>
        </w:rPr>
        <w:t xml:space="preserve"> и </w:t>
      </w:r>
      <w:r w:rsidR="007C0DB4">
        <w:rPr>
          <w:lang w:eastAsia="ru-RU"/>
        </w:rPr>
        <w:t>«</w:t>
      </w:r>
      <w:r>
        <w:rPr>
          <w:lang w:eastAsia="ru-RU"/>
        </w:rPr>
        <w:t>почетные киргизы</w:t>
      </w:r>
      <w:r w:rsidR="007C0DB4">
        <w:rPr>
          <w:lang w:eastAsia="ru-RU"/>
        </w:rPr>
        <w:t>»</w:t>
      </w:r>
      <w:r w:rsidR="00936B99">
        <w:rPr>
          <w:lang w:eastAsia="ru-RU"/>
        </w:rPr>
        <w:t xml:space="preserve"> не имеют ничего против введения нового поряд</w:t>
      </w:r>
      <w:r w:rsidR="00DF4C8B">
        <w:rPr>
          <w:lang w:eastAsia="ru-RU"/>
        </w:rPr>
        <w:t>ка и создания следующих</w:t>
      </w:r>
      <w:r w:rsidR="00936B99">
        <w:rPr>
          <w:lang w:eastAsia="ru-RU"/>
        </w:rPr>
        <w:t xml:space="preserve"> внешних округов. Поэтому </w:t>
      </w:r>
      <w:r w:rsidR="00DF4C8B">
        <w:rPr>
          <w:lang w:eastAsia="ru-RU"/>
        </w:rPr>
        <w:t xml:space="preserve">И.А. </w:t>
      </w:r>
      <w:r w:rsidR="00936B99">
        <w:rPr>
          <w:lang w:eastAsia="ru-RU"/>
        </w:rPr>
        <w:t xml:space="preserve">Вельяминов считал возможным вернуться к процессу создания данных </w:t>
      </w:r>
      <w:r w:rsidR="00872E23">
        <w:rPr>
          <w:lang w:eastAsia="ru-RU"/>
        </w:rPr>
        <w:t xml:space="preserve">образований. Комитет в положении «О предположениях к открытию новых Округов в </w:t>
      </w:r>
      <w:r w:rsidR="00C870F3">
        <w:rPr>
          <w:lang w:eastAsia="ru-RU"/>
        </w:rPr>
        <w:t>Степи с</w:t>
      </w:r>
      <w:r w:rsidR="00872E23">
        <w:rPr>
          <w:lang w:eastAsia="ru-RU"/>
        </w:rPr>
        <w:t>и</w:t>
      </w:r>
      <w:r w:rsidR="00C870F3">
        <w:rPr>
          <w:lang w:eastAsia="ru-RU"/>
        </w:rPr>
        <w:t>бирских к</w:t>
      </w:r>
      <w:r w:rsidR="00872E23">
        <w:rPr>
          <w:lang w:eastAsia="ru-RU"/>
        </w:rPr>
        <w:t>иргизов»</w:t>
      </w:r>
      <w:r w:rsidR="00B02814">
        <w:rPr>
          <w:lang w:eastAsia="ru-RU"/>
        </w:rPr>
        <w:t xml:space="preserve"> </w:t>
      </w:r>
      <w:r w:rsidR="00DF4C8B">
        <w:rPr>
          <w:rStyle w:val="a6"/>
          <w:lang w:eastAsia="ru-RU"/>
        </w:rPr>
        <w:footnoteReference w:id="92"/>
      </w:r>
      <w:r w:rsidR="00872E23">
        <w:rPr>
          <w:lang w:eastAsia="ru-RU"/>
        </w:rPr>
        <w:t xml:space="preserve"> (</w:t>
      </w:r>
      <w:r w:rsidR="00D64064">
        <w:rPr>
          <w:lang w:eastAsia="ru-RU"/>
        </w:rPr>
        <w:t>от</w:t>
      </w:r>
      <w:r w:rsidR="00872E23">
        <w:rPr>
          <w:lang w:eastAsia="ru-RU"/>
        </w:rPr>
        <w:t xml:space="preserve"> </w:t>
      </w:r>
      <w:r w:rsidR="005F429A">
        <w:rPr>
          <w:lang w:eastAsia="ru-RU"/>
        </w:rPr>
        <w:t>4</w:t>
      </w:r>
      <w:r w:rsidR="00872E23">
        <w:rPr>
          <w:lang w:eastAsia="ru-RU"/>
        </w:rPr>
        <w:t xml:space="preserve"> ноября 1830 г.) согласился с Вельяминовым и утвердил в 1831 г. открытие одного округа, на содержание которого должна была бы отводиться выделенная ранее сумма на </w:t>
      </w:r>
      <w:proofErr w:type="spellStart"/>
      <w:r w:rsidR="00872E23">
        <w:rPr>
          <w:lang w:eastAsia="ru-RU"/>
        </w:rPr>
        <w:t>Аргын</w:t>
      </w:r>
      <w:r w:rsidR="00DF4C8B">
        <w:rPr>
          <w:lang w:eastAsia="ru-RU"/>
        </w:rPr>
        <w:t>ский</w:t>
      </w:r>
      <w:proofErr w:type="spellEnd"/>
      <w:r w:rsidR="00DF4C8B">
        <w:rPr>
          <w:lang w:eastAsia="ru-RU"/>
        </w:rPr>
        <w:t xml:space="preserve"> </w:t>
      </w:r>
      <w:r w:rsidR="00872E23">
        <w:rPr>
          <w:lang w:eastAsia="ru-RU"/>
        </w:rPr>
        <w:t xml:space="preserve">округ, не открытый в 1826 г. </w:t>
      </w:r>
    </w:p>
    <w:p w:rsidR="00D455EE" w:rsidRPr="00D455EE" w:rsidRDefault="00872E23" w:rsidP="003D342B">
      <w:pPr>
        <w:pStyle w:val="11"/>
        <w:spacing w:line="360" w:lineRule="auto"/>
        <w:ind w:firstLine="709"/>
      </w:pPr>
      <w:r>
        <w:rPr>
          <w:lang w:eastAsia="ru-RU"/>
        </w:rPr>
        <w:t xml:space="preserve">В итоге, в 1831 г. был открыт </w:t>
      </w:r>
      <w:proofErr w:type="spellStart"/>
      <w:r>
        <w:rPr>
          <w:lang w:eastAsia="ru-RU"/>
        </w:rPr>
        <w:t>Аягузский</w:t>
      </w:r>
      <w:proofErr w:type="spellEnd"/>
      <w:r>
        <w:rPr>
          <w:lang w:eastAsia="ru-RU"/>
        </w:rPr>
        <w:t xml:space="preserve"> внешний округ. </w:t>
      </w:r>
      <w:r w:rsidR="00222564">
        <w:t>Старшим су</w:t>
      </w:r>
      <w:r w:rsidR="00222564">
        <w:t>л</w:t>
      </w:r>
      <w:r w:rsidR="00222564">
        <w:t xml:space="preserve">таном в </w:t>
      </w:r>
      <w:r w:rsidR="00D64064" w:rsidRPr="00D64064">
        <w:t>данном</w:t>
      </w:r>
      <w:r w:rsidR="00222564">
        <w:t xml:space="preserve"> внешнем округе был избран </w:t>
      </w:r>
      <w:proofErr w:type="spellStart"/>
      <w:r w:rsidR="00222564">
        <w:t>Сарт</w:t>
      </w:r>
      <w:proofErr w:type="spellEnd"/>
      <w:r w:rsidR="00222564">
        <w:t xml:space="preserve"> </w:t>
      </w:r>
      <w:proofErr w:type="spellStart"/>
      <w:r w:rsidR="00222564">
        <w:t>Ючин</w:t>
      </w:r>
      <w:proofErr w:type="spellEnd"/>
      <w:r w:rsidR="00222564">
        <w:t xml:space="preserve">, внук </w:t>
      </w:r>
      <w:proofErr w:type="spellStart"/>
      <w:r w:rsidR="00222564">
        <w:t>Абулфеиз</w:t>
      </w:r>
      <w:proofErr w:type="spellEnd"/>
      <w:r w:rsidR="00222564">
        <w:t xml:space="preserve"> х</w:t>
      </w:r>
      <w:r w:rsidR="00222564">
        <w:t>а</w:t>
      </w:r>
      <w:r w:rsidR="00D455EE">
        <w:t>на. Этот фа</w:t>
      </w:r>
      <w:r w:rsidR="00EE1ADA">
        <w:t>к</w:t>
      </w:r>
      <w:r w:rsidR="00D455EE">
        <w:t xml:space="preserve">т означал поражение султана </w:t>
      </w:r>
      <w:proofErr w:type="spellStart"/>
      <w:r w:rsidR="00EE1ADA">
        <w:t>Сивванкулы</w:t>
      </w:r>
      <w:proofErr w:type="spellEnd"/>
      <w:r w:rsidR="00D455EE">
        <w:t xml:space="preserve"> </w:t>
      </w:r>
      <w:proofErr w:type="spellStart"/>
      <w:r w:rsidR="00D455EE">
        <w:t>Ханходжина</w:t>
      </w:r>
      <w:proofErr w:type="spellEnd"/>
      <w:r w:rsidR="00D455EE">
        <w:t xml:space="preserve">, который боролся за власть с </w:t>
      </w:r>
      <w:proofErr w:type="spellStart"/>
      <w:r w:rsidR="00D455EE">
        <w:t>Сарт</w:t>
      </w:r>
      <w:proofErr w:type="spellEnd"/>
      <w:r w:rsidR="00D455EE">
        <w:t xml:space="preserve"> </w:t>
      </w:r>
      <w:proofErr w:type="spellStart"/>
      <w:r w:rsidR="00D455EE">
        <w:t>Ючином</w:t>
      </w:r>
      <w:proofErr w:type="spellEnd"/>
      <w:r w:rsidR="00D455EE">
        <w:t xml:space="preserve">. В итоге, </w:t>
      </w:r>
      <w:proofErr w:type="spellStart"/>
      <w:r w:rsidR="00D455EE">
        <w:t>Сивванкул</w:t>
      </w:r>
      <w:proofErr w:type="spellEnd"/>
      <w:r w:rsidR="00D455EE">
        <w:t xml:space="preserve"> </w:t>
      </w:r>
      <w:proofErr w:type="spellStart"/>
      <w:r w:rsidR="00D455EE">
        <w:t>Ханходжин</w:t>
      </w:r>
      <w:proofErr w:type="spellEnd"/>
      <w:r w:rsidR="00D455EE">
        <w:t xml:space="preserve"> и его л</w:t>
      </w:r>
      <w:r w:rsidR="00D455EE">
        <w:t>ю</w:t>
      </w:r>
      <w:r w:rsidR="00D455EE">
        <w:t>ди откочевали за Иртыш на территорию китайцев, где занялись грабежом торговых караванов</w:t>
      </w:r>
      <w:r w:rsidR="00B02814">
        <w:t xml:space="preserve"> </w:t>
      </w:r>
      <w:r w:rsidR="00EE1ADA">
        <w:rPr>
          <w:rStyle w:val="a6"/>
        </w:rPr>
        <w:footnoteReference w:id="93"/>
      </w:r>
      <w:r w:rsidR="00D455EE">
        <w:t xml:space="preserve">. </w:t>
      </w:r>
    </w:p>
    <w:p w:rsidR="00DA21B2" w:rsidRDefault="00EE1ADA" w:rsidP="003D342B">
      <w:pPr>
        <w:pStyle w:val="11"/>
        <w:spacing w:line="360" w:lineRule="auto"/>
        <w:ind w:firstLine="709"/>
      </w:pPr>
      <w:proofErr w:type="gramStart"/>
      <w:r>
        <w:t>Также образование</w:t>
      </w:r>
      <w:r w:rsidR="00222564">
        <w:t xml:space="preserve"> </w:t>
      </w:r>
      <w:proofErr w:type="spellStart"/>
      <w:r w:rsidR="00D64064">
        <w:rPr>
          <w:lang w:eastAsia="ru-RU"/>
        </w:rPr>
        <w:t>Аягузского</w:t>
      </w:r>
      <w:proofErr w:type="spellEnd"/>
      <w:r w:rsidR="00222564">
        <w:t xml:space="preserve"> внешнего округа вызвал</w:t>
      </w:r>
      <w:r>
        <w:t>о</w:t>
      </w:r>
      <w:r w:rsidR="00222564">
        <w:t xml:space="preserve"> недовольство со стороны Китая, чьи интерес</w:t>
      </w:r>
      <w:r>
        <w:t>ы в данном регионе были высоки</w:t>
      </w:r>
      <w:r w:rsidR="00B02814">
        <w:t xml:space="preserve"> </w:t>
      </w:r>
      <w:r w:rsidR="009F0D69">
        <w:rPr>
          <w:rStyle w:val="a6"/>
        </w:rPr>
        <w:footnoteReference w:id="94"/>
      </w:r>
      <w:r>
        <w:t xml:space="preserve">. Все дошло </w:t>
      </w:r>
      <w:r>
        <w:lastRenderedPageBreak/>
        <w:t xml:space="preserve">до того, что китайское </w:t>
      </w:r>
      <w:r w:rsidRPr="00D64064">
        <w:t>пограничное</w:t>
      </w:r>
      <w:r>
        <w:t xml:space="preserve"> начальство Синьцзяна отправило </w:t>
      </w:r>
      <w:proofErr w:type="spellStart"/>
      <w:r>
        <w:t>Сарт</w:t>
      </w:r>
      <w:proofErr w:type="spellEnd"/>
      <w:r>
        <w:t xml:space="preserve"> </w:t>
      </w:r>
      <w:proofErr w:type="spellStart"/>
      <w:r>
        <w:t>Ючину</w:t>
      </w:r>
      <w:proofErr w:type="spellEnd"/>
      <w:r>
        <w:t xml:space="preserve"> послание, исходя из которого было видно, что </w:t>
      </w:r>
      <w:proofErr w:type="spellStart"/>
      <w:r w:rsidR="00DA21B2">
        <w:t>цинские</w:t>
      </w:r>
      <w:proofErr w:type="spellEnd"/>
      <w:r w:rsidR="00DA21B2">
        <w:t xml:space="preserve"> чиновники рассматривали данный округ в качестве территорий Китайской империи, а </w:t>
      </w:r>
      <w:proofErr w:type="spellStart"/>
      <w:r w:rsidR="00DA21B2">
        <w:t>Сарт</w:t>
      </w:r>
      <w:proofErr w:type="spellEnd"/>
      <w:r w:rsidR="00DA21B2">
        <w:t xml:space="preserve"> </w:t>
      </w:r>
      <w:proofErr w:type="spellStart"/>
      <w:r w:rsidR="00DA21B2">
        <w:t>Ючину</w:t>
      </w:r>
      <w:proofErr w:type="spellEnd"/>
      <w:r w:rsidR="00DA21B2">
        <w:t xml:space="preserve"> </w:t>
      </w:r>
      <w:r w:rsidR="00D64064">
        <w:t xml:space="preserve">при этом </w:t>
      </w:r>
      <w:r w:rsidR="00DA21B2">
        <w:t>было приказано следующее: «…как русские по правую сторону Аягуза</w:t>
      </w:r>
      <w:proofErr w:type="gramEnd"/>
      <w:r w:rsidR="00DA21B2">
        <w:t xml:space="preserve"> еще не завели селение, для </w:t>
      </w:r>
      <w:proofErr w:type="spellStart"/>
      <w:r w:rsidR="00DA21B2">
        <w:t>согнания</w:t>
      </w:r>
      <w:proofErr w:type="spellEnd"/>
      <w:r w:rsidR="00DA21B2">
        <w:t xml:space="preserve"> коих люди еще не п</w:t>
      </w:r>
      <w:r w:rsidR="00DA21B2">
        <w:t>о</w:t>
      </w:r>
      <w:r w:rsidR="00DA21B2">
        <w:t xml:space="preserve">сланы: то извещаем тебя сим предварительно, как </w:t>
      </w:r>
      <w:proofErr w:type="spellStart"/>
      <w:r w:rsidR="00DA21B2">
        <w:t>безумнаго</w:t>
      </w:r>
      <w:proofErr w:type="spellEnd"/>
      <w:r w:rsidR="00DA21B2">
        <w:t xml:space="preserve"> с тем, дабы ты русских в тоже время как получишь сие писание, обратил на первоначальное место (то есть в Русь)</w:t>
      </w:r>
      <w:r w:rsidR="001F531C">
        <w:t>»</w:t>
      </w:r>
      <w:r w:rsidR="00B02814">
        <w:t xml:space="preserve"> </w:t>
      </w:r>
      <w:r w:rsidR="00DA21B2">
        <w:rPr>
          <w:rStyle w:val="a6"/>
        </w:rPr>
        <w:footnoteReference w:id="95"/>
      </w:r>
      <w:r w:rsidR="00DA21B2">
        <w:t>.</w:t>
      </w:r>
    </w:p>
    <w:p w:rsidR="001D3239" w:rsidRDefault="00371326" w:rsidP="003D342B">
      <w:pPr>
        <w:pStyle w:val="11"/>
        <w:spacing w:line="360" w:lineRule="auto"/>
        <w:ind w:firstLine="709"/>
      </w:pPr>
      <w:r>
        <w:t>В ответ на это Г</w:t>
      </w:r>
      <w:r w:rsidR="00EE1ADA">
        <w:t>енерал</w:t>
      </w:r>
      <w:r>
        <w:t>-</w:t>
      </w:r>
      <w:r w:rsidR="00EE1ADA">
        <w:t>губе</w:t>
      </w:r>
      <w:r>
        <w:t>рнатор Западной Сибири И.А. Ве</w:t>
      </w:r>
      <w:r w:rsidR="00EE1ADA">
        <w:t xml:space="preserve">льяминов </w:t>
      </w:r>
      <w:r>
        <w:t>в ноябре 1831 г. отправил</w:t>
      </w:r>
      <w:r w:rsidR="00EE1ADA">
        <w:t xml:space="preserve"> </w:t>
      </w:r>
      <w:r>
        <w:t xml:space="preserve">в столицу </w:t>
      </w:r>
      <w:r w:rsidR="00EE1ADA">
        <w:t>донесение, в кото</w:t>
      </w:r>
      <w:r>
        <w:t>ром описывалась да</w:t>
      </w:r>
      <w:r>
        <w:t>н</w:t>
      </w:r>
      <w:r>
        <w:t>ная ситуация. Данное представление было рассмотрено на совместном зас</w:t>
      </w:r>
      <w:r>
        <w:t>е</w:t>
      </w:r>
      <w:r>
        <w:t xml:space="preserve">дании Первого Сибирского и Азиатского комитетов. Вельяминова особенно беспокоил тот факт, что китайские чиновники рассматривали территории </w:t>
      </w:r>
      <w:proofErr w:type="spellStart"/>
      <w:r>
        <w:t>Аягузского</w:t>
      </w:r>
      <w:proofErr w:type="spellEnd"/>
      <w:r>
        <w:t xml:space="preserve"> внешнего округа</w:t>
      </w:r>
      <w:r w:rsidR="00FA1D62">
        <w:t>, как территории своего государства. К</w:t>
      </w:r>
      <w:r>
        <w:t xml:space="preserve"> тому же согласно </w:t>
      </w:r>
      <w:r w:rsidR="00FA1D62">
        <w:t xml:space="preserve">на тот момент </w:t>
      </w:r>
      <w:r>
        <w:t xml:space="preserve">последнему договору </w:t>
      </w:r>
      <w:r w:rsidR="00FA1D62">
        <w:t xml:space="preserve">Российской империи </w:t>
      </w:r>
      <w:r>
        <w:t xml:space="preserve">с Китаем, </w:t>
      </w:r>
      <w:proofErr w:type="spellStart"/>
      <w:r>
        <w:t>Буринскому</w:t>
      </w:r>
      <w:proofErr w:type="spellEnd"/>
      <w:r>
        <w:t xml:space="preserve"> трактату, заключенному в 1727 г., восточная граница между го</w:t>
      </w:r>
      <w:r>
        <w:t>с</w:t>
      </w:r>
      <w:r>
        <w:t xml:space="preserve">ударствами не была определена точно, что могло в дальнейшем привести только к территориальным спорам. </w:t>
      </w:r>
      <w:r w:rsidR="00FA1D62">
        <w:t>Поэтому Вельяминов предлагал устан</w:t>
      </w:r>
      <w:r w:rsidR="00FA1D62">
        <w:t>о</w:t>
      </w:r>
      <w:r w:rsidR="00FA1D62">
        <w:t>вить отношения с Трибуналом внешних сношений Китая и разрешить да</w:t>
      </w:r>
      <w:r w:rsidR="00FA1D62">
        <w:t>н</w:t>
      </w:r>
      <w:r w:rsidR="00FA1D62">
        <w:t xml:space="preserve">ный вопрос о границе. </w:t>
      </w:r>
    </w:p>
    <w:p w:rsidR="00371326" w:rsidRDefault="00FA1D62" w:rsidP="003D342B">
      <w:pPr>
        <w:pStyle w:val="11"/>
        <w:spacing w:line="360" w:lineRule="auto"/>
        <w:ind w:firstLine="709"/>
      </w:pPr>
      <w:r>
        <w:t>Комитеты постановили принять следующие решения. Во-первых, н</w:t>
      </w:r>
      <w:r>
        <w:t>е</w:t>
      </w:r>
      <w:r>
        <w:t>смотря на необходимость четкой регламентации границы, было утверждено</w:t>
      </w:r>
      <w:r w:rsidR="00B06406">
        <w:t>,</w:t>
      </w:r>
      <w:r>
        <w:t xml:space="preserve"> не устанавливать контактов самостоятельно с китайской стороной для ра</w:t>
      </w:r>
      <w:r>
        <w:t>з</w:t>
      </w:r>
      <w:r>
        <w:t>реше</w:t>
      </w:r>
      <w:r w:rsidR="00D64064">
        <w:t>ния данного вопроса,</w:t>
      </w:r>
      <w:r>
        <w:t xml:space="preserve"> только если само </w:t>
      </w:r>
      <w:proofErr w:type="spellStart"/>
      <w:r>
        <w:t>цинское</w:t>
      </w:r>
      <w:proofErr w:type="spellEnd"/>
      <w:r>
        <w:t xml:space="preserve"> правительство обр</w:t>
      </w:r>
      <w:r>
        <w:t>а</w:t>
      </w:r>
      <w:r>
        <w:t>титься к русской власти для приня</w:t>
      </w:r>
      <w:r w:rsidR="00B06406">
        <w:t>тия решения</w:t>
      </w:r>
      <w:r>
        <w:t xml:space="preserve">. </w:t>
      </w:r>
      <w:r w:rsidR="001D3239">
        <w:t>Считалось невозможным о</w:t>
      </w:r>
      <w:r w:rsidR="001D3239">
        <w:t>б</w:t>
      </w:r>
      <w:r w:rsidR="001D3239">
        <w:t>ратиться к Трибуналу только на основании свидетельств китайских пригр</w:t>
      </w:r>
      <w:r w:rsidR="001D3239">
        <w:t>а</w:t>
      </w:r>
      <w:r w:rsidR="001D3239">
        <w:t xml:space="preserve">ничных властей. </w:t>
      </w:r>
      <w:r w:rsidR="00B06406">
        <w:t xml:space="preserve">К тому же было отмечено, что у администрации </w:t>
      </w:r>
      <w:proofErr w:type="spellStart"/>
      <w:r w:rsidR="00B06406">
        <w:t>Синьцзяня</w:t>
      </w:r>
      <w:proofErr w:type="spellEnd"/>
      <w:r w:rsidR="00B06406">
        <w:t xml:space="preserve"> и </w:t>
      </w:r>
      <w:proofErr w:type="spellStart"/>
      <w:r w:rsidR="00B06406">
        <w:t>цинского</w:t>
      </w:r>
      <w:proofErr w:type="spellEnd"/>
      <w:r w:rsidR="00B06406">
        <w:t xml:space="preserve"> правительства были разные позиции касательно границы между </w:t>
      </w:r>
      <w:r w:rsidR="00B06406">
        <w:lastRenderedPageBreak/>
        <w:t>странами, так как Трибуна</w:t>
      </w:r>
      <w:r w:rsidR="001D3239">
        <w:t>л</w:t>
      </w:r>
      <w:r w:rsidR="00B06406">
        <w:t xml:space="preserve"> внешних сношений Китая признавал за Росси</w:t>
      </w:r>
      <w:r w:rsidR="00B06406">
        <w:t>й</w:t>
      </w:r>
      <w:r w:rsidR="00B06406">
        <w:t>ской империей право содержать временные постройки на р</w:t>
      </w:r>
      <w:r w:rsidR="00E956DD">
        <w:t>еке</w:t>
      </w:r>
      <w:r w:rsidR="00B06406">
        <w:t xml:space="preserve"> Каратал, кот</w:t>
      </w:r>
      <w:r w:rsidR="00B06406">
        <w:t>о</w:t>
      </w:r>
      <w:r w:rsidR="00B06406">
        <w:t xml:space="preserve">рая находилась </w:t>
      </w:r>
      <w:r w:rsidR="001D3239">
        <w:t xml:space="preserve">далее </w:t>
      </w:r>
      <w:r w:rsidR="00B06406">
        <w:t xml:space="preserve">за </w:t>
      </w:r>
      <w:proofErr w:type="spellStart"/>
      <w:r w:rsidR="00B06406">
        <w:t>Аягузским</w:t>
      </w:r>
      <w:proofErr w:type="spellEnd"/>
      <w:r w:rsidR="00B06406">
        <w:t xml:space="preserve"> внешним округом, ближе к самому К</w:t>
      </w:r>
      <w:r w:rsidR="00B06406">
        <w:t>и</w:t>
      </w:r>
      <w:r w:rsidR="00B06406">
        <w:t xml:space="preserve">таю. Это, безусловно, являлось плюсом для Российской империи. </w:t>
      </w:r>
    </w:p>
    <w:p w:rsidR="00FA1D62" w:rsidRDefault="00B06406" w:rsidP="003D342B">
      <w:pPr>
        <w:pStyle w:val="11"/>
        <w:spacing w:line="360" w:lineRule="auto"/>
        <w:ind w:firstLine="709"/>
      </w:pPr>
      <w:r>
        <w:t xml:space="preserve">Во-вторых, Вельяминову было приказано содержать русские военные отряды в </w:t>
      </w:r>
      <w:proofErr w:type="spellStart"/>
      <w:r>
        <w:t>Аягузском</w:t>
      </w:r>
      <w:proofErr w:type="spellEnd"/>
      <w:r>
        <w:t xml:space="preserve"> внешнем округе и</w:t>
      </w:r>
      <w:r w:rsidR="001D3239">
        <w:t xml:space="preserve"> на урочище </w:t>
      </w:r>
      <w:proofErr w:type="spellStart"/>
      <w:r w:rsidR="001D3239">
        <w:t>Кокпеты</w:t>
      </w:r>
      <w:proofErr w:type="spellEnd"/>
      <w:r w:rsidR="001D3239">
        <w:t xml:space="preserve">, и </w:t>
      </w:r>
      <w:r>
        <w:t>если кита</w:t>
      </w:r>
      <w:r>
        <w:t>й</w:t>
      </w:r>
      <w:r>
        <w:t xml:space="preserve">ские силы потребуют их освободить, </w:t>
      </w:r>
      <w:r w:rsidR="001D3239">
        <w:t xml:space="preserve">то </w:t>
      </w:r>
      <w:r>
        <w:t>не освобождать. Тогда если бы во</w:t>
      </w:r>
      <w:r>
        <w:t>з</w:t>
      </w:r>
      <w:r>
        <w:t>никло во</w:t>
      </w:r>
      <w:r w:rsidR="001D3239">
        <w:t>енное столкновение,</w:t>
      </w:r>
      <w:r>
        <w:t xml:space="preserve"> русским войскам разрешалось покинуть уп</w:t>
      </w:r>
      <w:r>
        <w:t>о</w:t>
      </w:r>
      <w:r>
        <w:t xml:space="preserve">минаемые выше территории только в случае превосходства сил противника. </w:t>
      </w:r>
    </w:p>
    <w:p w:rsidR="001D3239" w:rsidRDefault="00D64064" w:rsidP="003D342B">
      <w:pPr>
        <w:pStyle w:val="11"/>
        <w:spacing w:line="360" w:lineRule="auto"/>
        <w:ind w:firstLine="709"/>
      </w:pPr>
      <w:r>
        <w:t xml:space="preserve">В итоге, </w:t>
      </w:r>
      <w:r w:rsidR="001D3239">
        <w:t xml:space="preserve">пограничная администрация </w:t>
      </w:r>
      <w:proofErr w:type="spellStart"/>
      <w:r w:rsidR="001D3239">
        <w:t>Синьцзяня</w:t>
      </w:r>
      <w:proofErr w:type="spellEnd"/>
      <w:r w:rsidR="001D3239">
        <w:t xml:space="preserve"> </w:t>
      </w:r>
      <w:r w:rsidR="00261B0A">
        <w:t xml:space="preserve">больше </w:t>
      </w:r>
      <w:r>
        <w:t xml:space="preserve">так и </w:t>
      </w:r>
      <w:r w:rsidR="001D3239">
        <w:t>не в</w:t>
      </w:r>
      <w:r w:rsidR="001D3239">
        <w:t>ы</w:t>
      </w:r>
      <w:r w:rsidR="001D3239">
        <w:t xml:space="preserve">сказала никаких протестов русской стороне. Ее отвлекла активная политика усилившегося </w:t>
      </w:r>
      <w:proofErr w:type="spellStart"/>
      <w:r w:rsidR="001D3239">
        <w:t>Кокандского</w:t>
      </w:r>
      <w:proofErr w:type="spellEnd"/>
      <w:r w:rsidR="001D3239">
        <w:t xml:space="preserve"> </w:t>
      </w:r>
      <w:r w:rsidR="006F25DF">
        <w:t>хан</w:t>
      </w:r>
      <w:r w:rsidR="001D3239">
        <w:t xml:space="preserve">ства. Но все равно постепенно на территории </w:t>
      </w:r>
      <w:proofErr w:type="spellStart"/>
      <w:r w:rsidR="001D3239">
        <w:t>Аягузского</w:t>
      </w:r>
      <w:proofErr w:type="spellEnd"/>
      <w:r w:rsidR="001D3239">
        <w:t xml:space="preserve"> округа</w:t>
      </w:r>
      <w:r w:rsidR="00222564">
        <w:t xml:space="preserve"> для защиты территорий начинают поселяться сибирские казаки. </w:t>
      </w:r>
    </w:p>
    <w:p w:rsidR="00D04C91" w:rsidRDefault="00E52DDE" w:rsidP="003D342B">
      <w:pPr>
        <w:pStyle w:val="11"/>
        <w:spacing w:line="360" w:lineRule="auto"/>
        <w:ind w:firstLine="709"/>
      </w:pPr>
      <w:r>
        <w:rPr>
          <w:lang w:eastAsia="ru-RU"/>
        </w:rPr>
        <w:t>В</w:t>
      </w:r>
      <w:r w:rsidR="00222564">
        <w:rPr>
          <w:lang w:eastAsia="ru-RU"/>
        </w:rPr>
        <w:t xml:space="preserve"> 1832 г. </w:t>
      </w:r>
      <w:r>
        <w:rPr>
          <w:lang w:eastAsia="ru-RU"/>
        </w:rPr>
        <w:t xml:space="preserve">был открыт </w:t>
      </w:r>
      <w:proofErr w:type="spellStart"/>
      <w:r>
        <w:rPr>
          <w:lang w:eastAsia="ru-RU"/>
        </w:rPr>
        <w:t>Акмолинский</w:t>
      </w:r>
      <w:proofErr w:type="spellEnd"/>
      <w:r>
        <w:rPr>
          <w:lang w:eastAsia="ru-RU"/>
        </w:rPr>
        <w:t xml:space="preserve"> внешний</w:t>
      </w:r>
      <w:r w:rsidR="00222564">
        <w:rPr>
          <w:lang w:eastAsia="ru-RU"/>
        </w:rPr>
        <w:t xml:space="preserve"> округ. </w:t>
      </w:r>
      <w:r>
        <w:t>Как это происх</w:t>
      </w:r>
      <w:r>
        <w:t>о</w:t>
      </w:r>
      <w:r>
        <w:t>дило?</w:t>
      </w:r>
      <w:r w:rsidR="00974A5D" w:rsidRPr="00974A5D">
        <w:t xml:space="preserve"> </w:t>
      </w:r>
      <w:r w:rsidR="00222564">
        <w:t xml:space="preserve">В 1829 г. султан </w:t>
      </w:r>
      <w:proofErr w:type="spellStart"/>
      <w:r w:rsidR="00222564">
        <w:t>Конуркульджа</w:t>
      </w:r>
      <w:proofErr w:type="spellEnd"/>
      <w:r w:rsidR="00222564">
        <w:t xml:space="preserve"> </w:t>
      </w:r>
      <w:proofErr w:type="spellStart"/>
      <w:r w:rsidR="00222564">
        <w:t>Кудаймендин</w:t>
      </w:r>
      <w:proofErr w:type="spellEnd"/>
      <w:r w:rsidR="00222564">
        <w:t xml:space="preserve"> </w:t>
      </w:r>
      <w:r w:rsidR="00D04C91">
        <w:t xml:space="preserve">впервые </w:t>
      </w:r>
      <w:r w:rsidR="00222564">
        <w:t>обратился от местного населения к русскому правительству с просьбой образовать вне</w:t>
      </w:r>
      <w:r w:rsidR="00222564">
        <w:t>ш</w:t>
      </w:r>
      <w:r w:rsidR="00222564">
        <w:t>ний округ при урочище Акмола</w:t>
      </w:r>
      <w:r w:rsidR="00D04C91" w:rsidRPr="00D04C91">
        <w:t xml:space="preserve"> </w:t>
      </w:r>
      <w:r w:rsidR="00D04C91">
        <w:t>и включить</w:t>
      </w:r>
      <w:r w:rsidR="00D04C91" w:rsidRPr="00D04C91">
        <w:t xml:space="preserve"> в </w:t>
      </w:r>
      <w:r w:rsidR="00D04C91">
        <w:t>состав нового округа подвлас</w:t>
      </w:r>
      <w:r w:rsidR="00D04C91">
        <w:t>т</w:t>
      </w:r>
      <w:r w:rsidR="00D04C91">
        <w:t>ные</w:t>
      </w:r>
      <w:r w:rsidR="00D04C91" w:rsidRPr="00D04C91">
        <w:t xml:space="preserve"> ему </w:t>
      </w:r>
      <w:proofErr w:type="spellStart"/>
      <w:r w:rsidR="00D04C91" w:rsidRPr="00D04C91">
        <w:t>Кар</w:t>
      </w:r>
      <w:r w:rsidR="00D04C91">
        <w:t>пыкскую</w:t>
      </w:r>
      <w:proofErr w:type="spellEnd"/>
      <w:r w:rsidR="00D04C91">
        <w:t xml:space="preserve"> и </w:t>
      </w:r>
      <w:proofErr w:type="gramStart"/>
      <w:r w:rsidR="00D04C91">
        <w:t>Алтайскую</w:t>
      </w:r>
      <w:proofErr w:type="gramEnd"/>
      <w:r w:rsidR="00D04C91">
        <w:t xml:space="preserve"> волости</w:t>
      </w:r>
      <w:r w:rsidR="00222564">
        <w:t>. Он обосновывал данную прос</w:t>
      </w:r>
      <w:r w:rsidR="00222564">
        <w:t>ь</w:t>
      </w:r>
      <w:r w:rsidR="00222564">
        <w:t>бу участившими</w:t>
      </w:r>
      <w:r w:rsidR="00974A5D">
        <w:t xml:space="preserve">ся на его людей </w:t>
      </w:r>
      <w:r w:rsidR="00222564">
        <w:t>нападками и грабеж</w:t>
      </w:r>
      <w:r w:rsidR="00974A5D">
        <w:t>ом</w:t>
      </w:r>
      <w:r w:rsidR="00222564">
        <w:t xml:space="preserve"> со стороны </w:t>
      </w:r>
      <w:proofErr w:type="spellStart"/>
      <w:r w:rsidR="00222564">
        <w:t>Джунг</w:t>
      </w:r>
      <w:r w:rsidR="00222564">
        <w:t>а</w:t>
      </w:r>
      <w:r w:rsidR="00222564">
        <w:t>рии</w:t>
      </w:r>
      <w:proofErr w:type="spellEnd"/>
      <w:r w:rsidR="00222564">
        <w:t xml:space="preserve"> и </w:t>
      </w:r>
      <w:proofErr w:type="spellStart"/>
      <w:r w:rsidR="00222564">
        <w:t>кокандцев</w:t>
      </w:r>
      <w:proofErr w:type="spellEnd"/>
      <w:r w:rsidR="00222564">
        <w:t xml:space="preserve">. В итоге, </w:t>
      </w:r>
      <w:r w:rsidR="00974A5D">
        <w:t>Г</w:t>
      </w:r>
      <w:r w:rsidR="00222564">
        <w:t>енерал-губернатор Западной Сибири И.А. Вель</w:t>
      </w:r>
      <w:r w:rsidR="00222564">
        <w:t>я</w:t>
      </w:r>
      <w:r w:rsidR="00222564">
        <w:t xml:space="preserve">минов </w:t>
      </w:r>
      <w:r w:rsidR="00974A5D">
        <w:t xml:space="preserve">согласился на </w:t>
      </w:r>
      <w:r w:rsidR="00222564">
        <w:t>удовлетво</w:t>
      </w:r>
      <w:r w:rsidR="00974A5D">
        <w:t>рение</w:t>
      </w:r>
      <w:r w:rsidR="00222564">
        <w:t xml:space="preserve"> </w:t>
      </w:r>
      <w:r w:rsidR="00D04C91">
        <w:t>этой</w:t>
      </w:r>
      <w:r w:rsidR="00222564">
        <w:t xml:space="preserve"> прось</w:t>
      </w:r>
      <w:r w:rsidR="00974A5D">
        <w:t>бы, и данное решение было утверждено</w:t>
      </w:r>
      <w:r w:rsidR="00D04C91">
        <w:t xml:space="preserve"> вначале Первым Сибирским комитетом, а потом и императором Николаем </w:t>
      </w:r>
      <w:r w:rsidR="00D04C91">
        <w:rPr>
          <w:lang w:val="en-US"/>
        </w:rPr>
        <w:t>I</w:t>
      </w:r>
      <w:r w:rsidR="00222564">
        <w:t>. На место для закладки укреплений и образования округа был о</w:t>
      </w:r>
      <w:r w:rsidR="00222564">
        <w:t>т</w:t>
      </w:r>
      <w:r w:rsidR="00222564">
        <w:t xml:space="preserve">правлен подполковник Ф. Шубин. Крепость </w:t>
      </w:r>
      <w:proofErr w:type="spellStart"/>
      <w:r w:rsidR="00D04C91" w:rsidRPr="00D04C91">
        <w:t>Акмолинск</w:t>
      </w:r>
      <w:proofErr w:type="spellEnd"/>
      <w:r w:rsidR="00B02814">
        <w:t xml:space="preserve"> </w:t>
      </w:r>
      <w:r w:rsidR="00E55039">
        <w:rPr>
          <w:rStyle w:val="a6"/>
        </w:rPr>
        <w:footnoteReference w:id="96"/>
      </w:r>
      <w:r w:rsidR="00D04C91" w:rsidRPr="00D04C91">
        <w:t xml:space="preserve"> </w:t>
      </w:r>
      <w:r w:rsidR="00222564" w:rsidRPr="00D04C91">
        <w:t xml:space="preserve">была заложена на правом берегу реки Ишим в степи. </w:t>
      </w:r>
    </w:p>
    <w:p w:rsidR="008D14F8" w:rsidRDefault="000A632B" w:rsidP="003D342B">
      <w:pPr>
        <w:pStyle w:val="11"/>
        <w:spacing w:line="360" w:lineRule="auto"/>
        <w:ind w:firstLine="709"/>
      </w:pPr>
      <w:r>
        <w:lastRenderedPageBreak/>
        <w:t xml:space="preserve">Должность старшего султана в данном округе логично занял </w:t>
      </w:r>
      <w:proofErr w:type="spellStart"/>
      <w:r>
        <w:t>Кону</w:t>
      </w:r>
      <w:r>
        <w:t>р</w:t>
      </w:r>
      <w:r>
        <w:t>кульджа</w:t>
      </w:r>
      <w:proofErr w:type="spellEnd"/>
      <w:r>
        <w:t xml:space="preserve"> </w:t>
      </w:r>
      <w:proofErr w:type="spellStart"/>
      <w:r w:rsidRPr="00C352F0">
        <w:t>Кудаймендин</w:t>
      </w:r>
      <w:proofErr w:type="spellEnd"/>
      <w:r w:rsidRPr="00C352F0">
        <w:rPr>
          <w:lang w:eastAsia="ru-RU"/>
        </w:rPr>
        <w:t xml:space="preserve">, правнук </w:t>
      </w:r>
      <w:proofErr w:type="spellStart"/>
      <w:r w:rsidRPr="00C352F0">
        <w:rPr>
          <w:lang w:eastAsia="ru-RU"/>
        </w:rPr>
        <w:t>Самеке</w:t>
      </w:r>
      <w:proofErr w:type="spellEnd"/>
      <w:r w:rsidRPr="00C352F0">
        <w:rPr>
          <w:lang w:eastAsia="ru-RU"/>
        </w:rPr>
        <w:t xml:space="preserve"> хана.</w:t>
      </w:r>
      <w:r>
        <w:rPr>
          <w:lang w:eastAsia="ru-RU"/>
        </w:rPr>
        <w:t xml:space="preserve"> Он, как старший султан </w:t>
      </w:r>
      <w:proofErr w:type="spellStart"/>
      <w:r>
        <w:rPr>
          <w:lang w:eastAsia="ru-RU"/>
        </w:rPr>
        <w:t>Аягузского</w:t>
      </w:r>
      <w:proofErr w:type="spellEnd"/>
      <w:r>
        <w:rPr>
          <w:lang w:eastAsia="ru-RU"/>
        </w:rPr>
        <w:t xml:space="preserve"> внешнего округа, </w:t>
      </w:r>
      <w:r w:rsidRPr="00354689">
        <w:t>получил</w:t>
      </w:r>
      <w:r>
        <w:rPr>
          <w:lang w:eastAsia="ru-RU"/>
        </w:rPr>
        <w:t xml:space="preserve"> возможность посетить столицу – Санкт-Петербург для выражения своей верности. Данное решение было пр</w:t>
      </w:r>
      <w:r>
        <w:rPr>
          <w:lang w:eastAsia="ru-RU"/>
        </w:rPr>
        <w:t>и</w:t>
      </w:r>
      <w:r>
        <w:rPr>
          <w:lang w:eastAsia="ru-RU"/>
        </w:rPr>
        <w:t>нято Комитетом и утверждено императором в марте 1833 г</w:t>
      </w:r>
      <w:r w:rsidR="001F531C">
        <w:rPr>
          <w:lang w:eastAsia="ru-RU"/>
        </w:rPr>
        <w:t>.</w:t>
      </w:r>
      <w:r w:rsidR="0061505D">
        <w:rPr>
          <w:lang w:eastAsia="ru-RU"/>
        </w:rPr>
        <w:t xml:space="preserve"> </w:t>
      </w:r>
      <w:r w:rsidR="008D14F8">
        <w:rPr>
          <w:rStyle w:val="a6"/>
          <w:lang w:eastAsia="ru-RU"/>
        </w:rPr>
        <w:footnoteReference w:id="97"/>
      </w:r>
      <w:r>
        <w:rPr>
          <w:lang w:eastAsia="ru-RU"/>
        </w:rPr>
        <w:t xml:space="preserve"> Эт</w:t>
      </w:r>
      <w:r w:rsidR="00261B0A">
        <w:rPr>
          <w:lang w:eastAsia="ru-RU"/>
        </w:rPr>
        <w:t>а</w:t>
      </w:r>
      <w:r>
        <w:rPr>
          <w:lang w:eastAsia="ru-RU"/>
        </w:rPr>
        <w:t xml:space="preserve"> привилегия была дарована </w:t>
      </w:r>
      <w:proofErr w:type="spellStart"/>
      <w:r>
        <w:t>Конуркульдже</w:t>
      </w:r>
      <w:proofErr w:type="spellEnd"/>
      <w:r>
        <w:t xml:space="preserve"> </w:t>
      </w:r>
      <w:proofErr w:type="spellStart"/>
      <w:r w:rsidRPr="00C352F0">
        <w:t>Кудаймендин</w:t>
      </w:r>
      <w:r>
        <w:t>у</w:t>
      </w:r>
      <w:proofErr w:type="spellEnd"/>
      <w:r>
        <w:t xml:space="preserve"> за сохранение приверженности Российской империи в ходе постоянных нападок ташкентцев на подчине</w:t>
      </w:r>
      <w:r>
        <w:t>н</w:t>
      </w:r>
      <w:r>
        <w:t xml:space="preserve">ных ему </w:t>
      </w:r>
      <w:r w:rsidR="007C0DB4">
        <w:t>«</w:t>
      </w:r>
      <w:r>
        <w:t>киргизов</w:t>
      </w:r>
      <w:r w:rsidR="007C0DB4">
        <w:t>»</w:t>
      </w:r>
      <w:r>
        <w:t xml:space="preserve"> и оказание сопротивления </w:t>
      </w:r>
      <w:r w:rsidR="00261B0A">
        <w:t>с</w:t>
      </w:r>
      <w:r>
        <w:t xml:space="preserve">ултану </w:t>
      </w:r>
      <w:proofErr w:type="spellStart"/>
      <w:r>
        <w:t>Саржану</w:t>
      </w:r>
      <w:proofErr w:type="spellEnd"/>
      <w:r>
        <w:t xml:space="preserve"> </w:t>
      </w:r>
      <w:proofErr w:type="spellStart"/>
      <w:r>
        <w:t>Касымову</w:t>
      </w:r>
      <w:proofErr w:type="spellEnd"/>
      <w:r>
        <w:t xml:space="preserve">, который </w:t>
      </w:r>
      <w:r w:rsidR="00261B0A">
        <w:t>вместе со своими людьми выступал</w:t>
      </w:r>
      <w:r>
        <w:t xml:space="preserve"> </w:t>
      </w:r>
      <w:r w:rsidR="006F25DF">
        <w:t xml:space="preserve">в то время </w:t>
      </w:r>
      <w:r>
        <w:t>против русской вл</w:t>
      </w:r>
      <w:r>
        <w:t>а</w:t>
      </w:r>
      <w:r>
        <w:t xml:space="preserve">сти. </w:t>
      </w:r>
    </w:p>
    <w:p w:rsidR="000A632B" w:rsidRDefault="000A632B" w:rsidP="003D342B">
      <w:pPr>
        <w:pStyle w:val="11"/>
        <w:spacing w:line="360" w:lineRule="auto"/>
        <w:ind w:firstLine="709"/>
      </w:pPr>
      <w:proofErr w:type="gramStart"/>
      <w:r>
        <w:t xml:space="preserve">В итоге, </w:t>
      </w:r>
      <w:proofErr w:type="spellStart"/>
      <w:r>
        <w:t>Конуркульджа</w:t>
      </w:r>
      <w:proofErr w:type="spellEnd"/>
      <w:r>
        <w:t xml:space="preserve"> </w:t>
      </w:r>
      <w:proofErr w:type="spellStart"/>
      <w:r w:rsidRPr="00C352F0">
        <w:t>Кудаймендин</w:t>
      </w:r>
      <w:proofErr w:type="spellEnd"/>
      <w:r>
        <w:rPr>
          <w:lang w:eastAsia="ru-RU"/>
        </w:rPr>
        <w:t xml:space="preserve"> вместе со своей делегацией пр</w:t>
      </w:r>
      <w:r>
        <w:rPr>
          <w:lang w:eastAsia="ru-RU"/>
        </w:rPr>
        <w:t>и</w:t>
      </w:r>
      <w:r>
        <w:rPr>
          <w:lang w:eastAsia="ru-RU"/>
        </w:rPr>
        <w:t xml:space="preserve">сутствовал в столице при Высочайшем дворе в апреле 1834 г. </w:t>
      </w:r>
      <w:r w:rsidR="008D14F8">
        <w:rPr>
          <w:lang w:eastAsia="ru-RU"/>
        </w:rPr>
        <w:t>«</w:t>
      </w:r>
      <w:r w:rsidR="008D14F8">
        <w:rPr>
          <w:shd w:val="clear" w:color="auto" w:fill="FFFFFF"/>
        </w:rPr>
        <w:t>По предста</w:t>
      </w:r>
      <w:r w:rsidR="008D14F8">
        <w:rPr>
          <w:shd w:val="clear" w:color="auto" w:fill="FFFFFF"/>
        </w:rPr>
        <w:t>в</w:t>
      </w:r>
      <w:r w:rsidR="008D14F8">
        <w:rPr>
          <w:shd w:val="clear" w:color="auto" w:fill="FFFFFF"/>
        </w:rPr>
        <w:t>лению министра внутренних дел, за приверженность и непоколебимую ве</w:t>
      </w:r>
      <w:r w:rsidR="008D14F8">
        <w:rPr>
          <w:shd w:val="clear" w:color="auto" w:fill="FFFFFF"/>
        </w:rPr>
        <w:t>р</w:t>
      </w:r>
      <w:r w:rsidR="008D14F8">
        <w:rPr>
          <w:shd w:val="clear" w:color="auto" w:fill="FFFFFF"/>
        </w:rPr>
        <w:t xml:space="preserve">ность к российскому престолу (он был) </w:t>
      </w:r>
      <w:proofErr w:type="spellStart"/>
      <w:r w:rsidR="008D14F8">
        <w:rPr>
          <w:shd w:val="clear" w:color="auto" w:fill="FFFFFF"/>
        </w:rPr>
        <w:t>всемилостивейше</w:t>
      </w:r>
      <w:proofErr w:type="spellEnd"/>
      <w:r w:rsidR="008D14F8">
        <w:rPr>
          <w:shd w:val="clear" w:color="auto" w:fill="FFFFFF"/>
        </w:rPr>
        <w:t xml:space="preserve"> пожалован золотой медалью, украшенной алмазами, на аннинской ленте, почетным кафтаном и деньгами 5 000 руб. на обратный путь»</w:t>
      </w:r>
      <w:r w:rsidR="0061505D">
        <w:rPr>
          <w:shd w:val="clear" w:color="auto" w:fill="FFFFFF"/>
        </w:rPr>
        <w:t xml:space="preserve"> </w:t>
      </w:r>
      <w:r w:rsidR="008D14F8">
        <w:rPr>
          <w:rStyle w:val="a6"/>
          <w:shd w:val="clear" w:color="auto" w:fill="FFFFFF"/>
        </w:rPr>
        <w:footnoteReference w:id="98"/>
      </w:r>
      <w:r w:rsidR="008D14F8">
        <w:rPr>
          <w:shd w:val="clear" w:color="auto" w:fill="FFFFFF"/>
        </w:rPr>
        <w:t>.</w:t>
      </w:r>
      <w:proofErr w:type="gramEnd"/>
    </w:p>
    <w:p w:rsidR="00142787" w:rsidRDefault="00142787" w:rsidP="003D342B">
      <w:pPr>
        <w:pStyle w:val="11"/>
        <w:spacing w:line="360" w:lineRule="auto"/>
        <w:ind w:firstLine="709"/>
      </w:pPr>
      <w:r>
        <w:t xml:space="preserve">В фонде </w:t>
      </w:r>
      <w:r w:rsidR="00261B0A">
        <w:t xml:space="preserve">Комитета </w:t>
      </w:r>
      <w:r>
        <w:t xml:space="preserve">№ 1264 </w:t>
      </w:r>
      <w:r w:rsidR="00261B0A">
        <w:t>в РГ</w:t>
      </w:r>
      <w:r w:rsidR="00DD07CD">
        <w:t xml:space="preserve">ИА </w:t>
      </w:r>
      <w:r>
        <w:t xml:space="preserve">сохранилось положение Первого Сибирского </w:t>
      </w:r>
      <w:r w:rsidR="00261B0A">
        <w:t>к</w:t>
      </w:r>
      <w:r>
        <w:t xml:space="preserve">омитета «Об открытии новых двух Округ в Степи </w:t>
      </w:r>
      <w:r w:rsidR="00934048">
        <w:t>сибирских к</w:t>
      </w:r>
      <w:r>
        <w:t xml:space="preserve">иргизов, составляющей внешнюю часть </w:t>
      </w:r>
      <w:r w:rsidRPr="00354689">
        <w:t>Омской</w:t>
      </w:r>
      <w:r w:rsidR="00261B0A">
        <w:t xml:space="preserve"> области» (от </w:t>
      </w:r>
      <w:r w:rsidR="005F429A">
        <w:t>7</w:t>
      </w:r>
      <w:r>
        <w:t xml:space="preserve"> марта 1833 г</w:t>
      </w:r>
      <w:r w:rsidR="001F531C">
        <w:t>.</w:t>
      </w:r>
      <w:r w:rsidR="00261B0A">
        <w:t>)</w:t>
      </w:r>
      <w:r w:rsidR="00220C48">
        <w:t xml:space="preserve"> </w:t>
      </w:r>
      <w:r w:rsidR="00354689">
        <w:rPr>
          <w:rStyle w:val="a6"/>
        </w:rPr>
        <w:footnoteReference w:id="99"/>
      </w:r>
      <w:r>
        <w:t xml:space="preserve"> </w:t>
      </w:r>
      <w:r w:rsidR="00D85D2A">
        <w:t>Его суть состояла в следующем. Комитет рассмотрел представление Г</w:t>
      </w:r>
      <w:r w:rsidR="00D85D2A">
        <w:t>е</w:t>
      </w:r>
      <w:r w:rsidR="00D85D2A">
        <w:t>нерал-</w:t>
      </w:r>
      <w:r w:rsidR="00354689">
        <w:t>г</w:t>
      </w:r>
      <w:r w:rsidR="00D85D2A">
        <w:t xml:space="preserve">убернатора Западной Сибири </w:t>
      </w:r>
      <w:r w:rsidR="00671990">
        <w:t xml:space="preserve">И.А. Вельяминова </w:t>
      </w:r>
      <w:r w:rsidR="00D85D2A">
        <w:t>о разрешении о</w:t>
      </w:r>
      <w:r w:rsidR="00D85D2A">
        <w:t>т</w:t>
      </w:r>
      <w:r w:rsidR="00D85D2A">
        <w:t xml:space="preserve">крыть в Степи </w:t>
      </w:r>
      <w:r w:rsidR="00C870F3">
        <w:t>«с</w:t>
      </w:r>
      <w:r w:rsidR="00D85D2A">
        <w:t>ибирских киргизов</w:t>
      </w:r>
      <w:r w:rsidR="00C870F3">
        <w:t>»</w:t>
      </w:r>
      <w:r w:rsidR="00D85D2A">
        <w:t xml:space="preserve"> на тот момент два новых внешних округа – </w:t>
      </w:r>
      <w:proofErr w:type="gramStart"/>
      <w:r w:rsidR="00D85D2A">
        <w:t>Баян-Аульский</w:t>
      </w:r>
      <w:proofErr w:type="gramEnd"/>
      <w:r w:rsidR="00D85D2A">
        <w:t xml:space="preserve"> и </w:t>
      </w:r>
      <w:proofErr w:type="spellStart"/>
      <w:r w:rsidR="00D85D2A">
        <w:t>Уч-Булакский</w:t>
      </w:r>
      <w:proofErr w:type="spellEnd"/>
      <w:r w:rsidR="00D85D2A">
        <w:t xml:space="preserve">. </w:t>
      </w:r>
    </w:p>
    <w:p w:rsidR="00D85D2A" w:rsidRDefault="00D85D2A" w:rsidP="003D342B">
      <w:pPr>
        <w:pStyle w:val="11"/>
        <w:spacing w:line="360" w:lineRule="auto"/>
        <w:ind w:firstLine="709"/>
      </w:pPr>
      <w:r>
        <w:t>Основанием для открытия двух новых округов, по словам Генерал-</w:t>
      </w:r>
      <w:r w:rsidR="00354689">
        <w:t>г</w:t>
      </w:r>
      <w:r>
        <w:t xml:space="preserve">убернатора, было следующее: 1) желание самих </w:t>
      </w:r>
      <w:r w:rsidR="00C870F3">
        <w:t>«</w:t>
      </w:r>
      <w:r>
        <w:t>киргизов</w:t>
      </w:r>
      <w:r w:rsidR="00C870F3">
        <w:t>»</w:t>
      </w:r>
      <w:r>
        <w:t>, населяющих данные территории и являющихся «верноподданными императора»</w:t>
      </w:r>
      <w:r w:rsidR="00671990">
        <w:t>,</w:t>
      </w:r>
      <w:r>
        <w:t xml:space="preserve"> иметь у </w:t>
      </w:r>
      <w:r>
        <w:lastRenderedPageBreak/>
        <w:t xml:space="preserve">себя определенный Устав Управления; 2) открытие новых округов </w:t>
      </w:r>
      <w:r w:rsidR="00671990">
        <w:t>постепе</w:t>
      </w:r>
      <w:r w:rsidR="00671990">
        <w:t>н</w:t>
      </w:r>
      <w:r w:rsidR="00671990">
        <w:t>но приве</w:t>
      </w:r>
      <w:r w:rsidR="00EE3E38">
        <w:t>ло бы</w:t>
      </w:r>
      <w:r w:rsidR="00671990">
        <w:t xml:space="preserve"> к</w:t>
      </w:r>
      <w:r>
        <w:t xml:space="preserve"> установлению в Степи «прочного спокойствия»; </w:t>
      </w:r>
      <w:proofErr w:type="gramStart"/>
      <w:r>
        <w:t xml:space="preserve">3) создание данных округов </w:t>
      </w:r>
      <w:r w:rsidR="001B7059">
        <w:t>должно было</w:t>
      </w:r>
      <w:r>
        <w:t xml:space="preserve"> способствовать уравнению всех </w:t>
      </w:r>
      <w:r w:rsidR="00C870F3">
        <w:t>«</w:t>
      </w:r>
      <w:r>
        <w:t>киргизов</w:t>
      </w:r>
      <w:r w:rsidR="00C870F3">
        <w:t>»</w:t>
      </w:r>
      <w:r>
        <w:t xml:space="preserve"> в правах и обязанностях, так как </w:t>
      </w:r>
      <w:r w:rsidR="00C870F3">
        <w:t>«</w:t>
      </w:r>
      <w:r>
        <w:t>киргизы</w:t>
      </w:r>
      <w:r w:rsidR="00C870F3">
        <w:t>»</w:t>
      </w:r>
      <w:r>
        <w:t xml:space="preserve"> </w:t>
      </w:r>
      <w:proofErr w:type="spellStart"/>
      <w:r>
        <w:t>Каркаралинского</w:t>
      </w:r>
      <w:proofErr w:type="spellEnd"/>
      <w:r>
        <w:t xml:space="preserve"> и Кокчетавского округов чувствовали себя ущемленными в правах, </w:t>
      </w:r>
      <w:r w:rsidR="00EE3E38">
        <w:t>потому что</w:t>
      </w:r>
      <w:r>
        <w:t xml:space="preserve"> </w:t>
      </w:r>
      <w:r w:rsidR="005817D2">
        <w:t>их обязанн</w:t>
      </w:r>
      <w:r w:rsidR="005817D2">
        <w:t>о</w:t>
      </w:r>
      <w:r w:rsidR="005817D2">
        <w:t xml:space="preserve">стью с 1832 г. стала выплата ясака, в то время как </w:t>
      </w:r>
      <w:r w:rsidR="00C870F3">
        <w:t>«</w:t>
      </w:r>
      <w:r w:rsidR="005817D2">
        <w:t>киргизы</w:t>
      </w:r>
      <w:r w:rsidR="00C870F3">
        <w:t>»</w:t>
      </w:r>
      <w:r w:rsidR="005817D2">
        <w:t>, населяющие другие территории</w:t>
      </w:r>
      <w:r w:rsidR="00671990">
        <w:t>, в связи с неполноценным устройством или неустро</w:t>
      </w:r>
      <w:r w:rsidR="00671990">
        <w:t>й</w:t>
      </w:r>
      <w:r w:rsidR="00671990">
        <w:t>ством других внешних округов,</w:t>
      </w:r>
      <w:r w:rsidR="005817D2">
        <w:t xml:space="preserve"> пока его не платили. </w:t>
      </w:r>
      <w:proofErr w:type="gramEnd"/>
    </w:p>
    <w:p w:rsidR="009E6820" w:rsidRDefault="005817D2" w:rsidP="003D342B">
      <w:pPr>
        <w:pStyle w:val="11"/>
        <w:spacing w:line="360" w:lineRule="auto"/>
        <w:ind w:firstLine="709"/>
      </w:pPr>
      <w:r>
        <w:t xml:space="preserve">Комитет полностью поддержал данное намерение и разрешил открыть </w:t>
      </w:r>
      <w:r w:rsidR="00EE3E38">
        <w:t xml:space="preserve">И.А. </w:t>
      </w:r>
      <w:r w:rsidR="00B262E1">
        <w:t>Вельяминову</w:t>
      </w:r>
      <w:r>
        <w:t xml:space="preserve"> летом 1833 г. два вышеперечисленных внешних округа</w:t>
      </w:r>
      <w:r w:rsidR="00B262E1">
        <w:t xml:space="preserve">, что, в </w:t>
      </w:r>
      <w:r w:rsidR="00B262E1" w:rsidRPr="002B10F6">
        <w:t>итоге</w:t>
      </w:r>
      <w:r w:rsidR="00B262E1">
        <w:t>, и было сделано</w:t>
      </w:r>
      <w:r>
        <w:t>. Также Комитет приказал отпустить из Казн</w:t>
      </w:r>
      <w:r>
        <w:t>а</w:t>
      </w:r>
      <w:r>
        <w:t xml:space="preserve">чейства 15 тыс. руб. на </w:t>
      </w:r>
      <w:r w:rsidR="00B262E1">
        <w:t>каждый открываемый о</w:t>
      </w:r>
      <w:r>
        <w:t>кру</w:t>
      </w:r>
      <w:r w:rsidR="00B262E1">
        <w:t>г</w:t>
      </w:r>
      <w:r>
        <w:t xml:space="preserve"> в распоряжение Генерал-</w:t>
      </w:r>
      <w:r w:rsidR="00B262E1">
        <w:t>г</w:t>
      </w:r>
      <w:r>
        <w:t>убернатора.</w:t>
      </w:r>
    </w:p>
    <w:p w:rsidR="009E6820" w:rsidRDefault="009E6820" w:rsidP="003D342B">
      <w:pPr>
        <w:pStyle w:val="11"/>
        <w:spacing w:line="360" w:lineRule="auto"/>
        <w:ind w:firstLine="709"/>
        <w:rPr>
          <w:lang w:eastAsia="ru-RU"/>
        </w:rPr>
      </w:pPr>
      <w:r>
        <w:t xml:space="preserve">Старшим султаном </w:t>
      </w:r>
      <w:proofErr w:type="gramStart"/>
      <w:r>
        <w:t>Баян-Аульского</w:t>
      </w:r>
      <w:proofErr w:type="gramEnd"/>
      <w:r>
        <w:t xml:space="preserve"> внешнего округа был избран </w:t>
      </w:r>
      <w:proofErr w:type="spellStart"/>
      <w:r>
        <w:t>бий</w:t>
      </w:r>
      <w:proofErr w:type="spellEnd"/>
      <w:r>
        <w:t xml:space="preserve"> </w:t>
      </w:r>
      <w:proofErr w:type="spellStart"/>
      <w:r>
        <w:t>Чон</w:t>
      </w:r>
      <w:proofErr w:type="spellEnd"/>
      <w:r>
        <w:t xml:space="preserve"> </w:t>
      </w:r>
      <w:proofErr w:type="spellStart"/>
      <w:r>
        <w:t>Эдигин</w:t>
      </w:r>
      <w:proofErr w:type="spellEnd"/>
      <w:r>
        <w:t xml:space="preserve">, старшим султаном </w:t>
      </w:r>
      <w:proofErr w:type="spellStart"/>
      <w:r>
        <w:t>Уч-Булакского</w:t>
      </w:r>
      <w:proofErr w:type="spellEnd"/>
      <w:r>
        <w:t xml:space="preserve"> внешнего округа стал </w:t>
      </w:r>
      <w:proofErr w:type="spellStart"/>
      <w:r w:rsidRPr="00B66BB1">
        <w:rPr>
          <w:lang w:eastAsia="ru-RU"/>
        </w:rPr>
        <w:t>Ну</w:t>
      </w:r>
      <w:r w:rsidRPr="00B66BB1">
        <w:rPr>
          <w:lang w:eastAsia="ru-RU"/>
        </w:rPr>
        <w:t>р</w:t>
      </w:r>
      <w:r w:rsidRPr="00B66BB1">
        <w:rPr>
          <w:lang w:eastAsia="ru-RU"/>
        </w:rPr>
        <w:t>махмет</w:t>
      </w:r>
      <w:proofErr w:type="spellEnd"/>
      <w:r w:rsidRPr="00B66BB1">
        <w:rPr>
          <w:lang w:eastAsia="ru-RU"/>
        </w:rPr>
        <w:t xml:space="preserve"> </w:t>
      </w:r>
      <w:proofErr w:type="spellStart"/>
      <w:r w:rsidRPr="00B66BB1">
        <w:rPr>
          <w:lang w:eastAsia="ru-RU"/>
        </w:rPr>
        <w:t>Сыздыков</w:t>
      </w:r>
      <w:proofErr w:type="spellEnd"/>
      <w:r w:rsidRPr="00B66BB1">
        <w:rPr>
          <w:lang w:eastAsia="ru-RU"/>
        </w:rPr>
        <w:t xml:space="preserve">, внук </w:t>
      </w:r>
      <w:proofErr w:type="spellStart"/>
      <w:r w:rsidRPr="00B66BB1">
        <w:rPr>
          <w:lang w:eastAsia="ru-RU"/>
        </w:rPr>
        <w:t>Аблай</w:t>
      </w:r>
      <w:proofErr w:type="spellEnd"/>
      <w:r w:rsidRPr="00B66BB1">
        <w:rPr>
          <w:lang w:eastAsia="ru-RU"/>
        </w:rPr>
        <w:t xml:space="preserve"> хана.</w:t>
      </w:r>
      <w:r w:rsidRPr="00404E4F">
        <w:t xml:space="preserve"> </w:t>
      </w:r>
    </w:p>
    <w:p w:rsidR="005817D2" w:rsidRDefault="008A5335" w:rsidP="003D342B">
      <w:pPr>
        <w:pStyle w:val="11"/>
        <w:spacing w:line="360" w:lineRule="auto"/>
        <w:ind w:firstLine="709"/>
      </w:pPr>
      <w:r>
        <w:t>Сохранилось п</w:t>
      </w:r>
      <w:r w:rsidR="005817D2">
        <w:t xml:space="preserve">оложение </w:t>
      </w:r>
      <w:r w:rsidR="00EE3E38">
        <w:t>К</w:t>
      </w:r>
      <w:r w:rsidR="005817D2">
        <w:t>омитета</w:t>
      </w:r>
      <w:r w:rsidR="009E6820">
        <w:t xml:space="preserve">, </w:t>
      </w:r>
      <w:r>
        <w:t>касающееся создания</w:t>
      </w:r>
      <w:r w:rsidR="009E6820">
        <w:t xml:space="preserve"> </w:t>
      </w:r>
      <w:proofErr w:type="gramStart"/>
      <w:r w:rsidR="005817D2">
        <w:t>Аман-</w:t>
      </w:r>
      <w:r w:rsidR="005817D2" w:rsidRPr="002B10F6">
        <w:t>Карагайского</w:t>
      </w:r>
      <w:proofErr w:type="gramEnd"/>
      <w:r w:rsidR="005817D2">
        <w:t xml:space="preserve"> внешнего округа – «Рассмотрение представления об открытии Аман-</w:t>
      </w:r>
      <w:proofErr w:type="spellStart"/>
      <w:r w:rsidR="005817D2">
        <w:t>Карагайской</w:t>
      </w:r>
      <w:proofErr w:type="spellEnd"/>
      <w:r w:rsidR="005817D2">
        <w:t xml:space="preserve"> в</w:t>
      </w:r>
      <w:r w:rsidR="002B10F6">
        <w:t>нешней Округи в Омской области»</w:t>
      </w:r>
      <w:r w:rsidR="0061505D">
        <w:t xml:space="preserve"> </w:t>
      </w:r>
      <w:r w:rsidR="002B10F6">
        <w:rPr>
          <w:rStyle w:val="a6"/>
        </w:rPr>
        <w:footnoteReference w:id="100"/>
      </w:r>
      <w:r w:rsidR="005817D2">
        <w:t xml:space="preserve">. </w:t>
      </w:r>
      <w:r w:rsidR="002B10F6">
        <w:t>Из данного пол</w:t>
      </w:r>
      <w:r w:rsidR="002B10F6">
        <w:t>о</w:t>
      </w:r>
      <w:r w:rsidR="002B10F6">
        <w:t xml:space="preserve">жения можно узнать, что инициатором открытия данного округа послужила делегация </w:t>
      </w:r>
      <w:r w:rsidR="00C870F3">
        <w:t>«</w:t>
      </w:r>
      <w:r w:rsidR="002B10F6">
        <w:t>кирг</w:t>
      </w:r>
      <w:r w:rsidR="009E6820">
        <w:t>изов</w:t>
      </w:r>
      <w:r w:rsidR="00C870F3">
        <w:t>»</w:t>
      </w:r>
      <w:r w:rsidR="009E6820">
        <w:t xml:space="preserve">. Она </w:t>
      </w:r>
      <w:r w:rsidR="002B10F6">
        <w:t xml:space="preserve">ходатайствовала об официальном создании этого округа, </w:t>
      </w:r>
      <w:r>
        <w:t>на территории которого они уже в тот момент кочевали. К тому же данный округ был</w:t>
      </w:r>
      <w:r w:rsidR="002B10F6">
        <w:t xml:space="preserve"> обеща</w:t>
      </w:r>
      <w:r>
        <w:t>н</w:t>
      </w:r>
      <w:r w:rsidR="002B10F6">
        <w:t xml:space="preserve"> к открытию еще в 1830 г. Это ходатайство было вначале поддержано Генерал-губернатором Западной Сибири И.А. Вельям</w:t>
      </w:r>
      <w:r w:rsidR="002B10F6">
        <w:t>и</w:t>
      </w:r>
      <w:r w:rsidR="002B10F6">
        <w:t>новым, а затем утверж</w:t>
      </w:r>
      <w:r>
        <w:t>дено</w:t>
      </w:r>
      <w:r w:rsidR="002B10F6">
        <w:t xml:space="preserve"> Комитетом</w:t>
      </w:r>
      <w:r>
        <w:t xml:space="preserve"> и императором</w:t>
      </w:r>
      <w:r w:rsidR="002B10F6">
        <w:t xml:space="preserve">. </w:t>
      </w:r>
      <w:r w:rsidR="00EF6821">
        <w:t>Комитет также выд</w:t>
      </w:r>
      <w:r w:rsidR="00EF6821">
        <w:t>е</w:t>
      </w:r>
      <w:r w:rsidR="00EF6821">
        <w:t>лил Генерал-</w:t>
      </w:r>
      <w:r w:rsidR="009E6820">
        <w:t>г</w:t>
      </w:r>
      <w:r w:rsidR="00EF6821">
        <w:t xml:space="preserve">убернатору в распоряжение 15 тыс. руб. для открытия и нужд </w:t>
      </w:r>
      <w:r>
        <w:t>о</w:t>
      </w:r>
      <w:r w:rsidR="00EF6821">
        <w:t xml:space="preserve">круга. </w:t>
      </w:r>
      <w:r w:rsidR="009E6820">
        <w:t xml:space="preserve">Должность </w:t>
      </w:r>
      <w:r w:rsidR="009E6820">
        <w:rPr>
          <w:lang w:eastAsia="ru-RU"/>
        </w:rPr>
        <w:t>с</w:t>
      </w:r>
      <w:r w:rsidR="009E6820" w:rsidRPr="00404E4F">
        <w:rPr>
          <w:lang w:eastAsia="ru-RU"/>
        </w:rPr>
        <w:t>тарш</w:t>
      </w:r>
      <w:r w:rsidR="009E6820">
        <w:rPr>
          <w:lang w:eastAsia="ru-RU"/>
        </w:rPr>
        <w:t>его</w:t>
      </w:r>
      <w:r w:rsidR="009E6820" w:rsidRPr="00404E4F">
        <w:rPr>
          <w:lang w:eastAsia="ru-RU"/>
        </w:rPr>
        <w:t xml:space="preserve"> султан</w:t>
      </w:r>
      <w:r w:rsidR="009E6820">
        <w:rPr>
          <w:lang w:eastAsia="ru-RU"/>
        </w:rPr>
        <w:t>а</w:t>
      </w:r>
      <w:r w:rsidR="009E6820" w:rsidRPr="00404E4F">
        <w:t xml:space="preserve"> </w:t>
      </w:r>
      <w:proofErr w:type="gramStart"/>
      <w:r w:rsidR="009E6820" w:rsidRPr="00404E4F">
        <w:rPr>
          <w:lang w:eastAsia="ru-RU"/>
        </w:rPr>
        <w:t>Аман-Карагайск</w:t>
      </w:r>
      <w:r w:rsidR="009E6820" w:rsidRPr="00404E4F">
        <w:t>ого</w:t>
      </w:r>
      <w:proofErr w:type="gramEnd"/>
      <w:r w:rsidR="009E6820" w:rsidRPr="00404E4F">
        <w:t xml:space="preserve"> внешнего</w:t>
      </w:r>
      <w:r w:rsidR="009E6820" w:rsidRPr="00404E4F">
        <w:rPr>
          <w:lang w:eastAsia="ru-RU"/>
        </w:rPr>
        <w:t xml:space="preserve"> округ</w:t>
      </w:r>
      <w:r w:rsidR="009E6820" w:rsidRPr="00404E4F">
        <w:t>а</w:t>
      </w:r>
      <w:r w:rsidR="009E6820" w:rsidRPr="00404E4F">
        <w:rPr>
          <w:lang w:eastAsia="ru-RU"/>
        </w:rPr>
        <w:t xml:space="preserve"> </w:t>
      </w:r>
      <w:r w:rsidR="009E6820">
        <w:rPr>
          <w:lang w:eastAsia="ru-RU"/>
        </w:rPr>
        <w:t>занял</w:t>
      </w:r>
      <w:r w:rsidR="009E6820" w:rsidRPr="00404E4F">
        <w:rPr>
          <w:lang w:eastAsia="ru-RU"/>
        </w:rPr>
        <w:t xml:space="preserve"> </w:t>
      </w:r>
      <w:proofErr w:type="spellStart"/>
      <w:r w:rsidR="009E6820" w:rsidRPr="00404E4F">
        <w:rPr>
          <w:lang w:eastAsia="ru-RU"/>
        </w:rPr>
        <w:t>Чингис</w:t>
      </w:r>
      <w:proofErr w:type="spellEnd"/>
      <w:r w:rsidR="009E6820" w:rsidRPr="00404E4F">
        <w:rPr>
          <w:lang w:eastAsia="ru-RU"/>
        </w:rPr>
        <w:t xml:space="preserve"> Валиханов.</w:t>
      </w:r>
    </w:p>
    <w:p w:rsidR="00B66BB1" w:rsidRDefault="004F4986" w:rsidP="003D342B">
      <w:pPr>
        <w:pStyle w:val="11"/>
        <w:spacing w:line="360" w:lineRule="auto"/>
        <w:ind w:firstLine="709"/>
      </w:pPr>
      <w:r>
        <w:lastRenderedPageBreak/>
        <w:t>Итак, о</w:t>
      </w:r>
      <w:r w:rsidR="00A432A9">
        <w:t xml:space="preserve">сновная цель создания внешних округов – это </w:t>
      </w:r>
      <w:r>
        <w:t xml:space="preserve">способствование </w:t>
      </w:r>
      <w:r w:rsidR="00A432A9" w:rsidRPr="004F4986">
        <w:t>процесс</w:t>
      </w:r>
      <w:r>
        <w:t>у</w:t>
      </w:r>
      <w:r w:rsidR="00A432A9">
        <w:t xml:space="preserve"> </w:t>
      </w:r>
      <w:r>
        <w:t xml:space="preserve">интеграции </w:t>
      </w:r>
      <w:r w:rsidR="00C870F3">
        <w:t>«</w:t>
      </w:r>
      <w:r>
        <w:t>сибирских киргизов</w:t>
      </w:r>
      <w:r w:rsidR="00C870F3">
        <w:t>»</w:t>
      </w:r>
      <w:r>
        <w:t xml:space="preserve"> в состав</w:t>
      </w:r>
      <w:r w:rsidR="00A432A9">
        <w:t xml:space="preserve"> </w:t>
      </w:r>
      <w:r w:rsidR="00D665EA">
        <w:t xml:space="preserve">полноценных </w:t>
      </w:r>
      <w:r w:rsidR="00A432A9">
        <w:t xml:space="preserve">граждан Русского государства. </w:t>
      </w:r>
    </w:p>
    <w:p w:rsidR="00EB1F1C" w:rsidRDefault="00EB1F1C" w:rsidP="003D342B">
      <w:pPr>
        <w:pStyle w:val="11"/>
        <w:spacing w:line="360" w:lineRule="auto"/>
        <w:ind w:firstLine="709"/>
      </w:pPr>
      <w:r>
        <w:t xml:space="preserve">Каждый из открываемых округов состоял из 15 – 20 волостей, каждая волость </w:t>
      </w:r>
      <w:r w:rsidRPr="004F4986">
        <w:t>объединяла</w:t>
      </w:r>
      <w:r>
        <w:t xml:space="preserve"> 10 – 12 аулов. Аул, для того чтобы рассматриваться в к</w:t>
      </w:r>
      <w:r>
        <w:t>а</w:t>
      </w:r>
      <w:r>
        <w:t>честве административной единицы, должен был насчитывать не менее 50 к</w:t>
      </w:r>
      <w:r>
        <w:t>и</w:t>
      </w:r>
      <w:r>
        <w:t xml:space="preserve">биток (хозяйств), в среднем это число варьировалось от 50 до 70 кибиток в 1 ауле. </w:t>
      </w:r>
    </w:p>
    <w:p w:rsidR="00404E4F" w:rsidRPr="00B66BB1" w:rsidRDefault="00EB1F1C" w:rsidP="003D342B">
      <w:pPr>
        <w:pStyle w:val="11"/>
        <w:spacing w:line="360" w:lineRule="auto"/>
        <w:ind w:firstLine="709"/>
      </w:pPr>
      <w:r>
        <w:t>Для управления внешних округов создавались окружные приказы, к</w:t>
      </w:r>
      <w:r>
        <w:t>о</w:t>
      </w:r>
      <w:r>
        <w:t>то</w:t>
      </w:r>
      <w:r w:rsidR="008A5335">
        <w:t>рые возглавляли старшие султаны</w:t>
      </w:r>
      <w:r w:rsidR="00A07E6D">
        <w:t xml:space="preserve"> </w:t>
      </w:r>
      <w:r>
        <w:t xml:space="preserve">сроком на 3 года. Они избирались из числа наиболее влиятельных представителей родов, лояльных по отношению к русским властям, </w:t>
      </w:r>
      <w:r w:rsidR="00A07E6D">
        <w:t xml:space="preserve">чтобы те, находясь у власти, </w:t>
      </w:r>
      <w:r w:rsidR="008A5335">
        <w:t xml:space="preserve">своими решениями </w:t>
      </w:r>
      <w:r w:rsidR="00A07E6D">
        <w:t>спосо</w:t>
      </w:r>
      <w:r w:rsidR="00A07E6D">
        <w:t>б</w:t>
      </w:r>
      <w:r w:rsidR="00A07E6D">
        <w:t xml:space="preserve">ствовали скорейшему процессу </w:t>
      </w:r>
      <w:r w:rsidR="004F4986">
        <w:t>интеграции</w:t>
      </w:r>
      <w:r w:rsidR="008A5335">
        <w:t xml:space="preserve"> </w:t>
      </w:r>
      <w:r w:rsidR="00C870F3">
        <w:t>«</w:t>
      </w:r>
      <w:r w:rsidR="008A5335">
        <w:t>сибирских киргизов</w:t>
      </w:r>
      <w:r w:rsidR="00C870F3">
        <w:t>»</w:t>
      </w:r>
      <w:r w:rsidR="008A5335">
        <w:t xml:space="preserve"> в русское общество</w:t>
      </w:r>
      <w:r w:rsidR="00A07E6D">
        <w:t xml:space="preserve">. </w:t>
      </w:r>
      <w:r w:rsidR="00404E4F">
        <w:t xml:space="preserve">Также в состав окружного приказа входили </w:t>
      </w:r>
      <w:r w:rsidR="00404E4F" w:rsidRPr="00B66BB1">
        <w:rPr>
          <w:lang w:eastAsia="ru-RU"/>
        </w:rPr>
        <w:t>2 назначенных ру</w:t>
      </w:r>
      <w:r w:rsidR="00404E4F" w:rsidRPr="00B66BB1">
        <w:rPr>
          <w:lang w:eastAsia="ru-RU"/>
        </w:rPr>
        <w:t>с</w:t>
      </w:r>
      <w:r w:rsidR="00404E4F" w:rsidRPr="00B66BB1">
        <w:rPr>
          <w:lang w:eastAsia="ru-RU"/>
        </w:rPr>
        <w:t>ских заседател</w:t>
      </w:r>
      <w:r w:rsidR="007C4FFA">
        <w:rPr>
          <w:lang w:eastAsia="ru-RU"/>
        </w:rPr>
        <w:t>я</w:t>
      </w:r>
      <w:r w:rsidR="00404E4F" w:rsidRPr="00B66BB1">
        <w:rPr>
          <w:lang w:eastAsia="ru-RU"/>
        </w:rPr>
        <w:t xml:space="preserve"> и 2 заседателей из «почётных киргизов» (</w:t>
      </w:r>
      <w:proofErr w:type="spellStart"/>
      <w:r w:rsidR="00404E4F" w:rsidRPr="00B66BB1">
        <w:rPr>
          <w:lang w:eastAsia="ru-RU"/>
        </w:rPr>
        <w:t>биев</w:t>
      </w:r>
      <w:proofErr w:type="spellEnd"/>
      <w:r w:rsidR="00404E4F" w:rsidRPr="00B66BB1">
        <w:rPr>
          <w:lang w:eastAsia="ru-RU"/>
        </w:rPr>
        <w:t xml:space="preserve">), </w:t>
      </w:r>
      <w:r w:rsidR="00404E4F">
        <w:rPr>
          <w:lang w:eastAsia="ru-RU"/>
        </w:rPr>
        <w:t>которые и</w:t>
      </w:r>
      <w:r w:rsidR="00404E4F">
        <w:rPr>
          <w:lang w:eastAsia="ru-RU"/>
        </w:rPr>
        <w:t>з</w:t>
      </w:r>
      <w:r w:rsidR="00404E4F">
        <w:rPr>
          <w:lang w:eastAsia="ru-RU"/>
        </w:rPr>
        <w:t>бирались</w:t>
      </w:r>
      <w:r w:rsidR="00404E4F" w:rsidRPr="00B66BB1">
        <w:rPr>
          <w:lang w:eastAsia="ru-RU"/>
        </w:rPr>
        <w:t xml:space="preserve"> местной знатью. </w:t>
      </w:r>
    </w:p>
    <w:p w:rsidR="00EB1F1C" w:rsidRDefault="00A07E6D" w:rsidP="003D342B">
      <w:pPr>
        <w:pStyle w:val="11"/>
        <w:spacing w:line="360" w:lineRule="auto"/>
        <w:ind w:firstLine="709"/>
      </w:pPr>
      <w:r>
        <w:t>Окружные приказы отвечали за соблюдение установленного порядка, они должны были иметь точную информацию о количестве местного насел</w:t>
      </w:r>
      <w:r>
        <w:t>е</w:t>
      </w:r>
      <w:r>
        <w:t>ния, о местоположении волостей и аулов, собирать ясак скотом, способств</w:t>
      </w:r>
      <w:r>
        <w:t>о</w:t>
      </w:r>
      <w:r>
        <w:t>вать распространению земледелия и местной промышленности. Данные о</w:t>
      </w:r>
      <w:r>
        <w:t>р</w:t>
      </w:r>
      <w:r>
        <w:t>ганы власти</w:t>
      </w:r>
      <w:r w:rsidR="007C4FFA">
        <w:t xml:space="preserve"> также</w:t>
      </w:r>
      <w:r>
        <w:t xml:space="preserve"> наделялись полномочиями уездных судов. </w:t>
      </w:r>
    </w:p>
    <w:p w:rsidR="00A07E6D" w:rsidRPr="001A65D6" w:rsidRDefault="00A07E6D" w:rsidP="003D342B">
      <w:pPr>
        <w:pStyle w:val="11"/>
        <w:spacing w:line="360" w:lineRule="auto"/>
        <w:ind w:firstLine="709"/>
      </w:pPr>
      <w:r>
        <w:t xml:space="preserve">Во главе волости стоял султан, аул возглавлял старшина. Все данные должностные лица находились на </w:t>
      </w:r>
      <w:r w:rsidRPr="007C4FFA">
        <w:t>государственной</w:t>
      </w:r>
      <w:r>
        <w:t xml:space="preserve"> службе. </w:t>
      </w:r>
      <w:r w:rsidR="00926099">
        <w:t>Например, ста</w:t>
      </w:r>
      <w:r w:rsidR="00926099">
        <w:t>р</w:t>
      </w:r>
      <w:r w:rsidR="00926099">
        <w:t>ший султан состоял в чине майора, а по истечении 9 лет на службе он пол</w:t>
      </w:r>
      <w:r w:rsidR="00926099">
        <w:t>у</w:t>
      </w:r>
      <w:r w:rsidR="00926099">
        <w:t xml:space="preserve">чал потомственное дворянство. </w:t>
      </w:r>
    </w:p>
    <w:p w:rsidR="002454AE" w:rsidRDefault="007C4FFA" w:rsidP="003D342B">
      <w:pPr>
        <w:pStyle w:val="11"/>
        <w:spacing w:line="360" w:lineRule="auto"/>
        <w:ind w:firstLine="709"/>
      </w:pPr>
      <w:r>
        <w:t xml:space="preserve">Важным вопросом в жизни </w:t>
      </w:r>
      <w:r w:rsidR="00C870F3">
        <w:t>«</w:t>
      </w:r>
      <w:r>
        <w:t>сибирских киргизов</w:t>
      </w:r>
      <w:r w:rsidR="00C870F3">
        <w:t>»</w:t>
      </w:r>
      <w:r>
        <w:t xml:space="preserve">, как и всех других инородцев в целом, являлся процесс установления и взимания ясака. </w:t>
      </w:r>
      <w:r w:rsidR="003B1816">
        <w:t>Данный</w:t>
      </w:r>
      <w:r>
        <w:t xml:space="preserve"> процесс прошел постепенную эволюцию. Первый документ, о котором мы можем говорить в русле этой темы, это</w:t>
      </w:r>
      <w:r w:rsidR="002454AE">
        <w:t xml:space="preserve"> положение Первого Сибирского к</w:t>
      </w:r>
      <w:r w:rsidR="002454AE">
        <w:t>о</w:t>
      </w:r>
      <w:r w:rsidR="002454AE">
        <w:lastRenderedPageBreak/>
        <w:t xml:space="preserve">митета «О продолжении льготы Сибирским </w:t>
      </w:r>
      <w:proofErr w:type="spellStart"/>
      <w:r w:rsidR="002454AE">
        <w:t>Киргизцам</w:t>
      </w:r>
      <w:proofErr w:type="spellEnd"/>
      <w:r w:rsidR="002454AE">
        <w:t xml:space="preserve"> </w:t>
      </w:r>
      <w:proofErr w:type="spellStart"/>
      <w:r w:rsidR="002454AE">
        <w:t>Каркаралинского</w:t>
      </w:r>
      <w:proofErr w:type="spellEnd"/>
      <w:r w:rsidR="002454AE">
        <w:t xml:space="preserve"> и Кокчетавского внешних Округов в платеж</w:t>
      </w:r>
      <w:r>
        <w:t>е</w:t>
      </w:r>
      <w:r w:rsidR="002454AE">
        <w:t xml:space="preserve"> податей»</w:t>
      </w:r>
      <w:r w:rsidR="0061505D">
        <w:t xml:space="preserve"> </w:t>
      </w:r>
      <w:r>
        <w:rPr>
          <w:rStyle w:val="a6"/>
        </w:rPr>
        <w:footnoteReference w:id="101"/>
      </w:r>
      <w:r w:rsidR="009E60BB">
        <w:t xml:space="preserve"> (от </w:t>
      </w:r>
      <w:r w:rsidR="005F429A">
        <w:t>4</w:t>
      </w:r>
      <w:r w:rsidR="002454AE">
        <w:t xml:space="preserve"> ноября 1830 г.</w:t>
      </w:r>
      <w:r w:rsidR="009E60BB">
        <w:t>)</w:t>
      </w:r>
      <w:r w:rsidR="002454AE">
        <w:t xml:space="preserve"> </w:t>
      </w:r>
      <w:r w:rsidR="003B15CC">
        <w:t>Его суть</w:t>
      </w:r>
      <w:r w:rsidR="002454AE">
        <w:t xml:space="preserve"> состояла в следующем. </w:t>
      </w:r>
    </w:p>
    <w:p w:rsidR="002454AE" w:rsidRDefault="002454AE" w:rsidP="003D342B">
      <w:pPr>
        <w:pStyle w:val="11"/>
        <w:spacing w:line="360" w:lineRule="auto"/>
        <w:ind w:firstLine="709"/>
      </w:pPr>
      <w:r>
        <w:t>На основании «Устава о сибирских киргиз</w:t>
      </w:r>
      <w:r w:rsidR="009E60BB">
        <w:t>ах</w:t>
      </w:r>
      <w:r>
        <w:t xml:space="preserve">» 1822 г. каждый внешний округ </w:t>
      </w:r>
      <w:r w:rsidRPr="003B15CC">
        <w:t>Омской</w:t>
      </w:r>
      <w:r>
        <w:t xml:space="preserve"> области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прошествии</w:t>
      </w:r>
      <w:proofErr w:type="gramEnd"/>
      <w:r>
        <w:t xml:space="preserve"> пяти лет после открытия был обязан вносить подать в виде ясака в пользу государства. Ясак </w:t>
      </w:r>
      <w:r w:rsidR="003B15CC">
        <w:t xml:space="preserve">в данном случае </w:t>
      </w:r>
      <w:r>
        <w:t xml:space="preserve">определялся количеством голов скота, а именно со </w:t>
      </w:r>
      <w:proofErr w:type="gramStart"/>
      <w:r>
        <w:t>ста голов</w:t>
      </w:r>
      <w:proofErr w:type="gramEnd"/>
      <w:r>
        <w:t xml:space="preserve"> скота </w:t>
      </w:r>
      <w:r w:rsidR="00C870F3">
        <w:t>«</w:t>
      </w:r>
      <w:r w:rsidR="003B15CC">
        <w:t>сиби</w:t>
      </w:r>
      <w:r w:rsidR="003B15CC">
        <w:t>р</w:t>
      </w:r>
      <w:r w:rsidR="003B15CC">
        <w:t xml:space="preserve">ские </w:t>
      </w:r>
      <w:r>
        <w:t>киргизы</w:t>
      </w:r>
      <w:r w:rsidR="00C870F3">
        <w:t>»</w:t>
      </w:r>
      <w:r>
        <w:t xml:space="preserve"> должны были отдавать одно животное, исключая верблюдов, которые в состав ясака не входили. На момент 1830 г. срок льготы</w:t>
      </w:r>
      <w:r w:rsidR="003B15CC">
        <w:t>, пред</w:t>
      </w:r>
      <w:r w:rsidR="003B15CC">
        <w:t>о</w:t>
      </w:r>
      <w:r w:rsidR="003B15CC">
        <w:t xml:space="preserve">ставленной </w:t>
      </w:r>
      <w:r w:rsidR="00C870F3">
        <w:t>«</w:t>
      </w:r>
      <w:r w:rsidR="003B15CC">
        <w:t>киргизам</w:t>
      </w:r>
      <w:r w:rsidR="00C870F3">
        <w:t>»</w:t>
      </w:r>
      <w:r w:rsidR="003B15CC">
        <w:t xml:space="preserve"> </w:t>
      </w:r>
      <w:proofErr w:type="spellStart"/>
      <w:r w:rsidR="003B15CC">
        <w:t>Каркаралинского</w:t>
      </w:r>
      <w:proofErr w:type="spellEnd"/>
      <w:r w:rsidR="003B15CC">
        <w:t xml:space="preserve"> и Кокчетавского округов,</w:t>
      </w:r>
      <w:r>
        <w:t xml:space="preserve"> уже и</w:t>
      </w:r>
      <w:r>
        <w:t>с</w:t>
      </w:r>
      <w:r>
        <w:t>тек, так как упоминаемые выше округа были основаны в 1824 г. Однако О</w:t>
      </w:r>
      <w:r>
        <w:t>м</w:t>
      </w:r>
      <w:r>
        <w:t>ское областное начальство ходатайствовало о том, чтобы дать данным окр</w:t>
      </w:r>
      <w:r>
        <w:t>у</w:t>
      </w:r>
      <w:r>
        <w:t xml:space="preserve">гам </w:t>
      </w:r>
      <w:r w:rsidR="009E60BB">
        <w:t xml:space="preserve">не пять, а </w:t>
      </w:r>
      <w:r>
        <w:t>восемь лет отсрочки. Это объяснялось тем, что местное нас</w:t>
      </w:r>
      <w:r>
        <w:t>е</w:t>
      </w:r>
      <w:r>
        <w:t xml:space="preserve">ление противостояло выступлениям султанов </w:t>
      </w:r>
      <w:proofErr w:type="spellStart"/>
      <w:r>
        <w:t>Габайдулы</w:t>
      </w:r>
      <w:proofErr w:type="spellEnd"/>
      <w:r>
        <w:t xml:space="preserve">, </w:t>
      </w:r>
      <w:proofErr w:type="spellStart"/>
      <w:r>
        <w:t>Сартая</w:t>
      </w:r>
      <w:proofErr w:type="spellEnd"/>
      <w:r>
        <w:t xml:space="preserve"> и </w:t>
      </w:r>
      <w:proofErr w:type="spellStart"/>
      <w:r>
        <w:t>Саржана</w:t>
      </w:r>
      <w:proofErr w:type="spellEnd"/>
      <w:r>
        <w:t>, которые, в свою очередь боролись за ликвидацию рус</w:t>
      </w:r>
      <w:r w:rsidR="003B15CC">
        <w:t>ской власти</w:t>
      </w:r>
      <w:r w:rsidR="009E60BB">
        <w:t xml:space="preserve"> на терр</w:t>
      </w:r>
      <w:r w:rsidR="009E60BB">
        <w:t>и</w:t>
      </w:r>
      <w:r w:rsidR="009E60BB">
        <w:t>тории Степи</w:t>
      </w:r>
      <w:r>
        <w:t>. Поэтому у местного населения не было ни времени, ни во</w:t>
      </w:r>
      <w:r>
        <w:t>з</w:t>
      </w:r>
      <w:r>
        <w:t xml:space="preserve">можностей организовать поставленный сбор ясака. </w:t>
      </w:r>
    </w:p>
    <w:p w:rsidR="002454AE" w:rsidRDefault="002454AE" w:rsidP="003D342B">
      <w:pPr>
        <w:pStyle w:val="11"/>
        <w:spacing w:line="360" w:lineRule="auto"/>
        <w:ind w:firstLine="709"/>
      </w:pPr>
      <w:r>
        <w:t>С данным ходатайством был согласен и Генерал-</w:t>
      </w:r>
      <w:r w:rsidR="003B15CC">
        <w:t>губернатор Запад</w:t>
      </w:r>
      <w:r>
        <w:t xml:space="preserve">ной Сибири </w:t>
      </w:r>
      <w:r w:rsidR="003B15CC">
        <w:t xml:space="preserve">И.А. </w:t>
      </w:r>
      <w:r>
        <w:t>Вельяминов. Он отмечал, что только с начала 1828 г. «были прекращены по Высочайшему повелению все действия по введению нового устройства»</w:t>
      </w:r>
      <w:r w:rsidR="0061505D">
        <w:t xml:space="preserve"> </w:t>
      </w:r>
      <w:r w:rsidR="003B15CC">
        <w:rPr>
          <w:rStyle w:val="a6"/>
        </w:rPr>
        <w:footnoteReference w:id="102"/>
      </w:r>
      <w:r>
        <w:t xml:space="preserve"> в упоминаемых внешних округах. Поэтому Вельяминов также ходатайствовал об увеличении срока предоставления льготы – с 5 до 8 лет, т.е. до 1832 г. </w:t>
      </w:r>
    </w:p>
    <w:p w:rsidR="002454AE" w:rsidRDefault="002454AE" w:rsidP="003D342B">
      <w:pPr>
        <w:pStyle w:val="11"/>
        <w:spacing w:line="360" w:lineRule="auto"/>
        <w:ind w:firstLine="709"/>
      </w:pPr>
      <w:r>
        <w:t>В результате, Комитет согласился с представленными доводами и ра</w:t>
      </w:r>
      <w:r>
        <w:t>з</w:t>
      </w:r>
      <w:r>
        <w:t xml:space="preserve">решил взимать ясак с </w:t>
      </w:r>
      <w:r w:rsidR="00C870F3">
        <w:t>«</w:t>
      </w:r>
      <w:r>
        <w:t>киргизов</w:t>
      </w:r>
      <w:r w:rsidR="00C870F3">
        <w:t>»</w:t>
      </w:r>
      <w:r>
        <w:t xml:space="preserve"> </w:t>
      </w:r>
      <w:proofErr w:type="spellStart"/>
      <w:r>
        <w:t>Каркаралинского</w:t>
      </w:r>
      <w:proofErr w:type="spellEnd"/>
      <w:r>
        <w:t xml:space="preserve"> и Кокчетавского округов, начиная с 1832 г., что и было утверждено императором Николаем </w:t>
      </w:r>
      <w:r>
        <w:rPr>
          <w:lang w:val="en-US"/>
        </w:rPr>
        <w:t>I</w:t>
      </w:r>
      <w:r>
        <w:t xml:space="preserve">. </w:t>
      </w:r>
    </w:p>
    <w:p w:rsidR="002454AE" w:rsidRDefault="003B15CC" w:rsidP="003D342B">
      <w:pPr>
        <w:pStyle w:val="11"/>
        <w:spacing w:line="360" w:lineRule="auto"/>
        <w:ind w:firstLine="709"/>
      </w:pPr>
      <w:r>
        <w:lastRenderedPageBreak/>
        <w:t>В следующий раз в</w:t>
      </w:r>
      <w:r w:rsidR="002454AE">
        <w:t xml:space="preserve">опрос, связанный с размером ясака, который должен был взиматься с </w:t>
      </w:r>
      <w:r w:rsidR="00C870F3">
        <w:t>«</w:t>
      </w:r>
      <w:r w:rsidR="002454AE">
        <w:t>киргизов</w:t>
      </w:r>
      <w:r w:rsidR="00C870F3">
        <w:t>»</w:t>
      </w:r>
      <w:r w:rsidR="002454AE">
        <w:t>, был снова поднят в мае 1831 г. в связи с пре</w:t>
      </w:r>
      <w:r w:rsidR="002454AE">
        <w:t>д</w:t>
      </w:r>
      <w:r w:rsidR="002454AE">
        <w:t xml:space="preserve">ставлением Главного </w:t>
      </w:r>
      <w:r w:rsidR="002454AE" w:rsidRPr="003B15CC">
        <w:t>Управления</w:t>
      </w:r>
      <w:r w:rsidR="002454AE">
        <w:t xml:space="preserve"> Западной Сибири, поданным в Комитет. Данный орган власти имел некоторые вопросы по поводу сбора ясака с </w:t>
      </w:r>
      <w:r w:rsidR="00C870F3">
        <w:t>«</w:t>
      </w:r>
      <w:r w:rsidR="002454AE">
        <w:t>ки</w:t>
      </w:r>
      <w:r w:rsidR="002454AE">
        <w:t>р</w:t>
      </w:r>
      <w:r w:rsidR="002454AE">
        <w:t>гизов</w:t>
      </w:r>
      <w:r w:rsidR="00C870F3">
        <w:t>»</w:t>
      </w:r>
      <w:r w:rsidR="002454AE">
        <w:t xml:space="preserve">, населяющих Кокчетавский и </w:t>
      </w:r>
      <w:proofErr w:type="spellStart"/>
      <w:r w:rsidR="002454AE">
        <w:t>Каркаралинский</w:t>
      </w:r>
      <w:proofErr w:type="spellEnd"/>
      <w:r w:rsidR="002454AE">
        <w:t xml:space="preserve"> </w:t>
      </w:r>
      <w:r>
        <w:t>внешние о</w:t>
      </w:r>
      <w:r w:rsidR="002454AE">
        <w:t>круга, так как с 1832</w:t>
      </w:r>
      <w:r w:rsidR="0061505D">
        <w:t> </w:t>
      </w:r>
      <w:r w:rsidR="002454AE">
        <w:t xml:space="preserve">г. данные </w:t>
      </w:r>
      <w:r w:rsidR="00C870F3">
        <w:t>«</w:t>
      </w:r>
      <w:r w:rsidR="002454AE">
        <w:t>киргизы</w:t>
      </w:r>
      <w:r w:rsidR="00C870F3">
        <w:t>»</w:t>
      </w:r>
      <w:r w:rsidR="002454AE">
        <w:t xml:space="preserve"> должны были начать платить ясак</w:t>
      </w:r>
      <w:r>
        <w:t xml:space="preserve"> по истеч</w:t>
      </w:r>
      <w:r>
        <w:t>е</w:t>
      </w:r>
      <w:r>
        <w:t>нии льготного периода, о котором говорилось выше</w:t>
      </w:r>
      <w:r w:rsidR="002454AE">
        <w:t>. В итоге, Первый Сиби</w:t>
      </w:r>
      <w:r w:rsidR="002454AE">
        <w:t>р</w:t>
      </w:r>
      <w:r w:rsidR="002454AE">
        <w:t>ский комитет утвердил следующее положение «О порядке взимания ясака с Сибирских Киргизов»</w:t>
      </w:r>
      <w:r w:rsidR="0061505D">
        <w:t xml:space="preserve"> </w:t>
      </w:r>
      <w:r>
        <w:rPr>
          <w:rStyle w:val="a6"/>
        </w:rPr>
        <w:footnoteReference w:id="103"/>
      </w:r>
      <w:r w:rsidR="002454AE">
        <w:t xml:space="preserve">. Основные </w:t>
      </w:r>
      <w:r w:rsidR="001A453C">
        <w:t xml:space="preserve">его </w:t>
      </w:r>
      <w:r w:rsidR="002454AE">
        <w:t>выводы сводились к следующему: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1) Старшие султаны, управляющие </w:t>
      </w:r>
      <w:r w:rsidR="000E1FBE">
        <w:t>о</w:t>
      </w:r>
      <w:r>
        <w:t>кругами, т.е. служащие председ</w:t>
      </w:r>
      <w:r>
        <w:t>а</w:t>
      </w:r>
      <w:r>
        <w:t xml:space="preserve">телями в </w:t>
      </w:r>
      <w:r w:rsidR="00B10DC6">
        <w:t>о</w:t>
      </w:r>
      <w:r>
        <w:t xml:space="preserve">кружных приказах, старшины, </w:t>
      </w:r>
      <w:proofErr w:type="spellStart"/>
      <w:r>
        <w:t>бии</w:t>
      </w:r>
      <w:proofErr w:type="spellEnd"/>
      <w:r>
        <w:t xml:space="preserve"> или </w:t>
      </w:r>
      <w:r w:rsidR="000E1FBE">
        <w:t>«</w:t>
      </w:r>
      <w:r>
        <w:t>почетные киргизы</w:t>
      </w:r>
      <w:r w:rsidR="000E1FBE">
        <w:t>»</w:t>
      </w:r>
      <w:r>
        <w:t>, я</w:t>
      </w:r>
      <w:r>
        <w:t>в</w:t>
      </w:r>
      <w:r>
        <w:t>ляю</w:t>
      </w:r>
      <w:r w:rsidR="00B10DC6">
        <w:t>щиеся заседателями в о</w:t>
      </w:r>
      <w:r>
        <w:t>кружных пр</w:t>
      </w:r>
      <w:r w:rsidR="000E1FBE">
        <w:t>иказах, и султаны, управляющие в</w:t>
      </w:r>
      <w:r>
        <w:t>о</w:t>
      </w:r>
      <w:r>
        <w:t>лостями, были признаны свободными от выплаты ясака, пока они занимают указанные должности. Однако для каждого случая было утверждено опред</w:t>
      </w:r>
      <w:r>
        <w:t>е</w:t>
      </w:r>
      <w:r>
        <w:t xml:space="preserve">ленное количество скота, которое освобождалось от выплаты в ясаке. Для </w:t>
      </w:r>
      <w:r w:rsidR="000E1FBE">
        <w:t>Старшего султана, управляющего о</w:t>
      </w:r>
      <w:r>
        <w:t>кругом, – это 300 лошадей, 200 быков, 200 барано</w:t>
      </w:r>
      <w:r w:rsidR="000E1FBE">
        <w:t>в. Для с</w:t>
      </w:r>
      <w:r>
        <w:t xml:space="preserve">таршины, бия или </w:t>
      </w:r>
      <w:r w:rsidR="000E1FBE">
        <w:t>«</w:t>
      </w:r>
      <w:r>
        <w:t>почетного киргиза</w:t>
      </w:r>
      <w:r w:rsidR="000E1FBE">
        <w:t>»</w:t>
      </w:r>
      <w:r>
        <w:t>, служащих засед</w:t>
      </w:r>
      <w:r>
        <w:t>а</w:t>
      </w:r>
      <w:r w:rsidR="00B10DC6">
        <w:t>телями в окружном п</w:t>
      </w:r>
      <w:r>
        <w:t xml:space="preserve">риказе, </w:t>
      </w:r>
      <w:r w:rsidR="002E11E6">
        <w:rPr>
          <w:szCs w:val="20"/>
        </w:rPr>
        <w:t xml:space="preserve">– </w:t>
      </w:r>
      <w:r>
        <w:t xml:space="preserve">это 200 лошадей, 100 быков и 100 баранов. Для султана, управляющего волостью, </w:t>
      </w:r>
      <w:r w:rsidR="002E11E6">
        <w:rPr>
          <w:szCs w:val="20"/>
        </w:rPr>
        <w:t xml:space="preserve">– </w:t>
      </w:r>
      <w:r>
        <w:t xml:space="preserve">это 100 лошадей, 100 быков и 100 баранов. В каждом случае в понятие быков входили и коровы, а в понятие баранов входили козы, козлы и овцы. Можно сказать, что освобождение знатных </w:t>
      </w:r>
      <w:r w:rsidR="00C870F3">
        <w:t>«</w:t>
      </w:r>
      <w:r>
        <w:t>киргизов</w:t>
      </w:r>
      <w:r w:rsidR="00C870F3">
        <w:t>»</w:t>
      </w:r>
      <w:r>
        <w:t xml:space="preserve">, находящихся у власти, от выплаты ясака существовало, но оно не было полным. </w:t>
      </w:r>
      <w:r w:rsidR="000E1FBE">
        <w:t>Данная полумера была направлена на то, чтобы п</w:t>
      </w:r>
      <w:r w:rsidR="000E1FBE">
        <w:t>о</w:t>
      </w:r>
      <w:r w:rsidR="000E1FBE">
        <w:t xml:space="preserve">пытаться </w:t>
      </w:r>
      <w:proofErr w:type="gramStart"/>
      <w:r w:rsidR="000E1FBE">
        <w:t>склонить местную знать</w:t>
      </w:r>
      <w:proofErr w:type="gramEnd"/>
      <w:r w:rsidR="000E1FBE">
        <w:t xml:space="preserve"> в сторону поддержки русской власти и ее решений.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2) На </w:t>
      </w:r>
      <w:r w:rsidRPr="000E1FBE">
        <w:t>потомков</w:t>
      </w:r>
      <w:r>
        <w:t xml:space="preserve"> бывших ханов </w:t>
      </w:r>
      <w:proofErr w:type="spellStart"/>
      <w:r>
        <w:t>Валия</w:t>
      </w:r>
      <w:proofErr w:type="spellEnd"/>
      <w:r>
        <w:t xml:space="preserve"> и </w:t>
      </w:r>
      <w:proofErr w:type="spellStart"/>
      <w:r>
        <w:t>Букея</w:t>
      </w:r>
      <w:proofErr w:type="spellEnd"/>
      <w:r>
        <w:t xml:space="preserve"> султана </w:t>
      </w:r>
      <w:proofErr w:type="spellStart"/>
      <w:r>
        <w:t>Аблая</w:t>
      </w:r>
      <w:proofErr w:type="spellEnd"/>
      <w:r>
        <w:t xml:space="preserve"> </w:t>
      </w:r>
      <w:proofErr w:type="spellStart"/>
      <w:r>
        <w:t>Габбасова</w:t>
      </w:r>
      <w:proofErr w:type="spellEnd"/>
      <w:r>
        <w:t xml:space="preserve">, на тот момент председателя Кокчетавского </w:t>
      </w:r>
      <w:r w:rsidR="00B10DC6">
        <w:t>окружного Приказа, и султана</w:t>
      </w:r>
      <w:r>
        <w:t xml:space="preserve"> </w:t>
      </w:r>
      <w:proofErr w:type="spellStart"/>
      <w:r>
        <w:t>Турсуна</w:t>
      </w:r>
      <w:proofErr w:type="spellEnd"/>
      <w:r>
        <w:t xml:space="preserve"> </w:t>
      </w:r>
      <w:proofErr w:type="spellStart"/>
      <w:r>
        <w:t>Чингисова</w:t>
      </w:r>
      <w:proofErr w:type="spellEnd"/>
      <w:r>
        <w:t xml:space="preserve">, являвшегося тогда председателем </w:t>
      </w:r>
      <w:proofErr w:type="spellStart"/>
      <w:r>
        <w:t>Каркара</w:t>
      </w:r>
      <w:r w:rsidR="00B10DC6">
        <w:t>линского</w:t>
      </w:r>
      <w:proofErr w:type="spellEnd"/>
      <w:r w:rsidR="00B10DC6">
        <w:t xml:space="preserve"> </w:t>
      </w:r>
      <w:r w:rsidR="00B10DC6">
        <w:lastRenderedPageBreak/>
        <w:t>о</w:t>
      </w:r>
      <w:r>
        <w:t>круж</w:t>
      </w:r>
      <w:r w:rsidR="00B10DC6">
        <w:t>н</w:t>
      </w:r>
      <w:r>
        <w:t xml:space="preserve">ого приказа, сверх вышеназванного права, распространялось право считать часть их скота свободной </w:t>
      </w:r>
      <w:r w:rsidRPr="000E1FBE">
        <w:t>от</w:t>
      </w:r>
      <w:r>
        <w:t xml:space="preserve"> ясака, а именно 1000 лошадей, 1500 б</w:t>
      </w:r>
      <w:r>
        <w:t>ы</w:t>
      </w:r>
      <w:r>
        <w:t>ков и 1500 баранов. После их смерти это право распространялось на их п</w:t>
      </w:r>
      <w:r>
        <w:t>о</w:t>
      </w:r>
      <w:r>
        <w:t>томков по прямой линии, т.е. на старших сыновей или на того, кого они в</w:t>
      </w:r>
      <w:r>
        <w:t>ы</w:t>
      </w:r>
      <w:r>
        <w:t>берут сами себе наследниками, раздроблени</w:t>
      </w:r>
      <w:r w:rsidR="000E1FBE">
        <w:t>е</w:t>
      </w:r>
      <w:r>
        <w:t xml:space="preserve"> данного права между другими детьми было запрещено. </w:t>
      </w:r>
    </w:p>
    <w:p w:rsidR="002454AE" w:rsidRDefault="002454AE" w:rsidP="003D342B">
      <w:pPr>
        <w:pStyle w:val="11"/>
        <w:spacing w:line="360" w:lineRule="auto"/>
        <w:ind w:firstLine="709"/>
      </w:pPr>
      <w:r>
        <w:t>3) Молодой скот не был исключен из состава ясака.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4) В </w:t>
      </w:r>
      <w:r w:rsidR="000E1FBE">
        <w:t>обычной</w:t>
      </w:r>
      <w:r>
        <w:t xml:space="preserve"> обстановке было предписано взимать ясак, исходя из тех показателей скота, </w:t>
      </w:r>
      <w:r w:rsidRPr="000E1FBE">
        <w:t>которые были получены в ходе переписей, в течение трех лет. Если же случится</w:t>
      </w:r>
      <w:r>
        <w:t xml:space="preserve"> внезапный падеж скота до </w:t>
      </w:r>
      <w:r w:rsidR="000E1FBE">
        <w:t>проведения</w:t>
      </w:r>
      <w:r>
        <w:t xml:space="preserve"> нового пересч</w:t>
      </w:r>
      <w:r>
        <w:t>е</w:t>
      </w:r>
      <w:r>
        <w:t>та, то было утверж</w:t>
      </w:r>
      <w:r w:rsidR="000E1FBE">
        <w:t>дено взимать ясак, исходя из числа</w:t>
      </w:r>
      <w:r>
        <w:t xml:space="preserve"> </w:t>
      </w:r>
      <w:r w:rsidR="000E1FBE">
        <w:t xml:space="preserve">уже </w:t>
      </w:r>
      <w:r>
        <w:t>наличного скота.</w:t>
      </w:r>
    </w:p>
    <w:p w:rsidR="002454AE" w:rsidRDefault="002454AE" w:rsidP="003D342B">
      <w:pPr>
        <w:pStyle w:val="11"/>
        <w:spacing w:line="360" w:lineRule="auto"/>
        <w:ind w:firstLine="709"/>
      </w:pPr>
      <w:proofErr w:type="gramStart"/>
      <w:r>
        <w:t>5) Были установлены следующие критерии количества и качества ск</w:t>
      </w:r>
      <w:r>
        <w:t>о</w:t>
      </w:r>
      <w:r>
        <w:t xml:space="preserve">та, взимаемого в ясак с Кокчетавского и </w:t>
      </w:r>
      <w:proofErr w:type="spellStart"/>
      <w:r>
        <w:t>Каркаралинского</w:t>
      </w:r>
      <w:proofErr w:type="spellEnd"/>
      <w:r>
        <w:t xml:space="preserve"> </w:t>
      </w:r>
      <w:r w:rsidR="000E1FBE">
        <w:t>о</w:t>
      </w:r>
      <w:r>
        <w:t xml:space="preserve">кругов с 1832 г. на срок первых трех лет: а) </w:t>
      </w:r>
      <w:r w:rsidR="005F429A">
        <w:t xml:space="preserve">для облегчения жизни </w:t>
      </w:r>
      <w:r w:rsidR="00C870F3">
        <w:t>«</w:t>
      </w:r>
      <w:r w:rsidR="005F429A">
        <w:t>сибирских киргизов</w:t>
      </w:r>
      <w:r w:rsidR="00C870F3">
        <w:t>»</w:t>
      </w:r>
      <w:r w:rsidR="005F429A">
        <w:t xml:space="preserve"> </w:t>
      </w:r>
      <w:r>
        <w:t>б</w:t>
      </w:r>
      <w:r>
        <w:t>ы</w:t>
      </w:r>
      <w:r>
        <w:t>ло приказано брать не со ста голов скота одну, как ранее</w:t>
      </w:r>
      <w:r w:rsidR="000E1FBE">
        <w:t xml:space="preserve"> было утверждено</w:t>
      </w:r>
      <w:r>
        <w:t xml:space="preserve">, а со 150 быков (в </w:t>
      </w:r>
      <w:proofErr w:type="spellStart"/>
      <w:r>
        <w:t>т.ч</w:t>
      </w:r>
      <w:proofErr w:type="spellEnd"/>
      <w:r>
        <w:t xml:space="preserve">. и коров) – одну голову, со 150 баранов (в </w:t>
      </w:r>
      <w:proofErr w:type="spellStart"/>
      <w:r>
        <w:t>т</w:t>
      </w:r>
      <w:proofErr w:type="gramEnd"/>
      <w:r>
        <w:t>.ч</w:t>
      </w:r>
      <w:proofErr w:type="spellEnd"/>
      <w:r>
        <w:t>. козлов, коз и овец) – одну голову, с 200 лошадей – также одну голову; б) если в волости будет избыток по какому-либо виду скота, то с него ясак не взимался (например, если было 850 лошадей, то с 50 лошадей ясака было приказано не брать).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6) Было </w:t>
      </w:r>
      <w:r w:rsidRPr="005F429A">
        <w:t>определено</w:t>
      </w:r>
      <w:r>
        <w:t>, брать в ясак быков и баранов, здоровых и сове</w:t>
      </w:r>
      <w:r>
        <w:t>р</w:t>
      </w:r>
      <w:r>
        <w:t>шеннолетних, лошадей – не моложе 3 и не старше 8 лет, ростом не менее 2 аршин, здоровых, без различия цвета шерсти и размера головы или ног.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7) </w:t>
      </w:r>
      <w:r w:rsidR="00C870F3">
        <w:t>«</w:t>
      </w:r>
      <w:r>
        <w:t>Киргизам</w:t>
      </w:r>
      <w:r w:rsidR="00C870F3">
        <w:t>»</w:t>
      </w:r>
      <w:r>
        <w:t xml:space="preserve"> </w:t>
      </w:r>
      <w:proofErr w:type="spellStart"/>
      <w:r>
        <w:t>Каркаралинского</w:t>
      </w:r>
      <w:proofErr w:type="spellEnd"/>
      <w:r>
        <w:t xml:space="preserve"> и Кокчетавского округов было позв</w:t>
      </w:r>
      <w:r>
        <w:t>о</w:t>
      </w:r>
      <w:r>
        <w:t xml:space="preserve">лено платить ясак деньгами с </w:t>
      </w:r>
      <w:r w:rsidRPr="005F429A">
        <w:t>1832</w:t>
      </w:r>
      <w:r>
        <w:t xml:space="preserve"> г. в течение 3 лет: 35 руб. ассигнациями за лошадь, 20 руб. за быка и 2 руб. за барана.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8) Если кто-то из </w:t>
      </w:r>
      <w:r w:rsidR="00C870F3">
        <w:t>«</w:t>
      </w:r>
      <w:r>
        <w:t>киргизов</w:t>
      </w:r>
      <w:r w:rsidR="00C870F3">
        <w:t>»</w:t>
      </w:r>
      <w:r>
        <w:t xml:space="preserve"> решит платить ясак ямбами (китайскими сер</w:t>
      </w:r>
      <w:r w:rsidR="005F429A">
        <w:t>ебряными слитками), то Генерал-г</w:t>
      </w:r>
      <w:r>
        <w:t xml:space="preserve">убернатору Западной Сибири </w:t>
      </w:r>
      <w:r w:rsidR="005F429A">
        <w:t>И.А. В</w:t>
      </w:r>
      <w:r w:rsidR="005F429A">
        <w:t>е</w:t>
      </w:r>
      <w:r w:rsidR="005F429A">
        <w:lastRenderedPageBreak/>
        <w:t xml:space="preserve">льяминову </w:t>
      </w:r>
      <w:r>
        <w:t>было приказано принять особое по этому поводу решение со</w:t>
      </w:r>
      <w:r>
        <w:t>в</w:t>
      </w:r>
      <w:r>
        <w:t xml:space="preserve">местно с представителями Линейного Купечества. 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9) Султанам было </w:t>
      </w:r>
      <w:r w:rsidRPr="005F429A">
        <w:t>предоставлено</w:t>
      </w:r>
      <w:r>
        <w:t xml:space="preserve"> право </w:t>
      </w:r>
      <w:proofErr w:type="gramStart"/>
      <w:r>
        <w:t>вносить</w:t>
      </w:r>
      <w:proofErr w:type="gramEnd"/>
      <w:r>
        <w:t xml:space="preserve"> ясак за тех </w:t>
      </w:r>
      <w:proofErr w:type="spellStart"/>
      <w:r>
        <w:t>теленгутов</w:t>
      </w:r>
      <w:proofErr w:type="spellEnd"/>
      <w:r w:rsidR="00041616">
        <w:t xml:space="preserve"> </w:t>
      </w:r>
      <w:r w:rsidR="00A256AB">
        <w:rPr>
          <w:rStyle w:val="a6"/>
        </w:rPr>
        <w:footnoteReference w:id="104"/>
      </w:r>
      <w:r>
        <w:t xml:space="preserve">, которые им принадлежат лично. Свободные </w:t>
      </w:r>
      <w:r w:rsidR="00C870F3">
        <w:t>«</w:t>
      </w:r>
      <w:r>
        <w:t>киргизы</w:t>
      </w:r>
      <w:r w:rsidR="00C870F3">
        <w:t>»</w:t>
      </w:r>
      <w:r>
        <w:t xml:space="preserve"> вносили ясак с</w:t>
      </w:r>
      <w:r>
        <w:t>а</w:t>
      </w:r>
      <w:r>
        <w:t>ми.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10) По оценке Комитета в течение первых трех лет с 1832 г. с двух упоминаемых выше округов </w:t>
      </w:r>
      <w:r w:rsidR="005F429A">
        <w:t>должно было быть</w:t>
      </w:r>
      <w:r>
        <w:t xml:space="preserve"> собрано ежегодно не более 2000 лошадей, 1000 быков и до 6000 баранов (по низкой оценке – на 100 тыс. руб. всего). </w:t>
      </w:r>
      <w:proofErr w:type="gramStart"/>
      <w:r>
        <w:t>Поэтому Комитет постановил собираемый в составе ясака скот распределить так: а) относительно распределения и продажи скота в первый год пользоваться правилами в «Уставе о сибирских киргизах» 1822 г.; б) если оста</w:t>
      </w:r>
      <w:r w:rsidR="00B10DC6">
        <w:t>ва</w:t>
      </w:r>
      <w:r>
        <w:t>лись лишние лошади после передачи лошадей в работу сибирских к</w:t>
      </w:r>
      <w:r>
        <w:t>а</w:t>
      </w:r>
      <w:r>
        <w:t>зачьих полков, то вначале</w:t>
      </w:r>
      <w:r w:rsidR="005F429A">
        <w:t xml:space="preserve"> было</w:t>
      </w:r>
      <w:r>
        <w:t xml:space="preserve"> необходимо связаться с Оренбургским начальством и предложить им первыми данных лошадей;</w:t>
      </w:r>
      <w:proofErr w:type="gramEnd"/>
      <w:r>
        <w:t xml:space="preserve"> в) если большая часть скота была определена на продажу, то за организацию этого процесса должно было отвечать местное начальство.</w:t>
      </w:r>
    </w:p>
    <w:p w:rsidR="002454AE" w:rsidRDefault="002454AE" w:rsidP="003D342B">
      <w:pPr>
        <w:pStyle w:val="11"/>
        <w:spacing w:line="360" w:lineRule="auto"/>
        <w:ind w:firstLine="709"/>
      </w:pPr>
      <w:proofErr w:type="gramStart"/>
      <w:r>
        <w:t xml:space="preserve">Распределение собираемого скота в составе ясака с </w:t>
      </w:r>
      <w:r w:rsidR="001B7059">
        <w:t>«</w:t>
      </w:r>
      <w:r w:rsidR="005F429A">
        <w:t xml:space="preserve">сибирских </w:t>
      </w:r>
      <w:r>
        <w:t>кирг</w:t>
      </w:r>
      <w:r>
        <w:t>и</w:t>
      </w:r>
      <w:r>
        <w:t>зов</w:t>
      </w:r>
      <w:r w:rsidR="001B7059">
        <w:t>»</w:t>
      </w:r>
      <w:r>
        <w:t xml:space="preserve"> Кокчетавского и </w:t>
      </w:r>
      <w:proofErr w:type="spellStart"/>
      <w:r>
        <w:t>Каркаралинского</w:t>
      </w:r>
      <w:proofErr w:type="spellEnd"/>
      <w:r>
        <w:t xml:space="preserve"> Округов было уточнено в положении </w:t>
      </w:r>
      <w:r w:rsidR="005F429A">
        <w:t>К</w:t>
      </w:r>
      <w:r>
        <w:t>омитета «О сбыте скота, собираемого в ясак с Сибирских Киргизов»</w:t>
      </w:r>
      <w:r w:rsidR="0061505D">
        <w:t xml:space="preserve"> </w:t>
      </w:r>
      <w:r w:rsidR="00D90FF8">
        <w:rPr>
          <w:rStyle w:val="a6"/>
        </w:rPr>
        <w:footnoteReference w:id="105"/>
      </w:r>
      <w:r>
        <w:t>, утвер</w:t>
      </w:r>
      <w:r w:rsidR="0016345D">
        <w:t>жденного</w:t>
      </w:r>
      <w:r>
        <w:t xml:space="preserve"> 21 декабря 1832 г. Во-первых, Комитет постановил, Главному Управлению Западной Сибири совместно с Оренбургским начальством уст</w:t>
      </w:r>
      <w:r>
        <w:t>а</w:t>
      </w:r>
      <w:r>
        <w:t xml:space="preserve">новить цену, которое последнее должно </w:t>
      </w:r>
      <w:r w:rsidR="007B2BAD">
        <w:t xml:space="preserve">было </w:t>
      </w:r>
      <w:r>
        <w:t>платить за тех лошадей, кот</w:t>
      </w:r>
      <w:r>
        <w:t>о</w:t>
      </w:r>
      <w:r>
        <w:t>рые отда</w:t>
      </w:r>
      <w:r w:rsidR="0016345D">
        <w:t>вались</w:t>
      </w:r>
      <w:r>
        <w:t xml:space="preserve"> в работу </w:t>
      </w:r>
      <w:r w:rsidR="00D665EA">
        <w:t>о</w:t>
      </w:r>
      <w:r>
        <w:t xml:space="preserve">ренбургских </w:t>
      </w:r>
      <w:r w:rsidR="00D665EA">
        <w:t>к</w:t>
      </w:r>
      <w:r>
        <w:t>азачьих полков</w:t>
      </w:r>
      <w:proofErr w:type="gramEnd"/>
      <w:r w:rsidR="005F429A">
        <w:t xml:space="preserve"> из ясака </w:t>
      </w:r>
      <w:r w:rsidR="00C870F3">
        <w:t>«</w:t>
      </w:r>
      <w:r w:rsidR="005F429A">
        <w:t>сибирских киргизов</w:t>
      </w:r>
      <w:r w:rsidR="00C870F3">
        <w:t>»</w:t>
      </w:r>
      <w:r>
        <w:t xml:space="preserve">. Полученные деньги должны были отдаваться в Государственную </w:t>
      </w:r>
      <w:r w:rsidR="0016345D">
        <w:t>К</w:t>
      </w:r>
      <w:r>
        <w:t xml:space="preserve">азну. </w:t>
      </w:r>
    </w:p>
    <w:p w:rsidR="002454AE" w:rsidRDefault="002454AE" w:rsidP="003D342B">
      <w:pPr>
        <w:pStyle w:val="11"/>
        <w:spacing w:line="360" w:lineRule="auto"/>
        <w:ind w:firstLine="709"/>
      </w:pPr>
      <w:r>
        <w:lastRenderedPageBreak/>
        <w:t xml:space="preserve">Во-вторых, Комитет разрешил принимать в ясак в тех волостях </w:t>
      </w:r>
      <w:proofErr w:type="spellStart"/>
      <w:r>
        <w:t>Карк</w:t>
      </w:r>
      <w:r>
        <w:t>а</w:t>
      </w:r>
      <w:r>
        <w:t>ралинской</w:t>
      </w:r>
      <w:proofErr w:type="spellEnd"/>
      <w:r>
        <w:t xml:space="preserve"> округи, где нет крупных лошадей, за 1832 – 1834 гг. лошадей, р</w:t>
      </w:r>
      <w:r>
        <w:t>о</w:t>
      </w:r>
      <w:r>
        <w:t>стом не ниже 1 аршина 15 вершков, при условии, того что они здоровы и р</w:t>
      </w:r>
      <w:r>
        <w:t>а</w:t>
      </w:r>
      <w:r>
        <w:t xml:space="preserve">ботоспособны. Это решение объяснялось свидетельством местного </w:t>
      </w:r>
      <w:r w:rsidR="0016345D">
        <w:t>о</w:t>
      </w:r>
      <w:r>
        <w:t>кружн</w:t>
      </w:r>
      <w:r>
        <w:t>о</w:t>
      </w:r>
      <w:r>
        <w:t xml:space="preserve">го приказа, согласно которому у </w:t>
      </w:r>
      <w:r w:rsidR="00C870F3">
        <w:t>«</w:t>
      </w:r>
      <w:r>
        <w:t>киргизов</w:t>
      </w:r>
      <w:r w:rsidR="00C870F3">
        <w:t>»</w:t>
      </w:r>
      <w:r>
        <w:t xml:space="preserve">, населяющих данные волости, скот </w:t>
      </w:r>
      <w:r w:rsidR="0016345D">
        <w:t xml:space="preserve">всегда </w:t>
      </w:r>
      <w:r>
        <w:t xml:space="preserve">был мелкой породы. </w:t>
      </w:r>
    </w:p>
    <w:p w:rsidR="002454AE" w:rsidRDefault="002454AE" w:rsidP="003D342B">
      <w:pPr>
        <w:pStyle w:val="11"/>
        <w:spacing w:line="360" w:lineRule="auto"/>
        <w:ind w:firstLine="709"/>
      </w:pPr>
      <w:proofErr w:type="gramStart"/>
      <w:r>
        <w:t xml:space="preserve">Следующее крупное постановление о сборе ясака с </w:t>
      </w:r>
      <w:r w:rsidR="001B7059">
        <w:t>«</w:t>
      </w:r>
      <w:r w:rsidR="0016345D">
        <w:t xml:space="preserve">сибирских </w:t>
      </w:r>
      <w:r>
        <w:t>кирг</w:t>
      </w:r>
      <w:r>
        <w:t>и</w:t>
      </w:r>
      <w:r>
        <w:t>зов</w:t>
      </w:r>
      <w:r w:rsidR="001B7059">
        <w:t>»</w:t>
      </w:r>
      <w:r>
        <w:t xml:space="preserve"> </w:t>
      </w:r>
      <w:proofErr w:type="spellStart"/>
      <w:r>
        <w:t>Каркаралинского</w:t>
      </w:r>
      <w:proofErr w:type="spellEnd"/>
      <w:r>
        <w:t xml:space="preserve"> и Кокчетавского округов было принято </w:t>
      </w:r>
      <w:r w:rsidR="0016345D">
        <w:t>К</w:t>
      </w:r>
      <w:r>
        <w:t xml:space="preserve">омитетом в 1835 г. Данное положение имело </w:t>
      </w:r>
      <w:r w:rsidRPr="007B2BAD">
        <w:t>следующее</w:t>
      </w:r>
      <w:r>
        <w:t xml:space="preserve"> название «О сборе ясака с Ки</w:t>
      </w:r>
      <w:r>
        <w:t>р</w:t>
      </w:r>
      <w:r>
        <w:t xml:space="preserve">гизов в </w:t>
      </w:r>
      <w:proofErr w:type="spellStart"/>
      <w:r>
        <w:t>Каркаралинской</w:t>
      </w:r>
      <w:proofErr w:type="spellEnd"/>
      <w:r>
        <w:t xml:space="preserve"> и Кокчетавской Округах Омской области»</w:t>
      </w:r>
      <w:r w:rsidR="0061505D">
        <w:t xml:space="preserve"> </w:t>
      </w:r>
      <w:r w:rsidR="007B2BAD">
        <w:rPr>
          <w:rStyle w:val="a6"/>
        </w:rPr>
        <w:footnoteReference w:id="106"/>
      </w:r>
      <w:r>
        <w:t>, оно было утверждено 14 октября 1835 г. Это положение регламентировало пор</w:t>
      </w:r>
      <w:r>
        <w:t>я</w:t>
      </w:r>
      <w:r>
        <w:t xml:space="preserve">док взимания ясака с </w:t>
      </w:r>
      <w:r w:rsidR="001B7059">
        <w:t>«</w:t>
      </w:r>
      <w:r>
        <w:t>киргизов</w:t>
      </w:r>
      <w:r w:rsidR="001B7059">
        <w:t>»</w:t>
      </w:r>
      <w:r>
        <w:t xml:space="preserve"> на три года – с 1835 по 1838 гг. в</w:t>
      </w:r>
      <w:proofErr w:type="gramEnd"/>
      <w:r>
        <w:t xml:space="preserve"> данных внешних округах. </w:t>
      </w:r>
    </w:p>
    <w:p w:rsidR="002454AE" w:rsidRDefault="0016345D" w:rsidP="003D342B">
      <w:pPr>
        <w:pStyle w:val="11"/>
        <w:spacing w:line="360" w:lineRule="auto"/>
        <w:ind w:firstLine="709"/>
      </w:pPr>
      <w:proofErr w:type="gramStart"/>
      <w:r>
        <w:t>Главное Управление Западной Сибири приняло</w:t>
      </w:r>
      <w:r w:rsidR="002454AE">
        <w:t xml:space="preserve"> </w:t>
      </w:r>
      <w:r>
        <w:t xml:space="preserve">решение оставить </w:t>
      </w:r>
      <w:r w:rsidR="002454AE">
        <w:t>об</w:t>
      </w:r>
      <w:r w:rsidR="002454AE">
        <w:t>ъ</w:t>
      </w:r>
      <w:r w:rsidR="002454AE">
        <w:t xml:space="preserve">ем взимаемого </w:t>
      </w:r>
      <w:r>
        <w:t xml:space="preserve">с </w:t>
      </w:r>
      <w:r w:rsidR="001B7059">
        <w:t>«</w:t>
      </w:r>
      <w:r>
        <w:t>сибирских киргизов</w:t>
      </w:r>
      <w:r w:rsidR="001B7059">
        <w:t>»</w:t>
      </w:r>
      <w:r>
        <w:t xml:space="preserve"> </w:t>
      </w:r>
      <w:r w:rsidR="002454AE">
        <w:t xml:space="preserve">ясака </w:t>
      </w:r>
      <w:proofErr w:type="spellStart"/>
      <w:r>
        <w:t>Каркаралинского</w:t>
      </w:r>
      <w:proofErr w:type="spellEnd"/>
      <w:r>
        <w:t xml:space="preserve"> и Кокчета</w:t>
      </w:r>
      <w:r>
        <w:t>в</w:t>
      </w:r>
      <w:r>
        <w:t xml:space="preserve">ского округов с 1835 по 1838 гг. </w:t>
      </w:r>
      <w:r w:rsidR="002454AE">
        <w:t xml:space="preserve">на прежнем </w:t>
      </w:r>
      <w:r w:rsidR="007B2BAD">
        <w:t xml:space="preserve">более </w:t>
      </w:r>
      <w:r w:rsidR="002454AE">
        <w:t>низком уровне, опред</w:t>
      </w:r>
      <w:r w:rsidR="002454AE">
        <w:t>е</w:t>
      </w:r>
      <w:r w:rsidR="002454AE">
        <w:t>ленн</w:t>
      </w:r>
      <w:r>
        <w:t>ом на период с 1832 по 1834 гг. Это было сделано для того,</w:t>
      </w:r>
      <w:r w:rsidR="002454AE">
        <w:t xml:space="preserve"> чтобы дать </w:t>
      </w:r>
      <w:r w:rsidR="00C870F3">
        <w:t>«</w:t>
      </w:r>
      <w:r w:rsidR="007B2BAD">
        <w:t>киргизам</w:t>
      </w:r>
      <w:r w:rsidR="00C870F3">
        <w:t>»</w:t>
      </w:r>
      <w:r w:rsidR="007B2BAD">
        <w:t xml:space="preserve"> </w:t>
      </w:r>
      <w:r w:rsidR="002454AE">
        <w:t>дополнительное время для привыкания к новым укладам жизни.</w:t>
      </w:r>
      <w:proofErr w:type="gramEnd"/>
      <w:r w:rsidR="002454AE">
        <w:t xml:space="preserve"> Ведь к началу 1835 г. имелись сведения о недо</w:t>
      </w:r>
      <w:r>
        <w:t xml:space="preserve">имках </w:t>
      </w:r>
      <w:r w:rsidR="00C870F3">
        <w:t>«</w:t>
      </w:r>
      <w:r w:rsidR="002454AE">
        <w:t>киргизов</w:t>
      </w:r>
      <w:r w:rsidR="00C870F3">
        <w:t>»</w:t>
      </w:r>
      <w:r w:rsidR="002454AE">
        <w:t xml:space="preserve"> упомина</w:t>
      </w:r>
      <w:r w:rsidR="002454AE">
        <w:t>е</w:t>
      </w:r>
      <w:r w:rsidR="002454AE">
        <w:t>мых выше округов в размере 8852 руб. Причиной этого стало снижение чи</w:t>
      </w:r>
      <w:r w:rsidR="002454AE">
        <w:t>с</w:t>
      </w:r>
      <w:r w:rsidR="002454AE">
        <w:t xml:space="preserve">ленности населения в связи с побегами </w:t>
      </w:r>
      <w:r w:rsidR="001B7059">
        <w:t>«</w:t>
      </w:r>
      <w:r w:rsidR="002454AE">
        <w:t>киргизов</w:t>
      </w:r>
      <w:r w:rsidR="001B7059">
        <w:t>»</w:t>
      </w:r>
      <w:r w:rsidR="002454AE">
        <w:t xml:space="preserve"> на территории ташкен</w:t>
      </w:r>
      <w:r w:rsidR="002454AE">
        <w:t>т</w:t>
      </w:r>
      <w:r w:rsidR="002454AE">
        <w:t>цев, а также частичным переселением местного населения во внутренние ч</w:t>
      </w:r>
      <w:r w:rsidR="002454AE">
        <w:t>а</w:t>
      </w:r>
      <w:r w:rsidR="002454AE">
        <w:t xml:space="preserve">сти Омской области. </w:t>
      </w:r>
    </w:p>
    <w:p w:rsidR="002454AE" w:rsidRPr="007B2BAD" w:rsidRDefault="002454AE" w:rsidP="003D342B">
      <w:pPr>
        <w:pStyle w:val="11"/>
        <w:spacing w:line="360" w:lineRule="auto"/>
        <w:ind w:firstLine="709"/>
      </w:pPr>
      <w:r>
        <w:t xml:space="preserve">Комитет поддержал </w:t>
      </w:r>
      <w:r w:rsidR="0016345D">
        <w:t xml:space="preserve">данное </w:t>
      </w:r>
      <w:r>
        <w:t>решение об оставлении размера ясака. Также Комитет в случае недоимок советовал местному Управлению действ</w:t>
      </w:r>
      <w:r>
        <w:t>о</w:t>
      </w:r>
      <w:r>
        <w:t>вать вначале не с помощью решительных действий против должник</w:t>
      </w:r>
      <w:r w:rsidR="007B2BAD">
        <w:t>ов</w:t>
      </w:r>
      <w:r>
        <w:t xml:space="preserve">, а с помощью </w:t>
      </w:r>
      <w:r w:rsidR="0016345D">
        <w:t>в</w:t>
      </w:r>
      <w:r>
        <w:t xml:space="preserve">олостных султанов, которые могли бы убедить </w:t>
      </w:r>
      <w:r w:rsidR="001B7059">
        <w:t>«</w:t>
      </w:r>
      <w:r>
        <w:t>киргиз</w:t>
      </w:r>
      <w:r w:rsidR="007B2BAD">
        <w:t>ов</w:t>
      </w:r>
      <w:r w:rsidR="001B7059">
        <w:t>»</w:t>
      </w:r>
      <w:r w:rsidR="007B2BAD">
        <w:t xml:space="preserve"> выпл</w:t>
      </w:r>
      <w:r w:rsidR="007B2BAD">
        <w:t>а</w:t>
      </w:r>
      <w:r w:rsidR="007B2BAD">
        <w:t xml:space="preserve">тить </w:t>
      </w:r>
      <w:r>
        <w:t xml:space="preserve">долги. Задержание же неплательщика разрешалось только, если сумма </w:t>
      </w:r>
      <w:r>
        <w:lastRenderedPageBreak/>
        <w:t xml:space="preserve">недоимки была слишком значительной, при условии, что должник пытался активно уклониться от выплаты недоимки, а </w:t>
      </w:r>
      <w:r w:rsidR="0016345D">
        <w:t>в</w:t>
      </w:r>
      <w:r>
        <w:t>олостной султан не смог заст</w:t>
      </w:r>
      <w:r>
        <w:t>а</w:t>
      </w:r>
      <w:r>
        <w:t xml:space="preserve">вить его выплатить долг. 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Процесс взимания ясака с </w:t>
      </w:r>
      <w:r w:rsidR="001B7059">
        <w:t>«</w:t>
      </w:r>
      <w:r>
        <w:t>киргизов</w:t>
      </w:r>
      <w:r w:rsidR="001B7059">
        <w:t>»</w:t>
      </w:r>
      <w:r>
        <w:t xml:space="preserve"> </w:t>
      </w:r>
      <w:proofErr w:type="spellStart"/>
      <w:r>
        <w:t>Каркаралинского</w:t>
      </w:r>
      <w:proofErr w:type="spellEnd"/>
      <w:r>
        <w:t xml:space="preserve"> и Кокчетавск</w:t>
      </w:r>
      <w:r>
        <w:t>о</w:t>
      </w:r>
      <w:r>
        <w:t xml:space="preserve">го округов в период с 1838 по 1841 г. был изменен. Об этом свидетельствует положение </w:t>
      </w:r>
      <w:r w:rsidR="0016345D">
        <w:t>К</w:t>
      </w:r>
      <w:r>
        <w:t xml:space="preserve">омитета «О </w:t>
      </w:r>
      <w:r w:rsidRPr="007B2BAD">
        <w:t>порядке</w:t>
      </w:r>
      <w:r>
        <w:t xml:space="preserve"> сбора ясака с Киргизов </w:t>
      </w:r>
      <w:proofErr w:type="spellStart"/>
      <w:r>
        <w:t>Каркаралинской</w:t>
      </w:r>
      <w:proofErr w:type="spellEnd"/>
      <w:r>
        <w:t xml:space="preserve"> и Кокчетавской округ в будущем трехлетии с 1838 по 1841 г.»</w:t>
      </w:r>
      <w:r w:rsidR="00DD07CD">
        <w:t xml:space="preserve"> </w:t>
      </w:r>
      <w:r w:rsidR="007B2BAD">
        <w:rPr>
          <w:rStyle w:val="a6"/>
        </w:rPr>
        <w:footnoteReference w:id="107"/>
      </w:r>
      <w:r>
        <w:t>. Данное п</w:t>
      </w:r>
      <w:r>
        <w:t>о</w:t>
      </w:r>
      <w:r>
        <w:t xml:space="preserve">ложение было утверждено 15 октября 1837 г. </w:t>
      </w:r>
    </w:p>
    <w:p w:rsidR="002454AE" w:rsidRDefault="002454AE" w:rsidP="003D342B">
      <w:pPr>
        <w:pStyle w:val="11"/>
        <w:spacing w:line="360" w:lineRule="auto"/>
        <w:ind w:firstLine="709"/>
      </w:pPr>
      <w:r>
        <w:t>Его основной смысл состоял в следующем. Омское областное начал</w:t>
      </w:r>
      <w:r>
        <w:t>ь</w:t>
      </w:r>
      <w:r>
        <w:t>ство пришло к решению, что необходимо изменить порядок сбора ясака в данных округах, начиная с 1838 г., а именно начать переход к увеличению объема взима</w:t>
      </w:r>
      <w:r w:rsidR="00DF7614">
        <w:t>емого</w:t>
      </w:r>
      <w:r>
        <w:t xml:space="preserve"> ясака. Если этот процесс не был </w:t>
      </w:r>
      <w:r w:rsidR="00DF7614">
        <w:t xml:space="preserve">бы </w:t>
      </w:r>
      <w:r>
        <w:t>осуществлен в бл</w:t>
      </w:r>
      <w:r>
        <w:t>и</w:t>
      </w:r>
      <w:r>
        <w:t xml:space="preserve">жайшее время, то </w:t>
      </w:r>
      <w:r w:rsidR="001B7059">
        <w:t>«</w:t>
      </w:r>
      <w:r>
        <w:t>киргизы</w:t>
      </w:r>
      <w:r w:rsidR="001B7059">
        <w:t>»</w:t>
      </w:r>
      <w:r>
        <w:t xml:space="preserve">, по мнению Омского </w:t>
      </w:r>
      <w:r w:rsidRPr="007B2BAD">
        <w:t>областного</w:t>
      </w:r>
      <w:r>
        <w:t xml:space="preserve"> начальства, могли бы привыкнуть платить ясак по более низким объемам, установле</w:t>
      </w:r>
      <w:r>
        <w:t>н</w:t>
      </w:r>
      <w:r>
        <w:t xml:space="preserve">ным льготой в мае 1831 г. В </w:t>
      </w:r>
      <w:r w:rsidR="00DF7614">
        <w:t>таком случае, если бы увеличение объема ясака было произведено позднее,</w:t>
      </w:r>
      <w:r>
        <w:t xml:space="preserve"> существовала возможность возникновения «р</w:t>
      </w:r>
      <w:r>
        <w:t>о</w:t>
      </w:r>
      <w:r>
        <w:t>пота кирги</w:t>
      </w:r>
      <w:r w:rsidR="00DF7614">
        <w:t>зов».</w:t>
      </w:r>
    </w:p>
    <w:p w:rsidR="002454AE" w:rsidRDefault="002454AE" w:rsidP="003D342B">
      <w:pPr>
        <w:pStyle w:val="11"/>
        <w:spacing w:line="360" w:lineRule="auto"/>
        <w:ind w:firstLine="709"/>
      </w:pPr>
      <w:proofErr w:type="gramStart"/>
      <w:r>
        <w:t xml:space="preserve">Омское </w:t>
      </w:r>
      <w:r w:rsidRPr="007B2BAD">
        <w:t>областное</w:t>
      </w:r>
      <w:r>
        <w:t xml:space="preserve"> начальство предложило вернуться, начиная с 1838 г., к изначально установл</w:t>
      </w:r>
      <w:r w:rsidR="00DF7614">
        <w:t>енной норме, отвечающей за размер</w:t>
      </w:r>
      <w:r>
        <w:t xml:space="preserve"> ясака, в «Уставе о сибирских киргизах» 1822 г., а именно взимать в составе ясака </w:t>
      </w:r>
      <w:r w:rsidR="007C0DB4">
        <w:t>«</w:t>
      </w:r>
      <w:r w:rsidR="005A2668">
        <w:t xml:space="preserve">сибирских </w:t>
      </w:r>
      <w:r>
        <w:t>киргизов</w:t>
      </w:r>
      <w:r w:rsidR="007C0DB4">
        <w:t>»</w:t>
      </w:r>
      <w:r>
        <w:t xml:space="preserve"> со ста голов скота - одну, не делая отличий на виды скота, как б</w:t>
      </w:r>
      <w:r>
        <w:t>ы</w:t>
      </w:r>
      <w:r>
        <w:t>ло установлено льготой 1831 г. С возвращением к данной норме было с</w:t>
      </w:r>
      <w:r>
        <w:t>о</w:t>
      </w:r>
      <w:r>
        <w:t>гласно и Главное Управление Западной</w:t>
      </w:r>
      <w:proofErr w:type="gramEnd"/>
      <w:r>
        <w:t xml:space="preserve"> Сибири.</w:t>
      </w:r>
    </w:p>
    <w:p w:rsidR="002454AE" w:rsidRDefault="002454AE" w:rsidP="003D342B">
      <w:pPr>
        <w:pStyle w:val="11"/>
        <w:spacing w:line="360" w:lineRule="auto"/>
        <w:ind w:firstLine="709"/>
      </w:pPr>
      <w:proofErr w:type="gramStart"/>
      <w:r>
        <w:t xml:space="preserve">Что же касается определения цены на скот для тех </w:t>
      </w:r>
      <w:r w:rsidR="007C0DB4">
        <w:t>«</w:t>
      </w:r>
      <w:r>
        <w:t>киргизов</w:t>
      </w:r>
      <w:r w:rsidR="007C0DB4">
        <w:t>»</w:t>
      </w:r>
      <w:r>
        <w:t xml:space="preserve">, которые платили ясак </w:t>
      </w:r>
      <w:r w:rsidRPr="005A2668">
        <w:t>деньгами</w:t>
      </w:r>
      <w:r>
        <w:t>, то Главное Управление Западной Сибири приняло решение до 1841 г. сохранить цены, установленные льготой 1831 г.: за л</w:t>
      </w:r>
      <w:r>
        <w:t>о</w:t>
      </w:r>
      <w:r>
        <w:t xml:space="preserve">шадь – 35 руб., за быка (корову) – 20 руб., за барана (козу, козла, овцу) – 2 руб. Это было сделано для того, чтобы «при увеличении сбора сто ста голов </w:t>
      </w:r>
      <w:r>
        <w:lastRenderedPageBreak/>
        <w:t>одной, не</w:t>
      </w:r>
      <w:proofErr w:type="gramEnd"/>
      <w:r>
        <w:t xml:space="preserve"> обременить </w:t>
      </w:r>
      <w:r w:rsidR="00C870F3">
        <w:t>«</w:t>
      </w:r>
      <w:r>
        <w:t>киргизов</w:t>
      </w:r>
      <w:r w:rsidR="00C870F3">
        <w:t>»</w:t>
      </w:r>
      <w:r>
        <w:t xml:space="preserve"> в одно время особым возвышением цены за скот»</w:t>
      </w:r>
      <w:r w:rsidR="00DD07CD">
        <w:t xml:space="preserve"> </w:t>
      </w:r>
      <w:r w:rsidR="005A2668">
        <w:rPr>
          <w:rStyle w:val="a6"/>
        </w:rPr>
        <w:footnoteReference w:id="108"/>
      </w:r>
      <w:r>
        <w:t xml:space="preserve">. В итоге, </w:t>
      </w:r>
      <w:r w:rsidR="005A2668">
        <w:t xml:space="preserve">Первый </w:t>
      </w:r>
      <w:r>
        <w:t>Сибирский комитет согласился с данным</w:t>
      </w:r>
      <w:r w:rsidR="00DF7614">
        <w:t>и пост</w:t>
      </w:r>
      <w:r w:rsidR="00DF7614">
        <w:t>а</w:t>
      </w:r>
      <w:r w:rsidR="00DF7614">
        <w:t>новлениями и утвердил их.</w:t>
      </w:r>
      <w:r>
        <w:t xml:space="preserve"> 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С начала 1837 г. должен был начаться сбор ясака в </w:t>
      </w:r>
      <w:proofErr w:type="spellStart"/>
      <w:r>
        <w:t>Аягузском</w:t>
      </w:r>
      <w:proofErr w:type="spellEnd"/>
      <w:r>
        <w:t xml:space="preserve"> внешнем округе, основанном в 1831 г., в связи с завершением пятилетней отсрочки, установленной «Уставом о сибирских киргизах» 1822 г. Однако взимание ясака не было осуществлено. Причиной стал факт «неустройства некоторых волостей долженствовавших поступить в состав сей округи»</w:t>
      </w:r>
      <w:r w:rsidR="00B47D4B">
        <w:rPr>
          <w:rStyle w:val="a6"/>
        </w:rPr>
        <w:footnoteReference w:id="109"/>
      </w:r>
      <w:r>
        <w:t>. Поэтому О</w:t>
      </w:r>
      <w:r>
        <w:t>м</w:t>
      </w:r>
      <w:r>
        <w:t>ское областное управление не имело точных сведений, касавшихся числе</w:t>
      </w:r>
      <w:r>
        <w:t>н</w:t>
      </w:r>
      <w:r>
        <w:t xml:space="preserve">ности </w:t>
      </w:r>
      <w:r w:rsidR="007C0DB4">
        <w:t>«</w:t>
      </w:r>
      <w:r>
        <w:t>киргизов</w:t>
      </w:r>
      <w:r w:rsidR="007C0DB4">
        <w:t>»</w:t>
      </w:r>
      <w:r>
        <w:t xml:space="preserve"> данного округа, необходимых для раскладки ясака на все волости, следовательно, сбор ясака, начиная с 1837 г. был невозможен. Исх</w:t>
      </w:r>
      <w:r>
        <w:t>о</w:t>
      </w:r>
      <w:r>
        <w:t>дя из этого, Генерал-</w:t>
      </w:r>
      <w:r w:rsidR="00BB4884">
        <w:t>г</w:t>
      </w:r>
      <w:r>
        <w:t xml:space="preserve">убернатор Западной Сибири </w:t>
      </w:r>
      <w:r w:rsidR="00BB4884">
        <w:t xml:space="preserve">П.Д. Горчаков </w:t>
      </w:r>
      <w:r>
        <w:t>просил ра</w:t>
      </w:r>
      <w:r>
        <w:t>з</w:t>
      </w:r>
      <w:r>
        <w:t xml:space="preserve">решения у Комитета отсрочить сбор ясака до окончательного </w:t>
      </w:r>
      <w:r w:rsidRPr="001F531C">
        <w:t>устройства</w:t>
      </w:r>
      <w:r>
        <w:t xml:space="preserve"> всех волостей </w:t>
      </w:r>
      <w:proofErr w:type="spellStart"/>
      <w:r>
        <w:t>Аягузского</w:t>
      </w:r>
      <w:proofErr w:type="spellEnd"/>
      <w:r>
        <w:t xml:space="preserve"> внешнего округа. Первый Сибирский Комитет утвердил просьбу Генерал-</w:t>
      </w:r>
      <w:r w:rsidR="00BB4884">
        <w:t>г</w:t>
      </w:r>
      <w:r>
        <w:t>убернатора. Это решение было закреплено в п</w:t>
      </w:r>
      <w:r>
        <w:t>о</w:t>
      </w:r>
      <w:r>
        <w:t xml:space="preserve">ложении Комитета «Об отсрочке сбора ясака с Киргизов </w:t>
      </w:r>
      <w:proofErr w:type="spellStart"/>
      <w:r>
        <w:t>Аягузской</w:t>
      </w:r>
      <w:proofErr w:type="spellEnd"/>
      <w:r>
        <w:t xml:space="preserve"> округи Омской области»</w:t>
      </w:r>
      <w:r w:rsidR="00DD07CD">
        <w:t xml:space="preserve"> </w:t>
      </w:r>
      <w:r w:rsidR="00DF7614">
        <w:rPr>
          <w:rStyle w:val="a6"/>
        </w:rPr>
        <w:footnoteReference w:id="110"/>
      </w:r>
      <w:r>
        <w:t xml:space="preserve"> от 8 апреля 1837 г. </w:t>
      </w:r>
    </w:p>
    <w:p w:rsidR="002454AE" w:rsidRDefault="00934048" w:rsidP="003D342B">
      <w:pPr>
        <w:pStyle w:val="11"/>
        <w:spacing w:line="360" w:lineRule="auto"/>
        <w:ind w:firstLine="709"/>
      </w:pPr>
      <w:r>
        <w:t>«</w:t>
      </w:r>
      <w:r w:rsidR="00B47D4B">
        <w:t>Сибирские к</w:t>
      </w:r>
      <w:r w:rsidR="002454AE">
        <w:t>иргизы</w:t>
      </w:r>
      <w:r w:rsidR="007C0DB4">
        <w:t>»</w:t>
      </w:r>
      <w:r w:rsidR="002454AE">
        <w:t xml:space="preserve"> </w:t>
      </w:r>
      <w:proofErr w:type="spellStart"/>
      <w:r w:rsidR="002454AE">
        <w:t>Акмолинского</w:t>
      </w:r>
      <w:proofErr w:type="spellEnd"/>
      <w:r w:rsidR="002454AE">
        <w:t xml:space="preserve"> внешнего округа, основанного в 1832 г., должны были начать платить ясак, начиная с 1838 г. Однако и в да</w:t>
      </w:r>
      <w:r w:rsidR="002454AE">
        <w:t>н</w:t>
      </w:r>
      <w:r w:rsidR="002454AE">
        <w:t xml:space="preserve">ном случае </w:t>
      </w:r>
      <w:r w:rsidR="007C0DB4">
        <w:t>«</w:t>
      </w:r>
      <w:r w:rsidR="00B47D4B">
        <w:t xml:space="preserve">сибирским </w:t>
      </w:r>
      <w:r w:rsidR="002454AE">
        <w:t>киргизам</w:t>
      </w:r>
      <w:r w:rsidR="007C0DB4">
        <w:t>»</w:t>
      </w:r>
      <w:r w:rsidR="002454AE">
        <w:t xml:space="preserve"> была предоставлена отсрочка на два года. Она объяснялась тем, что в феврале 1836 г. ташкентцы совершили набег на коренное население данного округа и разграбили их имущество. К тому же в зиму 1836 – 1837 гг. произошел очень большой падеж скота </w:t>
      </w:r>
      <w:r w:rsidR="007C0DB4">
        <w:t>«</w:t>
      </w:r>
      <w:r w:rsidR="002454AE">
        <w:t>киргизов</w:t>
      </w:r>
      <w:r w:rsidR="007C0DB4">
        <w:t>»</w:t>
      </w:r>
      <w:r w:rsidR="002454AE">
        <w:t xml:space="preserve"> – до 139 тыс. голов. Как видно, </w:t>
      </w:r>
      <w:r w:rsidR="00C870F3">
        <w:t>«</w:t>
      </w:r>
      <w:r w:rsidR="002454AE">
        <w:t>киргизы</w:t>
      </w:r>
      <w:r w:rsidR="00C870F3">
        <w:t>»</w:t>
      </w:r>
      <w:r w:rsidR="002454AE">
        <w:t xml:space="preserve"> оказались в очень затруднительном п</w:t>
      </w:r>
      <w:r w:rsidR="002454AE">
        <w:t>о</w:t>
      </w:r>
      <w:r w:rsidR="002454AE">
        <w:t xml:space="preserve">ложении, у них не было возможности выплатить поставленный размер ясака. </w:t>
      </w:r>
      <w:r w:rsidR="00B47D4B">
        <w:t xml:space="preserve">Первый </w:t>
      </w:r>
      <w:r w:rsidR="002454AE">
        <w:t xml:space="preserve">Сибирский комитет учел сложившуюся ситуацию и принял решение – начать сбор ясака с </w:t>
      </w:r>
      <w:r w:rsidR="007C0DB4">
        <w:t>«</w:t>
      </w:r>
      <w:r w:rsidR="002454AE">
        <w:t>киргизов</w:t>
      </w:r>
      <w:r w:rsidR="007C0DB4">
        <w:t>»</w:t>
      </w:r>
      <w:r w:rsidR="002454AE">
        <w:t xml:space="preserve"> данного округа, начиная с 1840 г. Это р</w:t>
      </w:r>
      <w:r w:rsidR="002454AE">
        <w:t>е</w:t>
      </w:r>
      <w:r w:rsidR="002454AE">
        <w:lastRenderedPageBreak/>
        <w:t xml:space="preserve">шение было закреплено в положении </w:t>
      </w:r>
      <w:r w:rsidR="00B47D4B">
        <w:t>К</w:t>
      </w:r>
      <w:r w:rsidR="002454AE">
        <w:t>омитета «О продолжении льготы С</w:t>
      </w:r>
      <w:r w:rsidR="002454AE">
        <w:t>и</w:t>
      </w:r>
      <w:r w:rsidR="002454AE">
        <w:t xml:space="preserve">бирским Киргизам </w:t>
      </w:r>
      <w:proofErr w:type="spellStart"/>
      <w:r w:rsidR="002454AE">
        <w:t>Акмолинской</w:t>
      </w:r>
      <w:proofErr w:type="spellEnd"/>
      <w:r w:rsidR="002454AE">
        <w:t xml:space="preserve"> внешней округи Омской области в платеже ясака на два года»</w:t>
      </w:r>
      <w:r w:rsidR="00DD07CD">
        <w:t xml:space="preserve"> </w:t>
      </w:r>
      <w:r w:rsidR="00B47D4B">
        <w:rPr>
          <w:rStyle w:val="a6"/>
        </w:rPr>
        <w:footnoteReference w:id="111"/>
      </w:r>
      <w:r w:rsidR="00DF7614">
        <w:t xml:space="preserve"> от </w:t>
      </w:r>
      <w:r w:rsidR="002454AE">
        <w:t xml:space="preserve">4 апреля 1837 г. </w:t>
      </w:r>
    </w:p>
    <w:p w:rsidR="002454AE" w:rsidRDefault="002454AE" w:rsidP="003D342B">
      <w:pPr>
        <w:pStyle w:val="11"/>
        <w:spacing w:line="360" w:lineRule="auto"/>
        <w:ind w:firstLine="709"/>
      </w:pPr>
      <w:r w:rsidRPr="001F531C">
        <w:t>Проследив</w:t>
      </w:r>
      <w:r>
        <w:t xml:space="preserve"> историю взимания ясака с </w:t>
      </w:r>
      <w:r w:rsidR="007C0DB4">
        <w:t>«</w:t>
      </w:r>
      <w:r>
        <w:t>киргизов</w:t>
      </w:r>
      <w:r w:rsidR="007C0DB4">
        <w:t>»</w:t>
      </w:r>
      <w:r>
        <w:t xml:space="preserve"> в ходе рамок иссл</w:t>
      </w:r>
      <w:r>
        <w:t>е</w:t>
      </w:r>
      <w:r>
        <w:t xml:space="preserve">дования, мы можем отметить тот факт, что для данного народа существовали льготы, а именно пятилетняя отсрочка взимания ясака, начиная </w:t>
      </w:r>
      <w:proofErr w:type="gramStart"/>
      <w:r>
        <w:t>с даты вхо</w:t>
      </w:r>
      <w:r>
        <w:t>ж</w:t>
      </w:r>
      <w:r>
        <w:t>дения</w:t>
      </w:r>
      <w:proofErr w:type="gramEnd"/>
      <w:r>
        <w:t xml:space="preserve"> внешнего округа в состав империи. Для первых внешних округов - </w:t>
      </w:r>
      <w:proofErr w:type="gramStart"/>
      <w:r>
        <w:t>Кокчетавского</w:t>
      </w:r>
      <w:proofErr w:type="gramEnd"/>
      <w:r>
        <w:t xml:space="preserve"> и </w:t>
      </w:r>
      <w:proofErr w:type="spellStart"/>
      <w:r>
        <w:t>Каркаралинского</w:t>
      </w:r>
      <w:proofErr w:type="spellEnd"/>
      <w:r>
        <w:t xml:space="preserve"> – данная отсрочка составила вовсе 8 лет. Также для двух данных округов с 1832 г. на 6 лет были смягчены условия взимания скота в составе ясака, для того, чтобы дать время </w:t>
      </w:r>
      <w:r w:rsidR="007C0DB4">
        <w:t>«</w:t>
      </w:r>
      <w:r w:rsidR="00891D92">
        <w:t xml:space="preserve">сибирскими </w:t>
      </w:r>
      <w:r>
        <w:t>ки</w:t>
      </w:r>
      <w:r>
        <w:t>р</w:t>
      </w:r>
      <w:r>
        <w:t>гизам</w:t>
      </w:r>
      <w:r w:rsidR="007C0DB4">
        <w:t>»</w:t>
      </w:r>
      <w:r>
        <w:t xml:space="preserve"> привыкнуть к их новому образу жизни. Цены на скот при этом ост</w:t>
      </w:r>
      <w:r>
        <w:t>а</w:t>
      </w:r>
      <w:r w:rsidR="00DA6D30">
        <w:t>ва</w:t>
      </w:r>
      <w:r>
        <w:t xml:space="preserve">лись на более низком льготном уровне. Все это делалось для того, чтобы </w:t>
      </w:r>
      <w:r w:rsidR="007C0DB4">
        <w:t>«</w:t>
      </w:r>
      <w:r>
        <w:t>киргизы</w:t>
      </w:r>
      <w:r w:rsidR="007C0DB4">
        <w:t>»</w:t>
      </w:r>
      <w:r>
        <w:t xml:space="preserve"> вошли в состав империи менее </w:t>
      </w:r>
      <w:r w:rsidR="00891D92">
        <w:t>тяжелым</w:t>
      </w:r>
      <w:r>
        <w:t xml:space="preserve"> путем. Немного мен</w:t>
      </w:r>
      <w:r>
        <w:t>ь</w:t>
      </w:r>
      <w:r>
        <w:t xml:space="preserve">шую отсрочку, на 7 лет до 1840 г., от выплаты ясака получил </w:t>
      </w:r>
      <w:proofErr w:type="spellStart"/>
      <w:r>
        <w:t>Акмолинский</w:t>
      </w:r>
      <w:proofErr w:type="spellEnd"/>
      <w:r>
        <w:t xml:space="preserve"> внешний округ в связи со сложившимися неблагоприятными условиями для </w:t>
      </w:r>
      <w:r w:rsidR="007C0DB4">
        <w:t>«</w:t>
      </w:r>
      <w:r>
        <w:t>киргизов</w:t>
      </w:r>
      <w:r w:rsidR="007C0DB4">
        <w:t>»</w:t>
      </w:r>
      <w:r>
        <w:t xml:space="preserve"> – нападением ташкентцев и падежом скота. </w:t>
      </w:r>
      <w:r w:rsidR="00891D92">
        <w:t>Кроме</w:t>
      </w:r>
      <w:r>
        <w:t xml:space="preserve"> того</w:t>
      </w:r>
      <w:r w:rsidR="00891D92">
        <w:t>,</w:t>
      </w:r>
      <w:r>
        <w:t xml:space="preserve"> отсрочку касательно сбора ясака получил и </w:t>
      </w:r>
      <w:proofErr w:type="spellStart"/>
      <w:r>
        <w:t>Аягузский</w:t>
      </w:r>
      <w:proofErr w:type="spellEnd"/>
      <w:r>
        <w:t xml:space="preserve"> округ – четвертый и последний округ, который должен был начать платить ясак в ходе деятельности Первого Сибирского комитета. Причиной этого стала невозможность осуществить распределение ясака между </w:t>
      </w:r>
      <w:r w:rsidR="007C0DB4">
        <w:t>«</w:t>
      </w:r>
      <w:r>
        <w:t>киргизами</w:t>
      </w:r>
      <w:r w:rsidR="007C0DB4">
        <w:t>»</w:t>
      </w:r>
      <w:r>
        <w:t xml:space="preserve"> всех волостей данного округа, так как некоторые волости к тому моменту еще не имели своего окончательного устройства. </w:t>
      </w:r>
    </w:p>
    <w:p w:rsidR="002454AE" w:rsidRDefault="002454AE" w:rsidP="003D342B">
      <w:pPr>
        <w:pStyle w:val="11"/>
        <w:spacing w:line="360" w:lineRule="auto"/>
        <w:ind w:firstLine="709"/>
      </w:pPr>
      <w:r>
        <w:t xml:space="preserve">В целом, можно сказать, что, несмотря на четко обозначенные сроки взимания ясака с </w:t>
      </w:r>
      <w:r w:rsidR="007C0DB4">
        <w:t>«</w:t>
      </w:r>
      <w:r>
        <w:t>киргизов</w:t>
      </w:r>
      <w:r w:rsidR="007C0DB4">
        <w:t>»</w:t>
      </w:r>
      <w:r>
        <w:t xml:space="preserve"> и те льготы, которые были приняты по данному вопросу, проблемы, связанные с выплатой ясака, не были полностью реш</w:t>
      </w:r>
      <w:r>
        <w:t>е</w:t>
      </w:r>
      <w:r>
        <w:t xml:space="preserve">ны. Недоимки с </w:t>
      </w:r>
      <w:r w:rsidR="007C0DB4">
        <w:t>«</w:t>
      </w:r>
      <w:r>
        <w:t>киргизов</w:t>
      </w:r>
      <w:r w:rsidR="007C0DB4">
        <w:t>»</w:t>
      </w:r>
      <w:r>
        <w:t xml:space="preserve"> продолжали существовать из-за невозможности данного народа приспособиться в полной мере к новому укладу жизни за предоставляемый им промежуток отсрочки в пять лет. К тому же нельзя з</w:t>
      </w:r>
      <w:r>
        <w:t>а</w:t>
      </w:r>
      <w:r>
        <w:lastRenderedPageBreak/>
        <w:t xml:space="preserve">бывать, что </w:t>
      </w:r>
      <w:r w:rsidR="007C0DB4">
        <w:t>«</w:t>
      </w:r>
      <w:r>
        <w:t>киргизы</w:t>
      </w:r>
      <w:r w:rsidR="007C0DB4">
        <w:t>»</w:t>
      </w:r>
      <w:r>
        <w:t xml:space="preserve"> могли всегда столкнуться с проблемой падежа скота или нападения враждебных народов. Однако действия русской власти объя</w:t>
      </w:r>
      <w:r>
        <w:t>с</w:t>
      </w:r>
      <w:r>
        <w:t>нить можно. Ей двигало желани</w:t>
      </w:r>
      <w:r w:rsidR="00891D92">
        <w:t>е скорее приступить к активной интеграции</w:t>
      </w:r>
      <w:r>
        <w:t xml:space="preserve"> коренного населения Сибири</w:t>
      </w:r>
      <w:r w:rsidR="00891D92">
        <w:t xml:space="preserve"> в состав русского общества</w:t>
      </w:r>
      <w:r>
        <w:t>. Но проблемы недоимок это не решало. Все это в большой степени можно также было отн</w:t>
      </w:r>
      <w:r>
        <w:t>е</w:t>
      </w:r>
      <w:r>
        <w:t xml:space="preserve">сти и к ситуации сбора ясака с сибирских инородцев в целом. </w:t>
      </w:r>
    </w:p>
    <w:p w:rsidR="00F268F8" w:rsidRDefault="00414A1E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t xml:space="preserve">В июне 1836 г. Комитет рассмотрел записку Министра финансов </w:t>
      </w:r>
      <w:r w:rsidR="00DA6D30">
        <w:rPr>
          <w:lang w:eastAsia="ru-RU"/>
        </w:rPr>
        <w:t>Е.Ф.</w:t>
      </w:r>
      <w:r w:rsidR="002E11E6">
        <w:rPr>
          <w:lang w:eastAsia="ru-RU"/>
        </w:rPr>
        <w:t> </w:t>
      </w:r>
      <w:proofErr w:type="spellStart"/>
      <w:r w:rsidR="00DA6D30">
        <w:rPr>
          <w:lang w:eastAsia="ru-RU"/>
        </w:rPr>
        <w:t>Канкрина</w:t>
      </w:r>
      <w:proofErr w:type="spellEnd"/>
      <w:r w:rsidR="00DA6D30">
        <w:rPr>
          <w:lang w:eastAsia="ru-RU"/>
        </w:rPr>
        <w:t xml:space="preserve"> </w:t>
      </w:r>
      <w:r>
        <w:rPr>
          <w:lang w:eastAsia="ru-RU"/>
        </w:rPr>
        <w:t xml:space="preserve">касательно возможности переселения казенных крестьян во внешние округа Омской области. В ней говорилось о том, что чиновник </w:t>
      </w:r>
      <w:r w:rsidR="00DE7D02">
        <w:rPr>
          <w:lang w:eastAsia="ru-RU"/>
        </w:rPr>
        <w:t>м</w:t>
      </w:r>
      <w:r>
        <w:rPr>
          <w:lang w:eastAsia="ru-RU"/>
        </w:rPr>
        <w:t>и</w:t>
      </w:r>
      <w:r>
        <w:rPr>
          <w:lang w:eastAsia="ru-RU"/>
        </w:rPr>
        <w:t xml:space="preserve">нистерства финансов действительный тайный советник </w:t>
      </w:r>
      <w:proofErr w:type="spellStart"/>
      <w:r>
        <w:rPr>
          <w:lang w:eastAsia="ru-RU"/>
        </w:rPr>
        <w:t>Завелейский</w:t>
      </w:r>
      <w:proofErr w:type="spellEnd"/>
      <w:r>
        <w:rPr>
          <w:lang w:eastAsia="ru-RU"/>
        </w:rPr>
        <w:t xml:space="preserve"> в 1834 г. отправился в Сибирь для поиска возможных мест для переселения казенных крестьян. Предполагалось рассмотреть территории Тобольской, Томской, Енисейской губерни</w:t>
      </w:r>
      <w:r w:rsidR="003727A9">
        <w:rPr>
          <w:lang w:eastAsia="ru-RU"/>
        </w:rPr>
        <w:t>й</w:t>
      </w:r>
      <w:r>
        <w:rPr>
          <w:lang w:eastAsia="ru-RU"/>
        </w:rPr>
        <w:t xml:space="preserve"> и Омской области, за исключением внешних округов этой области, чтобы не допустить возникновения «неудовольствия и споров» кочующих там </w:t>
      </w:r>
      <w:r w:rsidR="00C870F3">
        <w:rPr>
          <w:lang w:eastAsia="ru-RU"/>
        </w:rPr>
        <w:t>«</w:t>
      </w:r>
      <w:r>
        <w:rPr>
          <w:lang w:eastAsia="ru-RU"/>
        </w:rPr>
        <w:t>киргизов</w:t>
      </w:r>
      <w:r w:rsidR="00C870F3">
        <w:rPr>
          <w:lang w:eastAsia="ru-RU"/>
        </w:rPr>
        <w:t>»</w:t>
      </w:r>
      <w:r>
        <w:rPr>
          <w:lang w:eastAsia="ru-RU"/>
        </w:rPr>
        <w:t xml:space="preserve">. </w:t>
      </w:r>
    </w:p>
    <w:p w:rsidR="00195BD3" w:rsidRDefault="00414A1E" w:rsidP="003D342B">
      <w:pPr>
        <w:pStyle w:val="11"/>
        <w:spacing w:line="360" w:lineRule="auto"/>
        <w:ind w:firstLine="709"/>
        <w:rPr>
          <w:lang w:eastAsia="ru-RU"/>
        </w:rPr>
      </w:pPr>
      <w:proofErr w:type="gramStart"/>
      <w:r>
        <w:rPr>
          <w:lang w:eastAsia="ru-RU"/>
        </w:rPr>
        <w:t xml:space="preserve">Однако уже на месте </w:t>
      </w:r>
      <w:proofErr w:type="spellStart"/>
      <w:r>
        <w:rPr>
          <w:lang w:eastAsia="ru-RU"/>
        </w:rPr>
        <w:t>Завелейский</w:t>
      </w:r>
      <w:proofErr w:type="spellEnd"/>
      <w:r>
        <w:rPr>
          <w:lang w:eastAsia="ru-RU"/>
        </w:rPr>
        <w:t xml:space="preserve"> узнал мнение Генерал-</w:t>
      </w:r>
      <w:r w:rsidR="003727A9">
        <w:rPr>
          <w:lang w:eastAsia="ru-RU"/>
        </w:rPr>
        <w:t>г</w:t>
      </w:r>
      <w:r>
        <w:rPr>
          <w:lang w:eastAsia="ru-RU"/>
        </w:rPr>
        <w:t xml:space="preserve">убернатора Восточной Сибири </w:t>
      </w:r>
      <w:r w:rsidR="003727A9">
        <w:rPr>
          <w:lang w:eastAsia="ru-RU"/>
        </w:rPr>
        <w:t xml:space="preserve">С.Б. </w:t>
      </w:r>
      <w:proofErr w:type="spellStart"/>
      <w:r>
        <w:rPr>
          <w:lang w:eastAsia="ru-RU"/>
        </w:rPr>
        <w:t>Броневского</w:t>
      </w:r>
      <w:proofErr w:type="spellEnd"/>
      <w:r>
        <w:rPr>
          <w:lang w:eastAsia="ru-RU"/>
        </w:rPr>
        <w:t xml:space="preserve"> о «необходимости и пользе населения (русскими крестьянами) Киргизской степи»</w:t>
      </w:r>
      <w:r w:rsidR="00DD07CD">
        <w:rPr>
          <w:lang w:eastAsia="ru-RU"/>
        </w:rPr>
        <w:t xml:space="preserve"> </w:t>
      </w:r>
      <w:r w:rsidR="003727A9">
        <w:rPr>
          <w:rStyle w:val="a6"/>
          <w:lang w:eastAsia="ru-RU"/>
        </w:rPr>
        <w:footnoteReference w:id="112"/>
      </w:r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Броневский</w:t>
      </w:r>
      <w:proofErr w:type="spellEnd"/>
      <w:r>
        <w:rPr>
          <w:lang w:eastAsia="ru-RU"/>
        </w:rPr>
        <w:t xml:space="preserve"> считал, что осн</w:t>
      </w:r>
      <w:r>
        <w:rPr>
          <w:lang w:eastAsia="ru-RU"/>
        </w:rPr>
        <w:t>о</w:t>
      </w:r>
      <w:r>
        <w:rPr>
          <w:lang w:eastAsia="ru-RU"/>
        </w:rPr>
        <w:t>ванные на тот момент внешние округа «могут принять к себе деревни от 500 до 1000 душ»</w:t>
      </w:r>
      <w:r w:rsidR="002E11E6">
        <w:rPr>
          <w:lang w:eastAsia="ru-RU"/>
        </w:rPr>
        <w:t xml:space="preserve"> </w:t>
      </w:r>
      <w:r w:rsidR="003727A9">
        <w:rPr>
          <w:rStyle w:val="a6"/>
          <w:lang w:eastAsia="ru-RU"/>
        </w:rPr>
        <w:footnoteReference w:id="113"/>
      </w:r>
      <w:r>
        <w:rPr>
          <w:lang w:eastAsia="ru-RU"/>
        </w:rPr>
        <w:t xml:space="preserve">. </w:t>
      </w:r>
      <w:r w:rsidR="00DC526B">
        <w:rPr>
          <w:lang w:eastAsia="ru-RU"/>
        </w:rPr>
        <w:t>К тому же, по его мнению, многие казачьи пикеты, распол</w:t>
      </w:r>
      <w:r w:rsidR="00DC526B">
        <w:rPr>
          <w:lang w:eastAsia="ru-RU"/>
        </w:rPr>
        <w:t>а</w:t>
      </w:r>
      <w:r w:rsidR="00DC526B">
        <w:rPr>
          <w:lang w:eastAsia="ru-RU"/>
        </w:rPr>
        <w:t xml:space="preserve">гавшиеся в </w:t>
      </w:r>
      <w:r w:rsidR="00934048">
        <w:rPr>
          <w:lang w:eastAsia="ru-RU"/>
        </w:rPr>
        <w:t>С</w:t>
      </w:r>
      <w:r w:rsidR="00DC526B">
        <w:rPr>
          <w:lang w:eastAsia="ru-RU"/>
        </w:rPr>
        <w:t>тепи, могли также принять переселенцев на первый раз</w:t>
      </w:r>
      <w:proofErr w:type="gramEnd"/>
      <w:r w:rsidR="00DC526B">
        <w:rPr>
          <w:lang w:eastAsia="ru-RU"/>
        </w:rPr>
        <w:t xml:space="preserve"> от 50 до 100 дворов. Казаки, думал </w:t>
      </w:r>
      <w:proofErr w:type="spellStart"/>
      <w:r w:rsidR="00DC526B">
        <w:rPr>
          <w:lang w:eastAsia="ru-RU"/>
        </w:rPr>
        <w:t>Броневский</w:t>
      </w:r>
      <w:proofErr w:type="spellEnd"/>
      <w:r w:rsidR="00DC526B">
        <w:rPr>
          <w:lang w:eastAsia="ru-RU"/>
        </w:rPr>
        <w:t>, могли охранять переселенцев в сл</w:t>
      </w:r>
      <w:r w:rsidR="00DC526B">
        <w:rPr>
          <w:lang w:eastAsia="ru-RU"/>
        </w:rPr>
        <w:t>у</w:t>
      </w:r>
      <w:r w:rsidR="00DC526B">
        <w:rPr>
          <w:lang w:eastAsia="ru-RU"/>
        </w:rPr>
        <w:t xml:space="preserve">чае возникновения каких-либо споров с </w:t>
      </w:r>
      <w:r w:rsidR="007C0DB4">
        <w:rPr>
          <w:lang w:eastAsia="ru-RU"/>
        </w:rPr>
        <w:t>«</w:t>
      </w:r>
      <w:r w:rsidR="00DC526B">
        <w:rPr>
          <w:lang w:eastAsia="ru-RU"/>
        </w:rPr>
        <w:t>киргизами</w:t>
      </w:r>
      <w:r w:rsidR="007C0DB4">
        <w:rPr>
          <w:lang w:eastAsia="ru-RU"/>
        </w:rPr>
        <w:t>»</w:t>
      </w:r>
      <w:r w:rsidR="00DC526B">
        <w:rPr>
          <w:lang w:eastAsia="ru-RU"/>
        </w:rPr>
        <w:t xml:space="preserve">, а крестьяне в то же время могли поставлять русским военным отрядам хлеб, избавляя </w:t>
      </w:r>
      <w:r w:rsidR="00DA6D30">
        <w:rPr>
          <w:lang w:eastAsia="ru-RU"/>
        </w:rPr>
        <w:t>тем самым г</w:t>
      </w:r>
      <w:r w:rsidR="00DC526B">
        <w:rPr>
          <w:lang w:eastAsia="ru-RU"/>
        </w:rPr>
        <w:t>осударство от дополнительных расходов на покупку и доставку хлеба да</w:t>
      </w:r>
      <w:r w:rsidR="00DC526B">
        <w:rPr>
          <w:lang w:eastAsia="ru-RU"/>
        </w:rPr>
        <w:t>н</w:t>
      </w:r>
      <w:r w:rsidR="00DC526B">
        <w:rPr>
          <w:lang w:eastAsia="ru-RU"/>
        </w:rPr>
        <w:t xml:space="preserve">ным казачьим отрядам из отдаленных губерний. Также, по мысли </w:t>
      </w:r>
      <w:r w:rsidR="00883F05">
        <w:rPr>
          <w:lang w:eastAsia="ru-RU"/>
        </w:rPr>
        <w:t>Генерал-губернатора Восточной Сибири</w:t>
      </w:r>
      <w:r w:rsidR="00DC526B">
        <w:rPr>
          <w:lang w:eastAsia="ru-RU"/>
        </w:rPr>
        <w:t xml:space="preserve">, земледелие русских крестьян </w:t>
      </w:r>
      <w:r w:rsidR="00195BD3">
        <w:rPr>
          <w:lang w:eastAsia="ru-RU"/>
        </w:rPr>
        <w:t xml:space="preserve">могло стать </w:t>
      </w:r>
      <w:r w:rsidR="009D43FC">
        <w:rPr>
          <w:lang w:eastAsia="ru-RU"/>
        </w:rPr>
        <w:t>стимулом</w:t>
      </w:r>
      <w:r w:rsidR="00195BD3">
        <w:rPr>
          <w:lang w:eastAsia="ru-RU"/>
        </w:rPr>
        <w:t xml:space="preserve"> для </w:t>
      </w:r>
      <w:r w:rsidR="007C0DB4">
        <w:rPr>
          <w:lang w:eastAsia="ru-RU"/>
        </w:rPr>
        <w:t>«</w:t>
      </w:r>
      <w:r w:rsidR="00195BD3">
        <w:rPr>
          <w:lang w:eastAsia="ru-RU"/>
        </w:rPr>
        <w:t>киргизов</w:t>
      </w:r>
      <w:r w:rsidR="007C0DB4">
        <w:rPr>
          <w:lang w:eastAsia="ru-RU"/>
        </w:rPr>
        <w:t>»</w:t>
      </w:r>
      <w:r w:rsidR="00195BD3">
        <w:rPr>
          <w:lang w:eastAsia="ru-RU"/>
        </w:rPr>
        <w:t xml:space="preserve"> к </w:t>
      </w:r>
      <w:r w:rsidR="00883F05">
        <w:rPr>
          <w:lang w:eastAsia="ru-RU"/>
        </w:rPr>
        <w:t xml:space="preserve">их переходу к </w:t>
      </w:r>
      <w:r w:rsidR="00195BD3">
        <w:rPr>
          <w:lang w:eastAsia="ru-RU"/>
        </w:rPr>
        <w:t xml:space="preserve">полной оседлости, примером для </w:t>
      </w:r>
      <w:r w:rsidR="00195BD3">
        <w:rPr>
          <w:lang w:eastAsia="ru-RU"/>
        </w:rPr>
        <w:lastRenderedPageBreak/>
        <w:t xml:space="preserve">начала занятий собственным земледелием. Кроме того </w:t>
      </w:r>
      <w:proofErr w:type="spellStart"/>
      <w:r w:rsidR="00195BD3">
        <w:rPr>
          <w:lang w:eastAsia="ru-RU"/>
        </w:rPr>
        <w:t>Броневский</w:t>
      </w:r>
      <w:proofErr w:type="spellEnd"/>
      <w:r w:rsidR="00195BD3">
        <w:rPr>
          <w:lang w:eastAsia="ru-RU"/>
        </w:rPr>
        <w:t xml:space="preserve"> полагал, что крестьяне, переселившиеся во внешние округа Омской области, могут способствовать развитию в этом крае з</w:t>
      </w:r>
      <w:r w:rsidR="00F268F8">
        <w:rPr>
          <w:lang w:eastAsia="ru-RU"/>
        </w:rPr>
        <w:t>олотопромышленности и торговли.</w:t>
      </w:r>
    </w:p>
    <w:p w:rsidR="00F268F8" w:rsidRDefault="00F268F8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t>Рассмотрев мнение Генерал-</w:t>
      </w:r>
      <w:r w:rsidR="00883F05">
        <w:rPr>
          <w:lang w:eastAsia="ru-RU"/>
        </w:rPr>
        <w:t>г</w:t>
      </w:r>
      <w:r>
        <w:rPr>
          <w:lang w:eastAsia="ru-RU"/>
        </w:rPr>
        <w:t xml:space="preserve">убернатора Восточной Сибири </w:t>
      </w:r>
      <w:r w:rsidR="009D43FC">
        <w:rPr>
          <w:lang w:eastAsia="ru-RU"/>
        </w:rPr>
        <w:t xml:space="preserve">С.Б. </w:t>
      </w:r>
      <w:proofErr w:type="spellStart"/>
      <w:r>
        <w:rPr>
          <w:lang w:eastAsia="ru-RU"/>
        </w:rPr>
        <w:t>Бр</w:t>
      </w:r>
      <w:r>
        <w:rPr>
          <w:lang w:eastAsia="ru-RU"/>
        </w:rPr>
        <w:t>о</w:t>
      </w:r>
      <w:r>
        <w:rPr>
          <w:lang w:eastAsia="ru-RU"/>
        </w:rPr>
        <w:t>невского</w:t>
      </w:r>
      <w:proofErr w:type="spellEnd"/>
      <w:r>
        <w:rPr>
          <w:lang w:eastAsia="ru-RU"/>
        </w:rPr>
        <w:t xml:space="preserve">, </w:t>
      </w:r>
      <w:r w:rsidR="00883F05">
        <w:rPr>
          <w:lang w:eastAsia="ru-RU"/>
        </w:rPr>
        <w:t>м</w:t>
      </w:r>
      <w:r>
        <w:rPr>
          <w:lang w:eastAsia="ru-RU"/>
        </w:rPr>
        <w:t xml:space="preserve">инистр </w:t>
      </w:r>
      <w:r w:rsidR="009D43FC">
        <w:rPr>
          <w:lang w:eastAsia="ru-RU"/>
        </w:rPr>
        <w:t>ф</w:t>
      </w:r>
      <w:r>
        <w:rPr>
          <w:lang w:eastAsia="ru-RU"/>
        </w:rPr>
        <w:t xml:space="preserve">инансов </w:t>
      </w:r>
      <w:r w:rsidR="009D43FC">
        <w:rPr>
          <w:lang w:eastAsia="ru-RU"/>
        </w:rPr>
        <w:t xml:space="preserve">Е.Ф. </w:t>
      </w:r>
      <w:proofErr w:type="spellStart"/>
      <w:r w:rsidR="009D43FC">
        <w:rPr>
          <w:lang w:eastAsia="ru-RU"/>
        </w:rPr>
        <w:t>Канкрин</w:t>
      </w:r>
      <w:proofErr w:type="spellEnd"/>
      <w:r w:rsidR="009D43FC">
        <w:rPr>
          <w:lang w:eastAsia="ru-RU"/>
        </w:rPr>
        <w:t xml:space="preserve"> </w:t>
      </w:r>
      <w:r>
        <w:rPr>
          <w:lang w:eastAsia="ru-RU"/>
        </w:rPr>
        <w:t>принял решение в связи со сло</w:t>
      </w:r>
      <w:r>
        <w:rPr>
          <w:lang w:eastAsia="ru-RU"/>
        </w:rPr>
        <w:t>ж</w:t>
      </w:r>
      <w:r>
        <w:rPr>
          <w:lang w:eastAsia="ru-RU"/>
        </w:rPr>
        <w:t>ностью вопроса отложить возможность переселения казенных крестьян во внешние округа Омской области, предоставив принять окончательное реш</w:t>
      </w:r>
      <w:r>
        <w:rPr>
          <w:lang w:eastAsia="ru-RU"/>
        </w:rPr>
        <w:t>е</w:t>
      </w:r>
      <w:r>
        <w:rPr>
          <w:lang w:eastAsia="ru-RU"/>
        </w:rPr>
        <w:t xml:space="preserve">ние по этому поводу </w:t>
      </w:r>
      <w:r w:rsidR="009D43FC">
        <w:rPr>
          <w:lang w:eastAsia="ru-RU"/>
        </w:rPr>
        <w:t xml:space="preserve">Первому </w:t>
      </w:r>
      <w:r>
        <w:rPr>
          <w:lang w:eastAsia="ru-RU"/>
        </w:rPr>
        <w:t xml:space="preserve">Сибирскому комитету. Однако </w:t>
      </w:r>
      <w:r w:rsidR="00883F05">
        <w:rPr>
          <w:lang w:eastAsia="ru-RU"/>
        </w:rPr>
        <w:t xml:space="preserve">Е.Ф. </w:t>
      </w:r>
      <w:proofErr w:type="spellStart"/>
      <w:r w:rsidR="00883F05">
        <w:rPr>
          <w:lang w:eastAsia="ru-RU"/>
        </w:rPr>
        <w:t>Канкрин</w:t>
      </w:r>
      <w:proofErr w:type="spellEnd"/>
      <w:r>
        <w:rPr>
          <w:lang w:eastAsia="ru-RU"/>
        </w:rPr>
        <w:t xml:space="preserve"> считал возможным не препятствовать переселению крестьян во внутренние округа Омской области на пограничные территории с внешними округами. </w:t>
      </w:r>
    </w:p>
    <w:p w:rsidR="001B421A" w:rsidRDefault="00883F05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t xml:space="preserve">Первый </w:t>
      </w:r>
      <w:r w:rsidR="00F268F8">
        <w:rPr>
          <w:lang w:eastAsia="ru-RU"/>
        </w:rPr>
        <w:t xml:space="preserve">Сибирский Комитет </w:t>
      </w:r>
      <w:r>
        <w:rPr>
          <w:lang w:eastAsia="ru-RU"/>
        </w:rPr>
        <w:t xml:space="preserve">утвердил решение о </w:t>
      </w:r>
      <w:r w:rsidR="001B421A">
        <w:rPr>
          <w:lang w:eastAsia="ru-RU"/>
        </w:rPr>
        <w:t xml:space="preserve">невозможности </w:t>
      </w:r>
      <w:r w:rsidR="00F268F8">
        <w:rPr>
          <w:lang w:eastAsia="ru-RU"/>
        </w:rPr>
        <w:t>пер</w:t>
      </w:r>
      <w:r w:rsidR="00F268F8">
        <w:rPr>
          <w:lang w:eastAsia="ru-RU"/>
        </w:rPr>
        <w:t>е</w:t>
      </w:r>
      <w:r w:rsidR="00F268F8">
        <w:rPr>
          <w:lang w:eastAsia="ru-RU"/>
        </w:rPr>
        <w:t xml:space="preserve">селения </w:t>
      </w:r>
      <w:r w:rsidR="001B421A">
        <w:rPr>
          <w:lang w:eastAsia="ru-RU"/>
        </w:rPr>
        <w:t xml:space="preserve">крестьян </w:t>
      </w:r>
      <w:r w:rsidR="00646E9C">
        <w:rPr>
          <w:lang w:eastAsia="ru-RU"/>
        </w:rPr>
        <w:t xml:space="preserve">в данный момент времени </w:t>
      </w:r>
      <w:r w:rsidR="00F268F8">
        <w:rPr>
          <w:lang w:eastAsia="ru-RU"/>
        </w:rPr>
        <w:t>во внешние округа. Решение по поводу внутренних округов не состояло</w:t>
      </w:r>
      <w:r w:rsidR="001B421A">
        <w:rPr>
          <w:lang w:eastAsia="ru-RU"/>
        </w:rPr>
        <w:t xml:space="preserve"> в компетенции Комитета, поэтому Комитет постановил «предоставить разрешению (решение) Министра </w:t>
      </w:r>
      <w:r w:rsidR="009F7235">
        <w:rPr>
          <w:lang w:eastAsia="ru-RU"/>
        </w:rPr>
        <w:t>ф</w:t>
      </w:r>
      <w:r w:rsidR="001B421A">
        <w:rPr>
          <w:lang w:eastAsia="ru-RU"/>
        </w:rPr>
        <w:t>ина</w:t>
      </w:r>
      <w:r w:rsidR="001B421A">
        <w:rPr>
          <w:lang w:eastAsia="ru-RU"/>
        </w:rPr>
        <w:t>н</w:t>
      </w:r>
      <w:r w:rsidR="001B421A">
        <w:rPr>
          <w:lang w:eastAsia="ru-RU"/>
        </w:rPr>
        <w:t>сов в общем порядке»</w:t>
      </w:r>
      <w:r w:rsidR="002E11E6">
        <w:rPr>
          <w:lang w:eastAsia="ru-RU"/>
        </w:rPr>
        <w:t xml:space="preserve"> </w:t>
      </w:r>
      <w:r w:rsidR="009F7235">
        <w:rPr>
          <w:rStyle w:val="a6"/>
          <w:lang w:eastAsia="ru-RU"/>
        </w:rPr>
        <w:footnoteReference w:id="114"/>
      </w:r>
      <w:r w:rsidR="00E501F2">
        <w:rPr>
          <w:lang w:eastAsia="ru-RU"/>
        </w:rPr>
        <w:t>.</w:t>
      </w:r>
    </w:p>
    <w:p w:rsidR="005654FC" w:rsidRDefault="005654FC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t>Данное постановление</w:t>
      </w:r>
      <w:r w:rsidR="00E501F2">
        <w:rPr>
          <w:lang w:eastAsia="ru-RU"/>
        </w:rPr>
        <w:t xml:space="preserve"> </w:t>
      </w:r>
      <w:r w:rsidR="0051231B">
        <w:rPr>
          <w:rStyle w:val="a6"/>
          <w:lang w:eastAsia="ru-RU"/>
        </w:rPr>
        <w:footnoteReference w:id="115"/>
      </w:r>
      <w:r>
        <w:rPr>
          <w:lang w:eastAsia="ru-RU"/>
        </w:rPr>
        <w:t xml:space="preserve"> говорит нам о том, что Комитет видел </w:t>
      </w:r>
      <w:r w:rsidR="007C0DB4">
        <w:rPr>
          <w:lang w:eastAsia="ru-RU"/>
        </w:rPr>
        <w:t>«</w:t>
      </w:r>
      <w:r>
        <w:rPr>
          <w:lang w:eastAsia="ru-RU"/>
        </w:rPr>
        <w:t>ки</w:t>
      </w:r>
      <w:r>
        <w:rPr>
          <w:lang w:eastAsia="ru-RU"/>
        </w:rPr>
        <w:t>р</w:t>
      </w:r>
      <w:r>
        <w:rPr>
          <w:lang w:eastAsia="ru-RU"/>
        </w:rPr>
        <w:t>гизов</w:t>
      </w:r>
      <w:r w:rsidR="007C0DB4">
        <w:rPr>
          <w:lang w:eastAsia="ru-RU"/>
        </w:rPr>
        <w:t>»</w:t>
      </w:r>
      <w:r>
        <w:rPr>
          <w:lang w:eastAsia="ru-RU"/>
        </w:rPr>
        <w:t xml:space="preserve"> еще неготовыми к такой решительной мере, как заселение их иско</w:t>
      </w:r>
      <w:r>
        <w:rPr>
          <w:lang w:eastAsia="ru-RU"/>
        </w:rPr>
        <w:t>н</w:t>
      </w:r>
      <w:r>
        <w:rPr>
          <w:lang w:eastAsia="ru-RU"/>
        </w:rPr>
        <w:t>ных мест обитания русским населением, хотел избежать возможных волн</w:t>
      </w:r>
      <w:r>
        <w:rPr>
          <w:lang w:eastAsia="ru-RU"/>
        </w:rPr>
        <w:t>е</w:t>
      </w:r>
      <w:r>
        <w:rPr>
          <w:lang w:eastAsia="ru-RU"/>
        </w:rPr>
        <w:t xml:space="preserve">ний. </w:t>
      </w:r>
      <w:proofErr w:type="gramStart"/>
      <w:r>
        <w:rPr>
          <w:lang w:eastAsia="ru-RU"/>
        </w:rPr>
        <w:t>Вероятность же такого развития исключать было нельзя, так как с м</w:t>
      </w:r>
      <w:r>
        <w:rPr>
          <w:lang w:eastAsia="ru-RU"/>
        </w:rPr>
        <w:t>о</w:t>
      </w:r>
      <w:r>
        <w:rPr>
          <w:lang w:eastAsia="ru-RU"/>
        </w:rPr>
        <w:t xml:space="preserve">мента создания первых округов прошло 12 лет, а с последних – всего лишь 2 – 3 года. </w:t>
      </w:r>
      <w:proofErr w:type="gramEnd"/>
    </w:p>
    <w:p w:rsidR="003727A9" w:rsidRPr="00D1046B" w:rsidRDefault="00883F05" w:rsidP="003D342B">
      <w:pPr>
        <w:pStyle w:val="11"/>
        <w:spacing w:line="360" w:lineRule="auto"/>
        <w:ind w:firstLine="709"/>
      </w:pPr>
      <w:r>
        <w:t>Также</w:t>
      </w:r>
      <w:r w:rsidR="003727A9">
        <w:t xml:space="preserve"> Перв</w:t>
      </w:r>
      <w:r>
        <w:t>ым</w:t>
      </w:r>
      <w:r w:rsidR="003727A9">
        <w:t xml:space="preserve"> Сибирск</w:t>
      </w:r>
      <w:r>
        <w:t>им</w:t>
      </w:r>
      <w:r w:rsidR="003727A9">
        <w:t xml:space="preserve"> комитет</w:t>
      </w:r>
      <w:r>
        <w:t>ом</w:t>
      </w:r>
      <w:r w:rsidR="003727A9">
        <w:t xml:space="preserve"> был</w:t>
      </w:r>
      <w:r>
        <w:t>о</w:t>
      </w:r>
      <w:r w:rsidR="003727A9">
        <w:t xml:space="preserve"> принят</w:t>
      </w:r>
      <w:r>
        <w:t>о</w:t>
      </w:r>
      <w:r w:rsidR="003727A9">
        <w:t xml:space="preserve"> </w:t>
      </w:r>
      <w:r w:rsidR="009F7235">
        <w:t>важн</w:t>
      </w:r>
      <w:r>
        <w:t>ое</w:t>
      </w:r>
      <w:r w:rsidR="009F7235">
        <w:t xml:space="preserve"> </w:t>
      </w:r>
      <w:r>
        <w:t>постано</w:t>
      </w:r>
      <w:r>
        <w:t>в</w:t>
      </w:r>
      <w:r>
        <w:t>ление</w:t>
      </w:r>
      <w:r w:rsidR="00D82168">
        <w:t xml:space="preserve"> </w:t>
      </w:r>
      <w:r w:rsidR="003727A9">
        <w:rPr>
          <w:rStyle w:val="a6"/>
        </w:rPr>
        <w:footnoteReference w:id="116"/>
      </w:r>
      <w:r w:rsidR="003727A9">
        <w:t>, касающ</w:t>
      </w:r>
      <w:r>
        <w:t>ее</w:t>
      </w:r>
      <w:r w:rsidR="003727A9">
        <w:t xml:space="preserve">ся системы наказаний </w:t>
      </w:r>
      <w:r w:rsidR="007C0DB4">
        <w:t>«</w:t>
      </w:r>
      <w:r w:rsidR="003727A9">
        <w:t>сибирских киргизов</w:t>
      </w:r>
      <w:r w:rsidR="007C0DB4">
        <w:t>»</w:t>
      </w:r>
      <w:r w:rsidR="003727A9">
        <w:t xml:space="preserve">. В случае если </w:t>
      </w:r>
      <w:r w:rsidR="007C0DB4">
        <w:t>«</w:t>
      </w:r>
      <w:r w:rsidR="003727A9">
        <w:t>сибирские киргизы</w:t>
      </w:r>
      <w:r w:rsidR="007C0DB4">
        <w:t>»</w:t>
      </w:r>
      <w:r w:rsidR="003727A9">
        <w:t xml:space="preserve"> соверш</w:t>
      </w:r>
      <w:r w:rsidR="00A90C80">
        <w:t>а</w:t>
      </w:r>
      <w:r w:rsidR="003727A9">
        <w:t>ли преступления или проступки на терр</w:t>
      </w:r>
      <w:r w:rsidR="003727A9">
        <w:t>и</w:t>
      </w:r>
      <w:r w:rsidR="003727A9">
        <w:t>тории русских го</w:t>
      </w:r>
      <w:r>
        <w:t>родов и сел, то</w:t>
      </w:r>
      <w:r w:rsidR="003727A9">
        <w:t xml:space="preserve"> на них </w:t>
      </w:r>
      <w:r>
        <w:t xml:space="preserve">стало </w:t>
      </w:r>
      <w:r w:rsidR="003727A9">
        <w:t>распространя</w:t>
      </w:r>
      <w:r>
        <w:t>ться</w:t>
      </w:r>
      <w:r w:rsidR="003727A9">
        <w:t xml:space="preserve"> положение Первого </w:t>
      </w:r>
      <w:r w:rsidR="003727A9" w:rsidRPr="001F531C">
        <w:t>Сибирского</w:t>
      </w:r>
      <w:r w:rsidR="003727A9">
        <w:t xml:space="preserve"> комитета</w:t>
      </w:r>
      <w:r w:rsidR="007776C7">
        <w:t>, принятое в июне</w:t>
      </w:r>
      <w:r w:rsidR="003727A9">
        <w:t xml:space="preserve"> 1837 г., которое определяло </w:t>
      </w:r>
      <w:r w:rsidR="003727A9">
        <w:lastRenderedPageBreak/>
        <w:t>судить сибирских кочевых инородцев за преступления и проступки, сове</w:t>
      </w:r>
      <w:r w:rsidR="003727A9">
        <w:t>р</w:t>
      </w:r>
      <w:r w:rsidR="003727A9">
        <w:t>шенных в русских городах и поселен</w:t>
      </w:r>
      <w:r>
        <w:t>иях, на основании общих законов.</w:t>
      </w:r>
      <w:r w:rsidR="003727A9">
        <w:t xml:space="preserve"> </w:t>
      </w:r>
      <w:r>
        <w:t>Из данного постановления следует, что</w:t>
      </w:r>
      <w:r w:rsidR="003727A9">
        <w:t xml:space="preserve"> ответственность </w:t>
      </w:r>
      <w:r w:rsidR="007C0DB4">
        <w:t>«</w:t>
      </w:r>
      <w:r w:rsidR="003727A9">
        <w:t>сибирских киргизов</w:t>
      </w:r>
      <w:r w:rsidR="007C0DB4">
        <w:t>»</w:t>
      </w:r>
      <w:r w:rsidR="003727A9">
        <w:t xml:space="preserve"> и кочевых инородцев при соверше</w:t>
      </w:r>
      <w:r>
        <w:t xml:space="preserve">нии </w:t>
      </w:r>
      <w:r w:rsidR="003727A9">
        <w:t xml:space="preserve">правонарушений </w:t>
      </w:r>
      <w:r>
        <w:t xml:space="preserve">в русских городах и селах </w:t>
      </w:r>
      <w:r w:rsidR="003727A9">
        <w:t>была приравнена друг к дру</w:t>
      </w:r>
      <w:r>
        <w:t xml:space="preserve">гу на основании того факта, что </w:t>
      </w:r>
      <w:r w:rsidR="007C0DB4">
        <w:t>«</w:t>
      </w:r>
      <w:r>
        <w:t>сибирские киргизы</w:t>
      </w:r>
      <w:r w:rsidR="007C0DB4">
        <w:t>»</w:t>
      </w:r>
      <w:r>
        <w:t xml:space="preserve"> принадлежали к разряду кочевых инородцев. </w:t>
      </w:r>
      <w:r w:rsidR="00A90C80">
        <w:t xml:space="preserve">При этом нельзя не отметить, что данное решение ужесточало систему наказаний по отношению, как к </w:t>
      </w:r>
      <w:r w:rsidR="007C0DB4">
        <w:t>«</w:t>
      </w:r>
      <w:r w:rsidR="00A90C80">
        <w:t>сибирским киргизам</w:t>
      </w:r>
      <w:r w:rsidR="007C0DB4">
        <w:t>»</w:t>
      </w:r>
      <w:r w:rsidR="00A90C80">
        <w:t>, так и кочевым инородцам в целом, сближая их ответственность за правонарушения, в какой-то мере, с ответственностью русского населения</w:t>
      </w:r>
      <w:r w:rsidR="00F966FB">
        <w:t>, так как ранее органы власти самих инородцев выносили более мягкий вердикт</w:t>
      </w:r>
      <w:r w:rsidR="00A90C80">
        <w:t xml:space="preserve">. </w:t>
      </w:r>
    </w:p>
    <w:p w:rsidR="007A126F" w:rsidRDefault="00B66BB1" w:rsidP="003D342B">
      <w:pPr>
        <w:pStyle w:val="11"/>
        <w:spacing w:line="360" w:lineRule="auto"/>
        <w:ind w:firstLine="709"/>
      </w:pPr>
      <w:r w:rsidRPr="00B66BB1">
        <w:rPr>
          <w:lang w:eastAsia="ru-RU"/>
        </w:rPr>
        <w:t>Омская область была ликвидирована</w:t>
      </w:r>
      <w:proofErr w:type="gramStart"/>
      <w:r w:rsidRPr="00B66BB1">
        <w:rPr>
          <w:lang w:eastAsia="ru-RU"/>
        </w:rPr>
        <w:t xml:space="preserve"> В</w:t>
      </w:r>
      <w:proofErr w:type="gramEnd"/>
      <w:r w:rsidRPr="00B66BB1">
        <w:rPr>
          <w:lang w:eastAsia="ru-RU"/>
        </w:rPr>
        <w:t>ысочайше утверждённым Пол</w:t>
      </w:r>
      <w:r w:rsidRPr="00B66BB1">
        <w:rPr>
          <w:lang w:eastAsia="ru-RU"/>
        </w:rPr>
        <w:t>о</w:t>
      </w:r>
      <w:r w:rsidRPr="00B66BB1">
        <w:rPr>
          <w:lang w:eastAsia="ru-RU"/>
        </w:rPr>
        <w:t>жением 6 апреля 1838 года №</w:t>
      </w:r>
      <w:r w:rsidR="00C3476D">
        <w:rPr>
          <w:lang w:eastAsia="ru-RU"/>
        </w:rPr>
        <w:t xml:space="preserve"> </w:t>
      </w:r>
      <w:r w:rsidRPr="00B66BB1">
        <w:rPr>
          <w:lang w:eastAsia="ru-RU"/>
        </w:rPr>
        <w:t>11122 «Об отдельном управлении Сибирскими Киргизами»</w:t>
      </w:r>
      <w:r w:rsidR="00D82168">
        <w:rPr>
          <w:lang w:eastAsia="ru-RU"/>
        </w:rPr>
        <w:t xml:space="preserve"> </w:t>
      </w:r>
      <w:r w:rsidR="00C82BE5">
        <w:rPr>
          <w:rStyle w:val="a6"/>
          <w:lang w:eastAsia="ru-RU"/>
        </w:rPr>
        <w:footnoteReference w:id="117"/>
      </w:r>
      <w:r w:rsidRPr="00B66BB1">
        <w:rPr>
          <w:lang w:eastAsia="ru-RU"/>
        </w:rPr>
        <w:t>.</w:t>
      </w:r>
      <w:r w:rsidR="00404E4F">
        <w:rPr>
          <w:lang w:eastAsia="ru-RU"/>
        </w:rPr>
        <w:t xml:space="preserve"> Данная ликвидация обосновывалась тем, что у</w:t>
      </w:r>
      <w:r w:rsidR="00967F77">
        <w:rPr>
          <w:lang w:eastAsia="ru-RU"/>
        </w:rPr>
        <w:t>правление в Омской области не мо</w:t>
      </w:r>
      <w:r w:rsidR="00967F77" w:rsidRPr="00A726B0">
        <w:t>гло одновременно и достойно решать внутренние пр</w:t>
      </w:r>
      <w:r w:rsidR="00967F77" w:rsidRPr="00A726B0">
        <w:t>о</w:t>
      </w:r>
      <w:r w:rsidR="00967F77" w:rsidRPr="00A726B0">
        <w:t xml:space="preserve">блемы области и проблемы, связанные с управлением «сибирских киргизов». </w:t>
      </w:r>
      <w:r w:rsidR="00A726B0" w:rsidRPr="00A726B0">
        <w:t xml:space="preserve">Кроме того, восстания в </w:t>
      </w:r>
      <w:r w:rsidR="00934048">
        <w:t>С</w:t>
      </w:r>
      <w:r w:rsidR="00A726B0" w:rsidRPr="00A726B0">
        <w:t xml:space="preserve">тепи </w:t>
      </w:r>
      <w:r w:rsidR="007C0DB4">
        <w:t>«</w:t>
      </w:r>
      <w:r w:rsidR="00C82BE5">
        <w:t>киргизов</w:t>
      </w:r>
      <w:r w:rsidR="007C0DB4">
        <w:t>»</w:t>
      </w:r>
      <w:r w:rsidR="00C82BE5">
        <w:t xml:space="preserve"> в </w:t>
      </w:r>
      <w:r w:rsidR="007A126F">
        <w:t xml:space="preserve">1830 – 1840-х гг. </w:t>
      </w:r>
      <w:r w:rsidR="00A726B0" w:rsidRPr="00A726B0">
        <w:t>султанов</w:t>
      </w:r>
      <w:r w:rsidR="007A126F">
        <w:t xml:space="preserve"> </w:t>
      </w:r>
      <w:proofErr w:type="spellStart"/>
      <w:r w:rsidR="00A726B0" w:rsidRPr="00A726B0">
        <w:t>Г</w:t>
      </w:r>
      <w:r w:rsidR="00C82BE5">
        <w:t>а</w:t>
      </w:r>
      <w:r w:rsidR="00A726B0" w:rsidRPr="00A726B0">
        <w:t>байдулы</w:t>
      </w:r>
      <w:proofErr w:type="spellEnd"/>
      <w:r w:rsidR="007A126F">
        <w:t xml:space="preserve"> </w:t>
      </w:r>
      <w:r w:rsidR="00A726B0" w:rsidRPr="00A726B0">
        <w:t>и</w:t>
      </w:r>
      <w:r w:rsidR="007A126F">
        <w:t xml:space="preserve"> </w:t>
      </w:r>
      <w:proofErr w:type="spellStart"/>
      <w:r w:rsidR="00A726B0" w:rsidRPr="00A726B0">
        <w:t>Сар</w:t>
      </w:r>
      <w:r w:rsidR="00070151">
        <w:t>жана</w:t>
      </w:r>
      <w:proofErr w:type="spellEnd"/>
      <w:r w:rsidR="00A726B0" w:rsidRPr="00A726B0">
        <w:t xml:space="preserve"> </w:t>
      </w:r>
      <w:r w:rsidR="00B14F6D">
        <w:t xml:space="preserve">(в итоге, они были подавлены) </w:t>
      </w:r>
      <w:r w:rsidR="00A726B0" w:rsidRPr="00A726B0">
        <w:t>заставили русское прав</w:t>
      </w:r>
      <w:r w:rsidR="00A726B0" w:rsidRPr="00A726B0">
        <w:t>и</w:t>
      </w:r>
      <w:r w:rsidR="00A726B0" w:rsidRPr="00A726B0">
        <w:t>тельство действовать более жестоко и добиваться централизации в управл</w:t>
      </w:r>
      <w:r w:rsidR="00A726B0" w:rsidRPr="00A726B0">
        <w:t>е</w:t>
      </w:r>
      <w:r w:rsidR="00A726B0" w:rsidRPr="00A726B0">
        <w:t xml:space="preserve">нии для контроля над местным населением. </w:t>
      </w:r>
      <w:proofErr w:type="gramStart"/>
      <w:r w:rsidR="00967F77">
        <w:rPr>
          <w:lang w:eastAsia="ru-RU"/>
        </w:rPr>
        <w:t>Исходя из этого, территории О</w:t>
      </w:r>
      <w:r w:rsidR="00967F77">
        <w:rPr>
          <w:lang w:eastAsia="ru-RU"/>
        </w:rPr>
        <w:t>м</w:t>
      </w:r>
      <w:r w:rsidR="00967F77">
        <w:rPr>
          <w:lang w:eastAsia="ru-RU"/>
        </w:rPr>
        <w:t>ской области от</w:t>
      </w:r>
      <w:r w:rsidR="007A126F">
        <w:rPr>
          <w:lang w:eastAsia="ru-RU"/>
        </w:rPr>
        <w:t>ошли</w:t>
      </w:r>
      <w:r w:rsidR="00070151">
        <w:rPr>
          <w:lang w:eastAsia="ru-RU"/>
        </w:rPr>
        <w:t xml:space="preserve"> к более крупным и развитым </w:t>
      </w:r>
      <w:r w:rsidR="00967F77">
        <w:rPr>
          <w:lang w:eastAsia="ru-RU"/>
        </w:rPr>
        <w:t>Томской и Тобольской г</w:t>
      </w:r>
      <w:r w:rsidR="00967F77">
        <w:rPr>
          <w:lang w:eastAsia="ru-RU"/>
        </w:rPr>
        <w:t>у</w:t>
      </w:r>
      <w:r w:rsidR="00967F77">
        <w:rPr>
          <w:lang w:eastAsia="ru-RU"/>
        </w:rPr>
        <w:t>берниям.</w:t>
      </w:r>
      <w:proofErr w:type="gramEnd"/>
      <w:r w:rsidR="00967F77">
        <w:rPr>
          <w:lang w:eastAsia="ru-RU"/>
        </w:rPr>
        <w:t xml:space="preserve"> </w:t>
      </w:r>
      <w:r w:rsidR="00A726B0" w:rsidRPr="007A126F">
        <w:rPr>
          <w:rStyle w:val="a8"/>
          <w:b w:val="0"/>
          <w:bCs w:val="0"/>
        </w:rPr>
        <w:t>Омск</w:t>
      </w:r>
      <w:r w:rsidR="007A126F">
        <w:rPr>
          <w:rStyle w:val="apple-converted-space"/>
        </w:rPr>
        <w:t xml:space="preserve"> </w:t>
      </w:r>
      <w:r w:rsidR="00A726B0" w:rsidRPr="007A126F">
        <w:t>присоединялся к Тобольской губернии. Петропавловск — к</w:t>
      </w:r>
      <w:r w:rsidR="007A126F">
        <w:rPr>
          <w:rStyle w:val="apple-converted-space"/>
        </w:rPr>
        <w:t xml:space="preserve"> </w:t>
      </w:r>
      <w:proofErr w:type="spellStart"/>
      <w:r w:rsidR="00A726B0" w:rsidRPr="007A126F">
        <w:rPr>
          <w:rStyle w:val="a8"/>
          <w:b w:val="0"/>
          <w:bCs w:val="0"/>
        </w:rPr>
        <w:t>Ишимскому</w:t>
      </w:r>
      <w:proofErr w:type="spellEnd"/>
      <w:r w:rsidR="007A126F">
        <w:rPr>
          <w:rStyle w:val="apple-converted-space"/>
        </w:rPr>
        <w:t xml:space="preserve"> </w:t>
      </w:r>
      <w:r w:rsidR="00A726B0" w:rsidRPr="007A126F">
        <w:t>уезду,</w:t>
      </w:r>
      <w:r w:rsidR="007A126F">
        <w:rPr>
          <w:rStyle w:val="apple-converted-space"/>
        </w:rPr>
        <w:t xml:space="preserve"> </w:t>
      </w:r>
      <w:r w:rsidR="00A726B0" w:rsidRPr="007A126F">
        <w:rPr>
          <w:rStyle w:val="a8"/>
          <w:b w:val="0"/>
          <w:bCs w:val="0"/>
        </w:rPr>
        <w:t>Семипалатинск</w:t>
      </w:r>
      <w:r w:rsidR="007A126F">
        <w:rPr>
          <w:rStyle w:val="apple-converted-space"/>
        </w:rPr>
        <w:t xml:space="preserve"> </w:t>
      </w:r>
      <w:r w:rsidR="00A726B0" w:rsidRPr="007A126F">
        <w:t>и</w:t>
      </w:r>
      <w:r w:rsidR="007A126F">
        <w:rPr>
          <w:rStyle w:val="apple-converted-space"/>
        </w:rPr>
        <w:t xml:space="preserve"> </w:t>
      </w:r>
      <w:r w:rsidR="00A726B0" w:rsidRPr="007A126F">
        <w:rPr>
          <w:rStyle w:val="a8"/>
          <w:b w:val="0"/>
          <w:bCs w:val="0"/>
        </w:rPr>
        <w:t>Усть</w:t>
      </w:r>
      <w:r w:rsidR="00A726B0" w:rsidRPr="007A126F">
        <w:t>-</w:t>
      </w:r>
      <w:r w:rsidR="00A726B0" w:rsidRPr="007A126F">
        <w:rPr>
          <w:rStyle w:val="a8"/>
          <w:b w:val="0"/>
          <w:bCs w:val="0"/>
        </w:rPr>
        <w:t>Каменогорск</w:t>
      </w:r>
      <w:r w:rsidR="007A126F">
        <w:rPr>
          <w:rStyle w:val="apple-converted-space"/>
        </w:rPr>
        <w:t xml:space="preserve"> </w:t>
      </w:r>
      <w:r w:rsidR="00A726B0" w:rsidRPr="007A126F">
        <w:t>— к</w:t>
      </w:r>
      <w:r w:rsidR="007A126F">
        <w:rPr>
          <w:rStyle w:val="apple-converted-space"/>
        </w:rPr>
        <w:t xml:space="preserve"> </w:t>
      </w:r>
      <w:proofErr w:type="spellStart"/>
      <w:r w:rsidR="00A726B0" w:rsidRPr="007A126F">
        <w:rPr>
          <w:rStyle w:val="a8"/>
          <w:b w:val="0"/>
          <w:bCs w:val="0"/>
        </w:rPr>
        <w:t>Бийскому</w:t>
      </w:r>
      <w:proofErr w:type="spellEnd"/>
      <w:r w:rsidR="007A126F">
        <w:rPr>
          <w:rStyle w:val="apple-converted-space"/>
        </w:rPr>
        <w:t xml:space="preserve"> </w:t>
      </w:r>
      <w:r w:rsidR="00A726B0" w:rsidRPr="007A126F">
        <w:t>уезду</w:t>
      </w:r>
      <w:r w:rsidR="007A126F">
        <w:rPr>
          <w:rStyle w:val="apple-converted-space"/>
        </w:rPr>
        <w:t xml:space="preserve"> </w:t>
      </w:r>
      <w:r w:rsidR="00A726B0" w:rsidRPr="007A126F">
        <w:rPr>
          <w:rStyle w:val="a8"/>
          <w:b w:val="0"/>
          <w:bCs w:val="0"/>
        </w:rPr>
        <w:t>Томской</w:t>
      </w:r>
      <w:r w:rsidR="007A126F">
        <w:rPr>
          <w:rStyle w:val="apple-converted-space"/>
        </w:rPr>
        <w:t xml:space="preserve"> </w:t>
      </w:r>
      <w:r w:rsidR="00A726B0" w:rsidRPr="007A126F">
        <w:t xml:space="preserve">губернии. </w:t>
      </w:r>
    </w:p>
    <w:p w:rsidR="007A126F" w:rsidRDefault="007A126F" w:rsidP="003D342B">
      <w:pPr>
        <w:pStyle w:val="11"/>
        <w:spacing w:line="360" w:lineRule="auto"/>
        <w:ind w:firstLine="709"/>
      </w:pPr>
      <w:r>
        <w:t>Омское областное управление должно было передать сво</w:t>
      </w:r>
      <w:r w:rsidR="00C82BE5">
        <w:t xml:space="preserve">и функции по управлению земель </w:t>
      </w:r>
      <w:r w:rsidR="007C0DB4">
        <w:t>«</w:t>
      </w:r>
      <w:r w:rsidR="00C82BE5">
        <w:t>сибирских киргизов</w:t>
      </w:r>
      <w:r w:rsidR="007C0DB4">
        <w:t>»</w:t>
      </w:r>
      <w:r>
        <w:t xml:space="preserve"> открываемому Пограничному управлению. Оно должно было находиться в Омске. Местное управление в округах, областях и аулах пока оставалось без изменений. </w:t>
      </w:r>
    </w:p>
    <w:p w:rsidR="00A726B0" w:rsidRPr="007A126F" w:rsidRDefault="007A126F" w:rsidP="003D342B">
      <w:pPr>
        <w:pStyle w:val="11"/>
        <w:spacing w:line="360" w:lineRule="auto"/>
        <w:ind w:firstLine="709"/>
      </w:pPr>
      <w:r>
        <w:lastRenderedPageBreak/>
        <w:t>В состав Пограничного управления должны были входить</w:t>
      </w:r>
      <w:r w:rsidR="00A726B0">
        <w:rPr>
          <w:rFonts w:ascii="Arial" w:hAnsi="Arial" w:cs="Arial"/>
          <w:color w:val="444444"/>
          <w:sz w:val="27"/>
          <w:szCs w:val="27"/>
        </w:rPr>
        <w:t xml:space="preserve"> </w:t>
      </w:r>
      <w:r w:rsidR="00A726B0" w:rsidRPr="007A126F">
        <w:t>пограни</w:t>
      </w:r>
      <w:r w:rsidR="00A726B0" w:rsidRPr="007A126F">
        <w:t>ч</w:t>
      </w:r>
      <w:r w:rsidR="00A726B0" w:rsidRPr="007A126F">
        <w:t>ный начальник, председатель пограничного управления</w:t>
      </w:r>
      <w:r>
        <w:t>,</w:t>
      </w:r>
      <w:r w:rsidR="00A726B0" w:rsidRPr="007A126F">
        <w:t xml:space="preserve"> 4 советника, один из которых — асессор из </w:t>
      </w:r>
      <w:r w:rsidR="00C870F3">
        <w:t>«</w:t>
      </w:r>
      <w:r w:rsidR="00C82BE5">
        <w:t>сибирских киргизов</w:t>
      </w:r>
      <w:r w:rsidR="00C870F3">
        <w:t>»</w:t>
      </w:r>
      <w:r w:rsidR="00A726B0" w:rsidRPr="007A126F">
        <w:t>; стряпчий казенных и уголо</w:t>
      </w:r>
      <w:r w:rsidR="00A726B0" w:rsidRPr="007A126F">
        <w:t>в</w:t>
      </w:r>
      <w:r w:rsidR="00A726B0" w:rsidRPr="007A126F">
        <w:t>ных дел.</w:t>
      </w:r>
      <w:r>
        <w:t xml:space="preserve"> Пограничный начальник был ответственен за </w:t>
      </w:r>
      <w:r w:rsidR="00A726B0" w:rsidRPr="007A126F">
        <w:t xml:space="preserve">все дела начальника ликвидированной Омской области. Он подчинялся непосредственно </w:t>
      </w:r>
      <w:r w:rsidR="00070151">
        <w:t>Г</w:t>
      </w:r>
      <w:r w:rsidR="00A726B0" w:rsidRPr="007A126F">
        <w:t>енерал-губернатору Западной Сибири.</w:t>
      </w:r>
    </w:p>
    <w:p w:rsidR="00D55627" w:rsidRDefault="00D55627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t xml:space="preserve">Итак, </w:t>
      </w:r>
      <w:r w:rsidR="005E2F96">
        <w:rPr>
          <w:lang w:eastAsia="ru-RU"/>
        </w:rPr>
        <w:t>перед Первым Сибирским комитетом стояла задача начать пр</w:t>
      </w:r>
      <w:r w:rsidR="005E2F96">
        <w:rPr>
          <w:lang w:eastAsia="ru-RU"/>
        </w:rPr>
        <w:t>о</w:t>
      </w:r>
      <w:r w:rsidR="005E2F96">
        <w:rPr>
          <w:lang w:eastAsia="ru-RU"/>
        </w:rPr>
        <w:t xml:space="preserve">цесс интегрирования </w:t>
      </w:r>
      <w:r w:rsidR="007C0DB4">
        <w:rPr>
          <w:lang w:eastAsia="ru-RU"/>
        </w:rPr>
        <w:t>«</w:t>
      </w:r>
      <w:r w:rsidR="005E2F96">
        <w:rPr>
          <w:lang w:eastAsia="ru-RU"/>
        </w:rPr>
        <w:t>сибирских киргизов</w:t>
      </w:r>
      <w:r w:rsidR="007C0DB4">
        <w:rPr>
          <w:lang w:eastAsia="ru-RU"/>
        </w:rPr>
        <w:t>»</w:t>
      </w:r>
      <w:r w:rsidR="005E2F96">
        <w:rPr>
          <w:lang w:eastAsia="ru-RU"/>
        </w:rPr>
        <w:t xml:space="preserve"> в русское общество. В</w:t>
      </w:r>
      <w:r>
        <w:rPr>
          <w:lang w:eastAsia="ru-RU"/>
        </w:rPr>
        <w:t xml:space="preserve"> результате д</w:t>
      </w:r>
      <w:r w:rsidR="005E2F96">
        <w:rPr>
          <w:lang w:eastAsia="ru-RU"/>
        </w:rPr>
        <w:t>еятельности К</w:t>
      </w:r>
      <w:r>
        <w:rPr>
          <w:lang w:eastAsia="ru-RU"/>
        </w:rPr>
        <w:t xml:space="preserve">омитета были образованы внешние округа Омской области, где поселилась большая часть </w:t>
      </w:r>
      <w:r w:rsidR="007C0DB4">
        <w:rPr>
          <w:lang w:eastAsia="ru-RU"/>
        </w:rPr>
        <w:t>«</w:t>
      </w:r>
      <w:r>
        <w:rPr>
          <w:lang w:eastAsia="ru-RU"/>
        </w:rPr>
        <w:t>сибирских киргизов</w:t>
      </w:r>
      <w:r w:rsidR="007C0DB4">
        <w:rPr>
          <w:lang w:eastAsia="ru-RU"/>
        </w:rPr>
        <w:t>»</w:t>
      </w:r>
      <w:r>
        <w:rPr>
          <w:lang w:eastAsia="ru-RU"/>
        </w:rPr>
        <w:t xml:space="preserve">. Далее Комитетом была проработана система взимания ясака с данного народа. Несмотря на то, что </w:t>
      </w:r>
      <w:r w:rsidR="007C0DB4">
        <w:rPr>
          <w:lang w:eastAsia="ru-RU"/>
        </w:rPr>
        <w:t>«</w:t>
      </w:r>
      <w:r>
        <w:rPr>
          <w:lang w:eastAsia="ru-RU"/>
        </w:rPr>
        <w:t>сибирские киргизы</w:t>
      </w:r>
      <w:r w:rsidR="007C0DB4">
        <w:rPr>
          <w:lang w:eastAsia="ru-RU"/>
        </w:rPr>
        <w:t>»</w:t>
      </w:r>
      <w:r>
        <w:rPr>
          <w:lang w:eastAsia="ru-RU"/>
        </w:rPr>
        <w:t xml:space="preserve"> имели отсрочку и некоторые льготы касательно выпл</w:t>
      </w:r>
      <w:r>
        <w:rPr>
          <w:lang w:eastAsia="ru-RU"/>
        </w:rPr>
        <w:t>а</w:t>
      </w:r>
      <w:r>
        <w:rPr>
          <w:lang w:eastAsia="ru-RU"/>
        </w:rPr>
        <w:t>ты ясака, недоимки также имели место быть. Это объяснялось и полукоч</w:t>
      </w:r>
      <w:r>
        <w:rPr>
          <w:lang w:eastAsia="ru-RU"/>
        </w:rPr>
        <w:t>е</w:t>
      </w:r>
      <w:r>
        <w:rPr>
          <w:lang w:eastAsia="ru-RU"/>
        </w:rPr>
        <w:t>вым образом жизни «киргизов», и малым промежутком времени, предоста</w:t>
      </w:r>
      <w:r>
        <w:rPr>
          <w:lang w:eastAsia="ru-RU"/>
        </w:rPr>
        <w:t>в</w:t>
      </w:r>
      <w:r>
        <w:rPr>
          <w:lang w:eastAsia="ru-RU"/>
        </w:rPr>
        <w:t>лен</w:t>
      </w:r>
      <w:r w:rsidR="00A402A6">
        <w:rPr>
          <w:lang w:eastAsia="ru-RU"/>
        </w:rPr>
        <w:t xml:space="preserve">ным им русской властью, когда </w:t>
      </w:r>
      <w:r w:rsidR="007C0DB4">
        <w:rPr>
          <w:lang w:eastAsia="ru-RU"/>
        </w:rPr>
        <w:t>«</w:t>
      </w:r>
      <w:r w:rsidR="00A402A6">
        <w:rPr>
          <w:lang w:eastAsia="ru-RU"/>
        </w:rPr>
        <w:t>сибирские киргизы</w:t>
      </w:r>
      <w:r w:rsidR="007C0DB4">
        <w:rPr>
          <w:lang w:eastAsia="ru-RU"/>
        </w:rPr>
        <w:t>»</w:t>
      </w:r>
      <w:r w:rsidR="00A402A6">
        <w:rPr>
          <w:lang w:eastAsia="ru-RU"/>
        </w:rPr>
        <w:t xml:space="preserve"> были свободны от выплаты ясака</w:t>
      </w:r>
      <w:r>
        <w:rPr>
          <w:lang w:eastAsia="ru-RU"/>
        </w:rPr>
        <w:t xml:space="preserve">. </w:t>
      </w:r>
      <w:r w:rsidR="005E2F96">
        <w:rPr>
          <w:lang w:eastAsia="ru-RU"/>
        </w:rPr>
        <w:t>Это проблема продолжила свое существование и после з</w:t>
      </w:r>
      <w:r w:rsidR="005E2F96">
        <w:rPr>
          <w:lang w:eastAsia="ru-RU"/>
        </w:rPr>
        <w:t>а</w:t>
      </w:r>
      <w:r w:rsidR="005E2F96">
        <w:rPr>
          <w:lang w:eastAsia="ru-RU"/>
        </w:rPr>
        <w:t xml:space="preserve">крытия Первого Сибирского комитета в 1838 г. </w:t>
      </w:r>
    </w:p>
    <w:p w:rsidR="009257FD" w:rsidRDefault="005E2F96" w:rsidP="003D342B">
      <w:pPr>
        <w:pStyle w:val="11"/>
        <w:spacing w:line="360" w:lineRule="auto"/>
        <w:ind w:firstLine="709"/>
      </w:pPr>
      <w:r>
        <w:t>К тому же</w:t>
      </w:r>
      <w:r w:rsidR="00020671">
        <w:t xml:space="preserve"> важно отметить, что</w:t>
      </w:r>
      <w:r w:rsidR="009257FD">
        <w:t xml:space="preserve"> изменение политической структуры к</w:t>
      </w:r>
      <w:r w:rsidR="009257FD">
        <w:t>о</w:t>
      </w:r>
      <w:r w:rsidR="009257FD">
        <w:t xml:space="preserve">чевого общества </w:t>
      </w:r>
      <w:r w:rsidR="007C0DB4">
        <w:t>«</w:t>
      </w:r>
      <w:r>
        <w:t>сибирских киргизов</w:t>
      </w:r>
      <w:r w:rsidR="007C0DB4">
        <w:t>»</w:t>
      </w:r>
      <w:r>
        <w:t>, созда</w:t>
      </w:r>
      <w:r w:rsidR="00020671">
        <w:t xml:space="preserve">нное русской властью, </w:t>
      </w:r>
      <w:r>
        <w:t>не пр</w:t>
      </w:r>
      <w:r>
        <w:t>и</w:t>
      </w:r>
      <w:r>
        <w:t>несло за собой</w:t>
      </w:r>
      <w:r w:rsidR="009257FD">
        <w:t xml:space="preserve"> </w:t>
      </w:r>
      <w:r>
        <w:t>в обозначенный период</w:t>
      </w:r>
      <w:r w:rsidR="00020671">
        <w:t xml:space="preserve"> времени </w:t>
      </w:r>
      <w:r>
        <w:t>соответствующие</w:t>
      </w:r>
      <w:r w:rsidR="009257FD">
        <w:t xml:space="preserve"> изменения в экономике и хо</w:t>
      </w:r>
      <w:r>
        <w:t xml:space="preserve">зяйстве, мировоззрении </w:t>
      </w:r>
      <w:r w:rsidR="007C0DB4">
        <w:t>«</w:t>
      </w:r>
      <w:r>
        <w:t>сибирских киргизов</w:t>
      </w:r>
      <w:r w:rsidR="007C0DB4">
        <w:t>»</w:t>
      </w:r>
      <w:r w:rsidR="009257FD">
        <w:t xml:space="preserve"> (казахов), что в дальнейшем привело только к глубокому кризису в жизни данного народа. </w:t>
      </w:r>
    </w:p>
    <w:p w:rsidR="00501A38" w:rsidRDefault="00501A38" w:rsidP="00DC49C8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br w:type="page"/>
      </w:r>
    </w:p>
    <w:p w:rsidR="00AF6AA9" w:rsidRPr="00B13BFB" w:rsidRDefault="00C1341A" w:rsidP="00DA56AE">
      <w:pPr>
        <w:pStyle w:val="2"/>
        <w:spacing w:before="12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81748467"/>
      <w:r>
        <w:rPr>
          <w:rFonts w:ascii="Times New Roman" w:hAnsi="Times New Roman" w:cs="Times New Roman"/>
          <w:color w:val="auto"/>
          <w:sz w:val="28"/>
        </w:rPr>
        <w:lastRenderedPageBreak/>
        <w:t>§</w:t>
      </w:r>
      <w:r w:rsidRPr="00C1341A">
        <w:rPr>
          <w:rFonts w:ascii="Times New Roman" w:hAnsi="Times New Roman" w:cs="Times New Roman"/>
          <w:color w:val="auto"/>
          <w:sz w:val="28"/>
        </w:rPr>
        <w:t xml:space="preserve"> 3. </w:t>
      </w:r>
      <w:r w:rsidR="00AF6AA9" w:rsidRPr="00B13BFB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A402A6" w:rsidRPr="00B13BFB">
        <w:rPr>
          <w:rFonts w:ascii="Times New Roman" w:hAnsi="Times New Roman" w:cs="Times New Roman"/>
          <w:color w:val="auto"/>
          <w:sz w:val="28"/>
          <w:szCs w:val="28"/>
        </w:rPr>
        <w:t>различных</w:t>
      </w:r>
      <w:r w:rsidR="00AF6AA9" w:rsidRPr="00B13BFB">
        <w:rPr>
          <w:rFonts w:ascii="Times New Roman" w:hAnsi="Times New Roman" w:cs="Times New Roman"/>
          <w:color w:val="auto"/>
          <w:sz w:val="28"/>
          <w:szCs w:val="28"/>
        </w:rPr>
        <w:t xml:space="preserve"> делах Первого Сибирского </w:t>
      </w:r>
      <w:r w:rsidR="002D1CC2" w:rsidRPr="00B13BF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F6AA9" w:rsidRPr="00B13BFB">
        <w:rPr>
          <w:rFonts w:ascii="Times New Roman" w:hAnsi="Times New Roman" w:cs="Times New Roman"/>
          <w:color w:val="auto"/>
          <w:sz w:val="28"/>
          <w:szCs w:val="28"/>
        </w:rPr>
        <w:t>омитета</w:t>
      </w:r>
      <w:bookmarkEnd w:id="10"/>
    </w:p>
    <w:p w:rsidR="00501A38" w:rsidRDefault="00501A38" w:rsidP="00BA52A1">
      <w:pPr>
        <w:pStyle w:val="11"/>
        <w:spacing w:before="0" w:line="360" w:lineRule="auto"/>
        <w:ind w:firstLine="709"/>
      </w:pPr>
      <w:r w:rsidRPr="00EF059B">
        <w:t>Первый Сибирский комитет был ответственен за рассмотрение дел, связан</w:t>
      </w:r>
      <w:r w:rsidR="002C3357" w:rsidRPr="00EF059B">
        <w:t xml:space="preserve">ных с самыми различными сферами жизни коренных народов Сибири. </w:t>
      </w:r>
    </w:p>
    <w:p w:rsidR="00EC4345" w:rsidRPr="00BC3BC1" w:rsidRDefault="00C1341A" w:rsidP="007367E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u w:val="single"/>
        </w:rPr>
      </w:pPr>
      <w:bookmarkStart w:id="11" w:name="_Toc481748468"/>
      <w:r w:rsidRPr="00C1341A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3.1. </w:t>
      </w:r>
      <w:r w:rsidR="00EC4345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Решения Первого Сибирского комитета, связанные с правом 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св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о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боды сибирских инородцев от рекрутской повинности</w:t>
      </w:r>
      <w:bookmarkEnd w:id="11"/>
    </w:p>
    <w:p w:rsidR="002D1CC2" w:rsidRPr="00EF059B" w:rsidRDefault="00501A38" w:rsidP="003D342B">
      <w:pPr>
        <w:pStyle w:val="11"/>
        <w:spacing w:line="360" w:lineRule="auto"/>
        <w:ind w:firstLine="709"/>
      </w:pPr>
      <w:r w:rsidRPr="00EF059B">
        <w:t>Согласно «Уставу об управлении инородцев» 1822 г., коренное насел</w:t>
      </w:r>
      <w:r w:rsidRPr="00EF059B">
        <w:t>е</w:t>
      </w:r>
      <w:r w:rsidRPr="00EF059B">
        <w:t>ние</w:t>
      </w:r>
      <w:r w:rsidR="002C3357" w:rsidRPr="00EF059B">
        <w:t xml:space="preserve"> Сибири</w:t>
      </w:r>
      <w:r w:rsidRPr="00EF059B">
        <w:t xml:space="preserve"> было освобождено от несения рекрутской повинности. Однако русские власти не отказывались от надежды в дальнейшем добиться отмены данного положения и, следоват</w:t>
      </w:r>
      <w:r w:rsidR="002C3357" w:rsidRPr="00EF059B">
        <w:t xml:space="preserve">ельно, заставить инородцев </w:t>
      </w:r>
      <w:r w:rsidR="00A402A6">
        <w:t>нести военную службу в русских войсках</w:t>
      </w:r>
      <w:r w:rsidR="002C3357" w:rsidRPr="00EF059B">
        <w:t>. Этот вопрос</w:t>
      </w:r>
      <w:r w:rsidRPr="00EF059B">
        <w:t xml:space="preserve"> </w:t>
      </w:r>
      <w:r w:rsidR="002C3357" w:rsidRPr="00EF059B">
        <w:t xml:space="preserve">станет значимым в конце </w:t>
      </w:r>
      <w:r w:rsidR="002C3357" w:rsidRPr="00EF059B">
        <w:rPr>
          <w:lang w:val="en-US"/>
        </w:rPr>
        <w:t>XIX</w:t>
      </w:r>
      <w:r w:rsidR="002C3357" w:rsidRPr="00EF059B">
        <w:t xml:space="preserve"> в.</w:t>
      </w:r>
      <w:r w:rsidRPr="00EF059B">
        <w:t>, ос</w:t>
      </w:r>
      <w:r w:rsidRPr="00EF059B">
        <w:t>о</w:t>
      </w:r>
      <w:r w:rsidRPr="00EF059B">
        <w:t xml:space="preserve">бенно в связи с проведением военной реформы в царствование Александра </w:t>
      </w:r>
      <w:r w:rsidRPr="00EF059B">
        <w:rPr>
          <w:lang w:val="en-US"/>
        </w:rPr>
        <w:t>II</w:t>
      </w:r>
      <w:r w:rsidR="00672428" w:rsidRPr="00EF059B">
        <w:t xml:space="preserve">. </w:t>
      </w:r>
      <w:r w:rsidR="00081A82" w:rsidRPr="00EF059B">
        <w:t xml:space="preserve">В итоге, </w:t>
      </w:r>
      <w:r w:rsidR="002D1CC2" w:rsidRPr="00EF059B">
        <w:rPr>
          <w:shd w:val="clear" w:color="auto" w:fill="FFFFFF"/>
        </w:rPr>
        <w:t>начиная со второй п</w:t>
      </w:r>
      <w:r w:rsidR="00081A82" w:rsidRPr="00EF059B">
        <w:rPr>
          <w:shd w:val="clear" w:color="auto" w:fill="FFFFFF"/>
        </w:rPr>
        <w:t>оловины 1880-х гг., коренное</w:t>
      </w:r>
      <w:r w:rsidR="002D1CC2" w:rsidRPr="00EF059B">
        <w:rPr>
          <w:shd w:val="clear" w:color="auto" w:fill="FFFFFF"/>
        </w:rPr>
        <w:t xml:space="preserve"> население Тобол</w:t>
      </w:r>
      <w:r w:rsidR="002D1CC2" w:rsidRPr="00EF059B">
        <w:rPr>
          <w:shd w:val="clear" w:color="auto" w:fill="FFFFFF"/>
        </w:rPr>
        <w:t>ь</w:t>
      </w:r>
      <w:r w:rsidR="002D1CC2" w:rsidRPr="00EF059B">
        <w:rPr>
          <w:shd w:val="clear" w:color="auto" w:fill="FFFFFF"/>
        </w:rPr>
        <w:t xml:space="preserve">ской и Томской губерний, </w:t>
      </w:r>
      <w:proofErr w:type="spellStart"/>
      <w:r w:rsidR="002D1CC2" w:rsidRPr="00EF059B">
        <w:rPr>
          <w:shd w:val="clear" w:color="auto" w:fill="FFFFFF"/>
        </w:rPr>
        <w:t>Акмолинской</w:t>
      </w:r>
      <w:proofErr w:type="spellEnd"/>
      <w:r w:rsidR="002D1CC2" w:rsidRPr="00EF059B">
        <w:rPr>
          <w:shd w:val="clear" w:color="auto" w:fill="FFFFFF"/>
        </w:rPr>
        <w:t>, Се</w:t>
      </w:r>
      <w:r w:rsidR="00081A82" w:rsidRPr="00EF059B">
        <w:rPr>
          <w:shd w:val="clear" w:color="auto" w:fill="FFFFFF"/>
        </w:rPr>
        <w:t>мипалатинской, Тургайской о</w:t>
      </w:r>
      <w:r w:rsidR="00081A82" w:rsidRPr="00EF059B">
        <w:rPr>
          <w:shd w:val="clear" w:color="auto" w:fill="FFFFFF"/>
        </w:rPr>
        <w:t>б</w:t>
      </w:r>
      <w:r w:rsidR="00081A82" w:rsidRPr="00EF059B">
        <w:rPr>
          <w:shd w:val="clear" w:color="auto" w:fill="FFFFFF"/>
        </w:rPr>
        <w:t>л</w:t>
      </w:r>
      <w:r w:rsidR="00A402A6">
        <w:rPr>
          <w:shd w:val="clear" w:color="auto" w:fill="FFFFFF"/>
        </w:rPr>
        <w:t>астей</w:t>
      </w:r>
      <w:r w:rsidR="00081A82" w:rsidRPr="00EF059B">
        <w:rPr>
          <w:shd w:val="clear" w:color="auto" w:fill="FFFFFF"/>
        </w:rPr>
        <w:t xml:space="preserve"> и</w:t>
      </w:r>
      <w:r w:rsidR="002D1CC2" w:rsidRPr="00EF059B">
        <w:rPr>
          <w:shd w:val="clear" w:color="auto" w:fill="FFFFFF"/>
        </w:rPr>
        <w:t xml:space="preserve"> Иркутского и Приамурского ге</w:t>
      </w:r>
      <w:r w:rsidR="00081A82" w:rsidRPr="00EF059B">
        <w:rPr>
          <w:shd w:val="clear" w:color="auto" w:fill="FFFFFF"/>
        </w:rPr>
        <w:t>нерал-губернато</w:t>
      </w:r>
      <w:proofErr w:type="gramStart"/>
      <w:r w:rsidR="00081A82" w:rsidRPr="00EF059B">
        <w:rPr>
          <w:shd w:val="clear" w:color="auto" w:fill="FFFFFF"/>
        </w:rPr>
        <w:t xml:space="preserve">рств </w:t>
      </w:r>
      <w:r w:rsidR="002D1CC2" w:rsidRPr="00EF059B">
        <w:rPr>
          <w:shd w:val="clear" w:color="auto" w:fill="FFFFFF"/>
        </w:rPr>
        <w:t>ст</w:t>
      </w:r>
      <w:proofErr w:type="gramEnd"/>
      <w:r w:rsidR="002D1CC2" w:rsidRPr="00EF059B">
        <w:rPr>
          <w:shd w:val="clear" w:color="auto" w:fill="FFFFFF"/>
        </w:rPr>
        <w:t>али привл</w:t>
      </w:r>
      <w:r w:rsidR="002D1CC2" w:rsidRPr="00EF059B">
        <w:rPr>
          <w:shd w:val="clear" w:color="auto" w:fill="FFFFFF"/>
        </w:rPr>
        <w:t>е</w:t>
      </w:r>
      <w:r w:rsidR="002D1CC2" w:rsidRPr="00EF059B">
        <w:rPr>
          <w:shd w:val="clear" w:color="auto" w:fill="FFFFFF"/>
        </w:rPr>
        <w:t>кать к отбыванию всеобщей воинской повинности на основании особых п</w:t>
      </w:r>
      <w:r w:rsidR="002D1CC2" w:rsidRPr="00EF059B">
        <w:rPr>
          <w:shd w:val="clear" w:color="auto" w:fill="FFFFFF"/>
        </w:rPr>
        <w:t>о</w:t>
      </w:r>
      <w:r w:rsidR="002D1CC2" w:rsidRPr="00EF059B">
        <w:rPr>
          <w:shd w:val="clear" w:color="auto" w:fill="FFFFFF"/>
        </w:rPr>
        <w:t>ложений.</w:t>
      </w:r>
    </w:p>
    <w:p w:rsidR="00672428" w:rsidRPr="00EF059B" w:rsidRDefault="009925CA" w:rsidP="003D342B">
      <w:pPr>
        <w:pStyle w:val="11"/>
        <w:spacing w:line="360" w:lineRule="auto"/>
        <w:ind w:firstLine="709"/>
      </w:pPr>
      <w:r>
        <w:t>В</w:t>
      </w:r>
      <w:r w:rsidR="00672428" w:rsidRPr="00EF059B">
        <w:t xml:space="preserve">о время деятельности Комитета </w:t>
      </w:r>
      <w:r w:rsidR="00761956" w:rsidRPr="00EF059B">
        <w:t>вопрос о рекрутской повинности ин</w:t>
      </w:r>
      <w:r w:rsidR="00761956" w:rsidRPr="00EF059B">
        <w:t>о</w:t>
      </w:r>
      <w:r w:rsidR="00761956" w:rsidRPr="00EF059B">
        <w:t>родцев также поднимался</w:t>
      </w:r>
      <w:r w:rsidR="00672428" w:rsidRPr="00EF059B">
        <w:t xml:space="preserve">. </w:t>
      </w:r>
      <w:r w:rsidR="00761956" w:rsidRPr="00EF059B">
        <w:t>Ярким примером этого служит решение Комитета</w:t>
      </w:r>
      <w:r w:rsidR="00081A82" w:rsidRPr="00EF059B">
        <w:t>, принятое в ответ на представление</w:t>
      </w:r>
      <w:r w:rsidR="00761956" w:rsidRPr="00EF059B">
        <w:t xml:space="preserve"> Главного Управления Восточной Сибири по предложению </w:t>
      </w:r>
      <w:r w:rsidR="00A402A6">
        <w:t>н</w:t>
      </w:r>
      <w:r w:rsidR="00761956" w:rsidRPr="00EF059B">
        <w:t xml:space="preserve">ачальника Охотского Приморского Управления. Суть предложения состояла в том, чтобы разрешить </w:t>
      </w:r>
      <w:r w:rsidR="00081A82" w:rsidRPr="00EF059B">
        <w:t xml:space="preserve">местной русской </w:t>
      </w:r>
      <w:r w:rsidR="00761956" w:rsidRPr="00EF059B">
        <w:t xml:space="preserve">власти брать рекрутов из якутов для укомплектования Охотской Приморской команды. </w:t>
      </w:r>
    </w:p>
    <w:p w:rsidR="00761956" w:rsidRPr="00EF059B" w:rsidRDefault="00081A82" w:rsidP="003D342B">
      <w:pPr>
        <w:pStyle w:val="11"/>
        <w:spacing w:line="360" w:lineRule="auto"/>
        <w:ind w:firstLine="709"/>
      </w:pPr>
      <w:proofErr w:type="gramStart"/>
      <w:r w:rsidRPr="00EF059B">
        <w:t>В результате</w:t>
      </w:r>
      <w:r w:rsidR="00761956" w:rsidRPr="00EF059B">
        <w:t>, Комитет</w:t>
      </w:r>
      <w:r w:rsidR="0069553C" w:rsidRPr="00EF059B">
        <w:t xml:space="preserve"> в своем положении «Относительно отдачи як</w:t>
      </w:r>
      <w:r w:rsidR="0069553C" w:rsidRPr="00EF059B">
        <w:t>у</w:t>
      </w:r>
      <w:r w:rsidR="0069553C" w:rsidRPr="00EF059B">
        <w:t>тов в рекруты»</w:t>
      </w:r>
      <w:r w:rsidR="00D82168">
        <w:t xml:space="preserve"> </w:t>
      </w:r>
      <w:r w:rsidR="00EF059B" w:rsidRPr="00EF059B">
        <w:rPr>
          <w:rStyle w:val="a6"/>
          <w:szCs w:val="28"/>
        </w:rPr>
        <w:footnoteReference w:id="118"/>
      </w:r>
      <w:r w:rsidR="0069553C" w:rsidRPr="00EF059B">
        <w:t xml:space="preserve"> от 8 февраля 1836 г.</w:t>
      </w:r>
      <w:r w:rsidR="00761956" w:rsidRPr="00EF059B">
        <w:t xml:space="preserve"> </w:t>
      </w:r>
      <w:r w:rsidR="00EC4345">
        <w:t>утверди</w:t>
      </w:r>
      <w:r w:rsidR="00761956" w:rsidRPr="00EF059B">
        <w:t>л</w:t>
      </w:r>
      <w:r w:rsidR="00EC4345">
        <w:t xml:space="preserve"> следующее</w:t>
      </w:r>
      <w:r w:rsidR="00761956" w:rsidRPr="00EF059B">
        <w:t>: 1) Оставить в силе право якутов, так и других коренных народов</w:t>
      </w:r>
      <w:r w:rsidR="00D7787A" w:rsidRPr="00EF059B">
        <w:t>,</w:t>
      </w:r>
      <w:r w:rsidR="00761956" w:rsidRPr="00EF059B">
        <w:t xml:space="preserve"> на свободу от рекрутской повинности; 2) Если кто-либо из якутов или из других племен </w:t>
      </w:r>
      <w:r w:rsidR="00D7787A" w:rsidRPr="00EF059B">
        <w:t xml:space="preserve">сибирских </w:t>
      </w:r>
      <w:r w:rsidR="00761956" w:rsidRPr="00EF059B">
        <w:t xml:space="preserve">инородцев </w:t>
      </w:r>
      <w:r w:rsidR="00D7787A" w:rsidRPr="00EF059B">
        <w:t>примет решение</w:t>
      </w:r>
      <w:r w:rsidR="00761956" w:rsidRPr="00EF059B">
        <w:t xml:space="preserve"> добровольно поступить в рекр</w:t>
      </w:r>
      <w:r w:rsidR="00A402A6">
        <w:t>уты, то было пр</w:t>
      </w:r>
      <w:r w:rsidR="00A402A6">
        <w:t>и</w:t>
      </w:r>
      <w:r w:rsidR="00A402A6">
        <w:t>казано не препятствовать этому</w:t>
      </w:r>
      <w:r w:rsidR="00A73FBE" w:rsidRPr="00EF059B">
        <w:t xml:space="preserve">. </w:t>
      </w:r>
      <w:proofErr w:type="gramEnd"/>
    </w:p>
    <w:p w:rsidR="002F244A" w:rsidRDefault="00EF059B" w:rsidP="003D342B">
      <w:pPr>
        <w:pStyle w:val="11"/>
        <w:spacing w:line="360" w:lineRule="auto"/>
        <w:ind w:firstLine="709"/>
      </w:pPr>
      <w:r>
        <w:lastRenderedPageBreak/>
        <w:t>О</w:t>
      </w:r>
      <w:r w:rsidR="002F244A">
        <w:t>тдельного</w:t>
      </w:r>
      <w:r w:rsidR="00853881">
        <w:t xml:space="preserve"> упоминания заслуживает по</w:t>
      </w:r>
      <w:r w:rsidR="002F244A">
        <w:t>л</w:t>
      </w:r>
      <w:r w:rsidR="00853881">
        <w:t>ож</w:t>
      </w:r>
      <w:r w:rsidR="002F244A">
        <w:t>ение Первого Сибирского комитета от 17 июня 1837 г. «О затруднении отдавать Кочевых инородцев за проступки в военную службу»</w:t>
      </w:r>
      <w:r w:rsidR="000D4FE0">
        <w:t xml:space="preserve"> </w:t>
      </w:r>
      <w:r w:rsidRPr="00EF059B">
        <w:rPr>
          <w:rStyle w:val="a6"/>
          <w:sz w:val="24"/>
        </w:rPr>
        <w:footnoteReference w:id="119"/>
      </w:r>
      <w:r w:rsidR="002F244A" w:rsidRPr="00EF059B">
        <w:rPr>
          <w:sz w:val="24"/>
        </w:rPr>
        <w:t>.</w:t>
      </w:r>
      <w:r w:rsidR="002F244A">
        <w:t xml:space="preserve"> </w:t>
      </w:r>
      <w:r w:rsidR="00A402A6">
        <w:t>В чем состояла суть документа?</w:t>
      </w:r>
    </w:p>
    <w:p w:rsidR="0069553C" w:rsidRDefault="002F244A" w:rsidP="003D342B">
      <w:pPr>
        <w:pStyle w:val="11"/>
        <w:spacing w:line="360" w:lineRule="auto"/>
        <w:ind w:firstLine="709"/>
      </w:pPr>
      <w:r>
        <w:t xml:space="preserve">Комитет </w:t>
      </w:r>
      <w:r w:rsidR="00723B17">
        <w:t xml:space="preserve">рассмотрел представление Главного Управления Восточной Сибири по поводу вопроса, как следует осуществлять наказание </w:t>
      </w:r>
      <w:r w:rsidR="00CA7038">
        <w:t xml:space="preserve">сибирских </w:t>
      </w:r>
      <w:r w:rsidR="00723B17">
        <w:t>инородцев з</w:t>
      </w:r>
      <w:r w:rsidR="00CA7038">
        <w:t>а кражи и другие правонарушения, осуществленные ими в ру</w:t>
      </w:r>
      <w:r w:rsidR="00CA7038">
        <w:t>с</w:t>
      </w:r>
      <w:r w:rsidR="00CA7038">
        <w:t>ских городах и поселениях</w:t>
      </w:r>
      <w:r w:rsidR="00330C4E">
        <w:t>, в связи с</w:t>
      </w:r>
      <w:r w:rsidR="00CA7038">
        <w:t xml:space="preserve"> существова</w:t>
      </w:r>
      <w:r w:rsidR="00330C4E">
        <w:t>нием</w:t>
      </w:r>
      <w:r w:rsidR="00CA7038">
        <w:t xml:space="preserve"> различ</w:t>
      </w:r>
      <w:r w:rsidR="00330C4E">
        <w:t>ных вариантов</w:t>
      </w:r>
      <w:r w:rsidR="00CA7038">
        <w:t xml:space="preserve"> дальнейших действий. Л</w:t>
      </w:r>
      <w:r w:rsidR="00723B17">
        <w:t xml:space="preserve">ибо наказывать инородцев </w:t>
      </w:r>
      <w:r w:rsidR="00330C4E">
        <w:t xml:space="preserve">в данном случае </w:t>
      </w:r>
      <w:r w:rsidR="00723B17">
        <w:t>по о</w:t>
      </w:r>
      <w:r w:rsidR="00723B17">
        <w:t>б</w:t>
      </w:r>
      <w:r w:rsidR="00723B17">
        <w:t>щим зако</w:t>
      </w:r>
      <w:r w:rsidR="00330C4E">
        <w:t>нам</w:t>
      </w:r>
      <w:r w:rsidR="0069553C">
        <w:t xml:space="preserve">, </w:t>
      </w:r>
      <w:r w:rsidR="00330C4E">
        <w:t>так как</w:t>
      </w:r>
      <w:r w:rsidR="0069553C">
        <w:t xml:space="preserve"> </w:t>
      </w:r>
      <w:r w:rsidR="00330C4E">
        <w:t>И</w:t>
      </w:r>
      <w:r w:rsidR="0069553C">
        <w:t xml:space="preserve">нородные </w:t>
      </w:r>
      <w:r w:rsidR="00330C4E">
        <w:t>С</w:t>
      </w:r>
      <w:r w:rsidR="0069553C">
        <w:t xml:space="preserve">ловесные расправы </w:t>
      </w:r>
      <w:r w:rsidR="00330C4E">
        <w:t>зачастую оправдыв</w:t>
      </w:r>
      <w:r w:rsidR="00330C4E">
        <w:t>а</w:t>
      </w:r>
      <w:r w:rsidR="00330C4E">
        <w:t>ли виновных</w:t>
      </w:r>
      <w:r w:rsidR="0069553C">
        <w:t xml:space="preserve">, либо отсылать </w:t>
      </w:r>
      <w:r w:rsidR="00330C4E">
        <w:t xml:space="preserve">совершивших </w:t>
      </w:r>
      <w:r w:rsidR="0069553C">
        <w:t xml:space="preserve">преступления из русских мест в места кочевья для осуществления там наказания. </w:t>
      </w:r>
    </w:p>
    <w:p w:rsidR="006368E8" w:rsidRDefault="0069553C" w:rsidP="003D342B">
      <w:pPr>
        <w:pStyle w:val="11"/>
        <w:spacing w:line="360" w:lineRule="auto"/>
        <w:ind w:firstLine="709"/>
      </w:pPr>
      <w:r>
        <w:t>В итоге, Комитет</w:t>
      </w:r>
      <w:r w:rsidR="00723B17">
        <w:t xml:space="preserve"> </w:t>
      </w:r>
      <w:r w:rsidR="002F244A">
        <w:t>постановил, что если сибирские инородцы соверш</w:t>
      </w:r>
      <w:r w:rsidR="00330C4E">
        <w:t>и</w:t>
      </w:r>
      <w:r w:rsidR="002F244A">
        <w:t xml:space="preserve">ли преступления или проступки в </w:t>
      </w:r>
      <w:r w:rsidR="00723B17">
        <w:t xml:space="preserve">русских </w:t>
      </w:r>
      <w:r w:rsidR="002F244A">
        <w:t>городах и селах, а не в местах коч</w:t>
      </w:r>
      <w:r w:rsidR="002F244A">
        <w:t>е</w:t>
      </w:r>
      <w:r w:rsidR="002F244A">
        <w:t>вья, то местные власти должны были судить инородц</w:t>
      </w:r>
      <w:r w:rsidR="00D858F6">
        <w:t>ев на общих основаниях и законах</w:t>
      </w:r>
      <w:r w:rsidR="002F244A">
        <w:t xml:space="preserve">. Исходя из этого, </w:t>
      </w:r>
      <w:r w:rsidR="00D858F6">
        <w:t xml:space="preserve">право свободы </w:t>
      </w:r>
      <w:r w:rsidR="00330C4E">
        <w:t xml:space="preserve">сибирских </w:t>
      </w:r>
      <w:r w:rsidR="00D858F6">
        <w:t>инородцев от рекру</w:t>
      </w:r>
      <w:r w:rsidR="00D858F6">
        <w:t>т</w:t>
      </w:r>
      <w:r w:rsidR="00D858F6">
        <w:t xml:space="preserve">ской повинности </w:t>
      </w:r>
      <w:r w:rsidR="00330C4E">
        <w:t>переставало действовать</w:t>
      </w:r>
      <w:r w:rsidR="00D858F6">
        <w:t>, и их могли отдать в военную службу, если законом</w:t>
      </w:r>
      <w:r w:rsidR="00723B17">
        <w:t xml:space="preserve"> было</w:t>
      </w:r>
      <w:r w:rsidR="00D858F6">
        <w:t xml:space="preserve"> определено та</w:t>
      </w:r>
      <w:r w:rsidR="00723B17">
        <w:t xml:space="preserve">кое наказание за правонарушение. </w:t>
      </w:r>
    </w:p>
    <w:p w:rsidR="002F244A" w:rsidRDefault="00330C4E" w:rsidP="003D342B">
      <w:pPr>
        <w:pStyle w:val="11"/>
        <w:spacing w:line="360" w:lineRule="auto"/>
        <w:ind w:firstLine="709"/>
      </w:pPr>
      <w:r>
        <w:t>Данный закон, ограничивающий право сибирских инородцев на своб</w:t>
      </w:r>
      <w:r>
        <w:t>о</w:t>
      </w:r>
      <w:r>
        <w:t>ду от военной службы, можно назвать</w:t>
      </w:r>
      <w:r w:rsidR="00844E69">
        <w:t>,</w:t>
      </w:r>
      <w:r>
        <w:t xml:space="preserve"> в некотором смысле</w:t>
      </w:r>
      <w:r w:rsidR="00844E69">
        <w:t>,</w:t>
      </w:r>
      <w:r>
        <w:t xml:space="preserve"> шагом </w:t>
      </w:r>
      <w:r w:rsidR="00146FC5">
        <w:t xml:space="preserve">русской власти </w:t>
      </w:r>
      <w:r>
        <w:t>на пути постепенного сближения коренных народов Сибири и русск</w:t>
      </w:r>
      <w:r>
        <w:t>о</w:t>
      </w:r>
      <w:r>
        <w:t xml:space="preserve">го населения в </w:t>
      </w:r>
      <w:r w:rsidR="008B5D71">
        <w:t xml:space="preserve">их </w:t>
      </w:r>
      <w:r>
        <w:t xml:space="preserve">правах и обязанностях. </w:t>
      </w:r>
      <w:r w:rsidR="006368E8">
        <w:t>Однако</w:t>
      </w:r>
      <w:r w:rsidR="00D968CD">
        <w:t xml:space="preserve"> в целом</w:t>
      </w:r>
      <w:r w:rsidR="006368E8">
        <w:t xml:space="preserve"> право освобожд</w:t>
      </w:r>
      <w:r w:rsidR="006368E8">
        <w:t>е</w:t>
      </w:r>
      <w:r w:rsidR="006368E8">
        <w:t>ния коренного населения от рекрутской повинности продолжало действовать в годы деятельнос</w:t>
      </w:r>
      <w:r w:rsidR="00D82168">
        <w:t>ти Первого Сибирского комитета.</w:t>
      </w:r>
    </w:p>
    <w:p w:rsidR="00BC3BC1" w:rsidRPr="00BC3BC1" w:rsidRDefault="00C1341A" w:rsidP="007367E7">
      <w:pPr>
        <w:pStyle w:val="2"/>
        <w:spacing w:before="0" w:line="360" w:lineRule="auto"/>
        <w:ind w:left="-113"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u w:val="single"/>
        </w:rPr>
      </w:pPr>
      <w:bookmarkStart w:id="12" w:name="_Toc481748469"/>
      <w:r w:rsidRPr="00C1341A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3.2. 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Религиозный вопрос во взаимоотношениях между коренным насел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е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нием Сибири</w:t>
      </w:r>
      <w:r w:rsidR="00844E69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 и русской властью</w:t>
      </w:r>
      <w:bookmarkEnd w:id="12"/>
    </w:p>
    <w:p w:rsidR="00D968CD" w:rsidRDefault="00D968CD" w:rsidP="00BA52A1">
      <w:pPr>
        <w:pStyle w:val="11"/>
        <w:spacing w:before="0" w:line="360" w:lineRule="auto"/>
        <w:ind w:firstLine="709"/>
      </w:pPr>
      <w:r>
        <w:t xml:space="preserve">По мере развития </w:t>
      </w:r>
      <w:r w:rsidR="00213AC7">
        <w:t>взаимодействий</w:t>
      </w:r>
      <w:r>
        <w:t xml:space="preserve"> между кор</w:t>
      </w:r>
      <w:r w:rsidR="00CE218C">
        <w:t>енными народами Сибири и русской властью</w:t>
      </w:r>
      <w:r>
        <w:t>, религиозный вопрос становился все более значимым пунктом</w:t>
      </w:r>
      <w:r w:rsidR="00213AC7">
        <w:t xml:space="preserve"> в их отношениях</w:t>
      </w:r>
      <w:r>
        <w:t xml:space="preserve">. </w:t>
      </w:r>
    </w:p>
    <w:p w:rsidR="009268D9" w:rsidRDefault="009268D9" w:rsidP="003D342B">
      <w:pPr>
        <w:pStyle w:val="11"/>
        <w:spacing w:line="360" w:lineRule="auto"/>
        <w:ind w:firstLine="709"/>
        <w:rPr>
          <w:lang w:eastAsia="ru-RU"/>
        </w:rPr>
      </w:pPr>
      <w:r>
        <w:lastRenderedPageBreak/>
        <w:t xml:space="preserve">Русское правительство желало </w:t>
      </w:r>
      <w:r w:rsidR="00197298">
        <w:t xml:space="preserve">в будущем </w:t>
      </w:r>
      <w:r>
        <w:t>добиться принятия правосл</w:t>
      </w:r>
      <w:r>
        <w:t>а</w:t>
      </w:r>
      <w:r>
        <w:t xml:space="preserve">вия сибирскими инородцами. </w:t>
      </w:r>
      <w:r w:rsidR="00BC4EFA">
        <w:t xml:space="preserve">По его мнению, </w:t>
      </w:r>
      <w:r w:rsidR="00BC4EFA">
        <w:rPr>
          <w:lang w:eastAsia="ru-RU"/>
        </w:rPr>
        <w:t>это являлось</w:t>
      </w:r>
      <w:r w:rsidR="00BC4EFA" w:rsidRPr="00176463">
        <w:rPr>
          <w:lang w:eastAsia="ru-RU"/>
        </w:rPr>
        <w:t xml:space="preserve"> важны</w:t>
      </w:r>
      <w:r w:rsidR="00BC4EFA">
        <w:rPr>
          <w:lang w:eastAsia="ru-RU"/>
        </w:rPr>
        <w:t>м</w:t>
      </w:r>
      <w:r w:rsidR="00BC4EFA" w:rsidRPr="00176463">
        <w:rPr>
          <w:lang w:eastAsia="ru-RU"/>
        </w:rPr>
        <w:t xml:space="preserve"> соци</w:t>
      </w:r>
      <w:r w:rsidR="00BC4EFA" w:rsidRPr="00176463">
        <w:rPr>
          <w:lang w:eastAsia="ru-RU"/>
        </w:rPr>
        <w:t>о</w:t>
      </w:r>
      <w:r w:rsidR="00BC4EFA" w:rsidRPr="00176463">
        <w:rPr>
          <w:lang w:eastAsia="ru-RU"/>
        </w:rPr>
        <w:t>культурны</w:t>
      </w:r>
      <w:r w:rsidR="00BC4EFA">
        <w:rPr>
          <w:lang w:eastAsia="ru-RU"/>
        </w:rPr>
        <w:t>м</w:t>
      </w:r>
      <w:r w:rsidR="00BC4EFA" w:rsidRPr="00176463">
        <w:rPr>
          <w:lang w:eastAsia="ru-RU"/>
        </w:rPr>
        <w:t xml:space="preserve"> процесс</w:t>
      </w:r>
      <w:r w:rsidR="00BC4EFA">
        <w:rPr>
          <w:lang w:eastAsia="ru-RU"/>
        </w:rPr>
        <w:t>ом, влияющим на развитие коренного населения</w:t>
      </w:r>
      <w:r w:rsidR="00BC4EFA" w:rsidRPr="00176463">
        <w:rPr>
          <w:lang w:eastAsia="ru-RU"/>
        </w:rPr>
        <w:t>.</w:t>
      </w:r>
      <w:r w:rsidR="00BC4EFA">
        <w:rPr>
          <w:lang w:eastAsia="ru-RU"/>
        </w:rPr>
        <w:t xml:space="preserve"> Более того, </w:t>
      </w:r>
      <w:r w:rsidR="00BC4EFA">
        <w:t>п</w:t>
      </w:r>
      <w:r>
        <w:t>равославие рассматривалось русской властью</w:t>
      </w:r>
      <w:r w:rsidR="00BC4EFA">
        <w:t>,</w:t>
      </w:r>
      <w:r>
        <w:t xml:space="preserve"> как один из элементов, влияющих на темпы интеграции коренных народов</w:t>
      </w:r>
      <w:r w:rsidR="00BC4EFA">
        <w:t xml:space="preserve"> в русское общество</w:t>
      </w:r>
      <w:r>
        <w:t xml:space="preserve">. </w:t>
      </w:r>
    </w:p>
    <w:p w:rsidR="009268D9" w:rsidRPr="00FB5C44" w:rsidRDefault="00FB5C44" w:rsidP="003D342B">
      <w:pPr>
        <w:pStyle w:val="11"/>
        <w:spacing w:line="360" w:lineRule="auto"/>
        <w:ind w:firstLine="709"/>
        <w:rPr>
          <w:lang w:eastAsia="ru-RU"/>
        </w:rPr>
      </w:pPr>
      <w:r>
        <w:rPr>
          <w:lang w:eastAsia="ru-RU"/>
        </w:rPr>
        <w:t xml:space="preserve">В течение всего </w:t>
      </w:r>
      <w:r>
        <w:rPr>
          <w:lang w:val="en-US" w:eastAsia="ru-RU"/>
        </w:rPr>
        <w:t>XIX</w:t>
      </w:r>
      <w:r w:rsidRPr="00FB5C44">
        <w:rPr>
          <w:lang w:eastAsia="ru-RU"/>
        </w:rPr>
        <w:t xml:space="preserve"> </w:t>
      </w:r>
      <w:r>
        <w:rPr>
          <w:lang w:eastAsia="ru-RU"/>
        </w:rPr>
        <w:t>века происходит постепенное упрочнение пол</w:t>
      </w:r>
      <w:r>
        <w:rPr>
          <w:lang w:eastAsia="ru-RU"/>
        </w:rPr>
        <w:t>о</w:t>
      </w:r>
      <w:r>
        <w:rPr>
          <w:lang w:eastAsia="ru-RU"/>
        </w:rPr>
        <w:t xml:space="preserve">жения православной церкви в регионе. </w:t>
      </w:r>
      <w:r w:rsidR="00BC4EFA">
        <w:rPr>
          <w:lang w:eastAsia="ru-RU"/>
        </w:rPr>
        <w:t>К</w:t>
      </w:r>
      <w:r>
        <w:rPr>
          <w:lang w:eastAsia="ru-RU"/>
        </w:rPr>
        <w:t xml:space="preserve"> 1840 г. в Сибири насчитывалось 5 епархий, к началу </w:t>
      </w:r>
      <w:r>
        <w:rPr>
          <w:lang w:val="en-US" w:eastAsia="ru-RU"/>
        </w:rPr>
        <w:t>XX</w:t>
      </w:r>
      <w:r w:rsidRPr="00FB5C44">
        <w:rPr>
          <w:lang w:eastAsia="ru-RU"/>
        </w:rPr>
        <w:t xml:space="preserve"> </w:t>
      </w:r>
      <w:r>
        <w:rPr>
          <w:lang w:eastAsia="ru-RU"/>
        </w:rPr>
        <w:t xml:space="preserve">века их уже было 11. Больше всего церквей на тысячу прихожан было </w:t>
      </w:r>
      <w:r>
        <w:t>в Иркутской епархии, далее находились</w:t>
      </w:r>
      <w:r w:rsidR="009268D9" w:rsidRPr="00FB5C44">
        <w:t xml:space="preserve"> Енисейская, То</w:t>
      </w:r>
      <w:r w:rsidR="009268D9" w:rsidRPr="00FB5C44">
        <w:t>м</w:t>
      </w:r>
      <w:r w:rsidR="009268D9" w:rsidRPr="00FB5C44">
        <w:t>ская, Тобольская, Якутская епархии</w:t>
      </w:r>
      <w:r w:rsidR="00D82168">
        <w:t xml:space="preserve"> </w:t>
      </w:r>
      <w:r w:rsidR="00BC4EFA">
        <w:rPr>
          <w:rStyle w:val="a6"/>
        </w:rPr>
        <w:footnoteReference w:id="120"/>
      </w:r>
      <w:r w:rsidR="009268D9" w:rsidRPr="00FB5C44">
        <w:t>.</w:t>
      </w:r>
    </w:p>
    <w:p w:rsidR="009268D9" w:rsidRDefault="00FE661B" w:rsidP="003D342B">
      <w:pPr>
        <w:pStyle w:val="11"/>
        <w:spacing w:line="360" w:lineRule="auto"/>
        <w:ind w:firstLine="709"/>
      </w:pPr>
      <w:r>
        <w:t>М</w:t>
      </w:r>
      <w:r w:rsidR="00FB5C44">
        <w:t xml:space="preserve">ожно сказать, что </w:t>
      </w:r>
      <w:r>
        <w:t xml:space="preserve">действительно, </w:t>
      </w:r>
      <w:r w:rsidR="00FB5C44">
        <w:t>принятие православия представ</w:t>
      </w:r>
      <w:r w:rsidR="00FB5C44">
        <w:t>и</w:t>
      </w:r>
      <w:r w:rsidR="00FB5C44">
        <w:t>телями коренного населения было важным шагом к</w:t>
      </w:r>
      <w:r>
        <w:t xml:space="preserve"> их интеграции в русское общество</w:t>
      </w:r>
      <w:r w:rsidR="00FB5C44">
        <w:t xml:space="preserve">. </w:t>
      </w:r>
      <w:r>
        <w:t>М</w:t>
      </w:r>
      <w:r w:rsidR="00FB5C44">
        <w:t>ногие крещеные инородцы в дальнейшем постепенно переход</w:t>
      </w:r>
      <w:r w:rsidR="00FB5C44">
        <w:t>и</w:t>
      </w:r>
      <w:r w:rsidR="00FB5C44">
        <w:t>ли к оседлости и занятию сельским хо</w:t>
      </w:r>
      <w:r w:rsidR="007A4969">
        <w:t>зяйством, что сравнивало их</w:t>
      </w:r>
      <w:r w:rsidR="00FB5C44">
        <w:t xml:space="preserve"> образ жизни с образом жизни русского крестьянства в Сибири. </w:t>
      </w:r>
    </w:p>
    <w:p w:rsidR="00BA4AED" w:rsidRDefault="00F077E1" w:rsidP="003D342B">
      <w:pPr>
        <w:pStyle w:val="11"/>
        <w:spacing w:line="360" w:lineRule="auto"/>
        <w:ind w:firstLine="709"/>
      </w:pPr>
      <w:r>
        <w:t>Однако необходимо подчеркнуть, что в</w:t>
      </w:r>
      <w:r w:rsidR="00A73FBE">
        <w:t xml:space="preserve">плоть до середины </w:t>
      </w:r>
      <w:r w:rsidR="00A73FBE">
        <w:rPr>
          <w:lang w:val="en-US"/>
        </w:rPr>
        <w:t>XIX</w:t>
      </w:r>
      <w:r w:rsidR="00A73FBE" w:rsidRPr="00A73FBE">
        <w:t xml:space="preserve"> </w:t>
      </w:r>
      <w:r w:rsidR="00A73FBE">
        <w:t xml:space="preserve">века русская власть, </w:t>
      </w:r>
      <w:proofErr w:type="gramStart"/>
      <w:r w:rsidR="00A73FBE">
        <w:t>а</w:t>
      </w:r>
      <w:proofErr w:type="gramEnd"/>
      <w:r w:rsidR="00A73FBE">
        <w:t xml:space="preserve"> следовательно, Первый Сибирский комитет не оказывал а</w:t>
      </w:r>
      <w:r w:rsidR="00A73FBE">
        <w:t>к</w:t>
      </w:r>
      <w:r w:rsidR="00A73FBE">
        <w:t>тивного содействия распространени</w:t>
      </w:r>
      <w:r w:rsidR="00905C14">
        <w:t>ю</w:t>
      </w:r>
      <w:r w:rsidR="00A73FBE">
        <w:t xml:space="preserve"> православия в Сибири. Все огранич</w:t>
      </w:r>
      <w:r w:rsidR="00A73FBE">
        <w:t>и</w:t>
      </w:r>
      <w:r w:rsidR="00A73FBE">
        <w:t>валось тем, что крещеным инородцам предоставлялись льготы в плане в</w:t>
      </w:r>
      <w:r w:rsidR="00A73FBE">
        <w:t>ы</w:t>
      </w:r>
      <w:r w:rsidR="00A73FBE">
        <w:t xml:space="preserve">платы ясака. </w:t>
      </w:r>
      <w:r w:rsidR="007A4969">
        <w:t xml:space="preserve">Доказательством этого может служить положение </w:t>
      </w:r>
      <w:r w:rsidR="00FE661B">
        <w:t xml:space="preserve">Первого </w:t>
      </w:r>
      <w:r w:rsidR="007A4969">
        <w:t>С</w:t>
      </w:r>
      <w:r w:rsidR="007A4969">
        <w:t>и</w:t>
      </w:r>
      <w:r w:rsidR="007A4969">
        <w:t>бирского комите</w:t>
      </w:r>
      <w:r w:rsidR="00FE661B">
        <w:t>та «О сложении ясака с И</w:t>
      </w:r>
      <w:r w:rsidR="007A4969">
        <w:t>нородцев, вступ</w:t>
      </w:r>
      <w:r w:rsidR="00FE661B">
        <w:t>ающ</w:t>
      </w:r>
      <w:r w:rsidR="007A4969">
        <w:t>их в христиа</w:t>
      </w:r>
      <w:r w:rsidR="007A4969">
        <w:t>н</w:t>
      </w:r>
      <w:r w:rsidR="007A4969">
        <w:t>скую веру»</w:t>
      </w:r>
      <w:r w:rsidR="00D82168">
        <w:t xml:space="preserve"> </w:t>
      </w:r>
      <w:r w:rsidR="00FE661B">
        <w:rPr>
          <w:rStyle w:val="a6"/>
        </w:rPr>
        <w:footnoteReference w:id="121"/>
      </w:r>
      <w:r w:rsidR="007A4969">
        <w:t xml:space="preserve"> от 2</w:t>
      </w:r>
      <w:r w:rsidR="00FE661B" w:rsidRPr="00FE661B">
        <w:t>1</w:t>
      </w:r>
      <w:r w:rsidR="007A4969">
        <w:t xml:space="preserve"> декабря 1832 г. Согласно данному документу, крещеные инородцы освобождались от платежа всех податей, в том числе ясачной п</w:t>
      </w:r>
      <w:r w:rsidR="007A4969">
        <w:t>о</w:t>
      </w:r>
      <w:r w:rsidR="007A4969">
        <w:t>дати в течение трех лет. Но более активных шагов со стороны Первого С</w:t>
      </w:r>
      <w:r w:rsidR="007A4969">
        <w:t>и</w:t>
      </w:r>
      <w:r w:rsidR="007A4969">
        <w:t xml:space="preserve">бирского комитета в вопросе поощрения инородцев принимать христианство не последовало. </w:t>
      </w:r>
    </w:p>
    <w:p w:rsidR="00CE218C" w:rsidRDefault="00321F8B" w:rsidP="003D342B">
      <w:pPr>
        <w:pStyle w:val="11"/>
        <w:spacing w:line="360" w:lineRule="auto"/>
        <w:ind w:firstLine="709"/>
      </w:pPr>
      <w:proofErr w:type="gramStart"/>
      <w:r>
        <w:lastRenderedPageBreak/>
        <w:t>В подтверждение этого нельзя не сказать о решении</w:t>
      </w:r>
      <w:r w:rsidR="00BA4AED">
        <w:t xml:space="preserve"> Первого Сиби</w:t>
      </w:r>
      <w:r w:rsidR="00BA4AED">
        <w:t>р</w:t>
      </w:r>
      <w:r w:rsidR="00BA4AED">
        <w:t>ского комитета по вопросу «О пособии сибирским калмыкам, обращающи</w:t>
      </w:r>
      <w:r w:rsidR="00BA4AED">
        <w:t>м</w:t>
      </w:r>
      <w:r w:rsidR="00BA4AED">
        <w:t>ся к вере православной»</w:t>
      </w:r>
      <w:r w:rsidR="00D82168">
        <w:t xml:space="preserve"> </w:t>
      </w:r>
      <w:r>
        <w:rPr>
          <w:rStyle w:val="a6"/>
        </w:rPr>
        <w:footnoteReference w:id="122"/>
      </w:r>
      <w:r w:rsidR="00BA4AED">
        <w:t xml:space="preserve"> от 31 мая 1835 г. Комитетом был рассмотрен в</w:t>
      </w:r>
      <w:r w:rsidR="00BA4AED">
        <w:t>о</w:t>
      </w:r>
      <w:r w:rsidR="00BA4AED">
        <w:t xml:space="preserve">прос Главного </w:t>
      </w:r>
      <w:r>
        <w:t>У</w:t>
      </w:r>
      <w:r w:rsidR="00BA4AED">
        <w:t>правления Западной Сибири, следует ли на сибирских ка</w:t>
      </w:r>
      <w:r w:rsidR="00BA4AED">
        <w:t>л</w:t>
      </w:r>
      <w:r w:rsidR="00BA4AED">
        <w:t xml:space="preserve">мыков, принявших православие, распространять 827 статью </w:t>
      </w:r>
      <w:r>
        <w:t>«</w:t>
      </w:r>
      <w:r w:rsidR="00BA4AED">
        <w:t>Законов о С</w:t>
      </w:r>
      <w:r w:rsidR="00BA4AED">
        <w:t>о</w:t>
      </w:r>
      <w:r w:rsidR="00BA4AED">
        <w:t>стояниях</w:t>
      </w:r>
      <w:r>
        <w:t>»</w:t>
      </w:r>
      <w:r w:rsidR="00BA4AED">
        <w:t>, в которой было определено давать десятилетнюю льготу от под</w:t>
      </w:r>
      <w:r w:rsidR="00BA4AED">
        <w:t>а</w:t>
      </w:r>
      <w:r w:rsidR="00BA4AED">
        <w:t>тей и денежное пособие по</w:t>
      </w:r>
      <w:proofErr w:type="gramEnd"/>
      <w:r w:rsidR="00BA4AED">
        <w:t xml:space="preserve"> 50 и 25 руб. астраханским и кавказским калм</w:t>
      </w:r>
      <w:r w:rsidR="00BA4AED">
        <w:t>ы</w:t>
      </w:r>
      <w:r w:rsidR="00BA4AED">
        <w:t xml:space="preserve">кам, </w:t>
      </w:r>
      <w:proofErr w:type="gramStart"/>
      <w:r w:rsidR="00BA4AED">
        <w:t>ставших</w:t>
      </w:r>
      <w:proofErr w:type="gramEnd"/>
      <w:r w:rsidR="00BA4AED">
        <w:t xml:space="preserve"> православными верующими. В результате, Комитет вынес р</w:t>
      </w:r>
      <w:r w:rsidR="00BA4AED">
        <w:t>е</w:t>
      </w:r>
      <w:r w:rsidR="00BA4AED">
        <w:t>шение, что в случае принятия православия сибирски</w:t>
      </w:r>
      <w:r>
        <w:t>ми</w:t>
      </w:r>
      <w:r w:rsidR="00BA4AED">
        <w:t xml:space="preserve"> кочевы</w:t>
      </w:r>
      <w:r>
        <w:t>ми</w:t>
      </w:r>
      <w:r w:rsidR="00BA4AED">
        <w:t xml:space="preserve"> и бродяч</w:t>
      </w:r>
      <w:r w:rsidR="00BA4AED">
        <w:t>и</w:t>
      </w:r>
      <w:r>
        <w:t>ми</w:t>
      </w:r>
      <w:r w:rsidR="00BA4AED">
        <w:t xml:space="preserve"> инород</w:t>
      </w:r>
      <w:r>
        <w:t>цами</w:t>
      </w:r>
      <w:r w:rsidR="00BA4AED">
        <w:t>, в том числе и кал</w:t>
      </w:r>
      <w:r>
        <w:t>мыками</w:t>
      </w:r>
      <w:r w:rsidR="00BA4AED">
        <w:t>, следует действовать по утве</w:t>
      </w:r>
      <w:r w:rsidR="00BA4AED">
        <w:t>р</w:t>
      </w:r>
      <w:r w:rsidR="00BA4AED">
        <w:t xml:space="preserve">жденному правилу в «Уставе о податях»: освобождать </w:t>
      </w:r>
      <w:r w:rsidR="00EB32A7">
        <w:t xml:space="preserve">таких </w:t>
      </w:r>
      <w:r w:rsidR="00BA4AED">
        <w:t>инородцев от выплаты ясачной подати в течение трех лет, остальные права инородцев оста</w:t>
      </w:r>
      <w:r>
        <w:t xml:space="preserve">влять </w:t>
      </w:r>
      <w:r w:rsidR="00BA4AED">
        <w:t xml:space="preserve">прежними. </w:t>
      </w:r>
      <w:r w:rsidR="00EB32A7">
        <w:t>Исходя из этого, видно, что привилегии принявших православие инородцев, в данном случае, калмыков, увеличены с течением времени не были.</w:t>
      </w:r>
      <w:r w:rsidR="001E3527">
        <w:t xml:space="preserve"> Для калмыков не был создан больший стимул для их пер</w:t>
      </w:r>
      <w:r w:rsidR="001E3527">
        <w:t>е</w:t>
      </w:r>
      <w:r w:rsidR="001E3527">
        <w:t xml:space="preserve">хода в православие. </w:t>
      </w:r>
      <w:r w:rsidR="00EB32A7">
        <w:t xml:space="preserve">В чем причина </w:t>
      </w:r>
      <w:r w:rsidR="001E3527">
        <w:t xml:space="preserve">всего </w:t>
      </w:r>
      <w:r w:rsidR="00EB32A7">
        <w:t xml:space="preserve">этого? </w:t>
      </w:r>
      <w:r w:rsidR="00F077E1">
        <w:t>Возможно, это можно объя</w:t>
      </w:r>
      <w:r w:rsidR="00F077E1">
        <w:t>с</w:t>
      </w:r>
      <w:r w:rsidR="00F077E1">
        <w:t xml:space="preserve">нить нежеланием русской власти </w:t>
      </w:r>
      <w:r w:rsidR="00CE218C">
        <w:t xml:space="preserve">чрезмерно </w:t>
      </w:r>
      <w:r w:rsidR="00EB32A7">
        <w:t>увел</w:t>
      </w:r>
      <w:r w:rsidR="00CE218C">
        <w:t xml:space="preserve">ичивать </w:t>
      </w:r>
      <w:r w:rsidR="001E3527">
        <w:t>материальн</w:t>
      </w:r>
      <w:r w:rsidR="00CE218C">
        <w:t>ое</w:t>
      </w:r>
      <w:r w:rsidR="001E3527">
        <w:t xml:space="preserve"> </w:t>
      </w:r>
      <w:r w:rsidR="00CE218C">
        <w:t>бл</w:t>
      </w:r>
      <w:r w:rsidR="00CE218C">
        <w:t>а</w:t>
      </w:r>
      <w:r w:rsidR="00CE218C">
        <w:t>госостояние</w:t>
      </w:r>
      <w:r w:rsidR="00EB32A7">
        <w:t xml:space="preserve"> инородцев, принявших православие. С другой стороны, если русская власть активно давила бы на местное население </w:t>
      </w:r>
      <w:r w:rsidR="001E3527">
        <w:t>и заставляла прин</w:t>
      </w:r>
      <w:r w:rsidR="001E3527">
        <w:t>и</w:t>
      </w:r>
      <w:r w:rsidR="001E3527">
        <w:t xml:space="preserve">мать представителей коренных народов </w:t>
      </w:r>
      <w:r w:rsidR="00EB32A7">
        <w:t>правосла</w:t>
      </w:r>
      <w:r w:rsidR="001E3527">
        <w:t>вие</w:t>
      </w:r>
      <w:r w:rsidR="00EB32A7">
        <w:t>, то это могло накали</w:t>
      </w:r>
      <w:r w:rsidR="00F077E1">
        <w:t>ть обстановку</w:t>
      </w:r>
      <w:r w:rsidR="00EB32A7">
        <w:t>, что было невыгодно для русского правительства</w:t>
      </w:r>
      <w:r w:rsidR="00F077E1">
        <w:t xml:space="preserve"> после введения </w:t>
      </w:r>
      <w:r w:rsidR="001E3527">
        <w:t>«</w:t>
      </w:r>
      <w:r w:rsidR="00F077E1">
        <w:t>Сибирского У</w:t>
      </w:r>
      <w:r w:rsidR="001E3527">
        <w:t>чреждения»</w:t>
      </w:r>
      <w:r w:rsidR="00F077E1">
        <w:t xml:space="preserve"> 1822 г., сильно изменившего образ жизни коре</w:t>
      </w:r>
      <w:r w:rsidR="00F077E1">
        <w:t>н</w:t>
      </w:r>
      <w:r w:rsidR="00CE218C">
        <w:t>ного населения</w:t>
      </w:r>
      <w:r w:rsidR="00EB32A7">
        <w:t xml:space="preserve"> Сибири</w:t>
      </w:r>
      <w:r w:rsidR="001E3527">
        <w:t xml:space="preserve"> за короткий промежуток времени в </w:t>
      </w:r>
      <w:proofErr w:type="spellStart"/>
      <w:r w:rsidR="001E3527">
        <w:t>нелучшую</w:t>
      </w:r>
      <w:proofErr w:type="spellEnd"/>
      <w:r w:rsidR="001E3527">
        <w:t xml:space="preserve"> стор</w:t>
      </w:r>
      <w:r w:rsidR="001E3527">
        <w:t>о</w:t>
      </w:r>
      <w:r w:rsidR="001E3527">
        <w:t>ну</w:t>
      </w:r>
      <w:r w:rsidR="00EB32A7">
        <w:t xml:space="preserve">. </w:t>
      </w:r>
    </w:p>
    <w:p w:rsidR="009C4F02" w:rsidRDefault="009C4F02" w:rsidP="003D342B">
      <w:pPr>
        <w:pStyle w:val="11"/>
        <w:spacing w:line="360" w:lineRule="auto"/>
        <w:ind w:firstLine="709"/>
      </w:pPr>
      <w:r>
        <w:t xml:space="preserve">Но, несмотря </w:t>
      </w:r>
      <w:r w:rsidR="00A319CD">
        <w:t xml:space="preserve">на это, необходимо подчеркнуть, что </w:t>
      </w:r>
      <w:r w:rsidR="001E3527">
        <w:t>православие,</w:t>
      </w:r>
      <w:r w:rsidR="00A319CD">
        <w:t xml:space="preserve"> в той или иной мере</w:t>
      </w:r>
      <w:r w:rsidR="001E3527">
        <w:t>,</w:t>
      </w:r>
      <w:r w:rsidR="00A319CD">
        <w:t xml:space="preserve"> распространялось среди коренны</w:t>
      </w:r>
      <w:r w:rsidR="00AE0CC6">
        <w:t>х народов. В записке А.П. </w:t>
      </w:r>
      <w:r w:rsidR="00A319CD">
        <w:t xml:space="preserve">Величко, представленной Первому Сибирскому комитету, мы можем увидеть </w:t>
      </w:r>
      <w:r w:rsidR="007D44B7">
        <w:t xml:space="preserve">некоторые </w:t>
      </w:r>
      <w:r w:rsidR="00A319CD">
        <w:t>данные о численности коренных инородцев мужского п</w:t>
      </w:r>
      <w:r w:rsidR="00A319CD">
        <w:t>о</w:t>
      </w:r>
      <w:r w:rsidR="00A319CD">
        <w:lastRenderedPageBreak/>
        <w:t>ла по вероисповеданию к началу 1830-х гг. Буряты: православных – 5680, ламаистов – 34585, шаманистов – 27901. Тунгусы: православных – 2925, л</w:t>
      </w:r>
      <w:r w:rsidR="00A319CD">
        <w:t>а</w:t>
      </w:r>
      <w:r w:rsidR="00A319CD">
        <w:t>маистов – 2405, шаманистов – 776.</w:t>
      </w:r>
      <w:r w:rsidR="00A72BD4">
        <w:t xml:space="preserve"> Но в этом плане </w:t>
      </w:r>
      <w:r w:rsidR="00A319CD">
        <w:t>отличны цифры, кас</w:t>
      </w:r>
      <w:r w:rsidR="00A319CD">
        <w:t>а</w:t>
      </w:r>
      <w:r w:rsidR="00A319CD">
        <w:t>тельно якутов</w:t>
      </w:r>
      <w:r w:rsidR="00A72BD4">
        <w:t xml:space="preserve"> и хакасов</w:t>
      </w:r>
      <w:r w:rsidR="00A319CD">
        <w:t xml:space="preserve">, из общего числа мужчин </w:t>
      </w:r>
      <w:r w:rsidR="00A72BD4">
        <w:t xml:space="preserve">якутов </w:t>
      </w:r>
      <w:r w:rsidR="00A319CD">
        <w:t>(76918) было тол</w:t>
      </w:r>
      <w:r w:rsidR="00A319CD">
        <w:t>ь</w:t>
      </w:r>
      <w:r w:rsidR="00A319CD">
        <w:t>ко 485 мужчин</w:t>
      </w:r>
      <w:r w:rsidR="00197298">
        <w:t xml:space="preserve"> шаманистов</w:t>
      </w:r>
      <w:r w:rsidR="00A319CD">
        <w:t xml:space="preserve">, </w:t>
      </w:r>
      <w:r w:rsidR="00A72BD4">
        <w:t>остальные – православные. Хакасы: правосла</w:t>
      </w:r>
      <w:r w:rsidR="00A72BD4">
        <w:t>в</w:t>
      </w:r>
      <w:r w:rsidR="00A72BD4">
        <w:t>ных – 9955, шаманистов – 776</w:t>
      </w:r>
      <w:r w:rsidR="00D82168">
        <w:t xml:space="preserve"> </w:t>
      </w:r>
      <w:r w:rsidR="001E3527">
        <w:rPr>
          <w:rStyle w:val="a6"/>
        </w:rPr>
        <w:footnoteReference w:id="123"/>
      </w:r>
      <w:r w:rsidR="00A72BD4">
        <w:t>. В чем причина таких различий? Это сло</w:t>
      </w:r>
      <w:r w:rsidR="00A72BD4">
        <w:t>ж</w:t>
      </w:r>
      <w:r w:rsidR="00A72BD4">
        <w:t xml:space="preserve">ный вопрос, данные народы находились на разных ступенях экономического развития. Возможно, </w:t>
      </w:r>
      <w:r w:rsidR="001E3527">
        <w:t>православие изначально</w:t>
      </w:r>
      <w:r w:rsidR="00A72BD4">
        <w:t xml:space="preserve"> успешнее распространялось там, где не было сильного влияния ламаизма. </w:t>
      </w:r>
    </w:p>
    <w:p w:rsidR="00C1703E" w:rsidRDefault="00A73FBE" w:rsidP="003D342B">
      <w:pPr>
        <w:pStyle w:val="11"/>
        <w:spacing w:line="360" w:lineRule="auto"/>
        <w:ind w:firstLine="709"/>
      </w:pPr>
      <w:r>
        <w:t>Начиная</w:t>
      </w:r>
      <w:r w:rsidR="00F077E1">
        <w:t xml:space="preserve"> же</w:t>
      </w:r>
      <w:r>
        <w:t xml:space="preserve"> со второй половины </w:t>
      </w:r>
      <w:r w:rsidR="00A81FF5">
        <w:rPr>
          <w:lang w:val="en-US"/>
        </w:rPr>
        <w:t>XIX</w:t>
      </w:r>
      <w:r w:rsidR="00A81FF5">
        <w:t xml:space="preserve"> </w:t>
      </w:r>
      <w:r>
        <w:t>столетия, государ</w:t>
      </w:r>
      <w:r w:rsidR="00A319CD">
        <w:t>ственная пол</w:t>
      </w:r>
      <w:r w:rsidR="00A319CD">
        <w:t>и</w:t>
      </w:r>
      <w:r w:rsidR="00A319CD">
        <w:t>тика в</w:t>
      </w:r>
      <w:r w:rsidR="00F077E1">
        <w:t xml:space="preserve"> плане </w:t>
      </w:r>
      <w:r w:rsidR="00A319CD">
        <w:t xml:space="preserve">вопроса принятия </w:t>
      </w:r>
      <w:r w:rsidR="00A81FF5">
        <w:t>православия</w:t>
      </w:r>
      <w:r w:rsidR="00A319CD">
        <w:t xml:space="preserve"> коренным населением </w:t>
      </w:r>
      <w:r w:rsidR="00F077E1">
        <w:t>станови</w:t>
      </w:r>
      <w:r w:rsidR="00F077E1">
        <w:t>т</w:t>
      </w:r>
      <w:r w:rsidR="00F077E1">
        <w:t>ся более весомой. Например, разрешается ввести православное богослужение на языках народов Сибири, также активно в этот период времени ведут раб</w:t>
      </w:r>
      <w:r w:rsidR="00F077E1">
        <w:t>о</w:t>
      </w:r>
      <w:r w:rsidR="00F077E1">
        <w:t>ту и православные миссии, способствуя распространению православия, в том числе и среди самых отдаленных народов Сибири. О</w:t>
      </w:r>
      <w:r>
        <w:t>дна</w:t>
      </w:r>
      <w:r w:rsidR="00F077E1">
        <w:t>ко подробное</w:t>
      </w:r>
      <w:r>
        <w:t xml:space="preserve"> ра</w:t>
      </w:r>
      <w:r>
        <w:t>с</w:t>
      </w:r>
      <w:r>
        <w:t xml:space="preserve">смотрение </w:t>
      </w:r>
      <w:r w:rsidR="00F077E1">
        <w:t xml:space="preserve">данной государственной политики </w:t>
      </w:r>
      <w:r>
        <w:t>не входит в рамки исследов</w:t>
      </w:r>
      <w:r>
        <w:t>а</w:t>
      </w:r>
      <w:r>
        <w:t xml:space="preserve">ния. </w:t>
      </w:r>
    </w:p>
    <w:p w:rsidR="00BC3BC1" w:rsidRPr="00BC3BC1" w:rsidRDefault="00C1341A" w:rsidP="00BA52A1">
      <w:pPr>
        <w:pStyle w:val="2"/>
        <w:spacing w:before="120" w:line="360" w:lineRule="auto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u w:val="single"/>
        </w:rPr>
      </w:pPr>
      <w:bookmarkStart w:id="13" w:name="_Toc481748470"/>
      <w:r w:rsidRPr="00C1341A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3.3. </w:t>
      </w:r>
      <w:r w:rsidR="00BC3BC1" w:rsidRPr="00BC3BC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Об отношениях русской власти и местной знати</w:t>
      </w:r>
      <w:bookmarkEnd w:id="13"/>
    </w:p>
    <w:p w:rsidR="00276D45" w:rsidRDefault="00DB20E9" w:rsidP="00BA52A1">
      <w:pPr>
        <w:pStyle w:val="11"/>
        <w:spacing w:before="0" w:line="360" w:lineRule="auto"/>
        <w:ind w:firstLine="709"/>
      </w:pPr>
      <w:proofErr w:type="gramStart"/>
      <w:r>
        <w:t xml:space="preserve">Особого внимания заслуживает положение </w:t>
      </w:r>
      <w:r w:rsidR="008635B2">
        <w:t xml:space="preserve">Первого </w:t>
      </w:r>
      <w:r>
        <w:t xml:space="preserve">Сибирского </w:t>
      </w:r>
      <w:r w:rsidR="007D44B7">
        <w:t>к</w:t>
      </w:r>
      <w:r>
        <w:t>ом</w:t>
      </w:r>
      <w:r>
        <w:t>и</w:t>
      </w:r>
      <w:r>
        <w:t>тета «</w:t>
      </w:r>
      <w:r w:rsidR="00DB6340">
        <w:t>О праве состояния детей и внучат личных дворян из инородцев Сиби</w:t>
      </w:r>
      <w:r w:rsidR="00DB6340">
        <w:t>р</w:t>
      </w:r>
      <w:r w:rsidR="00DB6340">
        <w:t>ских</w:t>
      </w:r>
      <w:r>
        <w:t>»</w:t>
      </w:r>
      <w:r w:rsidR="00AE0CC6">
        <w:t xml:space="preserve"> </w:t>
      </w:r>
      <w:r w:rsidR="00DB6340">
        <w:rPr>
          <w:rStyle w:val="a6"/>
        </w:rPr>
        <w:footnoteReference w:id="124"/>
      </w:r>
      <w:r>
        <w:t xml:space="preserve">. Исходя из данного документа, мы можем сделать вывод, что </w:t>
      </w:r>
      <w:r w:rsidR="00DB6340">
        <w:t>ру</w:t>
      </w:r>
      <w:r w:rsidR="00DB6340">
        <w:t>с</w:t>
      </w:r>
      <w:r w:rsidR="00DB6340">
        <w:t xml:space="preserve">ская власть </w:t>
      </w:r>
      <w:r>
        <w:t>предпочита</w:t>
      </w:r>
      <w:r w:rsidR="00DB6340">
        <w:t>ла</w:t>
      </w:r>
      <w:r>
        <w:t xml:space="preserve"> опираться на местную родо</w:t>
      </w:r>
      <w:r w:rsidR="00DB6340">
        <w:t>вую знать</w:t>
      </w:r>
      <w:r>
        <w:t xml:space="preserve"> в ходе своей политики по отношению к коренному населению, предоставляя ей опред</w:t>
      </w:r>
      <w:r>
        <w:t>е</w:t>
      </w:r>
      <w:r>
        <w:t>ленн</w:t>
      </w:r>
      <w:r w:rsidR="00FA46C0">
        <w:t>ые права и приви</w:t>
      </w:r>
      <w:r w:rsidR="00DB6340">
        <w:t>легии.</w:t>
      </w:r>
      <w:proofErr w:type="gramEnd"/>
      <w:r w:rsidR="00DB6340">
        <w:t xml:space="preserve"> П</w:t>
      </w:r>
      <w:r w:rsidR="00FA46C0">
        <w:t>оэтому</w:t>
      </w:r>
      <w:r>
        <w:t xml:space="preserve"> представителям аристократии было в</w:t>
      </w:r>
      <w:r>
        <w:t>ы</w:t>
      </w:r>
      <w:r>
        <w:t xml:space="preserve">годно сотрудничать с </w:t>
      </w:r>
      <w:r w:rsidR="00FA46C0">
        <w:t xml:space="preserve">русской властью. Доказательством </w:t>
      </w:r>
      <w:r w:rsidR="00DB6340">
        <w:t>данной мысли</w:t>
      </w:r>
      <w:r w:rsidR="00FA46C0">
        <w:t xml:space="preserve"> м</w:t>
      </w:r>
      <w:r w:rsidR="00FA46C0">
        <w:t>о</w:t>
      </w:r>
      <w:r w:rsidR="00FA46C0">
        <w:t xml:space="preserve">жет служить цитата из положения, упоминаемого выше: </w:t>
      </w:r>
      <w:proofErr w:type="gramStart"/>
      <w:r w:rsidR="00FA46C0">
        <w:t>«</w:t>
      </w:r>
      <w:r w:rsidR="00DB6340">
        <w:t>На основании</w:t>
      </w:r>
      <w:r w:rsidR="00FA46C0">
        <w:t xml:space="preserve"> В</w:t>
      </w:r>
      <w:r w:rsidR="00FA46C0">
        <w:t>ы</w:t>
      </w:r>
      <w:r w:rsidR="00FA46C0">
        <w:t>сочайше</w:t>
      </w:r>
      <w:r w:rsidR="00DB6340">
        <w:t>го</w:t>
      </w:r>
      <w:r w:rsidR="00FA46C0">
        <w:t xml:space="preserve"> Манифе</w:t>
      </w:r>
      <w:r w:rsidR="00DB6340">
        <w:t>ста</w:t>
      </w:r>
      <w:r w:rsidR="00FA46C0">
        <w:t xml:space="preserve"> 10 апреля 1832 г. о почетном гражданстве, законные </w:t>
      </w:r>
      <w:r w:rsidR="00FA46C0">
        <w:lastRenderedPageBreak/>
        <w:t>дети инородцев</w:t>
      </w:r>
      <w:r w:rsidR="00DB6340" w:rsidRPr="00DB6340">
        <w:t xml:space="preserve"> </w:t>
      </w:r>
      <w:r w:rsidR="00DB6340">
        <w:t>сибирских</w:t>
      </w:r>
      <w:r w:rsidR="00FA46C0">
        <w:t>, рожденные по полу</w:t>
      </w:r>
      <w:r w:rsidR="00DB6340">
        <w:t>чении</w:t>
      </w:r>
      <w:r w:rsidR="00FA46C0">
        <w:t xml:space="preserve"> отцами их чинов, с к</w:t>
      </w:r>
      <w:r w:rsidR="00FA46C0">
        <w:t>о</w:t>
      </w:r>
      <w:r w:rsidR="00FA46C0">
        <w:t>ими сопряжено личное дворянство, принадлежат по праву рождения</w:t>
      </w:r>
      <w:r w:rsidR="00DB6340">
        <w:t xml:space="preserve"> к П</w:t>
      </w:r>
      <w:r w:rsidR="00FA46C0">
        <w:t>о</w:t>
      </w:r>
      <w:r w:rsidR="00FA46C0">
        <w:t>четному гражданству потомственному</w:t>
      </w:r>
      <w:r w:rsidR="008B43C3">
        <w:t>, и потому, как сами они, так и пото</w:t>
      </w:r>
      <w:r w:rsidR="008B43C3">
        <w:t>м</w:t>
      </w:r>
      <w:r w:rsidR="008B43C3">
        <w:t>ство их,</w:t>
      </w:r>
      <w:r w:rsidR="00FA46C0">
        <w:t xml:space="preserve"> должны пользоваться</w:t>
      </w:r>
      <w:r w:rsidR="008B43C3">
        <w:t xml:space="preserve"> …</w:t>
      </w:r>
      <w:r w:rsidR="00FA46C0">
        <w:t xml:space="preserve"> свободой от платежа подати»</w:t>
      </w:r>
      <w:r w:rsidR="00EC4345">
        <w:rPr>
          <w:rStyle w:val="a6"/>
        </w:rPr>
        <w:footnoteReference w:id="125"/>
      </w:r>
      <w:r w:rsidR="00FA46C0">
        <w:t xml:space="preserve">. Мы видим, что </w:t>
      </w:r>
      <w:r w:rsidR="00604C5E">
        <w:t>здесь говорится</w:t>
      </w:r>
      <w:r w:rsidR="00197298">
        <w:t xml:space="preserve"> о праве детей</w:t>
      </w:r>
      <w:r w:rsidR="00604C5E">
        <w:t xml:space="preserve"> сибирских инородцев, обладающих</w:t>
      </w:r>
      <w:proofErr w:type="gramEnd"/>
      <w:r w:rsidR="00604C5E">
        <w:t xml:space="preserve"> ли</w:t>
      </w:r>
      <w:r w:rsidR="00604C5E">
        <w:t>ч</w:t>
      </w:r>
      <w:r w:rsidR="00604C5E">
        <w:t>ным дво</w:t>
      </w:r>
      <w:r w:rsidR="00197298">
        <w:t xml:space="preserve">рянством, принадлежать </w:t>
      </w:r>
      <w:r w:rsidR="00DB6340">
        <w:t xml:space="preserve">самим </w:t>
      </w:r>
      <w:r w:rsidR="007D44B7">
        <w:t>к представителям сословия почетных граждан. В таком случае</w:t>
      </w:r>
      <w:r w:rsidR="00197298">
        <w:t xml:space="preserve">, они </w:t>
      </w:r>
      <w:r w:rsidR="008B43C3">
        <w:t>становились свободными</w:t>
      </w:r>
      <w:r w:rsidR="00604C5E">
        <w:t xml:space="preserve"> от выплаты всех п</w:t>
      </w:r>
      <w:r w:rsidR="00604C5E">
        <w:t>о</w:t>
      </w:r>
      <w:r w:rsidR="00604C5E">
        <w:t>датей</w:t>
      </w:r>
      <w:r w:rsidR="00197298">
        <w:t>, в том числе и ясака</w:t>
      </w:r>
      <w:r w:rsidR="00604C5E">
        <w:t xml:space="preserve">. Это, безусловно, располагало </w:t>
      </w:r>
      <w:proofErr w:type="gramStart"/>
      <w:r w:rsidR="00604C5E">
        <w:t>местную</w:t>
      </w:r>
      <w:proofErr w:type="gramEnd"/>
      <w:r w:rsidR="00604C5E">
        <w:t xml:space="preserve"> </w:t>
      </w:r>
      <w:r w:rsidR="008B43C3">
        <w:t>знать</w:t>
      </w:r>
      <w:r w:rsidR="00604C5E">
        <w:t xml:space="preserve"> к с</w:t>
      </w:r>
      <w:r w:rsidR="00604C5E">
        <w:t>о</w:t>
      </w:r>
      <w:r w:rsidR="00604C5E">
        <w:t>трудничеству с представителями рус</w:t>
      </w:r>
      <w:r w:rsidR="008B43C3">
        <w:t>ской власти, о чем было сказано</w:t>
      </w:r>
      <w:r w:rsidR="00604C5E">
        <w:t xml:space="preserve"> выше. </w:t>
      </w:r>
    </w:p>
    <w:p w:rsidR="00285F0C" w:rsidRPr="002377FC" w:rsidRDefault="00C1341A" w:rsidP="00BA52A1">
      <w:pPr>
        <w:pStyle w:val="2"/>
        <w:spacing w:before="120" w:line="360" w:lineRule="auto"/>
        <w:ind w:firstLine="709"/>
        <w:jc w:val="center"/>
        <w:rPr>
          <w:rFonts w:ascii="Times New Roman" w:hAnsi="Times New Roman" w:cs="Times New Roman"/>
          <w:b w:val="0"/>
          <w:i/>
          <w:u w:val="single"/>
        </w:rPr>
      </w:pPr>
      <w:bookmarkStart w:id="14" w:name="_Toc481748471"/>
      <w:r w:rsidRPr="00C1341A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3.4. </w:t>
      </w:r>
      <w:r w:rsidR="00285F0C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О торговле с сибирскими инородцами</w:t>
      </w:r>
      <w:bookmarkEnd w:id="14"/>
    </w:p>
    <w:p w:rsidR="00285F0C" w:rsidRDefault="00285F0C" w:rsidP="00BA52A1">
      <w:pPr>
        <w:pStyle w:val="11"/>
        <w:spacing w:before="0" w:line="360" w:lineRule="auto"/>
        <w:ind w:firstLine="709"/>
      </w:pPr>
      <w:r>
        <w:t>Особой проблемой для Кабинета Его Императорского Величества ст</w:t>
      </w:r>
      <w:r>
        <w:t>а</w:t>
      </w:r>
      <w:r>
        <w:t xml:space="preserve">ло сокращение поступления </w:t>
      </w:r>
      <w:r w:rsidR="005D58C7">
        <w:t xml:space="preserve">сдаваемых в ясак инородцами </w:t>
      </w:r>
      <w:r>
        <w:t>ценных сортов пушни</w:t>
      </w:r>
      <w:r w:rsidR="005D58C7">
        <w:t>ны</w:t>
      </w:r>
      <w:r>
        <w:t xml:space="preserve"> во второй половине </w:t>
      </w:r>
      <w:r w:rsidRPr="0034651C">
        <w:t>1830</w:t>
      </w:r>
      <w:r>
        <w:t xml:space="preserve">-х гг. </w:t>
      </w:r>
      <w:r w:rsidR="005D58C7">
        <w:t>Это было вызвано, как упадком пушного промысла в целом среди коренных народов Сибири, так и тем, что некоторые инородцы предпочитали продавать свою пушнину русским на я</w:t>
      </w:r>
      <w:r w:rsidR="005D58C7">
        <w:t>р</w:t>
      </w:r>
      <w:r w:rsidR="005D58C7">
        <w:t xml:space="preserve">марках за деньги. </w:t>
      </w:r>
    </w:p>
    <w:p w:rsidR="00285F0C" w:rsidRDefault="005D58C7" w:rsidP="003D342B">
      <w:pPr>
        <w:pStyle w:val="11"/>
        <w:spacing w:line="360" w:lineRule="auto"/>
        <w:ind w:firstLine="709"/>
      </w:pPr>
      <w:r>
        <w:t>Мы можем проследить то, как Комитет отреагировал на данную ситу</w:t>
      </w:r>
      <w:r>
        <w:t>а</w:t>
      </w:r>
      <w:r>
        <w:t xml:space="preserve">цию. Вначале </w:t>
      </w:r>
      <w:r w:rsidR="00285F0C">
        <w:t>члены Комитета поддерживали положение о свободной то</w:t>
      </w:r>
      <w:r w:rsidR="00285F0C">
        <w:t>р</w:t>
      </w:r>
      <w:r w:rsidR="00285F0C">
        <w:t>говле русского населения с инородцами (</w:t>
      </w:r>
      <w:r w:rsidR="00285F0C" w:rsidRPr="0034651C">
        <w:t>было</w:t>
      </w:r>
      <w:r w:rsidR="00285F0C">
        <w:t xml:space="preserve"> только единственное огран</w:t>
      </w:r>
      <w:r w:rsidR="00285F0C">
        <w:t>и</w:t>
      </w:r>
      <w:r w:rsidR="00285F0C">
        <w:t>чение – русским нельзя было продавать инородцам алкогольные напитки), утвержденное в «Уставе об управлении инородцев», которое спо</w:t>
      </w:r>
      <w:r w:rsidR="0034651C">
        <w:t>собствовало хозяйственному развитию</w:t>
      </w:r>
      <w:r w:rsidR="00285F0C">
        <w:t xml:space="preserve"> коренных народов Сибири. Доказательством этого служило следующее</w:t>
      </w:r>
      <w:proofErr w:type="gramStart"/>
      <w:r w:rsidR="00285F0C">
        <w:t xml:space="preserve"> В</w:t>
      </w:r>
      <w:proofErr w:type="gramEnd"/>
      <w:r w:rsidR="00285F0C">
        <w:t>ысочайше утвержденное положение Комитета - «О свободе торговли с сибирскими инородцами»</w:t>
      </w:r>
      <w:r w:rsidR="00FB0003">
        <w:t xml:space="preserve"> </w:t>
      </w:r>
      <w:r w:rsidR="00285F0C">
        <w:rPr>
          <w:rStyle w:val="a6"/>
        </w:rPr>
        <w:footnoteReference w:id="126"/>
      </w:r>
      <w:r w:rsidR="00285F0C">
        <w:t xml:space="preserve"> от 6 ноября 1831 г. В данном положении Комитет предписывал начальникам Восточной Сибири уничт</w:t>
      </w:r>
      <w:r w:rsidR="00285F0C">
        <w:t>о</w:t>
      </w:r>
      <w:r w:rsidR="00285F0C">
        <w:t>жить все меры, предпринятые ими ранее, для ограничения торговли сиби</w:t>
      </w:r>
      <w:r w:rsidR="00285F0C">
        <w:t>р</w:t>
      </w:r>
      <w:r w:rsidR="00285F0C">
        <w:lastRenderedPageBreak/>
        <w:t>ских инородцев, так как они противоречили положению о свободной торго</w:t>
      </w:r>
      <w:r w:rsidR="00285F0C">
        <w:t>в</w:t>
      </w:r>
      <w:r w:rsidR="00285F0C">
        <w:t xml:space="preserve">ле в «Уставе об управлении инородцев». </w:t>
      </w:r>
    </w:p>
    <w:p w:rsidR="00905C14" w:rsidRDefault="00285F0C" w:rsidP="003D342B">
      <w:pPr>
        <w:pStyle w:val="11"/>
        <w:spacing w:line="360" w:lineRule="auto"/>
        <w:ind w:firstLine="709"/>
      </w:pPr>
      <w:r>
        <w:t xml:space="preserve">Однако из-за </w:t>
      </w:r>
      <w:r w:rsidRPr="005D58C7">
        <w:t>сокращения</w:t>
      </w:r>
      <w:r>
        <w:t xml:space="preserve"> поступления ценных сортов пушнины в с</w:t>
      </w:r>
      <w:r>
        <w:t>о</w:t>
      </w:r>
      <w:r>
        <w:t>ставе ясака, о котором было сказано выше, постепенно все изменилось. Ру</w:t>
      </w:r>
      <w:r>
        <w:t>с</w:t>
      </w:r>
      <w:r>
        <w:t>ские власти стали постепенно осуществлять попытки ограничения свободной торговли с инородцами, тем самым, они хотели заставить сибирских иноро</w:t>
      </w:r>
      <w:r>
        <w:t>д</w:t>
      </w:r>
      <w:r>
        <w:t xml:space="preserve">цев отдавать ценную пушнину в ясак. </w:t>
      </w:r>
    </w:p>
    <w:p w:rsidR="00285F0C" w:rsidRDefault="00285F0C" w:rsidP="003D342B">
      <w:pPr>
        <w:pStyle w:val="11"/>
        <w:spacing w:line="360" w:lineRule="auto"/>
        <w:ind w:firstLine="709"/>
      </w:pPr>
      <w:proofErr w:type="gramStart"/>
      <w:r>
        <w:t>Примером этого может послужить решение Комитета «Об ограничении торговли Якутских инородцев»</w:t>
      </w:r>
      <w:r w:rsidR="000D4FE0">
        <w:t xml:space="preserve"> </w:t>
      </w:r>
      <w:r>
        <w:rPr>
          <w:rStyle w:val="a6"/>
        </w:rPr>
        <w:footnoteReference w:id="127"/>
      </w:r>
      <w:r>
        <w:t>, принятое в 1836 г. Согласно данному п</w:t>
      </w:r>
      <w:r>
        <w:t>о</w:t>
      </w:r>
      <w:r>
        <w:t>становлению, было признано, что Якуты, как относящиеся к разряду кочу</w:t>
      </w:r>
      <w:r>
        <w:t>ю</w:t>
      </w:r>
      <w:r>
        <w:t>щих инородцев, по закону имели право продавать собственные товар и улов в городах, селах и на учрежденных ярмарках, но при этом не имели право п</w:t>
      </w:r>
      <w:r>
        <w:t>о</w:t>
      </w:r>
      <w:r>
        <w:t>купать у купцов товары или выменивать добытые звериные шкуры на</w:t>
      </w:r>
      <w:proofErr w:type="gramEnd"/>
      <w:r>
        <w:t xml:space="preserve"> эти т</w:t>
      </w:r>
      <w:r>
        <w:t>о</w:t>
      </w:r>
      <w:r>
        <w:t xml:space="preserve">вары. </w:t>
      </w:r>
      <w:proofErr w:type="gramStart"/>
      <w:r>
        <w:t>Исходя из этого следовало: «1) Всем Якутам торговлю и мену произв</w:t>
      </w:r>
      <w:r>
        <w:t>е</w:t>
      </w:r>
      <w:r>
        <w:t>дениями, не составляющими обыкновенного их промысла, без записки в то</w:t>
      </w:r>
      <w:r>
        <w:t>р</w:t>
      </w:r>
      <w:r>
        <w:t>говые разряды, решительно воспретить. 2) Равным образом воспретить Як</w:t>
      </w:r>
      <w:r>
        <w:t>у</w:t>
      </w:r>
      <w:r>
        <w:t>там быть приказчиками у купцов, без свидетельств, на то установленных. 3) Что же касается до предположенного денежного взыскания с Якутов, доселе производивших торговлю без установленных свидетельств, то Сибирский Комитет, находя, что взыскание сие</w:t>
      </w:r>
      <w:proofErr w:type="gramEnd"/>
      <w:r>
        <w:t xml:space="preserve"> за прошедшее неизвестное время может быть для них обременительно и при розысках послужит поводом к злоуп</w:t>
      </w:r>
      <w:r>
        <w:t>о</w:t>
      </w:r>
      <w:r>
        <w:t xml:space="preserve">треблениям и притеснению, полагает обращать оное впредь на тех, кои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объявлении</w:t>
      </w:r>
      <w:proofErr w:type="gramEnd"/>
      <w:r>
        <w:t xml:space="preserve"> им настоящего воспрещения будут производить недозволенную законом торговлю»</w:t>
      </w:r>
      <w:r w:rsidR="00FB0003">
        <w:t xml:space="preserve"> </w:t>
      </w:r>
      <w:r>
        <w:rPr>
          <w:rStyle w:val="a6"/>
        </w:rPr>
        <w:footnoteReference w:id="128"/>
      </w:r>
      <w:r>
        <w:t xml:space="preserve">. Однако данное </w:t>
      </w:r>
      <w:r w:rsidR="00A16AA3">
        <w:t>постановление</w:t>
      </w:r>
      <w:r>
        <w:t xml:space="preserve"> только ухудшило п</w:t>
      </w:r>
      <w:r>
        <w:t>о</w:t>
      </w:r>
      <w:r>
        <w:t xml:space="preserve">ложение якутов. То же самое происходило и с другими коренными народами Сибири. </w:t>
      </w:r>
    </w:p>
    <w:p w:rsidR="00285F0C" w:rsidRPr="002377FC" w:rsidRDefault="00C1341A" w:rsidP="00643F63">
      <w:pPr>
        <w:pStyle w:val="2"/>
        <w:spacing w:before="120" w:after="120" w:line="360" w:lineRule="auto"/>
        <w:ind w:firstLine="709"/>
        <w:jc w:val="center"/>
        <w:rPr>
          <w:rFonts w:ascii="Times New Roman" w:hAnsi="Times New Roman" w:cs="Times New Roman"/>
          <w:b w:val="0"/>
          <w:i/>
          <w:u w:val="single"/>
        </w:rPr>
      </w:pPr>
      <w:bookmarkStart w:id="15" w:name="_Toc481748472"/>
      <w:r w:rsidRPr="00C1341A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lastRenderedPageBreak/>
        <w:t xml:space="preserve">3.5. </w:t>
      </w:r>
      <w:r w:rsidR="00285F0C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О порядке выплат податей и земских повинностей сибирскими </w:t>
      </w:r>
      <w:r w:rsidR="00BA52A1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      </w:t>
      </w:r>
      <w:r w:rsidR="00285F0C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инородцами, переходящими </w:t>
      </w:r>
      <w:r w:rsidR="00285F0C" w:rsidRPr="00285F0C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из </w:t>
      </w:r>
      <w:proofErr w:type="gramStart"/>
      <w:r w:rsidR="00285F0C" w:rsidRPr="00285F0C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кочевого</w:t>
      </w:r>
      <w:proofErr w:type="gramEnd"/>
      <w:r w:rsidR="00285F0C" w:rsidRPr="00285F0C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в оседлое состояние</w:t>
      </w:r>
      <w:bookmarkEnd w:id="15"/>
    </w:p>
    <w:p w:rsidR="00285F0C" w:rsidRDefault="00285F0C" w:rsidP="003D342B">
      <w:pPr>
        <w:pStyle w:val="11"/>
        <w:spacing w:line="360" w:lineRule="auto"/>
        <w:ind w:firstLine="709"/>
      </w:pPr>
      <w:r>
        <w:t>Нельзя не отметить</w:t>
      </w:r>
      <w:proofErr w:type="gramStart"/>
      <w:r>
        <w:t xml:space="preserve"> В</w:t>
      </w:r>
      <w:proofErr w:type="gramEnd"/>
      <w:r>
        <w:t>ысочайше утвержденное положение Комитета «Об окладе податями и земскими повинностями семейств инородцев в Сиб</w:t>
      </w:r>
      <w:r>
        <w:t>и</w:t>
      </w:r>
      <w:r>
        <w:t>ри, переходящих из кочевого в оседлое состояние»</w:t>
      </w:r>
      <w:r w:rsidR="000D4FE0">
        <w:t xml:space="preserve"> </w:t>
      </w:r>
      <w:r>
        <w:rPr>
          <w:rStyle w:val="a6"/>
        </w:rPr>
        <w:footnoteReference w:id="129"/>
      </w:r>
      <w:r>
        <w:t xml:space="preserve"> от 31 декабря 1836 г. Оно регламентировало следующее. Если сибирские инородцы переходили из кочевого в оседлое состояние, то в качестве поощрения им было разрешено платить ясак и подати в меньшем размере, утвержденном для кочевых ин</w:t>
      </w:r>
      <w:r>
        <w:t>о</w:t>
      </w:r>
      <w:r>
        <w:t>родцев до наступления ближайшей ревизии, а после ревизии данные иноро</w:t>
      </w:r>
      <w:r>
        <w:t>д</w:t>
      </w:r>
      <w:r>
        <w:t>цы должны были платить ясак и подати уже на общих основаниях, как пре</w:t>
      </w:r>
      <w:r>
        <w:t>д</w:t>
      </w:r>
      <w:r>
        <w:t>ставители оседлого состояния. Этот указ давал сибирским инородцам допо</w:t>
      </w:r>
      <w:r>
        <w:t>л</w:t>
      </w:r>
      <w:r>
        <w:t xml:space="preserve">нительное время для привыкания к новому образу жизни и разрешению трудностей, тем самым он способствовал постепенному процессу </w:t>
      </w:r>
      <w:r w:rsidR="0031790A">
        <w:t>интеграции</w:t>
      </w:r>
      <w:r>
        <w:t xml:space="preserve"> коренного населения в русское общество. Однако, к сожалению, зачастую предоставленного времени инородцам все равно не хватало. </w:t>
      </w:r>
    </w:p>
    <w:p w:rsidR="00C57D4A" w:rsidRPr="002377FC" w:rsidRDefault="00C1341A" w:rsidP="007367E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 w:val="0"/>
          <w:i/>
          <w:u w:val="single"/>
        </w:rPr>
      </w:pPr>
      <w:bookmarkStart w:id="16" w:name="_Toc481748473"/>
      <w:r w:rsidRPr="00C1341A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 xml:space="preserve">3.6. </w:t>
      </w:r>
      <w:r w:rsidR="002377FC" w:rsidRPr="002377FC">
        <w:rPr>
          <w:rFonts w:ascii="Times New Roman" w:hAnsi="Times New Roman" w:cs="Times New Roman"/>
          <w:b w:val="0"/>
          <w:i/>
          <w:color w:val="auto"/>
          <w:sz w:val="28"/>
          <w:u w:val="single"/>
        </w:rPr>
        <w:t>«Свод степных законов кочевых инородцев Восточной Сибири»</w:t>
      </w:r>
      <w:bookmarkEnd w:id="16"/>
    </w:p>
    <w:p w:rsidR="00C2735A" w:rsidRDefault="00C2735A" w:rsidP="00BA52A1">
      <w:pPr>
        <w:pStyle w:val="11"/>
        <w:spacing w:before="0" w:line="360" w:lineRule="auto"/>
        <w:ind w:firstLine="709"/>
      </w:pPr>
      <w:r>
        <w:t>Идея создания собрания обычного права сибирских инородцев возни</w:t>
      </w:r>
      <w:r>
        <w:t>к</w:t>
      </w:r>
      <w:r>
        <w:t>ла вскоре после утверждения «Сибирского учреждения» 1822 г. В Иркутске и Красноярске возникли специальные комитеты, в которые сами инородцы о</w:t>
      </w:r>
      <w:r>
        <w:t>т</w:t>
      </w:r>
      <w:r>
        <w:t xml:space="preserve">правляли </w:t>
      </w:r>
      <w:r w:rsidR="00AC1DBE">
        <w:t>формулировки собственных обычаев</w:t>
      </w:r>
      <w:r>
        <w:t>. На их осно</w:t>
      </w:r>
      <w:r w:rsidR="00D3773E">
        <w:t>ве были созданы первые проекты</w:t>
      </w:r>
      <w:r w:rsidR="00FB0FB0">
        <w:t xml:space="preserve"> будущего</w:t>
      </w:r>
      <w:r>
        <w:t xml:space="preserve"> </w:t>
      </w:r>
      <w:r w:rsidR="00FB0FB0">
        <w:t>«</w:t>
      </w:r>
      <w:r w:rsidR="00D3773E">
        <w:t>Свода</w:t>
      </w:r>
      <w:r w:rsidR="00FB0FB0">
        <w:t xml:space="preserve"> степных законов кочевых инородцев В</w:t>
      </w:r>
      <w:r w:rsidR="00FB0FB0">
        <w:t>о</w:t>
      </w:r>
      <w:r w:rsidR="00FB0FB0">
        <w:t>сточной Сибири»</w:t>
      </w:r>
      <w:r w:rsidR="00D3773E">
        <w:t>. В дальнейшем два данных проекта поступили на рассмо</w:t>
      </w:r>
      <w:r w:rsidR="00D3773E">
        <w:t>т</w:t>
      </w:r>
      <w:r w:rsidR="00D3773E">
        <w:t xml:space="preserve">рение в </w:t>
      </w:r>
      <w:r w:rsidR="00FB0FB0">
        <w:t>Первый Сибирский к</w:t>
      </w:r>
      <w:r w:rsidR="00D3773E">
        <w:t>омитет, это произошло весной 1825 г. Однако работа продвигалась медленно. Было принято решение создать специальную комис</w:t>
      </w:r>
      <w:r w:rsidR="00FB0FB0">
        <w:t>сию при К</w:t>
      </w:r>
      <w:r w:rsidR="00D3773E">
        <w:t>омитете, которая должна была исследовать два проекта, срав</w:t>
      </w:r>
      <w:r w:rsidR="00FB0FB0">
        <w:t>нить их с теми обычаями</w:t>
      </w:r>
      <w:r w:rsidR="00D3773E">
        <w:t>, формулировки которых были поданы иноро</w:t>
      </w:r>
      <w:r w:rsidR="00D3773E">
        <w:t>д</w:t>
      </w:r>
      <w:r w:rsidR="00D3773E">
        <w:lastRenderedPageBreak/>
        <w:t xml:space="preserve">цами, определить соответствие проектов «Сибирскому учреждению» 1822 г. Комиссия представила свои выводы к концу 1827 г. </w:t>
      </w:r>
    </w:p>
    <w:p w:rsidR="00422415" w:rsidRDefault="00B32A08" w:rsidP="003D342B">
      <w:pPr>
        <w:pStyle w:val="11"/>
        <w:spacing w:line="360" w:lineRule="auto"/>
        <w:ind w:firstLine="709"/>
      </w:pPr>
      <w:r>
        <w:t>В результате, Комиссия постановила</w:t>
      </w:r>
      <w:r w:rsidR="003B72D4">
        <w:t>, что</w:t>
      </w:r>
      <w:r>
        <w:t xml:space="preserve"> </w:t>
      </w:r>
      <w:r w:rsidR="003B72D4">
        <w:t xml:space="preserve">имеющиеся </w:t>
      </w:r>
      <w:r>
        <w:t>проекты сильно отличаются от пред</w:t>
      </w:r>
      <w:r w:rsidR="003B72D4">
        <w:t>о</w:t>
      </w:r>
      <w:r>
        <w:t xml:space="preserve">ставленных </w:t>
      </w:r>
      <w:r w:rsidR="00FB0FB0">
        <w:t>инородцами обычаев</w:t>
      </w:r>
      <w:r>
        <w:t xml:space="preserve"> и свидетельств. </w:t>
      </w:r>
      <w:r w:rsidR="00FB0FB0">
        <w:t>По итогам своей</w:t>
      </w:r>
      <w:r>
        <w:t xml:space="preserve"> рабо</w:t>
      </w:r>
      <w:r w:rsidR="00FB0FB0">
        <w:t>ты К</w:t>
      </w:r>
      <w:r>
        <w:t>омиссия решила исправить</w:t>
      </w:r>
      <w:r w:rsidR="003B72D4">
        <w:t xml:space="preserve"> данные</w:t>
      </w:r>
      <w:r>
        <w:t xml:space="preserve"> </w:t>
      </w:r>
      <w:r w:rsidR="00FB0FB0">
        <w:t xml:space="preserve">проекты и </w:t>
      </w:r>
      <w:r>
        <w:t>сост</w:t>
      </w:r>
      <w:r>
        <w:t>а</w:t>
      </w:r>
      <w:r w:rsidR="00FB0FB0">
        <w:t>вить</w:t>
      </w:r>
      <w:r>
        <w:t xml:space="preserve"> единый</w:t>
      </w:r>
      <w:r w:rsidR="003B72D4">
        <w:t xml:space="preserve"> проект Свода</w:t>
      </w:r>
      <w:r>
        <w:t>, а не создавать новый</w:t>
      </w:r>
      <w:r w:rsidR="00FB0FB0">
        <w:t xml:space="preserve"> проект</w:t>
      </w:r>
      <w:r>
        <w:t>, так как это могло бы занять слишком много времени. Но против этого высту</w:t>
      </w:r>
      <w:r w:rsidR="00FB0FB0">
        <w:t>пил У</w:t>
      </w:r>
      <w:r>
        <w:t>правляющий делами Первого Сибирского комитета А.</w:t>
      </w:r>
      <w:r w:rsidR="002377FC">
        <w:t>П.</w:t>
      </w:r>
      <w:r>
        <w:t xml:space="preserve"> Величко. </w:t>
      </w:r>
      <w:r w:rsidR="003B72D4">
        <w:t>По его мнению, в да</w:t>
      </w:r>
      <w:r w:rsidR="003B72D4">
        <w:t>н</w:t>
      </w:r>
      <w:r w:rsidR="003B72D4">
        <w:t>ных проектах было слишком много недочетов</w:t>
      </w:r>
      <w:r w:rsidR="00FB0FB0">
        <w:t xml:space="preserve"> касательно передачи смысла обычаев</w:t>
      </w:r>
      <w:r w:rsidR="003B72D4">
        <w:t xml:space="preserve"> инород</w:t>
      </w:r>
      <w:r w:rsidR="002377FC">
        <w:t>цев, э</w:t>
      </w:r>
      <w:r w:rsidR="00FB0FB0">
        <w:t>то</w:t>
      </w:r>
      <w:r w:rsidR="003B72D4">
        <w:t xml:space="preserve"> уже было невозможно исправить. </w:t>
      </w:r>
    </w:p>
    <w:p w:rsidR="00AC1DBE" w:rsidRDefault="003B72D4" w:rsidP="003D342B">
      <w:pPr>
        <w:pStyle w:val="11"/>
        <w:spacing w:line="360" w:lineRule="auto"/>
        <w:ind w:firstLine="709"/>
      </w:pPr>
      <w:r>
        <w:t xml:space="preserve">В </w:t>
      </w:r>
      <w:r w:rsidR="00FB0FB0">
        <w:t xml:space="preserve">итоге, в </w:t>
      </w:r>
      <w:r>
        <w:t xml:space="preserve">марте 1828 г. </w:t>
      </w:r>
      <w:r w:rsidR="002377FC">
        <w:t xml:space="preserve">А.П. </w:t>
      </w:r>
      <w:r>
        <w:t xml:space="preserve">Величко было поручено составить новый проект </w:t>
      </w:r>
      <w:r w:rsidR="00AD2331">
        <w:t>«</w:t>
      </w:r>
      <w:r>
        <w:t>Свода</w:t>
      </w:r>
      <w:r w:rsidR="00AD2331">
        <w:t xml:space="preserve"> степных законов кочевых инородцев Восточной Сибири». К 1831 г. были составлены первые шесть частей проекта. Они, по предложению Величко, были отправлены в Ирку</w:t>
      </w:r>
      <w:proofErr w:type="gramStart"/>
      <w:r w:rsidR="00AD2331">
        <w:t>тск дл</w:t>
      </w:r>
      <w:proofErr w:type="gramEnd"/>
      <w:r w:rsidR="00AD2331">
        <w:t>я рассмотрения иркутским губер</w:t>
      </w:r>
      <w:r w:rsidR="00AD2331">
        <w:t>н</w:t>
      </w:r>
      <w:r w:rsidR="00AD2331">
        <w:t>ским переводчиком</w:t>
      </w:r>
      <w:r w:rsidR="00FB0FB0">
        <w:t>,</w:t>
      </w:r>
      <w:r w:rsidR="00AD2331">
        <w:t xml:space="preserve"> статским советником Игумновым. Он являлся знатоком монголо-бурятского языка</w:t>
      </w:r>
      <w:r w:rsidR="002377FC">
        <w:t xml:space="preserve"> и местных обычаев</w:t>
      </w:r>
      <w:r w:rsidR="00AD2331">
        <w:t xml:space="preserve">. </w:t>
      </w:r>
      <w:r w:rsidR="0031790A">
        <w:t>Так к</w:t>
      </w:r>
      <w:r w:rsidR="00AD2331">
        <w:t xml:space="preserve"> 1836 г. было завершено составление второго проекта </w:t>
      </w:r>
      <w:r w:rsidR="00FB0FB0">
        <w:t>«</w:t>
      </w:r>
      <w:r w:rsidR="00AD2331">
        <w:t xml:space="preserve">Свода </w:t>
      </w:r>
      <w:r w:rsidR="00FB0FB0">
        <w:t xml:space="preserve">степных </w:t>
      </w:r>
      <w:r w:rsidR="00AD2331">
        <w:t>законов</w:t>
      </w:r>
      <w:r w:rsidR="00FB0FB0">
        <w:t>»</w:t>
      </w:r>
      <w:r w:rsidR="00AD2331">
        <w:t xml:space="preserve">. </w:t>
      </w:r>
      <w:r w:rsidR="0030297C">
        <w:t>В апреле 1837 г. К</w:t>
      </w:r>
      <w:r w:rsidR="0030297C">
        <w:t>о</w:t>
      </w:r>
      <w:r w:rsidR="0030297C">
        <w:t>митет постановил напечатать 50 экземпляров проекта, часть из которых Г</w:t>
      </w:r>
      <w:r w:rsidR="0030297C">
        <w:t>е</w:t>
      </w:r>
      <w:r w:rsidR="0030297C">
        <w:t>не</w:t>
      </w:r>
      <w:r w:rsidR="0031790A">
        <w:t>рал-г</w:t>
      </w:r>
      <w:r w:rsidR="0030297C">
        <w:t xml:space="preserve">убернатор Восточной Сибири </w:t>
      </w:r>
      <w:r w:rsidR="00FB0FB0">
        <w:t xml:space="preserve">С.М. </w:t>
      </w:r>
      <w:proofErr w:type="spellStart"/>
      <w:r w:rsidR="00FB0FB0">
        <w:t>Броневский</w:t>
      </w:r>
      <w:proofErr w:type="spellEnd"/>
      <w:r w:rsidR="00FB0FB0">
        <w:t xml:space="preserve"> </w:t>
      </w:r>
      <w:r w:rsidR="0030297C">
        <w:t xml:space="preserve">мог распространить среди местных учреждений для обсуждения. </w:t>
      </w:r>
      <w:r w:rsidR="003A3236">
        <w:t xml:space="preserve">Проект Свода был разделен на 6 разделов: </w:t>
      </w:r>
      <w:r w:rsidR="003A3236" w:rsidRPr="003A3236">
        <w:t xml:space="preserve">о правах и обязанностях семейственных, о праве инородцев на имущество, об обязательствах по договорам, о благочинии в инородческих стойбищах, о взысканиях и наказаниях, о судопроизводстве. </w:t>
      </w:r>
    </w:p>
    <w:p w:rsidR="00B456B6" w:rsidRDefault="003A3236" w:rsidP="003D342B">
      <w:pPr>
        <w:pStyle w:val="11"/>
        <w:spacing w:line="360" w:lineRule="auto"/>
        <w:ind w:firstLine="709"/>
      </w:pPr>
      <w:r>
        <w:t xml:space="preserve">В конце проекта имелись «приложения»: I </w:t>
      </w:r>
      <w:r w:rsidR="00AC1DBE">
        <w:t xml:space="preserve">приложение </w:t>
      </w:r>
      <w:r w:rsidR="0031790A">
        <w:t xml:space="preserve">- </w:t>
      </w:r>
      <w:r>
        <w:t>«Обозрение письменных показаний инородцев о степных законах и обы</w:t>
      </w:r>
      <w:r w:rsidR="009F1239">
        <w:t>чаях», в нем</w:t>
      </w:r>
      <w:r>
        <w:t xml:space="preserve"> </w:t>
      </w:r>
      <w:r w:rsidR="00AC1DBE">
        <w:t xml:space="preserve">были </w:t>
      </w:r>
      <w:r>
        <w:t>перечислены заглавия сборников обычаев и имена инородцев, дававших св</w:t>
      </w:r>
      <w:r>
        <w:t>е</w:t>
      </w:r>
      <w:r>
        <w:t>де</w:t>
      </w:r>
      <w:r w:rsidR="00AC1DBE">
        <w:t>ния о них.</w:t>
      </w:r>
      <w:r>
        <w:t xml:space="preserve"> II приложе</w:t>
      </w:r>
      <w:r w:rsidR="0014300E">
        <w:t>ние содержало</w:t>
      </w:r>
      <w:r>
        <w:t xml:space="preserve"> «особые объяснения» по поводу о</w:t>
      </w:r>
      <w:r>
        <w:t>т</w:t>
      </w:r>
      <w:r>
        <w:t>дельных институтов и явлений местной жи</w:t>
      </w:r>
      <w:r w:rsidR="0014300E">
        <w:t>зни</w:t>
      </w:r>
      <w:r>
        <w:t>. III</w:t>
      </w:r>
      <w:r w:rsidR="0014300E">
        <w:t xml:space="preserve"> приложение являлось в</w:t>
      </w:r>
      <w:r w:rsidR="0014300E">
        <w:t>ы</w:t>
      </w:r>
      <w:r w:rsidR="0014300E">
        <w:t>пиской</w:t>
      </w:r>
      <w:r>
        <w:t xml:space="preserve"> статей </w:t>
      </w:r>
      <w:r w:rsidR="0014300E">
        <w:t xml:space="preserve">из </w:t>
      </w:r>
      <w:r w:rsidR="0031790A">
        <w:t>о</w:t>
      </w:r>
      <w:r>
        <w:t>бщег</w:t>
      </w:r>
      <w:r w:rsidR="0031790A">
        <w:t>о С</w:t>
      </w:r>
      <w:r w:rsidR="00AC1DBE">
        <w:t>вода законов, вошедших в со</w:t>
      </w:r>
      <w:r>
        <w:t xml:space="preserve">став </w:t>
      </w:r>
      <w:r w:rsidR="0014300E">
        <w:t>«</w:t>
      </w:r>
      <w:r>
        <w:t xml:space="preserve">Свода степных </w:t>
      </w:r>
      <w:r>
        <w:lastRenderedPageBreak/>
        <w:t>законов</w:t>
      </w:r>
      <w:r w:rsidR="0014300E">
        <w:t>»</w:t>
      </w:r>
      <w:r>
        <w:t xml:space="preserve">. </w:t>
      </w:r>
      <w:r w:rsidR="009F1239">
        <w:t xml:space="preserve">IV </w:t>
      </w:r>
      <w:r>
        <w:t>приложе</w:t>
      </w:r>
      <w:r w:rsidR="009F1239">
        <w:t>ние</w:t>
      </w:r>
      <w:r>
        <w:t xml:space="preserve"> </w:t>
      </w:r>
      <w:r w:rsidR="009F1239">
        <w:t>состояло из В</w:t>
      </w:r>
      <w:r>
        <w:t>ы</w:t>
      </w:r>
      <w:r w:rsidR="009F1239">
        <w:t>писки</w:t>
      </w:r>
      <w:r>
        <w:t xml:space="preserve"> из донесения </w:t>
      </w:r>
      <w:r w:rsidR="009F1239">
        <w:t>статского с</w:t>
      </w:r>
      <w:r w:rsidR="009F1239">
        <w:t>о</w:t>
      </w:r>
      <w:r w:rsidR="009F1239">
        <w:t xml:space="preserve">ветника </w:t>
      </w:r>
      <w:r>
        <w:t xml:space="preserve">Игумнова по вопросу о том, на какой язык или наречие кочевых инородцев следует перевести </w:t>
      </w:r>
      <w:r w:rsidR="009F1239">
        <w:t>«</w:t>
      </w:r>
      <w:r>
        <w:t>Свод степных законов</w:t>
      </w:r>
      <w:r w:rsidR="009F1239">
        <w:t>». В результате иссл</w:t>
      </w:r>
      <w:r w:rsidR="009F1239">
        <w:t>е</w:t>
      </w:r>
      <w:r w:rsidR="009F1239">
        <w:t>дований,</w:t>
      </w:r>
      <w:r>
        <w:t xml:space="preserve"> Игумнов пришел к выво</w:t>
      </w:r>
      <w:r w:rsidR="009F1239">
        <w:t>ду, что Свод будет необходимо переводить только на монгольский язык</w:t>
      </w:r>
      <w:r w:rsidR="0091298F">
        <w:t xml:space="preserve">. </w:t>
      </w:r>
      <w:proofErr w:type="gramStart"/>
      <w:r w:rsidR="0091298F">
        <w:t>Данный процесс работы над «Сводом степных законов» отражен в положении Комитета «О степных законах кочевых ин</w:t>
      </w:r>
      <w:r w:rsidR="0091298F">
        <w:t>о</w:t>
      </w:r>
      <w:r w:rsidR="0091298F">
        <w:t>родцев Восточной Сибири», утвержденном в апреле 1837 г.</w:t>
      </w:r>
      <w:r w:rsidR="0091298F">
        <w:rPr>
          <w:rStyle w:val="a6"/>
        </w:rPr>
        <w:footnoteReference w:id="130"/>
      </w:r>
      <w:r w:rsidR="009F1239">
        <w:t xml:space="preserve"> </w:t>
      </w:r>
      <w:r w:rsidR="0030297C">
        <w:t>Итоговое о</w:t>
      </w:r>
      <w:r w:rsidR="0030297C">
        <w:t>б</w:t>
      </w:r>
      <w:r w:rsidR="0030297C">
        <w:t>суждение проекта в Совете Главного Управления Восточной Сибири состо</w:t>
      </w:r>
      <w:r w:rsidR="0030297C">
        <w:t>я</w:t>
      </w:r>
      <w:r w:rsidR="0030297C">
        <w:t>лось в ноябре 1837</w:t>
      </w:r>
      <w:r w:rsidR="00B456B6">
        <w:t xml:space="preserve"> </w:t>
      </w:r>
      <w:r w:rsidR="0030297C">
        <w:t xml:space="preserve">г. Были высказаны </w:t>
      </w:r>
      <w:r w:rsidR="009F1239">
        <w:t xml:space="preserve">различные </w:t>
      </w:r>
      <w:r w:rsidR="0030297C">
        <w:t>замеча</w:t>
      </w:r>
      <w:r w:rsidR="009F1239">
        <w:t xml:space="preserve">ния, в основном </w:t>
      </w:r>
      <w:r w:rsidR="0030297C">
        <w:t>к</w:t>
      </w:r>
      <w:r w:rsidR="0030297C">
        <w:t>а</w:t>
      </w:r>
      <w:r w:rsidR="0030297C">
        <w:t>сательно законов, отвечающих за семейно-бытовую сторону жизни сиби</w:t>
      </w:r>
      <w:r w:rsidR="0030297C">
        <w:t>р</w:t>
      </w:r>
      <w:r w:rsidR="0030297C">
        <w:t>ских народов</w:t>
      </w:r>
      <w:r w:rsidR="009F1239">
        <w:t>.</w:t>
      </w:r>
      <w:proofErr w:type="gramEnd"/>
      <w:r w:rsidR="00F10352">
        <w:t xml:space="preserve"> </w:t>
      </w:r>
      <w:r w:rsidR="00B456B6">
        <w:t xml:space="preserve">Тем временем, 9 января 1838 г. Первый Сибирский комитет был ликвидирован, и все дела, касательно создания «Свода степных законов кочевых инородцев Восточной Сибири» были переданы во </w:t>
      </w:r>
      <w:r w:rsidR="00B456B6">
        <w:rPr>
          <w:lang w:val="en-US"/>
        </w:rPr>
        <w:t>II</w:t>
      </w:r>
      <w:r w:rsidR="00B456B6">
        <w:t xml:space="preserve"> С.Е.И.В. канц</w:t>
      </w:r>
      <w:r w:rsidR="00B456B6">
        <w:t>е</w:t>
      </w:r>
      <w:r w:rsidR="00B456B6">
        <w:t>лярии. Там же получил должность</w:t>
      </w:r>
      <w:r w:rsidR="009F1239">
        <w:t xml:space="preserve"> А.</w:t>
      </w:r>
      <w:r w:rsidR="002377FC">
        <w:t>П.</w:t>
      </w:r>
      <w:r w:rsidR="00B456B6">
        <w:t xml:space="preserve"> Величко в качестве редактора </w:t>
      </w:r>
      <w:r w:rsidR="009F1239">
        <w:t>«</w:t>
      </w:r>
      <w:r w:rsidR="00B456B6">
        <w:t>Свода степных законов</w:t>
      </w:r>
      <w:r w:rsidR="009F1239">
        <w:t>»</w:t>
      </w:r>
      <w:r w:rsidR="00B456B6">
        <w:t>. В результате, работа над окончательным вариантом Свода была окончена в 1841 г.</w:t>
      </w:r>
      <w:r w:rsidR="0031790A">
        <w:t>,</w:t>
      </w:r>
      <w:r w:rsidR="00B456B6">
        <w:t xml:space="preserve"> и </w:t>
      </w:r>
      <w:r w:rsidR="0031790A">
        <w:t>Свод был издан</w:t>
      </w:r>
      <w:r w:rsidR="00B456B6">
        <w:t xml:space="preserve">. Однако этот Свод так и не был законодательно утвержден верховной властью, несмотря </w:t>
      </w:r>
      <w:r>
        <w:t>на юридиче</w:t>
      </w:r>
      <w:r w:rsidR="00E45AA9">
        <w:t>скую проработанность обычаев кочевых</w:t>
      </w:r>
      <w:r>
        <w:t xml:space="preserve"> инородцев. </w:t>
      </w:r>
      <w:r w:rsidR="0031790A">
        <w:t>Важно отметить тот факт, что</w:t>
      </w:r>
      <w:r w:rsidR="002377FC">
        <w:t xml:space="preserve"> к данному Своду иногда </w:t>
      </w:r>
      <w:r w:rsidR="0031790A">
        <w:t xml:space="preserve">неофициально </w:t>
      </w:r>
      <w:r w:rsidR="002377FC">
        <w:t xml:space="preserve">обращались органы власти в Сибири для разрешения сложных ситуаций, связанных с инородцами. Это говорит нам о том, что данный Свод является ценнейшим законодательным </w:t>
      </w:r>
      <w:r w:rsidR="0018252A">
        <w:t>источн</w:t>
      </w:r>
      <w:r w:rsidR="0018252A">
        <w:t>и</w:t>
      </w:r>
      <w:r w:rsidR="0018252A">
        <w:t>ком</w:t>
      </w:r>
      <w:r w:rsidR="002377FC">
        <w:t xml:space="preserve"> по </w:t>
      </w:r>
      <w:r w:rsidR="0091298F">
        <w:t xml:space="preserve">обычному праву коренных народов Сибири. </w:t>
      </w:r>
    </w:p>
    <w:p w:rsidR="004508A7" w:rsidRPr="003556DA" w:rsidRDefault="004508A7" w:rsidP="003D342B">
      <w:pPr>
        <w:pStyle w:val="11"/>
        <w:spacing w:line="360" w:lineRule="auto"/>
        <w:ind w:firstLine="709"/>
        <w:jc w:val="center"/>
      </w:pPr>
      <w:r w:rsidRPr="003556DA">
        <w:t>***</w:t>
      </w:r>
    </w:p>
    <w:p w:rsidR="004A689E" w:rsidRDefault="00A61722" w:rsidP="003D342B">
      <w:pPr>
        <w:pStyle w:val="11"/>
        <w:spacing w:line="360" w:lineRule="auto"/>
        <w:ind w:firstLine="709"/>
      </w:pPr>
      <w:proofErr w:type="gramStart"/>
      <w:r>
        <w:t>Подводя итог по всей упоминаемой выше деятельности Первого С</w:t>
      </w:r>
      <w:r>
        <w:t>и</w:t>
      </w:r>
      <w:r>
        <w:t>бирского ком</w:t>
      </w:r>
      <w:r w:rsidR="00576E7C">
        <w:t xml:space="preserve">итета, </w:t>
      </w:r>
      <w:r w:rsidR="00576E7C" w:rsidRPr="00A77B61">
        <w:t>можно</w:t>
      </w:r>
      <w:r w:rsidR="00576E7C">
        <w:t xml:space="preserve"> сказать, что она была направлена на поддержание </w:t>
      </w:r>
      <w:r w:rsidR="00DE7BD4">
        <w:t xml:space="preserve">порядка и </w:t>
      </w:r>
      <w:r w:rsidR="00576E7C">
        <w:t xml:space="preserve">стабильности среди коренного населения, </w:t>
      </w:r>
      <w:r w:rsidR="00DE7BD4">
        <w:t>на оказание некоторой помощи тем сибирским инородцам, которые переходили в оседлое состо</w:t>
      </w:r>
      <w:r w:rsidR="00DE7BD4">
        <w:t>я</w:t>
      </w:r>
      <w:r w:rsidR="00DE7BD4">
        <w:t>ние, так как перед Комитетом стояла цель интегрировать представителей к</w:t>
      </w:r>
      <w:r w:rsidR="00DE7BD4">
        <w:t>о</w:t>
      </w:r>
      <w:r w:rsidR="00DE7BD4">
        <w:lastRenderedPageBreak/>
        <w:t>ренных народов Сибири в состав русского населения.</w:t>
      </w:r>
      <w:proofErr w:type="gramEnd"/>
      <w:r w:rsidR="00DE7BD4">
        <w:t xml:space="preserve"> </w:t>
      </w:r>
      <w:r w:rsidR="00F10352">
        <w:t>К тому же н</w:t>
      </w:r>
      <w:r w:rsidR="00576E7C">
        <w:t>ельзя не упомянуть и о работе Первого Сибирского комитета над созданием «Свода степных законов кочевых инородцев Восточной Сибири», содержащего в с</w:t>
      </w:r>
      <w:r w:rsidR="00576E7C">
        <w:t>е</w:t>
      </w:r>
      <w:r w:rsidR="00576E7C">
        <w:t xml:space="preserve">бе нормы обычного права коренных народов. Однако, к сожалению, данное начинание так и не было доведено до конца, так как данный Свод так и не получил официальной юридической силы. </w:t>
      </w:r>
      <w:r w:rsidR="004A689E">
        <w:br w:type="page"/>
      </w:r>
    </w:p>
    <w:p w:rsidR="00515BF8" w:rsidRPr="007367E7" w:rsidRDefault="004A689E" w:rsidP="00976984">
      <w:pPr>
        <w:pStyle w:val="1"/>
        <w:spacing w:before="12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17" w:name="_Toc481748474"/>
      <w:r w:rsidRPr="007367E7">
        <w:rPr>
          <w:rFonts w:ascii="Times New Roman" w:hAnsi="Times New Roman" w:cs="Times New Roman"/>
          <w:color w:val="auto"/>
          <w:sz w:val="32"/>
        </w:rPr>
        <w:lastRenderedPageBreak/>
        <w:t>Выводы</w:t>
      </w:r>
      <w:bookmarkEnd w:id="17"/>
    </w:p>
    <w:p w:rsidR="005D7442" w:rsidRDefault="00E3678A" w:rsidP="00BA52A1">
      <w:pPr>
        <w:pStyle w:val="11"/>
        <w:spacing w:before="0" w:line="360" w:lineRule="auto"/>
        <w:ind w:firstLine="709"/>
      </w:pPr>
      <w:r>
        <w:t>П</w:t>
      </w:r>
      <w:r w:rsidR="000158EA">
        <w:t xml:space="preserve">ервый Сибирский комитет </w:t>
      </w:r>
      <w:r w:rsidR="00FA442A">
        <w:t xml:space="preserve">в ходе своей деятельности </w:t>
      </w:r>
      <w:r w:rsidR="000158EA">
        <w:t>проводил</w:t>
      </w:r>
      <w:r>
        <w:t xml:space="preserve"> д</w:t>
      </w:r>
      <w:r>
        <w:t>о</w:t>
      </w:r>
      <w:r>
        <w:t xml:space="preserve">статочно активную национальную политику в Сибири. </w:t>
      </w:r>
      <w:r w:rsidR="002A1B3B">
        <w:t>В результате, е</w:t>
      </w:r>
      <w:r>
        <w:t>го р</w:t>
      </w:r>
      <w:r>
        <w:t>е</w:t>
      </w:r>
      <w:r>
        <w:t xml:space="preserve">шения </w:t>
      </w:r>
      <w:r w:rsidR="002A1B3B">
        <w:t xml:space="preserve">в той или иной мере </w:t>
      </w:r>
      <w:r>
        <w:t>затронули</w:t>
      </w:r>
      <w:r w:rsidR="00BF023A">
        <w:t xml:space="preserve"> </w:t>
      </w:r>
      <w:r w:rsidR="002A1B3B">
        <w:t>все основные сферы жизни коренных народов Сибири.</w:t>
      </w:r>
      <w:r w:rsidR="00AE4588">
        <w:t xml:space="preserve"> </w:t>
      </w:r>
    </w:p>
    <w:p w:rsidR="005D7442" w:rsidRDefault="00AC352E" w:rsidP="005D7442">
      <w:pPr>
        <w:pStyle w:val="11"/>
        <w:spacing w:line="360" w:lineRule="auto"/>
        <w:ind w:firstLine="709"/>
      </w:pPr>
      <w:r>
        <w:t xml:space="preserve">Но в большей мере это коснулось процесса взимания ясака с сибирских инородцев. По результатам </w:t>
      </w:r>
      <w:r w:rsidR="00E15185">
        <w:t>деятельности</w:t>
      </w:r>
      <w:r>
        <w:t xml:space="preserve"> Второй Ясачной комиссии</w:t>
      </w:r>
      <w:r w:rsidR="00580577">
        <w:t>, раб</w:t>
      </w:r>
      <w:r w:rsidR="00580577">
        <w:t>о</w:t>
      </w:r>
      <w:r w:rsidR="00580577">
        <w:t xml:space="preserve">тавшей в Сибири с 1828 по </w:t>
      </w:r>
      <w:r w:rsidR="009E5841">
        <w:t xml:space="preserve">начало </w:t>
      </w:r>
      <w:r w:rsidR="00580577">
        <w:t>1834 гг. для составления новых окладных книг,</w:t>
      </w:r>
      <w:r>
        <w:t xml:space="preserve"> и </w:t>
      </w:r>
      <w:r w:rsidR="009E5841">
        <w:t xml:space="preserve">деятельности </w:t>
      </w:r>
      <w:r>
        <w:t>Первого Сибирского комитета</w:t>
      </w:r>
      <w:r w:rsidR="00E602CA">
        <w:t>, контролировавшего данный орган,</w:t>
      </w:r>
      <w:r>
        <w:t xml:space="preserve"> 3 марта 1835 г. Николай </w:t>
      </w:r>
      <w:r>
        <w:rPr>
          <w:lang w:val="en-US"/>
        </w:rPr>
        <w:t>I</w:t>
      </w:r>
      <w:r w:rsidRPr="00AC352E">
        <w:t xml:space="preserve"> </w:t>
      </w:r>
      <w:r>
        <w:t>утвердил указ</w:t>
      </w:r>
      <w:r w:rsidR="00D66DCF" w:rsidRPr="00651959">
        <w:t xml:space="preserve"> </w:t>
      </w:r>
      <w:r w:rsidR="00D66DCF">
        <w:t xml:space="preserve">«О вновь положенных на кочевых и бродячих инородцев окладах звериными шкурами и деньгами». В совокупности в пушном и денежном отношении новая ясачная подать </w:t>
      </w:r>
      <w:r w:rsidR="005D7442">
        <w:t xml:space="preserve">со всех народов Сибири </w:t>
      </w:r>
      <w:r w:rsidR="00D66DCF" w:rsidRPr="0052204C">
        <w:t>составила</w:t>
      </w:r>
      <w:r w:rsidR="00D66DCF">
        <w:t xml:space="preserve"> около 450 т</w:t>
      </w:r>
      <w:r w:rsidR="00E602CA">
        <w:t xml:space="preserve">ыс. рублей. </w:t>
      </w:r>
      <w:r w:rsidR="005D7442">
        <w:t xml:space="preserve">Она была больше старого ясачного оклада 1763 г. практически в 4 раза (122 тыс. руб.). </w:t>
      </w:r>
    </w:p>
    <w:p w:rsidR="00AC352E" w:rsidRDefault="00AC352E" w:rsidP="005D7442">
      <w:pPr>
        <w:pStyle w:val="11"/>
        <w:spacing w:line="360" w:lineRule="auto"/>
        <w:ind w:firstLine="709"/>
      </w:pPr>
      <w:r>
        <w:t xml:space="preserve">Почему подать была увеличена так резко? Члены </w:t>
      </w:r>
      <w:r w:rsidR="005F0FD7">
        <w:t xml:space="preserve">Второй </w:t>
      </w:r>
      <w:r w:rsidR="00580577">
        <w:t>Ясачной к</w:t>
      </w:r>
      <w:r w:rsidR="00580577">
        <w:t>о</w:t>
      </w:r>
      <w:r w:rsidR="00580577">
        <w:t>миссии</w:t>
      </w:r>
      <w:r>
        <w:t xml:space="preserve"> </w:t>
      </w:r>
      <w:r w:rsidR="00B136FC">
        <w:t>основывали свою деятельность на тех принципах, которые были утверждены в предоставленной им инструкции. В ней говорилось о том, что при</w:t>
      </w:r>
      <w:r>
        <w:t xml:space="preserve"> определении разме</w:t>
      </w:r>
      <w:r w:rsidR="00B136FC">
        <w:t>ра ясака Комиссия должна была</w:t>
      </w:r>
      <w:r>
        <w:t xml:space="preserve"> учитывать не только </w:t>
      </w:r>
      <w:r w:rsidR="00B136FC">
        <w:t>число</w:t>
      </w:r>
      <w:r>
        <w:t xml:space="preserve"> налогоплательщиков, но и уровень развития хозяйства в </w:t>
      </w:r>
      <w:r w:rsidR="00B136FC">
        <w:t>каждом</w:t>
      </w:r>
      <w:r>
        <w:t xml:space="preserve"> роде. </w:t>
      </w:r>
    </w:p>
    <w:p w:rsidR="00457197" w:rsidRDefault="00B136FC" w:rsidP="005D7442">
      <w:pPr>
        <w:pStyle w:val="11"/>
        <w:spacing w:line="360" w:lineRule="auto"/>
        <w:ind w:firstLine="709"/>
      </w:pPr>
      <w:r>
        <w:t>Находясь</w:t>
      </w:r>
      <w:r w:rsidR="00AC352E">
        <w:t xml:space="preserve"> на месте</w:t>
      </w:r>
      <w:r>
        <w:t>,</w:t>
      </w:r>
      <w:r w:rsidR="00AC352E">
        <w:t xml:space="preserve"> члены </w:t>
      </w:r>
      <w:r w:rsidR="00256E1F">
        <w:t>ясачной</w:t>
      </w:r>
      <w:r>
        <w:t xml:space="preserve"> </w:t>
      </w:r>
      <w:r w:rsidR="00256E1F">
        <w:t>комиссии</w:t>
      </w:r>
      <w:r w:rsidR="00AC352E">
        <w:t xml:space="preserve"> </w:t>
      </w:r>
      <w:r>
        <w:t>в целом отметили улу</w:t>
      </w:r>
      <w:r>
        <w:t>ч</w:t>
      </w:r>
      <w:r>
        <w:t xml:space="preserve">шение </w:t>
      </w:r>
      <w:r w:rsidR="00256E1F">
        <w:t>материального положения многих коренных народов. Оно выразилось в развитии их хозяйства</w:t>
      </w:r>
      <w:r w:rsidR="00AC352E">
        <w:t xml:space="preserve">, ведении коренным населением торговли. </w:t>
      </w:r>
      <w:r w:rsidR="00256E1F">
        <w:t>Именно это, по словам членов Комиссии</w:t>
      </w:r>
      <w:r w:rsidR="00B23C16">
        <w:t xml:space="preserve"> </w:t>
      </w:r>
      <w:r w:rsidR="00E15185">
        <w:rPr>
          <w:rStyle w:val="a6"/>
        </w:rPr>
        <w:footnoteReference w:id="131"/>
      </w:r>
      <w:r w:rsidR="00256E1F">
        <w:t>, позволило им увеличить размер ясака сразу в несколько раз. Однако данное увеличение ясачной подати</w:t>
      </w:r>
      <w:r w:rsidR="00AC352E">
        <w:t xml:space="preserve"> не учит</w:t>
      </w:r>
      <w:r w:rsidR="00AC352E">
        <w:t>ы</w:t>
      </w:r>
      <w:r w:rsidR="00AC352E">
        <w:t xml:space="preserve">вало хрупкость ситуации в регионе. </w:t>
      </w:r>
      <w:r w:rsidR="00DE203B">
        <w:t>Несмотря на то, что члены Комиссии д</w:t>
      </w:r>
      <w:r w:rsidR="00DE203B">
        <w:t>о</w:t>
      </w:r>
      <w:r w:rsidR="00DE203B">
        <w:t>кладывали о прогрессе хозяйственного развития многих коренных народов</w:t>
      </w:r>
      <w:r w:rsidR="00E15185">
        <w:t xml:space="preserve"> Сибири</w:t>
      </w:r>
      <w:r w:rsidR="00DE203B">
        <w:t>, в действительности ж</w:t>
      </w:r>
      <w:r w:rsidR="009A47C5">
        <w:t>е дело обстояло</w:t>
      </w:r>
      <w:r w:rsidR="00DE203B">
        <w:t xml:space="preserve"> хуже. Да, м</w:t>
      </w:r>
      <w:r w:rsidR="00E15185">
        <w:t>ожно сказать, что, например,</w:t>
      </w:r>
      <w:r w:rsidR="00DE203B">
        <w:t xml:space="preserve"> многие представители якутских и бурятских племен действител</w:t>
      </w:r>
      <w:r w:rsidR="00DE203B">
        <w:t>ь</w:t>
      </w:r>
      <w:r w:rsidR="00DE203B">
        <w:lastRenderedPageBreak/>
        <w:t>но вышли на новый уровень своего развития. Однако и у них возникали сложности в процессе привыкания к новому укладу жизни</w:t>
      </w:r>
      <w:r w:rsidR="00457197">
        <w:t>, а это не могло не отразиться на выплате ясака и появлению некоторых недоимок</w:t>
      </w:r>
      <w:r w:rsidR="00DE203B">
        <w:t>. Что уж гов</w:t>
      </w:r>
      <w:r w:rsidR="00DE203B">
        <w:t>о</w:t>
      </w:r>
      <w:r w:rsidR="00DE203B">
        <w:t xml:space="preserve">рить в данном случае о других кочевых и бродячих народах Сибири. </w:t>
      </w:r>
    </w:p>
    <w:p w:rsidR="00256E1F" w:rsidRDefault="00DE203B" w:rsidP="005D7442">
      <w:pPr>
        <w:pStyle w:val="11"/>
        <w:spacing w:line="360" w:lineRule="auto"/>
        <w:ind w:firstLine="709"/>
      </w:pPr>
      <w:r>
        <w:t xml:space="preserve">У оседлых инородцев также имелись сложности с возложенными на них податями и повинностями. </w:t>
      </w:r>
      <w:r w:rsidR="00457197">
        <w:t>Ведь, по сути, они повторяли подати и п</w:t>
      </w:r>
      <w:r w:rsidR="00457197">
        <w:t>о</w:t>
      </w:r>
      <w:r w:rsidR="00457197">
        <w:t>винности русского населения, за исключением права инородцев быть св</w:t>
      </w:r>
      <w:r w:rsidR="00457197">
        <w:t>о</w:t>
      </w:r>
      <w:r w:rsidR="00457197">
        <w:t>бодными от рекрутской повинности, и, несмотря на желание русской власти</w:t>
      </w:r>
      <w:r w:rsidR="00E15185">
        <w:t xml:space="preserve"> оставить все как есть</w:t>
      </w:r>
      <w:r w:rsidR="00457197">
        <w:t xml:space="preserve">, они были слишком большими для данной категории коренного населения. </w:t>
      </w:r>
      <w:r w:rsidR="009A47C5">
        <w:t>Доказательством этого могут служить сохранившиеся в документах Первого Сибирского комитета просьбы инородцев данного ра</w:t>
      </w:r>
      <w:r w:rsidR="009A47C5">
        <w:t>з</w:t>
      </w:r>
      <w:r w:rsidR="009A47C5">
        <w:t>ряда перевести их в преж</w:t>
      </w:r>
      <w:r w:rsidR="00E15185">
        <w:t>ний</w:t>
      </w:r>
      <w:r w:rsidR="009A47C5">
        <w:t xml:space="preserve"> разряд или снизить взимаемые с них повинн</w:t>
      </w:r>
      <w:r w:rsidR="009A47C5">
        <w:t>о</w:t>
      </w:r>
      <w:r w:rsidR="009A47C5">
        <w:t xml:space="preserve">сти. </w:t>
      </w:r>
    </w:p>
    <w:p w:rsidR="002A1B3B" w:rsidRDefault="009A47C5" w:rsidP="005D7442">
      <w:pPr>
        <w:pStyle w:val="11"/>
        <w:spacing w:line="360" w:lineRule="auto"/>
        <w:ind w:firstLine="709"/>
      </w:pPr>
      <w:r>
        <w:t>В целом, можно сказать, что про</w:t>
      </w:r>
      <w:r w:rsidR="00E15185">
        <w:t>це</w:t>
      </w:r>
      <w:r>
        <w:t>сс хозяйственного развития коре</w:t>
      </w:r>
      <w:r>
        <w:t>н</w:t>
      </w:r>
      <w:r>
        <w:t xml:space="preserve">ных народов Сибири имел место быть, однако он не был значительным и не затрагивал абсолютно всех сибирских инородцев. Поэтому большая часть коренного населения не могла справиться </w:t>
      </w:r>
      <w:r w:rsidR="00AC352E">
        <w:t>с таким резким увеличе</w:t>
      </w:r>
      <w:r>
        <w:t>нием ра</w:t>
      </w:r>
      <w:r>
        <w:t>з</w:t>
      </w:r>
      <w:r>
        <w:t>мера</w:t>
      </w:r>
      <w:r w:rsidR="00580577">
        <w:t xml:space="preserve"> </w:t>
      </w:r>
      <w:r>
        <w:t>ясачного сбора</w:t>
      </w:r>
      <w:r w:rsidR="00580577">
        <w:t xml:space="preserve">, </w:t>
      </w:r>
      <w:r w:rsidR="00AC352E">
        <w:t>что в дальнейшем привело толь</w:t>
      </w:r>
      <w:r>
        <w:t>ко к постоянному ув</w:t>
      </w:r>
      <w:r>
        <w:t>е</w:t>
      </w:r>
      <w:r>
        <w:t xml:space="preserve">личению недоимок. </w:t>
      </w:r>
      <w:r w:rsidR="00457197">
        <w:t>При всем при этом необходимо помнить</w:t>
      </w:r>
      <w:r w:rsidR="00186BEF">
        <w:t>, что многие к</w:t>
      </w:r>
      <w:r w:rsidR="00186BEF">
        <w:t>о</w:t>
      </w:r>
      <w:r w:rsidR="00186BEF">
        <w:t>ренные жители участвовали в исполнении земских повинностей</w:t>
      </w:r>
      <w:r w:rsidR="00186BEF">
        <w:rPr>
          <w:i/>
        </w:rPr>
        <w:t xml:space="preserve"> </w:t>
      </w:r>
      <w:r w:rsidR="00186BEF" w:rsidRPr="00EE4764">
        <w:t>и</w:t>
      </w:r>
      <w:r w:rsidR="00186BEF">
        <w:rPr>
          <w:i/>
        </w:rPr>
        <w:t xml:space="preserve"> </w:t>
      </w:r>
      <w:r w:rsidR="00186BEF">
        <w:t>ряда др</w:t>
      </w:r>
      <w:r w:rsidR="00186BEF">
        <w:t>у</w:t>
      </w:r>
      <w:r w:rsidR="00186BEF">
        <w:t>гих сборов, наряду с выплатами ясачной подати</w:t>
      </w:r>
      <w:r w:rsidR="00580577">
        <w:t>, что только ухудшало пол</w:t>
      </w:r>
      <w:r w:rsidR="00580577">
        <w:t>о</w:t>
      </w:r>
      <w:r w:rsidR="00580577">
        <w:t xml:space="preserve">жение коренных народов и приводило многих из </w:t>
      </w:r>
      <w:r w:rsidR="004C5EDB">
        <w:t xml:space="preserve">них </w:t>
      </w:r>
      <w:r w:rsidR="00580577">
        <w:t xml:space="preserve">к разорению. </w:t>
      </w:r>
      <w:r w:rsidR="00457197">
        <w:t>В по</w:t>
      </w:r>
      <w:r w:rsidR="00457197">
        <w:t>д</w:t>
      </w:r>
      <w:r w:rsidR="00457197">
        <w:t>тверждении</w:t>
      </w:r>
      <w:r w:rsidR="00A6579D">
        <w:t xml:space="preserve"> этого в фонде </w:t>
      </w:r>
      <w:r w:rsidR="00457197">
        <w:t xml:space="preserve">Первого Сибирского комитета </w:t>
      </w:r>
      <w:r w:rsidR="00A6579D">
        <w:t xml:space="preserve">№ 1264 </w:t>
      </w:r>
      <w:r w:rsidR="00457197">
        <w:t xml:space="preserve">в </w:t>
      </w:r>
      <w:r w:rsidR="00A6579D">
        <w:t>РГ</w:t>
      </w:r>
      <w:r w:rsidR="000D4FE0">
        <w:t>ИА</w:t>
      </w:r>
      <w:r w:rsidR="00A6579D">
        <w:t xml:space="preserve"> с</w:t>
      </w:r>
      <w:r w:rsidR="00A6579D">
        <w:t>о</w:t>
      </w:r>
      <w:r w:rsidR="00A6579D">
        <w:t>хранилось большое количество принятых постановлений Комитета, каса</w:t>
      </w:r>
      <w:r w:rsidR="00A6579D">
        <w:t>ю</w:t>
      </w:r>
      <w:r w:rsidR="00A6579D">
        <w:t>щихся списывания недоимок с сибирских инородцев. Поэтому, м</w:t>
      </w:r>
      <w:r w:rsidR="00457197">
        <w:t>ожно з</w:t>
      </w:r>
      <w:r w:rsidR="00457197">
        <w:t>а</w:t>
      </w:r>
      <w:r w:rsidR="00457197">
        <w:t>ключить</w:t>
      </w:r>
      <w:r w:rsidR="00580577">
        <w:t xml:space="preserve">, что </w:t>
      </w:r>
      <w:r w:rsidR="00457197">
        <w:t xml:space="preserve">при утверждении </w:t>
      </w:r>
      <w:r w:rsidR="00A00B5B">
        <w:t xml:space="preserve">нового оклада ясака в 1835 г. </w:t>
      </w:r>
      <w:r w:rsidR="00580577">
        <w:t>был</w:t>
      </w:r>
      <w:r w:rsidR="00457197">
        <w:t>о</w:t>
      </w:r>
      <w:r w:rsidR="00580577">
        <w:t xml:space="preserve"> допущено</w:t>
      </w:r>
      <w:r w:rsidR="00186BEF">
        <w:t xml:space="preserve"> несоответствие податного обложения уровню платежеспособности </w:t>
      </w:r>
      <w:r w:rsidR="0052204C">
        <w:t xml:space="preserve">коренных жителей. </w:t>
      </w:r>
      <w:r w:rsidR="00A00B5B">
        <w:t xml:space="preserve">Но Первый Сибирский комитет </w:t>
      </w:r>
      <w:r w:rsidR="00E15185">
        <w:t>согласился с предложениями</w:t>
      </w:r>
      <w:r w:rsidR="00A00B5B">
        <w:t xml:space="preserve"> Вт</w:t>
      </w:r>
      <w:r w:rsidR="00A00B5B">
        <w:t>о</w:t>
      </w:r>
      <w:r w:rsidR="00A00B5B">
        <w:t>рой Ясачной комисси</w:t>
      </w:r>
      <w:r w:rsidR="00E15185">
        <w:t>и</w:t>
      </w:r>
      <w:r w:rsidR="00A00B5B">
        <w:t xml:space="preserve"> </w:t>
      </w:r>
      <w:r w:rsidR="00E15185">
        <w:t xml:space="preserve">касательно нового </w:t>
      </w:r>
      <w:r w:rsidR="00A00B5B">
        <w:t>размер</w:t>
      </w:r>
      <w:r w:rsidR="00E15185">
        <w:t>а</w:t>
      </w:r>
      <w:r w:rsidR="00A00B5B">
        <w:t xml:space="preserve"> взимаемого ясака. </w:t>
      </w:r>
      <w:r w:rsidR="00580577">
        <w:t xml:space="preserve">В этом </w:t>
      </w:r>
      <w:r w:rsidR="00580577">
        <w:lastRenderedPageBreak/>
        <w:t xml:space="preserve">состоит отрицательное влияние, оказанное Первым Сибирским комитетом на жизнь сибирских инородцев. </w:t>
      </w:r>
    </w:p>
    <w:p w:rsidR="00D177F0" w:rsidRDefault="00111332" w:rsidP="005D7442">
      <w:pPr>
        <w:pStyle w:val="11"/>
        <w:spacing w:line="360" w:lineRule="auto"/>
        <w:ind w:firstLine="709"/>
      </w:pPr>
      <w:r>
        <w:t>Важное место в деятельности Первого Сибирского комитета, каса</w:t>
      </w:r>
      <w:r>
        <w:t>ю</w:t>
      </w:r>
      <w:r>
        <w:t xml:space="preserve">щейся нерусского населения Сибири, также занимал вопрос организации управления </w:t>
      </w:r>
      <w:r w:rsidR="00C870F3">
        <w:t>«</w:t>
      </w:r>
      <w:r>
        <w:t>сибирских киргизов</w:t>
      </w:r>
      <w:r w:rsidR="00C870F3">
        <w:t>»</w:t>
      </w:r>
      <w:r>
        <w:t xml:space="preserve"> (казахов). В результате его различных п</w:t>
      </w:r>
      <w:r>
        <w:t>о</w:t>
      </w:r>
      <w:r>
        <w:t>становлений были организованы внешние округа Омской области, на терр</w:t>
      </w:r>
      <w:r>
        <w:t>и</w:t>
      </w:r>
      <w:r>
        <w:t xml:space="preserve">тории которых стали кочевать многие рода </w:t>
      </w:r>
      <w:r w:rsidR="00C870F3">
        <w:t>«</w:t>
      </w:r>
      <w:r>
        <w:t>сибирских киргизов</w:t>
      </w:r>
      <w:r w:rsidR="00C870F3">
        <w:t>»</w:t>
      </w:r>
      <w:r>
        <w:t>. Так да</w:t>
      </w:r>
      <w:r>
        <w:t>н</w:t>
      </w:r>
      <w:r>
        <w:t xml:space="preserve">ный народ </w:t>
      </w:r>
      <w:r w:rsidR="00E15185">
        <w:t xml:space="preserve">полностью </w:t>
      </w:r>
      <w:r>
        <w:t>стал официальн</w:t>
      </w:r>
      <w:r w:rsidR="00E15185">
        <w:t>ыми</w:t>
      </w:r>
      <w:r>
        <w:t xml:space="preserve"> подданными Российской империи. </w:t>
      </w:r>
    </w:p>
    <w:p w:rsidR="00D177F0" w:rsidRDefault="00111332" w:rsidP="005D7442">
      <w:pPr>
        <w:pStyle w:val="11"/>
        <w:spacing w:line="360" w:lineRule="auto"/>
        <w:ind w:firstLine="709"/>
      </w:pPr>
      <w:r>
        <w:t xml:space="preserve">Русские власти стремились оберегать эту территорию от возможных нападок соседнего Китая, ташкентцев и других враждебных народов. </w:t>
      </w:r>
      <w:r w:rsidR="00D15D54">
        <w:t>Пост</w:t>
      </w:r>
      <w:r w:rsidR="00D15D54">
        <w:t>е</w:t>
      </w:r>
      <w:r w:rsidR="00D15D54">
        <w:t>пенно в Степи «киргизов»</w:t>
      </w:r>
      <w:r>
        <w:t xml:space="preserve"> увеличивается число казачьих команд</w:t>
      </w:r>
      <w:r w:rsidR="00D15D54">
        <w:t xml:space="preserve"> для защиты данной местности. Однако вопрос интеграции </w:t>
      </w:r>
      <w:r w:rsidR="00C870F3">
        <w:t>«</w:t>
      </w:r>
      <w:r w:rsidR="00D15D54">
        <w:t>сибирских киргизов</w:t>
      </w:r>
      <w:r w:rsidR="00C870F3">
        <w:t>»</w:t>
      </w:r>
      <w:r w:rsidR="00D15D54">
        <w:t xml:space="preserve"> в ру</w:t>
      </w:r>
      <w:r w:rsidR="00D15D54">
        <w:t>с</w:t>
      </w:r>
      <w:r w:rsidR="00D15D54">
        <w:t xml:space="preserve">ское общество не был решен в ходе деятельности Комитета. </w:t>
      </w:r>
      <w:r w:rsidR="00D177F0">
        <w:t>Его и невозмо</w:t>
      </w:r>
      <w:r w:rsidR="00D177F0">
        <w:t>ж</w:t>
      </w:r>
      <w:r w:rsidR="00D177F0">
        <w:t xml:space="preserve">но было решить, так как Комитет просуществовал около 17 лет – слишком малый промежуток для осуществления этого процесса. </w:t>
      </w:r>
    </w:p>
    <w:p w:rsidR="00AA53AD" w:rsidRDefault="00D177F0" w:rsidP="005D7442">
      <w:pPr>
        <w:pStyle w:val="11"/>
        <w:spacing w:line="360" w:lineRule="auto"/>
        <w:ind w:firstLine="709"/>
        <w:rPr>
          <w:lang w:eastAsia="ru-RU"/>
        </w:rPr>
      </w:pPr>
      <w:r>
        <w:t xml:space="preserve">Но Первый Сибирский комитет разработал порядок взимания ясака с </w:t>
      </w:r>
      <w:r w:rsidR="00C870F3">
        <w:t>«</w:t>
      </w:r>
      <w:r>
        <w:t>сибирских киргизов</w:t>
      </w:r>
      <w:r w:rsidR="00C870F3">
        <w:t>»</w:t>
      </w:r>
      <w:r>
        <w:t>. Им предоставлялось пять лет отсрочки от выплаты ясака с момента официального создания внешнего округа и различные льг</w:t>
      </w:r>
      <w:r>
        <w:t>о</w:t>
      </w:r>
      <w:r>
        <w:t xml:space="preserve">ты, снижающие на первое время размер ясака. К тому же зачастую </w:t>
      </w:r>
      <w:r w:rsidR="00D14920">
        <w:t xml:space="preserve">Первый Сибирский комитет повышал </w:t>
      </w:r>
      <w:r>
        <w:t>период отс</w:t>
      </w:r>
      <w:r w:rsidR="00D14920">
        <w:t xml:space="preserve">рочки на </w:t>
      </w:r>
      <w:r>
        <w:t xml:space="preserve">несколько лет в связи </w:t>
      </w:r>
      <w:r w:rsidR="00D14920">
        <w:t xml:space="preserve">с трудностями, возникающими у </w:t>
      </w:r>
      <w:r w:rsidR="00C870F3">
        <w:t>«</w:t>
      </w:r>
      <w:r w:rsidR="00D14920">
        <w:t>киргизов</w:t>
      </w:r>
      <w:r w:rsidR="00C870F3">
        <w:t>»</w:t>
      </w:r>
      <w:r w:rsidR="00D14920">
        <w:t xml:space="preserve"> – падежом скота, который должен был пойти в ясак, нападками ташкентцев, сложной жизненной ситуацией в целом. Эти меры были шагом Комитета навстречу «киргизам», они должны были оказывать помощь в интеграции данного народа в состав русского о</w:t>
      </w:r>
      <w:r w:rsidR="00D14920">
        <w:t>б</w:t>
      </w:r>
      <w:r w:rsidR="00D14920">
        <w:t xml:space="preserve">щества. Однако, несмотря на это положительное начинание, недоимки с </w:t>
      </w:r>
      <w:r w:rsidR="00C870F3">
        <w:t>«</w:t>
      </w:r>
      <w:r w:rsidR="00AA53AD">
        <w:t>с</w:t>
      </w:r>
      <w:r w:rsidR="00AA53AD">
        <w:t>и</w:t>
      </w:r>
      <w:r w:rsidR="00AA53AD">
        <w:t>бирских киргизов</w:t>
      </w:r>
      <w:r w:rsidR="00C870F3">
        <w:t>»</w:t>
      </w:r>
      <w:r w:rsidR="00AA53AD">
        <w:t xml:space="preserve"> </w:t>
      </w:r>
      <w:r w:rsidR="00D14920">
        <w:t xml:space="preserve">имели место быть. </w:t>
      </w:r>
      <w:r w:rsidR="00030ED8">
        <w:t>Слишком мало предоставлялось этому народу времени для привыкания к новому образу жизни, так как самые ра</w:t>
      </w:r>
      <w:r w:rsidR="00030ED8">
        <w:t>н</w:t>
      </w:r>
      <w:r w:rsidR="00030ED8">
        <w:t xml:space="preserve">ние внешние округа – </w:t>
      </w:r>
      <w:proofErr w:type="spellStart"/>
      <w:r w:rsidR="00030ED8">
        <w:t>Каркаралинский</w:t>
      </w:r>
      <w:proofErr w:type="spellEnd"/>
      <w:r w:rsidR="00030ED8">
        <w:t xml:space="preserve"> и Кокчетавский – на момент закрытия Комитета не просуществовали и пятнадцати лет, остальные – и десяти лет. </w:t>
      </w:r>
      <w:r w:rsidR="00AA53AD">
        <w:rPr>
          <w:lang w:eastAsia="ru-RU"/>
        </w:rPr>
        <w:lastRenderedPageBreak/>
        <w:t xml:space="preserve">Это проблема продолжила свое существование и после закрытия Первого Сибирского комитета в 1838 г. В этом же году была ликвидирована Омская область. Контроль над управлением данных округов получило специально создаваемое Пограничное управление. </w:t>
      </w:r>
    </w:p>
    <w:p w:rsidR="00AE4588" w:rsidRDefault="00AE4588" w:rsidP="005D7442">
      <w:pPr>
        <w:pStyle w:val="11"/>
        <w:spacing w:line="360" w:lineRule="auto"/>
        <w:ind w:firstLine="709"/>
      </w:pPr>
      <w:r>
        <w:t>Однако</w:t>
      </w:r>
      <w:r w:rsidR="00F369D0">
        <w:t xml:space="preserve"> не стоит считать, что</w:t>
      </w:r>
      <w:r w:rsidR="00505F8E">
        <w:t xml:space="preserve"> влияние </w:t>
      </w:r>
      <w:r w:rsidR="00F369D0">
        <w:t xml:space="preserve">Первого Сибирского комитета на жизнь коренных народов Сибири </w:t>
      </w:r>
      <w:r w:rsidR="00505F8E">
        <w:t xml:space="preserve">было только отрицательным. </w:t>
      </w:r>
      <w:r w:rsidR="00A5627B">
        <w:t>К примеру,</w:t>
      </w:r>
      <w:r w:rsidR="00505F8E">
        <w:t xml:space="preserve"> Комитет утверждал </w:t>
      </w:r>
      <w:r w:rsidR="00A5627B">
        <w:t>указы, предоставляющие различные льготы (освобожд</w:t>
      </w:r>
      <w:r w:rsidR="00A5627B">
        <w:t>е</w:t>
      </w:r>
      <w:r w:rsidR="00A5627B">
        <w:t xml:space="preserve">ние от выплаты </w:t>
      </w:r>
      <w:r w:rsidR="00F369D0">
        <w:t xml:space="preserve">различных </w:t>
      </w:r>
      <w:r w:rsidR="00A5627B">
        <w:t xml:space="preserve">податей и ясака на определенное количество лет), при переходе кочевых и бродячих инородцев в оседлое состояние. Также инородцы освобождались от выплаты ясака в течение трех лет при принятии ими православия. </w:t>
      </w:r>
      <w:r w:rsidR="00F369D0">
        <w:t>Да, с одной стороны, данные постановления были выгодны самому Комитету, так как они снижали напряжение среди сибирских ин</w:t>
      </w:r>
      <w:r w:rsidR="00F369D0">
        <w:t>о</w:t>
      </w:r>
      <w:r w:rsidR="00F369D0">
        <w:t>родцев, способствовали интеграции коренного населения</w:t>
      </w:r>
      <w:r w:rsidR="00FE50EE">
        <w:t xml:space="preserve"> в русское общ</w:t>
      </w:r>
      <w:r w:rsidR="00FE50EE">
        <w:t>е</w:t>
      </w:r>
      <w:r w:rsidR="00FE50EE">
        <w:t>ство</w:t>
      </w:r>
      <w:r w:rsidR="00F369D0">
        <w:t>. Но, с друг</w:t>
      </w:r>
      <w:r w:rsidR="00A5627B">
        <w:t>ой сто</w:t>
      </w:r>
      <w:r w:rsidR="00F369D0">
        <w:t xml:space="preserve">роны, это, в некоторой мере, </w:t>
      </w:r>
      <w:r w:rsidR="00A5627B">
        <w:t>облегчало положе</w:t>
      </w:r>
      <w:r w:rsidR="00F369D0">
        <w:t>ние с</w:t>
      </w:r>
      <w:r w:rsidR="00F369D0">
        <w:t>и</w:t>
      </w:r>
      <w:r w:rsidR="00F369D0">
        <w:t xml:space="preserve">бирских инородцев. </w:t>
      </w:r>
      <w:r w:rsidR="00FE50EE">
        <w:t>Ц</w:t>
      </w:r>
      <w:r w:rsidR="002054CE">
        <w:t>ель данных постановле</w:t>
      </w:r>
      <w:r w:rsidR="00F369D0">
        <w:t>ний была в том, чтобы</w:t>
      </w:r>
      <w:r w:rsidR="002054CE">
        <w:t xml:space="preserve"> оказать помощь коренному населе</w:t>
      </w:r>
      <w:r w:rsidR="00A6579D">
        <w:t>нию в сложный</w:t>
      </w:r>
      <w:r w:rsidR="00F369D0">
        <w:t>,</w:t>
      </w:r>
      <w:r w:rsidR="00A6579D">
        <w:t xml:space="preserve"> переходный </w:t>
      </w:r>
      <w:r w:rsidR="002054CE">
        <w:t xml:space="preserve">для них период. </w:t>
      </w:r>
      <w:r>
        <w:t>Кр</w:t>
      </w:r>
      <w:r>
        <w:t>о</w:t>
      </w:r>
      <w:r>
        <w:t>ме того нельзя забывать и о том вкладе Первого Сибирского комитета, кот</w:t>
      </w:r>
      <w:r>
        <w:t>о</w:t>
      </w:r>
      <w:r>
        <w:t>рый он оказал для создания «Свода степных законов кочевых инородцев В</w:t>
      </w:r>
      <w:r>
        <w:t>о</w:t>
      </w:r>
      <w:r>
        <w:t xml:space="preserve">сточной Сибири», ценнейшего законодательного памятника, содержащего в себе нормы обычного права коренных народов данного региона. Однако, к сожалению, этот Свод так и не получил официальной юридической силы. </w:t>
      </w:r>
    </w:p>
    <w:p w:rsidR="00BE3DDD" w:rsidRDefault="00A81583" w:rsidP="005D7442">
      <w:pPr>
        <w:pStyle w:val="11"/>
        <w:spacing w:line="360" w:lineRule="auto"/>
        <w:ind w:firstLine="709"/>
      </w:pPr>
      <w:r>
        <w:t xml:space="preserve">Подводя итог, хочется </w:t>
      </w:r>
      <w:r w:rsidR="0043784F">
        <w:t>подчеркнуть</w:t>
      </w:r>
      <w:r>
        <w:t>, что Первый Сибирский комитет и его решения сыграли достаточно важную</w:t>
      </w:r>
      <w:r w:rsidR="00F369D0">
        <w:t xml:space="preserve"> </w:t>
      </w:r>
      <w:r>
        <w:t xml:space="preserve">роль в судьбах </w:t>
      </w:r>
      <w:r w:rsidR="00DE2EEF">
        <w:t>коренных народов Сибири</w:t>
      </w:r>
      <w:r>
        <w:t xml:space="preserve"> в первой половине </w:t>
      </w:r>
      <w:r>
        <w:rPr>
          <w:lang w:val="en-US"/>
        </w:rPr>
        <w:t>XIX</w:t>
      </w:r>
      <w:r>
        <w:t xml:space="preserve"> века. Эти решения стали фундаментом для дальнейших действий русской власти в вопросах национальной политики в Сибири во второй половине </w:t>
      </w:r>
      <w:r>
        <w:rPr>
          <w:lang w:val="en-US"/>
        </w:rPr>
        <w:t>XIX</w:t>
      </w:r>
      <w:r w:rsidRPr="00A81583">
        <w:t xml:space="preserve"> </w:t>
      </w:r>
      <w:r>
        <w:t xml:space="preserve">века. </w:t>
      </w:r>
      <w:r w:rsidR="00BE3DDD">
        <w:br w:type="page"/>
      </w:r>
    </w:p>
    <w:p w:rsidR="001E5CAC" w:rsidRPr="00BA52A1" w:rsidRDefault="001E5CAC" w:rsidP="00BC0001">
      <w:pPr>
        <w:pStyle w:val="1"/>
        <w:tabs>
          <w:tab w:val="left" w:pos="2127"/>
        </w:tabs>
        <w:spacing w:before="120" w:after="120"/>
        <w:ind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18" w:name="_Toc481748475"/>
      <w:r w:rsidRPr="00BA52A1">
        <w:rPr>
          <w:rFonts w:ascii="Times New Roman" w:hAnsi="Times New Roman" w:cs="Times New Roman"/>
          <w:color w:val="auto"/>
          <w:sz w:val="32"/>
        </w:rPr>
        <w:lastRenderedPageBreak/>
        <w:t>Источники и литература</w:t>
      </w:r>
      <w:bookmarkEnd w:id="18"/>
    </w:p>
    <w:p w:rsidR="00A81583" w:rsidRPr="00A175C2" w:rsidRDefault="00BE3DDD" w:rsidP="00BC0001">
      <w:pPr>
        <w:pStyle w:val="2"/>
        <w:spacing w:before="120" w:after="120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19" w:name="_Toc481748476"/>
      <w:r w:rsidRPr="00A175C2">
        <w:rPr>
          <w:rFonts w:ascii="Times New Roman" w:hAnsi="Times New Roman" w:cs="Times New Roman"/>
          <w:color w:val="auto"/>
          <w:sz w:val="28"/>
        </w:rPr>
        <w:t>Список источников</w:t>
      </w:r>
      <w:bookmarkEnd w:id="19"/>
    </w:p>
    <w:p w:rsidR="00C546C3" w:rsidRDefault="00C546C3" w:rsidP="005D7442">
      <w:pPr>
        <w:pStyle w:val="11"/>
        <w:numPr>
          <w:ilvl w:val="0"/>
          <w:numId w:val="9"/>
        </w:numPr>
        <w:spacing w:line="360" w:lineRule="auto"/>
        <w:ind w:left="0" w:firstLine="709"/>
        <w:rPr>
          <w:lang w:eastAsia="ru-RU"/>
        </w:rPr>
      </w:pPr>
      <w:r>
        <w:t>Высочайше утвержденный Устав об управлении инородцев от 22</w:t>
      </w:r>
      <w:r w:rsidR="007658FC">
        <w:t> </w:t>
      </w:r>
      <w:r>
        <w:t xml:space="preserve">июля 1822 г. </w:t>
      </w:r>
      <w:r w:rsidR="001E5CAC" w:rsidRPr="00E24DD9">
        <w:t>//</w:t>
      </w:r>
      <w:r w:rsidR="001E5CAC">
        <w:t xml:space="preserve"> </w:t>
      </w:r>
      <w:r w:rsidRPr="00751238">
        <w:rPr>
          <w:lang w:eastAsia="ru-RU"/>
        </w:rPr>
        <w:t>ПСЗ-1. Т.38. № 2912</w:t>
      </w:r>
      <w:r>
        <w:rPr>
          <w:lang w:eastAsia="ru-RU"/>
        </w:rPr>
        <w:t>6.</w:t>
      </w:r>
    </w:p>
    <w:p w:rsidR="00C546C3" w:rsidRDefault="00C546C3" w:rsidP="005D7442">
      <w:pPr>
        <w:pStyle w:val="11"/>
        <w:numPr>
          <w:ilvl w:val="0"/>
          <w:numId w:val="9"/>
        </w:numPr>
        <w:spacing w:line="360" w:lineRule="auto"/>
        <w:ind w:left="0" w:firstLine="709"/>
        <w:rPr>
          <w:lang w:eastAsia="ru-RU"/>
        </w:rPr>
      </w:pPr>
      <w:r>
        <w:t xml:space="preserve">Высочайше утвержденное Положение об отдельном управлении Сибирскими киргизами от 6 апреля 1838 г. </w:t>
      </w:r>
      <w:r w:rsidRPr="00751238">
        <w:rPr>
          <w:lang w:eastAsia="ru-RU"/>
        </w:rPr>
        <w:t>ПСЗ-</w:t>
      </w:r>
      <w:r>
        <w:rPr>
          <w:lang w:eastAsia="ru-RU"/>
        </w:rPr>
        <w:t>2</w:t>
      </w:r>
      <w:r w:rsidRPr="00751238">
        <w:rPr>
          <w:lang w:eastAsia="ru-RU"/>
        </w:rPr>
        <w:t>. Т.</w:t>
      </w:r>
      <w:r>
        <w:rPr>
          <w:lang w:eastAsia="ru-RU"/>
        </w:rPr>
        <w:t>13</w:t>
      </w:r>
      <w:r w:rsidRPr="00751238">
        <w:rPr>
          <w:lang w:eastAsia="ru-RU"/>
        </w:rPr>
        <w:t xml:space="preserve">. № </w:t>
      </w:r>
      <w:r>
        <w:rPr>
          <w:lang w:eastAsia="ru-RU"/>
        </w:rPr>
        <w:t>11122.</w:t>
      </w:r>
    </w:p>
    <w:p w:rsidR="00C546C3" w:rsidRPr="004D0B41" w:rsidRDefault="004D0B41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Дело об учреждении Сибирского комитета в 1821 г., его деятел</w:t>
      </w:r>
      <w:r>
        <w:t>ь</w:t>
      </w:r>
      <w:r>
        <w:t xml:space="preserve">ности и упразднения в 1838 г. </w:t>
      </w:r>
      <w:r w:rsidRPr="004D0B41">
        <w:t>//</w:t>
      </w:r>
      <w:r>
        <w:t xml:space="preserve"> </w:t>
      </w:r>
      <w:r w:rsidR="00C546C3" w:rsidRPr="004D0B41">
        <w:t xml:space="preserve">РГИА. Ф. 1264. Оп.1. Д. 5. </w:t>
      </w:r>
    </w:p>
    <w:p w:rsidR="00C546C3" w:rsidRDefault="004D0B41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 xml:space="preserve">Журналы заседаний Сибирского комитета за 1826 г. </w:t>
      </w:r>
      <w:r w:rsidRPr="004D0B41">
        <w:t xml:space="preserve">// </w:t>
      </w:r>
      <w:r w:rsidR="00C546C3">
        <w:t>РГИА. Ф.</w:t>
      </w:r>
      <w:r w:rsidR="00BC0001">
        <w:t> </w:t>
      </w:r>
      <w:r w:rsidR="00C546C3">
        <w:t>1264. Оп.</w:t>
      </w:r>
      <w:r w:rsidR="00174174">
        <w:t xml:space="preserve"> </w:t>
      </w:r>
      <w:r w:rsidR="00C546C3">
        <w:t>1. Д. 9.</w:t>
      </w:r>
    </w:p>
    <w:p w:rsidR="00C546C3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Журналы заседаний Сибирского комитета за 182</w:t>
      </w:r>
      <w:r w:rsidRPr="002176E3">
        <w:t>7</w:t>
      </w:r>
      <w:r>
        <w:t xml:space="preserve"> г. </w:t>
      </w:r>
      <w:r w:rsidRPr="004D0B41">
        <w:t xml:space="preserve">// </w:t>
      </w:r>
      <w:r w:rsidR="00C546C3">
        <w:t>РГИА. Ф.</w:t>
      </w:r>
      <w:r w:rsidR="00BC0001">
        <w:t> </w:t>
      </w:r>
      <w:r w:rsidR="00C546C3">
        <w:t>1264. Оп.</w:t>
      </w:r>
      <w:r w:rsidR="00174174">
        <w:t xml:space="preserve"> </w:t>
      </w:r>
      <w:r w:rsidR="00C546C3">
        <w:t>1. Д. 11.</w:t>
      </w:r>
    </w:p>
    <w:p w:rsidR="00C546C3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Журналы заседаний Сибирского комитета за 182</w:t>
      </w:r>
      <w:r w:rsidRPr="002176E3">
        <w:t>8</w:t>
      </w:r>
      <w:r>
        <w:t xml:space="preserve"> г. </w:t>
      </w:r>
      <w:r w:rsidRPr="004D0B41">
        <w:t xml:space="preserve">// </w:t>
      </w:r>
      <w:r w:rsidR="00BC0001">
        <w:t>РГИА. Ф. </w:t>
      </w:r>
      <w:r w:rsidR="00C546C3">
        <w:t>1264. Оп. 1. Д. 12.</w:t>
      </w:r>
    </w:p>
    <w:p w:rsidR="00C546C3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Журналы заседаний Сибирского комитета за 182</w:t>
      </w:r>
      <w:r w:rsidRPr="002176E3">
        <w:t xml:space="preserve">9 </w:t>
      </w:r>
      <w:r w:rsidR="00643F63" w:rsidRPr="00EF059B">
        <w:t>–</w:t>
      </w:r>
      <w:r w:rsidRPr="002176E3">
        <w:t xml:space="preserve"> 1830</w:t>
      </w:r>
      <w:r>
        <w:t xml:space="preserve"> гг. </w:t>
      </w:r>
      <w:r w:rsidRPr="004D0B41">
        <w:t xml:space="preserve">// </w:t>
      </w:r>
      <w:r w:rsidR="00C546C3">
        <w:rPr>
          <w:szCs w:val="20"/>
        </w:rPr>
        <w:t>РГИА. Ф. 1264. Оп.</w:t>
      </w:r>
      <w:r w:rsidR="00174174">
        <w:rPr>
          <w:szCs w:val="20"/>
        </w:rPr>
        <w:t xml:space="preserve"> </w:t>
      </w:r>
      <w:r w:rsidR="00C546C3">
        <w:rPr>
          <w:szCs w:val="20"/>
        </w:rPr>
        <w:t>1. Д. 13</w:t>
      </w:r>
      <w:r w:rsidR="00C546C3" w:rsidRPr="00EF059B">
        <w:rPr>
          <w:szCs w:val="20"/>
        </w:rPr>
        <w:t>.</w:t>
      </w:r>
    </w:p>
    <w:p w:rsidR="00C546C3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Журналы заседаний Сибирского комитета за 1831</w:t>
      </w:r>
      <w:r w:rsidRPr="002176E3">
        <w:t xml:space="preserve"> </w:t>
      </w:r>
      <w:r w:rsidR="00643F63" w:rsidRPr="00EF059B">
        <w:t>–</w:t>
      </w:r>
      <w:r w:rsidRPr="002176E3">
        <w:t xml:space="preserve"> 183</w:t>
      </w:r>
      <w:r>
        <w:t xml:space="preserve">2 гг. </w:t>
      </w:r>
      <w:r w:rsidRPr="004D0B41">
        <w:t>//</w:t>
      </w:r>
      <w:r>
        <w:t xml:space="preserve"> </w:t>
      </w:r>
      <w:r w:rsidR="00C546C3">
        <w:rPr>
          <w:szCs w:val="20"/>
        </w:rPr>
        <w:t xml:space="preserve">РГИА. </w:t>
      </w:r>
      <w:r w:rsidR="00C546C3">
        <w:t>Ф. 1264. Оп.</w:t>
      </w:r>
      <w:r w:rsidR="00174174">
        <w:t xml:space="preserve"> </w:t>
      </w:r>
      <w:r w:rsidR="00C546C3">
        <w:t>1. Д. 14</w:t>
      </w:r>
      <w:r w:rsidR="00C546C3" w:rsidRPr="00EF059B">
        <w:t>.</w:t>
      </w:r>
    </w:p>
    <w:p w:rsidR="00C546C3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Журналы заседаний Сибирского комитета за 1833</w:t>
      </w:r>
      <w:r w:rsidRPr="002176E3">
        <w:t xml:space="preserve"> </w:t>
      </w:r>
      <w:r w:rsidR="00643F63" w:rsidRPr="00EF059B">
        <w:t>–</w:t>
      </w:r>
      <w:r w:rsidRPr="002176E3">
        <w:t xml:space="preserve"> 183</w:t>
      </w:r>
      <w:r>
        <w:t xml:space="preserve">5 гг. </w:t>
      </w:r>
      <w:r w:rsidRPr="004D0B41">
        <w:t>//</w:t>
      </w:r>
      <w:r>
        <w:t xml:space="preserve"> </w:t>
      </w:r>
      <w:r w:rsidR="00C546C3">
        <w:t>РГИА. Ф. 1264. Оп.</w:t>
      </w:r>
      <w:r w:rsidR="00174174">
        <w:t xml:space="preserve"> </w:t>
      </w:r>
      <w:r w:rsidR="00C546C3">
        <w:t>1. Д. 15.</w:t>
      </w:r>
    </w:p>
    <w:p w:rsidR="00C546C3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 xml:space="preserve">Журналы заседаний Сибирского комитета за 1836 г. </w:t>
      </w:r>
      <w:r w:rsidRPr="004D0B41">
        <w:t>//</w:t>
      </w:r>
      <w:r>
        <w:t xml:space="preserve"> </w:t>
      </w:r>
      <w:r w:rsidR="00C546C3">
        <w:rPr>
          <w:szCs w:val="20"/>
        </w:rPr>
        <w:t xml:space="preserve">РГИА. </w:t>
      </w:r>
      <w:r w:rsidR="00C546C3">
        <w:t>Ф.</w:t>
      </w:r>
      <w:r w:rsidR="00174174">
        <w:t> </w:t>
      </w:r>
      <w:r w:rsidR="00C546C3">
        <w:t>1264. Оп.</w:t>
      </w:r>
      <w:r w:rsidR="00174174">
        <w:t xml:space="preserve"> </w:t>
      </w:r>
      <w:r w:rsidR="00C546C3">
        <w:t>1. Д. 16</w:t>
      </w:r>
      <w:r w:rsidR="00C546C3" w:rsidRPr="00EF059B">
        <w:t>.</w:t>
      </w:r>
    </w:p>
    <w:p w:rsidR="005D7442" w:rsidRPr="0085164C" w:rsidRDefault="002176E3" w:rsidP="005D7442">
      <w:pPr>
        <w:pStyle w:val="11"/>
        <w:numPr>
          <w:ilvl w:val="0"/>
          <w:numId w:val="9"/>
        </w:numPr>
        <w:spacing w:line="360" w:lineRule="auto"/>
        <w:ind w:left="0" w:firstLine="709"/>
      </w:pPr>
      <w:r>
        <w:t>Переписка с разными должностными лицами по вопросам упра</w:t>
      </w:r>
      <w:r>
        <w:t>в</w:t>
      </w:r>
      <w:r>
        <w:t>ления Сибирью: о деятельности Сибирского комитета, о борьбе со злоуп</w:t>
      </w:r>
      <w:r>
        <w:t>о</w:t>
      </w:r>
      <w:r>
        <w:t>треблением местных чиновников, о посылке в Сибирь инженера путей соо</w:t>
      </w:r>
      <w:r>
        <w:t>б</w:t>
      </w:r>
      <w:r>
        <w:t>щения и доктора, об организации китобойного промысла на Камчатке, учр</w:t>
      </w:r>
      <w:r>
        <w:t>е</w:t>
      </w:r>
      <w:r>
        <w:lastRenderedPageBreak/>
        <w:t xml:space="preserve">ждении народных училищ в Сибири и по др. вопросам // </w:t>
      </w:r>
      <w:r w:rsidR="00C546C3">
        <w:t>РГИА. Ф. 1264. Оп.</w:t>
      </w:r>
      <w:r w:rsidR="00174174">
        <w:t> </w:t>
      </w:r>
      <w:r w:rsidR="00C546C3" w:rsidRPr="0085164C">
        <w:t>1. Д. 61.</w:t>
      </w:r>
    </w:p>
    <w:p w:rsidR="00BE3DDD" w:rsidRDefault="00BE3DDD" w:rsidP="00DC49C8">
      <w:pPr>
        <w:spacing w:line="240" w:lineRule="auto"/>
        <w:ind w:firstLine="709"/>
        <w:rPr>
          <w:rFonts w:ascii="Times New Roman" w:hAnsi="Times New Roman" w:cs="Times New Roman"/>
          <w:sz w:val="32"/>
        </w:rPr>
      </w:pPr>
      <w:r>
        <w:rPr>
          <w:sz w:val="32"/>
        </w:rPr>
        <w:br w:type="page"/>
      </w:r>
    </w:p>
    <w:p w:rsidR="00BE3DDD" w:rsidRPr="00A175C2" w:rsidRDefault="00BE3DDD" w:rsidP="00076844">
      <w:pPr>
        <w:pStyle w:val="2"/>
        <w:spacing w:before="120" w:after="120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20" w:name="_Toc481748477"/>
      <w:r w:rsidRPr="00A175C2">
        <w:rPr>
          <w:rFonts w:ascii="Times New Roman" w:hAnsi="Times New Roman" w:cs="Times New Roman"/>
          <w:color w:val="auto"/>
          <w:sz w:val="28"/>
        </w:rPr>
        <w:lastRenderedPageBreak/>
        <w:t>Список литературы</w:t>
      </w:r>
      <w:bookmarkEnd w:id="20"/>
    </w:p>
    <w:p w:rsidR="00E93E63" w:rsidRDefault="00E93E63" w:rsidP="006678EF">
      <w:pPr>
        <w:pStyle w:val="8"/>
        <w:spacing w:line="360" w:lineRule="auto"/>
        <w:ind w:left="0" w:firstLine="709"/>
      </w:pPr>
      <w:proofErr w:type="spellStart"/>
      <w:r w:rsidRPr="00E93E63">
        <w:t>Асочакова</w:t>
      </w:r>
      <w:proofErr w:type="spellEnd"/>
      <w:r w:rsidRPr="00E93E63">
        <w:t xml:space="preserve"> В.Н. Христианизация коренных народов Сибири и Ясачный вопрос в политике Российского государства в XVIII – XIX вв. (на примере </w:t>
      </w:r>
      <w:proofErr w:type="spellStart"/>
      <w:r w:rsidRPr="00E93E63">
        <w:t>Хакасско</w:t>
      </w:r>
      <w:proofErr w:type="spellEnd"/>
      <w:r w:rsidRPr="00E93E63">
        <w:t>-Минусинского края) // Исторические, философские, пол</w:t>
      </w:r>
      <w:r w:rsidRPr="00E93E63">
        <w:t>и</w:t>
      </w:r>
      <w:r w:rsidRPr="00E93E63">
        <w:t xml:space="preserve">тические и юридические науки, культурология и искусствоведение. Вопросы теории и практики. Тамбов: Грамота, 2012. № 11 (25): в 2 ч. Ч. II. С. 27 – 30. </w:t>
      </w:r>
    </w:p>
    <w:p w:rsidR="00E93E63" w:rsidRPr="00E93E63" w:rsidRDefault="00E93E63" w:rsidP="006678EF">
      <w:pPr>
        <w:pStyle w:val="8"/>
        <w:spacing w:line="360" w:lineRule="auto"/>
        <w:ind w:left="0" w:firstLine="709"/>
      </w:pPr>
      <w:proofErr w:type="spellStart"/>
      <w:r w:rsidRPr="00E93E63">
        <w:t>Бексеитова</w:t>
      </w:r>
      <w:proofErr w:type="spellEnd"/>
      <w:r w:rsidRPr="00E93E63">
        <w:t xml:space="preserve"> А.Т. История </w:t>
      </w:r>
      <w:proofErr w:type="spellStart"/>
      <w:r w:rsidRPr="00E93E63">
        <w:t>Акмолинского</w:t>
      </w:r>
      <w:proofErr w:type="spellEnd"/>
      <w:r w:rsidRPr="00E93E63">
        <w:t xml:space="preserve"> внешнего округа и Старший султан </w:t>
      </w:r>
      <w:proofErr w:type="spellStart"/>
      <w:r w:rsidRPr="00E93E63">
        <w:t>Конуркулджа</w:t>
      </w:r>
      <w:proofErr w:type="spellEnd"/>
      <w:r w:rsidRPr="00E93E63">
        <w:t xml:space="preserve"> </w:t>
      </w:r>
      <w:proofErr w:type="spellStart"/>
      <w:r w:rsidRPr="00E93E63">
        <w:t>Кудаймендин</w:t>
      </w:r>
      <w:proofErr w:type="spellEnd"/>
      <w:r w:rsidRPr="00E93E63">
        <w:t xml:space="preserve"> // Вестник </w:t>
      </w:r>
      <w:proofErr w:type="spellStart"/>
      <w:r w:rsidRPr="00E93E63">
        <w:t>КазНПУ</w:t>
      </w:r>
      <w:proofErr w:type="spellEnd"/>
      <w:r w:rsidRPr="00E93E63">
        <w:t xml:space="preserve"> им. Абая, серия «Исторические и социально-политические науки». Алматы: Из-во </w:t>
      </w:r>
      <w:proofErr w:type="spellStart"/>
      <w:r w:rsidRPr="00E93E63">
        <w:t>КазНПУ</w:t>
      </w:r>
      <w:proofErr w:type="spellEnd"/>
      <w:r w:rsidRPr="00E93E63">
        <w:t xml:space="preserve"> им. Абая, 2013. № 3. С. 73 – 76. </w:t>
      </w:r>
    </w:p>
    <w:p w:rsidR="009B0F1C" w:rsidRPr="009B0F1C" w:rsidRDefault="009B0F1C" w:rsidP="006678EF">
      <w:pPr>
        <w:pStyle w:val="8"/>
        <w:spacing w:line="360" w:lineRule="auto"/>
        <w:ind w:left="0" w:firstLine="709"/>
      </w:pPr>
      <w:r w:rsidRPr="009B0F1C">
        <w:t xml:space="preserve">Вагин В.И. Исторические сведения о деятельности графа М.М. Сперанского в Сибири с 1819 по 1822 год. В 2 т. СПб.: </w:t>
      </w:r>
      <w:r w:rsidRPr="009B0F1C">
        <w:rPr>
          <w:color w:val="333333"/>
          <w:szCs w:val="21"/>
          <w:shd w:val="clear" w:color="auto" w:fill="FFFFFF"/>
        </w:rPr>
        <w:t>Тип. 2 Отделения</w:t>
      </w:r>
      <w:proofErr w:type="gramStart"/>
      <w:r w:rsidRPr="009B0F1C">
        <w:rPr>
          <w:color w:val="333333"/>
          <w:szCs w:val="21"/>
          <w:shd w:val="clear" w:color="auto" w:fill="FFFFFF"/>
        </w:rPr>
        <w:t xml:space="preserve"> С</w:t>
      </w:r>
      <w:proofErr w:type="gramEnd"/>
      <w:r w:rsidRPr="009B0F1C">
        <w:rPr>
          <w:color w:val="333333"/>
          <w:szCs w:val="21"/>
          <w:shd w:val="clear" w:color="auto" w:fill="FFFFFF"/>
        </w:rPr>
        <w:t>обств. Е. И. В. Канцелярии</w:t>
      </w:r>
      <w:r w:rsidRPr="009B0F1C">
        <w:t xml:space="preserve">, 1872. </w:t>
      </w:r>
      <w:r w:rsidR="00A82DD1" w:rsidRPr="009B0F1C">
        <w:t>Т.1.</w:t>
      </w:r>
      <w:r w:rsidR="00A82DD1">
        <w:t xml:space="preserve"> </w:t>
      </w:r>
      <w:r w:rsidRPr="009B0F1C">
        <w:t>801 с.</w:t>
      </w:r>
    </w:p>
    <w:p w:rsidR="00E93E63" w:rsidRDefault="00E93E63" w:rsidP="006678EF">
      <w:pPr>
        <w:pStyle w:val="8"/>
        <w:spacing w:line="360" w:lineRule="auto"/>
        <w:ind w:left="0" w:firstLine="709"/>
      </w:pPr>
      <w:proofErr w:type="spellStart"/>
      <w:r>
        <w:t>Дамешек</w:t>
      </w:r>
      <w:proofErr w:type="spellEnd"/>
      <w:r>
        <w:t xml:space="preserve"> </w:t>
      </w:r>
      <w:r w:rsidR="00A563A9">
        <w:t>Л.М</w:t>
      </w:r>
      <w:r w:rsidR="00A563A9" w:rsidRPr="00266F4C">
        <w:t>.</w:t>
      </w:r>
      <w:r>
        <w:t xml:space="preserve">, </w:t>
      </w:r>
      <w:proofErr w:type="spellStart"/>
      <w:r>
        <w:t>Дамешек</w:t>
      </w:r>
      <w:proofErr w:type="spellEnd"/>
      <w:r>
        <w:t xml:space="preserve"> </w:t>
      </w:r>
      <w:r w:rsidR="00A563A9">
        <w:t xml:space="preserve">И.Л. </w:t>
      </w:r>
      <w:r w:rsidRPr="00266F4C">
        <w:t xml:space="preserve">Ясак в Сибири в XVIII – начале </w:t>
      </w:r>
      <w:r>
        <w:t>XX века. Иркутск: Изд-во ИГУ</w:t>
      </w:r>
      <w:r w:rsidRPr="00266F4C">
        <w:t>, 2014.</w:t>
      </w:r>
      <w:r>
        <w:t xml:space="preserve"> 303 с. </w:t>
      </w:r>
    </w:p>
    <w:p w:rsidR="00E93E63" w:rsidRDefault="00E93E63" w:rsidP="006678EF">
      <w:pPr>
        <w:pStyle w:val="9"/>
        <w:spacing w:line="360" w:lineRule="auto"/>
        <w:ind w:left="0"/>
      </w:pPr>
      <w:proofErr w:type="spellStart"/>
      <w:r>
        <w:t>Дамешек</w:t>
      </w:r>
      <w:proofErr w:type="spellEnd"/>
      <w:r>
        <w:t xml:space="preserve"> Л.М. </w:t>
      </w:r>
      <w:r w:rsidRPr="009B0F1C">
        <w:t>Конфессиональная политика империи в Азиатской России как состав</w:t>
      </w:r>
      <w:r>
        <w:t>ной элемент политики интеграции</w:t>
      </w:r>
      <w:r w:rsidRPr="009B0F1C">
        <w:t xml:space="preserve"> // Иркутский историко-экономический ежегодник. Иркутск: Из-во </w:t>
      </w:r>
      <w:r w:rsidRPr="00E93E63">
        <w:t>Байкальского гос. ун-та эконом</w:t>
      </w:r>
      <w:r w:rsidRPr="00E93E63">
        <w:t>и</w:t>
      </w:r>
      <w:r w:rsidRPr="00E93E63">
        <w:t>ки</w:t>
      </w:r>
      <w:r w:rsidRPr="009B0F1C">
        <w:t xml:space="preserve"> и права, 2008. С. 303 – 306.</w:t>
      </w:r>
    </w:p>
    <w:p w:rsidR="00E93E63" w:rsidRPr="00551A1A" w:rsidRDefault="00E93E63" w:rsidP="006678EF">
      <w:pPr>
        <w:pStyle w:val="9"/>
        <w:spacing w:line="360" w:lineRule="auto"/>
        <w:ind w:left="0"/>
        <w:rPr>
          <w:sz w:val="40"/>
        </w:rPr>
      </w:pPr>
      <w:proofErr w:type="spellStart"/>
      <w:r w:rsidRPr="00551A1A">
        <w:t>Дамешек</w:t>
      </w:r>
      <w:proofErr w:type="spellEnd"/>
      <w:r w:rsidRPr="00551A1A">
        <w:t xml:space="preserve"> Л.М. Сибирские инородцы в имперской стратегии вл</w:t>
      </w:r>
      <w:r w:rsidRPr="00551A1A">
        <w:t>а</w:t>
      </w:r>
      <w:r w:rsidRPr="00551A1A">
        <w:t xml:space="preserve">сти // </w:t>
      </w:r>
      <w:r w:rsidRPr="00551A1A">
        <w:rPr>
          <w:shd w:val="clear" w:color="auto" w:fill="FFFFFF"/>
        </w:rPr>
        <w:t xml:space="preserve">Современное историческое </w:t>
      </w:r>
      <w:proofErr w:type="spellStart"/>
      <w:r w:rsidRPr="00551A1A">
        <w:rPr>
          <w:shd w:val="clear" w:color="auto" w:fill="FFFFFF"/>
        </w:rPr>
        <w:t>сибиреведение</w:t>
      </w:r>
      <w:proofErr w:type="spellEnd"/>
      <w:r w:rsidRPr="00551A1A">
        <w:rPr>
          <w:shd w:val="clear" w:color="auto" w:fill="FFFFFF"/>
        </w:rPr>
        <w:t xml:space="preserve"> XVII - начала XX вв.: Сбо</w:t>
      </w:r>
      <w:r w:rsidRPr="00551A1A">
        <w:rPr>
          <w:shd w:val="clear" w:color="auto" w:fill="FFFFFF"/>
        </w:rPr>
        <w:t>р</w:t>
      </w:r>
      <w:r w:rsidRPr="00551A1A">
        <w:rPr>
          <w:shd w:val="clear" w:color="auto" w:fill="FFFFFF"/>
        </w:rPr>
        <w:t>ник научных трудов / Под ред. Ю.М. Гончарова. Барнаул: Изд-во Аз Бука, 2005. С. 257 – 266.</w:t>
      </w:r>
    </w:p>
    <w:p w:rsidR="00E93E63" w:rsidRPr="009B0F1C" w:rsidRDefault="00E93E63" w:rsidP="006678EF">
      <w:pPr>
        <w:pStyle w:val="9"/>
        <w:spacing w:line="360" w:lineRule="auto"/>
        <w:ind w:left="0"/>
      </w:pPr>
      <w:proofErr w:type="spellStart"/>
      <w:r w:rsidRPr="009B0F1C">
        <w:t>Дружинец</w:t>
      </w:r>
      <w:proofErr w:type="spellEnd"/>
      <w:r w:rsidRPr="009B0F1C">
        <w:t xml:space="preserve"> А.С. Открытия </w:t>
      </w:r>
      <w:proofErr w:type="spellStart"/>
      <w:r w:rsidRPr="009B0F1C">
        <w:t>Аягузского</w:t>
      </w:r>
      <w:proofErr w:type="spellEnd"/>
      <w:r w:rsidRPr="009B0F1C">
        <w:t xml:space="preserve"> внешнего округа и межд</w:t>
      </w:r>
      <w:r w:rsidRPr="009B0F1C">
        <w:t>у</w:t>
      </w:r>
      <w:r w:rsidRPr="009B0F1C">
        <w:t>народная обстановка в Семиречье (1830 – 1833 гг.) // Международные отн</w:t>
      </w:r>
      <w:r w:rsidRPr="009B0F1C">
        <w:t>о</w:t>
      </w:r>
      <w:r w:rsidRPr="009B0F1C">
        <w:t>шения в Центральной Азии: история и современность: материалы междун</w:t>
      </w:r>
      <w:r w:rsidRPr="009B0F1C">
        <w:t>а</w:t>
      </w:r>
      <w:r w:rsidRPr="009B0F1C">
        <w:t>родной научной конференции. Барнаул, 27–28 марта 2008 г. / под ред. И.В. Ани</w:t>
      </w:r>
      <w:r>
        <w:t>симовой, Ю.А. Лысенко.</w:t>
      </w:r>
      <w:r w:rsidRPr="009B0F1C">
        <w:t xml:space="preserve"> Барнаул: Изд-во </w:t>
      </w:r>
      <w:proofErr w:type="spellStart"/>
      <w:r w:rsidRPr="009B0F1C">
        <w:t>Алт</w:t>
      </w:r>
      <w:proofErr w:type="spellEnd"/>
      <w:r w:rsidRPr="009B0F1C">
        <w:t xml:space="preserve">. ун-та, 2008. С. 111 – 121. </w:t>
      </w:r>
    </w:p>
    <w:p w:rsidR="00E24DD9" w:rsidRDefault="00E24DD9" w:rsidP="006678EF">
      <w:pPr>
        <w:pStyle w:val="9"/>
        <w:spacing w:line="360" w:lineRule="auto"/>
        <w:ind w:left="0"/>
      </w:pPr>
      <w:proofErr w:type="spellStart"/>
      <w:r w:rsidRPr="00E24DD9">
        <w:lastRenderedPageBreak/>
        <w:t>Жалсанова</w:t>
      </w:r>
      <w:proofErr w:type="spellEnd"/>
      <w:r w:rsidRPr="00E24DD9">
        <w:t xml:space="preserve"> Б.Ц. Законодательная политика Российского госуда</w:t>
      </w:r>
      <w:r w:rsidRPr="00E24DD9">
        <w:t>р</w:t>
      </w:r>
      <w:r w:rsidRPr="00E24DD9">
        <w:t>ства в отношении кочевых народов Сибири (1822 – 1857 гг.) // Иркутский и</w:t>
      </w:r>
      <w:r w:rsidRPr="00E24DD9">
        <w:t>с</w:t>
      </w:r>
      <w:r w:rsidRPr="00E24DD9">
        <w:t>торико-экономический ежегодник. Иркутск: Изд-во Байкальского госуда</w:t>
      </w:r>
      <w:r w:rsidRPr="00E24DD9">
        <w:t>р</w:t>
      </w:r>
      <w:r w:rsidRPr="00E24DD9">
        <w:t>ственного ун-та экономики и права, 2008. С. 309 – 314.</w:t>
      </w:r>
    </w:p>
    <w:p w:rsidR="00BA5B6A" w:rsidRPr="00E24DD9" w:rsidRDefault="00BA5B6A" w:rsidP="006678EF">
      <w:pPr>
        <w:pStyle w:val="9"/>
        <w:spacing w:line="360" w:lineRule="auto"/>
        <w:ind w:left="0"/>
      </w:pPr>
      <w:proofErr w:type="spellStart"/>
      <w:r>
        <w:t>Кадырбаев</w:t>
      </w:r>
      <w:proofErr w:type="spellEnd"/>
      <w:r>
        <w:t xml:space="preserve"> А.Ш. Султанов Т.И. </w:t>
      </w:r>
      <w:r>
        <w:rPr>
          <w:shd w:val="clear" w:color="auto" w:fill="FBFBFB"/>
        </w:rPr>
        <w:t xml:space="preserve">Умельцы и мудрецы казахских степей </w:t>
      </w:r>
      <w:r w:rsidRPr="00BA5B6A">
        <w:rPr>
          <w:shd w:val="clear" w:color="auto" w:fill="FBFBFB"/>
        </w:rPr>
        <w:t xml:space="preserve">// </w:t>
      </w:r>
      <w:proofErr w:type="spellStart"/>
      <w:r>
        <w:rPr>
          <w:shd w:val="clear" w:color="auto" w:fill="FBFBFB"/>
        </w:rPr>
        <w:t>Этносфера</w:t>
      </w:r>
      <w:proofErr w:type="spellEnd"/>
      <w:r>
        <w:rPr>
          <w:shd w:val="clear" w:color="auto" w:fill="FBFBFB"/>
        </w:rPr>
        <w:t>. М.:</w:t>
      </w:r>
      <w:r w:rsidRPr="00BA5B6A">
        <w:rPr>
          <w:shd w:val="clear" w:color="auto" w:fill="FBFBFB"/>
        </w:rPr>
        <w:t xml:space="preserve"> </w:t>
      </w:r>
      <w:r>
        <w:rPr>
          <w:shd w:val="clear" w:color="auto" w:fill="FBFBFB"/>
        </w:rPr>
        <w:t>Б/и, 2001. № 6. С. 14 – 19.</w:t>
      </w:r>
    </w:p>
    <w:p w:rsidR="00E24DD9" w:rsidRDefault="00E24DD9" w:rsidP="006678EF">
      <w:pPr>
        <w:pStyle w:val="9"/>
        <w:spacing w:line="360" w:lineRule="auto"/>
        <w:ind w:left="0"/>
      </w:pPr>
      <w:r w:rsidRPr="00E24DD9">
        <w:t xml:space="preserve">Кушнарева М.Д. Торговые отношения с коренными народами Восточной Сибири в </w:t>
      </w:r>
      <w:r w:rsidRPr="00E24DD9">
        <w:rPr>
          <w:lang w:val="en-US"/>
        </w:rPr>
        <w:t>XIX</w:t>
      </w:r>
      <w:r w:rsidRPr="00E24DD9">
        <w:t xml:space="preserve"> веке // Иркутский историко-экономический еж</w:t>
      </w:r>
      <w:r w:rsidRPr="00E24DD9">
        <w:t>е</w:t>
      </w:r>
      <w:r w:rsidRPr="00E24DD9">
        <w:t>годник. Иркутск: Из-во Байкальского гос. ун-та экономики и права, 2008. С.</w:t>
      </w:r>
      <w:r w:rsidR="00174174">
        <w:t> </w:t>
      </w:r>
      <w:r w:rsidRPr="00E24DD9">
        <w:t>140 – 142.</w:t>
      </w:r>
    </w:p>
    <w:p w:rsidR="00A30957" w:rsidRDefault="00A30957" w:rsidP="006678EF">
      <w:pPr>
        <w:pStyle w:val="9"/>
        <w:spacing w:line="360" w:lineRule="auto"/>
        <w:ind w:left="0"/>
      </w:pPr>
      <w:r w:rsidRPr="00A30957">
        <w:rPr>
          <w:bCs/>
        </w:rPr>
        <w:t>М</w:t>
      </w:r>
      <w:r>
        <w:t>.</w:t>
      </w:r>
      <w:r w:rsidRPr="00A30957">
        <w:rPr>
          <w:bCs/>
        </w:rPr>
        <w:t>М</w:t>
      </w:r>
      <w:r w:rsidRPr="00355602">
        <w:t xml:space="preserve">. </w:t>
      </w:r>
      <w:r w:rsidRPr="00A30957">
        <w:rPr>
          <w:bCs/>
        </w:rPr>
        <w:t>Сперанский</w:t>
      </w:r>
      <w:r w:rsidRPr="00355602">
        <w:t xml:space="preserve">: </w:t>
      </w:r>
      <w:r w:rsidRPr="00A30957">
        <w:rPr>
          <w:bCs/>
        </w:rPr>
        <w:t>сибирский</w:t>
      </w:r>
      <w:r w:rsidRPr="00355602">
        <w:t xml:space="preserve"> </w:t>
      </w:r>
      <w:r w:rsidRPr="00A30957">
        <w:rPr>
          <w:bCs/>
        </w:rPr>
        <w:t>вариант</w:t>
      </w:r>
      <w:r w:rsidRPr="00355602">
        <w:t xml:space="preserve"> </w:t>
      </w:r>
      <w:r w:rsidRPr="00A30957">
        <w:rPr>
          <w:bCs/>
        </w:rPr>
        <w:t>имперского</w:t>
      </w:r>
      <w:r w:rsidRPr="00355602">
        <w:t xml:space="preserve"> </w:t>
      </w:r>
      <w:r w:rsidRPr="00A30957">
        <w:rPr>
          <w:bCs/>
        </w:rPr>
        <w:t>регионализма</w:t>
      </w:r>
      <w:r w:rsidRPr="00355602">
        <w:t>: (</w:t>
      </w:r>
      <w:r w:rsidRPr="00A30957">
        <w:rPr>
          <w:bCs/>
        </w:rPr>
        <w:t>К</w:t>
      </w:r>
      <w:r w:rsidRPr="00355602">
        <w:t xml:space="preserve"> </w:t>
      </w:r>
      <w:r w:rsidRPr="00A30957">
        <w:rPr>
          <w:bCs/>
        </w:rPr>
        <w:t>180</w:t>
      </w:r>
      <w:r w:rsidRPr="00355602">
        <w:t>-</w:t>
      </w:r>
      <w:r w:rsidRPr="00A30957">
        <w:rPr>
          <w:bCs/>
        </w:rPr>
        <w:t>летию</w:t>
      </w:r>
      <w:r w:rsidRPr="00355602">
        <w:t xml:space="preserve"> </w:t>
      </w:r>
      <w:r w:rsidRPr="00A30957">
        <w:rPr>
          <w:bCs/>
        </w:rPr>
        <w:t>сибирских</w:t>
      </w:r>
      <w:r w:rsidRPr="00355602">
        <w:t xml:space="preserve"> </w:t>
      </w:r>
      <w:r w:rsidRPr="00A30957">
        <w:rPr>
          <w:bCs/>
        </w:rPr>
        <w:t>реформ</w:t>
      </w:r>
      <w:r w:rsidRPr="00355602">
        <w:t xml:space="preserve"> </w:t>
      </w:r>
      <w:r w:rsidRPr="00A30957">
        <w:rPr>
          <w:bCs/>
        </w:rPr>
        <w:t>М</w:t>
      </w:r>
      <w:r>
        <w:t>.</w:t>
      </w:r>
      <w:r w:rsidRPr="00A30957">
        <w:rPr>
          <w:bCs/>
        </w:rPr>
        <w:t>М</w:t>
      </w:r>
      <w:r w:rsidRPr="00355602">
        <w:t xml:space="preserve">. </w:t>
      </w:r>
      <w:r w:rsidRPr="00A30957">
        <w:rPr>
          <w:bCs/>
        </w:rPr>
        <w:t>Сперанского</w:t>
      </w:r>
      <w:r w:rsidRPr="00355602">
        <w:t>)</w:t>
      </w:r>
      <w:r w:rsidRPr="00A30957">
        <w:t xml:space="preserve"> </w:t>
      </w:r>
      <w:r w:rsidRPr="00760271">
        <w:rPr>
          <w:szCs w:val="17"/>
          <w:shd w:val="clear" w:color="auto" w:fill="FFFFFF"/>
        </w:rPr>
        <w:t>/</w:t>
      </w:r>
      <w:r>
        <w:rPr>
          <w:szCs w:val="17"/>
          <w:shd w:val="clear" w:color="auto" w:fill="FFFFFF"/>
        </w:rPr>
        <w:t xml:space="preserve"> </w:t>
      </w:r>
      <w:proofErr w:type="spellStart"/>
      <w:r w:rsidRPr="00320215">
        <w:t>Дамешек</w:t>
      </w:r>
      <w:proofErr w:type="spellEnd"/>
      <w:r w:rsidRPr="00355602">
        <w:t xml:space="preserve"> Л.М., </w:t>
      </w:r>
      <w:proofErr w:type="spellStart"/>
      <w:r w:rsidRPr="00355602">
        <w:t>Дам</w:t>
      </w:r>
      <w:r w:rsidRPr="00355602">
        <w:t>е</w:t>
      </w:r>
      <w:r w:rsidRPr="00355602">
        <w:t>шек</w:t>
      </w:r>
      <w:proofErr w:type="spellEnd"/>
      <w:r w:rsidRPr="00355602">
        <w:t xml:space="preserve"> И.Л., </w:t>
      </w:r>
      <w:proofErr w:type="spellStart"/>
      <w:r w:rsidRPr="00355602">
        <w:t>Перцева</w:t>
      </w:r>
      <w:proofErr w:type="spellEnd"/>
      <w:r>
        <w:t xml:space="preserve"> Т.А</w:t>
      </w:r>
      <w:r w:rsidRPr="00355602">
        <w:t xml:space="preserve">. </w:t>
      </w:r>
      <w:r w:rsidR="00A82DD1">
        <w:t>и др.</w:t>
      </w:r>
      <w:r>
        <w:t xml:space="preserve"> </w:t>
      </w:r>
      <w:r w:rsidRPr="00355602">
        <w:t>Иркутск:</w:t>
      </w:r>
      <w:r w:rsidRPr="00A30957">
        <w:rPr>
          <w:color w:val="32322F"/>
          <w:shd w:val="clear" w:color="auto" w:fill="FFFFFF"/>
        </w:rPr>
        <w:t xml:space="preserve"> Оттиск</w:t>
      </w:r>
      <w:r w:rsidRPr="00355602">
        <w:t>, 2003.</w:t>
      </w:r>
      <w:r>
        <w:t xml:space="preserve"> 263 с.</w:t>
      </w:r>
    </w:p>
    <w:p w:rsidR="006678EF" w:rsidRPr="00E24DD9" w:rsidRDefault="006678EF" w:rsidP="006678EF">
      <w:pPr>
        <w:pStyle w:val="9"/>
        <w:spacing w:line="360" w:lineRule="auto"/>
        <w:ind w:left="0"/>
      </w:pPr>
      <w:proofErr w:type="spellStart"/>
      <w:r>
        <w:rPr>
          <w:iCs/>
          <w:shd w:val="clear" w:color="auto" w:fill="FBFBFB"/>
        </w:rPr>
        <w:t>Нефёдкин</w:t>
      </w:r>
      <w:proofErr w:type="spellEnd"/>
      <w:r>
        <w:rPr>
          <w:iCs/>
          <w:shd w:val="clear" w:color="auto" w:fill="FBFBFB"/>
        </w:rPr>
        <w:t xml:space="preserve"> А.</w:t>
      </w:r>
      <w:r w:rsidRPr="006678EF">
        <w:rPr>
          <w:iCs/>
          <w:shd w:val="clear" w:color="auto" w:fill="FBFBFB"/>
        </w:rPr>
        <w:t>К.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BFBFB"/>
        </w:rPr>
        <w:t xml:space="preserve"> </w:t>
      </w:r>
      <w:r w:rsidRPr="006678EF">
        <w:rPr>
          <w:bCs/>
          <w:shd w:val="clear" w:color="auto" w:fill="FBFBFB"/>
        </w:rPr>
        <w:t>Военное дело чукчей (середина XVII — начало XX в.)</w:t>
      </w:r>
      <w:r>
        <w:rPr>
          <w:shd w:val="clear" w:color="auto" w:fill="FBFBFB"/>
        </w:rPr>
        <w:t>.</w:t>
      </w:r>
      <w:r w:rsidRPr="006678EF">
        <w:rPr>
          <w:shd w:val="clear" w:color="auto" w:fill="FBFBFB"/>
        </w:rPr>
        <w:t xml:space="preserve"> СПб</w:t>
      </w:r>
      <w:proofErr w:type="gramStart"/>
      <w:r w:rsidRPr="006678EF">
        <w:rPr>
          <w:shd w:val="clear" w:color="auto" w:fill="FBFBFB"/>
        </w:rPr>
        <w:t xml:space="preserve">.: </w:t>
      </w:r>
      <w:proofErr w:type="gramEnd"/>
      <w:r w:rsidRPr="006678EF">
        <w:rPr>
          <w:shd w:val="clear" w:color="auto" w:fill="FBFBFB"/>
        </w:rPr>
        <w:t>Петербургское Востоковедение</w:t>
      </w:r>
      <w:r>
        <w:rPr>
          <w:shd w:val="clear" w:color="auto" w:fill="FBFBFB"/>
        </w:rPr>
        <w:t xml:space="preserve">, 2003. </w:t>
      </w:r>
      <w:r w:rsidRPr="006678EF">
        <w:rPr>
          <w:shd w:val="clear" w:color="auto" w:fill="FBFBFB"/>
        </w:rPr>
        <w:t>352 с.</w:t>
      </w:r>
    </w:p>
    <w:p w:rsidR="00E24DD9" w:rsidRPr="00E24DD9" w:rsidRDefault="00E24DD9" w:rsidP="006678EF">
      <w:pPr>
        <w:pStyle w:val="9"/>
        <w:spacing w:line="360" w:lineRule="auto"/>
        <w:ind w:left="0"/>
        <w:rPr>
          <w:sz w:val="40"/>
        </w:rPr>
      </w:pPr>
      <w:proofErr w:type="spellStart"/>
      <w:r w:rsidRPr="00E24DD9">
        <w:t>Оразмагамбетова</w:t>
      </w:r>
      <w:proofErr w:type="spellEnd"/>
      <w:r w:rsidRPr="00E24DD9">
        <w:t xml:space="preserve"> Д.И. </w:t>
      </w:r>
      <w:proofErr w:type="spellStart"/>
      <w:r w:rsidRPr="00E24DD9">
        <w:t>Шотбакова</w:t>
      </w:r>
      <w:proofErr w:type="spellEnd"/>
      <w:r w:rsidRPr="00E24DD9">
        <w:t xml:space="preserve"> Л.К. </w:t>
      </w:r>
      <w:r w:rsidR="00A2439F">
        <w:t>«</w:t>
      </w:r>
      <w:r w:rsidRPr="00E24DD9">
        <w:t>Устав о сибирских ки</w:t>
      </w:r>
      <w:r w:rsidRPr="00E24DD9">
        <w:t>р</w:t>
      </w:r>
      <w:r w:rsidRPr="00E24DD9">
        <w:t>гизах</w:t>
      </w:r>
      <w:r w:rsidR="00A2439F">
        <w:t>»</w:t>
      </w:r>
      <w:r w:rsidRPr="00E24DD9">
        <w:t xml:space="preserve"> 1822 года и причины принятия </w:t>
      </w:r>
      <w:r w:rsidR="00A2439F">
        <w:t>«</w:t>
      </w:r>
      <w:r w:rsidRPr="00E24DD9">
        <w:t>Положения об отдельном управлении сибирскими киргизами</w:t>
      </w:r>
      <w:r w:rsidR="00A2439F">
        <w:t>»</w:t>
      </w:r>
      <w:r w:rsidRPr="00E24DD9">
        <w:t xml:space="preserve"> 1838 года [Электронный ресурс] // Науч</w:t>
      </w:r>
      <w:r w:rsidR="00174174">
        <w:t>ные статьи Казахстана: [сайт].</w:t>
      </w:r>
      <w:r w:rsidRPr="00E24DD9">
        <w:t xml:space="preserve"> </w:t>
      </w:r>
      <w:r w:rsidRPr="00E24DD9">
        <w:rPr>
          <w:szCs w:val="24"/>
        </w:rPr>
        <w:t xml:space="preserve">Режим доступа: </w:t>
      </w:r>
      <w:hyperlink r:id="rId11" w:history="1">
        <w:r w:rsidRPr="00E24DD9">
          <w:rPr>
            <w:rStyle w:val="a9"/>
            <w:szCs w:val="24"/>
          </w:rPr>
          <w:t>https://articlekz.com/article/5343</w:t>
        </w:r>
      </w:hyperlink>
      <w:r w:rsidRPr="00E24DD9">
        <w:rPr>
          <w:szCs w:val="24"/>
        </w:rPr>
        <w:t xml:space="preserve"> (дата о</w:t>
      </w:r>
      <w:r w:rsidRPr="00E24DD9">
        <w:rPr>
          <w:szCs w:val="24"/>
        </w:rPr>
        <w:t>б</w:t>
      </w:r>
      <w:r w:rsidRPr="00E24DD9">
        <w:rPr>
          <w:szCs w:val="24"/>
        </w:rPr>
        <w:t>ращения 17.04.2017).</w:t>
      </w:r>
    </w:p>
    <w:p w:rsidR="009B0F1C" w:rsidRPr="009B0F1C" w:rsidRDefault="009B0F1C" w:rsidP="006678EF">
      <w:pPr>
        <w:pStyle w:val="8"/>
        <w:spacing w:line="360" w:lineRule="auto"/>
        <w:ind w:left="0" w:firstLine="709"/>
      </w:pPr>
      <w:proofErr w:type="spellStart"/>
      <w:r w:rsidRPr="009B0F1C">
        <w:t>Прутченко</w:t>
      </w:r>
      <w:proofErr w:type="spellEnd"/>
      <w:r w:rsidRPr="009B0F1C">
        <w:t xml:space="preserve"> С.М. Сибирские окраины: областные установления, связанные с Сибирским учреждением 1822 г. в строе управления русского государства: историко-юридические очерки. СПб</w:t>
      </w:r>
      <w:proofErr w:type="gramStart"/>
      <w:r w:rsidRPr="009B0F1C">
        <w:t>.:</w:t>
      </w:r>
      <w:r w:rsidRPr="009B0F1C">
        <w:rPr>
          <w:color w:val="333333"/>
          <w:szCs w:val="21"/>
          <w:shd w:val="clear" w:color="auto" w:fill="FFFFFF"/>
        </w:rPr>
        <w:t xml:space="preserve"> </w:t>
      </w:r>
      <w:proofErr w:type="gramEnd"/>
      <w:r w:rsidRPr="009B0F1C">
        <w:rPr>
          <w:color w:val="333333"/>
          <w:szCs w:val="21"/>
          <w:shd w:val="clear" w:color="auto" w:fill="FFFFFF"/>
        </w:rPr>
        <w:t>Тип</w:t>
      </w:r>
      <w:r w:rsidR="00183044">
        <w:rPr>
          <w:color w:val="333333"/>
          <w:szCs w:val="21"/>
          <w:shd w:val="clear" w:color="auto" w:fill="FFFFFF"/>
        </w:rPr>
        <w:t>.</w:t>
      </w:r>
      <w:r w:rsidRPr="009B0F1C">
        <w:rPr>
          <w:color w:val="333333"/>
          <w:szCs w:val="21"/>
          <w:shd w:val="clear" w:color="auto" w:fill="FFFFFF"/>
        </w:rPr>
        <w:t xml:space="preserve"> А.С. Суворина,</w:t>
      </w:r>
      <w:r w:rsidR="00E42030">
        <w:t xml:space="preserve"> 1899. 40</w:t>
      </w:r>
      <w:r w:rsidR="00FD5229">
        <w:rPr>
          <w:lang w:val="en-US"/>
        </w:rPr>
        <w:t>7</w:t>
      </w:r>
      <w:r w:rsidRPr="009B0F1C">
        <w:t xml:space="preserve"> с. </w:t>
      </w:r>
    </w:p>
    <w:p w:rsidR="009B0F1C" w:rsidRDefault="009B0F1C" w:rsidP="006678EF">
      <w:pPr>
        <w:pStyle w:val="8"/>
        <w:spacing w:line="360" w:lineRule="auto"/>
        <w:ind w:left="0" w:firstLine="709"/>
      </w:pPr>
      <w:proofErr w:type="spellStart"/>
      <w:r w:rsidRPr="009B0F1C">
        <w:t>Прутченко</w:t>
      </w:r>
      <w:proofErr w:type="spellEnd"/>
      <w:r w:rsidRPr="009B0F1C">
        <w:t xml:space="preserve"> С.М. Сибирские окраины: областные установления, связанные с Сибирским учреждением 1822 г. в строе управления русского государства: историко-юридические очерки. Приложения. СПб</w:t>
      </w:r>
      <w:proofErr w:type="gramStart"/>
      <w:r w:rsidRPr="009B0F1C">
        <w:t>.:</w:t>
      </w:r>
      <w:r w:rsidRPr="009B0F1C">
        <w:rPr>
          <w:color w:val="333333"/>
          <w:szCs w:val="21"/>
          <w:shd w:val="clear" w:color="auto" w:fill="FFFFFF"/>
        </w:rPr>
        <w:t xml:space="preserve"> </w:t>
      </w:r>
      <w:proofErr w:type="gramEnd"/>
      <w:r w:rsidRPr="009B0F1C">
        <w:rPr>
          <w:color w:val="333333"/>
          <w:szCs w:val="21"/>
          <w:shd w:val="clear" w:color="auto" w:fill="FFFFFF"/>
        </w:rPr>
        <w:t>Тип</w:t>
      </w:r>
      <w:r w:rsidR="00183044">
        <w:rPr>
          <w:color w:val="333333"/>
          <w:szCs w:val="21"/>
          <w:shd w:val="clear" w:color="auto" w:fill="FFFFFF"/>
        </w:rPr>
        <w:t>.</w:t>
      </w:r>
      <w:r w:rsidRPr="009B0F1C">
        <w:rPr>
          <w:color w:val="333333"/>
          <w:szCs w:val="21"/>
          <w:shd w:val="clear" w:color="auto" w:fill="FFFFFF"/>
        </w:rPr>
        <w:t xml:space="preserve"> А.С.</w:t>
      </w:r>
      <w:r w:rsidR="00A867FC">
        <w:rPr>
          <w:color w:val="333333"/>
          <w:szCs w:val="21"/>
          <w:shd w:val="clear" w:color="auto" w:fill="FFFFFF"/>
        </w:rPr>
        <w:t> </w:t>
      </w:r>
      <w:r w:rsidRPr="009B0F1C">
        <w:rPr>
          <w:color w:val="333333"/>
          <w:szCs w:val="21"/>
          <w:shd w:val="clear" w:color="auto" w:fill="FFFFFF"/>
        </w:rPr>
        <w:t>Суворина,</w:t>
      </w:r>
      <w:r w:rsidRPr="009B0F1C">
        <w:t xml:space="preserve"> 1899. 532 с.</w:t>
      </w:r>
    </w:p>
    <w:p w:rsidR="00A30957" w:rsidRPr="00A30957" w:rsidRDefault="00A30957" w:rsidP="006678EF">
      <w:pPr>
        <w:pStyle w:val="9"/>
        <w:spacing w:line="360" w:lineRule="auto"/>
        <w:ind w:left="0"/>
        <w:rPr>
          <w:sz w:val="32"/>
        </w:rPr>
      </w:pPr>
      <w:r w:rsidRPr="00203B87">
        <w:rPr>
          <w:szCs w:val="17"/>
          <w:shd w:val="clear" w:color="auto" w:fill="FFFFFF"/>
        </w:rPr>
        <w:lastRenderedPageBreak/>
        <w:t>Сибирь. Атлас Азиатской России</w:t>
      </w:r>
      <w:r>
        <w:rPr>
          <w:szCs w:val="17"/>
          <w:shd w:val="clear" w:color="auto" w:fill="FFFFFF"/>
        </w:rPr>
        <w:t xml:space="preserve"> </w:t>
      </w:r>
      <w:r w:rsidRPr="00760271">
        <w:rPr>
          <w:szCs w:val="17"/>
          <w:shd w:val="clear" w:color="auto" w:fill="FFFFFF"/>
        </w:rPr>
        <w:t xml:space="preserve">/ </w:t>
      </w:r>
      <w:proofErr w:type="spellStart"/>
      <w:r w:rsidRPr="00203B87">
        <w:rPr>
          <w:shd w:val="clear" w:color="auto" w:fill="FFFFFF"/>
        </w:rPr>
        <w:t>Аблажей</w:t>
      </w:r>
      <w:proofErr w:type="spellEnd"/>
      <w:r w:rsidRPr="00203B87">
        <w:rPr>
          <w:shd w:val="clear" w:color="auto" w:fill="FFFFFF"/>
        </w:rPr>
        <w:t xml:space="preserve"> Н.Н., </w:t>
      </w:r>
      <w:proofErr w:type="spellStart"/>
      <w:r w:rsidRPr="00203B87">
        <w:rPr>
          <w:shd w:val="clear" w:color="auto" w:fill="FFFFFF"/>
        </w:rPr>
        <w:t>Б</w:t>
      </w:r>
      <w:r>
        <w:rPr>
          <w:shd w:val="clear" w:color="auto" w:fill="FFFFFF"/>
        </w:rPr>
        <w:t>адмажапов</w:t>
      </w:r>
      <w:proofErr w:type="spellEnd"/>
      <w:r>
        <w:rPr>
          <w:shd w:val="clear" w:color="auto" w:fill="FFFFFF"/>
        </w:rPr>
        <w:t xml:space="preserve"> Ц.-Б.Б., </w:t>
      </w:r>
      <w:proofErr w:type="spellStart"/>
      <w:r>
        <w:rPr>
          <w:shd w:val="clear" w:color="auto" w:fill="FFFFFF"/>
        </w:rPr>
        <w:t>Болонев</w:t>
      </w:r>
      <w:proofErr w:type="spellEnd"/>
      <w:r>
        <w:rPr>
          <w:shd w:val="clear" w:color="auto" w:fill="FFFFFF"/>
        </w:rPr>
        <w:t xml:space="preserve"> Ф.Ф. и др</w:t>
      </w:r>
      <w:r w:rsidR="003556DA">
        <w:rPr>
          <w:szCs w:val="17"/>
          <w:shd w:val="clear" w:color="auto" w:fill="FFFFFF"/>
        </w:rPr>
        <w:t>.</w:t>
      </w:r>
      <w:r w:rsidR="003556DA">
        <w:t xml:space="preserve"> </w:t>
      </w:r>
      <w:r w:rsidRPr="00203B87">
        <w:rPr>
          <w:szCs w:val="17"/>
          <w:shd w:val="clear" w:color="auto" w:fill="FFFFFF"/>
        </w:rPr>
        <w:t>Новосибирск-М</w:t>
      </w:r>
      <w:r>
        <w:rPr>
          <w:szCs w:val="17"/>
          <w:shd w:val="clear" w:color="auto" w:fill="FFFFFF"/>
        </w:rPr>
        <w:t>.</w:t>
      </w:r>
      <w:r w:rsidRPr="00203B87">
        <w:rPr>
          <w:szCs w:val="17"/>
          <w:shd w:val="clear" w:color="auto" w:fill="FFFFFF"/>
        </w:rPr>
        <w:t xml:space="preserve">: Изд-во </w:t>
      </w:r>
      <w:proofErr w:type="spellStart"/>
      <w:r w:rsidRPr="00203B87">
        <w:rPr>
          <w:szCs w:val="17"/>
          <w:shd w:val="clear" w:color="auto" w:fill="FFFFFF"/>
        </w:rPr>
        <w:t>Феория</w:t>
      </w:r>
      <w:proofErr w:type="spellEnd"/>
      <w:r w:rsidRPr="00203B87">
        <w:rPr>
          <w:szCs w:val="17"/>
          <w:shd w:val="clear" w:color="auto" w:fill="FFFFFF"/>
        </w:rPr>
        <w:t>, 2007. 664 с.</w:t>
      </w:r>
    </w:p>
    <w:p w:rsidR="00A30957" w:rsidRPr="00A30957" w:rsidRDefault="00A30957" w:rsidP="00A30957">
      <w:pPr>
        <w:pStyle w:val="8"/>
        <w:spacing w:line="360" w:lineRule="auto"/>
        <w:ind w:left="0" w:firstLine="709"/>
      </w:pPr>
      <w:r w:rsidRPr="00A30957">
        <w:t xml:space="preserve">Сибирь в составе Российской империи / </w:t>
      </w:r>
      <w:proofErr w:type="spellStart"/>
      <w:r w:rsidRPr="00A30957">
        <w:t>Дамешек</w:t>
      </w:r>
      <w:proofErr w:type="spellEnd"/>
      <w:r w:rsidRPr="00A30957">
        <w:t xml:space="preserve"> И.Л., </w:t>
      </w:r>
      <w:proofErr w:type="spellStart"/>
      <w:r w:rsidRPr="00A30957">
        <w:t>Д</w:t>
      </w:r>
      <w:r w:rsidR="003556DA">
        <w:t>амешек</w:t>
      </w:r>
      <w:proofErr w:type="spellEnd"/>
      <w:r w:rsidR="003556DA">
        <w:t xml:space="preserve"> Л.М., Ремнев А.В. и др.</w:t>
      </w:r>
      <w:r w:rsidRPr="00A30957">
        <w:t xml:space="preserve"> М.: Новое литературное обозрение, 2007. 368 с.</w:t>
      </w:r>
    </w:p>
    <w:p w:rsidR="00E24DD9" w:rsidRPr="003765EC" w:rsidRDefault="00E24DD9" w:rsidP="006678EF">
      <w:pPr>
        <w:pStyle w:val="9"/>
        <w:spacing w:line="360" w:lineRule="auto"/>
        <w:ind w:left="0"/>
        <w:rPr>
          <w:sz w:val="32"/>
        </w:rPr>
      </w:pPr>
      <w:proofErr w:type="spellStart"/>
      <w:r w:rsidRPr="009B0F1C">
        <w:t>Шангин</w:t>
      </w:r>
      <w:proofErr w:type="spellEnd"/>
      <w:r w:rsidRPr="009B0F1C">
        <w:t xml:space="preserve"> А.М. Свод степных законов кочевых инородцев Восто</w:t>
      </w:r>
      <w:r w:rsidRPr="009B0F1C">
        <w:t>ч</w:t>
      </w:r>
      <w:r w:rsidRPr="009B0F1C">
        <w:t xml:space="preserve">ной Сибири как начальная попытка кодификации обычного права сибирских народов // Труды института государства и права РАН. М.: Из-во Института государства и права Российской академии наук, 2009. № 4. С. 158 – 168. </w:t>
      </w:r>
    </w:p>
    <w:p w:rsidR="009B0F1C" w:rsidRPr="009B0F1C" w:rsidRDefault="009B0F1C" w:rsidP="006678EF">
      <w:pPr>
        <w:pStyle w:val="8"/>
        <w:spacing w:line="360" w:lineRule="auto"/>
        <w:ind w:left="0" w:firstLine="709"/>
      </w:pPr>
      <w:proofErr w:type="spellStart"/>
      <w:r w:rsidRPr="009B0F1C">
        <w:t>Шашков</w:t>
      </w:r>
      <w:proofErr w:type="spellEnd"/>
      <w:r w:rsidRPr="009B0F1C">
        <w:t xml:space="preserve"> С.С.</w:t>
      </w:r>
      <w:r w:rsidRPr="009B0F1C">
        <w:rPr>
          <w:rStyle w:val="apple-converted-space"/>
          <w:szCs w:val="20"/>
        </w:rPr>
        <w:t xml:space="preserve"> </w:t>
      </w:r>
      <w:r w:rsidR="003556DA">
        <w:t>Исторические этюды. В 2 т</w:t>
      </w:r>
      <w:r w:rsidR="00E42030">
        <w:t xml:space="preserve">. </w:t>
      </w:r>
      <w:r w:rsidRPr="009B0F1C">
        <w:t>СПб</w:t>
      </w:r>
      <w:proofErr w:type="gramStart"/>
      <w:r w:rsidRPr="009B0F1C">
        <w:t xml:space="preserve">.: </w:t>
      </w:r>
      <w:proofErr w:type="gramEnd"/>
      <w:r w:rsidRPr="009B0F1C">
        <w:t>Тип</w:t>
      </w:r>
      <w:r w:rsidR="00183044">
        <w:t>.</w:t>
      </w:r>
      <w:r w:rsidRPr="009B0F1C">
        <w:t xml:space="preserve"> А. Мориг</w:t>
      </w:r>
      <w:r w:rsidRPr="009B0F1C">
        <w:t>е</w:t>
      </w:r>
      <w:r w:rsidRPr="009B0F1C">
        <w:t xml:space="preserve">ровского, 1872. </w:t>
      </w:r>
      <w:r w:rsidR="003556DA">
        <w:t xml:space="preserve">Т.2. </w:t>
      </w:r>
      <w:r w:rsidRPr="009B0F1C">
        <w:t>350 с.</w:t>
      </w:r>
    </w:p>
    <w:p w:rsidR="009B0F1C" w:rsidRDefault="009B0F1C" w:rsidP="006678EF">
      <w:pPr>
        <w:pStyle w:val="8"/>
        <w:spacing w:line="360" w:lineRule="auto"/>
        <w:ind w:left="0" w:firstLine="709"/>
      </w:pPr>
      <w:r>
        <w:t xml:space="preserve">Щеглов И.В. Хронология истории Сибири. Новосибирск: </w:t>
      </w:r>
      <w:r w:rsidRPr="00E93E63">
        <w:t>Изд-во</w:t>
      </w:r>
      <w:r>
        <w:t xml:space="preserve"> Сибирская горница, 2006.</w:t>
      </w:r>
      <w:r w:rsidRPr="00213E59">
        <w:t xml:space="preserve"> 168 с.</w:t>
      </w:r>
    </w:p>
    <w:p w:rsidR="006678EF" w:rsidRDefault="006678EF">
      <w:pPr>
        <w:rPr>
          <w:rFonts w:ascii="Times New Roman" w:hAnsi="Times New Roman" w:cs="Times New Roman"/>
          <w:sz w:val="32"/>
        </w:rPr>
      </w:pPr>
      <w:r>
        <w:rPr>
          <w:sz w:val="32"/>
        </w:rPr>
        <w:br w:type="page"/>
      </w:r>
    </w:p>
    <w:p w:rsidR="003765EC" w:rsidRPr="00BA52A1" w:rsidRDefault="003765EC" w:rsidP="00BB6D0D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color w:val="auto"/>
          <w:sz w:val="32"/>
        </w:rPr>
      </w:pPr>
      <w:bookmarkStart w:id="21" w:name="_Toc481748478"/>
      <w:r w:rsidRPr="00BA52A1">
        <w:rPr>
          <w:rFonts w:ascii="Times New Roman" w:hAnsi="Times New Roman" w:cs="Times New Roman"/>
          <w:color w:val="auto"/>
          <w:sz w:val="32"/>
        </w:rPr>
        <w:lastRenderedPageBreak/>
        <w:t>Список сокращений</w:t>
      </w:r>
      <w:bookmarkEnd w:id="21"/>
    </w:p>
    <w:p w:rsidR="003765EC" w:rsidRPr="00E24DD9" w:rsidRDefault="003765EC" w:rsidP="000D4FE0">
      <w:pPr>
        <w:pStyle w:val="5"/>
        <w:spacing w:line="360" w:lineRule="auto"/>
        <w:ind w:firstLine="709"/>
        <w:rPr>
          <w:sz w:val="28"/>
        </w:rPr>
      </w:pPr>
      <w:r w:rsidRPr="00E24DD9">
        <w:rPr>
          <w:sz w:val="28"/>
        </w:rPr>
        <w:t>ПСЗ – Полное собрание законов Российской империи</w:t>
      </w:r>
    </w:p>
    <w:p w:rsidR="003765EC" w:rsidRPr="00CD0586" w:rsidRDefault="003765EC" w:rsidP="000D4FE0">
      <w:pPr>
        <w:pStyle w:val="5"/>
        <w:spacing w:line="360" w:lineRule="auto"/>
        <w:ind w:firstLine="709"/>
        <w:rPr>
          <w:sz w:val="32"/>
        </w:rPr>
      </w:pPr>
      <w:r w:rsidRPr="00E24DD9">
        <w:rPr>
          <w:sz w:val="28"/>
        </w:rPr>
        <w:t>РГИА – Российский государственный исторический архив</w:t>
      </w:r>
    </w:p>
    <w:sectPr w:rsidR="003765EC" w:rsidRPr="00CD0586" w:rsidSect="008E45CF">
      <w:foot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22" w:rsidRDefault="008A4C22" w:rsidP="008C71BA">
      <w:pPr>
        <w:spacing w:after="0" w:line="240" w:lineRule="auto"/>
      </w:pPr>
      <w:r>
        <w:separator/>
      </w:r>
    </w:p>
  </w:endnote>
  <w:endnote w:type="continuationSeparator" w:id="0">
    <w:p w:rsidR="008A4C22" w:rsidRDefault="008A4C22" w:rsidP="008C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965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0EA4" w:rsidRPr="004508A7" w:rsidRDefault="002E0EA4" w:rsidP="004508A7">
        <w:pPr>
          <w:pStyle w:val="ae"/>
          <w:jc w:val="center"/>
          <w:rPr>
            <w:rFonts w:ascii="Times New Roman" w:hAnsi="Times New Roman" w:cs="Times New Roman"/>
          </w:rPr>
        </w:pPr>
        <w:r w:rsidRPr="004508A7">
          <w:rPr>
            <w:rFonts w:ascii="Times New Roman" w:hAnsi="Times New Roman" w:cs="Times New Roman"/>
          </w:rPr>
          <w:fldChar w:fldCharType="begin"/>
        </w:r>
        <w:r w:rsidRPr="004508A7">
          <w:rPr>
            <w:rFonts w:ascii="Times New Roman" w:hAnsi="Times New Roman" w:cs="Times New Roman"/>
          </w:rPr>
          <w:instrText>PAGE   \* MERGEFORMAT</w:instrText>
        </w:r>
        <w:r w:rsidRPr="004508A7">
          <w:rPr>
            <w:rFonts w:ascii="Times New Roman" w:hAnsi="Times New Roman" w:cs="Times New Roman"/>
          </w:rPr>
          <w:fldChar w:fldCharType="separate"/>
        </w:r>
        <w:r w:rsidR="00AD4AE6">
          <w:rPr>
            <w:rFonts w:ascii="Times New Roman" w:hAnsi="Times New Roman" w:cs="Times New Roman"/>
            <w:noProof/>
          </w:rPr>
          <w:t>3</w:t>
        </w:r>
        <w:r w:rsidRPr="004508A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22" w:rsidRDefault="008A4C22" w:rsidP="008C71BA">
      <w:pPr>
        <w:spacing w:after="0" w:line="240" w:lineRule="auto"/>
      </w:pPr>
      <w:r>
        <w:separator/>
      </w:r>
    </w:p>
  </w:footnote>
  <w:footnote w:type="continuationSeparator" w:id="0">
    <w:p w:rsidR="008A4C22" w:rsidRDefault="008A4C22" w:rsidP="008C71BA">
      <w:pPr>
        <w:spacing w:after="0" w:line="240" w:lineRule="auto"/>
      </w:pPr>
      <w:r>
        <w:continuationSeparator/>
      </w:r>
    </w:p>
  </w:footnote>
  <w:footnote w:id="1">
    <w:p w:rsidR="002E0EA4" w:rsidRDefault="002E0EA4" w:rsidP="008E45CF">
      <w:pPr>
        <w:spacing w:after="0" w:line="360" w:lineRule="auto"/>
        <w:jc w:val="both"/>
      </w:pPr>
      <w:r w:rsidRPr="0065556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65556D">
        <w:rPr>
          <w:rFonts w:ascii="Times New Roman" w:hAnsi="Times New Roman" w:cs="Times New Roman"/>
          <w:sz w:val="20"/>
          <w:szCs w:val="20"/>
        </w:rPr>
        <w:t xml:space="preserve"> </w:t>
      </w:r>
      <w:r w:rsidRPr="007B4C69">
        <w:rPr>
          <w:rFonts w:ascii="Times New Roman" w:hAnsi="Times New Roman" w:cs="Times New Roman"/>
          <w:sz w:val="20"/>
          <w:szCs w:val="20"/>
        </w:rPr>
        <w:t>В русс</w:t>
      </w:r>
      <w:r>
        <w:rPr>
          <w:rFonts w:ascii="Times New Roman" w:hAnsi="Times New Roman" w:cs="Times New Roman"/>
          <w:sz w:val="20"/>
          <w:szCs w:val="20"/>
        </w:rPr>
        <w:t xml:space="preserve">ких источниках </w:t>
      </w:r>
      <w:r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Pr="007B4C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7B4C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веков казахов стали называть «казаками», а их государство - «Казацкой Ордой». Слово «казак» имеет тюркское происхождение, в то время оно обозначало человека, вынужденного из-за определенных обстоятельств оторваться от своего общества или государства и вести кочевую жизнь в поисках лучшей доли. С </w:t>
      </w:r>
      <w:r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7B4C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в. вначале в русских документах, а затем и в европейской литературе «каз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ков» (казахов) стали ошибочно именовать «</w:t>
      </w:r>
      <w:proofErr w:type="gramStart"/>
      <w:r>
        <w:rPr>
          <w:rFonts w:ascii="Times New Roman" w:hAnsi="Times New Roman" w:cs="Times New Roman"/>
          <w:sz w:val="20"/>
          <w:szCs w:val="20"/>
        </w:rPr>
        <w:t>киргиз-казаками</w:t>
      </w:r>
      <w:proofErr w:type="gramEnd"/>
      <w:r>
        <w:rPr>
          <w:rFonts w:ascii="Times New Roman" w:hAnsi="Times New Roman" w:cs="Times New Roman"/>
          <w:sz w:val="20"/>
          <w:szCs w:val="20"/>
        </w:rPr>
        <w:t>» или «киргиз-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кайсаками</w:t>
      </w:r>
      <w:proofErr w:type="spellEnd"/>
      <w:r>
        <w:rPr>
          <w:rFonts w:ascii="Times New Roman" w:hAnsi="Times New Roman" w:cs="Times New Roman"/>
          <w:sz w:val="20"/>
          <w:szCs w:val="20"/>
        </w:rPr>
        <w:t>» («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кайсак</w:t>
      </w:r>
      <w:proofErr w:type="spellEnd"/>
      <w:r>
        <w:rPr>
          <w:rFonts w:ascii="Times New Roman" w:hAnsi="Times New Roman" w:cs="Times New Roman"/>
          <w:sz w:val="20"/>
          <w:szCs w:val="20"/>
        </w:rPr>
        <w:t>» - искаже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ное «казак»), а их государство получило название Киргиз-Кайсацкая Орда. Существует предположение, что это было сделано для того, чтобы отличать их от русских казаков, к тому же периодические нападения «к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заков» (казахов) на русское население Сибири стали причиной сближения данного народа в глазах русского общества с киргизами, которые были известны своими нападками на поселения и торговые караваны.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степенно «киргиз-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кайсаки</w:t>
      </w:r>
      <w:proofErr w:type="spellEnd"/>
      <w:r>
        <w:rPr>
          <w:rFonts w:ascii="Times New Roman" w:hAnsi="Times New Roman" w:cs="Times New Roman"/>
          <w:sz w:val="20"/>
          <w:szCs w:val="20"/>
        </w:rPr>
        <w:t>» вошли в состав Российской империи, их стали называть «сибирскими киргиз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ми» или сокращенно «киргизами». В то же время собственно киргизов называли «</w:t>
      </w:r>
      <w:proofErr w:type="gramStart"/>
      <w:r>
        <w:rPr>
          <w:rFonts w:ascii="Times New Roman" w:hAnsi="Times New Roman" w:cs="Times New Roman"/>
          <w:sz w:val="20"/>
          <w:szCs w:val="20"/>
        </w:rPr>
        <w:t>кара-киргизами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». </w:t>
      </w:r>
      <w:r w:rsidRPr="008E45CF">
        <w:rPr>
          <w:rFonts w:ascii="Times New Roman" w:hAnsi="Times New Roman" w:cs="Times New Roman"/>
          <w:sz w:val="20"/>
          <w:szCs w:val="20"/>
        </w:rPr>
        <w:t xml:space="preserve">В 1920 г. в составе РСФСР была образована Киргизская АССР, преобразованная в 1926 г. в </w:t>
      </w:r>
      <w:proofErr w:type="spellStart"/>
      <w:r w:rsidRPr="008E45CF">
        <w:rPr>
          <w:rFonts w:ascii="Times New Roman" w:hAnsi="Times New Roman" w:cs="Times New Roman"/>
          <w:sz w:val="20"/>
          <w:szCs w:val="20"/>
        </w:rPr>
        <w:t>Казакскую</w:t>
      </w:r>
      <w:proofErr w:type="spellEnd"/>
      <w:r w:rsidRPr="008E45CF">
        <w:rPr>
          <w:rFonts w:ascii="Times New Roman" w:hAnsi="Times New Roman" w:cs="Times New Roman"/>
          <w:sz w:val="20"/>
          <w:szCs w:val="20"/>
        </w:rPr>
        <w:t xml:space="preserve"> АССР</w:t>
      </w:r>
      <w:r>
        <w:rPr>
          <w:rFonts w:ascii="Times New Roman" w:hAnsi="Times New Roman" w:cs="Times New Roman"/>
          <w:sz w:val="20"/>
          <w:szCs w:val="20"/>
        </w:rPr>
        <w:t xml:space="preserve"> (так как в 1925 г. был восстановлен этноним «казаки»)</w:t>
      </w:r>
      <w:r w:rsidRPr="008E45CF">
        <w:rPr>
          <w:rFonts w:ascii="Times New Roman" w:hAnsi="Times New Roman" w:cs="Times New Roman"/>
          <w:sz w:val="20"/>
          <w:szCs w:val="20"/>
        </w:rPr>
        <w:t xml:space="preserve">, с 1936 г. – </w:t>
      </w:r>
      <w:r>
        <w:rPr>
          <w:rFonts w:ascii="Times New Roman" w:hAnsi="Times New Roman" w:cs="Times New Roman"/>
          <w:sz w:val="20"/>
          <w:szCs w:val="20"/>
        </w:rPr>
        <w:t xml:space="preserve">это </w:t>
      </w:r>
      <w:r w:rsidRPr="008E45CF">
        <w:rPr>
          <w:rFonts w:ascii="Times New Roman" w:hAnsi="Times New Roman" w:cs="Times New Roman"/>
          <w:sz w:val="20"/>
          <w:szCs w:val="20"/>
        </w:rPr>
        <w:t>Казахская ССР</w:t>
      </w:r>
      <w:r>
        <w:rPr>
          <w:rFonts w:ascii="Times New Roman" w:hAnsi="Times New Roman" w:cs="Times New Roman"/>
          <w:sz w:val="20"/>
          <w:szCs w:val="20"/>
        </w:rPr>
        <w:t xml:space="preserve"> (одновременно с этим «к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заков» стали официально называть казахами)</w:t>
      </w:r>
      <w:r w:rsidRPr="008E45CF">
        <w:rPr>
          <w:rFonts w:ascii="Times New Roman" w:hAnsi="Times New Roman" w:cs="Times New Roman"/>
          <w:sz w:val="20"/>
          <w:szCs w:val="20"/>
        </w:rPr>
        <w:t>; с 1991 г. – Республика Казахстан. Одновременно с 1926 по 1936 г. в составе РСФСР существовала Киргизская АССР, преобразованная в 1936 г. в Киргизскую ССР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2E0EA4" w:rsidRPr="00DC49C8" w:rsidRDefault="002E0EA4" w:rsidP="00612BC2">
      <w:pPr>
        <w:pStyle w:val="100"/>
      </w:pPr>
      <w:r w:rsidRPr="00DC49C8">
        <w:rPr>
          <w:rStyle w:val="a6"/>
          <w:szCs w:val="20"/>
        </w:rPr>
        <w:footnoteRef/>
      </w:r>
      <w:r w:rsidRPr="00DC49C8">
        <w:t xml:space="preserve"> </w:t>
      </w:r>
      <w:proofErr w:type="spellStart"/>
      <w:r w:rsidRPr="00DC49C8">
        <w:t>Прутченко</w:t>
      </w:r>
      <w:proofErr w:type="spellEnd"/>
      <w:r w:rsidRPr="00DC49C8">
        <w:t xml:space="preserve"> С.М. Сибирские окраины: областные установления, связанные с Сибирским учреждением </w:t>
      </w:r>
      <w:r>
        <w:t>1822 </w:t>
      </w:r>
      <w:r w:rsidRPr="00DC49C8">
        <w:t>г.</w:t>
      </w:r>
      <w:r>
        <w:t>,</w:t>
      </w:r>
      <w:r w:rsidRPr="00DC49C8">
        <w:t xml:space="preserve"> в строе управления русского государст</w:t>
      </w:r>
      <w:r>
        <w:t>ва: историко-юридические очерки</w:t>
      </w:r>
      <w:r w:rsidRPr="00DC49C8">
        <w:t>. СПб</w:t>
      </w:r>
      <w:proofErr w:type="gramStart"/>
      <w:r w:rsidRPr="005F2A9C">
        <w:t>.:</w:t>
      </w:r>
      <w:r w:rsidRPr="005F2A9C">
        <w:rPr>
          <w:color w:val="333333"/>
          <w:shd w:val="clear" w:color="auto" w:fill="FFFFFF"/>
        </w:rPr>
        <w:t xml:space="preserve"> </w:t>
      </w:r>
      <w:proofErr w:type="gramEnd"/>
      <w:r w:rsidRPr="005F2A9C">
        <w:rPr>
          <w:color w:val="333333"/>
          <w:shd w:val="clear" w:color="auto" w:fill="FFFFFF"/>
        </w:rPr>
        <w:t>Тип. А</w:t>
      </w:r>
      <w:r w:rsidRPr="00DC49C8">
        <w:rPr>
          <w:color w:val="333333"/>
          <w:shd w:val="clear" w:color="auto" w:fill="FFFFFF"/>
        </w:rPr>
        <w:t>.С. Суворина,</w:t>
      </w:r>
      <w:r w:rsidRPr="00DC49C8">
        <w:t xml:space="preserve"> 1899. 407 с. </w:t>
      </w:r>
    </w:p>
  </w:footnote>
  <w:footnote w:id="3">
    <w:p w:rsidR="002E0EA4" w:rsidRPr="00DC49C8" w:rsidRDefault="002E0EA4" w:rsidP="00612BC2">
      <w:pPr>
        <w:pStyle w:val="100"/>
      </w:pPr>
      <w:r w:rsidRPr="00DC49C8">
        <w:rPr>
          <w:rStyle w:val="a6"/>
          <w:szCs w:val="20"/>
        </w:rPr>
        <w:footnoteRef/>
      </w:r>
      <w:r w:rsidRPr="00DC49C8">
        <w:t xml:space="preserve"> </w:t>
      </w:r>
      <w:proofErr w:type="spellStart"/>
      <w:r w:rsidRPr="00DC49C8">
        <w:t>Прутченко</w:t>
      </w:r>
      <w:proofErr w:type="spellEnd"/>
      <w:r w:rsidRPr="00DC49C8">
        <w:t xml:space="preserve"> С.М. Сибирские окраины: областные установления, связанные с Сибирским учреждением 1822</w:t>
      </w:r>
      <w:r>
        <w:t> </w:t>
      </w:r>
      <w:r w:rsidRPr="00DC49C8">
        <w:t>г.</w:t>
      </w:r>
      <w:r>
        <w:t>,</w:t>
      </w:r>
      <w:r w:rsidRPr="00DC49C8">
        <w:t xml:space="preserve"> в строе управления русского государства: историко-юридические очерки. Приложения. СПб</w:t>
      </w:r>
      <w:proofErr w:type="gramStart"/>
      <w:r w:rsidRPr="00DC49C8">
        <w:t>.:</w:t>
      </w:r>
      <w:r w:rsidRPr="00DC49C8">
        <w:rPr>
          <w:color w:val="333333"/>
          <w:shd w:val="clear" w:color="auto" w:fill="FFFFFF"/>
        </w:rPr>
        <w:t xml:space="preserve"> </w:t>
      </w:r>
      <w:proofErr w:type="gramEnd"/>
      <w:r w:rsidRPr="00DC49C8">
        <w:rPr>
          <w:color w:val="333333"/>
          <w:shd w:val="clear" w:color="auto" w:fill="FFFFFF"/>
        </w:rPr>
        <w:t>Тип</w:t>
      </w:r>
      <w:r>
        <w:rPr>
          <w:color w:val="333333"/>
          <w:shd w:val="clear" w:color="auto" w:fill="FFFFFF"/>
        </w:rPr>
        <w:t>.</w:t>
      </w:r>
      <w:r w:rsidRPr="00DC49C8">
        <w:rPr>
          <w:color w:val="333333"/>
          <w:shd w:val="clear" w:color="auto" w:fill="FFFFFF"/>
        </w:rPr>
        <w:t xml:space="preserve"> А.С. Суворина,</w:t>
      </w:r>
      <w:r w:rsidRPr="00DC49C8">
        <w:t xml:space="preserve"> 1899. 532 с.</w:t>
      </w:r>
    </w:p>
  </w:footnote>
  <w:footnote w:id="4">
    <w:p w:rsidR="002E0EA4" w:rsidRPr="00DC49C8" w:rsidRDefault="002E0EA4" w:rsidP="00612BC2">
      <w:pPr>
        <w:pStyle w:val="100"/>
      </w:pPr>
      <w:r w:rsidRPr="00DC49C8">
        <w:rPr>
          <w:rStyle w:val="a6"/>
          <w:szCs w:val="20"/>
        </w:rPr>
        <w:footnoteRef/>
      </w:r>
      <w:r w:rsidRPr="00DC49C8">
        <w:t xml:space="preserve"> Вагин В.И. Исторические сведения о деятельности графа М.М. Сперанского в Сибири с 1819 по 1822 год. В 2 т. СПб.: </w:t>
      </w:r>
      <w:r w:rsidRPr="00DC49C8">
        <w:rPr>
          <w:color w:val="333333"/>
          <w:shd w:val="clear" w:color="auto" w:fill="FFFFFF"/>
        </w:rPr>
        <w:t>Тип. 2 Отделения</w:t>
      </w:r>
      <w:proofErr w:type="gramStart"/>
      <w:r w:rsidRPr="00DC49C8">
        <w:rPr>
          <w:color w:val="333333"/>
          <w:shd w:val="clear" w:color="auto" w:fill="FFFFFF"/>
        </w:rPr>
        <w:t xml:space="preserve"> С</w:t>
      </w:r>
      <w:proofErr w:type="gramEnd"/>
      <w:r w:rsidRPr="00DC49C8">
        <w:rPr>
          <w:color w:val="333333"/>
          <w:shd w:val="clear" w:color="auto" w:fill="FFFFFF"/>
        </w:rPr>
        <w:t>обств. Е. И. В. Канцелярии</w:t>
      </w:r>
      <w:r w:rsidRPr="00DC49C8">
        <w:t xml:space="preserve">, 1872. </w:t>
      </w:r>
      <w:r w:rsidR="00FD5229" w:rsidRPr="00DC49C8">
        <w:t>Т.1.</w:t>
      </w:r>
      <w:r w:rsidR="00FD5229" w:rsidRPr="00FD5229">
        <w:t xml:space="preserve"> </w:t>
      </w:r>
      <w:r w:rsidRPr="00DC49C8">
        <w:t>801 с.</w:t>
      </w:r>
    </w:p>
  </w:footnote>
  <w:footnote w:id="5">
    <w:p w:rsidR="002E0EA4" w:rsidRPr="00BA5B6A" w:rsidRDefault="002E0EA4" w:rsidP="00612BC2">
      <w:pPr>
        <w:pStyle w:val="100"/>
      </w:pPr>
      <w:r w:rsidRPr="00402C78">
        <w:rPr>
          <w:rStyle w:val="a6"/>
          <w:szCs w:val="20"/>
        </w:rPr>
        <w:footnoteRef/>
      </w:r>
      <w:r w:rsidRPr="00DC49C8">
        <w:t xml:space="preserve"> </w:t>
      </w:r>
      <w:proofErr w:type="spellStart"/>
      <w:r w:rsidRPr="00DC49C8">
        <w:t>Шашков</w:t>
      </w:r>
      <w:proofErr w:type="spellEnd"/>
      <w:r w:rsidRPr="00DC49C8">
        <w:t xml:space="preserve"> С.С.</w:t>
      </w:r>
      <w:r w:rsidRPr="00DC49C8">
        <w:rPr>
          <w:rStyle w:val="apple-converted-space"/>
          <w:szCs w:val="20"/>
        </w:rPr>
        <w:t xml:space="preserve"> </w:t>
      </w:r>
      <w:r w:rsidRPr="00DC49C8">
        <w:t>Исторические этюды. В 2 т. СПб</w:t>
      </w:r>
      <w:proofErr w:type="gramStart"/>
      <w:r w:rsidRPr="00DC49C8">
        <w:t xml:space="preserve">.: </w:t>
      </w:r>
      <w:proofErr w:type="gramEnd"/>
      <w:r w:rsidRPr="00BA5B6A">
        <w:t>Тип</w:t>
      </w:r>
      <w:r>
        <w:t>.</w:t>
      </w:r>
      <w:r w:rsidRPr="00BA5B6A">
        <w:t xml:space="preserve"> А. Моригеровского, 1872. </w:t>
      </w:r>
      <w:r w:rsidR="00FD5229">
        <w:t xml:space="preserve">Т.2. </w:t>
      </w:r>
      <w:r w:rsidRPr="00BA5B6A">
        <w:t>350 с.</w:t>
      </w:r>
    </w:p>
  </w:footnote>
  <w:footnote w:id="6">
    <w:p w:rsidR="002E0EA4" w:rsidRPr="00EB4002" w:rsidRDefault="002E0EA4" w:rsidP="00612BC2">
      <w:pPr>
        <w:pStyle w:val="100"/>
      </w:pPr>
      <w:r w:rsidRPr="00BA5B6A">
        <w:rPr>
          <w:rStyle w:val="a6"/>
        </w:rPr>
        <w:footnoteRef/>
      </w:r>
      <w:r w:rsidRPr="00BA5B6A">
        <w:t xml:space="preserve"> </w:t>
      </w:r>
      <w:proofErr w:type="spellStart"/>
      <w:r w:rsidRPr="00BA5B6A">
        <w:t>Жалсанова</w:t>
      </w:r>
      <w:proofErr w:type="spellEnd"/>
      <w:r w:rsidRPr="00BA5B6A">
        <w:t xml:space="preserve"> Б.Ц. Законодательная политика Российского государства в отношении кочевых народов Сибири (1822 – 1857 гг.) // Иркутский историко-экономический ежегодник. Иркутск: Изд-во Байкальского гос. ун-та экономики и права, 2008. С. 309 – 314.</w:t>
      </w:r>
    </w:p>
  </w:footnote>
  <w:footnote w:id="7">
    <w:p w:rsidR="002E0EA4" w:rsidRPr="007B3D91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Шангин</w:t>
      </w:r>
      <w:proofErr w:type="spellEnd"/>
      <w:r>
        <w:t xml:space="preserve"> А.М. Свод степных законов кочевых инородцев Восточной Сибири как начальная попытка код</w:t>
      </w:r>
      <w:r>
        <w:t>и</w:t>
      </w:r>
      <w:r>
        <w:t xml:space="preserve">фикации обычного права сибирских </w:t>
      </w:r>
      <w:r w:rsidRPr="00593FBB">
        <w:t>народов</w:t>
      </w:r>
      <w:r>
        <w:t xml:space="preserve"> </w:t>
      </w:r>
      <w:r w:rsidRPr="00593FBB">
        <w:t xml:space="preserve">// </w:t>
      </w:r>
      <w:r w:rsidRPr="007B3D91">
        <w:t xml:space="preserve">Труды института государства и права РАН. М.: Изд-во </w:t>
      </w:r>
      <w:proofErr w:type="gramStart"/>
      <w:r w:rsidRPr="007B3D91">
        <w:t>Ин-та</w:t>
      </w:r>
      <w:proofErr w:type="gramEnd"/>
      <w:r w:rsidRPr="007B3D91">
        <w:t xml:space="preserve"> государства и права Российской академии наук, 2009. № 4. С. 158 – 168. </w:t>
      </w:r>
    </w:p>
  </w:footnote>
  <w:footnote w:id="8">
    <w:p w:rsidR="002E0EA4" w:rsidRDefault="002E0EA4" w:rsidP="00612BC2">
      <w:pPr>
        <w:pStyle w:val="100"/>
      </w:pPr>
      <w:r w:rsidRPr="007B3D91">
        <w:rPr>
          <w:rStyle w:val="a6"/>
        </w:rPr>
        <w:footnoteRef/>
      </w:r>
      <w:r w:rsidRPr="007B3D91">
        <w:t xml:space="preserve"> Кушнарева М.Д. Торговые отношения с коренными народами Восточной Сибири в </w:t>
      </w:r>
      <w:r w:rsidRPr="007B3D91">
        <w:rPr>
          <w:lang w:val="en-US"/>
        </w:rPr>
        <w:t>XIX</w:t>
      </w:r>
      <w:r w:rsidRPr="007B3D91">
        <w:t xml:space="preserve"> веке // Иркутский историко-экономический ежегодник. Иркутск: Изд-во Байкальского гос. ун-та экономики и права, 2008. С.</w:t>
      </w:r>
      <w:r w:rsidR="0038005B">
        <w:rPr>
          <w:lang w:val="en-US"/>
        </w:rPr>
        <w:t> </w:t>
      </w:r>
      <w:r w:rsidRPr="007B3D91">
        <w:t>140 – 142.</w:t>
      </w:r>
    </w:p>
  </w:footnote>
  <w:footnote w:id="9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>
        <w:t xml:space="preserve"> Л.М</w:t>
      </w:r>
      <w:r w:rsidRPr="00266F4C">
        <w:t>.</w:t>
      </w:r>
      <w:r>
        <w:t xml:space="preserve"> Конфессиональная политика империи в Азиатской России как составной элемент политики интеграции</w:t>
      </w:r>
      <w:r w:rsidRPr="0086444D">
        <w:t xml:space="preserve"> </w:t>
      </w:r>
      <w:r w:rsidRPr="008C6F46">
        <w:t xml:space="preserve">// </w:t>
      </w:r>
      <w:r>
        <w:t xml:space="preserve">Иркутский историко-экономический ежегодник. </w:t>
      </w:r>
      <w:r w:rsidRPr="007B3D91">
        <w:t>Иркутск: Изд-во Байкальского гос. ун-та эк</w:t>
      </w:r>
      <w:r w:rsidRPr="007B3D91">
        <w:t>о</w:t>
      </w:r>
      <w:r w:rsidRPr="007B3D91">
        <w:t>номики и права, 2008. С. 303 – 306.</w:t>
      </w:r>
    </w:p>
  </w:footnote>
  <w:footnote w:id="10">
    <w:p w:rsidR="002E0EA4" w:rsidRPr="0086444D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Асочакова</w:t>
      </w:r>
      <w:proofErr w:type="spellEnd"/>
      <w:r>
        <w:t xml:space="preserve"> В.Н. Христианизация коренных народов Сибири и Ясачный вопрос в политике Российского государства в </w:t>
      </w:r>
      <w:r>
        <w:rPr>
          <w:lang w:val="en-US"/>
        </w:rPr>
        <w:t>XVIII</w:t>
      </w:r>
      <w:r w:rsidRPr="00114CE8">
        <w:t xml:space="preserve"> – </w:t>
      </w:r>
      <w:r>
        <w:rPr>
          <w:lang w:val="en-US"/>
        </w:rPr>
        <w:t>XIX</w:t>
      </w:r>
      <w:r w:rsidRPr="00114CE8">
        <w:t xml:space="preserve"> </w:t>
      </w:r>
      <w:r>
        <w:t xml:space="preserve">вв. (на примере </w:t>
      </w:r>
      <w:proofErr w:type="spellStart"/>
      <w:r>
        <w:t>Хакасско</w:t>
      </w:r>
      <w:proofErr w:type="spellEnd"/>
      <w:r>
        <w:t xml:space="preserve">-Минусинского края) </w:t>
      </w:r>
      <w:r w:rsidRPr="0086444D">
        <w:t xml:space="preserve">// </w:t>
      </w:r>
      <w:r w:rsidRPr="00114CE8">
        <w:t>Исторические, философские, политические и юридические науки, культурология и искусствоведение. Вопросы теории и практики</w:t>
      </w:r>
      <w:r>
        <w:t>. Та</w:t>
      </w:r>
      <w:r>
        <w:t>м</w:t>
      </w:r>
      <w:r>
        <w:t xml:space="preserve">бов: Грамота, 2012. № 11 (25): в 2 ч. Ч. </w:t>
      </w:r>
      <w:r>
        <w:rPr>
          <w:lang w:val="en-US"/>
        </w:rPr>
        <w:t>II</w:t>
      </w:r>
      <w:r w:rsidRPr="00A77B61">
        <w:t>.</w:t>
      </w:r>
      <w:r>
        <w:t xml:space="preserve"> С. 27 – 30. </w:t>
      </w:r>
    </w:p>
  </w:footnote>
  <w:footnote w:id="11">
    <w:p w:rsidR="002E0EA4" w:rsidRPr="00BA5B6A" w:rsidRDefault="002E0EA4" w:rsidP="00612BC2">
      <w:pPr>
        <w:pStyle w:val="100"/>
        <w:rPr>
          <w:shd w:val="clear" w:color="auto" w:fill="FBFBF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t>Кадырбаев</w:t>
      </w:r>
      <w:proofErr w:type="spellEnd"/>
      <w:r>
        <w:t xml:space="preserve"> А.Ш. Султанов Т.И. </w:t>
      </w:r>
      <w:r>
        <w:rPr>
          <w:shd w:val="clear" w:color="auto" w:fill="FBFBFB"/>
        </w:rPr>
        <w:t xml:space="preserve">Умельцы и мудрецы казахских степей </w:t>
      </w:r>
      <w:r w:rsidRPr="00BA5B6A">
        <w:rPr>
          <w:shd w:val="clear" w:color="auto" w:fill="FBFBFB"/>
        </w:rPr>
        <w:t xml:space="preserve">// </w:t>
      </w:r>
      <w:proofErr w:type="spellStart"/>
      <w:r>
        <w:rPr>
          <w:shd w:val="clear" w:color="auto" w:fill="FBFBFB"/>
        </w:rPr>
        <w:t>Этносфера</w:t>
      </w:r>
      <w:proofErr w:type="spellEnd"/>
      <w:r>
        <w:rPr>
          <w:shd w:val="clear" w:color="auto" w:fill="FBFBFB"/>
        </w:rPr>
        <w:t>. М.:</w:t>
      </w:r>
      <w:r w:rsidRPr="00BA5B6A">
        <w:rPr>
          <w:shd w:val="clear" w:color="auto" w:fill="FBFBFB"/>
        </w:rPr>
        <w:t xml:space="preserve"> </w:t>
      </w:r>
      <w:r>
        <w:rPr>
          <w:shd w:val="clear" w:color="auto" w:fill="FBFBFB"/>
        </w:rPr>
        <w:t>Б/и, 2001. № 6. С.</w:t>
      </w:r>
      <w:r w:rsidR="008D17EC">
        <w:rPr>
          <w:shd w:val="clear" w:color="auto" w:fill="FBFBFB"/>
          <w:lang w:val="en-US"/>
        </w:rPr>
        <w:t> </w:t>
      </w:r>
      <w:r>
        <w:rPr>
          <w:shd w:val="clear" w:color="auto" w:fill="FBFBFB"/>
        </w:rPr>
        <w:t>14 – 19.</w:t>
      </w:r>
    </w:p>
  </w:footnote>
  <w:footnote w:id="12">
    <w:p w:rsidR="002E0EA4" w:rsidRPr="00700A2D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Pr="00D467E9">
        <w:t>Оразмагамбетов</w:t>
      </w:r>
      <w:r>
        <w:t>а</w:t>
      </w:r>
      <w:proofErr w:type="spellEnd"/>
      <w:r w:rsidRPr="00D467E9">
        <w:t xml:space="preserve"> Д.И.</w:t>
      </w:r>
      <w:r>
        <w:t>,</w:t>
      </w:r>
      <w:r w:rsidRPr="00D467E9">
        <w:t xml:space="preserve"> </w:t>
      </w:r>
      <w:proofErr w:type="spellStart"/>
      <w:r w:rsidRPr="00D467E9">
        <w:t>Шотбаков</w:t>
      </w:r>
      <w:r>
        <w:t>а</w:t>
      </w:r>
      <w:proofErr w:type="spellEnd"/>
      <w:r w:rsidRPr="00D467E9">
        <w:t xml:space="preserve"> Л.К.</w:t>
      </w:r>
      <w:r>
        <w:t xml:space="preserve"> «</w:t>
      </w:r>
      <w:r w:rsidRPr="00D467E9">
        <w:t>Устав о сибир</w:t>
      </w:r>
      <w:r>
        <w:t>ских киргизах» 1822 года и причины принятия «П</w:t>
      </w:r>
      <w:r w:rsidRPr="00D467E9">
        <w:t>оложения об отдельном управлении сибирскими к</w:t>
      </w:r>
      <w:r>
        <w:t>иргизами»</w:t>
      </w:r>
      <w:r w:rsidRPr="00D467E9">
        <w:t xml:space="preserve"> 1838 года</w:t>
      </w:r>
      <w:r>
        <w:t xml:space="preserve"> </w:t>
      </w:r>
      <w:r w:rsidRPr="00D467E9">
        <w:t>[</w:t>
      </w:r>
      <w:r>
        <w:t>Электронный ресурс</w:t>
      </w:r>
      <w:r w:rsidRPr="00D467E9">
        <w:t xml:space="preserve">] </w:t>
      </w:r>
      <w:r w:rsidRPr="00700A2D">
        <w:t xml:space="preserve">// </w:t>
      </w:r>
      <w:r>
        <w:t xml:space="preserve">Научные статьи Казахстана: </w:t>
      </w:r>
      <w:r w:rsidRPr="00700A2D">
        <w:t>[</w:t>
      </w:r>
      <w:r>
        <w:t>сайт</w:t>
      </w:r>
      <w:r w:rsidRPr="00700A2D">
        <w:t>]</w:t>
      </w:r>
      <w:r>
        <w:t xml:space="preserve">. </w:t>
      </w:r>
      <w:r>
        <w:rPr>
          <w:szCs w:val="24"/>
        </w:rPr>
        <w:t>Режим доступа</w:t>
      </w:r>
      <w:r w:rsidRPr="004B0577">
        <w:rPr>
          <w:szCs w:val="24"/>
        </w:rPr>
        <w:t>:</w:t>
      </w:r>
      <w:r>
        <w:rPr>
          <w:szCs w:val="24"/>
        </w:rPr>
        <w:t xml:space="preserve"> </w:t>
      </w:r>
      <w:hyperlink r:id="rId1" w:history="1">
        <w:r w:rsidRPr="008535EF">
          <w:rPr>
            <w:rStyle w:val="a9"/>
            <w:szCs w:val="24"/>
          </w:rPr>
          <w:t>https://articlekz.com/article/5343</w:t>
        </w:r>
      </w:hyperlink>
      <w:r>
        <w:rPr>
          <w:szCs w:val="24"/>
        </w:rPr>
        <w:t xml:space="preserve"> </w:t>
      </w:r>
      <w:r w:rsidRPr="004B0577">
        <w:rPr>
          <w:szCs w:val="24"/>
        </w:rPr>
        <w:t>(дата обращения 1</w:t>
      </w:r>
      <w:r>
        <w:rPr>
          <w:szCs w:val="24"/>
        </w:rPr>
        <w:t>7</w:t>
      </w:r>
      <w:r w:rsidRPr="004B0577">
        <w:rPr>
          <w:szCs w:val="24"/>
        </w:rPr>
        <w:t>.04.2017).</w:t>
      </w:r>
    </w:p>
  </w:footnote>
  <w:footnote w:id="13">
    <w:p w:rsidR="002E0EA4" w:rsidRPr="001C6603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Дружинец</w:t>
      </w:r>
      <w:proofErr w:type="spellEnd"/>
      <w:r w:rsidRPr="001C6603">
        <w:t xml:space="preserve"> </w:t>
      </w:r>
      <w:r>
        <w:t xml:space="preserve">А.С. Открытия </w:t>
      </w:r>
      <w:proofErr w:type="spellStart"/>
      <w:r>
        <w:t>Аягузского</w:t>
      </w:r>
      <w:proofErr w:type="spellEnd"/>
      <w:r>
        <w:t xml:space="preserve"> внешнего округа и международная обстановка в Семиречье (1830 – 1833 гг.) </w:t>
      </w:r>
      <w:r w:rsidRPr="001C6603">
        <w:t xml:space="preserve">// </w:t>
      </w:r>
      <w:r>
        <w:t>Международные отношения в Центральной Азии: история и современность: материалы межд</w:t>
      </w:r>
      <w:r>
        <w:t>у</w:t>
      </w:r>
      <w:r>
        <w:t xml:space="preserve">народной научной конференции. Барнаул, 27–28 марта 2008 г. / под ред. И.В. Анисимовой, Ю.А. Лысенко. Барнаул: Изд-во </w:t>
      </w:r>
      <w:proofErr w:type="spellStart"/>
      <w:r>
        <w:t>Алт</w:t>
      </w:r>
      <w:proofErr w:type="spellEnd"/>
      <w:r>
        <w:t xml:space="preserve">. ун-та, 2008. С. 111 – 121. </w:t>
      </w:r>
    </w:p>
  </w:footnote>
  <w:footnote w:id="14">
    <w:p w:rsidR="002E0EA4" w:rsidRPr="00364A00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Бексеитова</w:t>
      </w:r>
      <w:proofErr w:type="spellEnd"/>
      <w:r>
        <w:t xml:space="preserve"> А.Т. История </w:t>
      </w:r>
      <w:proofErr w:type="spellStart"/>
      <w:r>
        <w:t>Акмолинского</w:t>
      </w:r>
      <w:proofErr w:type="spellEnd"/>
      <w:r>
        <w:t xml:space="preserve"> внешнего округа и Старший султан </w:t>
      </w:r>
      <w:proofErr w:type="spellStart"/>
      <w:r>
        <w:t>Конуркулджа</w:t>
      </w:r>
      <w:proofErr w:type="spellEnd"/>
      <w:r>
        <w:t xml:space="preserve"> </w:t>
      </w:r>
      <w:proofErr w:type="spellStart"/>
      <w:r>
        <w:t>Кудаймендин</w:t>
      </w:r>
      <w:proofErr w:type="spellEnd"/>
      <w:r>
        <w:t xml:space="preserve"> </w:t>
      </w:r>
      <w:r w:rsidRPr="00364A00">
        <w:t xml:space="preserve">// </w:t>
      </w:r>
      <w:r>
        <w:t xml:space="preserve">Вестник </w:t>
      </w:r>
      <w:proofErr w:type="spellStart"/>
      <w:r>
        <w:t>КазНПУ</w:t>
      </w:r>
      <w:proofErr w:type="spellEnd"/>
      <w:r>
        <w:t xml:space="preserve"> им. Абая, серия «Исторические и социально-политические науки». </w:t>
      </w:r>
      <w:r w:rsidRPr="007B3D91">
        <w:t>Алматы: Изд-</w:t>
      </w:r>
      <w:r>
        <w:t xml:space="preserve">во </w:t>
      </w:r>
      <w:proofErr w:type="spellStart"/>
      <w:r>
        <w:t>КазНПУ</w:t>
      </w:r>
      <w:proofErr w:type="spellEnd"/>
      <w:r>
        <w:t xml:space="preserve"> им. Абая, 2013. № 3. С. 73 – 76. </w:t>
      </w:r>
    </w:p>
  </w:footnote>
  <w:footnote w:id="15">
    <w:p w:rsidR="002E0EA4" w:rsidRPr="00551A1A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>
        <w:t xml:space="preserve"> Л.М. Сибирские инородцы в имперской стратегии власти </w:t>
      </w:r>
      <w:r w:rsidRPr="00551A1A">
        <w:t xml:space="preserve">// </w:t>
      </w:r>
      <w:r>
        <w:rPr>
          <w:shd w:val="clear" w:color="auto" w:fill="FFFFFF"/>
        </w:rPr>
        <w:t xml:space="preserve">Современное историческое </w:t>
      </w:r>
      <w:proofErr w:type="spellStart"/>
      <w:r>
        <w:rPr>
          <w:shd w:val="clear" w:color="auto" w:fill="FFFFFF"/>
        </w:rPr>
        <w:t>сибир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ведение</w:t>
      </w:r>
      <w:proofErr w:type="spellEnd"/>
      <w:r>
        <w:rPr>
          <w:shd w:val="clear" w:color="auto" w:fill="FFFFFF"/>
        </w:rPr>
        <w:t xml:space="preserve"> XVII - начала XX вв.: Сборник научных трудов / Под ред. Ю.М. Гончарова. Барнаул: Изд-во Аз Б</w:t>
      </w:r>
      <w:r>
        <w:rPr>
          <w:shd w:val="clear" w:color="auto" w:fill="FFFFFF"/>
        </w:rPr>
        <w:t>у</w:t>
      </w:r>
      <w:r>
        <w:rPr>
          <w:shd w:val="clear" w:color="auto" w:fill="FFFFFF"/>
        </w:rPr>
        <w:t xml:space="preserve">ка, 2005. С. 257 – 266. </w:t>
      </w:r>
    </w:p>
  </w:footnote>
  <w:footnote w:id="16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iCs/>
          <w:shd w:val="clear" w:color="auto" w:fill="FBFBFB"/>
        </w:rPr>
        <w:t>Нефёдкин</w:t>
      </w:r>
      <w:proofErr w:type="spellEnd"/>
      <w:r>
        <w:rPr>
          <w:iCs/>
          <w:shd w:val="clear" w:color="auto" w:fill="FBFBFB"/>
        </w:rPr>
        <w:t xml:space="preserve"> А.</w:t>
      </w:r>
      <w:r w:rsidRPr="006678EF">
        <w:rPr>
          <w:iCs/>
          <w:shd w:val="clear" w:color="auto" w:fill="FBFBFB"/>
        </w:rPr>
        <w:t>К.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BFBFB"/>
        </w:rPr>
        <w:t xml:space="preserve"> </w:t>
      </w:r>
      <w:r w:rsidRPr="006678EF">
        <w:rPr>
          <w:bCs/>
          <w:shd w:val="clear" w:color="auto" w:fill="FBFBFB"/>
        </w:rPr>
        <w:t>Военное дело чукчей (середина XVII — начало XX в.)</w:t>
      </w:r>
      <w:r>
        <w:rPr>
          <w:shd w:val="clear" w:color="auto" w:fill="FBFBFB"/>
        </w:rPr>
        <w:t>.</w:t>
      </w:r>
      <w:r w:rsidRPr="006678EF">
        <w:rPr>
          <w:shd w:val="clear" w:color="auto" w:fill="FBFBFB"/>
        </w:rPr>
        <w:t xml:space="preserve"> СПб</w:t>
      </w:r>
      <w:proofErr w:type="gramStart"/>
      <w:r w:rsidRPr="006678EF">
        <w:rPr>
          <w:shd w:val="clear" w:color="auto" w:fill="FBFBFB"/>
        </w:rPr>
        <w:t xml:space="preserve">.: </w:t>
      </w:r>
      <w:proofErr w:type="gramEnd"/>
      <w:r w:rsidRPr="006678EF">
        <w:rPr>
          <w:shd w:val="clear" w:color="auto" w:fill="FBFBFB"/>
        </w:rPr>
        <w:t>Петербургское Востоковед</w:t>
      </w:r>
      <w:r w:rsidRPr="006678EF">
        <w:rPr>
          <w:shd w:val="clear" w:color="auto" w:fill="FBFBFB"/>
        </w:rPr>
        <w:t>е</w:t>
      </w:r>
      <w:r w:rsidRPr="006678EF">
        <w:rPr>
          <w:shd w:val="clear" w:color="auto" w:fill="FBFBFB"/>
        </w:rPr>
        <w:t>ние</w:t>
      </w:r>
      <w:r>
        <w:rPr>
          <w:shd w:val="clear" w:color="auto" w:fill="FBFBFB"/>
        </w:rPr>
        <w:t xml:space="preserve">, 2003. </w:t>
      </w:r>
      <w:r w:rsidRPr="006678EF">
        <w:rPr>
          <w:shd w:val="clear" w:color="auto" w:fill="FBFBFB"/>
        </w:rPr>
        <w:t>352 с.</w:t>
      </w:r>
    </w:p>
  </w:footnote>
  <w:footnote w:id="17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Щеглов И.В. Хронология истории Сибири. </w:t>
      </w:r>
      <w:r w:rsidRPr="007B3D91">
        <w:t>Новосибирск: Изд-во</w:t>
      </w:r>
      <w:r>
        <w:t xml:space="preserve"> Сибирская горница, 2006.</w:t>
      </w:r>
      <w:r w:rsidRPr="00213E59">
        <w:t xml:space="preserve"> 168 с.</w:t>
      </w:r>
    </w:p>
  </w:footnote>
  <w:footnote w:id="18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203B87">
        <w:rPr>
          <w:szCs w:val="17"/>
          <w:shd w:val="clear" w:color="auto" w:fill="FFFFFF"/>
        </w:rPr>
        <w:t>Сибирь. Атлас Азиатской России</w:t>
      </w:r>
      <w:r>
        <w:rPr>
          <w:szCs w:val="17"/>
          <w:shd w:val="clear" w:color="auto" w:fill="FFFFFF"/>
        </w:rPr>
        <w:t xml:space="preserve"> </w:t>
      </w:r>
      <w:r w:rsidRPr="00760271">
        <w:rPr>
          <w:szCs w:val="17"/>
          <w:shd w:val="clear" w:color="auto" w:fill="FFFFFF"/>
        </w:rPr>
        <w:t xml:space="preserve">/ </w:t>
      </w:r>
      <w:proofErr w:type="spellStart"/>
      <w:r w:rsidRPr="00203B87">
        <w:rPr>
          <w:shd w:val="clear" w:color="auto" w:fill="FFFFFF"/>
        </w:rPr>
        <w:t>Аблажей</w:t>
      </w:r>
      <w:proofErr w:type="spellEnd"/>
      <w:r w:rsidRPr="00203B87">
        <w:rPr>
          <w:shd w:val="clear" w:color="auto" w:fill="FFFFFF"/>
        </w:rPr>
        <w:t xml:space="preserve"> Н.Н., </w:t>
      </w:r>
      <w:proofErr w:type="spellStart"/>
      <w:r w:rsidRPr="00203B87">
        <w:rPr>
          <w:shd w:val="clear" w:color="auto" w:fill="FFFFFF"/>
        </w:rPr>
        <w:t>Б</w:t>
      </w:r>
      <w:r>
        <w:rPr>
          <w:shd w:val="clear" w:color="auto" w:fill="FFFFFF"/>
        </w:rPr>
        <w:t>адмажапов</w:t>
      </w:r>
      <w:proofErr w:type="spellEnd"/>
      <w:r>
        <w:rPr>
          <w:shd w:val="clear" w:color="auto" w:fill="FFFFFF"/>
        </w:rPr>
        <w:t xml:space="preserve"> Ц.-Б.Б., </w:t>
      </w:r>
      <w:proofErr w:type="spellStart"/>
      <w:r>
        <w:rPr>
          <w:shd w:val="clear" w:color="auto" w:fill="FFFFFF"/>
        </w:rPr>
        <w:t>Болонев</w:t>
      </w:r>
      <w:proofErr w:type="spellEnd"/>
      <w:r>
        <w:rPr>
          <w:shd w:val="clear" w:color="auto" w:fill="FFFFFF"/>
        </w:rPr>
        <w:t xml:space="preserve"> Ф.Ф. и др</w:t>
      </w:r>
      <w:r w:rsidRPr="00203B87">
        <w:rPr>
          <w:szCs w:val="17"/>
          <w:shd w:val="clear" w:color="auto" w:fill="FFFFFF"/>
        </w:rPr>
        <w:t>. Новосибирск-М</w:t>
      </w:r>
      <w:r>
        <w:rPr>
          <w:szCs w:val="17"/>
          <w:shd w:val="clear" w:color="auto" w:fill="FFFFFF"/>
        </w:rPr>
        <w:t>.</w:t>
      </w:r>
      <w:r w:rsidRPr="00203B87">
        <w:rPr>
          <w:szCs w:val="17"/>
          <w:shd w:val="clear" w:color="auto" w:fill="FFFFFF"/>
        </w:rPr>
        <w:t xml:space="preserve">: Изд-во </w:t>
      </w:r>
      <w:proofErr w:type="spellStart"/>
      <w:r w:rsidRPr="00203B87">
        <w:rPr>
          <w:szCs w:val="17"/>
          <w:shd w:val="clear" w:color="auto" w:fill="FFFFFF"/>
        </w:rPr>
        <w:t>Феория</w:t>
      </w:r>
      <w:proofErr w:type="spellEnd"/>
      <w:r w:rsidRPr="00203B87">
        <w:rPr>
          <w:szCs w:val="17"/>
          <w:shd w:val="clear" w:color="auto" w:fill="FFFFFF"/>
        </w:rPr>
        <w:t>, 2007. 664 с.</w:t>
      </w:r>
    </w:p>
  </w:footnote>
  <w:footnote w:id="19">
    <w:p w:rsidR="002E0EA4" w:rsidRPr="00266F4C" w:rsidRDefault="002E0EA4" w:rsidP="00612BC2">
      <w:pPr>
        <w:pStyle w:val="100"/>
      </w:pPr>
      <w:r w:rsidRPr="00320215">
        <w:rPr>
          <w:rStyle w:val="a6"/>
        </w:rPr>
        <w:footnoteRef/>
      </w:r>
      <w:r w:rsidRPr="00320215">
        <w:rPr>
          <w:vertAlign w:val="superscript"/>
        </w:rPr>
        <w:t xml:space="preserve">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 xml:space="preserve">Л.М.,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>И.Л</w:t>
      </w:r>
      <w:r w:rsidRPr="00266F4C">
        <w:t xml:space="preserve">. Ясак в Сибири в XVIII – начале </w:t>
      </w:r>
      <w:r>
        <w:t>XX века. Иркутск: Изд-во ИГУ</w:t>
      </w:r>
      <w:r w:rsidRPr="00266F4C">
        <w:t>, 2014.</w:t>
      </w:r>
      <w:r>
        <w:t xml:space="preserve"> 303 с. </w:t>
      </w:r>
    </w:p>
  </w:footnote>
  <w:footnote w:id="20">
    <w:p w:rsidR="002E0EA4" w:rsidRPr="00355602" w:rsidRDefault="002E0EA4" w:rsidP="00612BC2">
      <w:pPr>
        <w:pStyle w:val="100"/>
        <w:rPr>
          <w:sz w:val="10"/>
        </w:rPr>
      </w:pPr>
      <w:r w:rsidRPr="00054D4A">
        <w:rPr>
          <w:rStyle w:val="a6"/>
        </w:rPr>
        <w:footnoteRef/>
      </w:r>
      <w:r w:rsidRPr="00054D4A">
        <w:t xml:space="preserve"> </w:t>
      </w:r>
      <w:r w:rsidRPr="00320215">
        <w:t>Сибирь в составе Российской империи</w:t>
      </w:r>
      <w:r>
        <w:t xml:space="preserve"> </w:t>
      </w:r>
      <w:r w:rsidRPr="00CE1588">
        <w:t xml:space="preserve">/ </w:t>
      </w:r>
      <w:proofErr w:type="spellStart"/>
      <w:r w:rsidRPr="00355602">
        <w:t>Дамешек</w:t>
      </w:r>
      <w:proofErr w:type="spellEnd"/>
      <w:r w:rsidRPr="00355602">
        <w:t xml:space="preserve"> И.Л., </w:t>
      </w:r>
      <w:proofErr w:type="spellStart"/>
      <w:r w:rsidRPr="00355602">
        <w:t>Дамешек</w:t>
      </w:r>
      <w:proofErr w:type="spellEnd"/>
      <w:r w:rsidRPr="00355602">
        <w:t xml:space="preserve"> Л.М., </w:t>
      </w:r>
      <w:r>
        <w:t>Ремнев А.В.</w:t>
      </w:r>
      <w:r w:rsidRPr="00CE1588">
        <w:t xml:space="preserve"> </w:t>
      </w:r>
      <w:r>
        <w:t>и др</w:t>
      </w:r>
      <w:r w:rsidR="00EB5D85">
        <w:t>.</w:t>
      </w:r>
      <w:r>
        <w:t xml:space="preserve"> </w:t>
      </w:r>
      <w:r w:rsidRPr="00320215">
        <w:t>М.: Новое лит</w:t>
      </w:r>
      <w:r w:rsidRPr="00320215">
        <w:t>е</w:t>
      </w:r>
      <w:r w:rsidRPr="00320215">
        <w:t>ратурное обозрение, 2007. 368 с.</w:t>
      </w:r>
    </w:p>
  </w:footnote>
  <w:footnote w:id="21">
    <w:p w:rsidR="002E0EA4" w:rsidRDefault="002E0EA4" w:rsidP="00612BC2">
      <w:pPr>
        <w:pStyle w:val="100"/>
      </w:pPr>
      <w:r w:rsidRPr="00355602">
        <w:rPr>
          <w:rStyle w:val="a6"/>
        </w:rPr>
        <w:footnoteRef/>
      </w:r>
      <w:r w:rsidRPr="00355602">
        <w:t xml:space="preserve"> </w:t>
      </w:r>
      <w:r w:rsidRPr="00355602">
        <w:rPr>
          <w:bCs/>
        </w:rPr>
        <w:t>М</w:t>
      </w:r>
      <w:r>
        <w:t>.</w:t>
      </w:r>
      <w:r w:rsidRPr="00355602">
        <w:rPr>
          <w:bCs/>
        </w:rPr>
        <w:t>М</w:t>
      </w:r>
      <w:r w:rsidRPr="00355602">
        <w:t xml:space="preserve">. </w:t>
      </w:r>
      <w:r w:rsidRPr="00355602">
        <w:rPr>
          <w:bCs/>
        </w:rPr>
        <w:t>Сперанский</w:t>
      </w:r>
      <w:r w:rsidRPr="00355602">
        <w:t xml:space="preserve">: </w:t>
      </w:r>
      <w:r w:rsidRPr="00355602">
        <w:rPr>
          <w:bCs/>
        </w:rPr>
        <w:t>сибирский</w:t>
      </w:r>
      <w:r w:rsidRPr="00355602">
        <w:t xml:space="preserve"> </w:t>
      </w:r>
      <w:r w:rsidRPr="00355602">
        <w:rPr>
          <w:bCs/>
        </w:rPr>
        <w:t>вариант</w:t>
      </w:r>
      <w:r w:rsidRPr="00355602">
        <w:t xml:space="preserve"> </w:t>
      </w:r>
      <w:r w:rsidRPr="00355602">
        <w:rPr>
          <w:bCs/>
        </w:rPr>
        <w:t>имперского</w:t>
      </w:r>
      <w:r w:rsidRPr="00355602">
        <w:t xml:space="preserve"> </w:t>
      </w:r>
      <w:r w:rsidRPr="00355602">
        <w:rPr>
          <w:bCs/>
        </w:rPr>
        <w:t>регионализма</w:t>
      </w:r>
      <w:r w:rsidRPr="00355602">
        <w:t>: (</w:t>
      </w:r>
      <w:r w:rsidRPr="00355602">
        <w:rPr>
          <w:bCs/>
        </w:rPr>
        <w:t>К</w:t>
      </w:r>
      <w:r w:rsidRPr="00355602">
        <w:t xml:space="preserve"> </w:t>
      </w:r>
      <w:r w:rsidRPr="00355602">
        <w:rPr>
          <w:bCs/>
        </w:rPr>
        <w:t>180</w:t>
      </w:r>
      <w:r w:rsidRPr="00355602">
        <w:t>-</w:t>
      </w:r>
      <w:r w:rsidRPr="00355602">
        <w:rPr>
          <w:bCs/>
        </w:rPr>
        <w:t>летию</w:t>
      </w:r>
      <w:r w:rsidRPr="00355602">
        <w:t xml:space="preserve"> </w:t>
      </w:r>
      <w:r w:rsidRPr="00355602">
        <w:rPr>
          <w:bCs/>
        </w:rPr>
        <w:t>сибирских</w:t>
      </w:r>
      <w:r w:rsidRPr="00355602">
        <w:t xml:space="preserve"> </w:t>
      </w:r>
      <w:r w:rsidRPr="00355602">
        <w:rPr>
          <w:bCs/>
        </w:rPr>
        <w:t>реформ</w:t>
      </w:r>
      <w:r w:rsidRPr="00355602">
        <w:t xml:space="preserve"> </w:t>
      </w:r>
      <w:r w:rsidRPr="00355602">
        <w:rPr>
          <w:bCs/>
        </w:rPr>
        <w:t>М</w:t>
      </w:r>
      <w:r>
        <w:t>.</w:t>
      </w:r>
      <w:r w:rsidRPr="00355602">
        <w:rPr>
          <w:bCs/>
        </w:rPr>
        <w:t>М</w:t>
      </w:r>
      <w:r w:rsidRPr="00355602">
        <w:t xml:space="preserve">. </w:t>
      </w:r>
      <w:r w:rsidRPr="00355602">
        <w:rPr>
          <w:bCs/>
        </w:rPr>
        <w:t>Сперанского</w:t>
      </w:r>
      <w:r w:rsidRPr="00355602">
        <w:t>)</w:t>
      </w:r>
      <w:r>
        <w:t xml:space="preserve"> </w:t>
      </w:r>
      <w:r w:rsidRPr="00CE1588">
        <w:t xml:space="preserve">/ </w:t>
      </w:r>
      <w:proofErr w:type="spellStart"/>
      <w:r w:rsidRPr="00320215">
        <w:t>Дамешек</w:t>
      </w:r>
      <w:proofErr w:type="spellEnd"/>
      <w:r w:rsidRPr="00355602">
        <w:t xml:space="preserve"> Л</w:t>
      </w:r>
      <w:r>
        <w:t xml:space="preserve">.М., </w:t>
      </w:r>
      <w:proofErr w:type="spellStart"/>
      <w:r>
        <w:t>Дамешек</w:t>
      </w:r>
      <w:proofErr w:type="spellEnd"/>
      <w:r>
        <w:t xml:space="preserve"> И.Л., </w:t>
      </w:r>
      <w:proofErr w:type="spellStart"/>
      <w:r>
        <w:t>Перцева</w:t>
      </w:r>
      <w:proofErr w:type="spellEnd"/>
      <w:r>
        <w:t xml:space="preserve"> Т.А.</w:t>
      </w:r>
      <w:r w:rsidRPr="00CE1588">
        <w:t xml:space="preserve"> </w:t>
      </w:r>
      <w:r>
        <w:t>и др</w:t>
      </w:r>
      <w:r w:rsidR="00EB5D85">
        <w:t>.</w:t>
      </w:r>
      <w:r>
        <w:t xml:space="preserve"> </w:t>
      </w:r>
      <w:r w:rsidRPr="00355602">
        <w:t>Иркутск:</w:t>
      </w:r>
      <w:r w:rsidRPr="00355602">
        <w:rPr>
          <w:color w:val="32322F"/>
          <w:shd w:val="clear" w:color="auto" w:fill="FFFFFF"/>
        </w:rPr>
        <w:t xml:space="preserve"> Оттиск</w:t>
      </w:r>
      <w:r w:rsidRPr="00355602">
        <w:t>, 2003.</w:t>
      </w:r>
      <w:r>
        <w:t xml:space="preserve"> 263 с. </w:t>
      </w:r>
    </w:p>
  </w:footnote>
  <w:footnote w:id="22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Жалсанова</w:t>
      </w:r>
      <w:proofErr w:type="spellEnd"/>
      <w:r>
        <w:t xml:space="preserve"> Б.Ц. Законодательная политика Российского государства в отношении кочевых народов Сиб</w:t>
      </w:r>
      <w:r>
        <w:t>и</w:t>
      </w:r>
      <w:r>
        <w:t>ри</w:t>
      </w:r>
      <w:r w:rsidRPr="00242F51">
        <w:t xml:space="preserve"> </w:t>
      </w:r>
      <w:r w:rsidRPr="00BA5B6A">
        <w:t>(1822 – 1857 гг.)</w:t>
      </w:r>
      <w:r>
        <w:t>. С. 310.</w:t>
      </w:r>
    </w:p>
  </w:footnote>
  <w:footnote w:id="23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Pr="00355602">
        <w:t>Прутченко</w:t>
      </w:r>
      <w:proofErr w:type="spellEnd"/>
      <w:r w:rsidRPr="00355602">
        <w:t xml:space="preserve"> С.М. Сибирские окраины: областные установления, связанные с Сибирским учреждением 1822 г. в строе управления русского государства: историко-юридические очерки</w:t>
      </w:r>
      <w:r>
        <w:t xml:space="preserve">. Приложения. С. 176. </w:t>
      </w:r>
    </w:p>
  </w:footnote>
  <w:footnote w:id="24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320215">
        <w:t>Сибирь в составе Российской империи</w:t>
      </w:r>
      <w:r>
        <w:t xml:space="preserve"> </w:t>
      </w:r>
      <w:r w:rsidRPr="00CE1588">
        <w:t xml:space="preserve">/ </w:t>
      </w:r>
      <w:proofErr w:type="spellStart"/>
      <w:r w:rsidRPr="00355602">
        <w:t>Дамешек</w:t>
      </w:r>
      <w:proofErr w:type="spellEnd"/>
      <w:r w:rsidRPr="00355602">
        <w:t xml:space="preserve"> И.Л., </w:t>
      </w:r>
      <w:proofErr w:type="spellStart"/>
      <w:r w:rsidRPr="00355602">
        <w:t>Дамешек</w:t>
      </w:r>
      <w:proofErr w:type="spellEnd"/>
      <w:r w:rsidRPr="00355602">
        <w:t xml:space="preserve"> Л.М., </w:t>
      </w:r>
      <w:r>
        <w:t>Ремнев А.В.</w:t>
      </w:r>
      <w:r w:rsidRPr="00CE1588">
        <w:t xml:space="preserve"> </w:t>
      </w:r>
      <w:r>
        <w:t xml:space="preserve">и др. С. 230. </w:t>
      </w:r>
    </w:p>
  </w:footnote>
  <w:footnote w:id="25">
    <w:p w:rsidR="002E0EA4" w:rsidRDefault="002E0EA4" w:rsidP="00612BC2">
      <w:pPr>
        <w:pStyle w:val="100"/>
      </w:pPr>
      <w:r w:rsidRPr="00711BC9">
        <w:rPr>
          <w:rStyle w:val="a6"/>
        </w:rPr>
        <w:footnoteRef/>
      </w:r>
      <w:r w:rsidRPr="00711BC9">
        <w:t xml:space="preserve"> </w:t>
      </w:r>
      <w:r w:rsidRPr="00355602">
        <w:rPr>
          <w:bCs/>
        </w:rPr>
        <w:t>М</w:t>
      </w:r>
      <w:r>
        <w:t>.</w:t>
      </w:r>
      <w:r w:rsidRPr="00355602">
        <w:rPr>
          <w:bCs/>
        </w:rPr>
        <w:t>М</w:t>
      </w:r>
      <w:r w:rsidRPr="00355602">
        <w:t xml:space="preserve">. </w:t>
      </w:r>
      <w:r w:rsidRPr="00355602">
        <w:rPr>
          <w:bCs/>
        </w:rPr>
        <w:t>Сперанский</w:t>
      </w:r>
      <w:r w:rsidRPr="00355602">
        <w:t xml:space="preserve">: </w:t>
      </w:r>
      <w:r w:rsidRPr="00355602">
        <w:rPr>
          <w:bCs/>
        </w:rPr>
        <w:t>сибирский</w:t>
      </w:r>
      <w:r w:rsidRPr="00355602">
        <w:t xml:space="preserve"> </w:t>
      </w:r>
      <w:r w:rsidRPr="00355602">
        <w:rPr>
          <w:bCs/>
        </w:rPr>
        <w:t>вариант</w:t>
      </w:r>
      <w:r w:rsidRPr="00355602">
        <w:t xml:space="preserve"> </w:t>
      </w:r>
      <w:r w:rsidRPr="00355602">
        <w:rPr>
          <w:bCs/>
        </w:rPr>
        <w:t>имперского</w:t>
      </w:r>
      <w:r w:rsidRPr="00355602">
        <w:t xml:space="preserve"> </w:t>
      </w:r>
      <w:r w:rsidRPr="00355602">
        <w:rPr>
          <w:bCs/>
        </w:rPr>
        <w:t>регионализма</w:t>
      </w:r>
      <w:r w:rsidRPr="00355602">
        <w:t>: (</w:t>
      </w:r>
      <w:r w:rsidRPr="00355602">
        <w:rPr>
          <w:bCs/>
        </w:rPr>
        <w:t>К</w:t>
      </w:r>
      <w:r w:rsidRPr="00355602">
        <w:t xml:space="preserve"> </w:t>
      </w:r>
      <w:r w:rsidRPr="00355602">
        <w:rPr>
          <w:bCs/>
        </w:rPr>
        <w:t>180</w:t>
      </w:r>
      <w:r w:rsidRPr="00355602">
        <w:t>-</w:t>
      </w:r>
      <w:r w:rsidRPr="00355602">
        <w:rPr>
          <w:bCs/>
        </w:rPr>
        <w:t>летию</w:t>
      </w:r>
      <w:r w:rsidRPr="00355602">
        <w:t xml:space="preserve"> </w:t>
      </w:r>
      <w:r w:rsidRPr="00355602">
        <w:rPr>
          <w:bCs/>
        </w:rPr>
        <w:t>сибирских</w:t>
      </w:r>
      <w:r w:rsidRPr="00355602">
        <w:t xml:space="preserve"> </w:t>
      </w:r>
      <w:r w:rsidRPr="00355602">
        <w:rPr>
          <w:bCs/>
        </w:rPr>
        <w:t>реформ</w:t>
      </w:r>
      <w:r w:rsidRPr="00355602">
        <w:t xml:space="preserve"> </w:t>
      </w:r>
      <w:r w:rsidRPr="00355602">
        <w:rPr>
          <w:bCs/>
        </w:rPr>
        <w:t>М</w:t>
      </w:r>
      <w:r>
        <w:t>.</w:t>
      </w:r>
      <w:r w:rsidRPr="00355602">
        <w:rPr>
          <w:bCs/>
        </w:rPr>
        <w:t>М</w:t>
      </w:r>
      <w:r w:rsidRPr="00355602">
        <w:t xml:space="preserve">. </w:t>
      </w:r>
      <w:r w:rsidRPr="00355602">
        <w:rPr>
          <w:bCs/>
        </w:rPr>
        <w:t>Сперанского</w:t>
      </w:r>
      <w:r w:rsidRPr="00355602">
        <w:t>)</w:t>
      </w:r>
      <w:r>
        <w:t xml:space="preserve"> </w:t>
      </w:r>
      <w:r w:rsidRPr="00CE1588">
        <w:t xml:space="preserve">/ </w:t>
      </w:r>
      <w:proofErr w:type="spellStart"/>
      <w:r w:rsidRPr="00320215">
        <w:t>Дамешек</w:t>
      </w:r>
      <w:proofErr w:type="spellEnd"/>
      <w:r w:rsidRPr="00355602">
        <w:t xml:space="preserve"> Л</w:t>
      </w:r>
      <w:r>
        <w:t xml:space="preserve">.М., </w:t>
      </w:r>
      <w:proofErr w:type="spellStart"/>
      <w:r>
        <w:t>Дамешек</w:t>
      </w:r>
      <w:proofErr w:type="spellEnd"/>
      <w:r>
        <w:t xml:space="preserve"> И.Л., </w:t>
      </w:r>
      <w:proofErr w:type="spellStart"/>
      <w:r>
        <w:t>Перцева</w:t>
      </w:r>
      <w:proofErr w:type="spellEnd"/>
      <w:r>
        <w:t xml:space="preserve"> Т.А.</w:t>
      </w:r>
      <w:r w:rsidRPr="00CE1588">
        <w:t xml:space="preserve"> </w:t>
      </w:r>
      <w:r>
        <w:t>и др. С. 149.</w:t>
      </w:r>
    </w:p>
  </w:footnote>
  <w:footnote w:id="26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320215">
        <w:t>Сибирь в составе Российской империи</w:t>
      </w:r>
      <w:r>
        <w:t xml:space="preserve"> </w:t>
      </w:r>
      <w:r w:rsidRPr="00CE1588">
        <w:t xml:space="preserve">/ </w:t>
      </w:r>
      <w:proofErr w:type="spellStart"/>
      <w:r w:rsidRPr="00355602">
        <w:t>Дамешек</w:t>
      </w:r>
      <w:proofErr w:type="spellEnd"/>
      <w:r w:rsidRPr="00355602">
        <w:t xml:space="preserve"> И.Л., </w:t>
      </w:r>
      <w:proofErr w:type="spellStart"/>
      <w:r w:rsidRPr="00355602">
        <w:t>Дамешек</w:t>
      </w:r>
      <w:proofErr w:type="spellEnd"/>
      <w:r w:rsidRPr="00355602">
        <w:t xml:space="preserve"> Л.М., </w:t>
      </w:r>
      <w:r>
        <w:t>Ремнев А.В.</w:t>
      </w:r>
      <w:r w:rsidRPr="00CE1588">
        <w:t xml:space="preserve"> </w:t>
      </w:r>
      <w:r>
        <w:t>и др. С. 232.</w:t>
      </w:r>
    </w:p>
  </w:footnote>
  <w:footnote w:id="27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bookmarkStart w:id="5" w:name="372"/>
      <w:r>
        <w:t xml:space="preserve">Высочайше утвержденный Устав об управлении инородцев от 22 июля 1822 г. </w:t>
      </w:r>
      <w:r w:rsidRPr="00E24DD9">
        <w:t>//</w:t>
      </w:r>
      <w:r>
        <w:t xml:space="preserve"> </w:t>
      </w:r>
      <w:r w:rsidRPr="00751238">
        <w:rPr>
          <w:lang w:eastAsia="ru-RU"/>
        </w:rPr>
        <w:t>ПСЗ-1. Т.38. № 2912</w:t>
      </w:r>
      <w:r>
        <w:rPr>
          <w:lang w:eastAsia="ru-RU"/>
        </w:rPr>
        <w:t>6. С. 399</w:t>
      </w:r>
      <w:r w:rsidRPr="00751238">
        <w:rPr>
          <w:lang w:eastAsia="ru-RU"/>
        </w:rPr>
        <w:t>.</w:t>
      </w:r>
      <w:bookmarkEnd w:id="5"/>
    </w:p>
  </w:footnote>
  <w:footnote w:id="28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iCs/>
          <w:shd w:val="clear" w:color="auto" w:fill="FBFBFB"/>
        </w:rPr>
        <w:t>Нефёдкин</w:t>
      </w:r>
      <w:proofErr w:type="spellEnd"/>
      <w:r>
        <w:rPr>
          <w:iCs/>
          <w:shd w:val="clear" w:color="auto" w:fill="FBFBFB"/>
        </w:rPr>
        <w:t xml:space="preserve"> А.</w:t>
      </w:r>
      <w:r w:rsidRPr="008C25E9">
        <w:rPr>
          <w:iCs/>
          <w:shd w:val="clear" w:color="auto" w:fill="FBFBFB"/>
        </w:rPr>
        <w:t>К.</w:t>
      </w:r>
      <w:r>
        <w:rPr>
          <w:rStyle w:val="apple-converted-space"/>
          <w:color w:val="111111"/>
          <w:shd w:val="clear" w:color="auto" w:fill="FBFBFB"/>
        </w:rPr>
        <w:t xml:space="preserve"> </w:t>
      </w:r>
      <w:r w:rsidRPr="008C25E9">
        <w:rPr>
          <w:shd w:val="clear" w:color="auto" w:fill="FBFBFB"/>
        </w:rPr>
        <w:t>Военное дело чукчей (с</w:t>
      </w:r>
      <w:r>
        <w:rPr>
          <w:shd w:val="clear" w:color="auto" w:fill="FBFBFB"/>
        </w:rPr>
        <w:t>ередина XVII — начало XX в.). С</w:t>
      </w:r>
      <w:r w:rsidRPr="008C25E9">
        <w:rPr>
          <w:shd w:val="clear" w:color="auto" w:fill="FBFBFB"/>
        </w:rPr>
        <w:t>.</w:t>
      </w:r>
      <w:r>
        <w:rPr>
          <w:shd w:val="clear" w:color="auto" w:fill="FBFBFB"/>
        </w:rPr>
        <w:t xml:space="preserve"> 29.</w:t>
      </w:r>
    </w:p>
  </w:footnote>
  <w:footnote w:id="29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</w:t>
      </w:r>
      <w:r w:rsidR="00CC7D0E">
        <w:t>шек</w:t>
      </w:r>
      <w:proofErr w:type="spellEnd"/>
      <w:r w:rsidR="00CC7D0E">
        <w:t xml:space="preserve"> </w:t>
      </w:r>
      <w:r>
        <w:t>Л.</w:t>
      </w:r>
      <w:r w:rsidR="00CC7D0E">
        <w:t>М.</w:t>
      </w:r>
      <w:r>
        <w:t xml:space="preserve">, </w:t>
      </w:r>
      <w:proofErr w:type="spellStart"/>
      <w:r>
        <w:t>Дамешек</w:t>
      </w:r>
      <w:proofErr w:type="spellEnd"/>
      <w:r>
        <w:t xml:space="preserve"> </w:t>
      </w:r>
      <w:r w:rsidR="00CC7D0E">
        <w:t>И.Л</w:t>
      </w:r>
      <w:r w:rsidRPr="00266F4C">
        <w:t>. Ясак в Сибири в XVIII – начале XX века</w:t>
      </w:r>
      <w:r w:rsidRPr="00242F51">
        <w:t xml:space="preserve">. </w:t>
      </w:r>
      <w:r>
        <w:t>С. 162.</w:t>
      </w:r>
    </w:p>
  </w:footnote>
  <w:footnote w:id="30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Высочайше утвержденный Устав об управлении инородцев от 22 июля 1822 г. </w:t>
      </w:r>
      <w:r w:rsidRPr="00E24DD9">
        <w:t>//</w:t>
      </w:r>
      <w:r>
        <w:t xml:space="preserve"> </w:t>
      </w:r>
      <w:r w:rsidRPr="00751238">
        <w:rPr>
          <w:lang w:eastAsia="ru-RU"/>
        </w:rPr>
        <w:t>ПСЗ-1. Т.38. № 2912</w:t>
      </w:r>
      <w:r>
        <w:rPr>
          <w:lang w:eastAsia="ru-RU"/>
        </w:rPr>
        <w:t>6. С. 398</w:t>
      </w:r>
    </w:p>
  </w:footnote>
  <w:footnote w:id="31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320215">
        <w:t>Сибирь в составе Российской империи</w:t>
      </w:r>
      <w:r>
        <w:t xml:space="preserve"> </w:t>
      </w:r>
      <w:r w:rsidRPr="00CE1588">
        <w:t xml:space="preserve">/ </w:t>
      </w:r>
      <w:proofErr w:type="spellStart"/>
      <w:r w:rsidRPr="00355602">
        <w:t>Дамешек</w:t>
      </w:r>
      <w:proofErr w:type="spellEnd"/>
      <w:r w:rsidRPr="00355602">
        <w:t xml:space="preserve"> И.Л., </w:t>
      </w:r>
      <w:proofErr w:type="spellStart"/>
      <w:r w:rsidRPr="00355602">
        <w:t>Дамешек</w:t>
      </w:r>
      <w:proofErr w:type="spellEnd"/>
      <w:r w:rsidRPr="00355602">
        <w:t xml:space="preserve"> Л.М., </w:t>
      </w:r>
      <w:r>
        <w:t>Ремнев А.В.</w:t>
      </w:r>
      <w:r w:rsidRPr="00CE1588">
        <w:t xml:space="preserve"> </w:t>
      </w:r>
      <w:r>
        <w:t>и др. С. 232.</w:t>
      </w:r>
    </w:p>
  </w:footnote>
  <w:footnote w:id="32">
    <w:p w:rsidR="002E0EA4" w:rsidRDefault="002E0EA4" w:rsidP="00612BC2">
      <w:pPr>
        <w:pStyle w:val="100"/>
      </w:pPr>
      <w:r w:rsidRPr="003A08F3">
        <w:rPr>
          <w:rStyle w:val="a6"/>
        </w:rPr>
        <w:footnoteRef/>
      </w:r>
      <w:r w:rsidRPr="003A08F3">
        <w:t xml:space="preserve"> </w:t>
      </w:r>
      <w:r w:rsidRPr="00355602">
        <w:rPr>
          <w:bCs/>
        </w:rPr>
        <w:t>М</w:t>
      </w:r>
      <w:r>
        <w:t>.</w:t>
      </w:r>
      <w:r w:rsidRPr="00355602">
        <w:rPr>
          <w:bCs/>
        </w:rPr>
        <w:t>М</w:t>
      </w:r>
      <w:r w:rsidRPr="00355602">
        <w:t xml:space="preserve">. </w:t>
      </w:r>
      <w:r w:rsidRPr="00355602">
        <w:rPr>
          <w:bCs/>
        </w:rPr>
        <w:t>Сперанский</w:t>
      </w:r>
      <w:r w:rsidRPr="00355602">
        <w:t xml:space="preserve">: </w:t>
      </w:r>
      <w:r w:rsidRPr="00355602">
        <w:rPr>
          <w:bCs/>
        </w:rPr>
        <w:t>сибирский</w:t>
      </w:r>
      <w:r w:rsidRPr="00355602">
        <w:t xml:space="preserve"> </w:t>
      </w:r>
      <w:r w:rsidRPr="00355602">
        <w:rPr>
          <w:bCs/>
        </w:rPr>
        <w:t>вариант</w:t>
      </w:r>
      <w:r w:rsidRPr="00355602">
        <w:t xml:space="preserve"> </w:t>
      </w:r>
      <w:r w:rsidRPr="00355602">
        <w:rPr>
          <w:bCs/>
        </w:rPr>
        <w:t>имперского</w:t>
      </w:r>
      <w:r w:rsidRPr="00355602">
        <w:t xml:space="preserve"> </w:t>
      </w:r>
      <w:r w:rsidRPr="00355602">
        <w:rPr>
          <w:bCs/>
        </w:rPr>
        <w:t>регионализма</w:t>
      </w:r>
      <w:r w:rsidRPr="00355602">
        <w:t>: (</w:t>
      </w:r>
      <w:r w:rsidRPr="00355602">
        <w:rPr>
          <w:bCs/>
        </w:rPr>
        <w:t>К</w:t>
      </w:r>
      <w:r w:rsidRPr="00355602">
        <w:t xml:space="preserve"> </w:t>
      </w:r>
      <w:r w:rsidRPr="00355602">
        <w:rPr>
          <w:bCs/>
        </w:rPr>
        <w:t>180</w:t>
      </w:r>
      <w:r w:rsidRPr="00355602">
        <w:t>-</w:t>
      </w:r>
      <w:r w:rsidRPr="00355602">
        <w:rPr>
          <w:bCs/>
        </w:rPr>
        <w:t>летию</w:t>
      </w:r>
      <w:r w:rsidRPr="00355602">
        <w:t xml:space="preserve"> </w:t>
      </w:r>
      <w:r w:rsidRPr="00355602">
        <w:rPr>
          <w:bCs/>
        </w:rPr>
        <w:t>сибирских</w:t>
      </w:r>
      <w:r w:rsidRPr="00355602">
        <w:t xml:space="preserve"> </w:t>
      </w:r>
      <w:r w:rsidRPr="00355602">
        <w:rPr>
          <w:bCs/>
        </w:rPr>
        <w:t>реформ</w:t>
      </w:r>
      <w:r w:rsidRPr="00355602">
        <w:t xml:space="preserve"> </w:t>
      </w:r>
      <w:r w:rsidRPr="00355602">
        <w:rPr>
          <w:bCs/>
        </w:rPr>
        <w:t>М</w:t>
      </w:r>
      <w:r>
        <w:t>.</w:t>
      </w:r>
      <w:r w:rsidRPr="00355602">
        <w:rPr>
          <w:bCs/>
        </w:rPr>
        <w:t>М</w:t>
      </w:r>
      <w:r w:rsidRPr="00355602">
        <w:t xml:space="preserve">. </w:t>
      </w:r>
      <w:r w:rsidRPr="00355602">
        <w:rPr>
          <w:bCs/>
        </w:rPr>
        <w:t>Сперанского</w:t>
      </w:r>
      <w:r w:rsidRPr="00355602">
        <w:t>)</w:t>
      </w:r>
      <w:r>
        <w:t xml:space="preserve"> </w:t>
      </w:r>
      <w:r w:rsidRPr="00CE1588">
        <w:t xml:space="preserve">/ </w:t>
      </w:r>
      <w:proofErr w:type="spellStart"/>
      <w:r w:rsidRPr="00320215">
        <w:t>Дамешек</w:t>
      </w:r>
      <w:proofErr w:type="spellEnd"/>
      <w:r w:rsidRPr="00355602">
        <w:t xml:space="preserve"> Л</w:t>
      </w:r>
      <w:r>
        <w:t xml:space="preserve">.М., </w:t>
      </w:r>
      <w:proofErr w:type="spellStart"/>
      <w:r>
        <w:t>Дамешек</w:t>
      </w:r>
      <w:proofErr w:type="spellEnd"/>
      <w:r>
        <w:t xml:space="preserve"> И.Л., </w:t>
      </w:r>
      <w:proofErr w:type="spellStart"/>
      <w:r>
        <w:t>Перцева</w:t>
      </w:r>
      <w:proofErr w:type="spellEnd"/>
      <w:r>
        <w:t xml:space="preserve"> Т.А.</w:t>
      </w:r>
      <w:r w:rsidRPr="00CE1588">
        <w:t xml:space="preserve"> </w:t>
      </w:r>
      <w:r>
        <w:t>и др. С. 157.</w:t>
      </w:r>
    </w:p>
  </w:footnote>
  <w:footnote w:id="33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355602">
        <w:t>Вагин В.И. Исторические сведения о деятельности графа М.М. Сперанского в Сибири</w:t>
      </w:r>
      <w:r>
        <w:t xml:space="preserve"> с 1819 по 1822 год. В 2 т. Т.1. С. 120.</w:t>
      </w:r>
    </w:p>
  </w:footnote>
  <w:footnote w:id="34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Переписка с разными должностными лицами по вопросам управления Сибирью: о деятельности Сиби</w:t>
      </w:r>
      <w:r>
        <w:t>р</w:t>
      </w:r>
      <w:r>
        <w:t>ского комитета, о борьбе со злоупотреблением местных чиновников, о посылке в Сибирь инженера путей сообщения и доктора, об организации китобойного промысла на Камчатке, учреждении народных училищ в Сибири и по др. вопросам // РГИА. Ф. 1264. Оп.</w:t>
      </w:r>
      <w:r w:rsidR="00F07C5E" w:rsidRPr="00AD4AE6">
        <w:t xml:space="preserve"> </w:t>
      </w:r>
      <w:r w:rsidRPr="0085164C">
        <w:t xml:space="preserve">1. Д. 61. </w:t>
      </w:r>
      <w:r>
        <w:t xml:space="preserve">Л. </w:t>
      </w:r>
      <w:r w:rsidRPr="0085164C">
        <w:t>8</w:t>
      </w:r>
      <w:r>
        <w:t>–</w:t>
      </w:r>
      <w:r w:rsidRPr="0085164C">
        <w:t>10.</w:t>
      </w:r>
    </w:p>
  </w:footnote>
  <w:footnote w:id="35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Дело об учреждении Сибирского комитета в 1821 г., его деятельности и упразднения в 1838 г. </w:t>
      </w:r>
      <w:r w:rsidRPr="004D0B41">
        <w:t>//</w:t>
      </w:r>
      <w:r>
        <w:t>РГИА. Ф. 1264. Оп.</w:t>
      </w:r>
      <w:r w:rsidR="00F07C5E" w:rsidRPr="00AD4AE6">
        <w:t xml:space="preserve"> </w:t>
      </w:r>
      <w:r w:rsidRPr="0085164C">
        <w:t xml:space="preserve">1. Д. 5. </w:t>
      </w:r>
      <w:r>
        <w:t>Л</w:t>
      </w:r>
      <w:r w:rsidRPr="0085164C">
        <w:t>. 10.</w:t>
      </w:r>
    </w:p>
  </w:footnote>
  <w:footnote w:id="36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 w:rsidRPr="0085164C">
        <w:t xml:space="preserve"> </w:t>
      </w:r>
      <w:r>
        <w:t>Там же</w:t>
      </w:r>
      <w:r w:rsidRPr="0085164C">
        <w:t xml:space="preserve">. </w:t>
      </w:r>
      <w:r>
        <w:t>Л</w:t>
      </w:r>
      <w:r w:rsidRPr="0085164C">
        <w:t>. 23.</w:t>
      </w:r>
    </w:p>
  </w:footnote>
  <w:footnote w:id="37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</w:t>
      </w:r>
      <w:r w:rsidRPr="00B03B55">
        <w:t>Там же</w:t>
      </w:r>
      <w:r>
        <w:t>. Л</w:t>
      </w:r>
      <w:r w:rsidRPr="0085164C">
        <w:t>. 16.</w:t>
      </w:r>
    </w:p>
  </w:footnote>
  <w:footnote w:id="38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</w:t>
      </w:r>
      <w:r w:rsidRPr="00B03B55">
        <w:t>Там же</w:t>
      </w:r>
      <w:r>
        <w:t>. Л</w:t>
      </w:r>
      <w:r w:rsidRPr="0085164C">
        <w:t>. 19 об.</w:t>
      </w:r>
    </w:p>
  </w:footnote>
  <w:footnote w:id="39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</w:t>
      </w:r>
      <w:r w:rsidRPr="00B03B55">
        <w:t>Там же</w:t>
      </w:r>
      <w:r>
        <w:t>. Л</w:t>
      </w:r>
      <w:r w:rsidRPr="0085164C">
        <w:t>. 24.</w:t>
      </w:r>
    </w:p>
  </w:footnote>
  <w:footnote w:id="40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</w:t>
      </w:r>
      <w:r w:rsidRPr="00B03B55">
        <w:t>Там же</w:t>
      </w:r>
      <w:r>
        <w:t>. Л</w:t>
      </w:r>
      <w:r w:rsidRPr="0085164C">
        <w:t>. 23.</w:t>
      </w:r>
    </w:p>
  </w:footnote>
  <w:footnote w:id="41">
    <w:p w:rsidR="002E0EA4" w:rsidRPr="0085164C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</w:t>
      </w:r>
      <w:r w:rsidRPr="00B03B55">
        <w:t>Там же</w:t>
      </w:r>
      <w:r>
        <w:t>. Л</w:t>
      </w:r>
      <w:r w:rsidRPr="0085164C">
        <w:t>. 25.</w:t>
      </w:r>
    </w:p>
  </w:footnote>
  <w:footnote w:id="42">
    <w:p w:rsidR="002E0EA4" w:rsidRDefault="002E0EA4" w:rsidP="00612BC2">
      <w:pPr>
        <w:pStyle w:val="100"/>
      </w:pPr>
      <w:r w:rsidRPr="0085164C">
        <w:rPr>
          <w:rStyle w:val="a6"/>
        </w:rPr>
        <w:footnoteRef/>
      </w:r>
      <w:r>
        <w:t xml:space="preserve"> </w:t>
      </w:r>
      <w:r w:rsidRPr="00B03B55">
        <w:t>Там же</w:t>
      </w:r>
      <w:r>
        <w:t>. Л</w:t>
      </w:r>
      <w:r w:rsidRPr="0085164C">
        <w:t>. 32.</w:t>
      </w:r>
    </w:p>
  </w:footnote>
  <w:footnote w:id="43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33.</w:t>
      </w:r>
    </w:p>
  </w:footnote>
  <w:footnote w:id="44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36.</w:t>
      </w:r>
    </w:p>
  </w:footnote>
  <w:footnote w:id="45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71.</w:t>
      </w:r>
    </w:p>
  </w:footnote>
  <w:footnote w:id="46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75.</w:t>
      </w:r>
    </w:p>
  </w:footnote>
  <w:footnote w:id="47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38.</w:t>
      </w:r>
    </w:p>
  </w:footnote>
  <w:footnote w:id="48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Там же. Л. 58 об. – 59 об.</w:t>
      </w:r>
    </w:p>
  </w:footnote>
  <w:footnote w:id="49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76 – 76 об.</w:t>
      </w:r>
    </w:p>
  </w:footnote>
  <w:footnote w:id="50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r w:rsidRPr="00B03B55">
        <w:t>Там же</w:t>
      </w:r>
      <w:r>
        <w:t>. Л. 85.</w:t>
      </w:r>
    </w:p>
  </w:footnote>
  <w:footnote w:id="51">
    <w:p w:rsidR="002E0EA4" w:rsidRDefault="002E0EA4" w:rsidP="00612BC2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Pr="009D4EF0">
        <w:t>Шашков</w:t>
      </w:r>
      <w:proofErr w:type="spellEnd"/>
      <w:r w:rsidRPr="009D4EF0">
        <w:t xml:space="preserve"> С.С. </w:t>
      </w:r>
      <w:r>
        <w:t xml:space="preserve">Исторические этюды. В 2 т. Т. 2. С. 286. С. 289 – 291. </w:t>
      </w:r>
    </w:p>
  </w:footnote>
  <w:footnote w:id="52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291.</w:t>
      </w:r>
    </w:p>
  </w:footnote>
  <w:footnote w:id="53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291.</w:t>
      </w:r>
    </w:p>
  </w:footnote>
  <w:footnote w:id="54">
    <w:p w:rsidR="002E0EA4" w:rsidRDefault="002E0EA4" w:rsidP="00D539D9">
      <w:pPr>
        <w:pStyle w:val="100"/>
      </w:pPr>
      <w:r>
        <w:rPr>
          <w:rStyle w:val="a6"/>
        </w:rPr>
        <w:footnoteRef/>
      </w:r>
      <w:r>
        <w:t xml:space="preserve"> </w:t>
      </w:r>
      <w:r>
        <w:rPr>
          <w:shd w:val="clear" w:color="auto" w:fill="FFFFFF"/>
        </w:rPr>
        <w:t>Штаб-офицерский чин в русской императорской армии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hd w:val="clear" w:color="auto" w:fill="FFFFFF"/>
        </w:rPr>
        <w:t>XVIII века.</w:t>
      </w:r>
    </w:p>
  </w:footnote>
  <w:footnote w:id="55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5A26CF">
        <w:t xml:space="preserve"> </w:t>
      </w:r>
      <w:r>
        <w:t xml:space="preserve">Л.М., </w:t>
      </w:r>
      <w:proofErr w:type="spellStart"/>
      <w:r>
        <w:t>Дамешек</w:t>
      </w:r>
      <w:proofErr w:type="spellEnd"/>
      <w:r w:rsidRPr="005A26CF">
        <w:t xml:space="preserve"> </w:t>
      </w:r>
      <w:r>
        <w:t xml:space="preserve">И.Л.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>века. С. 170 – 171.</w:t>
      </w:r>
    </w:p>
  </w:footnote>
  <w:footnote w:id="56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173. </w:t>
      </w:r>
    </w:p>
  </w:footnote>
  <w:footnote w:id="57">
    <w:p w:rsidR="002E0EA4" w:rsidRPr="00275460" w:rsidRDefault="002E0EA4" w:rsidP="00161F08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1826 г. </w:t>
      </w:r>
      <w:r w:rsidRPr="004D0B41">
        <w:t xml:space="preserve">// </w:t>
      </w:r>
      <w:r>
        <w:t>РГИА. Ф. 1264. Оп.</w:t>
      </w:r>
      <w:r w:rsidR="00957B26">
        <w:rPr>
          <w:lang w:val="en-US"/>
        </w:rPr>
        <w:t xml:space="preserve"> </w:t>
      </w:r>
      <w:r>
        <w:t xml:space="preserve">1. Д. 9. Л. 195 – 203. </w:t>
      </w:r>
    </w:p>
  </w:footnote>
  <w:footnote w:id="58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202 об. </w:t>
      </w:r>
    </w:p>
  </w:footnote>
  <w:footnote w:id="59">
    <w:p w:rsidR="002E0EA4" w:rsidRPr="003D6876" w:rsidRDefault="002E0EA4" w:rsidP="00161F08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</w:t>
      </w:r>
      <w:r w:rsidRPr="002176E3">
        <w:t>7</w:t>
      </w:r>
      <w:r>
        <w:t xml:space="preserve"> г. </w:t>
      </w:r>
      <w:r w:rsidRPr="004D0B41">
        <w:t>//</w:t>
      </w:r>
      <w:r>
        <w:t xml:space="preserve"> РГИА. Ф. 1264. Оп.</w:t>
      </w:r>
      <w:r w:rsidR="00957B26">
        <w:rPr>
          <w:lang w:val="en-US"/>
        </w:rPr>
        <w:t xml:space="preserve"> </w:t>
      </w:r>
      <w:r>
        <w:t>1. Д. 11. Л. 145 – 178.</w:t>
      </w:r>
    </w:p>
  </w:footnote>
  <w:footnote w:id="60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151.</w:t>
      </w:r>
    </w:p>
  </w:footnote>
  <w:footnote w:id="61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 xml:space="preserve">Л.М.,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 xml:space="preserve">И.Л. </w:t>
      </w:r>
      <w:r w:rsidR="00D11E10">
        <w:t>М.</w:t>
      </w:r>
      <w:r>
        <w:t xml:space="preserve">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>века. С. 162.</w:t>
      </w:r>
    </w:p>
  </w:footnote>
  <w:footnote w:id="62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</w:t>
      </w:r>
      <w:r w:rsidRPr="002176E3">
        <w:t>7</w:t>
      </w:r>
      <w:r>
        <w:t xml:space="preserve"> г. </w:t>
      </w:r>
      <w:r w:rsidRPr="004D0B41">
        <w:t>//</w:t>
      </w:r>
      <w:r>
        <w:t xml:space="preserve"> </w:t>
      </w:r>
      <w:r w:rsidRPr="00BD5A78">
        <w:t>РГИА. Ф. 1264. Оп.</w:t>
      </w:r>
      <w:r w:rsidR="00D11E10">
        <w:t xml:space="preserve"> </w:t>
      </w:r>
      <w:r w:rsidRPr="00BD5A78">
        <w:t>1. Д. 11. Л. 151 об.</w:t>
      </w:r>
    </w:p>
  </w:footnote>
  <w:footnote w:id="63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158 – 158 об. </w:t>
      </w:r>
    </w:p>
  </w:footnote>
  <w:footnote w:id="64">
    <w:p w:rsidR="002E0EA4" w:rsidRPr="001C2FE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</w:t>
      </w:r>
      <w:r w:rsidRPr="001C2FE4">
        <w:t xml:space="preserve">. </w:t>
      </w:r>
      <w:r w:rsidRPr="00BC3E1E">
        <w:t xml:space="preserve">159 – 159 </w:t>
      </w:r>
      <w:r>
        <w:t xml:space="preserve">об. </w:t>
      </w:r>
    </w:p>
  </w:footnote>
  <w:footnote w:id="65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162. </w:t>
      </w:r>
    </w:p>
  </w:footnote>
  <w:footnote w:id="66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 xml:space="preserve">Л.М.,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>И.Л</w:t>
      </w:r>
      <w:r w:rsidRPr="00266F4C">
        <w:t>. Ясак в Сибири в XVIII – начале XX века</w:t>
      </w:r>
      <w:r>
        <w:t>. С. 162.</w:t>
      </w:r>
    </w:p>
  </w:footnote>
  <w:footnote w:id="67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</w:t>
      </w:r>
      <w:r w:rsidRPr="002176E3">
        <w:t>7</w:t>
      </w:r>
      <w:r>
        <w:t xml:space="preserve"> г. </w:t>
      </w:r>
      <w:r w:rsidRPr="004D0B41">
        <w:t>//</w:t>
      </w:r>
      <w:r>
        <w:t xml:space="preserve"> РГИА. Ф. 1264. Оп.1. Д. 11. Л. 163 – 163 об. </w:t>
      </w:r>
    </w:p>
  </w:footnote>
  <w:footnote w:id="68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163 об.</w:t>
      </w:r>
    </w:p>
  </w:footnote>
  <w:footnote w:id="69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165. </w:t>
      </w:r>
    </w:p>
  </w:footnote>
  <w:footnote w:id="70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Л. 168 – 169. </w:t>
      </w:r>
    </w:p>
  </w:footnote>
  <w:footnote w:id="71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Л 166 – 166 об. </w:t>
      </w:r>
    </w:p>
  </w:footnote>
  <w:footnote w:id="72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 xml:space="preserve">Л.М., </w:t>
      </w:r>
      <w:proofErr w:type="spellStart"/>
      <w:r w:rsidR="00A563A9">
        <w:t>Дамешек</w:t>
      </w:r>
      <w:proofErr w:type="spellEnd"/>
      <w:r w:rsidR="00A563A9" w:rsidRPr="000E2C7C">
        <w:t xml:space="preserve"> </w:t>
      </w:r>
      <w:r w:rsidR="00A563A9">
        <w:t>И.Л</w:t>
      </w:r>
      <w:r w:rsidRPr="00266F4C">
        <w:t>. Ясак в Сибири в XVIII – начале XX века</w:t>
      </w:r>
      <w:r>
        <w:t>. С. 181.</w:t>
      </w:r>
    </w:p>
  </w:footnote>
  <w:footnote w:id="73">
    <w:p w:rsidR="002E0EA4" w:rsidRPr="00A77B61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</w:t>
      </w:r>
      <w:r>
        <w:rPr>
          <w:lang w:val="en-US"/>
        </w:rPr>
        <w:t>C</w:t>
      </w:r>
      <w:r w:rsidRPr="002E0D11">
        <w:t xml:space="preserve">. </w:t>
      </w:r>
      <w:r w:rsidRPr="00A77B61">
        <w:t>181.</w:t>
      </w:r>
    </w:p>
  </w:footnote>
  <w:footnote w:id="74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18</w:t>
      </w:r>
      <w:r w:rsidRPr="00084191">
        <w:t>2.</w:t>
      </w:r>
      <w:r>
        <w:t xml:space="preserve"> </w:t>
      </w:r>
    </w:p>
  </w:footnote>
  <w:footnote w:id="75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shd w:val="clear" w:color="auto" w:fill="FFFFFF"/>
        </w:rPr>
        <w:t>Дамешек</w:t>
      </w:r>
      <w:proofErr w:type="spellEnd"/>
      <w:r w:rsidRPr="000E2C7C">
        <w:rPr>
          <w:shd w:val="clear" w:color="auto" w:fill="FFFFFF"/>
        </w:rPr>
        <w:t xml:space="preserve"> </w:t>
      </w:r>
      <w:r>
        <w:rPr>
          <w:shd w:val="clear" w:color="auto" w:fill="FFFFFF"/>
        </w:rPr>
        <w:t>Л.М. Сибирские инородцы в имперской стратегии власти. С. 258.</w:t>
      </w:r>
    </w:p>
  </w:footnote>
  <w:footnote w:id="76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0E2C7C">
        <w:t xml:space="preserve"> </w:t>
      </w:r>
      <w:r>
        <w:t xml:space="preserve">Л.М., </w:t>
      </w:r>
      <w:proofErr w:type="spellStart"/>
      <w:r>
        <w:t>Дамешек</w:t>
      </w:r>
      <w:proofErr w:type="spellEnd"/>
      <w:r w:rsidRPr="000E2C7C">
        <w:t xml:space="preserve"> </w:t>
      </w:r>
      <w:r>
        <w:t xml:space="preserve">И.Л.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>века. С. 186.</w:t>
      </w:r>
    </w:p>
  </w:footnote>
  <w:footnote w:id="77">
    <w:p w:rsidR="002E0EA4" w:rsidRPr="000B5D2B" w:rsidRDefault="002E0EA4" w:rsidP="00161F08">
      <w:pPr>
        <w:pStyle w:val="100"/>
      </w:pPr>
      <w:r w:rsidRPr="000B5D2B">
        <w:rPr>
          <w:rStyle w:val="a6"/>
        </w:rPr>
        <w:footnoteRef/>
      </w:r>
      <w:r w:rsidRPr="000B5D2B">
        <w:t xml:space="preserve"> </w:t>
      </w:r>
      <w:r w:rsidRPr="003D342B">
        <w:t xml:space="preserve">Горный чиновник, </w:t>
      </w:r>
      <w:r w:rsidRPr="003D342B">
        <w:rPr>
          <w:rStyle w:val="w"/>
          <w:color w:val="000000"/>
          <w:shd w:val="clear" w:color="auto" w:fill="FFFFFF"/>
        </w:rPr>
        <w:t>наблюдающий за</w:t>
      </w:r>
      <w:r w:rsidRPr="003D342B">
        <w:rPr>
          <w:rStyle w:val="apple-converted-space"/>
          <w:color w:val="000000"/>
          <w:shd w:val="clear" w:color="auto" w:fill="FFFFFF"/>
        </w:rPr>
        <w:t xml:space="preserve"> </w:t>
      </w:r>
      <w:r w:rsidRPr="003D342B">
        <w:rPr>
          <w:rStyle w:val="w"/>
          <w:color w:val="000000"/>
          <w:shd w:val="clear" w:color="auto" w:fill="FFFFFF"/>
        </w:rPr>
        <w:t>шахтами</w:t>
      </w:r>
      <w:r w:rsidRPr="003D342B">
        <w:rPr>
          <w:shd w:val="clear" w:color="auto" w:fill="FFFFFF"/>
        </w:rPr>
        <w:t>.</w:t>
      </w:r>
    </w:p>
  </w:footnote>
  <w:footnote w:id="78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1833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 xml:space="preserve">5 гг. </w:t>
      </w:r>
      <w:r w:rsidRPr="004D0B41">
        <w:t>//</w:t>
      </w:r>
      <w:r>
        <w:t xml:space="preserve"> РГИА. Ф. 1264. Оп.</w:t>
      </w:r>
      <w:r w:rsidR="00DA56AE">
        <w:t xml:space="preserve"> </w:t>
      </w:r>
      <w:r>
        <w:t>1. Д. 15. Л. 145.</w:t>
      </w:r>
    </w:p>
  </w:footnote>
  <w:footnote w:id="79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0E2C7C">
        <w:t xml:space="preserve"> </w:t>
      </w:r>
      <w:r>
        <w:t xml:space="preserve">Л.М., </w:t>
      </w:r>
      <w:proofErr w:type="spellStart"/>
      <w:r>
        <w:t>Дамешек</w:t>
      </w:r>
      <w:proofErr w:type="spellEnd"/>
      <w:r w:rsidRPr="000E2C7C">
        <w:t xml:space="preserve"> </w:t>
      </w:r>
      <w:r>
        <w:t xml:space="preserve">И.Л.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 xml:space="preserve">века. С. 189. </w:t>
      </w:r>
    </w:p>
  </w:footnote>
  <w:footnote w:id="80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189.</w:t>
      </w:r>
    </w:p>
  </w:footnote>
  <w:footnote w:id="81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189.</w:t>
      </w:r>
    </w:p>
  </w:footnote>
  <w:footnote w:id="82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190 - 191.</w:t>
      </w:r>
    </w:p>
  </w:footnote>
  <w:footnote w:id="83">
    <w:p w:rsidR="002E0EA4" w:rsidRDefault="002E0EA4" w:rsidP="004D20BC">
      <w:pPr>
        <w:pStyle w:val="100"/>
      </w:pPr>
      <w:r>
        <w:rPr>
          <w:rStyle w:val="a6"/>
        </w:rPr>
        <w:footnoteRef/>
      </w:r>
      <w:r>
        <w:t xml:space="preserve"> Там же. С. 190.</w:t>
      </w:r>
    </w:p>
  </w:footnote>
  <w:footnote w:id="84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shd w:val="clear" w:color="auto" w:fill="FFFFFF"/>
        </w:rPr>
        <w:t>Дамешек</w:t>
      </w:r>
      <w:proofErr w:type="spellEnd"/>
      <w:r w:rsidRPr="000E2C7C">
        <w:rPr>
          <w:shd w:val="clear" w:color="auto" w:fill="FFFFFF"/>
        </w:rPr>
        <w:t xml:space="preserve"> </w:t>
      </w:r>
      <w:r>
        <w:rPr>
          <w:shd w:val="clear" w:color="auto" w:fill="FFFFFF"/>
        </w:rPr>
        <w:t>Л.М. Сибирские инородцы в имперской стратегии власти. С. 258.</w:t>
      </w:r>
    </w:p>
  </w:footnote>
  <w:footnote w:id="85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A63B33">
        <w:t xml:space="preserve"> </w:t>
      </w:r>
      <w:r>
        <w:t xml:space="preserve">Л.М., </w:t>
      </w:r>
      <w:proofErr w:type="spellStart"/>
      <w:r>
        <w:t>Дамешек</w:t>
      </w:r>
      <w:proofErr w:type="spellEnd"/>
      <w:r w:rsidRPr="00A63B33">
        <w:t xml:space="preserve"> </w:t>
      </w:r>
      <w:r>
        <w:t xml:space="preserve">И.Л.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>века. С. 194.</w:t>
      </w:r>
    </w:p>
  </w:footnote>
  <w:footnote w:id="86">
    <w:p w:rsidR="002E0EA4" w:rsidRDefault="002E0EA4" w:rsidP="00161F08">
      <w:pPr>
        <w:pStyle w:val="100"/>
      </w:pPr>
      <w:r>
        <w:rPr>
          <w:rStyle w:val="a6"/>
        </w:rPr>
        <w:footnoteRef/>
      </w:r>
      <w:r>
        <w:t xml:space="preserve"> Там же. С. 194.</w:t>
      </w:r>
    </w:p>
  </w:footnote>
  <w:footnote w:id="87">
    <w:p w:rsidR="002E0EA4" w:rsidRPr="00FA62EB" w:rsidRDefault="002E0EA4" w:rsidP="00161F08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</w:t>
      </w:r>
      <w:r w:rsidRPr="002176E3">
        <w:t>8</w:t>
      </w:r>
      <w:r>
        <w:t xml:space="preserve"> г. </w:t>
      </w:r>
      <w:r w:rsidRPr="004D0B41">
        <w:t xml:space="preserve">// </w:t>
      </w:r>
      <w:r>
        <w:t>РГИА. Ф. 1264. Оп. 1. Д. 12. Л. 271 – 272.</w:t>
      </w:r>
    </w:p>
  </w:footnote>
  <w:footnote w:id="88">
    <w:p w:rsidR="002E0EA4" w:rsidRPr="00F57FA0" w:rsidRDefault="002E0EA4" w:rsidP="00161F08">
      <w:pPr>
        <w:pStyle w:val="100"/>
      </w:pPr>
      <w:r w:rsidRPr="00F57FA0">
        <w:rPr>
          <w:rStyle w:val="a6"/>
          <w:szCs w:val="20"/>
        </w:rPr>
        <w:footnoteRef/>
      </w:r>
      <w:r w:rsidRPr="00F57FA0">
        <w:t xml:space="preserve"> </w:t>
      </w:r>
      <w:r w:rsidRPr="00612BC2">
        <w:rPr>
          <w:color w:val="000000"/>
          <w:shd w:val="clear" w:color="auto" w:fill="FFFFFF"/>
        </w:rPr>
        <w:t xml:space="preserve">Остяки </w:t>
      </w:r>
      <w:r>
        <w:t xml:space="preserve">– обобщающий </w:t>
      </w:r>
      <w:r w:rsidRPr="00612BC2">
        <w:t xml:space="preserve">этноним ряда народов Сибири: </w:t>
      </w:r>
      <w:proofErr w:type="spellStart"/>
      <w:r w:rsidRPr="00612BC2">
        <w:t>хантов</w:t>
      </w:r>
      <w:proofErr w:type="spellEnd"/>
      <w:r w:rsidRPr="00612BC2">
        <w:t xml:space="preserve">, </w:t>
      </w:r>
      <w:proofErr w:type="spellStart"/>
      <w:r w:rsidRPr="00612BC2">
        <w:t>кетов</w:t>
      </w:r>
      <w:proofErr w:type="spellEnd"/>
      <w:r w:rsidRPr="00612BC2">
        <w:t xml:space="preserve"> (также енисейские остяки), </w:t>
      </w:r>
      <w:proofErr w:type="spellStart"/>
      <w:r w:rsidRPr="00612BC2">
        <w:t>югов</w:t>
      </w:r>
      <w:proofErr w:type="spellEnd"/>
      <w:r w:rsidRPr="00612BC2">
        <w:t xml:space="preserve"> (также </w:t>
      </w:r>
      <w:proofErr w:type="spellStart"/>
      <w:r w:rsidRPr="00612BC2">
        <w:t>сымские</w:t>
      </w:r>
      <w:proofErr w:type="spellEnd"/>
      <w:r w:rsidRPr="00F57FA0">
        <w:t xml:space="preserve"> остяки) и селькупов (также остяки-самоеды).</w:t>
      </w:r>
    </w:p>
  </w:footnote>
  <w:footnote w:id="89">
    <w:p w:rsidR="002E0EA4" w:rsidRPr="00F57FA0" w:rsidRDefault="002E0EA4" w:rsidP="00161F08">
      <w:pPr>
        <w:pStyle w:val="100"/>
      </w:pPr>
      <w:r w:rsidRPr="00F57FA0">
        <w:rPr>
          <w:rStyle w:val="a6"/>
          <w:szCs w:val="20"/>
        </w:rPr>
        <w:footnoteRef/>
      </w:r>
      <w:r w:rsidRPr="00F57FA0">
        <w:t xml:space="preserve"> </w:t>
      </w:r>
      <w:r>
        <w:t>Журналы заседаний Сибирского комитета за 182</w:t>
      </w:r>
      <w:r w:rsidRPr="002176E3">
        <w:t>7</w:t>
      </w:r>
      <w:r>
        <w:t xml:space="preserve"> г. </w:t>
      </w:r>
      <w:r w:rsidRPr="004D0B41">
        <w:t>//</w:t>
      </w:r>
      <w:r>
        <w:t xml:space="preserve"> </w:t>
      </w:r>
      <w:r w:rsidRPr="00F57FA0">
        <w:t>РГИА. Ф. 1264. Оп. 1</w:t>
      </w:r>
      <w:r>
        <w:t>. Д. 11. Л. 11 – 15. Л. 73–73 </w:t>
      </w:r>
      <w:r w:rsidRPr="00F57FA0">
        <w:t xml:space="preserve">об. </w:t>
      </w:r>
    </w:p>
  </w:footnote>
  <w:footnote w:id="90">
    <w:p w:rsidR="002E0EA4" w:rsidRPr="00F57FA0" w:rsidRDefault="002E0EA4" w:rsidP="00301A59">
      <w:pPr>
        <w:pStyle w:val="100"/>
      </w:pPr>
      <w:r w:rsidRPr="00F57FA0">
        <w:rPr>
          <w:rStyle w:val="a6"/>
          <w:szCs w:val="20"/>
        </w:rPr>
        <w:footnoteRef/>
      </w:r>
      <w:r w:rsidRPr="00F57FA0">
        <w:t xml:space="preserve"> </w:t>
      </w:r>
      <w:proofErr w:type="spellStart"/>
      <w:r w:rsidRPr="003D342B">
        <w:t>Жалсанова</w:t>
      </w:r>
      <w:proofErr w:type="spellEnd"/>
      <w:r w:rsidRPr="003D342B">
        <w:t xml:space="preserve"> Б.Ц.</w:t>
      </w:r>
      <w:r w:rsidRPr="00F57FA0">
        <w:t xml:space="preserve"> Законодательная политика Российского государства в отношении кочевых народов Сиб</w:t>
      </w:r>
      <w:r w:rsidRPr="00F57FA0">
        <w:t>и</w:t>
      </w:r>
      <w:r w:rsidRPr="00F57FA0">
        <w:t>ри</w:t>
      </w:r>
      <w:r>
        <w:t xml:space="preserve"> </w:t>
      </w:r>
      <w:r w:rsidRPr="00E24DD9">
        <w:t>(1822 – 1857 гг.)</w:t>
      </w:r>
      <w:r w:rsidRPr="00F57FA0">
        <w:t>. С. 311.</w:t>
      </w:r>
    </w:p>
  </w:footnote>
  <w:footnote w:id="91">
    <w:p w:rsidR="002E0EA4" w:rsidRPr="00B80B6A" w:rsidRDefault="002E0EA4" w:rsidP="00301A59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285F0C">
        <w:t xml:space="preserve"> </w:t>
      </w:r>
      <w:r>
        <w:t xml:space="preserve">Л.М., </w:t>
      </w:r>
      <w:proofErr w:type="spellStart"/>
      <w:r>
        <w:t>Дамешек</w:t>
      </w:r>
      <w:proofErr w:type="spellEnd"/>
      <w:r w:rsidRPr="00285F0C">
        <w:t xml:space="preserve"> </w:t>
      </w:r>
      <w:r>
        <w:t xml:space="preserve">И.Л.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 xml:space="preserve">века. С 194 – 195. </w:t>
      </w:r>
    </w:p>
  </w:footnote>
  <w:footnote w:id="92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</w:t>
      </w:r>
      <w:r w:rsidRPr="002176E3">
        <w:t xml:space="preserve">9 </w:t>
      </w:r>
      <w:r w:rsidR="00B86119">
        <w:t>–</w:t>
      </w:r>
      <w:r w:rsidRPr="002176E3">
        <w:t xml:space="preserve"> 1830</w:t>
      </w:r>
      <w:r>
        <w:t xml:space="preserve"> гг. </w:t>
      </w:r>
      <w:r w:rsidRPr="004D0B41">
        <w:t xml:space="preserve">// </w:t>
      </w:r>
      <w:r>
        <w:t>РГИА. Ф. 1264. Оп.</w:t>
      </w:r>
      <w:r w:rsidR="00DA56AE">
        <w:t xml:space="preserve"> </w:t>
      </w:r>
      <w:r>
        <w:t>1. Д. 13</w:t>
      </w:r>
      <w:r w:rsidRPr="00EF059B">
        <w:t xml:space="preserve">. Л. </w:t>
      </w:r>
      <w:r>
        <w:t>221</w:t>
      </w:r>
      <w:r w:rsidRPr="00EF059B">
        <w:t xml:space="preserve"> –</w:t>
      </w:r>
      <w:r>
        <w:t xml:space="preserve"> 228</w:t>
      </w:r>
      <w:r w:rsidRPr="00EF059B">
        <w:t>.</w:t>
      </w:r>
      <w:r>
        <w:t xml:space="preserve"> </w:t>
      </w:r>
    </w:p>
  </w:footnote>
  <w:footnote w:id="93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</w:t>
      </w:r>
      <w:r w:rsidRPr="00EE1ADA">
        <w:t>Щеглов</w:t>
      </w:r>
      <w:r>
        <w:t xml:space="preserve"> И.В. Хронология истории Сибири.</w:t>
      </w:r>
      <w:r w:rsidRPr="00EE1ADA">
        <w:t xml:space="preserve"> С</w:t>
      </w:r>
      <w:r>
        <w:t>. 100.</w:t>
      </w:r>
    </w:p>
  </w:footnote>
  <w:footnote w:id="94">
    <w:p w:rsidR="002E0EA4" w:rsidRPr="00DA21B2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1831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>2 гг. /</w:t>
      </w:r>
      <w:r w:rsidRPr="00DA21B2">
        <w:t>/</w:t>
      </w:r>
      <w:r>
        <w:t xml:space="preserve"> </w:t>
      </w:r>
      <w:r>
        <w:rPr>
          <w:szCs w:val="20"/>
        </w:rPr>
        <w:t>РГИА. Ф. 1264. Оп.</w:t>
      </w:r>
      <w:r w:rsidR="00DA56AE">
        <w:rPr>
          <w:szCs w:val="20"/>
        </w:rPr>
        <w:t xml:space="preserve"> </w:t>
      </w:r>
      <w:r>
        <w:rPr>
          <w:szCs w:val="20"/>
        </w:rPr>
        <w:t>1. Д. 14</w:t>
      </w:r>
      <w:r w:rsidRPr="00EF059B">
        <w:rPr>
          <w:szCs w:val="20"/>
        </w:rPr>
        <w:t>. Л.</w:t>
      </w:r>
      <w:r>
        <w:rPr>
          <w:szCs w:val="20"/>
        </w:rPr>
        <w:t> 194 – 204 об</w:t>
      </w:r>
      <w:r w:rsidRPr="00EF059B">
        <w:rPr>
          <w:szCs w:val="20"/>
        </w:rPr>
        <w:t>.</w:t>
      </w:r>
      <w:r>
        <w:rPr>
          <w:szCs w:val="20"/>
        </w:rPr>
        <w:t xml:space="preserve"> </w:t>
      </w:r>
    </w:p>
  </w:footnote>
  <w:footnote w:id="95">
    <w:p w:rsidR="002E0EA4" w:rsidRPr="00DA21B2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rPr>
          <w:szCs w:val="20"/>
        </w:rPr>
        <w:t xml:space="preserve">. Л. </w:t>
      </w:r>
      <w:r>
        <w:rPr>
          <w:szCs w:val="20"/>
        </w:rPr>
        <w:t>199</w:t>
      </w:r>
      <w:r w:rsidRPr="00EF059B">
        <w:rPr>
          <w:szCs w:val="20"/>
        </w:rPr>
        <w:t>.</w:t>
      </w:r>
      <w:r>
        <w:rPr>
          <w:szCs w:val="20"/>
        </w:rPr>
        <w:t xml:space="preserve"> </w:t>
      </w:r>
    </w:p>
  </w:footnote>
  <w:footnote w:id="96">
    <w:p w:rsidR="002E0EA4" w:rsidRDefault="002E0EA4" w:rsidP="00DD07CD">
      <w:pPr>
        <w:pStyle w:val="100"/>
      </w:pPr>
      <w:r w:rsidRPr="004C4CE4">
        <w:rPr>
          <w:rStyle w:val="a6"/>
        </w:rPr>
        <w:footnoteRef/>
      </w:r>
      <w:r>
        <w:t xml:space="preserve"> </w:t>
      </w:r>
      <w:r w:rsidRPr="00B02814">
        <w:t xml:space="preserve">Крепость </w:t>
      </w:r>
      <w:proofErr w:type="spellStart"/>
      <w:r w:rsidRPr="00B02814">
        <w:t>Акмолинск</w:t>
      </w:r>
      <w:proofErr w:type="spellEnd"/>
      <w:r w:rsidRPr="00B02814">
        <w:t xml:space="preserve"> получила статус города 26 сентября 1862 г.; с 1961 по 1992 – Целиноград, в 1992–1998 – Акмола, с 10 июня 1998 г. – Астана, столица Республики Казахстан.</w:t>
      </w:r>
    </w:p>
  </w:footnote>
  <w:footnote w:id="97">
    <w:p w:rsidR="002E0EA4" w:rsidRPr="00B02814" w:rsidRDefault="002E0EA4" w:rsidP="00DD07CD">
      <w:pPr>
        <w:pStyle w:val="100"/>
        <w:rPr>
          <w:szCs w:val="20"/>
        </w:rPr>
      </w:pPr>
      <w:r w:rsidRPr="00B02814">
        <w:rPr>
          <w:rStyle w:val="a6"/>
          <w:szCs w:val="20"/>
        </w:rPr>
        <w:footnoteRef/>
      </w:r>
      <w:r w:rsidRPr="00B02814">
        <w:rPr>
          <w:szCs w:val="20"/>
        </w:rPr>
        <w:t xml:space="preserve"> </w:t>
      </w:r>
      <w:r>
        <w:t>Журналы заседаний Сибирского комитета за 1833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 xml:space="preserve">5 гг. </w:t>
      </w:r>
      <w:r w:rsidRPr="004D0B41">
        <w:t>//</w:t>
      </w:r>
      <w:r>
        <w:t xml:space="preserve"> </w:t>
      </w:r>
      <w:r w:rsidRPr="00B02814">
        <w:rPr>
          <w:szCs w:val="20"/>
        </w:rPr>
        <w:t>РГИА. Ф. 1264. Оп.</w:t>
      </w:r>
      <w:r w:rsidR="00DA56AE">
        <w:rPr>
          <w:szCs w:val="20"/>
        </w:rPr>
        <w:t xml:space="preserve"> </w:t>
      </w:r>
      <w:r w:rsidRPr="00B02814">
        <w:rPr>
          <w:szCs w:val="20"/>
        </w:rPr>
        <w:t>1. Д. 15. Л. 32 об. – 33.</w:t>
      </w:r>
    </w:p>
  </w:footnote>
  <w:footnote w:id="98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 w:rsidRPr="008D14F8">
        <w:t>Бексеитова</w:t>
      </w:r>
      <w:proofErr w:type="spellEnd"/>
      <w:r w:rsidRPr="008D14F8">
        <w:t xml:space="preserve"> А.Т. История </w:t>
      </w:r>
      <w:proofErr w:type="spellStart"/>
      <w:r w:rsidRPr="008D14F8">
        <w:t>акмолинского</w:t>
      </w:r>
      <w:proofErr w:type="spellEnd"/>
      <w:r w:rsidRPr="008D14F8">
        <w:t xml:space="preserve"> внешнего округа и </w:t>
      </w:r>
      <w:r>
        <w:t>С</w:t>
      </w:r>
      <w:r w:rsidRPr="008D14F8">
        <w:t xml:space="preserve">тарший султан </w:t>
      </w:r>
      <w:proofErr w:type="spellStart"/>
      <w:r w:rsidRPr="008D14F8">
        <w:t>Конуркулджа</w:t>
      </w:r>
      <w:proofErr w:type="spellEnd"/>
      <w:r w:rsidRPr="008D14F8">
        <w:t xml:space="preserve"> </w:t>
      </w:r>
      <w:proofErr w:type="spellStart"/>
      <w:r w:rsidRPr="008D14F8">
        <w:t>Кудаймендин</w:t>
      </w:r>
      <w:proofErr w:type="spellEnd"/>
      <w:r>
        <w:t xml:space="preserve">. С. 75. </w:t>
      </w:r>
    </w:p>
  </w:footnote>
  <w:footnote w:id="99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1833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 xml:space="preserve">5 гг. </w:t>
      </w:r>
      <w:r w:rsidRPr="004D0B41">
        <w:t>//</w:t>
      </w:r>
      <w:r>
        <w:t xml:space="preserve"> </w:t>
      </w:r>
      <w:r>
        <w:rPr>
          <w:szCs w:val="20"/>
        </w:rPr>
        <w:t>РГИА. Ф. 1264. Оп.</w:t>
      </w:r>
      <w:r w:rsidR="00DA56AE">
        <w:rPr>
          <w:szCs w:val="20"/>
        </w:rPr>
        <w:t xml:space="preserve"> </w:t>
      </w:r>
      <w:r>
        <w:rPr>
          <w:szCs w:val="20"/>
        </w:rPr>
        <w:t>1. Д. 15</w:t>
      </w:r>
      <w:r w:rsidRPr="00EF059B">
        <w:rPr>
          <w:szCs w:val="20"/>
        </w:rPr>
        <w:t xml:space="preserve">. Л. </w:t>
      </w:r>
      <w:r>
        <w:rPr>
          <w:szCs w:val="20"/>
        </w:rPr>
        <w:t>10 – 11.</w:t>
      </w:r>
    </w:p>
  </w:footnote>
  <w:footnote w:id="100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>263 – 264.</w:t>
      </w:r>
    </w:p>
  </w:footnote>
  <w:footnote w:id="101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182</w:t>
      </w:r>
      <w:r w:rsidRPr="002176E3">
        <w:t xml:space="preserve">9 </w:t>
      </w:r>
      <w:r w:rsidR="00B86119">
        <w:t>–</w:t>
      </w:r>
      <w:r w:rsidRPr="002176E3">
        <w:t xml:space="preserve"> 1830</w:t>
      </w:r>
      <w:r>
        <w:t xml:space="preserve"> гг. </w:t>
      </w:r>
      <w:r w:rsidRPr="004D0B41">
        <w:t xml:space="preserve">// </w:t>
      </w:r>
      <w:r>
        <w:t>РГИА. Ф. 1264. Оп.</w:t>
      </w:r>
      <w:r w:rsidR="00DA56AE">
        <w:t xml:space="preserve"> </w:t>
      </w:r>
      <w:r>
        <w:t>1. Д. 13</w:t>
      </w:r>
      <w:r w:rsidRPr="00EF059B">
        <w:t xml:space="preserve">. Л. </w:t>
      </w:r>
      <w:r>
        <w:t>2</w:t>
      </w:r>
      <w:r w:rsidRPr="003B15CC">
        <w:t>29</w:t>
      </w:r>
      <w:r>
        <w:t xml:space="preserve"> – 2</w:t>
      </w:r>
      <w:r w:rsidRPr="003B15CC">
        <w:t>30</w:t>
      </w:r>
      <w:r>
        <w:t>.</w:t>
      </w:r>
    </w:p>
  </w:footnote>
  <w:footnote w:id="102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же. </w:t>
      </w:r>
      <w:r w:rsidRPr="00EF059B">
        <w:t xml:space="preserve">Л. </w:t>
      </w:r>
      <w:r>
        <w:t>2</w:t>
      </w:r>
      <w:r w:rsidRPr="003B15CC">
        <w:t>29</w:t>
      </w:r>
      <w:r>
        <w:t xml:space="preserve"> об. – 2</w:t>
      </w:r>
      <w:r w:rsidRPr="003B15CC">
        <w:t>30</w:t>
      </w:r>
      <w:r>
        <w:t>.</w:t>
      </w:r>
    </w:p>
  </w:footnote>
  <w:footnote w:id="103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1831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 xml:space="preserve">2 гг. </w:t>
      </w:r>
      <w:r w:rsidRPr="004D0B41">
        <w:t>//</w:t>
      </w:r>
      <w:r>
        <w:t xml:space="preserve"> </w:t>
      </w:r>
      <w:r>
        <w:rPr>
          <w:szCs w:val="20"/>
        </w:rPr>
        <w:t xml:space="preserve">РГИА. </w:t>
      </w:r>
      <w:r>
        <w:t>Ф. 1264. Оп.</w:t>
      </w:r>
      <w:r w:rsidR="00DA56AE">
        <w:t xml:space="preserve"> </w:t>
      </w:r>
      <w:r>
        <w:t>1. Д. 14</w:t>
      </w:r>
      <w:r w:rsidRPr="00EF059B">
        <w:t>. Л.</w:t>
      </w:r>
      <w:r>
        <w:t xml:space="preserve"> 60 – 7</w:t>
      </w:r>
      <w:r w:rsidRPr="003B15CC">
        <w:t>0</w:t>
      </w:r>
      <w:r>
        <w:t xml:space="preserve"> об.</w:t>
      </w:r>
    </w:p>
  </w:footnote>
  <w:footnote w:id="104">
    <w:p w:rsidR="002E0EA4" w:rsidRDefault="002E0EA4" w:rsidP="00A256AB">
      <w:pPr>
        <w:pStyle w:val="100"/>
      </w:pPr>
      <w:r>
        <w:rPr>
          <w:rStyle w:val="a6"/>
        </w:rPr>
        <w:footnoteRef/>
      </w:r>
      <w:r>
        <w:t xml:space="preserve"> Служилое сословие при султанах, в состав которого входили представители плененных народов (напр</w:t>
      </w:r>
      <w:r>
        <w:t>и</w:t>
      </w:r>
      <w:r>
        <w:t>мер, калмыки</w:t>
      </w:r>
      <w:r w:rsidRPr="005F1B03">
        <w:t>).</w:t>
      </w:r>
      <w:r>
        <w:t xml:space="preserve"> Данное сословие несло охранную службу, исполняло специальные поручения султана. </w:t>
      </w:r>
    </w:p>
  </w:footnote>
  <w:footnote w:id="105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1831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 xml:space="preserve">2 гг. </w:t>
      </w:r>
      <w:r w:rsidRPr="004D0B41">
        <w:t>//</w:t>
      </w:r>
      <w:r>
        <w:t xml:space="preserve"> </w:t>
      </w:r>
      <w:r>
        <w:rPr>
          <w:szCs w:val="20"/>
        </w:rPr>
        <w:t xml:space="preserve">РГИА. </w:t>
      </w:r>
      <w:r>
        <w:t>Ф. 1264. Оп.</w:t>
      </w:r>
      <w:r w:rsidR="00DA56AE">
        <w:t xml:space="preserve"> </w:t>
      </w:r>
      <w:r>
        <w:t>1. Д. 14</w:t>
      </w:r>
      <w:r w:rsidRPr="00EF059B">
        <w:t>.</w:t>
      </w:r>
      <w:r w:rsidR="00DA56AE">
        <w:t> </w:t>
      </w:r>
      <w:r w:rsidRPr="00EF059B">
        <w:t>Л.</w:t>
      </w:r>
      <w:r w:rsidR="00DA56AE">
        <w:t> 542 –</w:t>
      </w:r>
      <w:r>
        <w:t>543</w:t>
      </w:r>
      <w:r w:rsidR="00DA56AE">
        <w:t> </w:t>
      </w:r>
      <w:r>
        <w:t>об.</w:t>
      </w:r>
    </w:p>
  </w:footnote>
  <w:footnote w:id="106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1833</w:t>
      </w:r>
      <w:r w:rsidRPr="002176E3">
        <w:t xml:space="preserve"> </w:t>
      </w:r>
      <w:r w:rsidR="00B86119">
        <w:t>–</w:t>
      </w:r>
      <w:r w:rsidRPr="002176E3">
        <w:t xml:space="preserve"> 183</w:t>
      </w:r>
      <w:r>
        <w:t xml:space="preserve">5 гг. </w:t>
      </w:r>
      <w:r w:rsidRPr="004D0B41">
        <w:t>//</w:t>
      </w:r>
      <w:r>
        <w:t xml:space="preserve"> </w:t>
      </w:r>
      <w:r>
        <w:rPr>
          <w:szCs w:val="20"/>
        </w:rPr>
        <w:t xml:space="preserve">РГИА. </w:t>
      </w:r>
      <w:r>
        <w:t>Ф. 1264. Оп.</w:t>
      </w:r>
      <w:r w:rsidR="00DA56AE">
        <w:t xml:space="preserve"> </w:t>
      </w:r>
      <w:r>
        <w:t>1. Д. 15</w:t>
      </w:r>
      <w:r w:rsidRPr="00EF059B">
        <w:t xml:space="preserve">. Л. </w:t>
      </w:r>
      <w:r w:rsidR="00DA56AE">
        <w:t>433</w:t>
      </w:r>
      <w:r>
        <w:t>– 433 об.</w:t>
      </w:r>
    </w:p>
  </w:footnote>
  <w:footnote w:id="107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1836 г. </w:t>
      </w:r>
      <w:r w:rsidRPr="004D0B41">
        <w:t>//</w:t>
      </w:r>
      <w:r>
        <w:t xml:space="preserve"> </w:t>
      </w:r>
      <w:r>
        <w:rPr>
          <w:szCs w:val="20"/>
        </w:rPr>
        <w:t xml:space="preserve">РГИА. </w:t>
      </w:r>
      <w:r>
        <w:t>Ф. 1264. Оп.</w:t>
      </w:r>
      <w:r w:rsidR="00DA56AE">
        <w:t xml:space="preserve"> </w:t>
      </w:r>
      <w:r>
        <w:t>1. Д. 16</w:t>
      </w:r>
      <w:r w:rsidRPr="00EF059B">
        <w:t xml:space="preserve">. Л. </w:t>
      </w:r>
      <w:r>
        <w:t>413 – 416 об.</w:t>
      </w:r>
    </w:p>
  </w:footnote>
  <w:footnote w:id="108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>416</w:t>
      </w:r>
    </w:p>
  </w:footnote>
  <w:footnote w:id="109">
    <w:p w:rsidR="002E0EA4" w:rsidRPr="00B47D4B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B47D4B">
        <w:t>. Л. 360.</w:t>
      </w:r>
    </w:p>
  </w:footnote>
  <w:footnote w:id="110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B47D4B">
        <w:t>. Л. 360 – 360 об.</w:t>
      </w:r>
    </w:p>
  </w:footnote>
  <w:footnote w:id="111">
    <w:p w:rsidR="002E0EA4" w:rsidRPr="003727A9" w:rsidRDefault="002E0EA4" w:rsidP="00DD07CD">
      <w:pPr>
        <w:pStyle w:val="100"/>
      </w:pPr>
      <w:r>
        <w:rPr>
          <w:rStyle w:val="a6"/>
        </w:rPr>
        <w:footnoteRef/>
      </w:r>
      <w:r w:rsidRPr="00EF059B">
        <w:t xml:space="preserve"> </w:t>
      </w:r>
      <w:r>
        <w:t>Там же.</w:t>
      </w:r>
      <w:r w:rsidRPr="00EF059B">
        <w:t xml:space="preserve"> Л. </w:t>
      </w:r>
      <w:r w:rsidRPr="003727A9">
        <w:t>326 – 327.</w:t>
      </w:r>
    </w:p>
  </w:footnote>
  <w:footnote w:id="112">
    <w:p w:rsidR="002E0EA4" w:rsidRPr="003727A9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>246 об.</w:t>
      </w:r>
    </w:p>
  </w:footnote>
  <w:footnote w:id="113">
    <w:p w:rsidR="002E0EA4" w:rsidRDefault="002E0EA4" w:rsidP="00DD07CD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 xml:space="preserve">246 об. – 247. </w:t>
      </w:r>
    </w:p>
  </w:footnote>
  <w:footnote w:id="114">
    <w:p w:rsidR="002E0EA4" w:rsidRPr="003727A9" w:rsidRDefault="002E0EA4" w:rsidP="00E96932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>249.</w:t>
      </w:r>
    </w:p>
  </w:footnote>
  <w:footnote w:id="115">
    <w:p w:rsidR="002E0EA4" w:rsidRDefault="002E0EA4" w:rsidP="00E96932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>246 – 249.</w:t>
      </w:r>
    </w:p>
  </w:footnote>
  <w:footnote w:id="116">
    <w:p w:rsidR="002E0EA4" w:rsidRPr="003727A9" w:rsidRDefault="002E0EA4" w:rsidP="00E96932">
      <w:pPr>
        <w:pStyle w:val="100"/>
      </w:pPr>
      <w:r>
        <w:rPr>
          <w:rStyle w:val="a6"/>
        </w:rPr>
        <w:footnoteRef/>
      </w:r>
      <w:r>
        <w:t xml:space="preserve"> Там же</w:t>
      </w:r>
      <w:r w:rsidRPr="00EF059B">
        <w:t xml:space="preserve">. Л. </w:t>
      </w:r>
      <w:r>
        <w:t>442</w:t>
      </w:r>
      <w:r w:rsidRPr="003727A9">
        <w:t xml:space="preserve"> –</w:t>
      </w:r>
      <w:r>
        <w:t xml:space="preserve"> 444 об</w:t>
      </w:r>
      <w:r w:rsidRPr="003727A9">
        <w:t>.</w:t>
      </w:r>
    </w:p>
  </w:footnote>
  <w:footnote w:id="117">
    <w:p w:rsidR="002E0EA4" w:rsidRDefault="002E0EA4" w:rsidP="00E96932">
      <w:pPr>
        <w:pStyle w:val="100"/>
      </w:pPr>
      <w:r>
        <w:rPr>
          <w:rStyle w:val="a6"/>
        </w:rPr>
        <w:footnoteRef/>
      </w:r>
      <w:r>
        <w:t xml:space="preserve"> Высочайше утвержденное Положение об отдельном управлении Сибирскими киргизами от 6 апреля 1838 г. </w:t>
      </w:r>
      <w:r w:rsidRPr="007C0DB4">
        <w:t>//</w:t>
      </w:r>
      <w:r w:rsidRPr="00751238">
        <w:rPr>
          <w:lang w:eastAsia="ru-RU"/>
        </w:rPr>
        <w:t xml:space="preserve"> ПСЗ-</w:t>
      </w:r>
      <w:r>
        <w:rPr>
          <w:lang w:eastAsia="ru-RU"/>
        </w:rPr>
        <w:t>2</w:t>
      </w:r>
      <w:r w:rsidRPr="00751238">
        <w:rPr>
          <w:lang w:eastAsia="ru-RU"/>
        </w:rPr>
        <w:t>. Т.</w:t>
      </w:r>
      <w:r>
        <w:rPr>
          <w:lang w:eastAsia="ru-RU"/>
        </w:rPr>
        <w:t>13</w:t>
      </w:r>
      <w:r w:rsidRPr="00751238">
        <w:rPr>
          <w:lang w:eastAsia="ru-RU"/>
        </w:rPr>
        <w:t xml:space="preserve">. № </w:t>
      </w:r>
      <w:r>
        <w:rPr>
          <w:lang w:eastAsia="ru-RU"/>
        </w:rPr>
        <w:t>11122. С. 272 - 276</w:t>
      </w:r>
      <w:r w:rsidRPr="00751238">
        <w:rPr>
          <w:lang w:eastAsia="ru-RU"/>
        </w:rPr>
        <w:t>.</w:t>
      </w:r>
    </w:p>
  </w:footnote>
  <w:footnote w:id="118">
    <w:p w:rsidR="002E0EA4" w:rsidRDefault="002E0EA4" w:rsidP="00E96932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1836 г. </w:t>
      </w:r>
      <w:r w:rsidRPr="004D0B41">
        <w:t>//</w:t>
      </w:r>
      <w:r>
        <w:t xml:space="preserve"> </w:t>
      </w:r>
      <w:r w:rsidRPr="00D7787A">
        <w:t>РГИА. Ф. 1264. Оп.</w:t>
      </w:r>
      <w:r w:rsidR="00643F63">
        <w:t xml:space="preserve"> </w:t>
      </w:r>
      <w:r w:rsidRPr="00D7787A">
        <w:t>1. Д. 16.</w:t>
      </w:r>
      <w:r>
        <w:t xml:space="preserve"> Л. 25 – 28.</w:t>
      </w:r>
    </w:p>
  </w:footnote>
  <w:footnote w:id="119">
    <w:p w:rsidR="002E0EA4" w:rsidRPr="00EF059B" w:rsidRDefault="002E0EA4" w:rsidP="000D4FE0">
      <w:pPr>
        <w:pStyle w:val="100"/>
      </w:pPr>
      <w:r w:rsidRPr="00EF059B">
        <w:rPr>
          <w:rStyle w:val="a6"/>
          <w:szCs w:val="20"/>
        </w:rPr>
        <w:footnoteRef/>
      </w:r>
      <w:r>
        <w:t xml:space="preserve"> Там же</w:t>
      </w:r>
      <w:r w:rsidRPr="00EF059B">
        <w:t>. Л. 398 – 402 об.</w:t>
      </w:r>
    </w:p>
  </w:footnote>
  <w:footnote w:id="120">
    <w:p w:rsidR="002E0EA4" w:rsidRPr="004314F6" w:rsidRDefault="002E0EA4" w:rsidP="000D4FE0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844E69">
        <w:t xml:space="preserve"> </w:t>
      </w:r>
      <w:r>
        <w:t>Л.М. Конфессиональная политика империи в Азиатской России как составной элемент полит</w:t>
      </w:r>
      <w:r>
        <w:t>и</w:t>
      </w:r>
      <w:r>
        <w:t>ки интеграции.</w:t>
      </w:r>
      <w:r w:rsidRPr="004314F6">
        <w:t xml:space="preserve"> С. 304. </w:t>
      </w:r>
    </w:p>
  </w:footnote>
  <w:footnote w:id="121">
    <w:p w:rsidR="002E0EA4" w:rsidRPr="00FE661B" w:rsidRDefault="002E0EA4" w:rsidP="000D4FE0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1831</w:t>
      </w:r>
      <w:r w:rsidRPr="002176E3">
        <w:t xml:space="preserve"> </w:t>
      </w:r>
      <w:r w:rsidR="00643F63" w:rsidRPr="00EF059B">
        <w:t>–</w:t>
      </w:r>
      <w:r w:rsidRPr="002176E3">
        <w:t xml:space="preserve"> 183</w:t>
      </w:r>
      <w:r>
        <w:t xml:space="preserve">2 гг. </w:t>
      </w:r>
      <w:r w:rsidRPr="004D0B41">
        <w:t>//</w:t>
      </w:r>
      <w:r>
        <w:t xml:space="preserve"> РГИА. Ф. 1264. Оп.</w:t>
      </w:r>
      <w:r w:rsidR="00643F63">
        <w:t xml:space="preserve"> </w:t>
      </w:r>
      <w:r>
        <w:t>1. Д. 1</w:t>
      </w:r>
      <w:r w:rsidRPr="00321F8B">
        <w:t>4</w:t>
      </w:r>
      <w:r w:rsidRPr="00EF059B">
        <w:t xml:space="preserve">. Л. </w:t>
      </w:r>
      <w:r w:rsidRPr="00321F8B">
        <w:t>544</w:t>
      </w:r>
      <w:r w:rsidRPr="00EF059B">
        <w:t xml:space="preserve"> –</w:t>
      </w:r>
      <w:r w:rsidRPr="00321F8B">
        <w:t>545</w:t>
      </w:r>
      <w:r w:rsidRPr="00EF059B">
        <w:t xml:space="preserve"> об.</w:t>
      </w:r>
    </w:p>
  </w:footnote>
  <w:footnote w:id="122">
    <w:p w:rsidR="002E0EA4" w:rsidRPr="00321F8B" w:rsidRDefault="002E0EA4" w:rsidP="000D4FE0">
      <w:pPr>
        <w:pStyle w:val="100"/>
      </w:pPr>
      <w:r>
        <w:rPr>
          <w:rStyle w:val="a6"/>
        </w:rPr>
        <w:footnoteRef/>
      </w:r>
      <w:r w:rsidRPr="00321F8B">
        <w:t xml:space="preserve"> </w:t>
      </w:r>
      <w:r>
        <w:t>Журналы заседаний Сибирского комитета за 1833</w:t>
      </w:r>
      <w:r w:rsidRPr="002176E3">
        <w:t xml:space="preserve"> </w:t>
      </w:r>
      <w:r w:rsidR="00643F63" w:rsidRPr="00EF059B">
        <w:t>–</w:t>
      </w:r>
      <w:r w:rsidRPr="002176E3">
        <w:t xml:space="preserve"> 183</w:t>
      </w:r>
      <w:r>
        <w:t xml:space="preserve">5 гг. </w:t>
      </w:r>
      <w:r w:rsidRPr="004D0B41">
        <w:t>//</w:t>
      </w:r>
      <w:r>
        <w:t xml:space="preserve"> РГИА. Ф. 1264. Оп.</w:t>
      </w:r>
      <w:r w:rsidR="00643F63">
        <w:t xml:space="preserve"> </w:t>
      </w:r>
      <w:r>
        <w:t>1. Д. 15</w:t>
      </w:r>
      <w:r w:rsidRPr="00EF059B">
        <w:t xml:space="preserve">. Л. </w:t>
      </w:r>
      <w:r>
        <w:t>407</w:t>
      </w:r>
      <w:r w:rsidRPr="00EF059B">
        <w:t>–</w:t>
      </w:r>
      <w:r>
        <w:t xml:space="preserve"> 407 </w:t>
      </w:r>
      <w:r w:rsidRPr="00EF059B">
        <w:t>об.</w:t>
      </w:r>
    </w:p>
  </w:footnote>
  <w:footnote w:id="123">
    <w:p w:rsidR="002E0EA4" w:rsidRPr="007618C0" w:rsidRDefault="002E0EA4" w:rsidP="000D4FE0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Асочакова</w:t>
      </w:r>
      <w:proofErr w:type="spellEnd"/>
      <w:r w:rsidRPr="0034651C">
        <w:t xml:space="preserve"> </w:t>
      </w:r>
      <w:r>
        <w:t xml:space="preserve">В.Н. Христианизация коренных народов Сибири и Ясачный вопрос в политике Российского государства в </w:t>
      </w:r>
      <w:r>
        <w:rPr>
          <w:lang w:val="en-US"/>
        </w:rPr>
        <w:t>XVIII</w:t>
      </w:r>
      <w:r w:rsidRPr="00114CE8">
        <w:t xml:space="preserve"> – </w:t>
      </w:r>
      <w:r>
        <w:rPr>
          <w:lang w:val="en-US"/>
        </w:rPr>
        <w:t>XIX</w:t>
      </w:r>
      <w:r w:rsidRPr="00114CE8">
        <w:t xml:space="preserve"> </w:t>
      </w:r>
      <w:r>
        <w:t xml:space="preserve">вв. </w:t>
      </w:r>
      <w:r w:rsidRPr="00E93E63">
        <w:t xml:space="preserve">(на примере </w:t>
      </w:r>
      <w:proofErr w:type="spellStart"/>
      <w:r w:rsidRPr="00E93E63">
        <w:t>Хакасско</w:t>
      </w:r>
      <w:proofErr w:type="spellEnd"/>
      <w:r w:rsidRPr="00E93E63">
        <w:t>-Минусинского края)</w:t>
      </w:r>
      <w:r>
        <w:t xml:space="preserve">. С. 29. </w:t>
      </w:r>
    </w:p>
  </w:footnote>
  <w:footnote w:id="124">
    <w:p w:rsidR="002E0EA4" w:rsidRPr="00DB6340" w:rsidRDefault="002E0EA4" w:rsidP="000D4FE0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1831</w:t>
      </w:r>
      <w:r w:rsidRPr="002176E3">
        <w:t xml:space="preserve"> </w:t>
      </w:r>
      <w:r w:rsidR="00643F63" w:rsidRPr="00EF059B">
        <w:t>–</w:t>
      </w:r>
      <w:r w:rsidRPr="002176E3">
        <w:t xml:space="preserve"> 183</w:t>
      </w:r>
      <w:r>
        <w:t xml:space="preserve">2 гг. </w:t>
      </w:r>
      <w:r w:rsidRPr="004D0B41">
        <w:t>//</w:t>
      </w:r>
      <w:r>
        <w:t xml:space="preserve"> РГИА. Ф. 1264. Оп.</w:t>
      </w:r>
      <w:r w:rsidR="00643F63">
        <w:t xml:space="preserve"> </w:t>
      </w:r>
      <w:r>
        <w:t>1. Д. 1</w:t>
      </w:r>
      <w:r w:rsidRPr="00321F8B">
        <w:t>4</w:t>
      </w:r>
      <w:r w:rsidRPr="00EF059B">
        <w:t xml:space="preserve">. Л. </w:t>
      </w:r>
      <w:r w:rsidRPr="00321F8B">
        <w:t>5</w:t>
      </w:r>
      <w:r w:rsidRPr="0070414F">
        <w:t>0</w:t>
      </w:r>
      <w:r w:rsidRPr="00321F8B">
        <w:t>4</w:t>
      </w:r>
      <w:r w:rsidRPr="00EF059B">
        <w:t xml:space="preserve"> –</w:t>
      </w:r>
      <w:r w:rsidRPr="00321F8B">
        <w:t>5</w:t>
      </w:r>
      <w:r w:rsidRPr="0070414F">
        <w:t>04</w:t>
      </w:r>
      <w:r w:rsidRPr="00EF059B">
        <w:t xml:space="preserve"> об.</w:t>
      </w:r>
    </w:p>
  </w:footnote>
  <w:footnote w:id="125">
    <w:p w:rsidR="002E0EA4" w:rsidRPr="00EC4345" w:rsidRDefault="002E0EA4" w:rsidP="000D4FE0">
      <w:pPr>
        <w:pStyle w:val="100"/>
      </w:pPr>
      <w:r>
        <w:rPr>
          <w:rStyle w:val="a6"/>
        </w:rPr>
        <w:footnoteRef/>
      </w:r>
      <w:r>
        <w:t xml:space="preserve"> Там же. </w:t>
      </w:r>
      <w:r w:rsidRPr="00321F8B">
        <w:t>5</w:t>
      </w:r>
      <w:r w:rsidRPr="0070414F">
        <w:t>0</w:t>
      </w:r>
      <w:r w:rsidRPr="00321F8B">
        <w:t>4</w:t>
      </w:r>
      <w:r w:rsidRPr="00EF059B">
        <w:t xml:space="preserve"> –</w:t>
      </w:r>
      <w:r>
        <w:t xml:space="preserve"> </w:t>
      </w:r>
      <w:r w:rsidRPr="00321F8B">
        <w:t>5</w:t>
      </w:r>
      <w:r w:rsidRPr="0070414F">
        <w:t>04</w:t>
      </w:r>
      <w:r w:rsidRPr="00EF059B">
        <w:t xml:space="preserve"> об.</w:t>
      </w:r>
    </w:p>
  </w:footnote>
  <w:footnote w:id="126">
    <w:p w:rsidR="002E0EA4" w:rsidRDefault="002E0EA4" w:rsidP="000D4FE0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Жалсанова</w:t>
      </w:r>
      <w:proofErr w:type="spellEnd"/>
      <w:r>
        <w:t xml:space="preserve"> Б.Ц. Законодательная политика Российского государства в отношении кочевых народов С</w:t>
      </w:r>
      <w:r>
        <w:t>и</w:t>
      </w:r>
      <w:r>
        <w:t xml:space="preserve">бири </w:t>
      </w:r>
      <w:r w:rsidRPr="00E24DD9">
        <w:t>(1822 – 1857 гг.)</w:t>
      </w:r>
      <w:r>
        <w:t>.</w:t>
      </w:r>
      <w:r w:rsidRPr="00E24DD9">
        <w:t xml:space="preserve"> </w:t>
      </w:r>
      <w:r>
        <w:t>С. 312 - 313.</w:t>
      </w:r>
    </w:p>
  </w:footnote>
  <w:footnote w:id="127">
    <w:p w:rsidR="002E0EA4" w:rsidRPr="00C421D7" w:rsidRDefault="002E0EA4" w:rsidP="000D4FE0">
      <w:pPr>
        <w:pStyle w:val="100"/>
      </w:pPr>
      <w:r>
        <w:rPr>
          <w:rStyle w:val="a6"/>
        </w:rPr>
        <w:footnoteRef/>
      </w:r>
      <w:r w:rsidRPr="00C421D7">
        <w:t xml:space="preserve"> </w:t>
      </w:r>
      <w:r>
        <w:t xml:space="preserve">Журналы заседаний Сибирского комитета за 1836 г. </w:t>
      </w:r>
      <w:r w:rsidRPr="004D0B41">
        <w:t>//</w:t>
      </w:r>
      <w:r>
        <w:t xml:space="preserve"> РГИА. Ф. 1264. Оп.</w:t>
      </w:r>
      <w:r w:rsidR="00643F63">
        <w:t xml:space="preserve"> </w:t>
      </w:r>
      <w:r>
        <w:t>1. Д. 16. Л. 23 – 24.</w:t>
      </w:r>
    </w:p>
  </w:footnote>
  <w:footnote w:id="128">
    <w:p w:rsidR="002E0EA4" w:rsidRDefault="002E0EA4" w:rsidP="000D4FE0">
      <w:pPr>
        <w:pStyle w:val="100"/>
      </w:pPr>
      <w:r>
        <w:rPr>
          <w:rStyle w:val="a6"/>
        </w:rPr>
        <w:footnoteRef/>
      </w:r>
      <w:r>
        <w:t xml:space="preserve"> Там же. Л. 23 об. – 24.</w:t>
      </w:r>
    </w:p>
  </w:footnote>
  <w:footnote w:id="129">
    <w:p w:rsidR="002E0EA4" w:rsidRDefault="002E0EA4" w:rsidP="000D4FE0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Жалсанова</w:t>
      </w:r>
      <w:proofErr w:type="spellEnd"/>
      <w:r>
        <w:t xml:space="preserve"> Б.Ц. Законодательная политика Российского государства в отношении кочевых народов С</w:t>
      </w:r>
      <w:r>
        <w:t>и</w:t>
      </w:r>
      <w:r>
        <w:t>бири (1822 – 1857 гг.). С. 311.</w:t>
      </w:r>
    </w:p>
  </w:footnote>
  <w:footnote w:id="130">
    <w:p w:rsidR="002E0EA4" w:rsidRPr="0091298F" w:rsidRDefault="002E0EA4" w:rsidP="000D4FE0">
      <w:pPr>
        <w:pStyle w:val="100"/>
      </w:pPr>
      <w:r>
        <w:rPr>
          <w:rStyle w:val="a6"/>
        </w:rPr>
        <w:footnoteRef/>
      </w:r>
      <w:r>
        <w:t xml:space="preserve"> Журналы заседаний Сибирского комитета за 1836 г. </w:t>
      </w:r>
      <w:r w:rsidRPr="004D0B41">
        <w:t>//</w:t>
      </w:r>
      <w:r>
        <w:t xml:space="preserve"> РГИА. Ф. 1264. Оп.1. Д. 16</w:t>
      </w:r>
      <w:r w:rsidRPr="00EF059B">
        <w:t xml:space="preserve">. Л. </w:t>
      </w:r>
      <w:r>
        <w:t>33</w:t>
      </w:r>
      <w:r w:rsidRPr="00321F8B">
        <w:t>4</w:t>
      </w:r>
      <w:r w:rsidRPr="00EF059B">
        <w:t xml:space="preserve"> –</w:t>
      </w:r>
      <w:r>
        <w:t xml:space="preserve"> 3</w:t>
      </w:r>
      <w:r w:rsidRPr="0091298F">
        <w:t>4</w:t>
      </w:r>
      <w:r>
        <w:t>2</w:t>
      </w:r>
      <w:r w:rsidRPr="00EF059B">
        <w:t xml:space="preserve"> об.</w:t>
      </w:r>
    </w:p>
  </w:footnote>
  <w:footnote w:id="131">
    <w:p w:rsidR="002E0EA4" w:rsidRDefault="002E0EA4" w:rsidP="000D4FE0">
      <w:pPr>
        <w:pStyle w:val="100"/>
      </w:pPr>
      <w:r>
        <w:rPr>
          <w:rStyle w:val="a6"/>
        </w:rPr>
        <w:footnoteRef/>
      </w:r>
      <w:r>
        <w:t xml:space="preserve"> </w:t>
      </w:r>
      <w:proofErr w:type="spellStart"/>
      <w:r>
        <w:t>Дамешек</w:t>
      </w:r>
      <w:proofErr w:type="spellEnd"/>
      <w:r w:rsidRPr="000E2C7C">
        <w:t xml:space="preserve"> </w:t>
      </w:r>
      <w:r>
        <w:t xml:space="preserve">Л.М., </w:t>
      </w:r>
      <w:proofErr w:type="spellStart"/>
      <w:r>
        <w:t>Дамешек</w:t>
      </w:r>
      <w:proofErr w:type="spellEnd"/>
      <w:r w:rsidRPr="000E2C7C">
        <w:t xml:space="preserve"> </w:t>
      </w:r>
      <w:r>
        <w:t xml:space="preserve">И.Л. Ясак в Сибири в </w:t>
      </w:r>
      <w:r>
        <w:rPr>
          <w:lang w:val="en-US"/>
        </w:rPr>
        <w:t>XVIII</w:t>
      </w:r>
      <w:r w:rsidRPr="00B80B6A">
        <w:t xml:space="preserve"> </w:t>
      </w:r>
      <w:r>
        <w:t xml:space="preserve">– начале </w:t>
      </w:r>
      <w:r>
        <w:rPr>
          <w:lang w:val="en-US"/>
        </w:rPr>
        <w:t>XX</w:t>
      </w:r>
      <w:r w:rsidRPr="00B80B6A">
        <w:t xml:space="preserve"> </w:t>
      </w:r>
      <w:r>
        <w:t xml:space="preserve">века. С. 190 – 191.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3AC4"/>
    <w:multiLevelType w:val="hybridMultilevel"/>
    <w:tmpl w:val="9C8E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28B7"/>
    <w:multiLevelType w:val="hybridMultilevel"/>
    <w:tmpl w:val="471663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9304858"/>
    <w:multiLevelType w:val="hybridMultilevel"/>
    <w:tmpl w:val="4DF66A8E"/>
    <w:lvl w:ilvl="0" w:tplc="7256A76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D46378A"/>
    <w:multiLevelType w:val="multilevel"/>
    <w:tmpl w:val="E57A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261B6"/>
    <w:multiLevelType w:val="hybridMultilevel"/>
    <w:tmpl w:val="0EB0C1C8"/>
    <w:lvl w:ilvl="0" w:tplc="AA226A3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FEC3213"/>
    <w:multiLevelType w:val="hybridMultilevel"/>
    <w:tmpl w:val="8FA4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A1A91"/>
    <w:multiLevelType w:val="hybridMultilevel"/>
    <w:tmpl w:val="21EA8D76"/>
    <w:lvl w:ilvl="0" w:tplc="7256A76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6231BB2"/>
    <w:multiLevelType w:val="hybridMultilevel"/>
    <w:tmpl w:val="4C06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54BFF"/>
    <w:multiLevelType w:val="hybridMultilevel"/>
    <w:tmpl w:val="7136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9133A"/>
    <w:multiLevelType w:val="hybridMultilevel"/>
    <w:tmpl w:val="D018B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A818FB"/>
    <w:multiLevelType w:val="hybridMultilevel"/>
    <w:tmpl w:val="D3224882"/>
    <w:lvl w:ilvl="0" w:tplc="51521594">
      <w:start w:val="1"/>
      <w:numFmt w:val="decimal"/>
      <w:pStyle w:val="8"/>
      <w:lvlText w:val="%1."/>
      <w:lvlJc w:val="left"/>
      <w:pPr>
        <w:ind w:left="19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C7C6EE5"/>
    <w:multiLevelType w:val="hybridMultilevel"/>
    <w:tmpl w:val="079402D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A05"/>
    <w:rsid w:val="000049AD"/>
    <w:rsid w:val="000158EA"/>
    <w:rsid w:val="0001640A"/>
    <w:rsid w:val="00020671"/>
    <w:rsid w:val="00026461"/>
    <w:rsid w:val="00030ED8"/>
    <w:rsid w:val="0003358F"/>
    <w:rsid w:val="00041616"/>
    <w:rsid w:val="000455C4"/>
    <w:rsid w:val="000572F9"/>
    <w:rsid w:val="000627A2"/>
    <w:rsid w:val="00070151"/>
    <w:rsid w:val="0007444E"/>
    <w:rsid w:val="00076844"/>
    <w:rsid w:val="000813FE"/>
    <w:rsid w:val="00081A82"/>
    <w:rsid w:val="00084191"/>
    <w:rsid w:val="0009027D"/>
    <w:rsid w:val="00092FC1"/>
    <w:rsid w:val="0009664A"/>
    <w:rsid w:val="000A23C9"/>
    <w:rsid w:val="000A632B"/>
    <w:rsid w:val="000B2DF1"/>
    <w:rsid w:val="000B5D2B"/>
    <w:rsid w:val="000B68B6"/>
    <w:rsid w:val="000B73DC"/>
    <w:rsid w:val="000C44C0"/>
    <w:rsid w:val="000C7631"/>
    <w:rsid w:val="000D4D13"/>
    <w:rsid w:val="000D4FE0"/>
    <w:rsid w:val="000E1248"/>
    <w:rsid w:val="000E197E"/>
    <w:rsid w:val="000E1FBE"/>
    <w:rsid w:val="000E2C7C"/>
    <w:rsid w:val="000F1B0F"/>
    <w:rsid w:val="000F4B4A"/>
    <w:rsid w:val="000F699A"/>
    <w:rsid w:val="001010E8"/>
    <w:rsid w:val="00106AC3"/>
    <w:rsid w:val="0010749B"/>
    <w:rsid w:val="00111332"/>
    <w:rsid w:val="00113080"/>
    <w:rsid w:val="00114CE8"/>
    <w:rsid w:val="001162FE"/>
    <w:rsid w:val="00122518"/>
    <w:rsid w:val="0013506D"/>
    <w:rsid w:val="00142222"/>
    <w:rsid w:val="00142787"/>
    <w:rsid w:val="0014300E"/>
    <w:rsid w:val="00146FC5"/>
    <w:rsid w:val="00161F08"/>
    <w:rsid w:val="0016345D"/>
    <w:rsid w:val="00171AB7"/>
    <w:rsid w:val="00174174"/>
    <w:rsid w:val="00181715"/>
    <w:rsid w:val="0018252A"/>
    <w:rsid w:val="00183044"/>
    <w:rsid w:val="00186BEF"/>
    <w:rsid w:val="00195BD3"/>
    <w:rsid w:val="00197298"/>
    <w:rsid w:val="0019729D"/>
    <w:rsid w:val="001A0F0B"/>
    <w:rsid w:val="001A453C"/>
    <w:rsid w:val="001A65D6"/>
    <w:rsid w:val="001A6642"/>
    <w:rsid w:val="001A79B3"/>
    <w:rsid w:val="001B12FF"/>
    <w:rsid w:val="001B19A9"/>
    <w:rsid w:val="001B1EFC"/>
    <w:rsid w:val="001B33E5"/>
    <w:rsid w:val="001B3BBD"/>
    <w:rsid w:val="001B421A"/>
    <w:rsid w:val="001B4649"/>
    <w:rsid w:val="001B7059"/>
    <w:rsid w:val="001B7F18"/>
    <w:rsid w:val="001C0792"/>
    <w:rsid w:val="001C2FE4"/>
    <w:rsid w:val="001C6603"/>
    <w:rsid w:val="001D1895"/>
    <w:rsid w:val="001D3239"/>
    <w:rsid w:val="001D4268"/>
    <w:rsid w:val="001D5BC9"/>
    <w:rsid w:val="001E3527"/>
    <w:rsid w:val="001E5798"/>
    <w:rsid w:val="001E5CAC"/>
    <w:rsid w:val="001F0147"/>
    <w:rsid w:val="001F531C"/>
    <w:rsid w:val="001F566B"/>
    <w:rsid w:val="001F6153"/>
    <w:rsid w:val="001F6CE3"/>
    <w:rsid w:val="001F6D97"/>
    <w:rsid w:val="00203B87"/>
    <w:rsid w:val="002054CE"/>
    <w:rsid w:val="0021112D"/>
    <w:rsid w:val="00213AC7"/>
    <w:rsid w:val="0021760B"/>
    <w:rsid w:val="002176E3"/>
    <w:rsid w:val="00220565"/>
    <w:rsid w:val="00220C48"/>
    <w:rsid w:val="00222564"/>
    <w:rsid w:val="00233F1B"/>
    <w:rsid w:val="002377FC"/>
    <w:rsid w:val="00237BDE"/>
    <w:rsid w:val="00242F51"/>
    <w:rsid w:val="002443CD"/>
    <w:rsid w:val="002454AE"/>
    <w:rsid w:val="00246D48"/>
    <w:rsid w:val="00246DA4"/>
    <w:rsid w:val="002472B2"/>
    <w:rsid w:val="00255813"/>
    <w:rsid w:val="00256E1F"/>
    <w:rsid w:val="00261B0A"/>
    <w:rsid w:val="00264901"/>
    <w:rsid w:val="00264E85"/>
    <w:rsid w:val="00266F4C"/>
    <w:rsid w:val="00275460"/>
    <w:rsid w:val="00276D45"/>
    <w:rsid w:val="00285F0C"/>
    <w:rsid w:val="00290CDB"/>
    <w:rsid w:val="002918EB"/>
    <w:rsid w:val="00291CE4"/>
    <w:rsid w:val="0029288C"/>
    <w:rsid w:val="00294637"/>
    <w:rsid w:val="0029555B"/>
    <w:rsid w:val="00297025"/>
    <w:rsid w:val="002A1B3B"/>
    <w:rsid w:val="002A2CD6"/>
    <w:rsid w:val="002A2DB4"/>
    <w:rsid w:val="002A7012"/>
    <w:rsid w:val="002B10F6"/>
    <w:rsid w:val="002B2245"/>
    <w:rsid w:val="002B5106"/>
    <w:rsid w:val="002B77C8"/>
    <w:rsid w:val="002C038F"/>
    <w:rsid w:val="002C0447"/>
    <w:rsid w:val="002C1F4E"/>
    <w:rsid w:val="002C3357"/>
    <w:rsid w:val="002D1CC2"/>
    <w:rsid w:val="002D2214"/>
    <w:rsid w:val="002D5649"/>
    <w:rsid w:val="002E0D11"/>
    <w:rsid w:val="002E0EA4"/>
    <w:rsid w:val="002E11E6"/>
    <w:rsid w:val="002E1A1F"/>
    <w:rsid w:val="002E77F8"/>
    <w:rsid w:val="002F244A"/>
    <w:rsid w:val="002F456C"/>
    <w:rsid w:val="002F69B2"/>
    <w:rsid w:val="0030127F"/>
    <w:rsid w:val="00301A59"/>
    <w:rsid w:val="00302705"/>
    <w:rsid w:val="0030297C"/>
    <w:rsid w:val="00302B13"/>
    <w:rsid w:val="00313A91"/>
    <w:rsid w:val="0031790A"/>
    <w:rsid w:val="00320215"/>
    <w:rsid w:val="00320467"/>
    <w:rsid w:val="00321F8B"/>
    <w:rsid w:val="00322E5F"/>
    <w:rsid w:val="00327DF7"/>
    <w:rsid w:val="00330C4E"/>
    <w:rsid w:val="00330FD6"/>
    <w:rsid w:val="00334DF4"/>
    <w:rsid w:val="003439FD"/>
    <w:rsid w:val="0034651C"/>
    <w:rsid w:val="0034680D"/>
    <w:rsid w:val="00346A5A"/>
    <w:rsid w:val="00350862"/>
    <w:rsid w:val="00354689"/>
    <w:rsid w:val="00355602"/>
    <w:rsid w:val="003556DA"/>
    <w:rsid w:val="00356E45"/>
    <w:rsid w:val="003611A4"/>
    <w:rsid w:val="00364A00"/>
    <w:rsid w:val="00366E57"/>
    <w:rsid w:val="00370B80"/>
    <w:rsid w:val="00371326"/>
    <w:rsid w:val="003724F4"/>
    <w:rsid w:val="003727A9"/>
    <w:rsid w:val="0037301C"/>
    <w:rsid w:val="003765EC"/>
    <w:rsid w:val="00376D80"/>
    <w:rsid w:val="0038005B"/>
    <w:rsid w:val="00395E7E"/>
    <w:rsid w:val="003A066A"/>
    <w:rsid w:val="003A2C16"/>
    <w:rsid w:val="003A3236"/>
    <w:rsid w:val="003A48BB"/>
    <w:rsid w:val="003B0B04"/>
    <w:rsid w:val="003B15CC"/>
    <w:rsid w:val="003B1816"/>
    <w:rsid w:val="003B72D4"/>
    <w:rsid w:val="003C0723"/>
    <w:rsid w:val="003C1FF5"/>
    <w:rsid w:val="003C2DE0"/>
    <w:rsid w:val="003C397E"/>
    <w:rsid w:val="003C67AC"/>
    <w:rsid w:val="003D04AC"/>
    <w:rsid w:val="003D342B"/>
    <w:rsid w:val="003D6876"/>
    <w:rsid w:val="003D6B4A"/>
    <w:rsid w:val="003E2AD1"/>
    <w:rsid w:val="003E4348"/>
    <w:rsid w:val="003F767C"/>
    <w:rsid w:val="003F7704"/>
    <w:rsid w:val="0040066A"/>
    <w:rsid w:val="00402C78"/>
    <w:rsid w:val="00402E5B"/>
    <w:rsid w:val="00404E4F"/>
    <w:rsid w:val="00405B59"/>
    <w:rsid w:val="0041253D"/>
    <w:rsid w:val="004126B0"/>
    <w:rsid w:val="00414A1E"/>
    <w:rsid w:val="0041671E"/>
    <w:rsid w:val="00422415"/>
    <w:rsid w:val="00423065"/>
    <w:rsid w:val="00430836"/>
    <w:rsid w:val="004314F6"/>
    <w:rsid w:val="0043387F"/>
    <w:rsid w:val="0043784F"/>
    <w:rsid w:val="004400A0"/>
    <w:rsid w:val="004508A7"/>
    <w:rsid w:val="00452C59"/>
    <w:rsid w:val="00457197"/>
    <w:rsid w:val="004605AD"/>
    <w:rsid w:val="004922A7"/>
    <w:rsid w:val="004928F9"/>
    <w:rsid w:val="00493CC0"/>
    <w:rsid w:val="004A689E"/>
    <w:rsid w:val="004B550C"/>
    <w:rsid w:val="004C198E"/>
    <w:rsid w:val="004C2F30"/>
    <w:rsid w:val="004C4CE4"/>
    <w:rsid w:val="004C5157"/>
    <w:rsid w:val="004C54BA"/>
    <w:rsid w:val="004C5EDB"/>
    <w:rsid w:val="004D0B41"/>
    <w:rsid w:val="004D20BC"/>
    <w:rsid w:val="004D2430"/>
    <w:rsid w:val="004D26DA"/>
    <w:rsid w:val="004E0942"/>
    <w:rsid w:val="004E520F"/>
    <w:rsid w:val="004F078A"/>
    <w:rsid w:val="004F0F8C"/>
    <w:rsid w:val="004F4986"/>
    <w:rsid w:val="00501A38"/>
    <w:rsid w:val="00503B59"/>
    <w:rsid w:val="0050411F"/>
    <w:rsid w:val="00505F8E"/>
    <w:rsid w:val="00507529"/>
    <w:rsid w:val="0051231B"/>
    <w:rsid w:val="005142DF"/>
    <w:rsid w:val="00515BF8"/>
    <w:rsid w:val="00521F4C"/>
    <w:rsid w:val="0052204C"/>
    <w:rsid w:val="00522439"/>
    <w:rsid w:val="00523D8C"/>
    <w:rsid w:val="005272F9"/>
    <w:rsid w:val="0053090F"/>
    <w:rsid w:val="00536786"/>
    <w:rsid w:val="0053698F"/>
    <w:rsid w:val="00536C57"/>
    <w:rsid w:val="005372E1"/>
    <w:rsid w:val="00542655"/>
    <w:rsid w:val="00545DA2"/>
    <w:rsid w:val="005508B8"/>
    <w:rsid w:val="005512BC"/>
    <w:rsid w:val="00551A1A"/>
    <w:rsid w:val="00552209"/>
    <w:rsid w:val="00562944"/>
    <w:rsid w:val="005649A1"/>
    <w:rsid w:val="005654FC"/>
    <w:rsid w:val="00576422"/>
    <w:rsid w:val="00576E7C"/>
    <w:rsid w:val="005802A5"/>
    <w:rsid w:val="00580577"/>
    <w:rsid w:val="005817D2"/>
    <w:rsid w:val="00581A9E"/>
    <w:rsid w:val="005832AC"/>
    <w:rsid w:val="005865CB"/>
    <w:rsid w:val="005916B0"/>
    <w:rsid w:val="00593FBB"/>
    <w:rsid w:val="00594DC9"/>
    <w:rsid w:val="005A0DF4"/>
    <w:rsid w:val="005A2668"/>
    <w:rsid w:val="005A26CF"/>
    <w:rsid w:val="005A321B"/>
    <w:rsid w:val="005A3483"/>
    <w:rsid w:val="005A6091"/>
    <w:rsid w:val="005B232D"/>
    <w:rsid w:val="005B719F"/>
    <w:rsid w:val="005B7CDF"/>
    <w:rsid w:val="005C03F3"/>
    <w:rsid w:val="005C0998"/>
    <w:rsid w:val="005C279C"/>
    <w:rsid w:val="005C7D64"/>
    <w:rsid w:val="005D0E6E"/>
    <w:rsid w:val="005D58C7"/>
    <w:rsid w:val="005D6C7B"/>
    <w:rsid w:val="005D7442"/>
    <w:rsid w:val="005E2F96"/>
    <w:rsid w:val="005E399C"/>
    <w:rsid w:val="005E3F4D"/>
    <w:rsid w:val="005F0FD7"/>
    <w:rsid w:val="005F1B03"/>
    <w:rsid w:val="005F27A6"/>
    <w:rsid w:val="005F2A9C"/>
    <w:rsid w:val="005F37CC"/>
    <w:rsid w:val="005F38BE"/>
    <w:rsid w:val="005F3EF7"/>
    <w:rsid w:val="005F429A"/>
    <w:rsid w:val="00603654"/>
    <w:rsid w:val="00604C5E"/>
    <w:rsid w:val="0060632A"/>
    <w:rsid w:val="00607FE2"/>
    <w:rsid w:val="00612BC2"/>
    <w:rsid w:val="0061505D"/>
    <w:rsid w:val="006201BD"/>
    <w:rsid w:val="0062260A"/>
    <w:rsid w:val="00622888"/>
    <w:rsid w:val="00623ECE"/>
    <w:rsid w:val="00632B2B"/>
    <w:rsid w:val="006368E8"/>
    <w:rsid w:val="0064106B"/>
    <w:rsid w:val="00643F63"/>
    <w:rsid w:val="00645D91"/>
    <w:rsid w:val="00646E9C"/>
    <w:rsid w:val="006507F0"/>
    <w:rsid w:val="00651959"/>
    <w:rsid w:val="006553C5"/>
    <w:rsid w:val="0065556D"/>
    <w:rsid w:val="00657BF1"/>
    <w:rsid w:val="00662E34"/>
    <w:rsid w:val="006671EA"/>
    <w:rsid w:val="006674B3"/>
    <w:rsid w:val="006678EF"/>
    <w:rsid w:val="00671990"/>
    <w:rsid w:val="00671FA9"/>
    <w:rsid w:val="00672428"/>
    <w:rsid w:val="00673118"/>
    <w:rsid w:val="00686436"/>
    <w:rsid w:val="0069553C"/>
    <w:rsid w:val="006A11AC"/>
    <w:rsid w:val="006A2D63"/>
    <w:rsid w:val="006B0CB3"/>
    <w:rsid w:val="006B2012"/>
    <w:rsid w:val="006B452B"/>
    <w:rsid w:val="006B5DD3"/>
    <w:rsid w:val="006C0272"/>
    <w:rsid w:val="006C0CD2"/>
    <w:rsid w:val="006C2A36"/>
    <w:rsid w:val="006C5F73"/>
    <w:rsid w:val="006D1666"/>
    <w:rsid w:val="006D313F"/>
    <w:rsid w:val="006D4342"/>
    <w:rsid w:val="006D4D1A"/>
    <w:rsid w:val="006E1244"/>
    <w:rsid w:val="006F25DF"/>
    <w:rsid w:val="006F2CC1"/>
    <w:rsid w:val="00700A2D"/>
    <w:rsid w:val="00701257"/>
    <w:rsid w:val="00702BB6"/>
    <w:rsid w:val="0070414F"/>
    <w:rsid w:val="00705F19"/>
    <w:rsid w:val="00707178"/>
    <w:rsid w:val="007203F1"/>
    <w:rsid w:val="00723B17"/>
    <w:rsid w:val="00724808"/>
    <w:rsid w:val="00725087"/>
    <w:rsid w:val="0073139A"/>
    <w:rsid w:val="00735797"/>
    <w:rsid w:val="007367E7"/>
    <w:rsid w:val="00745D6C"/>
    <w:rsid w:val="007461EA"/>
    <w:rsid w:val="00751238"/>
    <w:rsid w:val="007528E8"/>
    <w:rsid w:val="0075436A"/>
    <w:rsid w:val="00760271"/>
    <w:rsid w:val="007618C0"/>
    <w:rsid w:val="00761956"/>
    <w:rsid w:val="00763C29"/>
    <w:rsid w:val="007658FC"/>
    <w:rsid w:val="00767A38"/>
    <w:rsid w:val="00767B37"/>
    <w:rsid w:val="007714B2"/>
    <w:rsid w:val="007776C7"/>
    <w:rsid w:val="00777E45"/>
    <w:rsid w:val="007906A7"/>
    <w:rsid w:val="007939EB"/>
    <w:rsid w:val="00795CE3"/>
    <w:rsid w:val="007A126F"/>
    <w:rsid w:val="007A2749"/>
    <w:rsid w:val="007A316C"/>
    <w:rsid w:val="007A4969"/>
    <w:rsid w:val="007B0D78"/>
    <w:rsid w:val="007B2BAD"/>
    <w:rsid w:val="007B3D91"/>
    <w:rsid w:val="007B4C69"/>
    <w:rsid w:val="007B7DE4"/>
    <w:rsid w:val="007C0DB4"/>
    <w:rsid w:val="007C13D1"/>
    <w:rsid w:val="007C1FDE"/>
    <w:rsid w:val="007C2ABB"/>
    <w:rsid w:val="007C4FFA"/>
    <w:rsid w:val="007D2742"/>
    <w:rsid w:val="007D27D7"/>
    <w:rsid w:val="007D38CC"/>
    <w:rsid w:val="007D3C01"/>
    <w:rsid w:val="007D4352"/>
    <w:rsid w:val="007D44B7"/>
    <w:rsid w:val="007E1486"/>
    <w:rsid w:val="007E3E24"/>
    <w:rsid w:val="007E5400"/>
    <w:rsid w:val="007F0519"/>
    <w:rsid w:val="00800C6F"/>
    <w:rsid w:val="008025EB"/>
    <w:rsid w:val="00803233"/>
    <w:rsid w:val="0080499A"/>
    <w:rsid w:val="008061FA"/>
    <w:rsid w:val="00806256"/>
    <w:rsid w:val="008064AE"/>
    <w:rsid w:val="00810371"/>
    <w:rsid w:val="00810DBB"/>
    <w:rsid w:val="0081237A"/>
    <w:rsid w:val="00813C86"/>
    <w:rsid w:val="00813DA2"/>
    <w:rsid w:val="00834DB2"/>
    <w:rsid w:val="008415B1"/>
    <w:rsid w:val="00842A13"/>
    <w:rsid w:val="00844E69"/>
    <w:rsid w:val="00853881"/>
    <w:rsid w:val="00853C80"/>
    <w:rsid w:val="008558A2"/>
    <w:rsid w:val="00862676"/>
    <w:rsid w:val="008635B2"/>
    <w:rsid w:val="0086444D"/>
    <w:rsid w:val="00865D3A"/>
    <w:rsid w:val="008718FC"/>
    <w:rsid w:val="00872E23"/>
    <w:rsid w:val="00875893"/>
    <w:rsid w:val="00882F20"/>
    <w:rsid w:val="00883F05"/>
    <w:rsid w:val="008841B0"/>
    <w:rsid w:val="00886711"/>
    <w:rsid w:val="008903A5"/>
    <w:rsid w:val="008912BC"/>
    <w:rsid w:val="00891D92"/>
    <w:rsid w:val="00893E27"/>
    <w:rsid w:val="00894254"/>
    <w:rsid w:val="0089425D"/>
    <w:rsid w:val="0089612F"/>
    <w:rsid w:val="008A208A"/>
    <w:rsid w:val="008A4C22"/>
    <w:rsid w:val="008A5335"/>
    <w:rsid w:val="008B2863"/>
    <w:rsid w:val="008B43C3"/>
    <w:rsid w:val="008B4BD2"/>
    <w:rsid w:val="008B5D71"/>
    <w:rsid w:val="008B66B8"/>
    <w:rsid w:val="008C1536"/>
    <w:rsid w:val="008C23E6"/>
    <w:rsid w:val="008C25E9"/>
    <w:rsid w:val="008C4B21"/>
    <w:rsid w:val="008C6F46"/>
    <w:rsid w:val="008C71BA"/>
    <w:rsid w:val="008D14F8"/>
    <w:rsid w:val="008D17EC"/>
    <w:rsid w:val="008D1B96"/>
    <w:rsid w:val="008D527A"/>
    <w:rsid w:val="008E45CF"/>
    <w:rsid w:val="008F01B2"/>
    <w:rsid w:val="008F1DE8"/>
    <w:rsid w:val="008F73A8"/>
    <w:rsid w:val="00903208"/>
    <w:rsid w:val="00905C14"/>
    <w:rsid w:val="00907A3F"/>
    <w:rsid w:val="0091298F"/>
    <w:rsid w:val="009175AB"/>
    <w:rsid w:val="00921E56"/>
    <w:rsid w:val="009257FD"/>
    <w:rsid w:val="00926099"/>
    <w:rsid w:val="009268D9"/>
    <w:rsid w:val="009315E5"/>
    <w:rsid w:val="00931A1D"/>
    <w:rsid w:val="00932487"/>
    <w:rsid w:val="00932BF6"/>
    <w:rsid w:val="00934048"/>
    <w:rsid w:val="00936B99"/>
    <w:rsid w:val="009372FE"/>
    <w:rsid w:val="00943BD5"/>
    <w:rsid w:val="00947118"/>
    <w:rsid w:val="00954F4C"/>
    <w:rsid w:val="00957B26"/>
    <w:rsid w:val="00967F77"/>
    <w:rsid w:val="00974A5D"/>
    <w:rsid w:val="00974E34"/>
    <w:rsid w:val="00976984"/>
    <w:rsid w:val="009851CF"/>
    <w:rsid w:val="009925CA"/>
    <w:rsid w:val="00995F92"/>
    <w:rsid w:val="009A47C5"/>
    <w:rsid w:val="009A5BF7"/>
    <w:rsid w:val="009B0F1C"/>
    <w:rsid w:val="009B74E9"/>
    <w:rsid w:val="009B78B0"/>
    <w:rsid w:val="009C2F29"/>
    <w:rsid w:val="009C4F02"/>
    <w:rsid w:val="009D294E"/>
    <w:rsid w:val="009D43FC"/>
    <w:rsid w:val="009D4EF0"/>
    <w:rsid w:val="009D6D2E"/>
    <w:rsid w:val="009E1108"/>
    <w:rsid w:val="009E5841"/>
    <w:rsid w:val="009E60BB"/>
    <w:rsid w:val="009E6820"/>
    <w:rsid w:val="009F0D69"/>
    <w:rsid w:val="009F1239"/>
    <w:rsid w:val="009F3683"/>
    <w:rsid w:val="009F4DCF"/>
    <w:rsid w:val="009F7235"/>
    <w:rsid w:val="00A00B5B"/>
    <w:rsid w:val="00A00E25"/>
    <w:rsid w:val="00A02EA1"/>
    <w:rsid w:val="00A03715"/>
    <w:rsid w:val="00A03797"/>
    <w:rsid w:val="00A07E6D"/>
    <w:rsid w:val="00A117DF"/>
    <w:rsid w:val="00A16AA3"/>
    <w:rsid w:val="00A175C2"/>
    <w:rsid w:val="00A23D0B"/>
    <w:rsid w:val="00A2439F"/>
    <w:rsid w:val="00A2443D"/>
    <w:rsid w:val="00A24440"/>
    <w:rsid w:val="00A256AB"/>
    <w:rsid w:val="00A30489"/>
    <w:rsid w:val="00A30957"/>
    <w:rsid w:val="00A319CD"/>
    <w:rsid w:val="00A402A6"/>
    <w:rsid w:val="00A42825"/>
    <w:rsid w:val="00A4328C"/>
    <w:rsid w:val="00A432A9"/>
    <w:rsid w:val="00A439F1"/>
    <w:rsid w:val="00A55F3E"/>
    <w:rsid w:val="00A5627B"/>
    <w:rsid w:val="00A563A9"/>
    <w:rsid w:val="00A61722"/>
    <w:rsid w:val="00A636A6"/>
    <w:rsid w:val="00A63822"/>
    <w:rsid w:val="00A63B33"/>
    <w:rsid w:val="00A63E96"/>
    <w:rsid w:val="00A6579D"/>
    <w:rsid w:val="00A67A07"/>
    <w:rsid w:val="00A71213"/>
    <w:rsid w:val="00A7131E"/>
    <w:rsid w:val="00A726B0"/>
    <w:rsid w:val="00A72A7D"/>
    <w:rsid w:val="00A72BD4"/>
    <w:rsid w:val="00A7341B"/>
    <w:rsid w:val="00A73FBE"/>
    <w:rsid w:val="00A745CE"/>
    <w:rsid w:val="00A77B61"/>
    <w:rsid w:val="00A81583"/>
    <w:rsid w:val="00A81FF5"/>
    <w:rsid w:val="00A82856"/>
    <w:rsid w:val="00A82DD1"/>
    <w:rsid w:val="00A867FC"/>
    <w:rsid w:val="00A90308"/>
    <w:rsid w:val="00A90C80"/>
    <w:rsid w:val="00A97826"/>
    <w:rsid w:val="00AA53AD"/>
    <w:rsid w:val="00AA5550"/>
    <w:rsid w:val="00AA5D9B"/>
    <w:rsid w:val="00AB43DC"/>
    <w:rsid w:val="00AB491B"/>
    <w:rsid w:val="00AB5517"/>
    <w:rsid w:val="00AC0A59"/>
    <w:rsid w:val="00AC15ED"/>
    <w:rsid w:val="00AC1C79"/>
    <w:rsid w:val="00AC1DBE"/>
    <w:rsid w:val="00AC352E"/>
    <w:rsid w:val="00AC461B"/>
    <w:rsid w:val="00AC61AF"/>
    <w:rsid w:val="00AD2331"/>
    <w:rsid w:val="00AD2766"/>
    <w:rsid w:val="00AD4AE6"/>
    <w:rsid w:val="00AE02E5"/>
    <w:rsid w:val="00AE0CC6"/>
    <w:rsid w:val="00AE39EB"/>
    <w:rsid w:val="00AE3C27"/>
    <w:rsid w:val="00AE4588"/>
    <w:rsid w:val="00AF3EE5"/>
    <w:rsid w:val="00AF59FB"/>
    <w:rsid w:val="00AF6AA9"/>
    <w:rsid w:val="00B01C83"/>
    <w:rsid w:val="00B02814"/>
    <w:rsid w:val="00B03B55"/>
    <w:rsid w:val="00B06406"/>
    <w:rsid w:val="00B10098"/>
    <w:rsid w:val="00B1022F"/>
    <w:rsid w:val="00B10DC6"/>
    <w:rsid w:val="00B136FC"/>
    <w:rsid w:val="00B13BFB"/>
    <w:rsid w:val="00B14F6D"/>
    <w:rsid w:val="00B23C16"/>
    <w:rsid w:val="00B24CFD"/>
    <w:rsid w:val="00B262E1"/>
    <w:rsid w:val="00B30255"/>
    <w:rsid w:val="00B32A08"/>
    <w:rsid w:val="00B40995"/>
    <w:rsid w:val="00B4506C"/>
    <w:rsid w:val="00B452AC"/>
    <w:rsid w:val="00B456B6"/>
    <w:rsid w:val="00B47D4B"/>
    <w:rsid w:val="00B50AAF"/>
    <w:rsid w:val="00B54EC6"/>
    <w:rsid w:val="00B60A21"/>
    <w:rsid w:val="00B64706"/>
    <w:rsid w:val="00B66BB1"/>
    <w:rsid w:val="00B77ED9"/>
    <w:rsid w:val="00B80B6A"/>
    <w:rsid w:val="00B84C08"/>
    <w:rsid w:val="00B86119"/>
    <w:rsid w:val="00B92B85"/>
    <w:rsid w:val="00B9366E"/>
    <w:rsid w:val="00B94772"/>
    <w:rsid w:val="00B94EDB"/>
    <w:rsid w:val="00B968E7"/>
    <w:rsid w:val="00BA4AED"/>
    <w:rsid w:val="00BA52A1"/>
    <w:rsid w:val="00BA5B6A"/>
    <w:rsid w:val="00BB12F4"/>
    <w:rsid w:val="00BB1521"/>
    <w:rsid w:val="00BB25FF"/>
    <w:rsid w:val="00BB4884"/>
    <w:rsid w:val="00BB6D0D"/>
    <w:rsid w:val="00BC0001"/>
    <w:rsid w:val="00BC0DA3"/>
    <w:rsid w:val="00BC3BC1"/>
    <w:rsid w:val="00BC3E1E"/>
    <w:rsid w:val="00BC4EFA"/>
    <w:rsid w:val="00BC5AEE"/>
    <w:rsid w:val="00BD10E8"/>
    <w:rsid w:val="00BD3AE6"/>
    <w:rsid w:val="00BD58E5"/>
    <w:rsid w:val="00BD5A78"/>
    <w:rsid w:val="00BE2062"/>
    <w:rsid w:val="00BE25D4"/>
    <w:rsid w:val="00BE2DE5"/>
    <w:rsid w:val="00BE3DDD"/>
    <w:rsid w:val="00BE59EC"/>
    <w:rsid w:val="00BF023A"/>
    <w:rsid w:val="00BF0A57"/>
    <w:rsid w:val="00BF1C16"/>
    <w:rsid w:val="00BF3704"/>
    <w:rsid w:val="00BF6095"/>
    <w:rsid w:val="00C0083D"/>
    <w:rsid w:val="00C00DDB"/>
    <w:rsid w:val="00C04A79"/>
    <w:rsid w:val="00C11C7F"/>
    <w:rsid w:val="00C12525"/>
    <w:rsid w:val="00C1341A"/>
    <w:rsid w:val="00C14C65"/>
    <w:rsid w:val="00C16C10"/>
    <w:rsid w:val="00C1703E"/>
    <w:rsid w:val="00C24859"/>
    <w:rsid w:val="00C24A60"/>
    <w:rsid w:val="00C253E9"/>
    <w:rsid w:val="00C2735A"/>
    <w:rsid w:val="00C315E4"/>
    <w:rsid w:val="00C33241"/>
    <w:rsid w:val="00C345E2"/>
    <w:rsid w:val="00C3476D"/>
    <w:rsid w:val="00C34B07"/>
    <w:rsid w:val="00C352F0"/>
    <w:rsid w:val="00C421D7"/>
    <w:rsid w:val="00C4419D"/>
    <w:rsid w:val="00C507D9"/>
    <w:rsid w:val="00C531F7"/>
    <w:rsid w:val="00C546C3"/>
    <w:rsid w:val="00C55DF4"/>
    <w:rsid w:val="00C57D4A"/>
    <w:rsid w:val="00C607B2"/>
    <w:rsid w:val="00C60E29"/>
    <w:rsid w:val="00C61D71"/>
    <w:rsid w:val="00C6529A"/>
    <w:rsid w:val="00C6768C"/>
    <w:rsid w:val="00C713E0"/>
    <w:rsid w:val="00C7660F"/>
    <w:rsid w:val="00C82BE5"/>
    <w:rsid w:val="00C83698"/>
    <w:rsid w:val="00C83B8F"/>
    <w:rsid w:val="00C870F3"/>
    <w:rsid w:val="00C8797E"/>
    <w:rsid w:val="00C9063A"/>
    <w:rsid w:val="00C91CFB"/>
    <w:rsid w:val="00C936E7"/>
    <w:rsid w:val="00C96125"/>
    <w:rsid w:val="00C97871"/>
    <w:rsid w:val="00CA2072"/>
    <w:rsid w:val="00CA3FCC"/>
    <w:rsid w:val="00CA583C"/>
    <w:rsid w:val="00CA7038"/>
    <w:rsid w:val="00CB1431"/>
    <w:rsid w:val="00CB2FD2"/>
    <w:rsid w:val="00CB5542"/>
    <w:rsid w:val="00CB6168"/>
    <w:rsid w:val="00CC2980"/>
    <w:rsid w:val="00CC2CF7"/>
    <w:rsid w:val="00CC4D96"/>
    <w:rsid w:val="00CC5495"/>
    <w:rsid w:val="00CC7D0E"/>
    <w:rsid w:val="00CD0586"/>
    <w:rsid w:val="00CD5CC9"/>
    <w:rsid w:val="00CE0322"/>
    <w:rsid w:val="00CE1588"/>
    <w:rsid w:val="00CE218C"/>
    <w:rsid w:val="00CF4D99"/>
    <w:rsid w:val="00D00307"/>
    <w:rsid w:val="00D04C91"/>
    <w:rsid w:val="00D1046B"/>
    <w:rsid w:val="00D11E10"/>
    <w:rsid w:val="00D13A8F"/>
    <w:rsid w:val="00D14920"/>
    <w:rsid w:val="00D15D54"/>
    <w:rsid w:val="00D16631"/>
    <w:rsid w:val="00D16A8E"/>
    <w:rsid w:val="00D177F0"/>
    <w:rsid w:val="00D266D6"/>
    <w:rsid w:val="00D272B9"/>
    <w:rsid w:val="00D30915"/>
    <w:rsid w:val="00D30DFE"/>
    <w:rsid w:val="00D31AE3"/>
    <w:rsid w:val="00D3773E"/>
    <w:rsid w:val="00D4386F"/>
    <w:rsid w:val="00D455EE"/>
    <w:rsid w:val="00D467E9"/>
    <w:rsid w:val="00D47863"/>
    <w:rsid w:val="00D51121"/>
    <w:rsid w:val="00D51D4C"/>
    <w:rsid w:val="00D539D9"/>
    <w:rsid w:val="00D55627"/>
    <w:rsid w:val="00D55860"/>
    <w:rsid w:val="00D55E92"/>
    <w:rsid w:val="00D64064"/>
    <w:rsid w:val="00D665EA"/>
    <w:rsid w:val="00D66DCF"/>
    <w:rsid w:val="00D729BB"/>
    <w:rsid w:val="00D72B07"/>
    <w:rsid w:val="00D73D3E"/>
    <w:rsid w:val="00D7787A"/>
    <w:rsid w:val="00D77F0D"/>
    <w:rsid w:val="00D77F18"/>
    <w:rsid w:val="00D806F5"/>
    <w:rsid w:val="00D82168"/>
    <w:rsid w:val="00D83566"/>
    <w:rsid w:val="00D858F6"/>
    <w:rsid w:val="00D85D2A"/>
    <w:rsid w:val="00D90FF8"/>
    <w:rsid w:val="00D92379"/>
    <w:rsid w:val="00D962D0"/>
    <w:rsid w:val="00D968CD"/>
    <w:rsid w:val="00DA06EB"/>
    <w:rsid w:val="00DA21B2"/>
    <w:rsid w:val="00DA3E48"/>
    <w:rsid w:val="00DA56AE"/>
    <w:rsid w:val="00DA6D30"/>
    <w:rsid w:val="00DB1736"/>
    <w:rsid w:val="00DB20E9"/>
    <w:rsid w:val="00DB4346"/>
    <w:rsid w:val="00DB5B02"/>
    <w:rsid w:val="00DB6340"/>
    <w:rsid w:val="00DC165E"/>
    <w:rsid w:val="00DC49C8"/>
    <w:rsid w:val="00DC526B"/>
    <w:rsid w:val="00DC526E"/>
    <w:rsid w:val="00DD07CD"/>
    <w:rsid w:val="00DD170A"/>
    <w:rsid w:val="00DE1FB4"/>
    <w:rsid w:val="00DE203B"/>
    <w:rsid w:val="00DE2EEF"/>
    <w:rsid w:val="00DE41BD"/>
    <w:rsid w:val="00DE5155"/>
    <w:rsid w:val="00DE5414"/>
    <w:rsid w:val="00DE66E7"/>
    <w:rsid w:val="00DE7773"/>
    <w:rsid w:val="00DE7BD4"/>
    <w:rsid w:val="00DE7D02"/>
    <w:rsid w:val="00DF0D0C"/>
    <w:rsid w:val="00DF4AFF"/>
    <w:rsid w:val="00DF4C8B"/>
    <w:rsid w:val="00DF57F2"/>
    <w:rsid w:val="00DF729C"/>
    <w:rsid w:val="00DF7614"/>
    <w:rsid w:val="00DF7831"/>
    <w:rsid w:val="00E04C29"/>
    <w:rsid w:val="00E13E21"/>
    <w:rsid w:val="00E15185"/>
    <w:rsid w:val="00E167FF"/>
    <w:rsid w:val="00E22B5C"/>
    <w:rsid w:val="00E23719"/>
    <w:rsid w:val="00E24282"/>
    <w:rsid w:val="00E24DD9"/>
    <w:rsid w:val="00E2615E"/>
    <w:rsid w:val="00E3678A"/>
    <w:rsid w:val="00E368EE"/>
    <w:rsid w:val="00E41577"/>
    <w:rsid w:val="00E42030"/>
    <w:rsid w:val="00E45AA9"/>
    <w:rsid w:val="00E46A05"/>
    <w:rsid w:val="00E501F2"/>
    <w:rsid w:val="00E52DDE"/>
    <w:rsid w:val="00E55039"/>
    <w:rsid w:val="00E57CBF"/>
    <w:rsid w:val="00E602CA"/>
    <w:rsid w:val="00E60D80"/>
    <w:rsid w:val="00E62C18"/>
    <w:rsid w:val="00E661BB"/>
    <w:rsid w:val="00E76E2B"/>
    <w:rsid w:val="00E80E07"/>
    <w:rsid w:val="00E8180D"/>
    <w:rsid w:val="00E93E63"/>
    <w:rsid w:val="00E956DD"/>
    <w:rsid w:val="00E96932"/>
    <w:rsid w:val="00E97CDC"/>
    <w:rsid w:val="00EA195C"/>
    <w:rsid w:val="00EB1F1C"/>
    <w:rsid w:val="00EB32A7"/>
    <w:rsid w:val="00EB38E5"/>
    <w:rsid w:val="00EB4002"/>
    <w:rsid w:val="00EB4B4F"/>
    <w:rsid w:val="00EB5D85"/>
    <w:rsid w:val="00EC4345"/>
    <w:rsid w:val="00EC6DDE"/>
    <w:rsid w:val="00ED632F"/>
    <w:rsid w:val="00EE1ADA"/>
    <w:rsid w:val="00EE23C1"/>
    <w:rsid w:val="00EE3E38"/>
    <w:rsid w:val="00EE4764"/>
    <w:rsid w:val="00EE499E"/>
    <w:rsid w:val="00EE7F0F"/>
    <w:rsid w:val="00EF059B"/>
    <w:rsid w:val="00EF6821"/>
    <w:rsid w:val="00F01FBB"/>
    <w:rsid w:val="00F02CA9"/>
    <w:rsid w:val="00F077E1"/>
    <w:rsid w:val="00F07C5E"/>
    <w:rsid w:val="00F10352"/>
    <w:rsid w:val="00F132C4"/>
    <w:rsid w:val="00F169D7"/>
    <w:rsid w:val="00F22B6A"/>
    <w:rsid w:val="00F26423"/>
    <w:rsid w:val="00F268F8"/>
    <w:rsid w:val="00F31965"/>
    <w:rsid w:val="00F31BA4"/>
    <w:rsid w:val="00F369CB"/>
    <w:rsid w:val="00F369D0"/>
    <w:rsid w:val="00F414FF"/>
    <w:rsid w:val="00F44490"/>
    <w:rsid w:val="00F52A03"/>
    <w:rsid w:val="00F57FA0"/>
    <w:rsid w:val="00F61DC1"/>
    <w:rsid w:val="00F6224D"/>
    <w:rsid w:val="00F659DA"/>
    <w:rsid w:val="00F659DC"/>
    <w:rsid w:val="00F77E21"/>
    <w:rsid w:val="00F85567"/>
    <w:rsid w:val="00F96040"/>
    <w:rsid w:val="00F966FB"/>
    <w:rsid w:val="00F97A3E"/>
    <w:rsid w:val="00FA02E0"/>
    <w:rsid w:val="00FA1B5A"/>
    <w:rsid w:val="00FA1D62"/>
    <w:rsid w:val="00FA1D7A"/>
    <w:rsid w:val="00FA442A"/>
    <w:rsid w:val="00FA46C0"/>
    <w:rsid w:val="00FA62EB"/>
    <w:rsid w:val="00FB0003"/>
    <w:rsid w:val="00FB0FB0"/>
    <w:rsid w:val="00FB174A"/>
    <w:rsid w:val="00FB4DC8"/>
    <w:rsid w:val="00FB5C44"/>
    <w:rsid w:val="00FC1397"/>
    <w:rsid w:val="00FC17BF"/>
    <w:rsid w:val="00FC1FAE"/>
    <w:rsid w:val="00FC254A"/>
    <w:rsid w:val="00FC7E3E"/>
    <w:rsid w:val="00FD0ECE"/>
    <w:rsid w:val="00FD4F32"/>
    <w:rsid w:val="00FD5229"/>
    <w:rsid w:val="00FE0C13"/>
    <w:rsid w:val="00FE2E4E"/>
    <w:rsid w:val="00FE50EE"/>
    <w:rsid w:val="00FE5C93"/>
    <w:rsid w:val="00FE661B"/>
    <w:rsid w:val="00FE6D76"/>
    <w:rsid w:val="00FE7B61"/>
    <w:rsid w:val="00FF0D9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2F"/>
  </w:style>
  <w:style w:type="paragraph" w:styleId="1">
    <w:name w:val="heading 1"/>
    <w:basedOn w:val="a"/>
    <w:next w:val="a"/>
    <w:link w:val="10"/>
    <w:uiPriority w:val="9"/>
    <w:qFormat/>
    <w:rsid w:val="0027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46A05"/>
    <w:pPr>
      <w:spacing w:before="120" w:after="120"/>
      <w:ind w:firstLine="340"/>
      <w:jc w:val="both"/>
    </w:pPr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59"/>
    <w:rsid w:val="00C1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11"/>
    <w:qFormat/>
    <w:rsid w:val="00D31AE3"/>
    <w:pPr>
      <w:spacing w:line="360" w:lineRule="auto"/>
      <w:ind w:firstLine="0"/>
      <w:jc w:val="center"/>
    </w:pPr>
  </w:style>
  <w:style w:type="paragraph" w:styleId="a4">
    <w:name w:val="footnote text"/>
    <w:basedOn w:val="a"/>
    <w:link w:val="a5"/>
    <w:uiPriority w:val="99"/>
    <w:semiHidden/>
    <w:unhideWhenUsed/>
    <w:rsid w:val="008C71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71B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8C71BA"/>
    <w:rPr>
      <w:vertAlign w:val="superscript"/>
    </w:rPr>
  </w:style>
  <w:style w:type="paragraph" w:styleId="a7">
    <w:name w:val="Normal (Web)"/>
    <w:basedOn w:val="a"/>
    <w:uiPriority w:val="99"/>
    <w:unhideWhenUsed/>
    <w:rsid w:val="005B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719F"/>
    <w:rPr>
      <w:b/>
      <w:bCs/>
    </w:rPr>
  </w:style>
  <w:style w:type="character" w:customStyle="1" w:styleId="apple-converted-space">
    <w:name w:val="apple-converted-space"/>
    <w:basedOn w:val="a0"/>
    <w:rsid w:val="00B66BB1"/>
  </w:style>
  <w:style w:type="character" w:styleId="a9">
    <w:name w:val="Hyperlink"/>
    <w:basedOn w:val="a0"/>
    <w:uiPriority w:val="99"/>
    <w:unhideWhenUsed/>
    <w:rsid w:val="00B66BB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66BB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6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BB1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11"/>
    <w:qFormat/>
    <w:rsid w:val="004C198E"/>
    <w:pPr>
      <w:spacing w:line="360" w:lineRule="auto"/>
    </w:pPr>
  </w:style>
  <w:style w:type="paragraph" w:customStyle="1" w:styleId="a00">
    <w:name w:val="a0"/>
    <w:basedOn w:val="a"/>
    <w:rsid w:val="00B3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">
    <w:name w:val="Стиль6"/>
    <w:basedOn w:val="a"/>
    <w:qFormat/>
    <w:rsid w:val="00276D4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Стиль7"/>
    <w:basedOn w:val="a"/>
    <w:qFormat/>
    <w:rsid w:val="00276D45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6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54FC"/>
  </w:style>
  <w:style w:type="paragraph" w:styleId="ae">
    <w:name w:val="footer"/>
    <w:basedOn w:val="a"/>
    <w:link w:val="af"/>
    <w:uiPriority w:val="99"/>
    <w:unhideWhenUsed/>
    <w:rsid w:val="0056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54FC"/>
  </w:style>
  <w:style w:type="paragraph" w:styleId="af0">
    <w:name w:val="List Paragraph"/>
    <w:basedOn w:val="a"/>
    <w:uiPriority w:val="34"/>
    <w:qFormat/>
    <w:rsid w:val="002C038F"/>
    <w:pPr>
      <w:ind w:left="720"/>
      <w:contextualSpacing/>
    </w:pPr>
  </w:style>
  <w:style w:type="paragraph" w:customStyle="1" w:styleId="4">
    <w:name w:val="Стиль4"/>
    <w:basedOn w:val="a"/>
    <w:qFormat/>
    <w:rsid w:val="002C038F"/>
    <w:pPr>
      <w:spacing w:after="0" w:line="240" w:lineRule="auto"/>
      <w:ind w:firstLine="709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exldetailsdisplayval">
    <w:name w:val="exldetailsdisplayval"/>
    <w:basedOn w:val="a0"/>
    <w:rsid w:val="002C038F"/>
  </w:style>
  <w:style w:type="character" w:customStyle="1" w:styleId="searchword">
    <w:name w:val="searchword"/>
    <w:basedOn w:val="a0"/>
    <w:rsid w:val="002C038F"/>
  </w:style>
  <w:style w:type="paragraph" w:customStyle="1" w:styleId="5">
    <w:name w:val="Стиль5"/>
    <w:basedOn w:val="11"/>
    <w:qFormat/>
    <w:rsid w:val="00D7787A"/>
    <w:pPr>
      <w:ind w:firstLine="0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BC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Placeholder Text"/>
    <w:basedOn w:val="a0"/>
    <w:uiPriority w:val="99"/>
    <w:semiHidden/>
    <w:rsid w:val="00BC3E1E"/>
    <w:rPr>
      <w:color w:val="808080"/>
    </w:rPr>
  </w:style>
  <w:style w:type="paragraph" w:styleId="af2">
    <w:name w:val="TOC Heading"/>
    <w:basedOn w:val="1"/>
    <w:next w:val="a"/>
    <w:uiPriority w:val="39"/>
    <w:semiHidden/>
    <w:unhideWhenUsed/>
    <w:qFormat/>
    <w:rsid w:val="00BE3DDD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3DD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E3DDD"/>
    <w:pPr>
      <w:spacing w:after="100"/>
      <w:ind w:left="220"/>
    </w:pPr>
  </w:style>
  <w:style w:type="paragraph" w:styleId="af3">
    <w:name w:val="Title"/>
    <w:basedOn w:val="a"/>
    <w:link w:val="af4"/>
    <w:qFormat/>
    <w:rsid w:val="007A2749"/>
    <w:pPr>
      <w:widowControl w:val="0"/>
      <w:autoSpaceDE w:val="0"/>
      <w:autoSpaceDN w:val="0"/>
      <w:adjustRightInd w:val="0"/>
      <w:spacing w:before="200"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7A2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lock Text"/>
    <w:basedOn w:val="a"/>
    <w:semiHidden/>
    <w:unhideWhenUsed/>
    <w:rsid w:val="007A2749"/>
    <w:pPr>
      <w:tabs>
        <w:tab w:val="left" w:pos="0"/>
      </w:tabs>
      <w:spacing w:after="0" w:line="240" w:lineRule="auto"/>
      <w:ind w:left="1701" w:right="1700" w:firstLine="4536"/>
      <w:jc w:val="right"/>
    </w:pPr>
    <w:rPr>
      <w:rFonts w:ascii="Times New Roman" w:eastAsia="Times New Roman" w:hAnsi="Times New Roman" w:cs="Times New Roman"/>
      <w:sz w:val="31"/>
      <w:szCs w:val="20"/>
      <w:lang w:eastAsia="ru-RU"/>
    </w:rPr>
  </w:style>
  <w:style w:type="character" w:customStyle="1" w:styleId="w">
    <w:name w:val="w"/>
    <w:basedOn w:val="a0"/>
    <w:rsid w:val="000B5D2B"/>
  </w:style>
  <w:style w:type="paragraph" w:customStyle="1" w:styleId="8">
    <w:name w:val="Стиль8"/>
    <w:basedOn w:val="5"/>
    <w:qFormat/>
    <w:rsid w:val="00E93E63"/>
    <w:pPr>
      <w:numPr>
        <w:numId w:val="12"/>
      </w:numPr>
      <w:spacing w:line="240" w:lineRule="auto"/>
    </w:pPr>
    <w:rPr>
      <w:sz w:val="28"/>
    </w:rPr>
  </w:style>
  <w:style w:type="paragraph" w:customStyle="1" w:styleId="9">
    <w:name w:val="Стиль9"/>
    <w:basedOn w:val="8"/>
    <w:qFormat/>
    <w:rsid w:val="00E93E63"/>
    <w:pPr>
      <w:ind w:left="697" w:firstLine="709"/>
    </w:pPr>
  </w:style>
  <w:style w:type="paragraph" w:customStyle="1" w:styleId="100">
    <w:name w:val="Стиль10"/>
    <w:basedOn w:val="5"/>
    <w:qFormat/>
    <w:rsid w:val="00612BC2"/>
    <w:pPr>
      <w:spacing w:before="0" w:after="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46A05"/>
    <w:pPr>
      <w:spacing w:before="120" w:after="120"/>
      <w:ind w:firstLine="340"/>
      <w:jc w:val="both"/>
    </w:pPr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59"/>
    <w:rsid w:val="00C1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11"/>
    <w:qFormat/>
    <w:rsid w:val="00D31AE3"/>
    <w:pPr>
      <w:spacing w:line="360" w:lineRule="auto"/>
      <w:ind w:firstLine="0"/>
      <w:jc w:val="center"/>
    </w:pPr>
  </w:style>
  <w:style w:type="paragraph" w:styleId="a4">
    <w:name w:val="footnote text"/>
    <w:basedOn w:val="a"/>
    <w:link w:val="a5"/>
    <w:uiPriority w:val="99"/>
    <w:semiHidden/>
    <w:unhideWhenUsed/>
    <w:rsid w:val="008C71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71B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8C71BA"/>
    <w:rPr>
      <w:vertAlign w:val="superscript"/>
    </w:rPr>
  </w:style>
  <w:style w:type="paragraph" w:styleId="a7">
    <w:name w:val="Normal (Web)"/>
    <w:basedOn w:val="a"/>
    <w:uiPriority w:val="99"/>
    <w:unhideWhenUsed/>
    <w:rsid w:val="005B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719F"/>
    <w:rPr>
      <w:b/>
      <w:bCs/>
    </w:rPr>
  </w:style>
  <w:style w:type="character" w:customStyle="1" w:styleId="apple-converted-space">
    <w:name w:val="apple-converted-space"/>
    <w:basedOn w:val="a0"/>
    <w:rsid w:val="00B66BB1"/>
  </w:style>
  <w:style w:type="character" w:styleId="a9">
    <w:name w:val="Hyperlink"/>
    <w:basedOn w:val="a0"/>
    <w:uiPriority w:val="99"/>
    <w:unhideWhenUsed/>
    <w:rsid w:val="00B66BB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66BB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6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BB1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11"/>
    <w:qFormat/>
    <w:rsid w:val="004C198E"/>
    <w:pPr>
      <w:spacing w:line="360" w:lineRule="auto"/>
    </w:pPr>
  </w:style>
  <w:style w:type="paragraph" w:customStyle="1" w:styleId="a00">
    <w:name w:val="a0"/>
    <w:basedOn w:val="a"/>
    <w:rsid w:val="00B3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">
    <w:name w:val="Стиль6"/>
    <w:basedOn w:val="a"/>
    <w:qFormat/>
    <w:rsid w:val="00276D4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Стиль7"/>
    <w:basedOn w:val="a"/>
    <w:qFormat/>
    <w:rsid w:val="00276D45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6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54FC"/>
  </w:style>
  <w:style w:type="paragraph" w:styleId="ae">
    <w:name w:val="footer"/>
    <w:basedOn w:val="a"/>
    <w:link w:val="af"/>
    <w:uiPriority w:val="99"/>
    <w:unhideWhenUsed/>
    <w:rsid w:val="0056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54FC"/>
  </w:style>
  <w:style w:type="paragraph" w:styleId="af0">
    <w:name w:val="List Paragraph"/>
    <w:basedOn w:val="a"/>
    <w:uiPriority w:val="34"/>
    <w:qFormat/>
    <w:rsid w:val="002C038F"/>
    <w:pPr>
      <w:ind w:left="720"/>
      <w:contextualSpacing/>
    </w:pPr>
  </w:style>
  <w:style w:type="paragraph" w:customStyle="1" w:styleId="4">
    <w:name w:val="Стиль4"/>
    <w:basedOn w:val="a"/>
    <w:qFormat/>
    <w:rsid w:val="002C038F"/>
    <w:pPr>
      <w:spacing w:after="0" w:line="240" w:lineRule="auto"/>
      <w:ind w:firstLine="709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exldetailsdisplayval">
    <w:name w:val="exldetailsdisplayval"/>
    <w:basedOn w:val="a0"/>
    <w:rsid w:val="002C038F"/>
  </w:style>
  <w:style w:type="character" w:customStyle="1" w:styleId="searchword">
    <w:name w:val="searchword"/>
    <w:basedOn w:val="a0"/>
    <w:rsid w:val="002C038F"/>
  </w:style>
  <w:style w:type="paragraph" w:customStyle="1" w:styleId="5">
    <w:name w:val="Стиль5"/>
    <w:basedOn w:val="11"/>
    <w:qFormat/>
    <w:rsid w:val="00D7787A"/>
    <w:pPr>
      <w:ind w:firstLine="0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BC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Placeholder Text"/>
    <w:basedOn w:val="a0"/>
    <w:uiPriority w:val="99"/>
    <w:semiHidden/>
    <w:rsid w:val="00BC3E1E"/>
    <w:rPr>
      <w:color w:val="808080"/>
    </w:rPr>
  </w:style>
  <w:style w:type="paragraph" w:styleId="af2">
    <w:name w:val="TOC Heading"/>
    <w:basedOn w:val="1"/>
    <w:next w:val="a"/>
    <w:uiPriority w:val="39"/>
    <w:semiHidden/>
    <w:unhideWhenUsed/>
    <w:qFormat/>
    <w:rsid w:val="00BE3DDD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3DD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E3DDD"/>
    <w:pPr>
      <w:spacing w:after="100"/>
      <w:ind w:left="220"/>
    </w:pPr>
  </w:style>
  <w:style w:type="paragraph" w:styleId="af3">
    <w:name w:val="Title"/>
    <w:basedOn w:val="a"/>
    <w:link w:val="af4"/>
    <w:qFormat/>
    <w:rsid w:val="007A2749"/>
    <w:pPr>
      <w:widowControl w:val="0"/>
      <w:autoSpaceDE w:val="0"/>
      <w:autoSpaceDN w:val="0"/>
      <w:adjustRightInd w:val="0"/>
      <w:spacing w:before="200"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7A2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lock Text"/>
    <w:basedOn w:val="a"/>
    <w:semiHidden/>
    <w:unhideWhenUsed/>
    <w:rsid w:val="007A2749"/>
    <w:pPr>
      <w:tabs>
        <w:tab w:val="left" w:pos="0"/>
      </w:tabs>
      <w:spacing w:after="0" w:line="240" w:lineRule="auto"/>
      <w:ind w:left="1701" w:right="1700" w:firstLine="4536"/>
      <w:jc w:val="right"/>
    </w:pPr>
    <w:rPr>
      <w:rFonts w:ascii="Times New Roman" w:eastAsia="Times New Roman" w:hAnsi="Times New Roman" w:cs="Times New Roman"/>
      <w:sz w:val="3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ticlekz.com/article/534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1%82%D0%B0%D1%80%D1%88%D0%B8%D0%B9_%D1%81%D1%83%D0%BB%D1%82%D0%B0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1%82%D0%B0%D1%80%D1%88%D0%B8%D0%B9_%D1%81%D1%83%D0%BB%D1%82%D0%B0%D0%BD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ticlekz.com/article/5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E236-7DC3-4CD1-82EE-8110B43C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85</Pages>
  <Words>19316</Words>
  <Characters>113388</Characters>
  <Application>Microsoft Office Word</Application>
  <DocSecurity>0</DocSecurity>
  <Lines>2464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Токарева</dc:creator>
  <cp:keywords/>
  <dc:description/>
  <cp:lastModifiedBy>Юлия Токарева</cp:lastModifiedBy>
  <cp:revision>4</cp:revision>
  <dcterms:created xsi:type="dcterms:W3CDTF">2017-05-05T09:33:00Z</dcterms:created>
  <dcterms:modified xsi:type="dcterms:W3CDTF">2017-05-05T10:57:00Z</dcterms:modified>
</cp:coreProperties>
</file>