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9D3" w:rsidRPr="008C62F2" w:rsidRDefault="00EC29D3" w:rsidP="00EC29D3">
      <w:pPr>
        <w:spacing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Санкт-Петербургский государственный университет</w:t>
      </w:r>
    </w:p>
    <w:p w:rsidR="00EC29D3" w:rsidRPr="008C62F2" w:rsidRDefault="00EC29D3" w:rsidP="00EC29D3">
      <w:pPr>
        <w:spacing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Филологический факультет</w:t>
      </w:r>
    </w:p>
    <w:p w:rsidR="00EC29D3" w:rsidRPr="008C62F2" w:rsidRDefault="00EC29D3" w:rsidP="00EC29D3">
      <w:pPr>
        <w:spacing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Кафедра математической лингвистики</w:t>
      </w:r>
    </w:p>
    <w:p w:rsidR="00EC29D3" w:rsidRPr="00386918" w:rsidRDefault="00EC29D3" w:rsidP="00EC29D3">
      <w:pPr>
        <w:spacing w:line="240" w:lineRule="auto"/>
        <w:jc w:val="center"/>
        <w:rPr>
          <w:rFonts w:ascii="Arial" w:eastAsia="Times New Roman" w:hAnsi="Arial" w:cs="Arial"/>
          <w:color w:val="000000"/>
          <w:sz w:val="28"/>
          <w:szCs w:val="28"/>
          <w:lang w:eastAsia="ru-RU"/>
        </w:rPr>
      </w:pPr>
    </w:p>
    <w:p w:rsidR="00EC29D3" w:rsidRPr="00386918" w:rsidRDefault="00EC29D3" w:rsidP="00EC29D3">
      <w:pPr>
        <w:spacing w:line="240" w:lineRule="auto"/>
        <w:jc w:val="center"/>
        <w:rPr>
          <w:rFonts w:ascii="Arial" w:eastAsia="Times New Roman" w:hAnsi="Arial" w:cs="Arial"/>
          <w:color w:val="000000"/>
          <w:sz w:val="28"/>
          <w:szCs w:val="28"/>
          <w:lang w:eastAsia="ru-RU"/>
        </w:rPr>
      </w:pPr>
    </w:p>
    <w:p w:rsidR="00EC29D3" w:rsidRPr="00386918" w:rsidRDefault="00EC29D3" w:rsidP="00EC29D3">
      <w:pPr>
        <w:spacing w:line="240" w:lineRule="auto"/>
        <w:jc w:val="center"/>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p>
    <w:p w:rsidR="00EC29D3" w:rsidRPr="00386918" w:rsidRDefault="00EC29D3" w:rsidP="00EC29D3">
      <w:pPr>
        <w:spacing w:line="240" w:lineRule="auto"/>
        <w:jc w:val="center"/>
        <w:rPr>
          <w:rFonts w:ascii="Arial" w:eastAsia="Times New Roman" w:hAnsi="Arial" w:cs="Arial"/>
          <w:color w:val="000000"/>
          <w:sz w:val="28"/>
          <w:szCs w:val="28"/>
          <w:lang w:eastAsia="ru-RU"/>
        </w:rPr>
      </w:pPr>
    </w:p>
    <w:p w:rsidR="00EC29D3" w:rsidRPr="00386918" w:rsidRDefault="00EC29D3" w:rsidP="00EC29D3">
      <w:pPr>
        <w:spacing w:line="240" w:lineRule="auto"/>
        <w:jc w:val="center"/>
        <w:rPr>
          <w:rFonts w:ascii="Arial" w:eastAsia="Times New Roman" w:hAnsi="Arial" w:cs="Arial"/>
          <w:color w:val="000000"/>
          <w:sz w:val="28"/>
          <w:szCs w:val="28"/>
          <w:lang w:eastAsia="ru-RU"/>
        </w:rPr>
      </w:pPr>
    </w:p>
    <w:p w:rsidR="00EC29D3" w:rsidRPr="008C62F2" w:rsidRDefault="00EC29D3" w:rsidP="00EC29D3">
      <w:pPr>
        <w:spacing w:line="240" w:lineRule="auto"/>
        <w:jc w:val="center"/>
        <w:rPr>
          <w:rFonts w:ascii="Arial" w:eastAsia="Times New Roman" w:hAnsi="Arial" w:cs="Arial"/>
          <w:color w:val="000000"/>
          <w:sz w:val="28"/>
          <w:szCs w:val="28"/>
          <w:lang w:eastAsia="ru-RU"/>
        </w:rPr>
      </w:pPr>
    </w:p>
    <w:p w:rsidR="00EC29D3" w:rsidRPr="008C62F2" w:rsidRDefault="00EC29D3" w:rsidP="00EC29D3">
      <w:pPr>
        <w:spacing w:line="240" w:lineRule="auto"/>
        <w:jc w:val="center"/>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Годгильдиева Мария Михайловна</w:t>
      </w:r>
    </w:p>
    <w:p w:rsidR="00EC29D3" w:rsidRPr="00386918" w:rsidRDefault="00EC29D3" w:rsidP="00EC29D3">
      <w:pPr>
        <w:spacing w:line="240" w:lineRule="auto"/>
        <w:jc w:val="center"/>
        <w:rPr>
          <w:rFonts w:ascii="Arial" w:eastAsia="Times New Roman" w:hAnsi="Arial" w:cs="Arial"/>
          <w:b/>
          <w:color w:val="000000"/>
          <w:sz w:val="28"/>
          <w:szCs w:val="28"/>
          <w:lang w:eastAsia="ru-RU"/>
        </w:rPr>
      </w:pPr>
    </w:p>
    <w:p w:rsidR="00EC29D3" w:rsidRPr="008C62F2" w:rsidRDefault="00EC29D3" w:rsidP="00EC29D3">
      <w:pPr>
        <w:spacing w:line="240" w:lineRule="auto"/>
        <w:jc w:val="center"/>
        <w:rPr>
          <w:rFonts w:ascii="Arial" w:eastAsia="Times New Roman" w:hAnsi="Arial" w:cs="Arial"/>
          <w:b/>
          <w:color w:val="000000"/>
          <w:sz w:val="28"/>
          <w:szCs w:val="28"/>
          <w:lang w:eastAsia="ru-RU"/>
        </w:rPr>
      </w:pPr>
    </w:p>
    <w:p w:rsidR="00EC29D3" w:rsidRPr="008C62F2" w:rsidRDefault="00EC29D3" w:rsidP="004655F8">
      <w:pPr>
        <w:spacing w:line="240" w:lineRule="auto"/>
        <w:jc w:val="center"/>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КОРПУСНО-СТРУКТУРНЫЙ АНАЛИЗ КАК ИНСТРУМЕНТ ПОЛУАВТОМАТИЧЕСКОГО ВЫЯВЛЕНИЯ ЗНАЧЕНИЙ И СЕМАНТИЧЕСКИХ ВАЛЕНТНОСТЕЙ ГЛАГОЛОВ РУССКОГО ЯЗЫКА</w:t>
      </w:r>
    </w:p>
    <w:p w:rsidR="00EC29D3" w:rsidRPr="00386918" w:rsidRDefault="00EC29D3" w:rsidP="00EC29D3">
      <w:pPr>
        <w:spacing w:line="240" w:lineRule="auto"/>
        <w:rPr>
          <w:rFonts w:ascii="Arial" w:eastAsia="Times New Roman" w:hAnsi="Arial" w:cs="Arial"/>
          <w:b/>
          <w:color w:val="000000"/>
          <w:sz w:val="28"/>
          <w:szCs w:val="28"/>
          <w:lang w:eastAsia="ru-RU"/>
        </w:rPr>
      </w:pPr>
    </w:p>
    <w:p w:rsidR="00EC29D3" w:rsidRPr="008C62F2" w:rsidRDefault="00EC29D3" w:rsidP="00EC29D3">
      <w:pPr>
        <w:spacing w:line="240" w:lineRule="auto"/>
        <w:rPr>
          <w:rFonts w:ascii="Arial" w:eastAsia="Times New Roman" w:hAnsi="Arial" w:cs="Arial"/>
          <w:b/>
          <w:color w:val="000000"/>
          <w:sz w:val="28"/>
          <w:szCs w:val="28"/>
          <w:lang w:eastAsia="ru-RU"/>
        </w:rPr>
      </w:pPr>
    </w:p>
    <w:p w:rsidR="00EC29D3" w:rsidRPr="00386918" w:rsidRDefault="00EC29D3" w:rsidP="00EC29D3">
      <w:pPr>
        <w:spacing w:line="240" w:lineRule="auto"/>
        <w:rPr>
          <w:rFonts w:ascii="Arial" w:eastAsia="Times New Roman" w:hAnsi="Arial" w:cs="Arial"/>
          <w:color w:val="000000"/>
          <w:sz w:val="28"/>
          <w:szCs w:val="28"/>
          <w:lang w:eastAsia="ru-RU"/>
        </w:rPr>
      </w:pPr>
    </w:p>
    <w:p w:rsidR="00EC29D3" w:rsidRPr="00386918" w:rsidRDefault="00EC29D3" w:rsidP="00EC29D3">
      <w:pPr>
        <w:spacing w:line="240" w:lineRule="auto"/>
        <w:ind w:left="3540" w:firstLine="708"/>
        <w:rPr>
          <w:rFonts w:ascii="Arial" w:eastAsia="Times New Roman" w:hAnsi="Arial" w:cs="Arial"/>
          <w:color w:val="000000"/>
          <w:sz w:val="28"/>
          <w:szCs w:val="28"/>
          <w:lang w:eastAsia="ru-RU"/>
        </w:rPr>
      </w:pPr>
    </w:p>
    <w:p w:rsidR="00EC29D3" w:rsidRPr="00386918" w:rsidRDefault="00EC29D3" w:rsidP="00EC29D3">
      <w:pPr>
        <w:spacing w:line="240" w:lineRule="auto"/>
        <w:ind w:left="3540" w:firstLine="708"/>
        <w:rPr>
          <w:rFonts w:ascii="Arial" w:eastAsia="Times New Roman" w:hAnsi="Arial" w:cs="Arial"/>
          <w:color w:val="000000"/>
          <w:sz w:val="28"/>
          <w:szCs w:val="28"/>
          <w:lang w:eastAsia="ru-RU"/>
        </w:rPr>
      </w:pPr>
    </w:p>
    <w:p w:rsidR="00EC29D3" w:rsidRDefault="00EC29D3" w:rsidP="00EC29D3">
      <w:pPr>
        <w:spacing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Выпускная квалификационная работа по направлению </w:t>
      </w:r>
    </w:p>
    <w:p w:rsidR="00EC29D3" w:rsidRPr="008C62F2" w:rsidRDefault="00EC29D3" w:rsidP="00EC29D3">
      <w:pPr>
        <w:spacing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45.03.02 «Лингвистика»,</w:t>
      </w:r>
    </w:p>
    <w:p w:rsidR="00EC29D3" w:rsidRDefault="00EC29D3" w:rsidP="00EC29D3">
      <w:pPr>
        <w:spacing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образовательная программа «Прикладная, </w:t>
      </w:r>
      <w:r w:rsidRPr="008C62F2">
        <w:rPr>
          <w:rFonts w:ascii="Arial" w:eastAsia="Times New Roman" w:hAnsi="Arial" w:cs="Arial"/>
          <w:color w:val="000000"/>
          <w:sz w:val="28"/>
          <w:szCs w:val="28"/>
          <w:lang w:eastAsia="ru-RU"/>
        </w:rPr>
        <w:t>эксперименталь</w:t>
      </w:r>
      <w:r>
        <w:rPr>
          <w:rFonts w:ascii="Arial" w:eastAsia="Times New Roman" w:hAnsi="Arial" w:cs="Arial"/>
          <w:color w:val="000000"/>
          <w:sz w:val="28"/>
          <w:szCs w:val="28"/>
          <w:lang w:eastAsia="ru-RU"/>
        </w:rPr>
        <w:t>ная и математическая лингвистика»</w:t>
      </w:r>
    </w:p>
    <w:p w:rsidR="00EC29D3" w:rsidRPr="008C62F2" w:rsidRDefault="00EC29D3" w:rsidP="00EC29D3">
      <w:pPr>
        <w:spacing w:line="240" w:lineRule="auto"/>
        <w:rPr>
          <w:rFonts w:ascii="Arial" w:eastAsia="Times New Roman" w:hAnsi="Arial" w:cs="Arial"/>
          <w:color w:val="000000"/>
          <w:sz w:val="28"/>
          <w:szCs w:val="28"/>
          <w:lang w:eastAsia="ru-RU"/>
        </w:rPr>
      </w:pPr>
    </w:p>
    <w:p w:rsidR="00EC29D3" w:rsidRDefault="00EC29D3" w:rsidP="00EC29D3">
      <w:pPr>
        <w:spacing w:line="240" w:lineRule="auto"/>
        <w:ind w:left="3540" w:firstLine="708"/>
        <w:rPr>
          <w:rFonts w:ascii="Arial" w:eastAsia="Times New Roman" w:hAnsi="Arial" w:cs="Arial"/>
          <w:color w:val="000000"/>
          <w:sz w:val="28"/>
          <w:szCs w:val="28"/>
          <w:lang w:eastAsia="ru-RU"/>
        </w:rPr>
      </w:pPr>
    </w:p>
    <w:p w:rsidR="00EC29D3" w:rsidRPr="00386918" w:rsidRDefault="00EC29D3" w:rsidP="00EC29D3">
      <w:pPr>
        <w:spacing w:line="240" w:lineRule="auto"/>
        <w:ind w:left="3540" w:firstLine="708"/>
        <w:rPr>
          <w:rFonts w:ascii="Arial" w:eastAsia="Times New Roman" w:hAnsi="Arial" w:cs="Arial"/>
          <w:color w:val="000000"/>
          <w:sz w:val="28"/>
          <w:szCs w:val="28"/>
          <w:lang w:eastAsia="ru-RU"/>
        </w:rPr>
      </w:pPr>
    </w:p>
    <w:p w:rsidR="00EC29D3" w:rsidRPr="00386918" w:rsidRDefault="00EC29D3" w:rsidP="00EC29D3">
      <w:pPr>
        <w:spacing w:line="240" w:lineRule="auto"/>
        <w:ind w:left="3540" w:firstLine="708"/>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 xml:space="preserve">Научный руководитель: </w:t>
      </w:r>
    </w:p>
    <w:p w:rsidR="00EC29D3" w:rsidRPr="008C62F2" w:rsidRDefault="00B72D4E" w:rsidP="00EC29D3">
      <w:pPr>
        <w:spacing w:line="240" w:lineRule="auto"/>
        <w:ind w:left="4248"/>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д</w:t>
      </w:r>
      <w:r w:rsidR="00EC29D3" w:rsidRPr="008C62F2">
        <w:rPr>
          <w:rFonts w:ascii="Arial" w:eastAsia="Times New Roman" w:hAnsi="Arial" w:cs="Arial"/>
          <w:color w:val="000000"/>
          <w:sz w:val="28"/>
          <w:szCs w:val="28"/>
          <w:lang w:eastAsia="ru-RU"/>
        </w:rPr>
        <w:t>оц</w:t>
      </w:r>
      <w:r>
        <w:rPr>
          <w:rFonts w:ascii="Arial" w:eastAsia="Times New Roman" w:hAnsi="Arial" w:cs="Arial"/>
          <w:color w:val="000000"/>
          <w:sz w:val="28"/>
          <w:szCs w:val="28"/>
          <w:lang w:eastAsia="ru-RU"/>
        </w:rPr>
        <w:t>.</w:t>
      </w:r>
      <w:r w:rsidR="007E2902">
        <w:rPr>
          <w:rFonts w:ascii="Arial" w:eastAsia="Times New Roman" w:hAnsi="Arial" w:cs="Arial"/>
          <w:color w:val="000000"/>
          <w:sz w:val="28"/>
          <w:szCs w:val="28"/>
          <w:lang w:eastAsia="ru-RU"/>
        </w:rPr>
        <w:t>,</w:t>
      </w:r>
      <w:r>
        <w:rPr>
          <w:rFonts w:ascii="Arial" w:eastAsia="Times New Roman" w:hAnsi="Arial" w:cs="Arial"/>
          <w:color w:val="000000"/>
          <w:sz w:val="28"/>
          <w:szCs w:val="28"/>
          <w:lang w:eastAsia="ru-RU"/>
        </w:rPr>
        <w:t xml:space="preserve"> </w:t>
      </w:r>
      <w:r w:rsidR="00EC29D3" w:rsidRPr="008C62F2">
        <w:rPr>
          <w:rFonts w:ascii="Arial" w:eastAsia="Times New Roman" w:hAnsi="Arial" w:cs="Arial"/>
          <w:color w:val="000000"/>
          <w:sz w:val="28"/>
          <w:szCs w:val="28"/>
          <w:lang w:eastAsia="ru-RU"/>
        </w:rPr>
        <w:t xml:space="preserve">к.ф.н. </w:t>
      </w:r>
      <w:r>
        <w:rPr>
          <w:rFonts w:ascii="Arial" w:eastAsia="Times New Roman" w:hAnsi="Arial" w:cs="Arial"/>
          <w:color w:val="000000"/>
          <w:sz w:val="28"/>
          <w:szCs w:val="28"/>
          <w:lang w:eastAsia="ru-RU"/>
        </w:rPr>
        <w:t>Захаров В.П</w:t>
      </w:r>
      <w:r w:rsidR="00EC29D3" w:rsidRPr="008C62F2">
        <w:rPr>
          <w:rFonts w:ascii="Arial" w:eastAsia="Times New Roman" w:hAnsi="Arial" w:cs="Arial"/>
          <w:color w:val="000000"/>
          <w:sz w:val="28"/>
          <w:szCs w:val="28"/>
          <w:lang w:eastAsia="ru-RU"/>
        </w:rPr>
        <w:t>.</w:t>
      </w:r>
    </w:p>
    <w:p w:rsidR="00EC29D3" w:rsidRPr="00386918" w:rsidRDefault="00EC29D3" w:rsidP="00EC29D3">
      <w:pPr>
        <w:spacing w:line="240" w:lineRule="auto"/>
        <w:rPr>
          <w:rFonts w:ascii="Arial" w:eastAsia="Times New Roman" w:hAnsi="Arial" w:cs="Arial"/>
          <w:color w:val="000000"/>
          <w:sz w:val="28"/>
          <w:szCs w:val="28"/>
          <w:lang w:eastAsia="ru-RU"/>
        </w:rPr>
      </w:pPr>
    </w:p>
    <w:p w:rsidR="00EC29D3" w:rsidRPr="00386918" w:rsidRDefault="00EC29D3" w:rsidP="00EC29D3">
      <w:pPr>
        <w:spacing w:line="240" w:lineRule="auto"/>
        <w:rPr>
          <w:rFonts w:ascii="Arial" w:eastAsia="Times New Roman" w:hAnsi="Arial" w:cs="Arial"/>
          <w:color w:val="000000"/>
          <w:sz w:val="28"/>
          <w:szCs w:val="28"/>
          <w:lang w:eastAsia="ru-RU"/>
        </w:rPr>
      </w:pPr>
    </w:p>
    <w:p w:rsidR="00EC29D3" w:rsidRPr="008C62F2" w:rsidRDefault="00EC29D3" w:rsidP="00EC29D3">
      <w:pPr>
        <w:spacing w:line="240" w:lineRule="auto"/>
        <w:rPr>
          <w:rFonts w:ascii="Arial" w:eastAsia="Times New Roman" w:hAnsi="Arial" w:cs="Arial"/>
          <w:color w:val="000000"/>
          <w:sz w:val="28"/>
          <w:szCs w:val="28"/>
          <w:lang w:eastAsia="ru-RU"/>
        </w:rPr>
      </w:pPr>
    </w:p>
    <w:p w:rsidR="00EC29D3" w:rsidRDefault="00EC29D3" w:rsidP="00EC29D3">
      <w:pPr>
        <w:spacing w:line="240" w:lineRule="auto"/>
        <w:jc w:val="center"/>
        <w:rPr>
          <w:rFonts w:ascii="Arial" w:eastAsia="Times New Roman" w:hAnsi="Arial" w:cs="Arial"/>
          <w:color w:val="000000"/>
          <w:sz w:val="28"/>
          <w:szCs w:val="28"/>
          <w:lang w:eastAsia="ru-RU"/>
        </w:rPr>
      </w:pPr>
      <w:r w:rsidRPr="008C62F2">
        <w:rPr>
          <w:rFonts w:ascii="Arial" w:eastAsia="Times New Roman" w:hAnsi="Arial" w:cs="Arial"/>
          <w:color w:val="000000"/>
          <w:sz w:val="28"/>
          <w:szCs w:val="28"/>
          <w:lang w:eastAsia="ru-RU"/>
        </w:rPr>
        <w:t>Санкт-Петербург</w:t>
      </w:r>
      <w:r>
        <w:rPr>
          <w:rFonts w:ascii="Arial" w:eastAsia="Times New Roman" w:hAnsi="Arial" w:cs="Arial"/>
          <w:color w:val="000000"/>
          <w:sz w:val="28"/>
          <w:szCs w:val="28"/>
          <w:lang w:eastAsia="ru-RU"/>
        </w:rPr>
        <w:t xml:space="preserve"> </w:t>
      </w:r>
    </w:p>
    <w:p w:rsidR="00EC29D3" w:rsidRPr="00AA433B" w:rsidRDefault="00EC29D3" w:rsidP="00EC29D3">
      <w:pPr>
        <w:spacing w:line="240" w:lineRule="auto"/>
        <w:jc w:val="center"/>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2017</w:t>
      </w:r>
    </w:p>
    <w:p w:rsidR="00345797" w:rsidRPr="00CC12FF" w:rsidRDefault="00345797" w:rsidP="0020088D">
      <w:pPr>
        <w:pStyle w:val="ac"/>
        <w:spacing w:after="3240" w:line="360" w:lineRule="auto"/>
        <w:jc w:val="center"/>
        <w:rPr>
          <w:rFonts w:ascii="Times New Roman" w:hAnsi="Times New Roman" w:cs="Times New Roman"/>
        </w:rPr>
      </w:pPr>
      <w:r>
        <w:br w:type="page"/>
      </w:r>
    </w:p>
    <w:p w:rsidR="00C80A28" w:rsidRPr="00345797" w:rsidRDefault="00C80A28" w:rsidP="0020088D">
      <w:pPr>
        <w:spacing w:line="276" w:lineRule="auto"/>
        <w:ind w:firstLine="0"/>
        <w:jc w:val="center"/>
        <w:rPr>
          <w:rFonts w:eastAsiaTheme="minorEastAsia"/>
          <w:sz w:val="22"/>
          <w:lang w:eastAsia="ru-RU"/>
        </w:rPr>
        <w:sectPr w:rsidR="00C80A28" w:rsidRPr="00345797" w:rsidSect="00CA65D6">
          <w:footerReference w:type="default" r:id="rId8"/>
          <w:pgSz w:w="11906" w:h="16838"/>
          <w:pgMar w:top="1134" w:right="850" w:bottom="1134" w:left="1134" w:header="708" w:footer="708" w:gutter="0"/>
          <w:cols w:space="708"/>
          <w:titlePg/>
          <w:docGrid w:linePitch="360"/>
        </w:sectPr>
      </w:pPr>
    </w:p>
    <w:sdt>
      <w:sdtPr>
        <w:rPr>
          <w:rFonts w:eastAsiaTheme="minorHAnsi" w:cs="Times New Roman"/>
          <w:b w:val="0"/>
          <w:bCs w:val="0"/>
          <w:sz w:val="24"/>
          <w:szCs w:val="22"/>
          <w:lang w:eastAsia="en-US"/>
        </w:rPr>
        <w:id w:val="-1683274157"/>
        <w:docPartObj>
          <w:docPartGallery w:val="Table of Contents"/>
          <w:docPartUnique/>
        </w:docPartObj>
      </w:sdtPr>
      <w:sdtEndPr/>
      <w:sdtContent>
        <w:p w:rsidR="00801EE8" w:rsidRDefault="00801EE8">
          <w:pPr>
            <w:pStyle w:val="af"/>
          </w:pPr>
          <w:r>
            <w:t>Оглавление</w:t>
          </w:r>
        </w:p>
        <w:p w:rsidR="00A31733" w:rsidRDefault="00801EE8">
          <w:pPr>
            <w:pStyle w:val="13"/>
            <w:tabs>
              <w:tab w:val="right" w:leader="dot" w:pos="9344"/>
            </w:tabs>
            <w:rPr>
              <w:noProof/>
            </w:rPr>
          </w:pPr>
          <w:r>
            <w:fldChar w:fldCharType="begin"/>
          </w:r>
          <w:r>
            <w:instrText xml:space="preserve"> TOC \o "1-3" \h \z \u </w:instrText>
          </w:r>
          <w:r>
            <w:fldChar w:fldCharType="separate"/>
          </w:r>
          <w:hyperlink w:anchor="_Toc482712247" w:history="1">
            <w:r w:rsidR="00A31733" w:rsidRPr="00AF05F9">
              <w:rPr>
                <w:rStyle w:val="aa"/>
                <w:noProof/>
              </w:rPr>
              <w:t>Аннотация</w:t>
            </w:r>
            <w:r w:rsidR="00A31733">
              <w:rPr>
                <w:noProof/>
                <w:webHidden/>
              </w:rPr>
              <w:tab/>
            </w:r>
            <w:r w:rsidR="00A31733">
              <w:rPr>
                <w:noProof/>
                <w:webHidden/>
              </w:rPr>
              <w:fldChar w:fldCharType="begin"/>
            </w:r>
            <w:r w:rsidR="00A31733">
              <w:rPr>
                <w:noProof/>
                <w:webHidden/>
              </w:rPr>
              <w:instrText xml:space="preserve"> PAGEREF _Toc482712247 \h </w:instrText>
            </w:r>
            <w:r w:rsidR="00A31733">
              <w:rPr>
                <w:noProof/>
                <w:webHidden/>
              </w:rPr>
            </w:r>
            <w:r w:rsidR="00A31733">
              <w:rPr>
                <w:noProof/>
                <w:webHidden/>
              </w:rPr>
              <w:fldChar w:fldCharType="separate"/>
            </w:r>
            <w:r w:rsidR="00A31733">
              <w:rPr>
                <w:noProof/>
                <w:webHidden/>
              </w:rPr>
              <w:t>3</w:t>
            </w:r>
            <w:r w:rsidR="00A31733">
              <w:rPr>
                <w:noProof/>
                <w:webHidden/>
              </w:rPr>
              <w:fldChar w:fldCharType="end"/>
            </w:r>
          </w:hyperlink>
        </w:p>
        <w:p w:rsidR="00A31733" w:rsidRDefault="000B0EFA">
          <w:pPr>
            <w:pStyle w:val="13"/>
            <w:tabs>
              <w:tab w:val="right" w:leader="dot" w:pos="9344"/>
            </w:tabs>
            <w:rPr>
              <w:noProof/>
            </w:rPr>
          </w:pPr>
          <w:hyperlink w:anchor="_Toc482712248" w:history="1">
            <w:r w:rsidR="00A31733" w:rsidRPr="00AF05F9">
              <w:rPr>
                <w:rStyle w:val="aa"/>
                <w:noProof/>
              </w:rPr>
              <w:t>Введение</w:t>
            </w:r>
            <w:r w:rsidR="00A31733">
              <w:rPr>
                <w:noProof/>
                <w:webHidden/>
              </w:rPr>
              <w:tab/>
            </w:r>
            <w:r w:rsidR="00A31733">
              <w:rPr>
                <w:noProof/>
                <w:webHidden/>
              </w:rPr>
              <w:fldChar w:fldCharType="begin"/>
            </w:r>
            <w:r w:rsidR="00A31733">
              <w:rPr>
                <w:noProof/>
                <w:webHidden/>
              </w:rPr>
              <w:instrText xml:space="preserve"> PAGEREF _Toc482712248 \h </w:instrText>
            </w:r>
            <w:r w:rsidR="00A31733">
              <w:rPr>
                <w:noProof/>
                <w:webHidden/>
              </w:rPr>
            </w:r>
            <w:r w:rsidR="00A31733">
              <w:rPr>
                <w:noProof/>
                <w:webHidden/>
              </w:rPr>
              <w:fldChar w:fldCharType="separate"/>
            </w:r>
            <w:r w:rsidR="00A31733">
              <w:rPr>
                <w:noProof/>
                <w:webHidden/>
              </w:rPr>
              <w:t>4</w:t>
            </w:r>
            <w:r w:rsidR="00A31733">
              <w:rPr>
                <w:noProof/>
                <w:webHidden/>
              </w:rPr>
              <w:fldChar w:fldCharType="end"/>
            </w:r>
          </w:hyperlink>
        </w:p>
        <w:p w:rsidR="00A31733" w:rsidRDefault="000B0EFA">
          <w:pPr>
            <w:pStyle w:val="13"/>
            <w:tabs>
              <w:tab w:val="right" w:leader="dot" w:pos="9344"/>
            </w:tabs>
            <w:rPr>
              <w:noProof/>
            </w:rPr>
          </w:pPr>
          <w:hyperlink w:anchor="_Toc482712249" w:history="1">
            <w:r w:rsidR="00A31733" w:rsidRPr="00AF05F9">
              <w:rPr>
                <w:rStyle w:val="aa"/>
                <w:noProof/>
              </w:rPr>
              <w:t>Глава 1. Валентность и её представление в словарях</w:t>
            </w:r>
            <w:r w:rsidR="00A31733">
              <w:rPr>
                <w:noProof/>
                <w:webHidden/>
              </w:rPr>
              <w:tab/>
            </w:r>
            <w:r w:rsidR="00A31733">
              <w:rPr>
                <w:noProof/>
                <w:webHidden/>
              </w:rPr>
              <w:fldChar w:fldCharType="begin"/>
            </w:r>
            <w:r w:rsidR="00A31733">
              <w:rPr>
                <w:noProof/>
                <w:webHidden/>
              </w:rPr>
              <w:instrText xml:space="preserve"> PAGEREF _Toc482712249 \h </w:instrText>
            </w:r>
            <w:r w:rsidR="00A31733">
              <w:rPr>
                <w:noProof/>
                <w:webHidden/>
              </w:rPr>
            </w:r>
            <w:r w:rsidR="00A31733">
              <w:rPr>
                <w:noProof/>
                <w:webHidden/>
              </w:rPr>
              <w:fldChar w:fldCharType="separate"/>
            </w:r>
            <w:r w:rsidR="00A31733">
              <w:rPr>
                <w:noProof/>
                <w:webHidden/>
              </w:rPr>
              <w:t>6</w:t>
            </w:r>
            <w:r w:rsidR="00A31733">
              <w:rPr>
                <w:noProof/>
                <w:webHidden/>
              </w:rPr>
              <w:fldChar w:fldCharType="end"/>
            </w:r>
          </w:hyperlink>
        </w:p>
        <w:p w:rsidR="00A31733" w:rsidRDefault="000B0EFA">
          <w:pPr>
            <w:pStyle w:val="21"/>
            <w:tabs>
              <w:tab w:val="left" w:pos="880"/>
              <w:tab w:val="right" w:leader="dot" w:pos="9344"/>
            </w:tabs>
            <w:rPr>
              <w:noProof/>
            </w:rPr>
          </w:pPr>
          <w:hyperlink w:anchor="_Toc482712250" w:history="1">
            <w:r w:rsidR="00A31733" w:rsidRPr="00AF05F9">
              <w:rPr>
                <w:rStyle w:val="aa"/>
                <w:noProof/>
              </w:rPr>
              <w:t>1.1.</w:t>
            </w:r>
            <w:r w:rsidR="00A31733">
              <w:rPr>
                <w:noProof/>
              </w:rPr>
              <w:tab/>
            </w:r>
            <w:r w:rsidR="00A31733" w:rsidRPr="00AF05F9">
              <w:rPr>
                <w:rStyle w:val="aa"/>
                <w:noProof/>
              </w:rPr>
              <w:t>Понятие валентности</w:t>
            </w:r>
            <w:r w:rsidR="00A31733">
              <w:rPr>
                <w:noProof/>
                <w:webHidden/>
              </w:rPr>
              <w:tab/>
            </w:r>
            <w:r w:rsidR="00A31733">
              <w:rPr>
                <w:noProof/>
                <w:webHidden/>
              </w:rPr>
              <w:fldChar w:fldCharType="begin"/>
            </w:r>
            <w:r w:rsidR="00A31733">
              <w:rPr>
                <w:noProof/>
                <w:webHidden/>
              </w:rPr>
              <w:instrText xml:space="preserve"> PAGEREF _Toc482712250 \h </w:instrText>
            </w:r>
            <w:r w:rsidR="00A31733">
              <w:rPr>
                <w:noProof/>
                <w:webHidden/>
              </w:rPr>
            </w:r>
            <w:r w:rsidR="00A31733">
              <w:rPr>
                <w:noProof/>
                <w:webHidden/>
              </w:rPr>
              <w:fldChar w:fldCharType="separate"/>
            </w:r>
            <w:r w:rsidR="00A31733">
              <w:rPr>
                <w:noProof/>
                <w:webHidden/>
              </w:rPr>
              <w:t>6</w:t>
            </w:r>
            <w:r w:rsidR="00A31733">
              <w:rPr>
                <w:noProof/>
                <w:webHidden/>
              </w:rPr>
              <w:fldChar w:fldCharType="end"/>
            </w:r>
          </w:hyperlink>
        </w:p>
        <w:p w:rsidR="00A31733" w:rsidRDefault="000B0EFA">
          <w:pPr>
            <w:pStyle w:val="21"/>
            <w:tabs>
              <w:tab w:val="left" w:pos="880"/>
              <w:tab w:val="right" w:leader="dot" w:pos="9344"/>
            </w:tabs>
            <w:rPr>
              <w:noProof/>
            </w:rPr>
          </w:pPr>
          <w:hyperlink w:anchor="_Toc482712251" w:history="1">
            <w:r w:rsidR="00A31733" w:rsidRPr="00AF05F9">
              <w:rPr>
                <w:rStyle w:val="aa"/>
                <w:noProof/>
              </w:rPr>
              <w:t>1.2.</w:t>
            </w:r>
            <w:r w:rsidR="00A31733">
              <w:rPr>
                <w:noProof/>
              </w:rPr>
              <w:tab/>
            </w:r>
            <w:r w:rsidR="00A31733" w:rsidRPr="00AF05F9">
              <w:rPr>
                <w:rStyle w:val="aa"/>
                <w:noProof/>
              </w:rPr>
              <w:t>Словари валентности</w:t>
            </w:r>
            <w:r w:rsidR="00A31733">
              <w:rPr>
                <w:noProof/>
                <w:webHidden/>
              </w:rPr>
              <w:tab/>
            </w:r>
            <w:r w:rsidR="00A31733">
              <w:rPr>
                <w:noProof/>
                <w:webHidden/>
              </w:rPr>
              <w:fldChar w:fldCharType="begin"/>
            </w:r>
            <w:r w:rsidR="00A31733">
              <w:rPr>
                <w:noProof/>
                <w:webHidden/>
              </w:rPr>
              <w:instrText xml:space="preserve"> PAGEREF _Toc482712251 \h </w:instrText>
            </w:r>
            <w:r w:rsidR="00A31733">
              <w:rPr>
                <w:noProof/>
                <w:webHidden/>
              </w:rPr>
            </w:r>
            <w:r w:rsidR="00A31733">
              <w:rPr>
                <w:noProof/>
                <w:webHidden/>
              </w:rPr>
              <w:fldChar w:fldCharType="separate"/>
            </w:r>
            <w:r w:rsidR="00A31733">
              <w:rPr>
                <w:noProof/>
                <w:webHidden/>
              </w:rPr>
              <w:t>7</w:t>
            </w:r>
            <w:r w:rsidR="00A31733">
              <w:rPr>
                <w:noProof/>
                <w:webHidden/>
              </w:rPr>
              <w:fldChar w:fldCharType="end"/>
            </w:r>
          </w:hyperlink>
        </w:p>
        <w:p w:rsidR="00A31733" w:rsidRDefault="000B0EFA">
          <w:pPr>
            <w:pStyle w:val="31"/>
            <w:tabs>
              <w:tab w:val="left" w:pos="1320"/>
              <w:tab w:val="right" w:leader="dot" w:pos="9344"/>
            </w:tabs>
            <w:rPr>
              <w:noProof/>
            </w:rPr>
          </w:pPr>
          <w:hyperlink w:anchor="_Toc482712252" w:history="1">
            <w:r w:rsidR="00A31733" w:rsidRPr="00AF05F9">
              <w:rPr>
                <w:rStyle w:val="aa"/>
                <w:noProof/>
                <w:lang w:val="en-US"/>
              </w:rPr>
              <w:t>1.2.1.</w:t>
            </w:r>
            <w:r w:rsidR="00A31733">
              <w:rPr>
                <w:noProof/>
              </w:rPr>
              <w:tab/>
            </w:r>
            <w:r w:rsidR="00A31733" w:rsidRPr="00AF05F9">
              <w:rPr>
                <w:rStyle w:val="aa"/>
                <w:noProof/>
              </w:rPr>
              <w:t>Английские</w:t>
            </w:r>
            <w:r w:rsidR="00A31733" w:rsidRPr="00AF05F9">
              <w:rPr>
                <w:rStyle w:val="aa"/>
                <w:noProof/>
                <w:lang w:val="en-US"/>
              </w:rPr>
              <w:t xml:space="preserve"> </w:t>
            </w:r>
            <w:r w:rsidR="00A31733" w:rsidRPr="00AF05F9">
              <w:rPr>
                <w:rStyle w:val="aa"/>
                <w:noProof/>
              </w:rPr>
              <w:t>словари</w:t>
            </w:r>
            <w:r w:rsidR="00A31733" w:rsidRPr="00AF05F9">
              <w:rPr>
                <w:rStyle w:val="aa"/>
                <w:noProof/>
                <w:lang w:val="en-US"/>
              </w:rPr>
              <w:t xml:space="preserve"> </w:t>
            </w:r>
            <w:r w:rsidR="00A31733" w:rsidRPr="00AF05F9">
              <w:rPr>
                <w:rStyle w:val="aa"/>
                <w:noProof/>
              </w:rPr>
              <w:t>валентности</w:t>
            </w:r>
            <w:r w:rsidR="00A31733">
              <w:rPr>
                <w:noProof/>
                <w:webHidden/>
              </w:rPr>
              <w:tab/>
            </w:r>
            <w:r w:rsidR="00A31733">
              <w:rPr>
                <w:noProof/>
                <w:webHidden/>
              </w:rPr>
              <w:fldChar w:fldCharType="begin"/>
            </w:r>
            <w:r w:rsidR="00A31733">
              <w:rPr>
                <w:noProof/>
                <w:webHidden/>
              </w:rPr>
              <w:instrText xml:space="preserve"> PAGEREF _Toc482712252 \h </w:instrText>
            </w:r>
            <w:r w:rsidR="00A31733">
              <w:rPr>
                <w:noProof/>
                <w:webHidden/>
              </w:rPr>
            </w:r>
            <w:r w:rsidR="00A31733">
              <w:rPr>
                <w:noProof/>
                <w:webHidden/>
              </w:rPr>
              <w:fldChar w:fldCharType="separate"/>
            </w:r>
            <w:r w:rsidR="00A31733">
              <w:rPr>
                <w:noProof/>
                <w:webHidden/>
              </w:rPr>
              <w:t>8</w:t>
            </w:r>
            <w:r w:rsidR="00A31733">
              <w:rPr>
                <w:noProof/>
                <w:webHidden/>
              </w:rPr>
              <w:fldChar w:fldCharType="end"/>
            </w:r>
          </w:hyperlink>
        </w:p>
        <w:p w:rsidR="00A31733" w:rsidRDefault="000B0EFA">
          <w:pPr>
            <w:pStyle w:val="31"/>
            <w:tabs>
              <w:tab w:val="left" w:pos="1320"/>
              <w:tab w:val="right" w:leader="dot" w:pos="9344"/>
            </w:tabs>
            <w:rPr>
              <w:noProof/>
            </w:rPr>
          </w:pPr>
          <w:hyperlink w:anchor="_Toc482712253" w:history="1">
            <w:r w:rsidR="00A31733" w:rsidRPr="00AF05F9">
              <w:rPr>
                <w:rStyle w:val="aa"/>
                <w:noProof/>
              </w:rPr>
              <w:t>1.2.2.</w:t>
            </w:r>
            <w:r w:rsidR="00A31733">
              <w:rPr>
                <w:noProof/>
              </w:rPr>
              <w:tab/>
            </w:r>
            <w:r w:rsidR="00A31733" w:rsidRPr="00AF05F9">
              <w:rPr>
                <w:rStyle w:val="aa"/>
                <w:noProof/>
              </w:rPr>
              <w:t>Чешские словари валентности</w:t>
            </w:r>
            <w:r w:rsidR="00A31733">
              <w:rPr>
                <w:noProof/>
                <w:webHidden/>
              </w:rPr>
              <w:tab/>
            </w:r>
            <w:r w:rsidR="00A31733">
              <w:rPr>
                <w:noProof/>
                <w:webHidden/>
              </w:rPr>
              <w:fldChar w:fldCharType="begin"/>
            </w:r>
            <w:r w:rsidR="00A31733">
              <w:rPr>
                <w:noProof/>
                <w:webHidden/>
              </w:rPr>
              <w:instrText xml:space="preserve"> PAGEREF _Toc482712253 \h </w:instrText>
            </w:r>
            <w:r w:rsidR="00A31733">
              <w:rPr>
                <w:noProof/>
                <w:webHidden/>
              </w:rPr>
            </w:r>
            <w:r w:rsidR="00A31733">
              <w:rPr>
                <w:noProof/>
                <w:webHidden/>
              </w:rPr>
              <w:fldChar w:fldCharType="separate"/>
            </w:r>
            <w:r w:rsidR="00A31733">
              <w:rPr>
                <w:noProof/>
                <w:webHidden/>
              </w:rPr>
              <w:t>11</w:t>
            </w:r>
            <w:r w:rsidR="00A31733">
              <w:rPr>
                <w:noProof/>
                <w:webHidden/>
              </w:rPr>
              <w:fldChar w:fldCharType="end"/>
            </w:r>
          </w:hyperlink>
        </w:p>
        <w:p w:rsidR="00A31733" w:rsidRDefault="000B0EFA">
          <w:pPr>
            <w:pStyle w:val="31"/>
            <w:tabs>
              <w:tab w:val="left" w:pos="1320"/>
              <w:tab w:val="right" w:leader="dot" w:pos="9344"/>
            </w:tabs>
            <w:rPr>
              <w:noProof/>
            </w:rPr>
          </w:pPr>
          <w:hyperlink w:anchor="_Toc482712254" w:history="1">
            <w:r w:rsidR="00A31733" w:rsidRPr="00AF05F9">
              <w:rPr>
                <w:rStyle w:val="aa"/>
                <w:noProof/>
              </w:rPr>
              <w:t>1.2.3.</w:t>
            </w:r>
            <w:r w:rsidR="00A31733">
              <w:rPr>
                <w:noProof/>
              </w:rPr>
              <w:tab/>
            </w:r>
            <w:r w:rsidR="00A31733" w:rsidRPr="00AF05F9">
              <w:rPr>
                <w:rStyle w:val="aa"/>
                <w:noProof/>
              </w:rPr>
              <w:t>Русские словари валентности</w:t>
            </w:r>
            <w:r w:rsidR="00A31733">
              <w:rPr>
                <w:noProof/>
                <w:webHidden/>
              </w:rPr>
              <w:tab/>
            </w:r>
            <w:r w:rsidR="00A31733">
              <w:rPr>
                <w:noProof/>
                <w:webHidden/>
              </w:rPr>
              <w:fldChar w:fldCharType="begin"/>
            </w:r>
            <w:r w:rsidR="00A31733">
              <w:rPr>
                <w:noProof/>
                <w:webHidden/>
              </w:rPr>
              <w:instrText xml:space="preserve"> PAGEREF _Toc482712254 \h </w:instrText>
            </w:r>
            <w:r w:rsidR="00A31733">
              <w:rPr>
                <w:noProof/>
                <w:webHidden/>
              </w:rPr>
            </w:r>
            <w:r w:rsidR="00A31733">
              <w:rPr>
                <w:noProof/>
                <w:webHidden/>
              </w:rPr>
              <w:fldChar w:fldCharType="separate"/>
            </w:r>
            <w:r w:rsidR="00A31733">
              <w:rPr>
                <w:noProof/>
                <w:webHidden/>
              </w:rPr>
              <w:t>14</w:t>
            </w:r>
            <w:r w:rsidR="00A31733">
              <w:rPr>
                <w:noProof/>
                <w:webHidden/>
              </w:rPr>
              <w:fldChar w:fldCharType="end"/>
            </w:r>
          </w:hyperlink>
        </w:p>
        <w:p w:rsidR="00A31733" w:rsidRDefault="000B0EFA">
          <w:pPr>
            <w:pStyle w:val="13"/>
            <w:tabs>
              <w:tab w:val="right" w:leader="dot" w:pos="9344"/>
            </w:tabs>
            <w:rPr>
              <w:noProof/>
            </w:rPr>
          </w:pPr>
          <w:hyperlink w:anchor="_Toc482712255" w:history="1">
            <w:r w:rsidR="00A31733" w:rsidRPr="00AF05F9">
              <w:rPr>
                <w:rStyle w:val="aa"/>
                <w:noProof/>
              </w:rPr>
              <w:t>Глава 2. Корпусно-структурный анализ</w:t>
            </w:r>
            <w:r w:rsidR="00A31733">
              <w:rPr>
                <w:noProof/>
                <w:webHidden/>
              </w:rPr>
              <w:tab/>
            </w:r>
            <w:r w:rsidR="00A31733">
              <w:rPr>
                <w:noProof/>
                <w:webHidden/>
              </w:rPr>
              <w:fldChar w:fldCharType="begin"/>
            </w:r>
            <w:r w:rsidR="00A31733">
              <w:rPr>
                <w:noProof/>
                <w:webHidden/>
              </w:rPr>
              <w:instrText xml:space="preserve"> PAGEREF _Toc482712255 \h </w:instrText>
            </w:r>
            <w:r w:rsidR="00A31733">
              <w:rPr>
                <w:noProof/>
                <w:webHidden/>
              </w:rPr>
            </w:r>
            <w:r w:rsidR="00A31733">
              <w:rPr>
                <w:noProof/>
                <w:webHidden/>
              </w:rPr>
              <w:fldChar w:fldCharType="separate"/>
            </w:r>
            <w:r w:rsidR="00A31733">
              <w:rPr>
                <w:noProof/>
                <w:webHidden/>
              </w:rPr>
              <w:t>18</w:t>
            </w:r>
            <w:r w:rsidR="00A31733">
              <w:rPr>
                <w:noProof/>
                <w:webHidden/>
              </w:rPr>
              <w:fldChar w:fldCharType="end"/>
            </w:r>
          </w:hyperlink>
        </w:p>
        <w:p w:rsidR="00A31733" w:rsidRDefault="000B0EFA">
          <w:pPr>
            <w:pStyle w:val="21"/>
            <w:tabs>
              <w:tab w:val="left" w:pos="880"/>
              <w:tab w:val="right" w:leader="dot" w:pos="9344"/>
            </w:tabs>
            <w:rPr>
              <w:noProof/>
            </w:rPr>
          </w:pPr>
          <w:hyperlink w:anchor="_Toc482712257" w:history="1">
            <w:r w:rsidR="00A31733" w:rsidRPr="00AF05F9">
              <w:rPr>
                <w:rStyle w:val="aa"/>
                <w:noProof/>
              </w:rPr>
              <w:t>2.1.</w:t>
            </w:r>
            <w:r w:rsidR="00A31733">
              <w:rPr>
                <w:noProof/>
              </w:rPr>
              <w:tab/>
            </w:r>
            <w:r w:rsidR="00A31733" w:rsidRPr="00AF05F9">
              <w:rPr>
                <w:rStyle w:val="aa"/>
                <w:noProof/>
              </w:rPr>
              <w:t>История развития. Основные теоретические положения.</w:t>
            </w:r>
            <w:r w:rsidR="00A31733">
              <w:rPr>
                <w:noProof/>
                <w:webHidden/>
              </w:rPr>
              <w:tab/>
            </w:r>
            <w:r w:rsidR="00A31733">
              <w:rPr>
                <w:noProof/>
                <w:webHidden/>
              </w:rPr>
              <w:fldChar w:fldCharType="begin"/>
            </w:r>
            <w:r w:rsidR="00A31733">
              <w:rPr>
                <w:noProof/>
                <w:webHidden/>
              </w:rPr>
              <w:instrText xml:space="preserve"> PAGEREF _Toc482712257 \h </w:instrText>
            </w:r>
            <w:r w:rsidR="00A31733">
              <w:rPr>
                <w:noProof/>
                <w:webHidden/>
              </w:rPr>
            </w:r>
            <w:r w:rsidR="00A31733">
              <w:rPr>
                <w:noProof/>
                <w:webHidden/>
              </w:rPr>
              <w:fldChar w:fldCharType="separate"/>
            </w:r>
            <w:r w:rsidR="00A31733">
              <w:rPr>
                <w:noProof/>
                <w:webHidden/>
              </w:rPr>
              <w:t>18</w:t>
            </w:r>
            <w:r w:rsidR="00A31733">
              <w:rPr>
                <w:noProof/>
                <w:webHidden/>
              </w:rPr>
              <w:fldChar w:fldCharType="end"/>
            </w:r>
          </w:hyperlink>
        </w:p>
        <w:p w:rsidR="00A31733" w:rsidRDefault="000B0EFA">
          <w:pPr>
            <w:pStyle w:val="21"/>
            <w:tabs>
              <w:tab w:val="left" w:pos="880"/>
              <w:tab w:val="right" w:leader="dot" w:pos="9344"/>
            </w:tabs>
            <w:rPr>
              <w:noProof/>
            </w:rPr>
          </w:pPr>
          <w:hyperlink w:anchor="_Toc482712258" w:history="1">
            <w:r w:rsidR="00A31733" w:rsidRPr="00AF05F9">
              <w:rPr>
                <w:rStyle w:val="aa"/>
                <w:noProof/>
              </w:rPr>
              <w:t>2.2.</w:t>
            </w:r>
            <w:r w:rsidR="00A31733">
              <w:rPr>
                <w:noProof/>
              </w:rPr>
              <w:tab/>
            </w:r>
            <w:r w:rsidR="00A31733" w:rsidRPr="00AF05F9">
              <w:rPr>
                <w:rStyle w:val="aa"/>
                <w:noProof/>
              </w:rPr>
              <w:t>Понятие паттерна. Семантические типы и роли</w:t>
            </w:r>
            <w:r w:rsidR="00A31733">
              <w:rPr>
                <w:noProof/>
                <w:webHidden/>
              </w:rPr>
              <w:tab/>
            </w:r>
            <w:r w:rsidR="00A31733">
              <w:rPr>
                <w:noProof/>
                <w:webHidden/>
              </w:rPr>
              <w:fldChar w:fldCharType="begin"/>
            </w:r>
            <w:r w:rsidR="00A31733">
              <w:rPr>
                <w:noProof/>
                <w:webHidden/>
              </w:rPr>
              <w:instrText xml:space="preserve"> PAGEREF _Toc482712258 \h </w:instrText>
            </w:r>
            <w:r w:rsidR="00A31733">
              <w:rPr>
                <w:noProof/>
                <w:webHidden/>
              </w:rPr>
            </w:r>
            <w:r w:rsidR="00A31733">
              <w:rPr>
                <w:noProof/>
                <w:webHidden/>
              </w:rPr>
              <w:fldChar w:fldCharType="separate"/>
            </w:r>
            <w:r w:rsidR="00A31733">
              <w:rPr>
                <w:noProof/>
                <w:webHidden/>
              </w:rPr>
              <w:t>20</w:t>
            </w:r>
            <w:r w:rsidR="00A31733">
              <w:rPr>
                <w:noProof/>
                <w:webHidden/>
              </w:rPr>
              <w:fldChar w:fldCharType="end"/>
            </w:r>
          </w:hyperlink>
        </w:p>
        <w:p w:rsidR="00A31733" w:rsidRDefault="000B0EFA">
          <w:pPr>
            <w:pStyle w:val="21"/>
            <w:tabs>
              <w:tab w:val="left" w:pos="880"/>
              <w:tab w:val="right" w:leader="dot" w:pos="9344"/>
            </w:tabs>
            <w:rPr>
              <w:noProof/>
            </w:rPr>
          </w:pPr>
          <w:hyperlink w:anchor="_Toc482712259" w:history="1">
            <w:r w:rsidR="00A31733" w:rsidRPr="00AF05F9">
              <w:rPr>
                <w:rStyle w:val="aa"/>
                <w:noProof/>
              </w:rPr>
              <w:t>2.3.</w:t>
            </w:r>
            <w:r w:rsidR="00A31733">
              <w:rPr>
                <w:noProof/>
              </w:rPr>
              <w:tab/>
            </w:r>
            <w:r w:rsidR="00A31733" w:rsidRPr="00AF05F9">
              <w:rPr>
                <w:rStyle w:val="aa"/>
                <w:noProof/>
                <w:lang w:val="en-US"/>
              </w:rPr>
              <w:t>Pattern Dictionary of English Verbs (PDEV)</w:t>
            </w:r>
            <w:r w:rsidR="00A31733">
              <w:rPr>
                <w:noProof/>
                <w:webHidden/>
              </w:rPr>
              <w:tab/>
            </w:r>
            <w:r w:rsidR="00A31733">
              <w:rPr>
                <w:noProof/>
                <w:webHidden/>
              </w:rPr>
              <w:fldChar w:fldCharType="begin"/>
            </w:r>
            <w:r w:rsidR="00A31733">
              <w:rPr>
                <w:noProof/>
                <w:webHidden/>
              </w:rPr>
              <w:instrText xml:space="preserve"> PAGEREF _Toc482712259 \h </w:instrText>
            </w:r>
            <w:r w:rsidR="00A31733">
              <w:rPr>
                <w:noProof/>
                <w:webHidden/>
              </w:rPr>
            </w:r>
            <w:r w:rsidR="00A31733">
              <w:rPr>
                <w:noProof/>
                <w:webHidden/>
              </w:rPr>
              <w:fldChar w:fldCharType="separate"/>
            </w:r>
            <w:r w:rsidR="00A31733">
              <w:rPr>
                <w:noProof/>
                <w:webHidden/>
              </w:rPr>
              <w:t>22</w:t>
            </w:r>
            <w:r w:rsidR="00A31733">
              <w:rPr>
                <w:noProof/>
                <w:webHidden/>
              </w:rPr>
              <w:fldChar w:fldCharType="end"/>
            </w:r>
          </w:hyperlink>
        </w:p>
        <w:p w:rsidR="00A31733" w:rsidRDefault="000B0EFA">
          <w:pPr>
            <w:pStyle w:val="21"/>
            <w:tabs>
              <w:tab w:val="left" w:pos="880"/>
              <w:tab w:val="right" w:leader="dot" w:pos="9344"/>
            </w:tabs>
            <w:rPr>
              <w:noProof/>
            </w:rPr>
          </w:pPr>
          <w:hyperlink w:anchor="_Toc482712260" w:history="1">
            <w:r w:rsidR="00A31733" w:rsidRPr="00AF05F9">
              <w:rPr>
                <w:rStyle w:val="aa"/>
                <w:noProof/>
              </w:rPr>
              <w:t>2.4.</w:t>
            </w:r>
            <w:r w:rsidR="00A31733">
              <w:rPr>
                <w:noProof/>
              </w:rPr>
              <w:tab/>
            </w:r>
            <w:r w:rsidR="00A31733" w:rsidRPr="00AF05F9">
              <w:rPr>
                <w:rStyle w:val="aa"/>
                <w:noProof/>
              </w:rPr>
              <w:t>Общее описание метода</w:t>
            </w:r>
            <w:r w:rsidR="00A31733">
              <w:rPr>
                <w:noProof/>
                <w:webHidden/>
              </w:rPr>
              <w:tab/>
            </w:r>
            <w:r w:rsidR="00A31733">
              <w:rPr>
                <w:noProof/>
                <w:webHidden/>
              </w:rPr>
              <w:fldChar w:fldCharType="begin"/>
            </w:r>
            <w:r w:rsidR="00A31733">
              <w:rPr>
                <w:noProof/>
                <w:webHidden/>
              </w:rPr>
              <w:instrText xml:space="preserve"> PAGEREF _Toc482712260 \h </w:instrText>
            </w:r>
            <w:r w:rsidR="00A31733">
              <w:rPr>
                <w:noProof/>
                <w:webHidden/>
              </w:rPr>
            </w:r>
            <w:r w:rsidR="00A31733">
              <w:rPr>
                <w:noProof/>
                <w:webHidden/>
              </w:rPr>
              <w:fldChar w:fldCharType="separate"/>
            </w:r>
            <w:r w:rsidR="00A31733">
              <w:rPr>
                <w:noProof/>
                <w:webHidden/>
              </w:rPr>
              <w:t>24</w:t>
            </w:r>
            <w:r w:rsidR="00A31733">
              <w:rPr>
                <w:noProof/>
                <w:webHidden/>
              </w:rPr>
              <w:fldChar w:fldCharType="end"/>
            </w:r>
          </w:hyperlink>
        </w:p>
        <w:p w:rsidR="00A31733" w:rsidRDefault="000B0EFA">
          <w:pPr>
            <w:pStyle w:val="21"/>
            <w:tabs>
              <w:tab w:val="left" w:pos="880"/>
              <w:tab w:val="right" w:leader="dot" w:pos="9344"/>
            </w:tabs>
            <w:rPr>
              <w:noProof/>
            </w:rPr>
          </w:pPr>
          <w:hyperlink w:anchor="_Toc482712261" w:history="1">
            <w:r w:rsidR="00A31733" w:rsidRPr="00AF05F9">
              <w:rPr>
                <w:rStyle w:val="aa"/>
                <w:noProof/>
              </w:rPr>
              <w:t>2.5.</w:t>
            </w:r>
            <w:r w:rsidR="00A31733">
              <w:rPr>
                <w:noProof/>
              </w:rPr>
              <w:tab/>
            </w:r>
            <w:r w:rsidR="00A31733" w:rsidRPr="00AF05F9">
              <w:rPr>
                <w:rStyle w:val="aa"/>
                <w:noProof/>
              </w:rPr>
              <w:t>Автоматизация</w:t>
            </w:r>
            <w:r w:rsidR="00A31733">
              <w:rPr>
                <w:noProof/>
                <w:webHidden/>
              </w:rPr>
              <w:tab/>
            </w:r>
            <w:r w:rsidR="00A31733">
              <w:rPr>
                <w:noProof/>
                <w:webHidden/>
              </w:rPr>
              <w:fldChar w:fldCharType="begin"/>
            </w:r>
            <w:r w:rsidR="00A31733">
              <w:rPr>
                <w:noProof/>
                <w:webHidden/>
              </w:rPr>
              <w:instrText xml:space="preserve"> PAGEREF _Toc482712261 \h </w:instrText>
            </w:r>
            <w:r w:rsidR="00A31733">
              <w:rPr>
                <w:noProof/>
                <w:webHidden/>
              </w:rPr>
            </w:r>
            <w:r w:rsidR="00A31733">
              <w:rPr>
                <w:noProof/>
                <w:webHidden/>
              </w:rPr>
              <w:fldChar w:fldCharType="separate"/>
            </w:r>
            <w:r w:rsidR="00A31733">
              <w:rPr>
                <w:noProof/>
                <w:webHidden/>
              </w:rPr>
              <w:t>24</w:t>
            </w:r>
            <w:r w:rsidR="00A31733">
              <w:rPr>
                <w:noProof/>
                <w:webHidden/>
              </w:rPr>
              <w:fldChar w:fldCharType="end"/>
            </w:r>
          </w:hyperlink>
        </w:p>
        <w:p w:rsidR="00A31733" w:rsidRDefault="000B0EFA">
          <w:pPr>
            <w:pStyle w:val="13"/>
            <w:tabs>
              <w:tab w:val="right" w:leader="dot" w:pos="9344"/>
            </w:tabs>
            <w:rPr>
              <w:noProof/>
            </w:rPr>
          </w:pPr>
          <w:hyperlink w:anchor="_Toc482712262" w:history="1">
            <w:r w:rsidR="00A31733" w:rsidRPr="00AF05F9">
              <w:rPr>
                <w:rStyle w:val="aa"/>
                <w:noProof/>
              </w:rPr>
              <w:t>Глава 3. Создание словаря</w:t>
            </w:r>
            <w:r w:rsidR="00A31733">
              <w:rPr>
                <w:noProof/>
                <w:webHidden/>
              </w:rPr>
              <w:tab/>
            </w:r>
            <w:r w:rsidR="00A31733">
              <w:rPr>
                <w:noProof/>
                <w:webHidden/>
              </w:rPr>
              <w:fldChar w:fldCharType="begin"/>
            </w:r>
            <w:r w:rsidR="00A31733">
              <w:rPr>
                <w:noProof/>
                <w:webHidden/>
              </w:rPr>
              <w:instrText xml:space="preserve"> PAGEREF _Toc482712262 \h </w:instrText>
            </w:r>
            <w:r w:rsidR="00A31733">
              <w:rPr>
                <w:noProof/>
                <w:webHidden/>
              </w:rPr>
            </w:r>
            <w:r w:rsidR="00A31733">
              <w:rPr>
                <w:noProof/>
                <w:webHidden/>
              </w:rPr>
              <w:fldChar w:fldCharType="separate"/>
            </w:r>
            <w:r w:rsidR="00A31733">
              <w:rPr>
                <w:noProof/>
                <w:webHidden/>
              </w:rPr>
              <w:t>26</w:t>
            </w:r>
            <w:r w:rsidR="00A31733">
              <w:rPr>
                <w:noProof/>
                <w:webHidden/>
              </w:rPr>
              <w:fldChar w:fldCharType="end"/>
            </w:r>
          </w:hyperlink>
        </w:p>
        <w:p w:rsidR="00A31733" w:rsidRDefault="000B0EFA">
          <w:pPr>
            <w:pStyle w:val="21"/>
            <w:tabs>
              <w:tab w:val="right" w:leader="dot" w:pos="9344"/>
            </w:tabs>
            <w:rPr>
              <w:noProof/>
            </w:rPr>
          </w:pPr>
          <w:hyperlink w:anchor="_Toc482712263" w:history="1">
            <w:r w:rsidR="00A31733" w:rsidRPr="00AF05F9">
              <w:rPr>
                <w:rStyle w:val="aa"/>
                <w:noProof/>
              </w:rPr>
              <w:t>3.1. Постановка задач</w:t>
            </w:r>
            <w:r w:rsidR="00A31733">
              <w:rPr>
                <w:noProof/>
                <w:webHidden/>
              </w:rPr>
              <w:tab/>
            </w:r>
            <w:r w:rsidR="00A31733">
              <w:rPr>
                <w:noProof/>
                <w:webHidden/>
              </w:rPr>
              <w:fldChar w:fldCharType="begin"/>
            </w:r>
            <w:r w:rsidR="00A31733">
              <w:rPr>
                <w:noProof/>
                <w:webHidden/>
              </w:rPr>
              <w:instrText xml:space="preserve"> PAGEREF _Toc482712263 \h </w:instrText>
            </w:r>
            <w:r w:rsidR="00A31733">
              <w:rPr>
                <w:noProof/>
                <w:webHidden/>
              </w:rPr>
            </w:r>
            <w:r w:rsidR="00A31733">
              <w:rPr>
                <w:noProof/>
                <w:webHidden/>
              </w:rPr>
              <w:fldChar w:fldCharType="separate"/>
            </w:r>
            <w:r w:rsidR="00A31733">
              <w:rPr>
                <w:noProof/>
                <w:webHidden/>
              </w:rPr>
              <w:t>26</w:t>
            </w:r>
            <w:r w:rsidR="00A31733">
              <w:rPr>
                <w:noProof/>
                <w:webHidden/>
              </w:rPr>
              <w:fldChar w:fldCharType="end"/>
            </w:r>
          </w:hyperlink>
        </w:p>
        <w:p w:rsidR="00A31733" w:rsidRDefault="000B0EFA">
          <w:pPr>
            <w:pStyle w:val="21"/>
            <w:tabs>
              <w:tab w:val="right" w:leader="dot" w:pos="9344"/>
            </w:tabs>
            <w:rPr>
              <w:noProof/>
            </w:rPr>
          </w:pPr>
          <w:hyperlink w:anchor="_Toc482712264" w:history="1">
            <w:r w:rsidR="00A31733" w:rsidRPr="00AF05F9">
              <w:rPr>
                <w:rStyle w:val="aa"/>
                <w:noProof/>
              </w:rPr>
              <w:t>3.2. Выбор корпуса и разметки</w:t>
            </w:r>
            <w:r w:rsidR="00A31733">
              <w:rPr>
                <w:noProof/>
                <w:webHidden/>
              </w:rPr>
              <w:tab/>
            </w:r>
            <w:r w:rsidR="00A31733">
              <w:rPr>
                <w:noProof/>
                <w:webHidden/>
              </w:rPr>
              <w:fldChar w:fldCharType="begin"/>
            </w:r>
            <w:r w:rsidR="00A31733">
              <w:rPr>
                <w:noProof/>
                <w:webHidden/>
              </w:rPr>
              <w:instrText xml:space="preserve"> PAGEREF _Toc482712264 \h </w:instrText>
            </w:r>
            <w:r w:rsidR="00A31733">
              <w:rPr>
                <w:noProof/>
                <w:webHidden/>
              </w:rPr>
            </w:r>
            <w:r w:rsidR="00A31733">
              <w:rPr>
                <w:noProof/>
                <w:webHidden/>
              </w:rPr>
              <w:fldChar w:fldCharType="separate"/>
            </w:r>
            <w:r w:rsidR="00A31733">
              <w:rPr>
                <w:noProof/>
                <w:webHidden/>
              </w:rPr>
              <w:t>26</w:t>
            </w:r>
            <w:r w:rsidR="00A31733">
              <w:rPr>
                <w:noProof/>
                <w:webHidden/>
              </w:rPr>
              <w:fldChar w:fldCharType="end"/>
            </w:r>
          </w:hyperlink>
        </w:p>
        <w:p w:rsidR="00A31733" w:rsidRDefault="000B0EFA">
          <w:pPr>
            <w:pStyle w:val="21"/>
            <w:tabs>
              <w:tab w:val="right" w:leader="dot" w:pos="9344"/>
            </w:tabs>
            <w:rPr>
              <w:noProof/>
            </w:rPr>
          </w:pPr>
          <w:hyperlink w:anchor="_Toc482712265" w:history="1">
            <w:r w:rsidR="00A31733" w:rsidRPr="00AF05F9">
              <w:rPr>
                <w:rStyle w:val="aa"/>
                <w:noProof/>
              </w:rPr>
              <w:t>3.3. Выбор глаголов</w:t>
            </w:r>
            <w:r w:rsidR="00A31733">
              <w:rPr>
                <w:noProof/>
                <w:webHidden/>
              </w:rPr>
              <w:tab/>
            </w:r>
            <w:r w:rsidR="00A31733">
              <w:rPr>
                <w:noProof/>
                <w:webHidden/>
              </w:rPr>
              <w:fldChar w:fldCharType="begin"/>
            </w:r>
            <w:r w:rsidR="00A31733">
              <w:rPr>
                <w:noProof/>
                <w:webHidden/>
              </w:rPr>
              <w:instrText xml:space="preserve"> PAGEREF _Toc482712265 \h </w:instrText>
            </w:r>
            <w:r w:rsidR="00A31733">
              <w:rPr>
                <w:noProof/>
                <w:webHidden/>
              </w:rPr>
            </w:r>
            <w:r w:rsidR="00A31733">
              <w:rPr>
                <w:noProof/>
                <w:webHidden/>
              </w:rPr>
              <w:fldChar w:fldCharType="separate"/>
            </w:r>
            <w:r w:rsidR="00A31733">
              <w:rPr>
                <w:noProof/>
                <w:webHidden/>
              </w:rPr>
              <w:t>29</w:t>
            </w:r>
            <w:r w:rsidR="00A31733">
              <w:rPr>
                <w:noProof/>
                <w:webHidden/>
              </w:rPr>
              <w:fldChar w:fldCharType="end"/>
            </w:r>
          </w:hyperlink>
        </w:p>
        <w:p w:rsidR="00A31733" w:rsidRDefault="000B0EFA">
          <w:pPr>
            <w:pStyle w:val="21"/>
            <w:tabs>
              <w:tab w:val="right" w:leader="dot" w:pos="9344"/>
            </w:tabs>
            <w:rPr>
              <w:noProof/>
            </w:rPr>
          </w:pPr>
          <w:hyperlink w:anchor="_Toc482712266" w:history="1">
            <w:r w:rsidR="00A31733" w:rsidRPr="00AF05F9">
              <w:rPr>
                <w:rStyle w:val="aa"/>
                <w:noProof/>
              </w:rPr>
              <w:t>3.4. Подготовка разметки</w:t>
            </w:r>
            <w:r w:rsidR="00A31733">
              <w:rPr>
                <w:noProof/>
                <w:webHidden/>
              </w:rPr>
              <w:tab/>
            </w:r>
            <w:r w:rsidR="00A31733">
              <w:rPr>
                <w:noProof/>
                <w:webHidden/>
              </w:rPr>
              <w:fldChar w:fldCharType="begin"/>
            </w:r>
            <w:r w:rsidR="00A31733">
              <w:rPr>
                <w:noProof/>
                <w:webHidden/>
              </w:rPr>
              <w:instrText xml:space="preserve"> PAGEREF _Toc482712266 \h </w:instrText>
            </w:r>
            <w:r w:rsidR="00A31733">
              <w:rPr>
                <w:noProof/>
                <w:webHidden/>
              </w:rPr>
            </w:r>
            <w:r w:rsidR="00A31733">
              <w:rPr>
                <w:noProof/>
                <w:webHidden/>
              </w:rPr>
              <w:fldChar w:fldCharType="separate"/>
            </w:r>
            <w:r w:rsidR="00A31733">
              <w:rPr>
                <w:noProof/>
                <w:webHidden/>
              </w:rPr>
              <w:t>31</w:t>
            </w:r>
            <w:r w:rsidR="00A31733">
              <w:rPr>
                <w:noProof/>
                <w:webHidden/>
              </w:rPr>
              <w:fldChar w:fldCharType="end"/>
            </w:r>
          </w:hyperlink>
        </w:p>
        <w:p w:rsidR="00A31733" w:rsidRDefault="000B0EFA">
          <w:pPr>
            <w:pStyle w:val="21"/>
            <w:tabs>
              <w:tab w:val="right" w:leader="dot" w:pos="9344"/>
            </w:tabs>
            <w:rPr>
              <w:noProof/>
            </w:rPr>
          </w:pPr>
          <w:hyperlink w:anchor="_Toc482712267" w:history="1">
            <w:r w:rsidR="00A31733" w:rsidRPr="00AF05F9">
              <w:rPr>
                <w:rStyle w:val="aa"/>
                <w:noProof/>
              </w:rPr>
              <w:t>3.5. Выделение паттернов</w:t>
            </w:r>
            <w:r w:rsidR="00A31733">
              <w:rPr>
                <w:noProof/>
                <w:webHidden/>
              </w:rPr>
              <w:tab/>
            </w:r>
            <w:r w:rsidR="00A31733">
              <w:rPr>
                <w:noProof/>
                <w:webHidden/>
              </w:rPr>
              <w:fldChar w:fldCharType="begin"/>
            </w:r>
            <w:r w:rsidR="00A31733">
              <w:rPr>
                <w:noProof/>
                <w:webHidden/>
              </w:rPr>
              <w:instrText xml:space="preserve"> PAGEREF _Toc482712267 \h </w:instrText>
            </w:r>
            <w:r w:rsidR="00A31733">
              <w:rPr>
                <w:noProof/>
                <w:webHidden/>
              </w:rPr>
            </w:r>
            <w:r w:rsidR="00A31733">
              <w:rPr>
                <w:noProof/>
                <w:webHidden/>
              </w:rPr>
              <w:fldChar w:fldCharType="separate"/>
            </w:r>
            <w:r w:rsidR="00A31733">
              <w:rPr>
                <w:noProof/>
                <w:webHidden/>
              </w:rPr>
              <w:t>33</w:t>
            </w:r>
            <w:r w:rsidR="00A31733">
              <w:rPr>
                <w:noProof/>
                <w:webHidden/>
              </w:rPr>
              <w:fldChar w:fldCharType="end"/>
            </w:r>
          </w:hyperlink>
        </w:p>
        <w:p w:rsidR="00A31733" w:rsidRDefault="000B0EFA">
          <w:pPr>
            <w:pStyle w:val="21"/>
            <w:tabs>
              <w:tab w:val="left" w:pos="880"/>
              <w:tab w:val="right" w:leader="dot" w:pos="9344"/>
            </w:tabs>
            <w:rPr>
              <w:noProof/>
            </w:rPr>
          </w:pPr>
          <w:hyperlink w:anchor="_Toc482712268" w:history="1">
            <w:r w:rsidR="00A31733" w:rsidRPr="00AF05F9">
              <w:rPr>
                <w:rStyle w:val="aa"/>
                <w:noProof/>
              </w:rPr>
              <w:t>3.6.</w:t>
            </w:r>
            <w:r w:rsidR="00A31733">
              <w:rPr>
                <w:noProof/>
              </w:rPr>
              <w:tab/>
            </w:r>
            <w:r w:rsidR="00A31733" w:rsidRPr="00AF05F9">
              <w:rPr>
                <w:rStyle w:val="aa"/>
                <w:noProof/>
              </w:rPr>
              <w:t>Размер выборки</w:t>
            </w:r>
            <w:r w:rsidR="00A31733">
              <w:rPr>
                <w:noProof/>
                <w:webHidden/>
              </w:rPr>
              <w:tab/>
            </w:r>
            <w:r w:rsidR="00A31733">
              <w:rPr>
                <w:noProof/>
                <w:webHidden/>
              </w:rPr>
              <w:fldChar w:fldCharType="begin"/>
            </w:r>
            <w:r w:rsidR="00A31733">
              <w:rPr>
                <w:noProof/>
                <w:webHidden/>
              </w:rPr>
              <w:instrText xml:space="preserve"> PAGEREF _Toc482712268 \h </w:instrText>
            </w:r>
            <w:r w:rsidR="00A31733">
              <w:rPr>
                <w:noProof/>
                <w:webHidden/>
              </w:rPr>
            </w:r>
            <w:r w:rsidR="00A31733">
              <w:rPr>
                <w:noProof/>
                <w:webHidden/>
              </w:rPr>
              <w:fldChar w:fldCharType="separate"/>
            </w:r>
            <w:r w:rsidR="00A31733">
              <w:rPr>
                <w:noProof/>
                <w:webHidden/>
              </w:rPr>
              <w:t>36</w:t>
            </w:r>
            <w:r w:rsidR="00A31733">
              <w:rPr>
                <w:noProof/>
                <w:webHidden/>
              </w:rPr>
              <w:fldChar w:fldCharType="end"/>
            </w:r>
          </w:hyperlink>
        </w:p>
        <w:p w:rsidR="00A31733" w:rsidRDefault="000B0EFA">
          <w:pPr>
            <w:pStyle w:val="31"/>
            <w:tabs>
              <w:tab w:val="left" w:pos="1320"/>
              <w:tab w:val="right" w:leader="dot" w:pos="9344"/>
            </w:tabs>
            <w:rPr>
              <w:noProof/>
            </w:rPr>
          </w:pPr>
          <w:hyperlink w:anchor="_Toc482712269" w:history="1">
            <w:r w:rsidR="00A31733" w:rsidRPr="00AF05F9">
              <w:rPr>
                <w:rStyle w:val="aa"/>
                <w:noProof/>
              </w:rPr>
              <w:t>3.6.1.</w:t>
            </w:r>
            <w:r w:rsidR="00A31733">
              <w:rPr>
                <w:noProof/>
              </w:rPr>
              <w:tab/>
            </w:r>
            <w:r w:rsidR="00A31733" w:rsidRPr="00AF05F9">
              <w:rPr>
                <w:rStyle w:val="aa"/>
                <w:noProof/>
              </w:rPr>
              <w:t>Анализ насыщаемости</w:t>
            </w:r>
            <w:r w:rsidR="00A31733">
              <w:rPr>
                <w:noProof/>
                <w:webHidden/>
              </w:rPr>
              <w:tab/>
            </w:r>
            <w:r w:rsidR="00A31733">
              <w:rPr>
                <w:noProof/>
                <w:webHidden/>
              </w:rPr>
              <w:fldChar w:fldCharType="begin"/>
            </w:r>
            <w:r w:rsidR="00A31733">
              <w:rPr>
                <w:noProof/>
                <w:webHidden/>
              </w:rPr>
              <w:instrText xml:space="preserve"> PAGEREF _Toc482712269 \h </w:instrText>
            </w:r>
            <w:r w:rsidR="00A31733">
              <w:rPr>
                <w:noProof/>
                <w:webHidden/>
              </w:rPr>
            </w:r>
            <w:r w:rsidR="00A31733">
              <w:rPr>
                <w:noProof/>
                <w:webHidden/>
              </w:rPr>
              <w:fldChar w:fldCharType="separate"/>
            </w:r>
            <w:r w:rsidR="00A31733">
              <w:rPr>
                <w:noProof/>
                <w:webHidden/>
              </w:rPr>
              <w:t>37</w:t>
            </w:r>
            <w:r w:rsidR="00A31733">
              <w:rPr>
                <w:noProof/>
                <w:webHidden/>
              </w:rPr>
              <w:fldChar w:fldCharType="end"/>
            </w:r>
          </w:hyperlink>
        </w:p>
        <w:p w:rsidR="00A31733" w:rsidRDefault="000B0EFA">
          <w:pPr>
            <w:pStyle w:val="31"/>
            <w:tabs>
              <w:tab w:val="left" w:pos="1320"/>
              <w:tab w:val="right" w:leader="dot" w:pos="9344"/>
            </w:tabs>
            <w:rPr>
              <w:noProof/>
            </w:rPr>
          </w:pPr>
          <w:hyperlink w:anchor="_Toc482712270" w:history="1">
            <w:r w:rsidR="00A31733" w:rsidRPr="00AF05F9">
              <w:rPr>
                <w:rStyle w:val="aa"/>
                <w:noProof/>
              </w:rPr>
              <w:t>3.6.2.</w:t>
            </w:r>
            <w:r w:rsidR="00A31733">
              <w:rPr>
                <w:noProof/>
              </w:rPr>
              <w:tab/>
            </w:r>
            <w:r w:rsidR="00A31733" w:rsidRPr="00AF05F9">
              <w:rPr>
                <w:rStyle w:val="aa"/>
                <w:noProof/>
              </w:rPr>
              <w:t>Дополнительная разметка</w:t>
            </w:r>
            <w:r w:rsidR="00A31733">
              <w:rPr>
                <w:noProof/>
                <w:webHidden/>
              </w:rPr>
              <w:tab/>
            </w:r>
            <w:r w:rsidR="00A31733">
              <w:rPr>
                <w:noProof/>
                <w:webHidden/>
              </w:rPr>
              <w:fldChar w:fldCharType="begin"/>
            </w:r>
            <w:r w:rsidR="00A31733">
              <w:rPr>
                <w:noProof/>
                <w:webHidden/>
              </w:rPr>
              <w:instrText xml:space="preserve"> PAGEREF _Toc482712270 \h </w:instrText>
            </w:r>
            <w:r w:rsidR="00A31733">
              <w:rPr>
                <w:noProof/>
                <w:webHidden/>
              </w:rPr>
            </w:r>
            <w:r w:rsidR="00A31733">
              <w:rPr>
                <w:noProof/>
                <w:webHidden/>
              </w:rPr>
              <w:fldChar w:fldCharType="separate"/>
            </w:r>
            <w:r w:rsidR="00A31733">
              <w:rPr>
                <w:noProof/>
                <w:webHidden/>
              </w:rPr>
              <w:t>37</w:t>
            </w:r>
            <w:r w:rsidR="00A31733">
              <w:rPr>
                <w:noProof/>
                <w:webHidden/>
              </w:rPr>
              <w:fldChar w:fldCharType="end"/>
            </w:r>
          </w:hyperlink>
        </w:p>
        <w:p w:rsidR="00A31733" w:rsidRDefault="000B0EFA">
          <w:pPr>
            <w:pStyle w:val="21"/>
            <w:tabs>
              <w:tab w:val="left" w:pos="880"/>
              <w:tab w:val="right" w:leader="dot" w:pos="9344"/>
            </w:tabs>
            <w:rPr>
              <w:noProof/>
            </w:rPr>
          </w:pPr>
          <w:hyperlink w:anchor="_Toc482712271" w:history="1">
            <w:r w:rsidR="00A31733" w:rsidRPr="00AF05F9">
              <w:rPr>
                <w:rStyle w:val="aa"/>
                <w:noProof/>
              </w:rPr>
              <w:t>3.7.</w:t>
            </w:r>
            <w:r w:rsidR="00A31733">
              <w:rPr>
                <w:noProof/>
              </w:rPr>
              <w:tab/>
            </w:r>
            <w:r w:rsidR="00A31733" w:rsidRPr="00AF05F9">
              <w:rPr>
                <w:rStyle w:val="aa"/>
                <w:noProof/>
              </w:rPr>
              <w:t>Проверка независимости от корпуса</w:t>
            </w:r>
            <w:r w:rsidR="00A31733">
              <w:rPr>
                <w:noProof/>
                <w:webHidden/>
              </w:rPr>
              <w:tab/>
            </w:r>
            <w:r w:rsidR="00A31733">
              <w:rPr>
                <w:noProof/>
                <w:webHidden/>
              </w:rPr>
              <w:fldChar w:fldCharType="begin"/>
            </w:r>
            <w:r w:rsidR="00A31733">
              <w:rPr>
                <w:noProof/>
                <w:webHidden/>
              </w:rPr>
              <w:instrText xml:space="preserve"> PAGEREF _Toc482712271 \h </w:instrText>
            </w:r>
            <w:r w:rsidR="00A31733">
              <w:rPr>
                <w:noProof/>
                <w:webHidden/>
              </w:rPr>
            </w:r>
            <w:r w:rsidR="00A31733">
              <w:rPr>
                <w:noProof/>
                <w:webHidden/>
              </w:rPr>
              <w:fldChar w:fldCharType="separate"/>
            </w:r>
            <w:r w:rsidR="00A31733">
              <w:rPr>
                <w:noProof/>
                <w:webHidden/>
              </w:rPr>
              <w:t>39</w:t>
            </w:r>
            <w:r w:rsidR="00A31733">
              <w:rPr>
                <w:noProof/>
                <w:webHidden/>
              </w:rPr>
              <w:fldChar w:fldCharType="end"/>
            </w:r>
          </w:hyperlink>
        </w:p>
        <w:p w:rsidR="00A31733" w:rsidRDefault="000B0EFA">
          <w:pPr>
            <w:pStyle w:val="21"/>
            <w:tabs>
              <w:tab w:val="left" w:pos="880"/>
              <w:tab w:val="right" w:leader="dot" w:pos="9344"/>
            </w:tabs>
            <w:rPr>
              <w:noProof/>
            </w:rPr>
          </w:pPr>
          <w:hyperlink w:anchor="_Toc482712272" w:history="1">
            <w:r w:rsidR="00A31733" w:rsidRPr="00AF05F9">
              <w:rPr>
                <w:rStyle w:val="aa"/>
                <w:noProof/>
              </w:rPr>
              <w:t>3.8.</w:t>
            </w:r>
            <w:r w:rsidR="00A31733">
              <w:rPr>
                <w:noProof/>
              </w:rPr>
              <w:tab/>
            </w:r>
            <w:r w:rsidR="00A31733" w:rsidRPr="00AF05F9">
              <w:rPr>
                <w:rStyle w:val="aa"/>
                <w:noProof/>
              </w:rPr>
              <w:t>Соотношение полученных паттернов и значений в толковых словарях русского языка</w:t>
            </w:r>
            <w:r w:rsidR="00A31733">
              <w:rPr>
                <w:noProof/>
                <w:webHidden/>
              </w:rPr>
              <w:tab/>
            </w:r>
            <w:r w:rsidR="00A31733">
              <w:rPr>
                <w:noProof/>
                <w:webHidden/>
              </w:rPr>
              <w:fldChar w:fldCharType="begin"/>
            </w:r>
            <w:r w:rsidR="00A31733">
              <w:rPr>
                <w:noProof/>
                <w:webHidden/>
              </w:rPr>
              <w:instrText xml:space="preserve"> PAGEREF _Toc482712272 \h </w:instrText>
            </w:r>
            <w:r w:rsidR="00A31733">
              <w:rPr>
                <w:noProof/>
                <w:webHidden/>
              </w:rPr>
            </w:r>
            <w:r w:rsidR="00A31733">
              <w:rPr>
                <w:noProof/>
                <w:webHidden/>
              </w:rPr>
              <w:fldChar w:fldCharType="separate"/>
            </w:r>
            <w:r w:rsidR="00A31733">
              <w:rPr>
                <w:noProof/>
                <w:webHidden/>
              </w:rPr>
              <w:t>41</w:t>
            </w:r>
            <w:r w:rsidR="00A31733">
              <w:rPr>
                <w:noProof/>
                <w:webHidden/>
              </w:rPr>
              <w:fldChar w:fldCharType="end"/>
            </w:r>
          </w:hyperlink>
        </w:p>
        <w:p w:rsidR="00A31733" w:rsidRDefault="000B0EFA">
          <w:pPr>
            <w:pStyle w:val="21"/>
            <w:tabs>
              <w:tab w:val="left" w:pos="880"/>
              <w:tab w:val="right" w:leader="dot" w:pos="9344"/>
            </w:tabs>
            <w:rPr>
              <w:noProof/>
            </w:rPr>
          </w:pPr>
          <w:hyperlink w:anchor="_Toc482712273" w:history="1">
            <w:r w:rsidR="00A31733" w:rsidRPr="00AF05F9">
              <w:rPr>
                <w:rStyle w:val="aa"/>
                <w:noProof/>
              </w:rPr>
              <w:t>3.9.</w:t>
            </w:r>
            <w:r w:rsidR="00A31733">
              <w:rPr>
                <w:noProof/>
              </w:rPr>
              <w:tab/>
            </w:r>
            <w:r w:rsidR="00A31733" w:rsidRPr="00AF05F9">
              <w:rPr>
                <w:rStyle w:val="aa"/>
                <w:noProof/>
              </w:rPr>
              <w:t>Классификация паттернов</w:t>
            </w:r>
            <w:r w:rsidR="00A31733">
              <w:rPr>
                <w:noProof/>
                <w:webHidden/>
              </w:rPr>
              <w:tab/>
            </w:r>
            <w:r w:rsidR="00A31733">
              <w:rPr>
                <w:noProof/>
                <w:webHidden/>
              </w:rPr>
              <w:fldChar w:fldCharType="begin"/>
            </w:r>
            <w:r w:rsidR="00A31733">
              <w:rPr>
                <w:noProof/>
                <w:webHidden/>
              </w:rPr>
              <w:instrText xml:space="preserve"> PAGEREF _Toc482712273 \h </w:instrText>
            </w:r>
            <w:r w:rsidR="00A31733">
              <w:rPr>
                <w:noProof/>
                <w:webHidden/>
              </w:rPr>
            </w:r>
            <w:r w:rsidR="00A31733">
              <w:rPr>
                <w:noProof/>
                <w:webHidden/>
              </w:rPr>
              <w:fldChar w:fldCharType="separate"/>
            </w:r>
            <w:r w:rsidR="00A31733">
              <w:rPr>
                <w:noProof/>
                <w:webHidden/>
              </w:rPr>
              <w:t>43</w:t>
            </w:r>
            <w:r w:rsidR="00A31733">
              <w:rPr>
                <w:noProof/>
                <w:webHidden/>
              </w:rPr>
              <w:fldChar w:fldCharType="end"/>
            </w:r>
          </w:hyperlink>
        </w:p>
        <w:p w:rsidR="00A31733" w:rsidRDefault="000B0EFA">
          <w:pPr>
            <w:pStyle w:val="21"/>
            <w:tabs>
              <w:tab w:val="left" w:pos="1100"/>
              <w:tab w:val="right" w:leader="dot" w:pos="9344"/>
            </w:tabs>
            <w:rPr>
              <w:noProof/>
            </w:rPr>
          </w:pPr>
          <w:hyperlink w:anchor="_Toc482712274" w:history="1">
            <w:r w:rsidR="00A31733" w:rsidRPr="00AF05F9">
              <w:rPr>
                <w:rStyle w:val="aa"/>
                <w:noProof/>
              </w:rPr>
              <w:t>3.10.</w:t>
            </w:r>
            <w:r w:rsidR="00A31733">
              <w:rPr>
                <w:noProof/>
              </w:rPr>
              <w:tab/>
            </w:r>
            <w:r w:rsidR="00A31733" w:rsidRPr="00AF05F9">
              <w:rPr>
                <w:rStyle w:val="aa"/>
                <w:noProof/>
              </w:rPr>
              <w:t>Выводы</w:t>
            </w:r>
            <w:r w:rsidR="00A31733">
              <w:rPr>
                <w:noProof/>
                <w:webHidden/>
              </w:rPr>
              <w:tab/>
            </w:r>
            <w:r w:rsidR="00A31733">
              <w:rPr>
                <w:noProof/>
                <w:webHidden/>
              </w:rPr>
              <w:fldChar w:fldCharType="begin"/>
            </w:r>
            <w:r w:rsidR="00A31733">
              <w:rPr>
                <w:noProof/>
                <w:webHidden/>
              </w:rPr>
              <w:instrText xml:space="preserve"> PAGEREF _Toc482712274 \h </w:instrText>
            </w:r>
            <w:r w:rsidR="00A31733">
              <w:rPr>
                <w:noProof/>
                <w:webHidden/>
              </w:rPr>
            </w:r>
            <w:r w:rsidR="00A31733">
              <w:rPr>
                <w:noProof/>
                <w:webHidden/>
              </w:rPr>
              <w:fldChar w:fldCharType="separate"/>
            </w:r>
            <w:r w:rsidR="00A31733">
              <w:rPr>
                <w:noProof/>
                <w:webHidden/>
              </w:rPr>
              <w:t>46</w:t>
            </w:r>
            <w:r w:rsidR="00A31733">
              <w:rPr>
                <w:noProof/>
                <w:webHidden/>
              </w:rPr>
              <w:fldChar w:fldCharType="end"/>
            </w:r>
          </w:hyperlink>
        </w:p>
        <w:p w:rsidR="00A31733" w:rsidRDefault="000B0EFA">
          <w:pPr>
            <w:pStyle w:val="13"/>
            <w:tabs>
              <w:tab w:val="right" w:leader="dot" w:pos="9344"/>
            </w:tabs>
            <w:rPr>
              <w:noProof/>
            </w:rPr>
          </w:pPr>
          <w:hyperlink w:anchor="_Toc482712275" w:history="1">
            <w:r w:rsidR="00A31733" w:rsidRPr="00AF05F9">
              <w:rPr>
                <w:rStyle w:val="aa"/>
                <w:noProof/>
              </w:rPr>
              <w:t>Заключение</w:t>
            </w:r>
            <w:r w:rsidR="00A31733">
              <w:rPr>
                <w:noProof/>
                <w:webHidden/>
              </w:rPr>
              <w:tab/>
            </w:r>
            <w:r w:rsidR="00A31733">
              <w:rPr>
                <w:noProof/>
                <w:webHidden/>
              </w:rPr>
              <w:fldChar w:fldCharType="begin"/>
            </w:r>
            <w:r w:rsidR="00A31733">
              <w:rPr>
                <w:noProof/>
                <w:webHidden/>
              </w:rPr>
              <w:instrText xml:space="preserve"> PAGEREF _Toc482712275 \h </w:instrText>
            </w:r>
            <w:r w:rsidR="00A31733">
              <w:rPr>
                <w:noProof/>
                <w:webHidden/>
              </w:rPr>
            </w:r>
            <w:r w:rsidR="00A31733">
              <w:rPr>
                <w:noProof/>
                <w:webHidden/>
              </w:rPr>
              <w:fldChar w:fldCharType="separate"/>
            </w:r>
            <w:r w:rsidR="00A31733">
              <w:rPr>
                <w:noProof/>
                <w:webHidden/>
              </w:rPr>
              <w:t>48</w:t>
            </w:r>
            <w:r w:rsidR="00A31733">
              <w:rPr>
                <w:noProof/>
                <w:webHidden/>
              </w:rPr>
              <w:fldChar w:fldCharType="end"/>
            </w:r>
          </w:hyperlink>
        </w:p>
        <w:p w:rsidR="00A31733" w:rsidRDefault="000B0EFA">
          <w:pPr>
            <w:pStyle w:val="13"/>
            <w:tabs>
              <w:tab w:val="right" w:leader="dot" w:pos="9344"/>
            </w:tabs>
            <w:rPr>
              <w:noProof/>
            </w:rPr>
          </w:pPr>
          <w:hyperlink w:anchor="_Toc482712276" w:history="1">
            <w:r w:rsidR="00A31733" w:rsidRPr="00AF05F9">
              <w:rPr>
                <w:rStyle w:val="aa"/>
                <w:noProof/>
              </w:rPr>
              <w:t>Список литературы</w:t>
            </w:r>
            <w:r w:rsidR="00A31733">
              <w:rPr>
                <w:noProof/>
                <w:webHidden/>
              </w:rPr>
              <w:tab/>
            </w:r>
            <w:r w:rsidR="00A31733">
              <w:rPr>
                <w:noProof/>
                <w:webHidden/>
              </w:rPr>
              <w:fldChar w:fldCharType="begin"/>
            </w:r>
            <w:r w:rsidR="00A31733">
              <w:rPr>
                <w:noProof/>
                <w:webHidden/>
              </w:rPr>
              <w:instrText xml:space="preserve"> PAGEREF _Toc482712276 \h </w:instrText>
            </w:r>
            <w:r w:rsidR="00A31733">
              <w:rPr>
                <w:noProof/>
                <w:webHidden/>
              </w:rPr>
            </w:r>
            <w:r w:rsidR="00A31733">
              <w:rPr>
                <w:noProof/>
                <w:webHidden/>
              </w:rPr>
              <w:fldChar w:fldCharType="separate"/>
            </w:r>
            <w:r w:rsidR="00A31733">
              <w:rPr>
                <w:noProof/>
                <w:webHidden/>
              </w:rPr>
              <w:t>50</w:t>
            </w:r>
            <w:r w:rsidR="00A31733">
              <w:rPr>
                <w:noProof/>
                <w:webHidden/>
              </w:rPr>
              <w:fldChar w:fldCharType="end"/>
            </w:r>
          </w:hyperlink>
        </w:p>
        <w:p w:rsidR="00A31733" w:rsidRDefault="000B0EFA">
          <w:pPr>
            <w:pStyle w:val="13"/>
            <w:tabs>
              <w:tab w:val="right" w:leader="dot" w:pos="9344"/>
            </w:tabs>
            <w:rPr>
              <w:noProof/>
            </w:rPr>
          </w:pPr>
          <w:hyperlink w:anchor="_Toc482712277" w:history="1">
            <w:r w:rsidR="00A31733" w:rsidRPr="00AF05F9">
              <w:rPr>
                <w:rStyle w:val="aa"/>
                <w:noProof/>
              </w:rPr>
              <w:t>Приложение А. Полученные паттерны</w:t>
            </w:r>
            <w:r w:rsidR="00A31733">
              <w:rPr>
                <w:noProof/>
                <w:webHidden/>
              </w:rPr>
              <w:tab/>
            </w:r>
            <w:r w:rsidR="00A31733">
              <w:rPr>
                <w:noProof/>
                <w:webHidden/>
              </w:rPr>
              <w:fldChar w:fldCharType="begin"/>
            </w:r>
            <w:r w:rsidR="00A31733">
              <w:rPr>
                <w:noProof/>
                <w:webHidden/>
              </w:rPr>
              <w:instrText xml:space="preserve"> PAGEREF _Toc482712277 \h </w:instrText>
            </w:r>
            <w:r w:rsidR="00A31733">
              <w:rPr>
                <w:noProof/>
                <w:webHidden/>
              </w:rPr>
            </w:r>
            <w:r w:rsidR="00A31733">
              <w:rPr>
                <w:noProof/>
                <w:webHidden/>
              </w:rPr>
              <w:fldChar w:fldCharType="separate"/>
            </w:r>
            <w:r w:rsidR="00A31733">
              <w:rPr>
                <w:noProof/>
                <w:webHidden/>
              </w:rPr>
              <w:t>53</w:t>
            </w:r>
            <w:r w:rsidR="00A31733">
              <w:rPr>
                <w:noProof/>
                <w:webHidden/>
              </w:rPr>
              <w:fldChar w:fldCharType="end"/>
            </w:r>
          </w:hyperlink>
        </w:p>
        <w:p w:rsidR="00A31733" w:rsidRDefault="000B0EFA">
          <w:pPr>
            <w:pStyle w:val="13"/>
            <w:tabs>
              <w:tab w:val="right" w:leader="dot" w:pos="9344"/>
            </w:tabs>
            <w:rPr>
              <w:noProof/>
            </w:rPr>
          </w:pPr>
          <w:hyperlink w:anchor="_Toc482712278" w:history="1">
            <w:r w:rsidR="00A31733" w:rsidRPr="00AF05F9">
              <w:rPr>
                <w:rStyle w:val="aa"/>
                <w:noProof/>
              </w:rPr>
              <w:t>Приложение Б. Анализ словарных значений</w:t>
            </w:r>
            <w:r w:rsidR="00A31733">
              <w:rPr>
                <w:noProof/>
                <w:webHidden/>
              </w:rPr>
              <w:tab/>
            </w:r>
            <w:r w:rsidR="00A31733">
              <w:rPr>
                <w:noProof/>
                <w:webHidden/>
              </w:rPr>
              <w:fldChar w:fldCharType="begin"/>
            </w:r>
            <w:r w:rsidR="00A31733">
              <w:rPr>
                <w:noProof/>
                <w:webHidden/>
              </w:rPr>
              <w:instrText xml:space="preserve"> PAGEREF _Toc482712278 \h </w:instrText>
            </w:r>
            <w:r w:rsidR="00A31733">
              <w:rPr>
                <w:noProof/>
                <w:webHidden/>
              </w:rPr>
            </w:r>
            <w:r w:rsidR="00A31733">
              <w:rPr>
                <w:noProof/>
                <w:webHidden/>
              </w:rPr>
              <w:fldChar w:fldCharType="separate"/>
            </w:r>
            <w:r w:rsidR="00A31733">
              <w:rPr>
                <w:noProof/>
                <w:webHidden/>
              </w:rPr>
              <w:t>63</w:t>
            </w:r>
            <w:r w:rsidR="00A31733">
              <w:rPr>
                <w:noProof/>
                <w:webHidden/>
              </w:rPr>
              <w:fldChar w:fldCharType="end"/>
            </w:r>
          </w:hyperlink>
        </w:p>
        <w:p w:rsidR="00801EE8" w:rsidRDefault="00801EE8">
          <w:r>
            <w:rPr>
              <w:b/>
              <w:bCs/>
            </w:rPr>
            <w:fldChar w:fldCharType="end"/>
          </w:r>
        </w:p>
      </w:sdtContent>
    </w:sdt>
    <w:p w:rsidR="00CC12FF" w:rsidRDefault="00CC12FF">
      <w:pPr>
        <w:spacing w:line="276" w:lineRule="auto"/>
        <w:ind w:firstLine="0"/>
        <w:jc w:val="left"/>
        <w:rPr>
          <w:rFonts w:eastAsiaTheme="majorEastAsia" w:cstheme="majorBidi"/>
          <w:b/>
          <w:bCs/>
          <w:sz w:val="28"/>
          <w:szCs w:val="24"/>
        </w:rPr>
      </w:pPr>
    </w:p>
    <w:p w:rsidR="00CA65D6" w:rsidRDefault="00CA65D6" w:rsidP="00345797">
      <w:pPr>
        <w:pStyle w:val="10"/>
        <w:rPr>
          <w:szCs w:val="24"/>
        </w:rPr>
      </w:pPr>
      <w:bookmarkStart w:id="0" w:name="_Toc482712247"/>
      <w:r>
        <w:rPr>
          <w:szCs w:val="24"/>
        </w:rPr>
        <w:lastRenderedPageBreak/>
        <w:t>Аннотация</w:t>
      </w:r>
      <w:bookmarkEnd w:id="0"/>
    </w:p>
    <w:p w:rsidR="00CA65D6" w:rsidRDefault="00CA65D6" w:rsidP="00345797">
      <w:pPr>
        <w:rPr>
          <w:szCs w:val="24"/>
        </w:rPr>
      </w:pPr>
      <w:r>
        <w:rPr>
          <w:szCs w:val="24"/>
        </w:rPr>
        <w:t>В данной работе исследуется проблема выделения значений глаголов русского языка и их семантической валентности</w:t>
      </w:r>
      <w:r w:rsidR="00822331">
        <w:rPr>
          <w:szCs w:val="24"/>
        </w:rPr>
        <w:t xml:space="preserve"> методом </w:t>
      </w:r>
      <w:r w:rsidR="00822331" w:rsidRPr="004A1B73">
        <w:rPr>
          <w:szCs w:val="24"/>
        </w:rPr>
        <w:t>корпусно-структурного анализа</w:t>
      </w:r>
      <w:r>
        <w:rPr>
          <w:szCs w:val="24"/>
        </w:rPr>
        <w:t xml:space="preserve">. Целью исследования является </w:t>
      </w:r>
      <w:r w:rsidRPr="00CA65D6">
        <w:rPr>
          <w:szCs w:val="24"/>
        </w:rPr>
        <w:t>создани</w:t>
      </w:r>
      <w:r>
        <w:rPr>
          <w:szCs w:val="24"/>
        </w:rPr>
        <w:t>е</w:t>
      </w:r>
      <w:r w:rsidRPr="00CA65D6">
        <w:rPr>
          <w:szCs w:val="24"/>
        </w:rPr>
        <w:t xml:space="preserve"> </w:t>
      </w:r>
      <w:r>
        <w:rPr>
          <w:szCs w:val="24"/>
        </w:rPr>
        <w:t xml:space="preserve">прототипа </w:t>
      </w:r>
      <w:r w:rsidRPr="00CA65D6">
        <w:rPr>
          <w:szCs w:val="24"/>
        </w:rPr>
        <w:t xml:space="preserve">словаря семантических валентностей </w:t>
      </w:r>
      <w:r>
        <w:rPr>
          <w:szCs w:val="24"/>
        </w:rPr>
        <w:t>русских глаголов. В работе рассма</w:t>
      </w:r>
      <w:r w:rsidR="004A1B73">
        <w:rPr>
          <w:szCs w:val="24"/>
        </w:rPr>
        <w:t xml:space="preserve">триваются основные положения и понятия общей теории валентности и отдельно – теоретические положения метода корпусно-структурного анализа. Также в рамках исследования был сделан обзор словарей валентности и подобных электронных ресурсов </w:t>
      </w:r>
      <w:r w:rsidR="00822331">
        <w:rPr>
          <w:szCs w:val="24"/>
        </w:rPr>
        <w:t>для разных языков</w:t>
      </w:r>
      <w:r w:rsidR="004A1B73">
        <w:rPr>
          <w:szCs w:val="24"/>
        </w:rPr>
        <w:t xml:space="preserve">. В практической части данного исследования описан эксперимент по адаптации метода </w:t>
      </w:r>
      <w:r w:rsidR="004A1B73" w:rsidRPr="004A1B73">
        <w:rPr>
          <w:szCs w:val="24"/>
        </w:rPr>
        <w:t xml:space="preserve">корпусно-структурного анализа </w:t>
      </w:r>
      <w:r w:rsidR="004A1B73">
        <w:rPr>
          <w:szCs w:val="24"/>
        </w:rPr>
        <w:t>для русского языка и созданию с его помощью словаря для 16 глаголов русского языка. Также представлен анализ эффективности используемого метода и оценка полученных результатов.</w:t>
      </w:r>
    </w:p>
    <w:p w:rsidR="004A1B73" w:rsidRDefault="004A1B73" w:rsidP="000167D6">
      <w:pPr>
        <w:ind w:firstLine="0"/>
        <w:jc w:val="left"/>
        <w:rPr>
          <w:szCs w:val="24"/>
        </w:rPr>
      </w:pPr>
    </w:p>
    <w:p w:rsidR="004A1B73" w:rsidRDefault="004A1B73" w:rsidP="009E1989">
      <w:pPr>
        <w:jc w:val="left"/>
        <w:rPr>
          <w:szCs w:val="24"/>
        </w:rPr>
      </w:pPr>
      <w:r>
        <w:rPr>
          <w:szCs w:val="24"/>
        </w:rPr>
        <w:t>Ключевые слова: корпусная лингвистика, семантика, словарь валентностей, валентность, паттерны.</w:t>
      </w:r>
    </w:p>
    <w:p w:rsidR="009E1989" w:rsidRDefault="009E1989" w:rsidP="000167D6">
      <w:pPr>
        <w:ind w:firstLine="0"/>
        <w:jc w:val="left"/>
        <w:rPr>
          <w:szCs w:val="24"/>
        </w:rPr>
      </w:pPr>
    </w:p>
    <w:p w:rsidR="009E1989" w:rsidRDefault="009E1989" w:rsidP="009E1989">
      <w:pPr>
        <w:jc w:val="left"/>
        <w:rPr>
          <w:szCs w:val="24"/>
          <w:lang w:val="en-US"/>
        </w:rPr>
      </w:pPr>
      <w:r>
        <w:rPr>
          <w:szCs w:val="24"/>
          <w:lang w:val="en-US"/>
        </w:rPr>
        <w:t>This paper deals with the extraction of Russian verb meanings and their semantic valence</w:t>
      </w:r>
      <w:r w:rsidR="00822331" w:rsidRPr="00822331">
        <w:rPr>
          <w:szCs w:val="24"/>
          <w:lang w:val="en-US"/>
        </w:rPr>
        <w:t xml:space="preserve"> </w:t>
      </w:r>
      <w:r w:rsidR="00822331">
        <w:rPr>
          <w:szCs w:val="24"/>
          <w:lang w:val="en-US"/>
        </w:rPr>
        <w:t>using the method of Corpus Pattern Analysis</w:t>
      </w:r>
      <w:r>
        <w:rPr>
          <w:szCs w:val="24"/>
          <w:lang w:val="en-US"/>
        </w:rPr>
        <w:t xml:space="preserve">. We aim at creating a prototype dictionary of semantic valence of Russian verbs. We describe and examine basic principles and notions of valence theory, especially, those of Corpus Pattern Analysis. Also, we reviewed various valence dictionary of </w:t>
      </w:r>
      <w:r w:rsidR="00822331">
        <w:rPr>
          <w:szCs w:val="24"/>
          <w:lang w:val="en-US"/>
        </w:rPr>
        <w:t>different languages</w:t>
      </w:r>
      <w:r>
        <w:rPr>
          <w:szCs w:val="24"/>
          <w:lang w:val="en-US"/>
        </w:rPr>
        <w:t>. In our work, we carried on an experiment trying to adapt Corpus Pattern Analysis for Russian language and make a dictionary for 16 Russian verbs. Moreover, we analyzed the effectivity of the given method and presented the evaluation of the results obtained.</w:t>
      </w:r>
    </w:p>
    <w:p w:rsidR="009E1989" w:rsidRDefault="009E1989" w:rsidP="009E1989">
      <w:pPr>
        <w:jc w:val="left"/>
        <w:rPr>
          <w:szCs w:val="24"/>
          <w:lang w:val="en-US"/>
        </w:rPr>
      </w:pPr>
      <w:r>
        <w:rPr>
          <w:szCs w:val="24"/>
          <w:lang w:val="en-US"/>
        </w:rPr>
        <w:t xml:space="preserve"> </w:t>
      </w:r>
    </w:p>
    <w:p w:rsidR="009E1989" w:rsidRPr="009E1989" w:rsidRDefault="009E1989" w:rsidP="009E1989">
      <w:pPr>
        <w:jc w:val="left"/>
        <w:rPr>
          <w:szCs w:val="24"/>
          <w:lang w:val="en-US"/>
        </w:rPr>
      </w:pPr>
      <w:r>
        <w:rPr>
          <w:szCs w:val="24"/>
          <w:lang w:val="en-US"/>
        </w:rPr>
        <w:t>Key words: corpus linguistics, semantics, valence dictionary, valence, patterns.</w:t>
      </w:r>
    </w:p>
    <w:p w:rsidR="004A1B73" w:rsidRPr="009E1989" w:rsidRDefault="004A1B73" w:rsidP="000167D6">
      <w:pPr>
        <w:ind w:firstLine="0"/>
        <w:jc w:val="left"/>
        <w:rPr>
          <w:szCs w:val="24"/>
          <w:lang w:val="en-US"/>
        </w:rPr>
      </w:pPr>
    </w:p>
    <w:p w:rsidR="006D7535" w:rsidRPr="009E1989" w:rsidRDefault="006D7535" w:rsidP="000167D6">
      <w:pPr>
        <w:ind w:firstLine="0"/>
        <w:jc w:val="left"/>
        <w:rPr>
          <w:szCs w:val="24"/>
          <w:lang w:val="en-US"/>
        </w:rPr>
      </w:pPr>
    </w:p>
    <w:p w:rsidR="00CA65D6" w:rsidRPr="009E1989" w:rsidRDefault="006D7535" w:rsidP="000167D6">
      <w:pPr>
        <w:ind w:firstLine="0"/>
        <w:jc w:val="left"/>
        <w:rPr>
          <w:szCs w:val="24"/>
          <w:lang w:val="en-US"/>
        </w:rPr>
      </w:pPr>
      <w:r w:rsidRPr="009E1989">
        <w:rPr>
          <w:szCs w:val="24"/>
          <w:lang w:val="en-US"/>
        </w:rPr>
        <w:br w:type="page"/>
      </w:r>
    </w:p>
    <w:p w:rsidR="007429FE" w:rsidRPr="00ED2768" w:rsidRDefault="007429FE" w:rsidP="00345797">
      <w:pPr>
        <w:pStyle w:val="10"/>
        <w:rPr>
          <w:szCs w:val="24"/>
        </w:rPr>
      </w:pPr>
      <w:bookmarkStart w:id="1" w:name="_Toc482712248"/>
      <w:r w:rsidRPr="00ED2768">
        <w:rPr>
          <w:szCs w:val="24"/>
        </w:rPr>
        <w:lastRenderedPageBreak/>
        <w:t>Введение</w:t>
      </w:r>
      <w:bookmarkEnd w:id="1"/>
    </w:p>
    <w:p w:rsidR="007429FE" w:rsidRPr="00ED2768" w:rsidRDefault="007429FE" w:rsidP="000167D6">
      <w:pPr>
        <w:rPr>
          <w:szCs w:val="24"/>
        </w:rPr>
      </w:pPr>
      <w:r w:rsidRPr="00ED2768">
        <w:rPr>
          <w:szCs w:val="24"/>
        </w:rPr>
        <w:t xml:space="preserve">Информация о значении слов и их семантической сочетаемости необходима во многих областях как теоретической, так и прикладной лингвистики. В теории это один из важных элементов описания системы и лексикона языка, </w:t>
      </w:r>
      <w:r w:rsidR="00AA7C9C" w:rsidRPr="00ED2768">
        <w:rPr>
          <w:szCs w:val="24"/>
        </w:rPr>
        <w:t>на</w:t>
      </w:r>
      <w:r w:rsidRPr="00ED2768">
        <w:rPr>
          <w:szCs w:val="24"/>
        </w:rPr>
        <w:t xml:space="preserve"> практике же подобные сведения могут пригодиться для разных задач, к примеру, машинный перевод, информационный поиск, выделение темы текста</w:t>
      </w:r>
      <w:r w:rsidR="00AA7C9C" w:rsidRPr="00ED2768">
        <w:rPr>
          <w:szCs w:val="24"/>
        </w:rPr>
        <w:t xml:space="preserve"> и др</w:t>
      </w:r>
      <w:r w:rsidR="00181C2A">
        <w:rPr>
          <w:szCs w:val="24"/>
        </w:rPr>
        <w:t>. Во всех случаях</w:t>
      </w:r>
      <w:r w:rsidRPr="00ED2768">
        <w:rPr>
          <w:szCs w:val="24"/>
        </w:rPr>
        <w:t xml:space="preserve"> необходим ресурс, содержащий сведения о семантике слов. Для русского языка существует достаточное количество толковых словарей, описывающих значения и оттенки значений слов и частично – их сочетаемость, но, к сожалению, подобные словари почти бесполезны при автоматической обработке текста. Таким образом, возникает потребность в словаре другого типа, словаре, который можно было бы использовать в </w:t>
      </w:r>
      <w:r w:rsidR="00AA7C9C" w:rsidRPr="00ED2768">
        <w:rPr>
          <w:szCs w:val="24"/>
        </w:rPr>
        <w:t>компьютерных технологиях</w:t>
      </w:r>
      <w:r w:rsidRPr="00ED2768">
        <w:rPr>
          <w:szCs w:val="24"/>
        </w:rPr>
        <w:t>. Подобный слова</w:t>
      </w:r>
      <w:r w:rsidR="00181C2A">
        <w:rPr>
          <w:szCs w:val="24"/>
        </w:rPr>
        <w:t xml:space="preserve">рь должен содержать объективную, формализованную </w:t>
      </w:r>
      <w:r w:rsidRPr="00ED2768">
        <w:rPr>
          <w:szCs w:val="24"/>
        </w:rPr>
        <w:t xml:space="preserve">информацию о значении слова, его рамках валентности (и синтаксической, и семантической), </w:t>
      </w:r>
      <w:r w:rsidR="00AA7C9C" w:rsidRPr="00ED2768">
        <w:rPr>
          <w:szCs w:val="24"/>
        </w:rPr>
        <w:t xml:space="preserve">о </w:t>
      </w:r>
      <w:r w:rsidRPr="00ED2768">
        <w:rPr>
          <w:szCs w:val="24"/>
        </w:rPr>
        <w:t xml:space="preserve">словах, часто встречающихся в его окружении, возможных идиомах. </w:t>
      </w:r>
    </w:p>
    <w:p w:rsidR="007429FE" w:rsidRPr="00ED2768" w:rsidRDefault="007429FE" w:rsidP="000167D6">
      <w:pPr>
        <w:rPr>
          <w:szCs w:val="24"/>
        </w:rPr>
      </w:pPr>
      <w:r w:rsidRPr="00ED2768">
        <w:rPr>
          <w:szCs w:val="24"/>
        </w:rPr>
        <w:t xml:space="preserve">На настоящее время создано и/или находится в разработке большое количество электронных ресурсов, полностью или частично отвечающих нашим целям. Для русского языка можно упомянуть </w:t>
      </w:r>
      <w:r w:rsidR="00BB02EC" w:rsidRPr="00ED2768">
        <w:rPr>
          <w:szCs w:val="24"/>
        </w:rPr>
        <w:t>Толково-комбинаторный словарь</w:t>
      </w:r>
      <w:r w:rsidR="00BB5046" w:rsidRPr="00BB5046">
        <w:rPr>
          <w:szCs w:val="24"/>
        </w:rPr>
        <w:t xml:space="preserve"> [7]</w:t>
      </w:r>
      <w:r w:rsidR="00BB02EC" w:rsidRPr="00ED2768">
        <w:rPr>
          <w:szCs w:val="24"/>
        </w:rPr>
        <w:t xml:space="preserve">, </w:t>
      </w:r>
      <w:r w:rsidRPr="00ED2768">
        <w:rPr>
          <w:szCs w:val="24"/>
        </w:rPr>
        <w:t xml:space="preserve">семантический словарь </w:t>
      </w:r>
      <w:proofErr w:type="spellStart"/>
      <w:r w:rsidRPr="00ED2768">
        <w:rPr>
          <w:szCs w:val="24"/>
        </w:rPr>
        <w:t>Тузова</w:t>
      </w:r>
      <w:proofErr w:type="spellEnd"/>
      <w:r w:rsidR="00A609FE">
        <w:rPr>
          <w:rStyle w:val="af4"/>
          <w:szCs w:val="24"/>
        </w:rPr>
        <w:footnoteReference w:id="1"/>
      </w:r>
      <w:r w:rsidRPr="00ED2768">
        <w:rPr>
          <w:szCs w:val="24"/>
        </w:rPr>
        <w:t>, проект</w:t>
      </w:r>
      <w:r w:rsidR="00653756" w:rsidRPr="00ED2768">
        <w:rPr>
          <w:szCs w:val="24"/>
        </w:rPr>
        <w:t>ы</w:t>
      </w:r>
      <w:r w:rsidRPr="00ED2768">
        <w:rPr>
          <w:szCs w:val="24"/>
        </w:rPr>
        <w:t xml:space="preserve"> </w:t>
      </w:r>
      <w:proofErr w:type="spellStart"/>
      <w:r w:rsidRPr="00ED2768">
        <w:rPr>
          <w:szCs w:val="24"/>
        </w:rPr>
        <w:t>Rus</w:t>
      </w:r>
      <w:proofErr w:type="spellEnd"/>
      <w:r w:rsidR="00653756" w:rsidRPr="00ED2768">
        <w:rPr>
          <w:szCs w:val="24"/>
          <w:lang w:val="en-US"/>
        </w:rPr>
        <w:t>s</w:t>
      </w:r>
      <w:proofErr w:type="spellStart"/>
      <w:r w:rsidRPr="00ED2768">
        <w:rPr>
          <w:szCs w:val="24"/>
        </w:rPr>
        <w:t>Net</w:t>
      </w:r>
      <w:proofErr w:type="spellEnd"/>
      <w:r w:rsidR="00EB3C77" w:rsidRPr="00EB3C77">
        <w:rPr>
          <w:szCs w:val="24"/>
        </w:rPr>
        <w:t xml:space="preserve"> [1]</w:t>
      </w:r>
      <w:r w:rsidR="00653756" w:rsidRPr="00ED2768">
        <w:rPr>
          <w:szCs w:val="24"/>
        </w:rPr>
        <w:t xml:space="preserve">, </w:t>
      </w:r>
      <w:proofErr w:type="spellStart"/>
      <w:r w:rsidR="00653756" w:rsidRPr="00ED2768">
        <w:rPr>
          <w:szCs w:val="24"/>
          <w:lang w:val="en-US"/>
        </w:rPr>
        <w:t>FrameBank</w:t>
      </w:r>
      <w:proofErr w:type="spellEnd"/>
      <w:r w:rsidR="00A609FE">
        <w:rPr>
          <w:rStyle w:val="af4"/>
          <w:szCs w:val="24"/>
          <w:lang w:val="en-US"/>
        </w:rPr>
        <w:footnoteReference w:id="2"/>
      </w:r>
      <w:r w:rsidR="00A609FE">
        <w:rPr>
          <w:szCs w:val="24"/>
        </w:rPr>
        <w:t xml:space="preserve">. </w:t>
      </w:r>
      <w:r w:rsidRPr="00ED2768">
        <w:rPr>
          <w:szCs w:val="24"/>
        </w:rPr>
        <w:t xml:space="preserve">В данной работе мы решили воспользоваться опытом и методами создания словаря </w:t>
      </w:r>
      <w:proofErr w:type="spellStart"/>
      <w:r w:rsidRPr="00EB3C77">
        <w:rPr>
          <w:szCs w:val="24"/>
        </w:rPr>
        <w:t>Pattern</w:t>
      </w:r>
      <w:proofErr w:type="spellEnd"/>
      <w:r w:rsidRPr="00EB3C77">
        <w:rPr>
          <w:szCs w:val="24"/>
        </w:rPr>
        <w:t xml:space="preserve"> </w:t>
      </w:r>
      <w:proofErr w:type="spellStart"/>
      <w:r w:rsidRPr="00EB3C77">
        <w:rPr>
          <w:szCs w:val="24"/>
        </w:rPr>
        <w:t>Dictionary</w:t>
      </w:r>
      <w:proofErr w:type="spellEnd"/>
      <w:r w:rsidRPr="00EB3C77">
        <w:rPr>
          <w:szCs w:val="24"/>
        </w:rPr>
        <w:t xml:space="preserve"> </w:t>
      </w:r>
      <w:proofErr w:type="spellStart"/>
      <w:r w:rsidRPr="00EB3C77">
        <w:rPr>
          <w:szCs w:val="24"/>
        </w:rPr>
        <w:t>of</w:t>
      </w:r>
      <w:proofErr w:type="spellEnd"/>
      <w:r w:rsidRPr="00EB3C77">
        <w:rPr>
          <w:szCs w:val="24"/>
        </w:rPr>
        <w:t xml:space="preserve"> </w:t>
      </w:r>
      <w:proofErr w:type="spellStart"/>
      <w:r w:rsidRPr="00EB3C77">
        <w:rPr>
          <w:szCs w:val="24"/>
        </w:rPr>
        <w:t>English</w:t>
      </w:r>
      <w:proofErr w:type="spellEnd"/>
      <w:r w:rsidRPr="00EB3C77">
        <w:rPr>
          <w:szCs w:val="24"/>
        </w:rPr>
        <w:t xml:space="preserve"> </w:t>
      </w:r>
      <w:proofErr w:type="spellStart"/>
      <w:r w:rsidRPr="00EB3C77">
        <w:rPr>
          <w:szCs w:val="24"/>
        </w:rPr>
        <w:t>Verbs</w:t>
      </w:r>
      <w:proofErr w:type="spellEnd"/>
      <w:r w:rsidR="00A609FE">
        <w:rPr>
          <w:rStyle w:val="af4"/>
          <w:szCs w:val="24"/>
        </w:rPr>
        <w:footnoteReference w:id="3"/>
      </w:r>
      <w:r w:rsidRPr="00ED2768">
        <w:rPr>
          <w:szCs w:val="24"/>
        </w:rPr>
        <w:t>. Н</w:t>
      </w:r>
      <w:r w:rsidR="00653756" w:rsidRPr="00ED2768">
        <w:rPr>
          <w:szCs w:val="24"/>
        </w:rPr>
        <w:t>а</w:t>
      </w:r>
      <w:r w:rsidRPr="00ED2768">
        <w:rPr>
          <w:szCs w:val="24"/>
        </w:rPr>
        <w:t xml:space="preserve"> данный момент в словаре описана семантическая сочетаемость и значения около 2000 английский глаголов. Словарь</w:t>
      </w:r>
      <w:r w:rsidR="00181C2A">
        <w:rPr>
          <w:szCs w:val="24"/>
        </w:rPr>
        <w:t xml:space="preserve"> составляется на основе метода</w:t>
      </w:r>
      <w:r w:rsidRPr="00ED2768">
        <w:rPr>
          <w:szCs w:val="24"/>
        </w:rPr>
        <w:t xml:space="preserve"> корпусно-структурного анализа (</w:t>
      </w:r>
      <w:proofErr w:type="spellStart"/>
      <w:r w:rsidRPr="00ED2768">
        <w:rPr>
          <w:szCs w:val="24"/>
        </w:rPr>
        <w:t>Corpus</w:t>
      </w:r>
      <w:proofErr w:type="spellEnd"/>
      <w:r w:rsidRPr="00ED2768">
        <w:rPr>
          <w:szCs w:val="24"/>
        </w:rPr>
        <w:t xml:space="preserve"> </w:t>
      </w:r>
      <w:proofErr w:type="spellStart"/>
      <w:r w:rsidRPr="00ED2768">
        <w:rPr>
          <w:szCs w:val="24"/>
        </w:rPr>
        <w:t>Pattern</w:t>
      </w:r>
      <w:proofErr w:type="spellEnd"/>
      <w:r w:rsidRPr="00ED2768">
        <w:rPr>
          <w:szCs w:val="24"/>
        </w:rPr>
        <w:t xml:space="preserve"> </w:t>
      </w:r>
      <w:proofErr w:type="spellStart"/>
      <w:r w:rsidRPr="00ED2768">
        <w:rPr>
          <w:szCs w:val="24"/>
        </w:rPr>
        <w:t>Analysis</w:t>
      </w:r>
      <w:proofErr w:type="spellEnd"/>
      <w:r w:rsidRPr="00ED2768">
        <w:rPr>
          <w:szCs w:val="24"/>
        </w:rPr>
        <w:t>, CPA), который в свою очередь опирается на теорию норм и эксплуатация (</w:t>
      </w:r>
      <w:proofErr w:type="spellStart"/>
      <w:r w:rsidRPr="00ED2768">
        <w:rPr>
          <w:szCs w:val="24"/>
        </w:rPr>
        <w:t>Theory</w:t>
      </w:r>
      <w:proofErr w:type="spellEnd"/>
      <w:r w:rsidRPr="00ED2768">
        <w:rPr>
          <w:szCs w:val="24"/>
        </w:rPr>
        <w:t xml:space="preserve"> </w:t>
      </w:r>
      <w:proofErr w:type="spellStart"/>
      <w:r w:rsidRPr="00ED2768">
        <w:rPr>
          <w:szCs w:val="24"/>
        </w:rPr>
        <w:t>of</w:t>
      </w:r>
      <w:proofErr w:type="spellEnd"/>
      <w:r w:rsidRPr="00ED2768">
        <w:rPr>
          <w:szCs w:val="24"/>
        </w:rPr>
        <w:t xml:space="preserve"> </w:t>
      </w:r>
      <w:proofErr w:type="spellStart"/>
      <w:r w:rsidRPr="00ED2768">
        <w:rPr>
          <w:szCs w:val="24"/>
        </w:rPr>
        <w:t>Norms</w:t>
      </w:r>
      <w:proofErr w:type="spellEnd"/>
      <w:r w:rsidRPr="00ED2768">
        <w:rPr>
          <w:szCs w:val="24"/>
        </w:rPr>
        <w:t xml:space="preserve"> </w:t>
      </w:r>
      <w:proofErr w:type="spellStart"/>
      <w:r w:rsidRPr="00ED2768">
        <w:rPr>
          <w:szCs w:val="24"/>
        </w:rPr>
        <w:t>and</w:t>
      </w:r>
      <w:proofErr w:type="spellEnd"/>
      <w:r w:rsidRPr="00ED2768">
        <w:rPr>
          <w:szCs w:val="24"/>
        </w:rPr>
        <w:t xml:space="preserve"> </w:t>
      </w:r>
      <w:proofErr w:type="spellStart"/>
      <w:r w:rsidRPr="00ED2768">
        <w:rPr>
          <w:szCs w:val="24"/>
        </w:rPr>
        <w:t>Exploitations</w:t>
      </w:r>
      <w:proofErr w:type="spellEnd"/>
      <w:r w:rsidRPr="00ED2768">
        <w:rPr>
          <w:szCs w:val="24"/>
        </w:rPr>
        <w:t>, TNE). Можно выделить главные особенности данного подхода:</w:t>
      </w:r>
    </w:p>
    <w:p w:rsidR="007429FE" w:rsidRPr="00ED2768" w:rsidRDefault="007429FE" w:rsidP="000167D6">
      <w:pPr>
        <w:rPr>
          <w:szCs w:val="24"/>
        </w:rPr>
      </w:pPr>
      <w:r w:rsidRPr="00ED2768">
        <w:rPr>
          <w:szCs w:val="24"/>
        </w:rPr>
        <w:t>•</w:t>
      </w:r>
      <w:r w:rsidRPr="00ED2768">
        <w:rPr>
          <w:szCs w:val="24"/>
        </w:rPr>
        <w:tab/>
        <w:t>выделение значений на основе семантического контекста глаголов</w:t>
      </w:r>
      <w:r w:rsidR="00AA7C9C" w:rsidRPr="00ED2768">
        <w:rPr>
          <w:szCs w:val="24"/>
        </w:rPr>
        <w:t>;</w:t>
      </w:r>
    </w:p>
    <w:p w:rsidR="00AA7C9C" w:rsidRPr="00ED2768" w:rsidRDefault="00AA7C9C" w:rsidP="000167D6">
      <w:pPr>
        <w:rPr>
          <w:szCs w:val="24"/>
        </w:rPr>
      </w:pPr>
      <w:r w:rsidRPr="00ED2768">
        <w:rPr>
          <w:szCs w:val="24"/>
        </w:rPr>
        <w:t>•</w:t>
      </w:r>
      <w:r w:rsidRPr="00ED2768">
        <w:rPr>
          <w:szCs w:val="24"/>
        </w:rPr>
        <w:tab/>
        <w:t>анализ нормативн</w:t>
      </w:r>
      <w:r w:rsidR="007429FE" w:rsidRPr="00ED2768">
        <w:rPr>
          <w:szCs w:val="24"/>
        </w:rPr>
        <w:t>ы</w:t>
      </w:r>
      <w:r w:rsidRPr="00ED2768">
        <w:rPr>
          <w:szCs w:val="24"/>
        </w:rPr>
        <w:t>х</w:t>
      </w:r>
      <w:r w:rsidR="007429FE" w:rsidRPr="00ED2768">
        <w:rPr>
          <w:szCs w:val="24"/>
        </w:rPr>
        <w:t xml:space="preserve"> употреблени</w:t>
      </w:r>
      <w:r w:rsidRPr="00ED2768">
        <w:rPr>
          <w:szCs w:val="24"/>
        </w:rPr>
        <w:t>й</w:t>
      </w:r>
      <w:r w:rsidR="007429FE" w:rsidRPr="00ED2768">
        <w:rPr>
          <w:szCs w:val="24"/>
        </w:rPr>
        <w:t xml:space="preserve"> глагола</w:t>
      </w:r>
      <w:r w:rsidRPr="00ED2768">
        <w:rPr>
          <w:szCs w:val="24"/>
        </w:rPr>
        <w:t>.</w:t>
      </w:r>
    </w:p>
    <w:p w:rsidR="007429FE" w:rsidRPr="00ED2768" w:rsidRDefault="007429FE" w:rsidP="000167D6">
      <w:pPr>
        <w:rPr>
          <w:szCs w:val="24"/>
        </w:rPr>
      </w:pPr>
      <w:r w:rsidRPr="00ED2768">
        <w:rPr>
          <w:szCs w:val="24"/>
        </w:rPr>
        <w:t>Корпусно-структурный анализ позволяет по выборке из корпуса описать различные семантические валентности глагола, сопоставить их с его значениями, определить их относительную частоту. При этом итоговое описание легко представляется в форме, пригодной для автоматического анализа.</w:t>
      </w:r>
    </w:p>
    <w:p w:rsidR="007429FE" w:rsidRPr="00ED2768" w:rsidRDefault="007429FE" w:rsidP="000167D6">
      <w:pPr>
        <w:rPr>
          <w:szCs w:val="24"/>
        </w:rPr>
      </w:pPr>
      <w:r w:rsidRPr="00ED2768">
        <w:rPr>
          <w:szCs w:val="24"/>
        </w:rPr>
        <w:lastRenderedPageBreak/>
        <w:t xml:space="preserve">Целью данного исследования является адаптация для русского языка методики выделения значений и </w:t>
      </w:r>
      <w:r w:rsidR="00E96703">
        <w:rPr>
          <w:szCs w:val="24"/>
        </w:rPr>
        <w:t>семантической валентности</w:t>
      </w:r>
      <w:r w:rsidRPr="00ED2768">
        <w:rPr>
          <w:szCs w:val="24"/>
        </w:rPr>
        <w:t xml:space="preserve"> глаголов по корпусным данным</w:t>
      </w:r>
      <w:r w:rsidR="00E96703">
        <w:rPr>
          <w:szCs w:val="24"/>
        </w:rPr>
        <w:t xml:space="preserve"> путём создания прототипа словаря</w:t>
      </w:r>
      <w:r w:rsidRPr="00ED2768">
        <w:rPr>
          <w:szCs w:val="24"/>
        </w:rPr>
        <w:t>.</w:t>
      </w:r>
    </w:p>
    <w:p w:rsidR="007429FE" w:rsidRPr="00ED2768" w:rsidRDefault="007429FE" w:rsidP="000167D6">
      <w:pPr>
        <w:rPr>
          <w:szCs w:val="24"/>
        </w:rPr>
      </w:pPr>
      <w:r w:rsidRPr="00ED2768">
        <w:rPr>
          <w:szCs w:val="24"/>
        </w:rPr>
        <w:t>Для достижения поставленной цели было необходимо решить следующие теоретические и практические задачи:</w:t>
      </w:r>
    </w:p>
    <w:p w:rsidR="007429FE" w:rsidRPr="00E776A9" w:rsidRDefault="00E96703" w:rsidP="000167D6">
      <w:pPr>
        <w:pStyle w:val="a9"/>
        <w:numPr>
          <w:ilvl w:val="0"/>
          <w:numId w:val="13"/>
        </w:numPr>
        <w:rPr>
          <w:szCs w:val="24"/>
        </w:rPr>
      </w:pPr>
      <w:r>
        <w:rPr>
          <w:szCs w:val="24"/>
        </w:rPr>
        <w:t>о</w:t>
      </w:r>
      <w:r w:rsidR="007429FE" w:rsidRPr="00E776A9">
        <w:rPr>
          <w:szCs w:val="24"/>
        </w:rPr>
        <w:t>писать основные понятия и теоретические основ</w:t>
      </w:r>
      <w:r w:rsidR="00E776A9">
        <w:rPr>
          <w:szCs w:val="24"/>
        </w:rPr>
        <w:t>ы корпусно-структурного анализа;</w:t>
      </w:r>
    </w:p>
    <w:p w:rsidR="007429FE" w:rsidRPr="00007A9E" w:rsidRDefault="00E96703" w:rsidP="00007A9E">
      <w:pPr>
        <w:pStyle w:val="a9"/>
        <w:numPr>
          <w:ilvl w:val="0"/>
          <w:numId w:val="13"/>
        </w:numPr>
        <w:rPr>
          <w:szCs w:val="24"/>
        </w:rPr>
      </w:pPr>
      <w:r>
        <w:rPr>
          <w:szCs w:val="24"/>
        </w:rPr>
        <w:t>а</w:t>
      </w:r>
      <w:r w:rsidR="007429FE" w:rsidRPr="00E776A9">
        <w:rPr>
          <w:szCs w:val="24"/>
        </w:rPr>
        <w:t>даптировать метод для русского языка</w:t>
      </w:r>
      <w:r w:rsidR="00E776A9" w:rsidRPr="00007A9E">
        <w:rPr>
          <w:szCs w:val="24"/>
        </w:rPr>
        <w:t>;</w:t>
      </w:r>
    </w:p>
    <w:p w:rsidR="007429FE" w:rsidRPr="00E776A9" w:rsidRDefault="00675385" w:rsidP="000167D6">
      <w:pPr>
        <w:pStyle w:val="a9"/>
        <w:numPr>
          <w:ilvl w:val="0"/>
          <w:numId w:val="13"/>
        </w:numPr>
        <w:rPr>
          <w:szCs w:val="24"/>
        </w:rPr>
      </w:pPr>
      <w:r>
        <w:rPr>
          <w:szCs w:val="24"/>
        </w:rPr>
        <w:t>с</w:t>
      </w:r>
      <w:r w:rsidR="00BF1CF0" w:rsidRPr="00E776A9">
        <w:rPr>
          <w:szCs w:val="24"/>
        </w:rPr>
        <w:t>оставить пробный словарь</w:t>
      </w:r>
      <w:r w:rsidR="00E776A9">
        <w:rPr>
          <w:szCs w:val="24"/>
        </w:rPr>
        <w:t>;</w:t>
      </w:r>
    </w:p>
    <w:p w:rsidR="00E776A9" w:rsidRPr="00E776A9" w:rsidRDefault="00675385" w:rsidP="00007A9E">
      <w:pPr>
        <w:pStyle w:val="a9"/>
        <w:numPr>
          <w:ilvl w:val="0"/>
          <w:numId w:val="13"/>
        </w:numPr>
        <w:rPr>
          <w:szCs w:val="24"/>
        </w:rPr>
      </w:pPr>
      <w:r>
        <w:rPr>
          <w:szCs w:val="24"/>
        </w:rPr>
        <w:t>о</w:t>
      </w:r>
      <w:r w:rsidR="007429FE" w:rsidRPr="00E776A9">
        <w:rPr>
          <w:szCs w:val="24"/>
        </w:rPr>
        <w:t>ценить эффективность метода</w:t>
      </w:r>
      <w:r w:rsidR="00007A9E">
        <w:rPr>
          <w:szCs w:val="24"/>
        </w:rPr>
        <w:t>.</w:t>
      </w:r>
    </w:p>
    <w:p w:rsidR="007429FE" w:rsidRPr="00EB3C77" w:rsidRDefault="007429FE" w:rsidP="000167D6">
      <w:pPr>
        <w:rPr>
          <w:szCs w:val="24"/>
        </w:rPr>
      </w:pPr>
      <w:r w:rsidRPr="00ED2768">
        <w:rPr>
          <w:szCs w:val="24"/>
        </w:rPr>
        <w:t xml:space="preserve">Объектом исследования являются семантика глаголов русского языка. Предмет исследования – семантическая валентность глаголов и её связь с их значениями. Материалом исследования является корпус </w:t>
      </w:r>
      <w:proofErr w:type="spellStart"/>
      <w:r w:rsidRPr="00ED2768">
        <w:rPr>
          <w:szCs w:val="24"/>
        </w:rPr>
        <w:t>Araneum</w:t>
      </w:r>
      <w:proofErr w:type="spellEnd"/>
      <w:r w:rsidRPr="00ED2768">
        <w:rPr>
          <w:szCs w:val="24"/>
        </w:rPr>
        <w:t xml:space="preserve"> </w:t>
      </w:r>
      <w:proofErr w:type="spellStart"/>
      <w:r w:rsidRPr="00ED2768">
        <w:rPr>
          <w:szCs w:val="24"/>
        </w:rPr>
        <w:t>Russicum</w:t>
      </w:r>
      <w:proofErr w:type="spellEnd"/>
      <w:r w:rsidRPr="00ED2768">
        <w:rPr>
          <w:szCs w:val="24"/>
        </w:rPr>
        <w:t xml:space="preserve"> </w:t>
      </w:r>
      <w:proofErr w:type="spellStart"/>
      <w:r w:rsidRPr="00ED2768">
        <w:rPr>
          <w:szCs w:val="24"/>
        </w:rPr>
        <w:t>Minus</w:t>
      </w:r>
      <w:proofErr w:type="spellEnd"/>
      <w:r w:rsidR="00A914A0">
        <w:rPr>
          <w:rStyle w:val="af4"/>
          <w:szCs w:val="24"/>
        </w:rPr>
        <w:footnoteReference w:id="4"/>
      </w:r>
      <w:r w:rsidRPr="00ED2768">
        <w:rPr>
          <w:szCs w:val="24"/>
        </w:rPr>
        <w:t xml:space="preserve"> и Национальный корпус русского языка</w:t>
      </w:r>
      <w:r w:rsidR="00A914A0">
        <w:rPr>
          <w:rStyle w:val="af4"/>
          <w:szCs w:val="24"/>
        </w:rPr>
        <w:footnoteReference w:id="5"/>
      </w:r>
      <w:r w:rsidRPr="00ED2768">
        <w:rPr>
          <w:szCs w:val="24"/>
        </w:rPr>
        <w:t xml:space="preserve">. </w:t>
      </w:r>
    </w:p>
    <w:p w:rsidR="007429FE" w:rsidRPr="00ED2768" w:rsidRDefault="007429FE" w:rsidP="000167D6">
      <w:pPr>
        <w:rPr>
          <w:szCs w:val="24"/>
        </w:rPr>
      </w:pPr>
      <w:r w:rsidRPr="00ED2768">
        <w:rPr>
          <w:szCs w:val="24"/>
        </w:rPr>
        <w:t xml:space="preserve">Теоретическая значимость работы </w:t>
      </w:r>
      <w:r w:rsidRPr="006D7535">
        <w:rPr>
          <w:szCs w:val="24"/>
        </w:rPr>
        <w:t>определяется</w:t>
      </w:r>
      <w:r w:rsidR="006D7535" w:rsidRPr="006D7535">
        <w:rPr>
          <w:szCs w:val="24"/>
        </w:rPr>
        <w:t xml:space="preserve"> </w:t>
      </w:r>
      <w:r w:rsidR="006D7535">
        <w:rPr>
          <w:szCs w:val="24"/>
        </w:rPr>
        <w:t>подробным описанием методики, не используемой ранее на материале русского языка, и анализом её эффективности</w:t>
      </w:r>
      <w:r w:rsidRPr="00ED2768">
        <w:rPr>
          <w:szCs w:val="24"/>
        </w:rPr>
        <w:t xml:space="preserve">. Практическая значимость данного исследования заключается в том, что полученные результаты могут составить основу для создания словаря валентностей русского языка, пригодного для использования как в теоретических, так и в практических целях. </w:t>
      </w:r>
    </w:p>
    <w:p w:rsidR="007429FE" w:rsidRPr="00ED2768" w:rsidRDefault="007429FE" w:rsidP="000167D6">
      <w:pPr>
        <w:rPr>
          <w:szCs w:val="24"/>
        </w:rPr>
      </w:pPr>
      <w:r w:rsidRPr="00ED2768">
        <w:rPr>
          <w:szCs w:val="24"/>
        </w:rPr>
        <w:t xml:space="preserve"> Данная работа состоит из введения, трёх глав, заключения, списка литературы из </w:t>
      </w:r>
      <w:r w:rsidR="00EB3C77">
        <w:rPr>
          <w:szCs w:val="24"/>
        </w:rPr>
        <w:t>4</w:t>
      </w:r>
      <w:r w:rsidR="001D1ECF" w:rsidRPr="001D1ECF">
        <w:rPr>
          <w:szCs w:val="24"/>
        </w:rPr>
        <w:t>0</w:t>
      </w:r>
      <w:r w:rsidRPr="00ED2768">
        <w:rPr>
          <w:szCs w:val="24"/>
        </w:rPr>
        <w:t xml:space="preserve"> названий и </w:t>
      </w:r>
      <w:r w:rsidR="0094387B">
        <w:rPr>
          <w:szCs w:val="24"/>
        </w:rPr>
        <w:t>2</w:t>
      </w:r>
      <w:r w:rsidRPr="00ED2768">
        <w:rPr>
          <w:szCs w:val="24"/>
        </w:rPr>
        <w:t xml:space="preserve"> приложений. В первой главе описываются теоретические вопросы, связанные с описанием семантики глаголов русского языка  и существующие ресурсы для </w:t>
      </w:r>
      <w:r w:rsidR="0071565B" w:rsidRPr="00ED2768">
        <w:rPr>
          <w:szCs w:val="24"/>
        </w:rPr>
        <w:t xml:space="preserve">английского, чешского и </w:t>
      </w:r>
      <w:r w:rsidRPr="00ED2768">
        <w:rPr>
          <w:szCs w:val="24"/>
        </w:rPr>
        <w:t>русского язык</w:t>
      </w:r>
      <w:r w:rsidR="0071565B" w:rsidRPr="00ED2768">
        <w:rPr>
          <w:szCs w:val="24"/>
        </w:rPr>
        <w:t>ов</w:t>
      </w:r>
      <w:r w:rsidRPr="00ED2768">
        <w:rPr>
          <w:szCs w:val="24"/>
        </w:rPr>
        <w:t xml:space="preserve">. Вторая глава посвящена теоретическим основам корпусно-структурного анализа, его главным понятиям и </w:t>
      </w:r>
      <w:r w:rsidR="00E776A9">
        <w:rPr>
          <w:szCs w:val="24"/>
        </w:rPr>
        <w:t>«С</w:t>
      </w:r>
      <w:r w:rsidRPr="00ED2768">
        <w:rPr>
          <w:szCs w:val="24"/>
        </w:rPr>
        <w:t>ловарю</w:t>
      </w:r>
      <w:r w:rsidR="00E776A9">
        <w:rPr>
          <w:szCs w:val="24"/>
        </w:rPr>
        <w:t xml:space="preserve"> паттернов английских глаголов»</w:t>
      </w:r>
      <w:r w:rsidRPr="00ED2768">
        <w:rPr>
          <w:szCs w:val="24"/>
        </w:rPr>
        <w:t xml:space="preserve">. В третьей главе описан эксперимент по составлению словарных статей методами корпусно-структурного анализа, отмечены основные особенности, связанные с </w:t>
      </w:r>
      <w:r w:rsidR="00E776A9">
        <w:rPr>
          <w:szCs w:val="24"/>
        </w:rPr>
        <w:t>системой</w:t>
      </w:r>
      <w:r w:rsidRPr="00ED2768">
        <w:rPr>
          <w:szCs w:val="24"/>
        </w:rPr>
        <w:t xml:space="preserve"> русского языка, и представлена оценка полученных результатов.</w:t>
      </w:r>
      <w:r w:rsidRPr="00ED2768">
        <w:rPr>
          <w:szCs w:val="24"/>
        </w:rPr>
        <w:br w:type="page"/>
      </w:r>
    </w:p>
    <w:p w:rsidR="00895449" w:rsidRPr="00ED2768" w:rsidRDefault="00895449" w:rsidP="00DC2581">
      <w:pPr>
        <w:pStyle w:val="10"/>
        <w:spacing w:before="0" w:after="120"/>
        <w:contextualSpacing/>
        <w:rPr>
          <w:szCs w:val="24"/>
        </w:rPr>
      </w:pPr>
      <w:bookmarkStart w:id="2" w:name="_Toc482712249"/>
      <w:r w:rsidRPr="00ED2768">
        <w:rPr>
          <w:szCs w:val="24"/>
        </w:rPr>
        <w:lastRenderedPageBreak/>
        <w:t>Глава 1.</w:t>
      </w:r>
      <w:r w:rsidR="00CC12FF">
        <w:rPr>
          <w:szCs w:val="24"/>
        </w:rPr>
        <w:t xml:space="preserve"> </w:t>
      </w:r>
      <w:r w:rsidR="00AA7C9C" w:rsidRPr="00ED2768">
        <w:rPr>
          <w:szCs w:val="24"/>
        </w:rPr>
        <w:t>Валентность и её представление в словарях</w:t>
      </w:r>
      <w:bookmarkEnd w:id="2"/>
    </w:p>
    <w:p w:rsidR="00650A9C" w:rsidRPr="00ED2768" w:rsidRDefault="00650A9C" w:rsidP="00DC2581">
      <w:pPr>
        <w:spacing w:after="120"/>
        <w:contextualSpacing/>
        <w:rPr>
          <w:szCs w:val="24"/>
        </w:rPr>
      </w:pPr>
      <w:r w:rsidRPr="00ED2768">
        <w:rPr>
          <w:szCs w:val="24"/>
        </w:rPr>
        <w:t>В данной главе мы рассмотрим основные понятия теории валентности и опишем основные зарубежные и отечественные словари и базы данны</w:t>
      </w:r>
      <w:r w:rsidR="00BD32DA" w:rsidRPr="00ED2768">
        <w:rPr>
          <w:szCs w:val="24"/>
        </w:rPr>
        <w:t>х</w:t>
      </w:r>
      <w:r w:rsidRPr="00ED2768">
        <w:rPr>
          <w:szCs w:val="24"/>
        </w:rPr>
        <w:t>, описывающие валент</w:t>
      </w:r>
      <w:r w:rsidR="00677947">
        <w:rPr>
          <w:szCs w:val="24"/>
        </w:rPr>
        <w:t xml:space="preserve">ность глаголов. </w:t>
      </w:r>
    </w:p>
    <w:p w:rsidR="00650A9C" w:rsidRPr="00ED2768" w:rsidRDefault="00650A9C" w:rsidP="00DC2581">
      <w:pPr>
        <w:pStyle w:val="2"/>
        <w:numPr>
          <w:ilvl w:val="1"/>
          <w:numId w:val="18"/>
        </w:numPr>
        <w:spacing w:before="0" w:after="120"/>
        <w:contextualSpacing/>
        <w:rPr>
          <w:szCs w:val="24"/>
        </w:rPr>
      </w:pPr>
      <w:bookmarkStart w:id="3" w:name="_Toc482712250"/>
      <w:r w:rsidRPr="00ED2768">
        <w:rPr>
          <w:szCs w:val="24"/>
        </w:rPr>
        <w:t>Понятие валентности</w:t>
      </w:r>
      <w:bookmarkEnd w:id="3"/>
    </w:p>
    <w:p w:rsidR="00D62D53" w:rsidRPr="00ED2768" w:rsidRDefault="0094387B" w:rsidP="00DC2581">
      <w:pPr>
        <w:spacing w:after="120"/>
        <w:contextualSpacing/>
        <w:rPr>
          <w:szCs w:val="24"/>
        </w:rPr>
      </w:pPr>
      <w:r>
        <w:rPr>
          <w:szCs w:val="24"/>
        </w:rPr>
        <w:t>В</w:t>
      </w:r>
      <w:r w:rsidR="00AA7C9C" w:rsidRPr="00ED2768">
        <w:rPr>
          <w:szCs w:val="24"/>
        </w:rPr>
        <w:t xml:space="preserve"> лингвистик</w:t>
      </w:r>
      <w:r>
        <w:rPr>
          <w:szCs w:val="24"/>
        </w:rPr>
        <w:t>е</w:t>
      </w:r>
      <w:r w:rsidR="00AA7C9C" w:rsidRPr="00ED2768">
        <w:rPr>
          <w:szCs w:val="24"/>
        </w:rPr>
        <w:t xml:space="preserve"> термин валентность был введен Л. </w:t>
      </w:r>
      <w:proofErr w:type="spellStart"/>
      <w:r w:rsidR="00AA7C9C" w:rsidRPr="00ED2768">
        <w:rPr>
          <w:szCs w:val="24"/>
        </w:rPr>
        <w:t>Теньером</w:t>
      </w:r>
      <w:proofErr w:type="spellEnd"/>
      <w:r w:rsidR="00AA7C9C" w:rsidRPr="00ED2768">
        <w:rPr>
          <w:szCs w:val="24"/>
        </w:rPr>
        <w:t xml:space="preserve"> в работе</w:t>
      </w:r>
      <w:r w:rsidR="00650A9C" w:rsidRPr="00ED2768">
        <w:rPr>
          <w:szCs w:val="24"/>
        </w:rPr>
        <w:t xml:space="preserve"> «</w:t>
      </w:r>
      <w:r w:rsidR="00650A9C" w:rsidRPr="00EB3C77">
        <w:rPr>
          <w:szCs w:val="24"/>
        </w:rPr>
        <w:t>Основы структурного синтаксиса</w:t>
      </w:r>
      <w:r w:rsidR="00650A9C" w:rsidRPr="00ED2768">
        <w:rPr>
          <w:szCs w:val="24"/>
        </w:rPr>
        <w:t xml:space="preserve">» </w:t>
      </w:r>
      <w:r w:rsidR="00376C97">
        <w:rPr>
          <w:szCs w:val="24"/>
        </w:rPr>
        <w:t>[1</w:t>
      </w:r>
      <w:r w:rsidR="00A914A0">
        <w:rPr>
          <w:szCs w:val="24"/>
        </w:rPr>
        <w:t>3</w:t>
      </w:r>
      <w:r w:rsidR="00EB3C77" w:rsidRPr="00EB3C77">
        <w:rPr>
          <w:szCs w:val="24"/>
        </w:rPr>
        <w:t>]</w:t>
      </w:r>
      <w:r w:rsidR="00650A9C" w:rsidRPr="00ED2768">
        <w:rPr>
          <w:szCs w:val="24"/>
        </w:rPr>
        <w:t xml:space="preserve">. Валентностью </w:t>
      </w:r>
      <w:proofErr w:type="spellStart"/>
      <w:r w:rsidR="00650A9C" w:rsidRPr="00ED2768">
        <w:rPr>
          <w:szCs w:val="24"/>
        </w:rPr>
        <w:t>Теньер</w:t>
      </w:r>
      <w:proofErr w:type="spellEnd"/>
      <w:r w:rsidR="00650A9C" w:rsidRPr="00ED2768">
        <w:rPr>
          <w:szCs w:val="24"/>
        </w:rPr>
        <w:t xml:space="preserve"> называет число актантов, которыми управляет глагол. Актанты – это субъекты и объекты, принимающие участие в действии, обозначаемым глаголом. Им противопоставлены </w:t>
      </w:r>
      <w:proofErr w:type="spellStart"/>
      <w:r w:rsidR="00650A9C" w:rsidRPr="00ED2768">
        <w:rPr>
          <w:szCs w:val="24"/>
        </w:rPr>
        <w:t>сирконстанты</w:t>
      </w:r>
      <w:proofErr w:type="spellEnd"/>
      <w:r w:rsidR="00650A9C" w:rsidRPr="00ED2768">
        <w:rPr>
          <w:szCs w:val="24"/>
        </w:rPr>
        <w:t>, которые указывают на время, место, образ действия и другие обстоятельства.</w:t>
      </w:r>
      <w:r w:rsidR="00D62D53" w:rsidRPr="00ED2768">
        <w:rPr>
          <w:szCs w:val="24"/>
        </w:rPr>
        <w:t xml:space="preserve"> </w:t>
      </w:r>
      <w:proofErr w:type="spellStart"/>
      <w:r w:rsidR="00143925" w:rsidRPr="00ED2768">
        <w:rPr>
          <w:szCs w:val="24"/>
        </w:rPr>
        <w:t>Теньер</w:t>
      </w:r>
      <w:proofErr w:type="spellEnd"/>
      <w:r w:rsidR="00143925" w:rsidRPr="00ED2768">
        <w:rPr>
          <w:szCs w:val="24"/>
        </w:rPr>
        <w:t xml:space="preserve"> утверждал, что</w:t>
      </w:r>
      <w:r w:rsidR="00D62D53" w:rsidRPr="00ED2768">
        <w:rPr>
          <w:szCs w:val="24"/>
        </w:rPr>
        <w:t xml:space="preserve"> глагол может п</w:t>
      </w:r>
      <w:r w:rsidR="00143925" w:rsidRPr="00ED2768">
        <w:rPr>
          <w:szCs w:val="24"/>
        </w:rPr>
        <w:t>рисоединять не более 4 актантов. Для русского языка Ю.Д. Апресян</w:t>
      </w:r>
      <w:r w:rsidR="00EB3C77" w:rsidRPr="00EB3C77">
        <w:rPr>
          <w:szCs w:val="24"/>
        </w:rPr>
        <w:t xml:space="preserve"> [2]</w:t>
      </w:r>
      <w:r w:rsidR="00143925" w:rsidRPr="00ED2768">
        <w:rPr>
          <w:szCs w:val="24"/>
        </w:rPr>
        <w:t xml:space="preserve"> привел примеры</w:t>
      </w:r>
      <w:r w:rsidR="00181C2A">
        <w:rPr>
          <w:szCs w:val="24"/>
        </w:rPr>
        <w:t>, показывающие, что б</w:t>
      </w:r>
      <w:r w:rsidR="00181C2A" w:rsidRPr="00181C2A">
        <w:rPr>
          <w:i/>
          <w:szCs w:val="24"/>
        </w:rPr>
        <w:t>о</w:t>
      </w:r>
      <w:r w:rsidR="00181C2A">
        <w:rPr>
          <w:szCs w:val="24"/>
        </w:rPr>
        <w:t>льшее количество актантов возможно</w:t>
      </w:r>
      <w:r w:rsidR="00D62D53" w:rsidRPr="00ED2768">
        <w:rPr>
          <w:szCs w:val="24"/>
        </w:rPr>
        <w:t xml:space="preserve">: </w:t>
      </w:r>
      <w:r w:rsidR="00D62D53" w:rsidRPr="00ED2768">
        <w:rPr>
          <w:i/>
          <w:szCs w:val="24"/>
        </w:rPr>
        <w:t>арендовать</w:t>
      </w:r>
      <w:r w:rsidR="00D62D53" w:rsidRPr="00ED2768">
        <w:rPr>
          <w:szCs w:val="24"/>
        </w:rPr>
        <w:t xml:space="preserve"> (5 актантов) – кто? что? у кого? на сколько? за сколько?  и </w:t>
      </w:r>
      <w:r w:rsidR="00D62D53" w:rsidRPr="00ED2768">
        <w:rPr>
          <w:i/>
          <w:szCs w:val="24"/>
        </w:rPr>
        <w:t>командировать</w:t>
      </w:r>
      <w:r w:rsidR="00D62D53" w:rsidRPr="00ED2768">
        <w:rPr>
          <w:szCs w:val="24"/>
        </w:rPr>
        <w:t xml:space="preserve"> (6 актантов) – кто? кого? куда? откуда? на сколько? с какой целью? </w:t>
      </w:r>
    </w:p>
    <w:p w:rsidR="00D62D53" w:rsidRPr="00ED2768" w:rsidRDefault="00D62D53" w:rsidP="00DC2581">
      <w:pPr>
        <w:spacing w:after="120"/>
        <w:contextualSpacing/>
        <w:rPr>
          <w:szCs w:val="24"/>
        </w:rPr>
      </w:pPr>
      <w:r w:rsidRPr="00ED2768">
        <w:rPr>
          <w:szCs w:val="24"/>
        </w:rPr>
        <w:t>В</w:t>
      </w:r>
      <w:r w:rsidR="00194633">
        <w:rPr>
          <w:szCs w:val="24"/>
        </w:rPr>
        <w:t>.Г. Гак в</w:t>
      </w:r>
      <w:r w:rsidRPr="00ED2768">
        <w:rPr>
          <w:szCs w:val="24"/>
        </w:rPr>
        <w:t xml:space="preserve"> «</w:t>
      </w:r>
      <w:r w:rsidRPr="00EB3C77">
        <w:rPr>
          <w:szCs w:val="24"/>
        </w:rPr>
        <w:t>Лингвистическом энциклопедическом словаре</w:t>
      </w:r>
      <w:r w:rsidRPr="00ED2768">
        <w:rPr>
          <w:szCs w:val="24"/>
        </w:rPr>
        <w:t xml:space="preserve">» </w:t>
      </w:r>
      <w:r w:rsidR="00EB3C77" w:rsidRPr="00EB3C77">
        <w:rPr>
          <w:szCs w:val="24"/>
        </w:rPr>
        <w:t xml:space="preserve">[3] </w:t>
      </w:r>
      <w:r w:rsidRPr="00ED2768">
        <w:rPr>
          <w:szCs w:val="24"/>
        </w:rPr>
        <w:t>определяет</w:t>
      </w:r>
      <w:r w:rsidR="00181C2A">
        <w:rPr>
          <w:szCs w:val="24"/>
        </w:rPr>
        <w:t xml:space="preserve"> </w:t>
      </w:r>
      <w:r w:rsidR="00181C2A" w:rsidRPr="00ED2768">
        <w:rPr>
          <w:szCs w:val="24"/>
        </w:rPr>
        <w:t>валентность</w:t>
      </w:r>
      <w:r w:rsidRPr="00ED2768">
        <w:rPr>
          <w:szCs w:val="24"/>
        </w:rPr>
        <w:t xml:space="preserve"> как «способность слова вступать в синтаксические связи с другими элементами»</w:t>
      </w:r>
      <w:r w:rsidR="00194633">
        <w:rPr>
          <w:szCs w:val="24"/>
        </w:rPr>
        <w:t xml:space="preserve">. В отличие от теории </w:t>
      </w:r>
      <w:proofErr w:type="spellStart"/>
      <w:r w:rsidR="00194633">
        <w:rPr>
          <w:szCs w:val="24"/>
        </w:rPr>
        <w:t>Теньера</w:t>
      </w:r>
      <w:proofErr w:type="spellEnd"/>
      <w:r w:rsidR="00194633">
        <w:rPr>
          <w:szCs w:val="24"/>
        </w:rPr>
        <w:t xml:space="preserve">, </w:t>
      </w:r>
      <w:r w:rsidR="00181C2A">
        <w:rPr>
          <w:szCs w:val="24"/>
        </w:rPr>
        <w:t xml:space="preserve">здесь </w:t>
      </w:r>
      <w:r w:rsidRPr="00ED2768">
        <w:rPr>
          <w:szCs w:val="24"/>
        </w:rPr>
        <w:t>валентность выделяется и д</w:t>
      </w:r>
      <w:r w:rsidR="00143925" w:rsidRPr="00ED2768">
        <w:rPr>
          <w:szCs w:val="24"/>
        </w:rPr>
        <w:t>ля д</w:t>
      </w:r>
      <w:r w:rsidRPr="00ED2768">
        <w:rPr>
          <w:szCs w:val="24"/>
        </w:rPr>
        <w:t>ругих частей речи, помимо глагола.</w:t>
      </w:r>
    </w:p>
    <w:p w:rsidR="000C5B06" w:rsidRPr="00ED2768" w:rsidRDefault="00D62D53" w:rsidP="00DC2581">
      <w:pPr>
        <w:spacing w:after="120"/>
        <w:contextualSpacing/>
        <w:rPr>
          <w:szCs w:val="24"/>
        </w:rPr>
      </w:pPr>
      <w:r w:rsidRPr="00ED2768">
        <w:rPr>
          <w:szCs w:val="24"/>
        </w:rPr>
        <w:t>Принято разделять семантическую</w:t>
      </w:r>
      <w:r w:rsidR="00A914A0">
        <w:rPr>
          <w:szCs w:val="24"/>
        </w:rPr>
        <w:t xml:space="preserve"> и синтаксическую валентности. </w:t>
      </w:r>
      <w:r w:rsidRPr="00ED2768">
        <w:rPr>
          <w:szCs w:val="24"/>
        </w:rPr>
        <w:t xml:space="preserve">Синтаксической валентностью лексемы L называется </w:t>
      </w:r>
      <w:r w:rsidR="00A914A0">
        <w:rPr>
          <w:szCs w:val="24"/>
        </w:rPr>
        <w:t>«</w:t>
      </w:r>
      <w:r w:rsidRPr="00ED2768">
        <w:rPr>
          <w:szCs w:val="24"/>
        </w:rPr>
        <w:t>селективный признак, который указывает, что данная лексема L может иметь в качестве вершины или в качестве зависимого слова слово W</w:t>
      </w:r>
      <w:r w:rsidR="00A914A0">
        <w:rPr>
          <w:szCs w:val="24"/>
        </w:rPr>
        <w:t xml:space="preserve"> (или составляющую фразовой категории С)</w:t>
      </w:r>
      <w:r w:rsidRPr="00ED2768">
        <w:rPr>
          <w:szCs w:val="24"/>
        </w:rPr>
        <w:t>» [</w:t>
      </w:r>
      <w:r w:rsidR="0094700D">
        <w:rPr>
          <w:szCs w:val="24"/>
        </w:rPr>
        <w:t>1</w:t>
      </w:r>
      <w:r w:rsidR="00A914A0">
        <w:rPr>
          <w:szCs w:val="24"/>
        </w:rPr>
        <w:t>4, с. 162</w:t>
      </w:r>
      <w:r w:rsidRPr="00ED2768">
        <w:rPr>
          <w:szCs w:val="24"/>
        </w:rPr>
        <w:t xml:space="preserve">]. </w:t>
      </w:r>
      <w:r w:rsidR="0055200B" w:rsidRPr="00ED2768">
        <w:rPr>
          <w:szCs w:val="24"/>
        </w:rPr>
        <w:t>Лексические единицы, заполняющие синтаксические валентности лексемы, называются синтаксическими актантами.</w:t>
      </w:r>
      <w:r w:rsidR="000C5B06" w:rsidRPr="00ED2768">
        <w:rPr>
          <w:szCs w:val="24"/>
        </w:rPr>
        <w:t xml:space="preserve"> Синтаксический актант не всегда является лексемой, иногда он может выражаться конструкцией, соответствующей предложению. Подобные актанты </w:t>
      </w:r>
      <w:proofErr w:type="spellStart"/>
      <w:r w:rsidR="000C5B06" w:rsidRPr="00ED2768">
        <w:rPr>
          <w:szCs w:val="24"/>
        </w:rPr>
        <w:t>Тестелец</w:t>
      </w:r>
      <w:proofErr w:type="spellEnd"/>
      <w:r w:rsidR="000C5B06" w:rsidRPr="00ED2768">
        <w:rPr>
          <w:szCs w:val="24"/>
        </w:rPr>
        <w:t xml:space="preserve"> называет сентенциальными. </w:t>
      </w:r>
    </w:p>
    <w:p w:rsidR="000C5B06" w:rsidRPr="00ED2768" w:rsidRDefault="00A914A0" w:rsidP="00DC2581">
      <w:pPr>
        <w:spacing w:after="120"/>
        <w:contextualSpacing/>
        <w:rPr>
          <w:szCs w:val="24"/>
        </w:rPr>
      </w:pPr>
      <w:r>
        <w:rPr>
          <w:szCs w:val="24"/>
        </w:rPr>
        <w:t xml:space="preserve">«Семантической валентностью, или </w:t>
      </w:r>
      <w:proofErr w:type="spellStart"/>
      <w:r>
        <w:rPr>
          <w:szCs w:val="24"/>
        </w:rPr>
        <w:t>партиципантом</w:t>
      </w:r>
      <w:proofErr w:type="spellEnd"/>
      <w:r>
        <w:rPr>
          <w:szCs w:val="24"/>
        </w:rPr>
        <w:t>,</w:t>
      </w:r>
      <w:r w:rsidR="000C5B06" w:rsidRPr="00ED2768">
        <w:rPr>
          <w:szCs w:val="24"/>
        </w:rPr>
        <w:t xml:space="preserve"> лексемы </w:t>
      </w:r>
      <w:r>
        <w:rPr>
          <w:szCs w:val="24"/>
          <w:lang w:val="en-US"/>
        </w:rPr>
        <w:t>L</w:t>
      </w:r>
      <w:r w:rsidRPr="00A914A0">
        <w:rPr>
          <w:szCs w:val="24"/>
        </w:rPr>
        <w:t xml:space="preserve"> </w:t>
      </w:r>
      <w:r w:rsidR="000C5B06" w:rsidRPr="00ED2768">
        <w:rPr>
          <w:szCs w:val="24"/>
        </w:rPr>
        <w:t xml:space="preserve">называется любая </w:t>
      </w:r>
      <w:r>
        <w:rPr>
          <w:szCs w:val="24"/>
        </w:rPr>
        <w:t xml:space="preserve">(несвязанная) </w:t>
      </w:r>
      <w:r w:rsidR="000C5B06" w:rsidRPr="00ED2768">
        <w:rPr>
          <w:szCs w:val="24"/>
        </w:rPr>
        <w:t xml:space="preserve">переменная X, входящая в толкование </w:t>
      </w:r>
      <w:r>
        <w:rPr>
          <w:szCs w:val="24"/>
        </w:rPr>
        <w:t xml:space="preserve">(описание значения) </w:t>
      </w:r>
      <w:r>
        <w:rPr>
          <w:szCs w:val="24"/>
          <w:lang w:val="en-US"/>
        </w:rPr>
        <w:t>L</w:t>
      </w:r>
      <w:r w:rsidR="000C5B06" w:rsidRPr="00ED2768">
        <w:rPr>
          <w:szCs w:val="24"/>
        </w:rPr>
        <w:t xml:space="preserve">» </w:t>
      </w:r>
      <w:r w:rsidR="000C5B06" w:rsidRPr="00EB3C77">
        <w:rPr>
          <w:szCs w:val="24"/>
        </w:rPr>
        <w:t>[</w:t>
      </w:r>
      <w:r w:rsidR="0094700D">
        <w:rPr>
          <w:szCs w:val="24"/>
        </w:rPr>
        <w:t>1</w:t>
      </w:r>
      <w:r>
        <w:rPr>
          <w:szCs w:val="24"/>
        </w:rPr>
        <w:t>4, с. 158</w:t>
      </w:r>
      <w:r w:rsidR="000C5B06" w:rsidRPr="00EB3C77">
        <w:rPr>
          <w:szCs w:val="24"/>
        </w:rPr>
        <w:t>]</w:t>
      </w:r>
      <w:r w:rsidR="000C5B06" w:rsidRPr="00ED2768">
        <w:rPr>
          <w:szCs w:val="24"/>
        </w:rPr>
        <w:t xml:space="preserve">. Языковые </w:t>
      </w:r>
      <w:r w:rsidR="00143925" w:rsidRPr="00ED2768">
        <w:rPr>
          <w:szCs w:val="24"/>
        </w:rPr>
        <w:t>единицы</w:t>
      </w:r>
      <w:r w:rsidR="000C5B06" w:rsidRPr="00ED2768">
        <w:rPr>
          <w:szCs w:val="24"/>
        </w:rPr>
        <w:t xml:space="preserve">, которые выражают валентности лексемы в предложении, называются её семантическими </w:t>
      </w:r>
      <w:r w:rsidR="0030539F" w:rsidRPr="00ED2768">
        <w:rPr>
          <w:szCs w:val="24"/>
        </w:rPr>
        <w:t>актантами. Ими могут быть как</w:t>
      </w:r>
      <w:r w:rsidR="000C5B06" w:rsidRPr="00ED2768">
        <w:rPr>
          <w:szCs w:val="24"/>
        </w:rPr>
        <w:t xml:space="preserve"> отдельные слова</w:t>
      </w:r>
      <w:r w:rsidR="00143925" w:rsidRPr="00ED2768">
        <w:rPr>
          <w:szCs w:val="24"/>
        </w:rPr>
        <w:t xml:space="preserve"> или словосочетания</w:t>
      </w:r>
      <w:r w:rsidR="000C5B06" w:rsidRPr="00ED2768">
        <w:rPr>
          <w:szCs w:val="24"/>
        </w:rPr>
        <w:t>, так и предикаты. Синтаксическая и семантическая валентность слова обычно согласованы.</w:t>
      </w:r>
    </w:p>
    <w:p w:rsidR="0061486C" w:rsidRPr="00ED2768" w:rsidRDefault="000C5B06" w:rsidP="00DC2581">
      <w:pPr>
        <w:spacing w:after="120"/>
        <w:contextualSpacing/>
        <w:rPr>
          <w:szCs w:val="24"/>
        </w:rPr>
      </w:pPr>
      <w:r w:rsidRPr="00ED2768">
        <w:rPr>
          <w:szCs w:val="24"/>
        </w:rPr>
        <w:t xml:space="preserve">Валентность бывает обязательной или факультативной. Для русского языка характерна факультативность валентности. </w:t>
      </w:r>
      <w:r w:rsidR="00143925" w:rsidRPr="00ED2768">
        <w:rPr>
          <w:szCs w:val="24"/>
        </w:rPr>
        <w:t>Также с</w:t>
      </w:r>
      <w:r w:rsidRPr="00ED2768">
        <w:rPr>
          <w:szCs w:val="24"/>
        </w:rPr>
        <w:t xml:space="preserve">уществуют определенные </w:t>
      </w:r>
      <w:r w:rsidRPr="00ED2768">
        <w:rPr>
          <w:szCs w:val="24"/>
        </w:rPr>
        <w:lastRenderedPageBreak/>
        <w:t xml:space="preserve">синтаксические конструкции, в которых валентность глагола обычно не выражается полностью, например, эллипсис. </w:t>
      </w:r>
      <w:r w:rsidR="00143925" w:rsidRPr="00ED2768">
        <w:rPr>
          <w:szCs w:val="24"/>
        </w:rPr>
        <w:t>Е</w:t>
      </w:r>
      <w:r w:rsidR="0061486C" w:rsidRPr="00ED2768">
        <w:rPr>
          <w:szCs w:val="24"/>
        </w:rPr>
        <w:t>сли значение валентности можно вывести из экстралингвистического контекста, то она обычно не реализуется в предложении.</w:t>
      </w:r>
    </w:p>
    <w:p w:rsidR="0030539F" w:rsidRPr="00ED2768" w:rsidRDefault="0030539F" w:rsidP="00DC2581">
      <w:pPr>
        <w:spacing w:after="120"/>
        <w:contextualSpacing/>
        <w:rPr>
          <w:szCs w:val="24"/>
        </w:rPr>
      </w:pPr>
      <w:r w:rsidRPr="00ED2768">
        <w:rPr>
          <w:szCs w:val="24"/>
        </w:rPr>
        <w:t>С понятием семантической валентности связан</w:t>
      </w:r>
      <w:r w:rsidR="00322658" w:rsidRPr="00ED2768">
        <w:rPr>
          <w:szCs w:val="24"/>
        </w:rPr>
        <w:t>а</w:t>
      </w:r>
      <w:r w:rsidRPr="00ED2768">
        <w:rPr>
          <w:szCs w:val="24"/>
        </w:rPr>
        <w:t xml:space="preserve"> идея о семантических ролях. Если мы представляем себе </w:t>
      </w:r>
      <w:r w:rsidR="00322658" w:rsidRPr="00ED2768">
        <w:rPr>
          <w:szCs w:val="24"/>
        </w:rPr>
        <w:t>значение</w:t>
      </w:r>
      <w:r w:rsidRPr="00ED2768">
        <w:rPr>
          <w:szCs w:val="24"/>
        </w:rPr>
        <w:t xml:space="preserve"> глагола как описание некой </w:t>
      </w:r>
      <w:r w:rsidR="00322658" w:rsidRPr="00ED2768">
        <w:rPr>
          <w:szCs w:val="24"/>
        </w:rPr>
        <w:t xml:space="preserve">экстралингвистической </w:t>
      </w:r>
      <w:r w:rsidRPr="00ED2768">
        <w:rPr>
          <w:szCs w:val="24"/>
        </w:rPr>
        <w:t>ситуации, то его актанты воплощают собой участников ситуации (</w:t>
      </w:r>
      <w:proofErr w:type="spellStart"/>
      <w:r w:rsidRPr="00ED2768">
        <w:rPr>
          <w:szCs w:val="24"/>
        </w:rPr>
        <w:t>партиципантов</w:t>
      </w:r>
      <w:proofErr w:type="spellEnd"/>
      <w:r w:rsidRPr="00ED2768">
        <w:rPr>
          <w:szCs w:val="24"/>
        </w:rPr>
        <w:t xml:space="preserve">). В схожих ситуациях </w:t>
      </w:r>
      <w:proofErr w:type="spellStart"/>
      <w:r w:rsidRPr="00ED2768">
        <w:rPr>
          <w:szCs w:val="24"/>
        </w:rPr>
        <w:t>партиципанты</w:t>
      </w:r>
      <w:proofErr w:type="spellEnd"/>
      <w:r w:rsidRPr="00ED2768">
        <w:rPr>
          <w:szCs w:val="24"/>
        </w:rPr>
        <w:t xml:space="preserve"> будут играть схожие  роли, и эти закономерности можно описывать в терминах семантических ролей. </w:t>
      </w:r>
    </w:p>
    <w:p w:rsidR="00372BC7" w:rsidRPr="00ED2768" w:rsidRDefault="0030539F" w:rsidP="00DC2581">
      <w:pPr>
        <w:spacing w:after="120"/>
        <w:contextualSpacing/>
        <w:rPr>
          <w:szCs w:val="24"/>
        </w:rPr>
      </w:pPr>
      <w:r w:rsidRPr="00ED2768">
        <w:rPr>
          <w:szCs w:val="24"/>
        </w:rPr>
        <w:t xml:space="preserve">Впервые это идея появилась в работе Чарльза </w:t>
      </w:r>
      <w:proofErr w:type="spellStart"/>
      <w:r w:rsidRPr="00ED2768">
        <w:rPr>
          <w:szCs w:val="24"/>
        </w:rPr>
        <w:t>Филлмора</w:t>
      </w:r>
      <w:proofErr w:type="spellEnd"/>
      <w:r w:rsidRPr="00ED2768">
        <w:rPr>
          <w:szCs w:val="24"/>
        </w:rPr>
        <w:t xml:space="preserve"> «Дело о падеже» </w:t>
      </w:r>
      <w:r w:rsidR="0094700D">
        <w:rPr>
          <w:szCs w:val="24"/>
        </w:rPr>
        <w:t>[1</w:t>
      </w:r>
      <w:r w:rsidR="007E6D18">
        <w:rPr>
          <w:szCs w:val="24"/>
        </w:rPr>
        <w:t>8</w:t>
      </w:r>
      <w:r w:rsidR="00EB3C77" w:rsidRPr="00EB3C77">
        <w:rPr>
          <w:szCs w:val="24"/>
        </w:rPr>
        <w:t>]</w:t>
      </w:r>
      <w:r w:rsidRPr="00ED2768">
        <w:rPr>
          <w:szCs w:val="24"/>
        </w:rPr>
        <w:t xml:space="preserve">. </w:t>
      </w:r>
      <w:proofErr w:type="spellStart"/>
      <w:r w:rsidRPr="00ED2768">
        <w:rPr>
          <w:szCs w:val="24"/>
        </w:rPr>
        <w:t>Филлмор</w:t>
      </w:r>
      <w:proofErr w:type="spellEnd"/>
      <w:r w:rsidRPr="00ED2768">
        <w:rPr>
          <w:szCs w:val="24"/>
        </w:rPr>
        <w:t xml:space="preserve"> исследовал «глубинные падежи», глубинные синтактико-семантические отношения, которые выражаются в языке каким-либо способом (аффиксация, частицы, порядок слов и т.д.). </w:t>
      </w:r>
      <w:r w:rsidR="00181DF2" w:rsidRPr="00ED2768">
        <w:rPr>
          <w:szCs w:val="24"/>
        </w:rPr>
        <w:t>Они могут влиять на рамку валентностей глагола. «Для каждого отдельного падежа допустимо его воплощение в виде сложной сущности (однородной именной группы), но всякое падежное отношение встречается в просто</w:t>
      </w:r>
      <w:r w:rsidR="009051D6">
        <w:rPr>
          <w:szCs w:val="24"/>
        </w:rPr>
        <w:t xml:space="preserve">м предложении только один раз» </w:t>
      </w:r>
      <w:r w:rsidR="0094700D">
        <w:rPr>
          <w:szCs w:val="24"/>
        </w:rPr>
        <w:t>[1</w:t>
      </w:r>
      <w:r w:rsidR="007E6D18">
        <w:rPr>
          <w:szCs w:val="24"/>
        </w:rPr>
        <w:t>8</w:t>
      </w:r>
      <w:r w:rsidR="009051D6">
        <w:rPr>
          <w:szCs w:val="24"/>
        </w:rPr>
        <w:t>, с. 400</w:t>
      </w:r>
      <w:r w:rsidR="00EB3C77" w:rsidRPr="00EB3C77">
        <w:rPr>
          <w:szCs w:val="24"/>
        </w:rPr>
        <w:t>]</w:t>
      </w:r>
      <w:r w:rsidR="00181DF2" w:rsidRPr="00ED2768">
        <w:rPr>
          <w:szCs w:val="24"/>
        </w:rPr>
        <w:t xml:space="preserve">. </w:t>
      </w:r>
      <w:proofErr w:type="spellStart"/>
      <w:r w:rsidR="00181DF2" w:rsidRPr="00ED2768">
        <w:rPr>
          <w:szCs w:val="24"/>
        </w:rPr>
        <w:t>Филлмор</w:t>
      </w:r>
      <w:proofErr w:type="spellEnd"/>
      <w:r w:rsidR="00181DF2" w:rsidRPr="00ED2768">
        <w:rPr>
          <w:szCs w:val="24"/>
        </w:rPr>
        <w:t xml:space="preserve"> предложил 6 глубинных падежей</w:t>
      </w:r>
      <w:r w:rsidR="00322658" w:rsidRPr="00ED2768">
        <w:rPr>
          <w:szCs w:val="24"/>
        </w:rPr>
        <w:t xml:space="preserve">: </w:t>
      </w:r>
      <w:proofErr w:type="spellStart"/>
      <w:r w:rsidR="00322658" w:rsidRPr="00ED2768">
        <w:rPr>
          <w:szCs w:val="24"/>
        </w:rPr>
        <w:t>агентив</w:t>
      </w:r>
      <w:proofErr w:type="spellEnd"/>
      <w:r w:rsidR="00322658" w:rsidRPr="00ED2768">
        <w:rPr>
          <w:szCs w:val="24"/>
        </w:rPr>
        <w:t xml:space="preserve"> – инициатор действия, </w:t>
      </w:r>
      <w:proofErr w:type="spellStart"/>
      <w:r w:rsidR="00322658" w:rsidRPr="00ED2768">
        <w:rPr>
          <w:szCs w:val="24"/>
        </w:rPr>
        <w:t>инструменталис</w:t>
      </w:r>
      <w:proofErr w:type="spellEnd"/>
      <w:r w:rsidR="00322658" w:rsidRPr="00ED2768">
        <w:rPr>
          <w:szCs w:val="24"/>
        </w:rPr>
        <w:t xml:space="preserve"> – средство, датив – тот, кого затрагивает действия, </w:t>
      </w:r>
      <w:proofErr w:type="spellStart"/>
      <w:r w:rsidR="00322658" w:rsidRPr="00ED2768">
        <w:rPr>
          <w:szCs w:val="24"/>
        </w:rPr>
        <w:t>фактитив</w:t>
      </w:r>
      <w:proofErr w:type="spellEnd"/>
      <w:r w:rsidR="00322658" w:rsidRPr="00ED2768">
        <w:rPr>
          <w:szCs w:val="24"/>
        </w:rPr>
        <w:t xml:space="preserve"> – результат действия, локатив –  место действия, объектив – нейтральный падеж, значение которого определяется глаголом.</w:t>
      </w:r>
      <w:r w:rsidR="00181DF2" w:rsidRPr="00ED2768">
        <w:rPr>
          <w:szCs w:val="24"/>
        </w:rPr>
        <w:t xml:space="preserve"> </w:t>
      </w:r>
      <w:r w:rsidR="00322658" w:rsidRPr="00ED2768">
        <w:rPr>
          <w:szCs w:val="24"/>
        </w:rPr>
        <w:t>С</w:t>
      </w:r>
      <w:r w:rsidR="00181DF2" w:rsidRPr="00ED2768">
        <w:rPr>
          <w:szCs w:val="24"/>
        </w:rPr>
        <w:t xml:space="preserve"> тех пор было создано мно</w:t>
      </w:r>
      <w:r w:rsidR="00AC3A76" w:rsidRPr="00ED2768">
        <w:rPr>
          <w:szCs w:val="24"/>
        </w:rPr>
        <w:t>жество перечней разного размера</w:t>
      </w:r>
      <w:r w:rsidR="00181DF2" w:rsidRPr="00ED2768">
        <w:rPr>
          <w:szCs w:val="24"/>
        </w:rPr>
        <w:t xml:space="preserve"> в зависимости от целей лингвиста. </w:t>
      </w:r>
    </w:p>
    <w:p w:rsidR="00372BC7" w:rsidRPr="00ED2768" w:rsidRDefault="00372BC7" w:rsidP="00DC2581">
      <w:pPr>
        <w:pStyle w:val="2"/>
        <w:numPr>
          <w:ilvl w:val="1"/>
          <w:numId w:val="18"/>
        </w:numPr>
        <w:spacing w:before="0" w:after="120"/>
        <w:contextualSpacing/>
        <w:rPr>
          <w:szCs w:val="24"/>
        </w:rPr>
      </w:pPr>
      <w:bookmarkStart w:id="4" w:name="_Toc482712251"/>
      <w:r w:rsidRPr="00ED2768">
        <w:rPr>
          <w:szCs w:val="24"/>
        </w:rPr>
        <w:t>Словари валентности</w:t>
      </w:r>
      <w:bookmarkEnd w:id="4"/>
    </w:p>
    <w:p w:rsidR="00372BC7" w:rsidRPr="00ED2768" w:rsidRDefault="00372BC7" w:rsidP="00DC2581">
      <w:pPr>
        <w:spacing w:after="120"/>
        <w:contextualSpacing/>
        <w:rPr>
          <w:szCs w:val="24"/>
        </w:rPr>
      </w:pPr>
      <w:r w:rsidRPr="00ED2768">
        <w:rPr>
          <w:szCs w:val="24"/>
        </w:rPr>
        <w:t xml:space="preserve">Не существует единого стандарта описания валентности глагола. В бумажных толковых словарях </w:t>
      </w:r>
      <w:r w:rsidRPr="00ED2768">
        <w:rPr>
          <w:szCs w:val="24"/>
          <w:lang w:val="en-US"/>
        </w:rPr>
        <w:t>XX</w:t>
      </w:r>
      <w:r w:rsidRPr="00ED2768">
        <w:rPr>
          <w:szCs w:val="24"/>
        </w:rPr>
        <w:t xml:space="preserve"> века валентность</w:t>
      </w:r>
      <w:r w:rsidR="00BD32DA" w:rsidRPr="00ED2768">
        <w:rPr>
          <w:szCs w:val="24"/>
        </w:rPr>
        <w:t xml:space="preserve"> обычно</w:t>
      </w:r>
      <w:r w:rsidRPr="00ED2768">
        <w:rPr>
          <w:szCs w:val="24"/>
        </w:rPr>
        <w:t xml:space="preserve">, если и описывалась, то произвольным образом, в рамках общего толкования значения. Авторы могли отмечать особенности сочетания глагола с помощью неопределенных местоимений (с кем-то, от кого-то и т.д.), чаще </w:t>
      </w:r>
      <w:r w:rsidR="00BD32DA" w:rsidRPr="00ED2768">
        <w:rPr>
          <w:szCs w:val="24"/>
        </w:rPr>
        <w:t>–</w:t>
      </w:r>
      <w:r w:rsidRPr="00ED2768">
        <w:rPr>
          <w:szCs w:val="24"/>
        </w:rPr>
        <w:t xml:space="preserve"> </w:t>
      </w:r>
      <w:r w:rsidR="00BD32DA" w:rsidRPr="00ED2768">
        <w:rPr>
          <w:szCs w:val="24"/>
        </w:rPr>
        <w:t xml:space="preserve">с помощью иллюстративного материала. </w:t>
      </w:r>
    </w:p>
    <w:p w:rsidR="00BD32DA" w:rsidRPr="00ED2768" w:rsidRDefault="00BD32DA" w:rsidP="00DC2581">
      <w:pPr>
        <w:spacing w:after="120"/>
        <w:contextualSpacing/>
        <w:rPr>
          <w:szCs w:val="24"/>
        </w:rPr>
      </w:pPr>
      <w:r w:rsidRPr="00ED2768">
        <w:rPr>
          <w:szCs w:val="24"/>
        </w:rPr>
        <w:t xml:space="preserve">В </w:t>
      </w:r>
      <w:r w:rsidRPr="00ED2768">
        <w:rPr>
          <w:szCs w:val="24"/>
          <w:lang w:val="en-US"/>
        </w:rPr>
        <w:t>XXI</w:t>
      </w:r>
      <w:r w:rsidRPr="00ED2768">
        <w:rPr>
          <w:szCs w:val="24"/>
        </w:rPr>
        <w:t xml:space="preserve"> веке большое развитие получили электронные ресурсы, содержащие информацию о значении и валентности глаголов. В зависимости от намерений создателей, используются различные способы представления валентности. В большинстве случаев, она описывается как </w:t>
      </w:r>
      <w:proofErr w:type="spellStart"/>
      <w:r w:rsidRPr="00ED2768">
        <w:rPr>
          <w:szCs w:val="24"/>
        </w:rPr>
        <w:t>аргументная</w:t>
      </w:r>
      <w:proofErr w:type="spellEnd"/>
      <w:r w:rsidRPr="00ED2768">
        <w:rPr>
          <w:szCs w:val="24"/>
        </w:rPr>
        <w:t xml:space="preserve"> структура, где аргументам приписываются их семантические и/или </w:t>
      </w:r>
      <w:r w:rsidR="00C16F99">
        <w:rPr>
          <w:szCs w:val="24"/>
        </w:rPr>
        <w:t xml:space="preserve">синтаксические </w:t>
      </w:r>
      <w:r w:rsidRPr="00ED2768">
        <w:rPr>
          <w:szCs w:val="24"/>
        </w:rPr>
        <w:t xml:space="preserve">характеристики. </w:t>
      </w:r>
      <w:r w:rsidR="00C16F99">
        <w:rPr>
          <w:szCs w:val="24"/>
        </w:rPr>
        <w:t>Выбор характеристик сильно зависит от языка</w:t>
      </w:r>
      <w:r w:rsidRPr="00ED2768">
        <w:rPr>
          <w:szCs w:val="24"/>
        </w:rPr>
        <w:t xml:space="preserve">, например, во флективных языках большую роль играет падеж, в котором стоит актант. </w:t>
      </w:r>
    </w:p>
    <w:p w:rsidR="00BD32DA" w:rsidRPr="00ED2768" w:rsidRDefault="001E79F2" w:rsidP="00DC2581">
      <w:pPr>
        <w:spacing w:after="120"/>
        <w:contextualSpacing/>
        <w:rPr>
          <w:szCs w:val="24"/>
        </w:rPr>
      </w:pPr>
      <w:r w:rsidRPr="00ED2768">
        <w:rPr>
          <w:szCs w:val="24"/>
        </w:rPr>
        <w:t xml:space="preserve">В данном разделе мы рассмотрим несколько словарей русского, английского и чешских языков, </w:t>
      </w:r>
      <w:r w:rsidR="00304A06" w:rsidRPr="00ED2768">
        <w:rPr>
          <w:szCs w:val="24"/>
        </w:rPr>
        <w:t>посвященных описанию валентности</w:t>
      </w:r>
      <w:r w:rsidR="00677947">
        <w:rPr>
          <w:szCs w:val="24"/>
        </w:rPr>
        <w:t>.</w:t>
      </w:r>
    </w:p>
    <w:p w:rsidR="00BD32DA" w:rsidRPr="00ED2768" w:rsidRDefault="00BD32DA" w:rsidP="00DC2581">
      <w:pPr>
        <w:pStyle w:val="3"/>
        <w:numPr>
          <w:ilvl w:val="2"/>
          <w:numId w:val="18"/>
        </w:numPr>
        <w:spacing w:before="0" w:after="120"/>
        <w:contextualSpacing/>
        <w:rPr>
          <w:szCs w:val="24"/>
          <w:lang w:val="en-US"/>
        </w:rPr>
      </w:pPr>
      <w:bookmarkStart w:id="5" w:name="_Toc482712252"/>
      <w:r w:rsidRPr="00ED2768">
        <w:rPr>
          <w:szCs w:val="24"/>
        </w:rPr>
        <w:lastRenderedPageBreak/>
        <w:t>Английские</w:t>
      </w:r>
      <w:r w:rsidRPr="00ED2768">
        <w:rPr>
          <w:szCs w:val="24"/>
          <w:lang w:val="en-US"/>
        </w:rPr>
        <w:t xml:space="preserve"> </w:t>
      </w:r>
      <w:r w:rsidRPr="00ED2768">
        <w:rPr>
          <w:szCs w:val="24"/>
        </w:rPr>
        <w:t>словари</w:t>
      </w:r>
      <w:r w:rsidRPr="00ED2768">
        <w:rPr>
          <w:szCs w:val="24"/>
          <w:lang w:val="en-US"/>
        </w:rPr>
        <w:t xml:space="preserve"> </w:t>
      </w:r>
      <w:r w:rsidRPr="00ED2768">
        <w:rPr>
          <w:szCs w:val="24"/>
        </w:rPr>
        <w:t>валентности</w:t>
      </w:r>
      <w:bookmarkEnd w:id="5"/>
    </w:p>
    <w:p w:rsidR="00BD32DA" w:rsidRPr="00ED2768" w:rsidRDefault="00BD32DA" w:rsidP="00DC2581">
      <w:pPr>
        <w:pStyle w:val="af0"/>
        <w:numPr>
          <w:ilvl w:val="3"/>
          <w:numId w:val="21"/>
        </w:numPr>
        <w:spacing w:after="120"/>
        <w:contextualSpacing/>
        <w:outlineLvl w:val="3"/>
        <w:rPr>
          <w:lang w:val="en-US"/>
        </w:rPr>
      </w:pPr>
      <w:r w:rsidRPr="00ED2768">
        <w:rPr>
          <w:lang w:val="en-US"/>
        </w:rPr>
        <w:t xml:space="preserve">A </w:t>
      </w:r>
      <w:proofErr w:type="spellStart"/>
      <w:r w:rsidRPr="00ED2768">
        <w:rPr>
          <w:lang w:val="en-US"/>
        </w:rPr>
        <w:t>Valency</w:t>
      </w:r>
      <w:proofErr w:type="spellEnd"/>
      <w:r w:rsidRPr="00ED2768">
        <w:rPr>
          <w:lang w:val="en-US"/>
        </w:rPr>
        <w:t xml:space="preserve"> Dictionary of English (VDE)</w:t>
      </w:r>
    </w:p>
    <w:p w:rsidR="00BD32DA" w:rsidRPr="00ED2768" w:rsidRDefault="00BD32DA" w:rsidP="00DC2581">
      <w:pPr>
        <w:spacing w:after="120"/>
        <w:contextualSpacing/>
        <w:rPr>
          <w:szCs w:val="24"/>
        </w:rPr>
      </w:pPr>
      <w:r w:rsidRPr="00ED2768">
        <w:rPr>
          <w:szCs w:val="24"/>
        </w:rPr>
        <w:t xml:space="preserve">Словарь </w:t>
      </w:r>
      <w:r w:rsidR="001D1AFA" w:rsidRPr="00ED2768">
        <w:rPr>
          <w:szCs w:val="24"/>
        </w:rPr>
        <w:t xml:space="preserve">был создан </w:t>
      </w:r>
      <w:r w:rsidRPr="00ED2768">
        <w:rPr>
          <w:szCs w:val="24"/>
        </w:rPr>
        <w:t xml:space="preserve">Томасом </w:t>
      </w:r>
      <w:proofErr w:type="spellStart"/>
      <w:r w:rsidRPr="00ED2768">
        <w:rPr>
          <w:szCs w:val="24"/>
        </w:rPr>
        <w:t>Х</w:t>
      </w:r>
      <w:r w:rsidR="00B06C5C">
        <w:rPr>
          <w:szCs w:val="24"/>
        </w:rPr>
        <w:t>е</w:t>
      </w:r>
      <w:r w:rsidRPr="00ED2768">
        <w:rPr>
          <w:szCs w:val="24"/>
        </w:rPr>
        <w:t>рбстом</w:t>
      </w:r>
      <w:proofErr w:type="spellEnd"/>
      <w:r w:rsidR="0094700D">
        <w:rPr>
          <w:szCs w:val="24"/>
        </w:rPr>
        <w:t xml:space="preserve"> [</w:t>
      </w:r>
      <w:r w:rsidR="0094700D" w:rsidRPr="0094700D">
        <w:rPr>
          <w:szCs w:val="24"/>
        </w:rPr>
        <w:t>2</w:t>
      </w:r>
      <w:r w:rsidR="009051D6">
        <w:rPr>
          <w:szCs w:val="24"/>
        </w:rPr>
        <w:t>8</w:t>
      </w:r>
      <w:r w:rsidR="00675385" w:rsidRPr="00675385">
        <w:rPr>
          <w:szCs w:val="24"/>
        </w:rPr>
        <w:t>]</w:t>
      </w:r>
      <w:r w:rsidR="001D1AFA" w:rsidRPr="00ED2768">
        <w:rPr>
          <w:szCs w:val="24"/>
        </w:rPr>
        <w:t xml:space="preserve"> и издан в 2004 г. в бумажном виде</w:t>
      </w:r>
      <w:r w:rsidRPr="00ED2768">
        <w:rPr>
          <w:szCs w:val="24"/>
        </w:rPr>
        <w:t xml:space="preserve">. </w:t>
      </w:r>
      <w:r w:rsidR="001D1AFA" w:rsidRPr="00ED2768">
        <w:rPr>
          <w:szCs w:val="24"/>
        </w:rPr>
        <w:t>Он</w:t>
      </w:r>
      <w:r w:rsidRPr="00ED2768">
        <w:rPr>
          <w:szCs w:val="24"/>
        </w:rPr>
        <w:t xml:space="preserve"> </w:t>
      </w:r>
      <w:r w:rsidR="00A85469" w:rsidRPr="00ED2768">
        <w:rPr>
          <w:szCs w:val="24"/>
        </w:rPr>
        <w:t>предназначен</w:t>
      </w:r>
      <w:r w:rsidRPr="00ED2768">
        <w:rPr>
          <w:szCs w:val="24"/>
        </w:rPr>
        <w:t xml:space="preserve"> как для лингвистов, так и для учителей и людей, изучающих английский язык как иностранный. Базой для словаря </w:t>
      </w:r>
      <w:r w:rsidR="00A85469" w:rsidRPr="00ED2768">
        <w:rPr>
          <w:szCs w:val="24"/>
        </w:rPr>
        <w:t>является</w:t>
      </w:r>
      <w:r w:rsidRPr="00ED2768">
        <w:rPr>
          <w:szCs w:val="24"/>
        </w:rPr>
        <w:t xml:space="preserve"> </w:t>
      </w:r>
      <w:proofErr w:type="spellStart"/>
      <w:r w:rsidRPr="00ED2768">
        <w:rPr>
          <w:szCs w:val="24"/>
        </w:rPr>
        <w:t>Bank</w:t>
      </w:r>
      <w:proofErr w:type="spellEnd"/>
      <w:r w:rsidRPr="00ED2768">
        <w:rPr>
          <w:szCs w:val="24"/>
        </w:rPr>
        <w:t xml:space="preserve"> </w:t>
      </w:r>
      <w:proofErr w:type="spellStart"/>
      <w:r w:rsidRPr="00ED2768">
        <w:rPr>
          <w:szCs w:val="24"/>
        </w:rPr>
        <w:t>of</w:t>
      </w:r>
      <w:proofErr w:type="spellEnd"/>
      <w:r w:rsidRPr="00ED2768">
        <w:rPr>
          <w:szCs w:val="24"/>
        </w:rPr>
        <w:t xml:space="preserve"> </w:t>
      </w:r>
      <w:proofErr w:type="spellStart"/>
      <w:r w:rsidRPr="00ED2768">
        <w:rPr>
          <w:szCs w:val="24"/>
        </w:rPr>
        <w:t>English</w:t>
      </w:r>
      <w:proofErr w:type="spellEnd"/>
      <w:r w:rsidRPr="00ED2768">
        <w:rPr>
          <w:szCs w:val="24"/>
        </w:rPr>
        <w:t xml:space="preserve">, корпус современного английского языка, </w:t>
      </w:r>
      <w:r w:rsidR="00A85469" w:rsidRPr="00ED2768">
        <w:rPr>
          <w:szCs w:val="24"/>
        </w:rPr>
        <w:t>на момент создания словаря включавший</w:t>
      </w:r>
      <w:r w:rsidRPr="00ED2768">
        <w:rPr>
          <w:szCs w:val="24"/>
        </w:rPr>
        <w:t xml:space="preserve"> более 320 миллионов словоупотреблений. Тем не менее, корпус служил только как источник иллюстративного материала, поскольку большая часть описания осуществлялась интроспективным методом. Это означает, что лингвист или команда лингвистов описывали управление глагола, опираясь на своё собственное представление о языке и лингвистический опыт. </w:t>
      </w:r>
    </w:p>
    <w:p w:rsidR="00BD32DA" w:rsidRPr="00ED2768" w:rsidRDefault="00BD32DA" w:rsidP="00DC2581">
      <w:pPr>
        <w:spacing w:after="120"/>
        <w:contextualSpacing/>
        <w:rPr>
          <w:szCs w:val="24"/>
        </w:rPr>
      </w:pPr>
      <w:r w:rsidRPr="00ED2768">
        <w:rPr>
          <w:szCs w:val="24"/>
        </w:rPr>
        <w:t xml:space="preserve">Всего в словаре описано 511 глаголов, 544 прилагательных и 274 существительных. Лексемы подбирались по трём критериям: их </w:t>
      </w:r>
      <w:proofErr w:type="spellStart"/>
      <w:r w:rsidRPr="00ED2768">
        <w:rPr>
          <w:szCs w:val="24"/>
        </w:rPr>
        <w:t>валентностны</w:t>
      </w:r>
      <w:r w:rsidR="001D1AFA" w:rsidRPr="00ED2768">
        <w:rPr>
          <w:szCs w:val="24"/>
        </w:rPr>
        <w:t>е</w:t>
      </w:r>
      <w:proofErr w:type="spellEnd"/>
      <w:r w:rsidRPr="00ED2768">
        <w:rPr>
          <w:szCs w:val="24"/>
        </w:rPr>
        <w:t xml:space="preserve"> свойств</w:t>
      </w:r>
      <w:r w:rsidR="001D1AFA" w:rsidRPr="00ED2768">
        <w:rPr>
          <w:szCs w:val="24"/>
        </w:rPr>
        <w:t>а</w:t>
      </w:r>
      <w:r w:rsidRPr="00ED2768">
        <w:rPr>
          <w:szCs w:val="24"/>
        </w:rPr>
        <w:t>, частотность и значимость для изучающих английский язык.  В словарной статье</w:t>
      </w:r>
      <w:r w:rsidR="00D53688" w:rsidRPr="00D53688">
        <w:rPr>
          <w:szCs w:val="24"/>
        </w:rPr>
        <w:t xml:space="preserve"> </w:t>
      </w:r>
      <w:r w:rsidR="00D53688">
        <w:rPr>
          <w:szCs w:val="24"/>
        </w:rPr>
        <w:t xml:space="preserve">(рис. </w:t>
      </w:r>
      <w:r w:rsidR="00FA5527">
        <w:rPr>
          <w:szCs w:val="24"/>
        </w:rPr>
        <w:t>1.</w:t>
      </w:r>
      <w:r w:rsidR="00D53688">
        <w:rPr>
          <w:szCs w:val="24"/>
        </w:rPr>
        <w:t>1)</w:t>
      </w:r>
      <w:r w:rsidRPr="00ED2768">
        <w:rPr>
          <w:szCs w:val="24"/>
        </w:rPr>
        <w:t xml:space="preserve"> </w:t>
      </w:r>
      <w:r w:rsidR="00A85469" w:rsidRPr="00ED2768">
        <w:rPr>
          <w:szCs w:val="24"/>
        </w:rPr>
        <w:t>указываются</w:t>
      </w:r>
      <w:r w:rsidRPr="00ED2768">
        <w:rPr>
          <w:szCs w:val="24"/>
        </w:rPr>
        <w:t xml:space="preserve"> </w:t>
      </w:r>
      <w:r w:rsidR="000A54A3" w:rsidRPr="00ED2768">
        <w:rPr>
          <w:szCs w:val="24"/>
        </w:rPr>
        <w:t xml:space="preserve">грамматические характеристики </w:t>
      </w:r>
      <w:r w:rsidRPr="00ED2768">
        <w:rPr>
          <w:szCs w:val="24"/>
        </w:rPr>
        <w:t>лексемы, рамки валентност</w:t>
      </w:r>
      <w:r w:rsidR="000A54A3" w:rsidRPr="00ED2768">
        <w:rPr>
          <w:szCs w:val="24"/>
        </w:rPr>
        <w:t>и</w:t>
      </w:r>
      <w:r w:rsidRPr="00ED2768">
        <w:rPr>
          <w:szCs w:val="24"/>
        </w:rPr>
        <w:t xml:space="preserve"> </w:t>
      </w:r>
      <w:r w:rsidR="00B06C5C" w:rsidRPr="00ED2768">
        <w:rPr>
          <w:szCs w:val="24"/>
        </w:rPr>
        <w:t xml:space="preserve">лексемы </w:t>
      </w:r>
      <w:r w:rsidRPr="00ED2768">
        <w:rPr>
          <w:szCs w:val="24"/>
        </w:rPr>
        <w:t>(</w:t>
      </w:r>
      <w:proofErr w:type="spellStart"/>
      <w:r w:rsidRPr="00ED2768">
        <w:rPr>
          <w:szCs w:val="24"/>
        </w:rPr>
        <w:t>valency</w:t>
      </w:r>
      <w:proofErr w:type="spellEnd"/>
      <w:r w:rsidRPr="00ED2768">
        <w:rPr>
          <w:szCs w:val="24"/>
        </w:rPr>
        <w:t xml:space="preserve"> </w:t>
      </w:r>
      <w:proofErr w:type="spellStart"/>
      <w:r w:rsidRPr="00ED2768">
        <w:rPr>
          <w:szCs w:val="24"/>
        </w:rPr>
        <w:t>patterns</w:t>
      </w:r>
      <w:proofErr w:type="spellEnd"/>
      <w:r w:rsidRPr="00ED2768">
        <w:rPr>
          <w:szCs w:val="24"/>
        </w:rPr>
        <w:t xml:space="preserve">) для определённого значения, </w:t>
      </w:r>
      <w:r w:rsidR="000A54A3" w:rsidRPr="00ED2768">
        <w:rPr>
          <w:szCs w:val="24"/>
        </w:rPr>
        <w:t>примеры с пояснениями</w:t>
      </w:r>
      <w:r w:rsidRPr="00ED2768">
        <w:rPr>
          <w:szCs w:val="24"/>
        </w:rPr>
        <w:t>, различия между рамками по значению. Отдельно выделяются идиоматические фразовые глаголы (</w:t>
      </w:r>
      <w:proofErr w:type="spellStart"/>
      <w:r w:rsidRPr="00ED2768">
        <w:rPr>
          <w:szCs w:val="24"/>
        </w:rPr>
        <w:t>phrasal</w:t>
      </w:r>
      <w:proofErr w:type="spellEnd"/>
      <w:r w:rsidRPr="00ED2768">
        <w:rPr>
          <w:szCs w:val="24"/>
        </w:rPr>
        <w:t xml:space="preserve"> </w:t>
      </w:r>
      <w:proofErr w:type="spellStart"/>
      <w:r w:rsidRPr="00ED2768">
        <w:rPr>
          <w:szCs w:val="24"/>
        </w:rPr>
        <w:t>verbs</w:t>
      </w:r>
      <w:proofErr w:type="spellEnd"/>
      <w:r w:rsidRPr="00ED2768">
        <w:rPr>
          <w:szCs w:val="24"/>
        </w:rPr>
        <w:t xml:space="preserve">). </w:t>
      </w:r>
    </w:p>
    <w:p w:rsidR="00BD32DA" w:rsidRPr="00ED2768" w:rsidRDefault="00BD32DA" w:rsidP="00DC2581">
      <w:pPr>
        <w:spacing w:after="120"/>
        <w:contextualSpacing/>
        <w:rPr>
          <w:szCs w:val="24"/>
        </w:rPr>
      </w:pPr>
      <w:r w:rsidRPr="00ED2768">
        <w:rPr>
          <w:szCs w:val="24"/>
        </w:rPr>
        <w:t xml:space="preserve">Семантические роли указываются только в случаях, где два </w:t>
      </w:r>
      <w:r w:rsidR="00DF6E4F" w:rsidRPr="00ED2768">
        <w:rPr>
          <w:szCs w:val="24"/>
        </w:rPr>
        <w:t>актанта</w:t>
      </w:r>
      <w:r w:rsidRPr="00ED2768">
        <w:rPr>
          <w:szCs w:val="24"/>
        </w:rPr>
        <w:t xml:space="preserve"> идентичны по форме, и их можно перепутать. </w:t>
      </w:r>
      <w:r w:rsidR="00F35181" w:rsidRPr="00ED2768">
        <w:rPr>
          <w:szCs w:val="24"/>
        </w:rPr>
        <w:t>В словаре</w:t>
      </w:r>
      <w:r w:rsidRPr="00ED2768">
        <w:rPr>
          <w:szCs w:val="24"/>
        </w:rPr>
        <w:t xml:space="preserve"> используются три роли:</w:t>
      </w:r>
    </w:p>
    <w:p w:rsidR="00BD32DA" w:rsidRPr="00ED2768" w:rsidRDefault="00BD32DA" w:rsidP="00DC2581">
      <w:pPr>
        <w:spacing w:after="120"/>
        <w:contextualSpacing/>
        <w:rPr>
          <w:szCs w:val="24"/>
        </w:rPr>
      </w:pPr>
      <w:r w:rsidRPr="00ED2768">
        <w:rPr>
          <w:szCs w:val="24"/>
        </w:rPr>
        <w:t></w:t>
      </w:r>
      <w:r w:rsidRPr="00ED2768">
        <w:rPr>
          <w:szCs w:val="24"/>
        </w:rPr>
        <w:tab/>
        <w:t xml:space="preserve">ÆFFECTED – тот </w:t>
      </w:r>
      <w:r w:rsidR="00B06C5C">
        <w:rPr>
          <w:szCs w:val="24"/>
        </w:rPr>
        <w:t>(</w:t>
      </w:r>
      <w:r w:rsidRPr="00ED2768">
        <w:rPr>
          <w:szCs w:val="24"/>
        </w:rPr>
        <w:t>или то</w:t>
      </w:r>
      <w:r w:rsidR="00B06C5C">
        <w:rPr>
          <w:szCs w:val="24"/>
        </w:rPr>
        <w:t>)</w:t>
      </w:r>
      <w:r w:rsidRPr="00ED2768">
        <w:rPr>
          <w:szCs w:val="24"/>
        </w:rPr>
        <w:t>, на кого влияет данное действие или кто является его результатом;</w:t>
      </w:r>
    </w:p>
    <w:p w:rsidR="00BD32DA" w:rsidRPr="00ED2768" w:rsidRDefault="00BD32DA" w:rsidP="00DC2581">
      <w:pPr>
        <w:spacing w:after="120"/>
        <w:contextualSpacing/>
        <w:rPr>
          <w:szCs w:val="24"/>
        </w:rPr>
      </w:pPr>
      <w:r w:rsidRPr="00ED2768">
        <w:rPr>
          <w:szCs w:val="24"/>
        </w:rPr>
        <w:t></w:t>
      </w:r>
      <w:r w:rsidRPr="00ED2768">
        <w:rPr>
          <w:szCs w:val="24"/>
        </w:rPr>
        <w:tab/>
        <w:t>AGENT – тот, кто совершает действие;</w:t>
      </w:r>
    </w:p>
    <w:p w:rsidR="00BD32DA" w:rsidRPr="00ED2768" w:rsidRDefault="00BD32DA" w:rsidP="00DC2581">
      <w:pPr>
        <w:spacing w:after="120"/>
        <w:contextualSpacing/>
        <w:rPr>
          <w:szCs w:val="24"/>
        </w:rPr>
      </w:pPr>
      <w:r w:rsidRPr="00ED2768">
        <w:rPr>
          <w:szCs w:val="24"/>
        </w:rPr>
        <w:t></w:t>
      </w:r>
      <w:r w:rsidRPr="00ED2768">
        <w:rPr>
          <w:szCs w:val="24"/>
        </w:rPr>
        <w:tab/>
        <w:t xml:space="preserve">BEN/REC – тот </w:t>
      </w:r>
      <w:r w:rsidR="00B06C5C">
        <w:rPr>
          <w:szCs w:val="24"/>
        </w:rPr>
        <w:t>(</w:t>
      </w:r>
      <w:r w:rsidRPr="00ED2768">
        <w:rPr>
          <w:szCs w:val="24"/>
        </w:rPr>
        <w:t>или то</w:t>
      </w:r>
      <w:r w:rsidR="00B06C5C">
        <w:rPr>
          <w:szCs w:val="24"/>
        </w:rPr>
        <w:t>)</w:t>
      </w:r>
      <w:r w:rsidRPr="00ED2768">
        <w:rPr>
          <w:szCs w:val="24"/>
        </w:rPr>
        <w:t>, на кого направлено действие и</w:t>
      </w:r>
      <w:r w:rsidR="00A85469" w:rsidRPr="00ED2768">
        <w:rPr>
          <w:szCs w:val="24"/>
        </w:rPr>
        <w:t xml:space="preserve">ли кто получает выгоду от него. </w:t>
      </w:r>
    </w:p>
    <w:p w:rsidR="001D1AFA" w:rsidRPr="00ED2768" w:rsidRDefault="001D1AFA" w:rsidP="00DC2581">
      <w:pPr>
        <w:spacing w:after="120"/>
        <w:ind w:firstLine="0"/>
        <w:contextualSpacing/>
        <w:rPr>
          <w:szCs w:val="24"/>
        </w:rPr>
      </w:pPr>
      <w:r w:rsidRPr="00ED2768">
        <w:rPr>
          <w:noProof/>
          <w:lang w:eastAsia="ru-RU"/>
        </w:rPr>
        <w:lastRenderedPageBreak/>
        <w:drawing>
          <wp:inline distT="0" distB="0" distL="0" distR="0" wp14:anchorId="71026984" wp14:editId="0496EE0F">
            <wp:extent cx="5478780" cy="459470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15057" cy="4625127"/>
                    </a:xfrm>
                    <a:prstGeom prst="rect">
                      <a:avLst/>
                    </a:prstGeom>
                  </pic:spPr>
                </pic:pic>
              </a:graphicData>
            </a:graphic>
          </wp:inline>
        </w:drawing>
      </w:r>
    </w:p>
    <w:p w:rsidR="00D53688" w:rsidRPr="00ED2768" w:rsidRDefault="00D53688" w:rsidP="00DC2581">
      <w:pPr>
        <w:spacing w:after="120"/>
        <w:ind w:firstLine="0"/>
        <w:contextualSpacing/>
        <w:rPr>
          <w:szCs w:val="24"/>
        </w:rPr>
      </w:pPr>
      <w:r w:rsidRPr="00675385">
        <w:rPr>
          <w:i/>
          <w:szCs w:val="24"/>
        </w:rPr>
        <w:t>Рис. 1</w:t>
      </w:r>
      <w:r w:rsidR="00FA5527" w:rsidRPr="00675385">
        <w:rPr>
          <w:i/>
          <w:szCs w:val="24"/>
        </w:rPr>
        <w:t>.1</w:t>
      </w:r>
      <w:r w:rsidRPr="00675385">
        <w:rPr>
          <w:i/>
          <w:szCs w:val="24"/>
        </w:rPr>
        <w:t>.</w:t>
      </w:r>
      <w:r>
        <w:rPr>
          <w:szCs w:val="24"/>
        </w:rPr>
        <w:t xml:space="preserve"> Пример словарной статьи из </w:t>
      </w:r>
      <w:r>
        <w:rPr>
          <w:szCs w:val="24"/>
          <w:lang w:val="en-US"/>
        </w:rPr>
        <w:t>VDE</w:t>
      </w:r>
      <w:r w:rsidRPr="00D53688">
        <w:rPr>
          <w:szCs w:val="24"/>
        </w:rPr>
        <w:t xml:space="preserve"> </w:t>
      </w:r>
      <w:r>
        <w:rPr>
          <w:szCs w:val="24"/>
        </w:rPr>
        <w:t xml:space="preserve">для глагола </w:t>
      </w:r>
      <w:r w:rsidRPr="00675385">
        <w:rPr>
          <w:i/>
          <w:szCs w:val="24"/>
          <w:lang w:val="en-US"/>
        </w:rPr>
        <w:t>free</w:t>
      </w:r>
      <w:r w:rsidR="00675385" w:rsidRPr="00675385">
        <w:rPr>
          <w:i/>
          <w:szCs w:val="24"/>
        </w:rPr>
        <w:t>.</w:t>
      </w:r>
    </w:p>
    <w:p w:rsidR="00BD32DA" w:rsidRPr="00ED2768" w:rsidRDefault="00BD32DA" w:rsidP="00DC2581">
      <w:pPr>
        <w:pStyle w:val="af0"/>
        <w:numPr>
          <w:ilvl w:val="3"/>
          <w:numId w:val="18"/>
        </w:numPr>
        <w:spacing w:after="120"/>
        <w:contextualSpacing/>
        <w:outlineLvl w:val="3"/>
        <w:rPr>
          <w:lang w:val="en-US"/>
        </w:rPr>
      </w:pPr>
      <w:r w:rsidRPr="00ED2768">
        <w:rPr>
          <w:lang w:val="en-US"/>
        </w:rPr>
        <w:t xml:space="preserve">Erlangen </w:t>
      </w:r>
      <w:proofErr w:type="spellStart"/>
      <w:r w:rsidRPr="00ED2768">
        <w:rPr>
          <w:lang w:val="en-US"/>
        </w:rPr>
        <w:t>Valency</w:t>
      </w:r>
      <w:proofErr w:type="spellEnd"/>
      <w:r w:rsidRPr="00ED2768">
        <w:rPr>
          <w:lang w:val="en-US"/>
        </w:rPr>
        <w:t xml:space="preserve"> </w:t>
      </w:r>
      <w:proofErr w:type="spellStart"/>
      <w:r w:rsidRPr="00ED2768">
        <w:rPr>
          <w:lang w:val="en-US"/>
        </w:rPr>
        <w:t>Patternbank</w:t>
      </w:r>
      <w:proofErr w:type="spellEnd"/>
      <w:r w:rsidRPr="00ED2768">
        <w:rPr>
          <w:lang w:val="en-US"/>
        </w:rPr>
        <w:t xml:space="preserve"> (EVP)</w:t>
      </w:r>
    </w:p>
    <w:p w:rsidR="00BD32DA" w:rsidRPr="00ED2768" w:rsidRDefault="00BD32DA" w:rsidP="00DC2581">
      <w:pPr>
        <w:spacing w:after="120"/>
        <w:contextualSpacing/>
        <w:rPr>
          <w:szCs w:val="24"/>
          <w:lang w:val="en-US"/>
        </w:rPr>
      </w:pPr>
      <w:r w:rsidRPr="00ED2768">
        <w:rPr>
          <w:szCs w:val="24"/>
        </w:rPr>
        <w:t>На</w:t>
      </w:r>
      <w:r w:rsidRPr="00ED2768">
        <w:rPr>
          <w:szCs w:val="24"/>
          <w:lang w:val="en-US"/>
        </w:rPr>
        <w:t xml:space="preserve"> </w:t>
      </w:r>
      <w:r w:rsidRPr="00ED2768">
        <w:rPr>
          <w:szCs w:val="24"/>
        </w:rPr>
        <w:t>базе</w:t>
      </w:r>
      <w:r w:rsidRPr="00ED2768">
        <w:rPr>
          <w:szCs w:val="24"/>
          <w:lang w:val="en-US"/>
        </w:rPr>
        <w:t xml:space="preserve"> VDE </w:t>
      </w:r>
      <w:r w:rsidRPr="00ED2768">
        <w:rPr>
          <w:szCs w:val="24"/>
        </w:rPr>
        <w:t>был</w:t>
      </w:r>
      <w:r w:rsidRPr="00ED2768">
        <w:rPr>
          <w:szCs w:val="24"/>
          <w:lang w:val="en-US"/>
        </w:rPr>
        <w:t xml:space="preserve"> </w:t>
      </w:r>
      <w:r w:rsidRPr="00ED2768">
        <w:rPr>
          <w:szCs w:val="24"/>
        </w:rPr>
        <w:t>создан</w:t>
      </w:r>
      <w:r w:rsidRPr="00ED2768">
        <w:rPr>
          <w:szCs w:val="24"/>
          <w:lang w:val="en-US"/>
        </w:rPr>
        <w:t xml:space="preserve"> Erlangen </w:t>
      </w:r>
      <w:proofErr w:type="spellStart"/>
      <w:r w:rsidRPr="00ED2768">
        <w:rPr>
          <w:szCs w:val="24"/>
          <w:lang w:val="en-US"/>
        </w:rPr>
        <w:t>Valency</w:t>
      </w:r>
      <w:proofErr w:type="spellEnd"/>
      <w:r w:rsidRPr="00ED2768">
        <w:rPr>
          <w:szCs w:val="24"/>
          <w:lang w:val="en-US"/>
        </w:rPr>
        <w:t xml:space="preserve"> </w:t>
      </w:r>
      <w:proofErr w:type="spellStart"/>
      <w:r w:rsidRPr="00ED2768">
        <w:rPr>
          <w:szCs w:val="24"/>
          <w:lang w:val="en-US"/>
        </w:rPr>
        <w:t>Patternbank</w:t>
      </w:r>
      <w:proofErr w:type="spellEnd"/>
      <w:r w:rsidR="009051D6">
        <w:rPr>
          <w:rStyle w:val="af4"/>
          <w:szCs w:val="24"/>
          <w:lang w:val="en-US"/>
        </w:rPr>
        <w:footnoteReference w:id="6"/>
      </w:r>
      <w:r w:rsidRPr="00ED2768">
        <w:rPr>
          <w:szCs w:val="24"/>
          <w:lang w:val="en-US"/>
        </w:rPr>
        <w:t xml:space="preserve">. </w:t>
      </w:r>
    </w:p>
    <w:p w:rsidR="00BD32DA" w:rsidRPr="00ED2768" w:rsidRDefault="00BD32DA" w:rsidP="00DC2581">
      <w:pPr>
        <w:spacing w:after="120"/>
        <w:contextualSpacing/>
        <w:rPr>
          <w:szCs w:val="24"/>
        </w:rPr>
      </w:pPr>
      <w:r w:rsidRPr="00ED2768">
        <w:rPr>
          <w:szCs w:val="24"/>
        </w:rPr>
        <w:t xml:space="preserve">Цель данного проекта </w:t>
      </w:r>
      <w:r w:rsidR="00665396" w:rsidRPr="00ED2768">
        <w:rPr>
          <w:szCs w:val="24"/>
        </w:rPr>
        <w:sym w:font="Symbol" w:char="F02D"/>
      </w:r>
      <w:r w:rsidRPr="00ED2768">
        <w:rPr>
          <w:szCs w:val="24"/>
        </w:rPr>
        <w:t xml:space="preserve"> создание инструмента, позвол</w:t>
      </w:r>
      <w:r w:rsidR="00665396" w:rsidRPr="00ED2768">
        <w:rPr>
          <w:szCs w:val="24"/>
        </w:rPr>
        <w:t>яющ</w:t>
      </w:r>
      <w:r w:rsidRPr="00ED2768">
        <w:rPr>
          <w:szCs w:val="24"/>
        </w:rPr>
        <w:t>его лингвистам исследовать валентность глаголов и семантические роли аргументов</w:t>
      </w:r>
      <w:r w:rsidR="009051D6">
        <w:rPr>
          <w:szCs w:val="24"/>
        </w:rPr>
        <w:t xml:space="preserve"> </w:t>
      </w:r>
      <w:r w:rsidR="009051D6" w:rsidRPr="009051D6">
        <w:rPr>
          <w:szCs w:val="24"/>
        </w:rPr>
        <w:t>[27]</w:t>
      </w:r>
      <w:r w:rsidRPr="00ED2768">
        <w:rPr>
          <w:szCs w:val="24"/>
        </w:rPr>
        <w:t>. Лексемы, представленные в данном словаре, повторяют словник VDE. EVP позволяет найти:</w:t>
      </w:r>
    </w:p>
    <w:p w:rsidR="00BD32DA" w:rsidRPr="00ED2768" w:rsidRDefault="00BD32DA" w:rsidP="00DC2581">
      <w:pPr>
        <w:pStyle w:val="a9"/>
        <w:numPr>
          <w:ilvl w:val="0"/>
          <w:numId w:val="1"/>
        </w:numPr>
        <w:spacing w:after="120"/>
        <w:rPr>
          <w:szCs w:val="24"/>
        </w:rPr>
      </w:pPr>
      <w:r w:rsidRPr="00ED2768">
        <w:rPr>
          <w:szCs w:val="24"/>
        </w:rPr>
        <w:t>полный список рамок валентности английских глаголов (в активном и пассивном залоге), существительных и прилагательных</w:t>
      </w:r>
      <w:r w:rsidR="003B3DD3" w:rsidRPr="00ED2768">
        <w:rPr>
          <w:szCs w:val="24"/>
        </w:rPr>
        <w:t xml:space="preserve"> (по VDE);</w:t>
      </w:r>
    </w:p>
    <w:p w:rsidR="00BD32DA" w:rsidRPr="00ED2768" w:rsidRDefault="00BD32DA" w:rsidP="00DC2581">
      <w:pPr>
        <w:pStyle w:val="a9"/>
        <w:numPr>
          <w:ilvl w:val="0"/>
          <w:numId w:val="1"/>
        </w:numPr>
        <w:spacing w:after="120"/>
        <w:rPr>
          <w:szCs w:val="24"/>
        </w:rPr>
      </w:pPr>
      <w:r w:rsidRPr="00ED2768">
        <w:rPr>
          <w:szCs w:val="24"/>
        </w:rPr>
        <w:t>для каждой рамки валентности</w:t>
      </w:r>
      <w:r w:rsidR="003B3DD3" w:rsidRPr="00ED2768">
        <w:rPr>
          <w:szCs w:val="24"/>
        </w:rPr>
        <w:t xml:space="preserve"> </w:t>
      </w:r>
      <w:r w:rsidR="003B3DD3" w:rsidRPr="00ED2768">
        <w:sym w:font="Symbol" w:char="F02D"/>
      </w:r>
      <w:r w:rsidRPr="00ED2768">
        <w:rPr>
          <w:szCs w:val="24"/>
        </w:rPr>
        <w:t xml:space="preserve"> список лексем, </w:t>
      </w:r>
      <w:r w:rsidR="003B3DD3" w:rsidRPr="00ED2768">
        <w:rPr>
          <w:szCs w:val="24"/>
        </w:rPr>
        <w:t>активирующих её</w:t>
      </w:r>
      <w:r w:rsidRPr="00ED2768">
        <w:rPr>
          <w:szCs w:val="24"/>
        </w:rPr>
        <w:t xml:space="preserve"> (по VDE);</w:t>
      </w:r>
    </w:p>
    <w:p w:rsidR="00BD32DA" w:rsidRPr="00ED2768" w:rsidRDefault="00BD32DA" w:rsidP="00DC2581">
      <w:pPr>
        <w:pStyle w:val="a9"/>
        <w:numPr>
          <w:ilvl w:val="0"/>
          <w:numId w:val="1"/>
        </w:numPr>
        <w:spacing w:after="120"/>
        <w:rPr>
          <w:szCs w:val="24"/>
        </w:rPr>
      </w:pPr>
      <w:r w:rsidRPr="00ED2768">
        <w:rPr>
          <w:szCs w:val="24"/>
        </w:rPr>
        <w:t xml:space="preserve">для каждой лексемы </w:t>
      </w:r>
      <w:r w:rsidR="003B3DD3" w:rsidRPr="00ED2768">
        <w:sym w:font="Symbol" w:char="F02D"/>
      </w:r>
      <w:r w:rsidR="003B3DD3" w:rsidRPr="00ED2768">
        <w:rPr>
          <w:szCs w:val="24"/>
        </w:rPr>
        <w:t xml:space="preserve"> </w:t>
      </w:r>
      <w:r w:rsidRPr="00ED2768">
        <w:rPr>
          <w:szCs w:val="24"/>
        </w:rPr>
        <w:t xml:space="preserve">все рамки валентности (по VDE). </w:t>
      </w:r>
    </w:p>
    <w:p w:rsidR="00BD32DA" w:rsidRPr="00ED2768" w:rsidRDefault="00BD32DA" w:rsidP="00DC2581">
      <w:pPr>
        <w:spacing w:after="120"/>
        <w:contextualSpacing/>
        <w:rPr>
          <w:szCs w:val="24"/>
        </w:rPr>
      </w:pPr>
      <w:r w:rsidRPr="00ED2768">
        <w:rPr>
          <w:szCs w:val="24"/>
        </w:rPr>
        <w:t xml:space="preserve">Рамки валентностей </w:t>
      </w:r>
      <w:r w:rsidR="00D53688">
        <w:rPr>
          <w:szCs w:val="24"/>
        </w:rPr>
        <w:t xml:space="preserve">(рис. </w:t>
      </w:r>
      <w:r w:rsidR="00FA5527">
        <w:rPr>
          <w:szCs w:val="24"/>
        </w:rPr>
        <w:t>1.</w:t>
      </w:r>
      <w:r w:rsidR="00D53688">
        <w:rPr>
          <w:szCs w:val="24"/>
        </w:rPr>
        <w:t xml:space="preserve">2) </w:t>
      </w:r>
      <w:r w:rsidRPr="00ED2768">
        <w:rPr>
          <w:szCs w:val="24"/>
        </w:rPr>
        <w:t>описываются с помощью поверхностно-ориентированных формальных категорий</w:t>
      </w:r>
      <w:r w:rsidR="0094700D">
        <w:rPr>
          <w:szCs w:val="24"/>
        </w:rPr>
        <w:t xml:space="preserve">, например, </w:t>
      </w:r>
      <w:r w:rsidRPr="00ED2768">
        <w:rPr>
          <w:szCs w:val="24"/>
        </w:rPr>
        <w:t xml:space="preserve">NP - </w:t>
      </w:r>
      <w:proofErr w:type="spellStart"/>
      <w:r w:rsidRPr="00ED2768">
        <w:rPr>
          <w:szCs w:val="24"/>
        </w:rPr>
        <w:t>noun</w:t>
      </w:r>
      <w:proofErr w:type="spellEnd"/>
      <w:r w:rsidRPr="00ED2768">
        <w:rPr>
          <w:szCs w:val="24"/>
        </w:rPr>
        <w:t xml:space="preserve"> </w:t>
      </w:r>
      <w:proofErr w:type="spellStart"/>
      <w:r w:rsidRPr="00ED2768">
        <w:rPr>
          <w:szCs w:val="24"/>
        </w:rPr>
        <w:t>phrase</w:t>
      </w:r>
      <w:proofErr w:type="spellEnd"/>
      <w:r w:rsidRPr="00ED2768">
        <w:rPr>
          <w:szCs w:val="24"/>
        </w:rPr>
        <w:t xml:space="preserve">. </w:t>
      </w:r>
      <w:r w:rsidR="003B3DD3" w:rsidRPr="00ED2768">
        <w:rPr>
          <w:szCs w:val="24"/>
        </w:rPr>
        <w:t>Такое</w:t>
      </w:r>
      <w:r w:rsidRPr="00ED2768">
        <w:rPr>
          <w:szCs w:val="24"/>
        </w:rPr>
        <w:t xml:space="preserve"> описание</w:t>
      </w:r>
      <w:r w:rsidR="003B3DD3" w:rsidRPr="00ED2768">
        <w:rPr>
          <w:szCs w:val="24"/>
        </w:rPr>
        <w:t>, по утверждению авторов,</w:t>
      </w:r>
      <w:r w:rsidRPr="00ED2768">
        <w:rPr>
          <w:szCs w:val="24"/>
        </w:rPr>
        <w:t xml:space="preserve"> </w:t>
      </w:r>
      <w:r w:rsidR="003B3DD3" w:rsidRPr="00ED2768">
        <w:rPr>
          <w:szCs w:val="24"/>
        </w:rPr>
        <w:t>наиболее независимо</w:t>
      </w:r>
      <w:r w:rsidRPr="00ED2768">
        <w:rPr>
          <w:szCs w:val="24"/>
        </w:rPr>
        <w:t xml:space="preserve"> от </w:t>
      </w:r>
      <w:r w:rsidR="003B3DD3" w:rsidRPr="00ED2768">
        <w:rPr>
          <w:szCs w:val="24"/>
        </w:rPr>
        <w:t>разницы в теориях</w:t>
      </w:r>
      <w:r w:rsidRPr="00ED2768">
        <w:rPr>
          <w:szCs w:val="24"/>
        </w:rPr>
        <w:t xml:space="preserve">. </w:t>
      </w:r>
      <w:r w:rsidR="003B3DD3" w:rsidRPr="00ED2768">
        <w:rPr>
          <w:szCs w:val="24"/>
        </w:rPr>
        <w:t>С</w:t>
      </w:r>
      <w:r w:rsidRPr="00ED2768">
        <w:rPr>
          <w:szCs w:val="24"/>
        </w:rPr>
        <w:t>емантические роли</w:t>
      </w:r>
      <w:r w:rsidR="003B3DD3" w:rsidRPr="00ED2768">
        <w:rPr>
          <w:szCs w:val="24"/>
        </w:rPr>
        <w:t xml:space="preserve"> употребляются так же, </w:t>
      </w:r>
      <w:r w:rsidRPr="00ED2768">
        <w:rPr>
          <w:szCs w:val="24"/>
        </w:rPr>
        <w:t xml:space="preserve">как и в VDE. </w:t>
      </w:r>
    </w:p>
    <w:p w:rsidR="000F5AC1" w:rsidRDefault="000F5AC1" w:rsidP="00DC2581">
      <w:pPr>
        <w:spacing w:after="120"/>
        <w:ind w:firstLine="0"/>
        <w:contextualSpacing/>
        <w:rPr>
          <w:szCs w:val="24"/>
        </w:rPr>
      </w:pPr>
      <w:r w:rsidRPr="00ED2768">
        <w:rPr>
          <w:noProof/>
          <w:lang w:eastAsia="ru-RU"/>
        </w:rPr>
        <w:lastRenderedPageBreak/>
        <w:drawing>
          <wp:inline distT="0" distB="0" distL="0" distR="0" wp14:anchorId="2D3767BA" wp14:editId="41931FD7">
            <wp:extent cx="4846320" cy="5179782"/>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57345" cy="5191565"/>
                    </a:xfrm>
                    <a:prstGeom prst="rect">
                      <a:avLst/>
                    </a:prstGeom>
                  </pic:spPr>
                </pic:pic>
              </a:graphicData>
            </a:graphic>
          </wp:inline>
        </w:drawing>
      </w:r>
    </w:p>
    <w:p w:rsidR="00D53688" w:rsidRPr="00987773" w:rsidRDefault="00D53688" w:rsidP="00DC2581">
      <w:pPr>
        <w:spacing w:after="120"/>
        <w:ind w:firstLine="0"/>
        <w:contextualSpacing/>
        <w:rPr>
          <w:szCs w:val="24"/>
        </w:rPr>
      </w:pPr>
      <w:r w:rsidRPr="00675385">
        <w:rPr>
          <w:i/>
          <w:szCs w:val="24"/>
        </w:rPr>
        <w:t xml:space="preserve">Рис. </w:t>
      </w:r>
      <w:r w:rsidR="00FA5527" w:rsidRPr="00675385">
        <w:rPr>
          <w:i/>
          <w:szCs w:val="24"/>
        </w:rPr>
        <w:t>1.</w:t>
      </w:r>
      <w:r w:rsidRPr="00675385">
        <w:rPr>
          <w:i/>
          <w:szCs w:val="24"/>
        </w:rPr>
        <w:t>2.</w:t>
      </w:r>
      <w:r>
        <w:rPr>
          <w:szCs w:val="24"/>
        </w:rPr>
        <w:t xml:space="preserve"> Пример словарной статьи из </w:t>
      </w:r>
      <w:r>
        <w:rPr>
          <w:szCs w:val="24"/>
          <w:lang w:val="en-US"/>
        </w:rPr>
        <w:t>EVP</w:t>
      </w:r>
      <w:r w:rsidRPr="00D53688">
        <w:rPr>
          <w:szCs w:val="24"/>
        </w:rPr>
        <w:t xml:space="preserve"> </w:t>
      </w:r>
      <w:r>
        <w:rPr>
          <w:szCs w:val="24"/>
        </w:rPr>
        <w:t xml:space="preserve">для глагола </w:t>
      </w:r>
      <w:r w:rsidRPr="00675385">
        <w:rPr>
          <w:i/>
          <w:szCs w:val="24"/>
          <w:lang w:val="en-US"/>
        </w:rPr>
        <w:t>enjoy</w:t>
      </w:r>
      <w:r w:rsidR="00675385" w:rsidRPr="00675385">
        <w:rPr>
          <w:i/>
          <w:szCs w:val="24"/>
        </w:rPr>
        <w:t>.</w:t>
      </w:r>
    </w:p>
    <w:p w:rsidR="00BD32DA" w:rsidRPr="00ED2768" w:rsidRDefault="00BD32DA" w:rsidP="00DC2581">
      <w:pPr>
        <w:pStyle w:val="af0"/>
        <w:numPr>
          <w:ilvl w:val="3"/>
          <w:numId w:val="18"/>
        </w:numPr>
        <w:spacing w:after="120"/>
        <w:contextualSpacing/>
        <w:outlineLvl w:val="3"/>
      </w:pPr>
      <w:proofErr w:type="spellStart"/>
      <w:r w:rsidRPr="00ED2768">
        <w:t>Framenet</w:t>
      </w:r>
      <w:proofErr w:type="spellEnd"/>
    </w:p>
    <w:p w:rsidR="00B06C5C" w:rsidRDefault="00BD32DA" w:rsidP="00DC2581">
      <w:pPr>
        <w:spacing w:after="120"/>
        <w:contextualSpacing/>
        <w:rPr>
          <w:szCs w:val="24"/>
        </w:rPr>
      </w:pPr>
      <w:r w:rsidRPr="00ED2768">
        <w:rPr>
          <w:szCs w:val="24"/>
        </w:rPr>
        <w:t xml:space="preserve">Проект </w:t>
      </w:r>
      <w:proofErr w:type="spellStart"/>
      <w:r w:rsidRPr="00ED2768">
        <w:rPr>
          <w:szCs w:val="24"/>
        </w:rPr>
        <w:t>Framenet</w:t>
      </w:r>
      <w:proofErr w:type="spellEnd"/>
      <w:r w:rsidR="009051D6">
        <w:rPr>
          <w:rStyle w:val="af4"/>
          <w:szCs w:val="24"/>
        </w:rPr>
        <w:footnoteReference w:id="7"/>
      </w:r>
      <w:r w:rsidRPr="00ED2768">
        <w:rPr>
          <w:szCs w:val="24"/>
        </w:rPr>
        <w:t xml:space="preserve"> представляет собой базу данных для английского языка, объемом б</w:t>
      </w:r>
      <w:r w:rsidR="00C37450" w:rsidRPr="00ED2768">
        <w:rPr>
          <w:szCs w:val="24"/>
        </w:rPr>
        <w:t>олее 10 000 значений. Материал</w:t>
      </w:r>
      <w:r w:rsidRPr="00ED2768">
        <w:rPr>
          <w:szCs w:val="24"/>
        </w:rPr>
        <w:t xml:space="preserve"> </w:t>
      </w:r>
      <w:r w:rsidR="00C37450" w:rsidRPr="00ED2768">
        <w:rPr>
          <w:szCs w:val="24"/>
        </w:rPr>
        <w:sym w:font="Symbol" w:char="F02D"/>
      </w:r>
      <w:r w:rsidR="00C37450" w:rsidRPr="00ED2768">
        <w:rPr>
          <w:szCs w:val="24"/>
        </w:rPr>
        <w:t xml:space="preserve"> </w:t>
      </w:r>
      <w:r w:rsidRPr="00ED2768">
        <w:rPr>
          <w:szCs w:val="24"/>
        </w:rPr>
        <w:t xml:space="preserve">более 170000 вручную размеченных предложений. Основателем </w:t>
      </w:r>
      <w:proofErr w:type="spellStart"/>
      <w:r w:rsidRPr="00ED2768">
        <w:rPr>
          <w:szCs w:val="24"/>
        </w:rPr>
        <w:t>Framenet</w:t>
      </w:r>
      <w:proofErr w:type="spellEnd"/>
      <w:r w:rsidRPr="00ED2768">
        <w:rPr>
          <w:szCs w:val="24"/>
        </w:rPr>
        <w:t xml:space="preserve"> являлся Чарльз </w:t>
      </w:r>
      <w:proofErr w:type="spellStart"/>
      <w:r w:rsidRPr="00ED2768">
        <w:rPr>
          <w:szCs w:val="24"/>
        </w:rPr>
        <w:t>Филлмор</w:t>
      </w:r>
      <w:proofErr w:type="spellEnd"/>
      <w:r w:rsidRPr="00ED2768">
        <w:rPr>
          <w:szCs w:val="24"/>
        </w:rPr>
        <w:t>, создатель теории фреймовой семан</w:t>
      </w:r>
      <w:r w:rsidR="00675385">
        <w:rPr>
          <w:szCs w:val="24"/>
        </w:rPr>
        <w:t>тики (</w:t>
      </w:r>
      <w:proofErr w:type="spellStart"/>
      <w:r w:rsidR="00675385">
        <w:rPr>
          <w:szCs w:val="24"/>
        </w:rPr>
        <w:t>frame</w:t>
      </w:r>
      <w:proofErr w:type="spellEnd"/>
      <w:r w:rsidRPr="00ED2768">
        <w:rPr>
          <w:szCs w:val="24"/>
        </w:rPr>
        <w:t xml:space="preserve"> </w:t>
      </w:r>
      <w:proofErr w:type="spellStart"/>
      <w:r w:rsidRPr="00ED2768">
        <w:rPr>
          <w:szCs w:val="24"/>
        </w:rPr>
        <w:t>semantics</w:t>
      </w:r>
      <w:proofErr w:type="spellEnd"/>
      <w:r w:rsidR="00C37450" w:rsidRPr="00ED2768">
        <w:rPr>
          <w:szCs w:val="24"/>
        </w:rPr>
        <w:t>)</w:t>
      </w:r>
      <w:r w:rsidRPr="00ED2768">
        <w:rPr>
          <w:szCs w:val="24"/>
        </w:rPr>
        <w:t>. Главной идеей является положение о том, что значение слов</w:t>
      </w:r>
      <w:r w:rsidR="00C37450" w:rsidRPr="00ED2768">
        <w:rPr>
          <w:szCs w:val="24"/>
        </w:rPr>
        <w:t>а</w:t>
      </w:r>
      <w:r w:rsidRPr="00ED2768">
        <w:rPr>
          <w:szCs w:val="24"/>
        </w:rPr>
        <w:t xml:space="preserve"> можно вывести из </w:t>
      </w:r>
      <w:r w:rsidR="00C37450" w:rsidRPr="00ED2768">
        <w:rPr>
          <w:szCs w:val="24"/>
        </w:rPr>
        <w:t>его</w:t>
      </w:r>
      <w:r w:rsidRPr="00ED2768">
        <w:rPr>
          <w:szCs w:val="24"/>
        </w:rPr>
        <w:t xml:space="preserve"> семантических фреймов (описания события, отношения или  сущности и </w:t>
      </w:r>
      <w:proofErr w:type="spellStart"/>
      <w:r w:rsidRPr="00ED2768">
        <w:rPr>
          <w:szCs w:val="24"/>
        </w:rPr>
        <w:t>партиципантов</w:t>
      </w:r>
      <w:proofErr w:type="spellEnd"/>
      <w:r w:rsidRPr="00ED2768">
        <w:rPr>
          <w:szCs w:val="24"/>
        </w:rPr>
        <w:t xml:space="preserve"> в нём). Так, процесс готовки обычно включает человека, который готовит еду (</w:t>
      </w:r>
      <w:proofErr w:type="spellStart"/>
      <w:r w:rsidRPr="00ED2768">
        <w:rPr>
          <w:szCs w:val="24"/>
        </w:rPr>
        <w:t>Cook</w:t>
      </w:r>
      <w:proofErr w:type="spellEnd"/>
      <w:r w:rsidRPr="00ED2768">
        <w:rPr>
          <w:szCs w:val="24"/>
        </w:rPr>
        <w:t>), еду, которая готовится (</w:t>
      </w:r>
      <w:proofErr w:type="spellStart"/>
      <w:r w:rsidRPr="00ED2768">
        <w:rPr>
          <w:szCs w:val="24"/>
        </w:rPr>
        <w:t>Food</w:t>
      </w:r>
      <w:proofErr w:type="spellEnd"/>
      <w:r w:rsidRPr="00ED2768">
        <w:rPr>
          <w:szCs w:val="24"/>
        </w:rPr>
        <w:t>), посуду, в которой готовится еда (</w:t>
      </w:r>
      <w:proofErr w:type="spellStart"/>
      <w:r w:rsidRPr="00ED2768">
        <w:rPr>
          <w:szCs w:val="24"/>
        </w:rPr>
        <w:t>Container</w:t>
      </w:r>
      <w:proofErr w:type="spellEnd"/>
      <w:r w:rsidRPr="00ED2768">
        <w:rPr>
          <w:szCs w:val="24"/>
        </w:rPr>
        <w:t>) и источник тепла (</w:t>
      </w:r>
      <w:proofErr w:type="spellStart"/>
      <w:r w:rsidRPr="00ED2768">
        <w:rPr>
          <w:szCs w:val="24"/>
        </w:rPr>
        <w:t>Heating_instrument</w:t>
      </w:r>
      <w:proofErr w:type="spellEnd"/>
      <w:r w:rsidRPr="00ED2768">
        <w:rPr>
          <w:szCs w:val="24"/>
        </w:rPr>
        <w:t xml:space="preserve">). В </w:t>
      </w:r>
      <w:proofErr w:type="spellStart"/>
      <w:r w:rsidRPr="00ED2768">
        <w:rPr>
          <w:szCs w:val="24"/>
        </w:rPr>
        <w:t>Framenet</w:t>
      </w:r>
      <w:proofErr w:type="spellEnd"/>
      <w:r w:rsidRPr="00ED2768">
        <w:rPr>
          <w:szCs w:val="24"/>
        </w:rPr>
        <w:t xml:space="preserve"> данный сценарий называется </w:t>
      </w:r>
      <w:proofErr w:type="spellStart"/>
      <w:r w:rsidRPr="00ED2768">
        <w:rPr>
          <w:szCs w:val="24"/>
        </w:rPr>
        <w:t>Apply_heat</w:t>
      </w:r>
      <w:proofErr w:type="spellEnd"/>
      <w:r w:rsidRPr="00ED2768">
        <w:rPr>
          <w:szCs w:val="24"/>
        </w:rPr>
        <w:t xml:space="preserve"> и включает в себя вышеперечисленные элементы фрейма. Глаголы, которые могут </w:t>
      </w:r>
      <w:r w:rsidR="00B06C5C">
        <w:rPr>
          <w:szCs w:val="24"/>
        </w:rPr>
        <w:t>активирова</w:t>
      </w:r>
      <w:r w:rsidRPr="00ED2768">
        <w:rPr>
          <w:szCs w:val="24"/>
        </w:rPr>
        <w:t>ть данный фрейм в предложении, называются его лексически</w:t>
      </w:r>
      <w:r w:rsidR="00675385">
        <w:rPr>
          <w:szCs w:val="24"/>
        </w:rPr>
        <w:t>ми единицами</w:t>
      </w:r>
      <w:r w:rsidRPr="00ED2768">
        <w:rPr>
          <w:szCs w:val="24"/>
        </w:rPr>
        <w:t xml:space="preserve"> </w:t>
      </w:r>
      <w:r w:rsidR="001D1ECF">
        <w:rPr>
          <w:szCs w:val="24"/>
        </w:rPr>
        <w:lastRenderedPageBreak/>
        <w:t>[3</w:t>
      </w:r>
      <w:r w:rsidR="009051D6">
        <w:rPr>
          <w:szCs w:val="24"/>
        </w:rPr>
        <w:t>4</w:t>
      </w:r>
      <w:r w:rsidR="00675385" w:rsidRPr="00675385">
        <w:rPr>
          <w:szCs w:val="24"/>
        </w:rPr>
        <w:t>]</w:t>
      </w:r>
      <w:r w:rsidRPr="00ED2768">
        <w:rPr>
          <w:szCs w:val="24"/>
        </w:rPr>
        <w:t>.</w:t>
      </w:r>
      <w:r w:rsidR="00B06C5C">
        <w:rPr>
          <w:szCs w:val="24"/>
        </w:rPr>
        <w:t xml:space="preserve"> </w:t>
      </w:r>
      <w:proofErr w:type="spellStart"/>
      <w:r w:rsidRPr="00ED2768">
        <w:rPr>
          <w:szCs w:val="24"/>
        </w:rPr>
        <w:t>FrameNet</w:t>
      </w:r>
      <w:proofErr w:type="spellEnd"/>
      <w:r w:rsidRPr="00ED2768">
        <w:rPr>
          <w:szCs w:val="24"/>
        </w:rPr>
        <w:t xml:space="preserve"> описывает и глаголы, и существительные, но только те, которые в состоянии сами </w:t>
      </w:r>
      <w:r w:rsidR="00DF6E4F" w:rsidRPr="00ED2768">
        <w:rPr>
          <w:szCs w:val="24"/>
        </w:rPr>
        <w:t>активирова</w:t>
      </w:r>
      <w:r w:rsidRPr="00ED2768">
        <w:rPr>
          <w:szCs w:val="24"/>
        </w:rPr>
        <w:t xml:space="preserve">ть фрейм. </w:t>
      </w:r>
    </w:p>
    <w:p w:rsidR="00BD32DA" w:rsidRPr="00ED2768" w:rsidRDefault="00552CE2" w:rsidP="00DC2581">
      <w:pPr>
        <w:spacing w:after="120"/>
        <w:contextualSpacing/>
        <w:rPr>
          <w:szCs w:val="24"/>
        </w:rPr>
      </w:pPr>
      <w:r w:rsidRPr="00ED2768">
        <w:rPr>
          <w:szCs w:val="24"/>
        </w:rPr>
        <w:t xml:space="preserve">Одним из недостатков словаря </w:t>
      </w:r>
      <w:proofErr w:type="spellStart"/>
      <w:r w:rsidRPr="00ED2768">
        <w:rPr>
          <w:szCs w:val="24"/>
          <w:lang w:val="en-US"/>
        </w:rPr>
        <w:t>FrameNet</w:t>
      </w:r>
      <w:proofErr w:type="spellEnd"/>
      <w:r w:rsidRPr="00ED2768">
        <w:rPr>
          <w:szCs w:val="24"/>
        </w:rPr>
        <w:t xml:space="preserve"> является то, что при его создани</w:t>
      </w:r>
      <w:r w:rsidR="00B9213C" w:rsidRPr="00ED2768">
        <w:rPr>
          <w:szCs w:val="24"/>
        </w:rPr>
        <w:t>и</w:t>
      </w:r>
      <w:r w:rsidRPr="00ED2768">
        <w:rPr>
          <w:szCs w:val="24"/>
        </w:rPr>
        <w:t xml:space="preserve"> </w:t>
      </w:r>
      <w:r w:rsidR="00B06C5C">
        <w:rPr>
          <w:szCs w:val="24"/>
        </w:rPr>
        <w:t xml:space="preserve">не </w:t>
      </w:r>
      <w:r w:rsidRPr="00ED2768">
        <w:rPr>
          <w:szCs w:val="24"/>
        </w:rPr>
        <w:t>использовались корпусные данные</w:t>
      </w:r>
      <w:r w:rsidR="001D1ECF">
        <w:rPr>
          <w:szCs w:val="24"/>
        </w:rPr>
        <w:t xml:space="preserve"> [3</w:t>
      </w:r>
      <w:r w:rsidR="009051D6">
        <w:rPr>
          <w:szCs w:val="24"/>
        </w:rPr>
        <w:t>2</w:t>
      </w:r>
      <w:r w:rsidR="00675385" w:rsidRPr="00675385">
        <w:rPr>
          <w:szCs w:val="24"/>
        </w:rPr>
        <w:t>]</w:t>
      </w:r>
      <w:r w:rsidRPr="00ED2768">
        <w:rPr>
          <w:szCs w:val="24"/>
        </w:rPr>
        <w:t xml:space="preserve">. </w:t>
      </w:r>
      <w:r w:rsidR="00F26A4F" w:rsidRPr="00ED2768">
        <w:rPr>
          <w:szCs w:val="24"/>
        </w:rPr>
        <w:t>Создатели отталкиваются не от слова, а от фрейма, реальной ситуации, и</w:t>
      </w:r>
      <w:r w:rsidR="00B9213C" w:rsidRPr="00ED2768">
        <w:rPr>
          <w:szCs w:val="24"/>
        </w:rPr>
        <w:t>,</w:t>
      </w:r>
      <w:r w:rsidR="00F26A4F" w:rsidRPr="00ED2768">
        <w:rPr>
          <w:szCs w:val="24"/>
        </w:rPr>
        <w:t xml:space="preserve"> описывая её, пользуются своими собственными представлениями о мире и о словоупотреблении. </w:t>
      </w:r>
      <w:r w:rsidR="00B9213C" w:rsidRPr="00ED2768">
        <w:rPr>
          <w:szCs w:val="24"/>
        </w:rPr>
        <w:t>Таким образом, значения слова представляются не систематично и не исчерпывающим образом.</w:t>
      </w:r>
    </w:p>
    <w:p w:rsidR="00BD32DA" w:rsidRPr="00ED2768" w:rsidRDefault="00BD32DA" w:rsidP="00DC2581">
      <w:pPr>
        <w:spacing w:after="120"/>
        <w:contextualSpacing/>
        <w:rPr>
          <w:szCs w:val="24"/>
        </w:rPr>
      </w:pPr>
      <w:r w:rsidRPr="00ED2768">
        <w:rPr>
          <w:szCs w:val="24"/>
        </w:rPr>
        <w:t xml:space="preserve">Разметка фрейма </w:t>
      </w:r>
      <w:r w:rsidR="00D53688" w:rsidRPr="00D53688">
        <w:rPr>
          <w:szCs w:val="24"/>
        </w:rPr>
        <w:t>(</w:t>
      </w:r>
      <w:r w:rsidR="00D53688">
        <w:rPr>
          <w:szCs w:val="24"/>
        </w:rPr>
        <w:t xml:space="preserve">рис. </w:t>
      </w:r>
      <w:r w:rsidR="00FA5527">
        <w:rPr>
          <w:szCs w:val="24"/>
        </w:rPr>
        <w:t>1.</w:t>
      </w:r>
      <w:r w:rsidR="00D53688">
        <w:rPr>
          <w:szCs w:val="24"/>
        </w:rPr>
        <w:t xml:space="preserve">3) </w:t>
      </w:r>
      <w:r w:rsidRPr="00ED2768">
        <w:rPr>
          <w:szCs w:val="24"/>
        </w:rPr>
        <w:t xml:space="preserve">состоит из трех уровней для каждого элемента: имя элемента фрейма (к примеру, </w:t>
      </w:r>
      <w:proofErr w:type="spellStart"/>
      <w:r w:rsidRPr="00ED2768">
        <w:rPr>
          <w:szCs w:val="24"/>
        </w:rPr>
        <w:t>Food</w:t>
      </w:r>
      <w:proofErr w:type="spellEnd"/>
      <w:r w:rsidRPr="00ED2768">
        <w:rPr>
          <w:szCs w:val="24"/>
        </w:rPr>
        <w:t>), грамматическая функция (</w:t>
      </w:r>
      <w:proofErr w:type="spellStart"/>
      <w:r w:rsidRPr="00ED2768">
        <w:rPr>
          <w:szCs w:val="24"/>
        </w:rPr>
        <w:t>Object</w:t>
      </w:r>
      <w:proofErr w:type="spellEnd"/>
      <w:r w:rsidRPr="00ED2768">
        <w:rPr>
          <w:szCs w:val="24"/>
        </w:rPr>
        <w:t xml:space="preserve">) и тип группы (NP).  </w:t>
      </w:r>
    </w:p>
    <w:p w:rsidR="00C37450" w:rsidRDefault="00C37450" w:rsidP="00DC2581">
      <w:pPr>
        <w:spacing w:after="120"/>
        <w:ind w:firstLine="0"/>
        <w:contextualSpacing/>
        <w:rPr>
          <w:szCs w:val="24"/>
          <w:lang w:val="en-US"/>
        </w:rPr>
      </w:pPr>
      <w:r w:rsidRPr="00ED2768">
        <w:rPr>
          <w:noProof/>
          <w:lang w:eastAsia="ru-RU"/>
        </w:rPr>
        <w:drawing>
          <wp:inline distT="0" distB="0" distL="0" distR="0" wp14:anchorId="443949B5" wp14:editId="64CD6CFC">
            <wp:extent cx="3771900" cy="4557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4272" cy="4571949"/>
                    </a:xfrm>
                    <a:prstGeom prst="rect">
                      <a:avLst/>
                    </a:prstGeom>
                  </pic:spPr>
                </pic:pic>
              </a:graphicData>
            </a:graphic>
          </wp:inline>
        </w:drawing>
      </w:r>
    </w:p>
    <w:p w:rsidR="00C37450" w:rsidRPr="00ED2768" w:rsidRDefault="00D53688" w:rsidP="00DC2581">
      <w:pPr>
        <w:spacing w:after="120"/>
        <w:ind w:firstLine="0"/>
        <w:contextualSpacing/>
        <w:rPr>
          <w:szCs w:val="24"/>
        </w:rPr>
      </w:pPr>
      <w:r w:rsidRPr="00675385">
        <w:rPr>
          <w:i/>
          <w:szCs w:val="24"/>
        </w:rPr>
        <w:t xml:space="preserve">Рис. </w:t>
      </w:r>
      <w:r w:rsidR="00FA5527" w:rsidRPr="00675385">
        <w:rPr>
          <w:i/>
          <w:szCs w:val="24"/>
        </w:rPr>
        <w:t>1.</w:t>
      </w:r>
      <w:r w:rsidRPr="00675385">
        <w:rPr>
          <w:i/>
          <w:szCs w:val="24"/>
        </w:rPr>
        <w:t>3.</w:t>
      </w:r>
      <w:r>
        <w:rPr>
          <w:szCs w:val="24"/>
        </w:rPr>
        <w:t xml:space="preserve"> Пример словарной статьи из </w:t>
      </w:r>
      <w:proofErr w:type="spellStart"/>
      <w:r>
        <w:rPr>
          <w:szCs w:val="24"/>
          <w:lang w:val="en-US"/>
        </w:rPr>
        <w:t>Framenet</w:t>
      </w:r>
      <w:proofErr w:type="spellEnd"/>
      <w:r w:rsidRPr="00D53688">
        <w:rPr>
          <w:szCs w:val="24"/>
        </w:rPr>
        <w:t xml:space="preserve"> </w:t>
      </w:r>
      <w:r>
        <w:rPr>
          <w:szCs w:val="24"/>
        </w:rPr>
        <w:t xml:space="preserve">для глагола </w:t>
      </w:r>
      <w:r w:rsidRPr="00675385">
        <w:rPr>
          <w:i/>
          <w:szCs w:val="24"/>
          <w:lang w:val="en-US"/>
        </w:rPr>
        <w:t>enjoy</w:t>
      </w:r>
      <w:r w:rsidR="00675385" w:rsidRPr="00675385">
        <w:rPr>
          <w:i/>
          <w:szCs w:val="24"/>
        </w:rPr>
        <w:t>.</w:t>
      </w:r>
    </w:p>
    <w:p w:rsidR="00C37450" w:rsidRPr="00ED2768" w:rsidRDefault="00C37450" w:rsidP="00DC2581">
      <w:pPr>
        <w:pStyle w:val="3"/>
        <w:numPr>
          <w:ilvl w:val="2"/>
          <w:numId w:val="18"/>
        </w:numPr>
        <w:spacing w:before="0" w:after="120"/>
        <w:contextualSpacing/>
        <w:rPr>
          <w:szCs w:val="24"/>
        </w:rPr>
      </w:pPr>
      <w:bookmarkStart w:id="6" w:name="_Toc482712253"/>
      <w:r w:rsidRPr="00ED2768">
        <w:rPr>
          <w:szCs w:val="24"/>
        </w:rPr>
        <w:t>Чешские словари валентности</w:t>
      </w:r>
      <w:bookmarkEnd w:id="6"/>
    </w:p>
    <w:p w:rsidR="00C37450" w:rsidRPr="00ED2768" w:rsidRDefault="00C37450" w:rsidP="00DC2581">
      <w:pPr>
        <w:spacing w:after="120"/>
        <w:contextualSpacing/>
        <w:rPr>
          <w:szCs w:val="24"/>
        </w:rPr>
      </w:pPr>
      <w:r w:rsidRPr="00ED2768">
        <w:rPr>
          <w:szCs w:val="24"/>
        </w:rPr>
        <w:t>Для чешского языка существует несколько проектов, занимающихся описанием валентности глаголов. С нашей точки зрения, схема представления валентности чешских глаголов представляет больший интерес, чем английских, поскольку этот язык родственен русскому и обладает схожей грамматической структурой.</w:t>
      </w:r>
    </w:p>
    <w:p w:rsidR="00C37450" w:rsidRPr="00ED2768" w:rsidRDefault="00C37450" w:rsidP="00DC2581">
      <w:pPr>
        <w:pStyle w:val="af0"/>
        <w:numPr>
          <w:ilvl w:val="3"/>
          <w:numId w:val="18"/>
        </w:numPr>
        <w:spacing w:after="120"/>
        <w:contextualSpacing/>
        <w:outlineLvl w:val="3"/>
      </w:pPr>
      <w:proofErr w:type="spellStart"/>
      <w:r w:rsidRPr="00ED2768">
        <w:t>Vallex</w:t>
      </w:r>
      <w:proofErr w:type="spellEnd"/>
    </w:p>
    <w:p w:rsidR="00C37450" w:rsidRPr="00ED2768" w:rsidRDefault="00C37450" w:rsidP="00DC2581">
      <w:pPr>
        <w:spacing w:after="120"/>
        <w:contextualSpacing/>
        <w:rPr>
          <w:szCs w:val="24"/>
        </w:rPr>
      </w:pPr>
      <w:proofErr w:type="spellStart"/>
      <w:r w:rsidRPr="00ED2768">
        <w:rPr>
          <w:szCs w:val="24"/>
        </w:rPr>
        <w:lastRenderedPageBreak/>
        <w:t>Vallex</w:t>
      </w:r>
      <w:proofErr w:type="spellEnd"/>
      <w:r w:rsidR="009051D6">
        <w:rPr>
          <w:rStyle w:val="af4"/>
          <w:szCs w:val="24"/>
        </w:rPr>
        <w:footnoteReference w:id="8"/>
      </w:r>
      <w:r w:rsidR="009051D6" w:rsidRPr="009051D6">
        <w:rPr>
          <w:szCs w:val="24"/>
        </w:rPr>
        <w:t xml:space="preserve"> </w:t>
      </w:r>
      <w:r w:rsidRPr="00ED2768">
        <w:rPr>
          <w:szCs w:val="24"/>
        </w:rPr>
        <w:t xml:space="preserve">– проект по созданию электронного словаря, отражающего синтаксические и семантические свойства чешских глаголов. Словарь описывает рамки валентности с синтаксической и семантической информацией, примеры употребления и другие дополнительные сведения. В словник вошли наиболее частотные лексемы, всего более 16460 словарных статей (считая отдельно глаголы совершенного и несовершенного вида) </w:t>
      </w:r>
      <w:r w:rsidRPr="00675385">
        <w:rPr>
          <w:szCs w:val="24"/>
        </w:rPr>
        <w:t>[</w:t>
      </w:r>
      <w:r w:rsidR="009051D6">
        <w:rPr>
          <w:szCs w:val="24"/>
        </w:rPr>
        <w:t>36</w:t>
      </w:r>
      <w:r w:rsidRPr="00675385">
        <w:rPr>
          <w:szCs w:val="24"/>
        </w:rPr>
        <w:t>].</w:t>
      </w:r>
      <w:r w:rsidRPr="00ED2768">
        <w:rPr>
          <w:szCs w:val="24"/>
        </w:rPr>
        <w:t xml:space="preserve"> </w:t>
      </w:r>
    </w:p>
    <w:p w:rsidR="00C37450" w:rsidRPr="00ED2768" w:rsidRDefault="00C37450" w:rsidP="00DC2581">
      <w:pPr>
        <w:spacing w:after="120"/>
        <w:contextualSpacing/>
        <w:rPr>
          <w:szCs w:val="24"/>
        </w:rPr>
      </w:pPr>
      <w:r w:rsidRPr="00ED2768">
        <w:rPr>
          <w:szCs w:val="24"/>
        </w:rPr>
        <w:t xml:space="preserve">Рамка валентности </w:t>
      </w:r>
      <w:r w:rsidR="00D53688">
        <w:rPr>
          <w:szCs w:val="24"/>
        </w:rPr>
        <w:t xml:space="preserve">(рис. </w:t>
      </w:r>
      <w:r w:rsidR="00FA5527">
        <w:rPr>
          <w:szCs w:val="24"/>
        </w:rPr>
        <w:t>1.</w:t>
      </w:r>
      <w:r w:rsidR="00D53688">
        <w:rPr>
          <w:szCs w:val="24"/>
        </w:rPr>
        <w:t xml:space="preserve">4) </w:t>
      </w:r>
      <w:r w:rsidRPr="00ED2768">
        <w:rPr>
          <w:szCs w:val="24"/>
        </w:rPr>
        <w:t xml:space="preserve">в формате </w:t>
      </w:r>
      <w:proofErr w:type="spellStart"/>
      <w:r w:rsidRPr="00ED2768">
        <w:rPr>
          <w:szCs w:val="24"/>
        </w:rPr>
        <w:t>Vallex</w:t>
      </w:r>
      <w:proofErr w:type="spellEnd"/>
      <w:r w:rsidRPr="00ED2768">
        <w:rPr>
          <w:szCs w:val="24"/>
        </w:rPr>
        <w:t xml:space="preserve"> представляет собой последовательность слотов, каждому из которых приписываются 3 характеристики: функтор, возможные реализации, тип аргумента (обязательный/факультативный). Функторы используются для выражения ти</w:t>
      </w:r>
      <w:r w:rsidR="00B06C5C">
        <w:rPr>
          <w:szCs w:val="24"/>
        </w:rPr>
        <w:t>пов отношений между глаголом и его актантами</w:t>
      </w:r>
      <w:r w:rsidRPr="00ED2768">
        <w:rPr>
          <w:szCs w:val="24"/>
        </w:rPr>
        <w:t xml:space="preserve">. К примеру, функтор ACT обозначает того, кто совершает действие, MANN – образ действия и т.д. Подобная терминология используется также в </w:t>
      </w:r>
      <w:proofErr w:type="spellStart"/>
      <w:r w:rsidRPr="00ED2768">
        <w:rPr>
          <w:szCs w:val="24"/>
        </w:rPr>
        <w:t>Prague</w:t>
      </w:r>
      <w:proofErr w:type="spellEnd"/>
      <w:r w:rsidRPr="00ED2768">
        <w:rPr>
          <w:szCs w:val="24"/>
        </w:rPr>
        <w:t xml:space="preserve"> </w:t>
      </w:r>
      <w:proofErr w:type="spellStart"/>
      <w:r w:rsidRPr="00ED2768">
        <w:rPr>
          <w:szCs w:val="24"/>
        </w:rPr>
        <w:t>Dependency</w:t>
      </w:r>
      <w:proofErr w:type="spellEnd"/>
      <w:r w:rsidRPr="00ED2768">
        <w:rPr>
          <w:szCs w:val="24"/>
        </w:rPr>
        <w:t xml:space="preserve"> </w:t>
      </w:r>
      <w:proofErr w:type="spellStart"/>
      <w:r w:rsidRPr="00ED2768">
        <w:rPr>
          <w:szCs w:val="24"/>
        </w:rPr>
        <w:t>Treebank</w:t>
      </w:r>
      <w:proofErr w:type="spellEnd"/>
      <w:r w:rsidRPr="00ED2768">
        <w:rPr>
          <w:szCs w:val="24"/>
        </w:rPr>
        <w:t xml:space="preserve">, что делает совместимыми эти базы данных. Однако список функторов в </w:t>
      </w:r>
      <w:proofErr w:type="spellStart"/>
      <w:r w:rsidRPr="00ED2768">
        <w:rPr>
          <w:szCs w:val="24"/>
        </w:rPr>
        <w:t>Vallex</w:t>
      </w:r>
      <w:proofErr w:type="spellEnd"/>
      <w:r w:rsidRPr="00ED2768">
        <w:rPr>
          <w:szCs w:val="24"/>
        </w:rPr>
        <w:t xml:space="preserve"> несколько меньше, поскольку не все они используются  с глаголами, а некоторые отражают только зависимость между глаголами или не имеют отношения к валентности самого глагола.  </w:t>
      </w:r>
    </w:p>
    <w:p w:rsidR="00C37450" w:rsidRDefault="00C37450" w:rsidP="00DC2581">
      <w:pPr>
        <w:spacing w:after="120"/>
        <w:ind w:firstLine="0"/>
        <w:contextualSpacing/>
        <w:rPr>
          <w:szCs w:val="24"/>
        </w:rPr>
      </w:pPr>
      <w:r w:rsidRPr="00ED2768">
        <w:rPr>
          <w:noProof/>
          <w:lang w:eastAsia="ru-RU"/>
        </w:rPr>
        <w:drawing>
          <wp:inline distT="0" distB="0" distL="0" distR="0" wp14:anchorId="37DADD48" wp14:editId="6267F5E9">
            <wp:extent cx="5369442" cy="2340629"/>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66574" cy="2339379"/>
                    </a:xfrm>
                    <a:prstGeom prst="rect">
                      <a:avLst/>
                    </a:prstGeom>
                  </pic:spPr>
                </pic:pic>
              </a:graphicData>
            </a:graphic>
          </wp:inline>
        </w:drawing>
      </w:r>
    </w:p>
    <w:p w:rsidR="00C37450" w:rsidRPr="00ED2768" w:rsidRDefault="00D53688" w:rsidP="00DC2581">
      <w:pPr>
        <w:spacing w:after="120"/>
        <w:ind w:firstLine="0"/>
        <w:contextualSpacing/>
        <w:rPr>
          <w:szCs w:val="24"/>
        </w:rPr>
      </w:pPr>
      <w:r w:rsidRPr="00675385">
        <w:rPr>
          <w:i/>
          <w:szCs w:val="24"/>
        </w:rPr>
        <w:t xml:space="preserve">Рис. </w:t>
      </w:r>
      <w:r w:rsidR="00FA5527" w:rsidRPr="00675385">
        <w:rPr>
          <w:i/>
          <w:szCs w:val="24"/>
        </w:rPr>
        <w:t>1.</w:t>
      </w:r>
      <w:r w:rsidRPr="00675385">
        <w:rPr>
          <w:i/>
          <w:szCs w:val="24"/>
        </w:rPr>
        <w:t>4.</w:t>
      </w:r>
      <w:r>
        <w:rPr>
          <w:szCs w:val="24"/>
        </w:rPr>
        <w:t xml:space="preserve"> Пример словарной статьи из </w:t>
      </w:r>
      <w:proofErr w:type="spellStart"/>
      <w:r>
        <w:rPr>
          <w:szCs w:val="24"/>
          <w:lang w:val="en-US"/>
        </w:rPr>
        <w:t>Vallex</w:t>
      </w:r>
      <w:proofErr w:type="spellEnd"/>
      <w:r w:rsidRPr="00D53688">
        <w:rPr>
          <w:szCs w:val="24"/>
        </w:rPr>
        <w:t xml:space="preserve"> </w:t>
      </w:r>
      <w:r>
        <w:rPr>
          <w:szCs w:val="24"/>
        </w:rPr>
        <w:t xml:space="preserve">для глагола </w:t>
      </w:r>
      <w:proofErr w:type="spellStart"/>
      <w:r w:rsidRPr="00675385">
        <w:rPr>
          <w:i/>
          <w:szCs w:val="24"/>
          <w:lang w:val="en-US"/>
        </w:rPr>
        <w:t>analyzovat</w:t>
      </w:r>
      <w:proofErr w:type="spellEnd"/>
      <w:r w:rsidR="00675385" w:rsidRPr="00675385">
        <w:rPr>
          <w:i/>
          <w:szCs w:val="24"/>
        </w:rPr>
        <w:t>.</w:t>
      </w:r>
    </w:p>
    <w:p w:rsidR="00C37450" w:rsidRPr="00ED2768" w:rsidRDefault="00C37450" w:rsidP="00DC2581">
      <w:pPr>
        <w:pStyle w:val="af0"/>
        <w:numPr>
          <w:ilvl w:val="3"/>
          <w:numId w:val="18"/>
        </w:numPr>
        <w:spacing w:after="120"/>
        <w:contextualSpacing/>
        <w:outlineLvl w:val="3"/>
      </w:pPr>
      <w:proofErr w:type="spellStart"/>
      <w:r w:rsidRPr="00ED2768">
        <w:t>Verbalex</w:t>
      </w:r>
      <w:proofErr w:type="spellEnd"/>
    </w:p>
    <w:p w:rsidR="00C37450" w:rsidRPr="00ED2768" w:rsidRDefault="00C37450" w:rsidP="00DC2581">
      <w:pPr>
        <w:spacing w:after="120"/>
        <w:contextualSpacing/>
        <w:rPr>
          <w:szCs w:val="24"/>
        </w:rPr>
      </w:pPr>
      <w:r w:rsidRPr="00ED2768">
        <w:rPr>
          <w:szCs w:val="24"/>
        </w:rPr>
        <w:t xml:space="preserve">Формат представления данных </w:t>
      </w:r>
      <w:r w:rsidR="002A211C" w:rsidRPr="00ED2768">
        <w:rPr>
          <w:szCs w:val="24"/>
        </w:rPr>
        <w:t xml:space="preserve">словаря </w:t>
      </w:r>
      <w:proofErr w:type="spellStart"/>
      <w:r w:rsidR="002A211C" w:rsidRPr="00ED2768">
        <w:rPr>
          <w:szCs w:val="24"/>
        </w:rPr>
        <w:t>Verbalex</w:t>
      </w:r>
      <w:proofErr w:type="spellEnd"/>
      <w:r w:rsidR="009051D6">
        <w:rPr>
          <w:rStyle w:val="af4"/>
          <w:szCs w:val="24"/>
        </w:rPr>
        <w:footnoteReference w:id="9"/>
      </w:r>
      <w:r w:rsidR="002A211C" w:rsidRPr="00ED2768">
        <w:rPr>
          <w:szCs w:val="24"/>
        </w:rPr>
        <w:t xml:space="preserve"> </w:t>
      </w:r>
      <w:r w:rsidRPr="00ED2768">
        <w:rPr>
          <w:szCs w:val="24"/>
        </w:rPr>
        <w:t>весьма похож</w:t>
      </w:r>
      <w:r w:rsidR="002A211C" w:rsidRPr="00ED2768">
        <w:rPr>
          <w:szCs w:val="24"/>
        </w:rPr>
        <w:t xml:space="preserve"> на формат словаря </w:t>
      </w:r>
      <w:proofErr w:type="spellStart"/>
      <w:r w:rsidR="002A211C" w:rsidRPr="00ED2768">
        <w:rPr>
          <w:szCs w:val="24"/>
          <w:lang w:val="en-US"/>
        </w:rPr>
        <w:t>Vallex</w:t>
      </w:r>
      <w:proofErr w:type="spellEnd"/>
      <w:r w:rsidRPr="00ED2768">
        <w:rPr>
          <w:szCs w:val="24"/>
        </w:rPr>
        <w:t xml:space="preserve">, главной разницей является подход к описанию семантических свойств аргументов глаголов. </w:t>
      </w:r>
      <w:r w:rsidR="002A211C" w:rsidRPr="00ED2768">
        <w:rPr>
          <w:szCs w:val="24"/>
        </w:rPr>
        <w:t xml:space="preserve">На данный момент </w:t>
      </w:r>
      <w:proofErr w:type="spellStart"/>
      <w:r w:rsidR="002A211C" w:rsidRPr="00ED2768">
        <w:rPr>
          <w:szCs w:val="24"/>
        </w:rPr>
        <w:t>Verbalex</w:t>
      </w:r>
      <w:proofErr w:type="spellEnd"/>
      <w:r w:rsidR="002A211C" w:rsidRPr="00ED2768">
        <w:rPr>
          <w:szCs w:val="24"/>
        </w:rPr>
        <w:t xml:space="preserve"> описывает более 10 500 глагольных лексем, при выборе которых учитывалась их частотность</w:t>
      </w:r>
      <w:r w:rsidR="00675385" w:rsidRPr="00675385">
        <w:rPr>
          <w:szCs w:val="24"/>
        </w:rPr>
        <w:t xml:space="preserve"> [3</w:t>
      </w:r>
      <w:r w:rsidR="009051D6">
        <w:rPr>
          <w:szCs w:val="24"/>
        </w:rPr>
        <w:t>0</w:t>
      </w:r>
      <w:r w:rsidR="00675385" w:rsidRPr="00675385">
        <w:rPr>
          <w:szCs w:val="24"/>
        </w:rPr>
        <w:t>]</w:t>
      </w:r>
      <w:r w:rsidR="002A211C" w:rsidRPr="00ED2768">
        <w:rPr>
          <w:szCs w:val="24"/>
        </w:rPr>
        <w:t>.</w:t>
      </w:r>
    </w:p>
    <w:p w:rsidR="002A211C" w:rsidRPr="00ED2768" w:rsidRDefault="002A211C" w:rsidP="00DC2581">
      <w:pPr>
        <w:spacing w:after="120"/>
        <w:contextualSpacing/>
        <w:rPr>
          <w:szCs w:val="24"/>
        </w:rPr>
      </w:pPr>
      <w:r w:rsidRPr="00ED2768">
        <w:rPr>
          <w:szCs w:val="24"/>
        </w:rPr>
        <w:lastRenderedPageBreak/>
        <w:t xml:space="preserve">В словарной статье словаря </w:t>
      </w:r>
      <w:proofErr w:type="spellStart"/>
      <w:r w:rsidRPr="00ED2768">
        <w:rPr>
          <w:szCs w:val="24"/>
        </w:rPr>
        <w:t>Verbalex</w:t>
      </w:r>
      <w:proofErr w:type="spellEnd"/>
      <w:r w:rsidRPr="00ED2768">
        <w:rPr>
          <w:szCs w:val="24"/>
        </w:rPr>
        <w:t xml:space="preserve"> описывается ряд глаголов и их составная рамка валентности (</w:t>
      </w:r>
      <w:proofErr w:type="spellStart"/>
      <w:r w:rsidRPr="00ED2768">
        <w:rPr>
          <w:szCs w:val="24"/>
        </w:rPr>
        <w:t>complex</w:t>
      </w:r>
      <w:proofErr w:type="spellEnd"/>
      <w:r w:rsidRPr="00ED2768">
        <w:rPr>
          <w:szCs w:val="24"/>
        </w:rPr>
        <w:t xml:space="preserve"> </w:t>
      </w:r>
      <w:proofErr w:type="spellStart"/>
      <w:r w:rsidRPr="00ED2768">
        <w:rPr>
          <w:szCs w:val="24"/>
        </w:rPr>
        <w:t>valency</w:t>
      </w:r>
      <w:proofErr w:type="spellEnd"/>
      <w:r w:rsidRPr="00ED2768">
        <w:rPr>
          <w:szCs w:val="24"/>
        </w:rPr>
        <w:t xml:space="preserve"> </w:t>
      </w:r>
      <w:proofErr w:type="spellStart"/>
      <w:r w:rsidRPr="00ED2768">
        <w:rPr>
          <w:szCs w:val="24"/>
        </w:rPr>
        <w:t>frame</w:t>
      </w:r>
      <w:proofErr w:type="spellEnd"/>
      <w:r w:rsidRPr="00ED2768">
        <w:rPr>
          <w:szCs w:val="24"/>
        </w:rPr>
        <w:t xml:space="preserve">). Заголовком статьи является не отдельный глагол, а </w:t>
      </w:r>
      <w:proofErr w:type="spellStart"/>
      <w:r w:rsidRPr="00ED2768">
        <w:rPr>
          <w:szCs w:val="24"/>
        </w:rPr>
        <w:t>синсет</w:t>
      </w:r>
      <w:proofErr w:type="spellEnd"/>
      <w:r w:rsidRPr="00ED2768">
        <w:rPr>
          <w:szCs w:val="24"/>
        </w:rPr>
        <w:t xml:space="preserve"> (синонимический ряд). Более того, его элементами являются не леммы целиком, а их отдельные значения. Важным отличием </w:t>
      </w:r>
      <w:proofErr w:type="spellStart"/>
      <w:r w:rsidRPr="00ED2768">
        <w:rPr>
          <w:szCs w:val="24"/>
        </w:rPr>
        <w:t>Verbalex</w:t>
      </w:r>
      <w:proofErr w:type="spellEnd"/>
      <w:r w:rsidRPr="00ED2768">
        <w:rPr>
          <w:szCs w:val="24"/>
        </w:rPr>
        <w:t xml:space="preserve"> от </w:t>
      </w:r>
      <w:proofErr w:type="spellStart"/>
      <w:r w:rsidRPr="00ED2768">
        <w:rPr>
          <w:szCs w:val="24"/>
        </w:rPr>
        <w:t>Vallex</w:t>
      </w:r>
      <w:proofErr w:type="spellEnd"/>
      <w:r w:rsidRPr="00ED2768">
        <w:rPr>
          <w:szCs w:val="24"/>
        </w:rPr>
        <w:t xml:space="preserve"> является его тесная связь с семантической сетью </w:t>
      </w:r>
      <w:proofErr w:type="spellStart"/>
      <w:r w:rsidRPr="00ED2768">
        <w:rPr>
          <w:szCs w:val="24"/>
        </w:rPr>
        <w:t>WordNet</w:t>
      </w:r>
      <w:proofErr w:type="spellEnd"/>
      <w:r w:rsidRPr="00ED2768">
        <w:rPr>
          <w:szCs w:val="24"/>
        </w:rPr>
        <w:t xml:space="preserve">. </w:t>
      </w:r>
      <w:r w:rsidR="0046437C" w:rsidRPr="00ED2768">
        <w:rPr>
          <w:szCs w:val="24"/>
        </w:rPr>
        <w:t xml:space="preserve">Так, для каждого </w:t>
      </w:r>
      <w:proofErr w:type="spellStart"/>
      <w:r w:rsidR="0046437C" w:rsidRPr="00ED2768">
        <w:rPr>
          <w:szCs w:val="24"/>
        </w:rPr>
        <w:t>синсета</w:t>
      </w:r>
      <w:proofErr w:type="spellEnd"/>
      <w:r w:rsidR="0046437C" w:rsidRPr="00ED2768">
        <w:rPr>
          <w:szCs w:val="24"/>
        </w:rPr>
        <w:t xml:space="preserve"> отмечается его значение в </w:t>
      </w:r>
      <w:proofErr w:type="spellStart"/>
      <w:r w:rsidR="0046437C" w:rsidRPr="00ED2768">
        <w:rPr>
          <w:szCs w:val="24"/>
        </w:rPr>
        <w:t>WordNet</w:t>
      </w:r>
      <w:proofErr w:type="spellEnd"/>
      <w:r w:rsidR="00675385" w:rsidRPr="0082727D">
        <w:rPr>
          <w:szCs w:val="24"/>
        </w:rPr>
        <w:t xml:space="preserve"> [</w:t>
      </w:r>
      <w:r w:rsidR="00485BC7">
        <w:rPr>
          <w:szCs w:val="24"/>
        </w:rPr>
        <w:t>29</w:t>
      </w:r>
      <w:r w:rsidR="00675385" w:rsidRPr="0082727D">
        <w:rPr>
          <w:szCs w:val="24"/>
        </w:rPr>
        <w:t>]</w:t>
      </w:r>
      <w:r w:rsidR="0046437C" w:rsidRPr="00ED2768">
        <w:rPr>
          <w:szCs w:val="24"/>
        </w:rPr>
        <w:t>.</w:t>
      </w:r>
    </w:p>
    <w:p w:rsidR="002A211C" w:rsidRPr="00ED2768" w:rsidRDefault="002A211C" w:rsidP="00DC2581">
      <w:pPr>
        <w:spacing w:after="120"/>
        <w:contextualSpacing/>
        <w:rPr>
          <w:szCs w:val="24"/>
        </w:rPr>
      </w:pPr>
      <w:r w:rsidRPr="00ED2768">
        <w:rPr>
          <w:szCs w:val="24"/>
        </w:rPr>
        <w:t xml:space="preserve">Кроме того, приводится общее определение и семантический класс. В качестве основы была использована классификация Бет Левин, созданная для английских глаголов. В проекте </w:t>
      </w:r>
      <w:proofErr w:type="spellStart"/>
      <w:r w:rsidRPr="00ED2768">
        <w:rPr>
          <w:szCs w:val="24"/>
        </w:rPr>
        <w:t>Verbnet</w:t>
      </w:r>
      <w:proofErr w:type="spellEnd"/>
      <w:r w:rsidRPr="00ED2768">
        <w:rPr>
          <w:szCs w:val="24"/>
        </w:rPr>
        <w:t xml:space="preserve"> Марты </w:t>
      </w:r>
      <w:proofErr w:type="spellStart"/>
      <w:r w:rsidRPr="00ED2768">
        <w:rPr>
          <w:szCs w:val="24"/>
        </w:rPr>
        <w:t>Палмер</w:t>
      </w:r>
      <w:proofErr w:type="spellEnd"/>
      <w:r w:rsidRPr="00ED2768">
        <w:rPr>
          <w:szCs w:val="24"/>
        </w:rPr>
        <w:t xml:space="preserve">  количество  базовых семантических классов увеличилось от 48 до 82 классов. В рамках проекта </w:t>
      </w:r>
      <w:proofErr w:type="spellStart"/>
      <w:r w:rsidRPr="00ED2768">
        <w:rPr>
          <w:szCs w:val="24"/>
        </w:rPr>
        <w:t>Verbalex</w:t>
      </w:r>
      <w:proofErr w:type="spellEnd"/>
      <w:r w:rsidRPr="00ED2768">
        <w:rPr>
          <w:szCs w:val="24"/>
        </w:rPr>
        <w:t xml:space="preserve"> эта классификация была переведена и адаптирована для чешского языка. </w:t>
      </w:r>
    </w:p>
    <w:p w:rsidR="002A211C" w:rsidRPr="00ED2768" w:rsidRDefault="002A211C" w:rsidP="00DC2581">
      <w:pPr>
        <w:spacing w:after="120"/>
        <w:contextualSpacing/>
        <w:rPr>
          <w:szCs w:val="24"/>
        </w:rPr>
      </w:pPr>
      <w:r w:rsidRPr="00ED2768">
        <w:rPr>
          <w:szCs w:val="24"/>
        </w:rPr>
        <w:t>Второй частью словарной статьи является описание простых (базовых)  рамок валентности (</w:t>
      </w:r>
      <w:proofErr w:type="spellStart"/>
      <w:r w:rsidRPr="00ED2768">
        <w:rPr>
          <w:szCs w:val="24"/>
        </w:rPr>
        <w:t>basic</w:t>
      </w:r>
      <w:proofErr w:type="spellEnd"/>
      <w:r w:rsidRPr="00ED2768">
        <w:rPr>
          <w:szCs w:val="24"/>
        </w:rPr>
        <w:t xml:space="preserve"> </w:t>
      </w:r>
      <w:proofErr w:type="spellStart"/>
      <w:r w:rsidRPr="00ED2768">
        <w:rPr>
          <w:szCs w:val="24"/>
        </w:rPr>
        <w:t>valency</w:t>
      </w:r>
      <w:proofErr w:type="spellEnd"/>
      <w:r w:rsidRPr="00ED2768">
        <w:rPr>
          <w:szCs w:val="24"/>
        </w:rPr>
        <w:t xml:space="preserve"> </w:t>
      </w:r>
      <w:proofErr w:type="spellStart"/>
      <w:r w:rsidRPr="00ED2768">
        <w:rPr>
          <w:szCs w:val="24"/>
        </w:rPr>
        <w:t>frames</w:t>
      </w:r>
      <w:proofErr w:type="spellEnd"/>
      <w:r w:rsidRPr="00ED2768">
        <w:rPr>
          <w:szCs w:val="24"/>
        </w:rPr>
        <w:t xml:space="preserve">), характерных </w:t>
      </w:r>
      <w:r w:rsidR="00C3541B" w:rsidRPr="00ED2768">
        <w:rPr>
          <w:szCs w:val="24"/>
        </w:rPr>
        <w:t>для всего синонимического ряда</w:t>
      </w:r>
      <w:r w:rsidR="00FA5527" w:rsidRPr="00FA5527">
        <w:rPr>
          <w:szCs w:val="24"/>
        </w:rPr>
        <w:t xml:space="preserve"> </w:t>
      </w:r>
      <w:r w:rsidR="00FA5527">
        <w:rPr>
          <w:szCs w:val="24"/>
        </w:rPr>
        <w:t>(рис. 1.5)</w:t>
      </w:r>
      <w:r w:rsidRPr="00ED2768">
        <w:rPr>
          <w:szCs w:val="24"/>
        </w:rPr>
        <w:t xml:space="preserve">. При описании учитываются как морфосинтаксические, так и семантические характеристики актантов. Для каждого актанта указывается падеж(и), в котором он может употребляться в данной конструкции. Для большой точности приводится вопрос, который можно задать к актанту. </w:t>
      </w:r>
      <w:r w:rsidR="00C3541B" w:rsidRPr="00ED2768">
        <w:rPr>
          <w:szCs w:val="24"/>
        </w:rPr>
        <w:t>Т</w:t>
      </w:r>
      <w:r w:rsidRPr="00ED2768">
        <w:rPr>
          <w:szCs w:val="24"/>
        </w:rPr>
        <w:t xml:space="preserve">аким способом учитывается </w:t>
      </w:r>
      <w:r w:rsidR="00C3541B" w:rsidRPr="00ED2768">
        <w:rPr>
          <w:szCs w:val="24"/>
        </w:rPr>
        <w:t xml:space="preserve">ещё и </w:t>
      </w:r>
      <w:r w:rsidRPr="00ED2768">
        <w:rPr>
          <w:szCs w:val="24"/>
        </w:rPr>
        <w:t xml:space="preserve">одушевленность/неодушевленность существительных (вопросы кто? что?). В случае если один из актантов факультативен, ставится помета </w:t>
      </w:r>
      <w:proofErr w:type="spellStart"/>
      <w:r w:rsidRPr="00ED2768">
        <w:rPr>
          <w:szCs w:val="24"/>
        </w:rPr>
        <w:t>opt</w:t>
      </w:r>
      <w:proofErr w:type="spellEnd"/>
      <w:r w:rsidRPr="00ED2768">
        <w:rPr>
          <w:szCs w:val="24"/>
        </w:rPr>
        <w:t xml:space="preserve">. </w:t>
      </w:r>
    </w:p>
    <w:p w:rsidR="00C3541B" w:rsidRPr="00ED2768" w:rsidRDefault="002A211C" w:rsidP="00DC2581">
      <w:pPr>
        <w:spacing w:after="120"/>
        <w:contextualSpacing/>
        <w:rPr>
          <w:szCs w:val="24"/>
        </w:rPr>
      </w:pPr>
      <w:r w:rsidRPr="00ED2768">
        <w:rPr>
          <w:szCs w:val="24"/>
        </w:rPr>
        <w:t xml:space="preserve">Рамка представлена в так называемом стандартном порядке: актанты слева от глагола (обычно подлежащее) – глагол – актанты справа от глагола. </w:t>
      </w:r>
      <w:r w:rsidR="00C3541B" w:rsidRPr="00ED2768">
        <w:rPr>
          <w:szCs w:val="24"/>
        </w:rPr>
        <w:t>С</w:t>
      </w:r>
      <w:r w:rsidRPr="00ED2768">
        <w:rPr>
          <w:szCs w:val="24"/>
        </w:rPr>
        <w:t xml:space="preserve">оздатели словаря предполагают, что эта спецификация может пригодиться не для анализа предложения, но для генерирования. </w:t>
      </w:r>
      <w:r w:rsidR="00C3541B" w:rsidRPr="00ED2768">
        <w:rPr>
          <w:szCs w:val="24"/>
        </w:rPr>
        <w:t>Место глагола отмечается знаком VERB.</w:t>
      </w:r>
    </w:p>
    <w:p w:rsidR="00DE119F" w:rsidRDefault="00DE119F" w:rsidP="00DC2581">
      <w:pPr>
        <w:spacing w:after="120"/>
        <w:ind w:firstLine="0"/>
        <w:contextualSpacing/>
        <w:rPr>
          <w:szCs w:val="24"/>
          <w:lang w:val="en-US"/>
        </w:rPr>
      </w:pPr>
      <w:r w:rsidRPr="00ED2768">
        <w:rPr>
          <w:noProof/>
          <w:lang w:eastAsia="ru-RU"/>
        </w:rPr>
        <w:drawing>
          <wp:inline distT="0" distB="0" distL="0" distR="0" wp14:anchorId="4951D4EB" wp14:editId="63621D13">
            <wp:extent cx="5592445" cy="1934845"/>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445" cy="1934845"/>
                    </a:xfrm>
                    <a:prstGeom prst="rect">
                      <a:avLst/>
                    </a:prstGeom>
                    <a:noFill/>
                    <a:ln>
                      <a:noFill/>
                    </a:ln>
                  </pic:spPr>
                </pic:pic>
              </a:graphicData>
            </a:graphic>
          </wp:inline>
        </w:drawing>
      </w:r>
    </w:p>
    <w:p w:rsidR="007F1A32" w:rsidRPr="00675385" w:rsidRDefault="00D53688" w:rsidP="00DC2581">
      <w:pPr>
        <w:spacing w:after="120"/>
        <w:ind w:firstLine="0"/>
        <w:contextualSpacing/>
        <w:rPr>
          <w:szCs w:val="24"/>
        </w:rPr>
      </w:pPr>
      <w:r w:rsidRPr="00675385">
        <w:rPr>
          <w:i/>
          <w:szCs w:val="24"/>
        </w:rPr>
        <w:t xml:space="preserve">Рис. </w:t>
      </w:r>
      <w:r w:rsidR="00FA5527" w:rsidRPr="00675385">
        <w:rPr>
          <w:i/>
          <w:szCs w:val="24"/>
        </w:rPr>
        <w:t>1.</w:t>
      </w:r>
      <w:r w:rsidRPr="00675385">
        <w:rPr>
          <w:i/>
          <w:szCs w:val="24"/>
        </w:rPr>
        <w:t>5.</w:t>
      </w:r>
      <w:r>
        <w:rPr>
          <w:szCs w:val="24"/>
        </w:rPr>
        <w:t xml:space="preserve"> Пример рамки валентности формата, используемого в </w:t>
      </w:r>
      <w:proofErr w:type="spellStart"/>
      <w:r>
        <w:rPr>
          <w:szCs w:val="24"/>
          <w:lang w:val="en-US"/>
        </w:rPr>
        <w:t>Verbalex</w:t>
      </w:r>
      <w:proofErr w:type="spellEnd"/>
      <w:r w:rsidR="00675385" w:rsidRPr="00675385">
        <w:rPr>
          <w:szCs w:val="24"/>
        </w:rPr>
        <w:t>.</w:t>
      </w:r>
    </w:p>
    <w:p w:rsidR="001E79F2" w:rsidRPr="00ED2768" w:rsidRDefault="002A211C" w:rsidP="00DC2581">
      <w:pPr>
        <w:spacing w:after="120"/>
        <w:contextualSpacing/>
        <w:rPr>
          <w:szCs w:val="24"/>
        </w:rPr>
      </w:pPr>
      <w:r w:rsidRPr="00ED2768">
        <w:rPr>
          <w:szCs w:val="24"/>
        </w:rPr>
        <w:t xml:space="preserve">Семантические роли актантов </w:t>
      </w:r>
      <w:r w:rsidR="00B51BA8" w:rsidRPr="00ED2768">
        <w:rPr>
          <w:szCs w:val="24"/>
        </w:rPr>
        <w:t>приписываются на двух</w:t>
      </w:r>
      <w:r w:rsidRPr="00ED2768">
        <w:rPr>
          <w:szCs w:val="24"/>
        </w:rPr>
        <w:t xml:space="preserve"> уровня</w:t>
      </w:r>
      <w:r w:rsidR="00B51BA8" w:rsidRPr="00ED2768">
        <w:rPr>
          <w:szCs w:val="24"/>
        </w:rPr>
        <w:t>х</w:t>
      </w:r>
      <w:r w:rsidRPr="00ED2768">
        <w:rPr>
          <w:szCs w:val="24"/>
        </w:rPr>
        <w:t xml:space="preserve">. На первом уровне содержатся основные семантические роли, их описание основывается на сущностях первого (1stOrderEntity) и второго порядка (2ndOrderEntity) по </w:t>
      </w:r>
      <w:proofErr w:type="spellStart"/>
      <w:r w:rsidRPr="00ED2768">
        <w:rPr>
          <w:szCs w:val="24"/>
        </w:rPr>
        <w:t>EuroWordNet</w:t>
      </w:r>
      <w:proofErr w:type="spellEnd"/>
      <w:r w:rsidRPr="00ED2768">
        <w:rPr>
          <w:szCs w:val="24"/>
        </w:rPr>
        <w:t xml:space="preserve"> </w:t>
      </w:r>
      <w:proofErr w:type="spellStart"/>
      <w:r w:rsidRPr="00ED2768">
        <w:rPr>
          <w:szCs w:val="24"/>
        </w:rPr>
        <w:t>Top</w:t>
      </w:r>
      <w:proofErr w:type="spellEnd"/>
      <w:r w:rsidRPr="00ED2768">
        <w:rPr>
          <w:szCs w:val="24"/>
        </w:rPr>
        <w:t xml:space="preserve"> </w:t>
      </w:r>
      <w:proofErr w:type="spellStart"/>
      <w:r w:rsidRPr="00ED2768">
        <w:rPr>
          <w:szCs w:val="24"/>
        </w:rPr>
        <w:t>Ontology</w:t>
      </w:r>
      <w:proofErr w:type="spellEnd"/>
      <w:r w:rsidRPr="00ED2768">
        <w:rPr>
          <w:szCs w:val="24"/>
        </w:rPr>
        <w:t xml:space="preserve"> </w:t>
      </w:r>
      <w:r w:rsidRPr="00ED2768">
        <w:rPr>
          <w:szCs w:val="24"/>
        </w:rPr>
        <w:lastRenderedPageBreak/>
        <w:t xml:space="preserve">и </w:t>
      </w:r>
      <w:proofErr w:type="spellStart"/>
      <w:r w:rsidRPr="00ED2768">
        <w:rPr>
          <w:szCs w:val="24"/>
        </w:rPr>
        <w:t>Base</w:t>
      </w:r>
      <w:proofErr w:type="spellEnd"/>
      <w:r w:rsidRPr="00ED2768">
        <w:rPr>
          <w:szCs w:val="24"/>
        </w:rPr>
        <w:t xml:space="preserve"> </w:t>
      </w:r>
      <w:proofErr w:type="spellStart"/>
      <w:r w:rsidRPr="00ED2768">
        <w:rPr>
          <w:szCs w:val="24"/>
        </w:rPr>
        <w:t>Concepts</w:t>
      </w:r>
      <w:proofErr w:type="spellEnd"/>
      <w:r w:rsidRPr="00ED2768">
        <w:rPr>
          <w:szCs w:val="24"/>
        </w:rPr>
        <w:t>. Оба списка описывают ядро межязыкового лексикона</w:t>
      </w:r>
      <w:r w:rsidR="001E79F2" w:rsidRPr="00ED2768">
        <w:rPr>
          <w:szCs w:val="24"/>
        </w:rPr>
        <w:t>, в</w:t>
      </w:r>
      <w:r w:rsidRPr="00ED2768">
        <w:rPr>
          <w:szCs w:val="24"/>
        </w:rPr>
        <w:t xml:space="preserve">сего используется 32 семантические роли первого уровня. </w:t>
      </w:r>
    </w:p>
    <w:p w:rsidR="002A211C" w:rsidRPr="00ED2768" w:rsidRDefault="00B06C5C" w:rsidP="00DC2581">
      <w:pPr>
        <w:spacing w:after="120"/>
        <w:contextualSpacing/>
        <w:rPr>
          <w:szCs w:val="24"/>
        </w:rPr>
      </w:pPr>
      <w:r>
        <w:rPr>
          <w:szCs w:val="24"/>
        </w:rPr>
        <w:t>В качестве ролей второго уровня</w:t>
      </w:r>
      <w:r w:rsidR="001E79F2" w:rsidRPr="00ED2768">
        <w:rPr>
          <w:szCs w:val="24"/>
        </w:rPr>
        <w:t xml:space="preserve"> и</w:t>
      </w:r>
      <w:r w:rsidR="002A211C" w:rsidRPr="00ED2768">
        <w:rPr>
          <w:szCs w:val="24"/>
        </w:rPr>
        <w:t>спользуются прямые гипонимы</w:t>
      </w:r>
      <w:r>
        <w:rPr>
          <w:szCs w:val="24"/>
        </w:rPr>
        <w:t xml:space="preserve"> ролей первого уровня</w:t>
      </w:r>
      <w:r w:rsidR="002A211C" w:rsidRPr="00ED2768">
        <w:rPr>
          <w:szCs w:val="24"/>
        </w:rPr>
        <w:t xml:space="preserve"> из </w:t>
      </w:r>
      <w:proofErr w:type="spellStart"/>
      <w:r w:rsidR="002A211C" w:rsidRPr="00ED2768">
        <w:rPr>
          <w:szCs w:val="24"/>
        </w:rPr>
        <w:t>WordNet</w:t>
      </w:r>
      <w:proofErr w:type="spellEnd"/>
      <w:r w:rsidR="002A211C" w:rsidRPr="00ED2768">
        <w:rPr>
          <w:szCs w:val="24"/>
        </w:rPr>
        <w:t xml:space="preserve">. </w:t>
      </w:r>
      <w:r>
        <w:rPr>
          <w:szCs w:val="24"/>
        </w:rPr>
        <w:t>Они</w:t>
      </w:r>
      <w:r w:rsidR="002A211C" w:rsidRPr="00ED2768">
        <w:rPr>
          <w:szCs w:val="24"/>
        </w:rPr>
        <w:t xml:space="preserve"> формируют открытый список, который можно расширить по необходимости. На 2013 г. список содержал 811 семантических ролей.</w:t>
      </w:r>
    </w:p>
    <w:p w:rsidR="005B1806" w:rsidRPr="00ED2768" w:rsidRDefault="001E79F2" w:rsidP="00DC2581">
      <w:pPr>
        <w:spacing w:after="120"/>
        <w:contextualSpacing/>
        <w:rPr>
          <w:szCs w:val="24"/>
        </w:rPr>
      </w:pPr>
      <w:r w:rsidRPr="00ED2768">
        <w:rPr>
          <w:szCs w:val="24"/>
        </w:rPr>
        <w:t>А</w:t>
      </w:r>
      <w:r w:rsidR="002A211C" w:rsidRPr="00ED2768">
        <w:rPr>
          <w:szCs w:val="24"/>
        </w:rPr>
        <w:t xml:space="preserve">бстрактные значения, почти </w:t>
      </w:r>
      <w:r w:rsidRPr="00ED2768">
        <w:rPr>
          <w:szCs w:val="24"/>
        </w:rPr>
        <w:t>совпада</w:t>
      </w:r>
      <w:r w:rsidR="002A211C" w:rsidRPr="00ED2768">
        <w:rPr>
          <w:szCs w:val="24"/>
        </w:rPr>
        <w:t xml:space="preserve">ющие </w:t>
      </w:r>
      <w:r w:rsidRPr="00ED2768">
        <w:rPr>
          <w:szCs w:val="24"/>
        </w:rPr>
        <w:t xml:space="preserve">со </w:t>
      </w:r>
      <w:r w:rsidR="002A211C" w:rsidRPr="00ED2768">
        <w:rPr>
          <w:szCs w:val="24"/>
        </w:rPr>
        <w:t>значения</w:t>
      </w:r>
      <w:r w:rsidRPr="00ED2768">
        <w:rPr>
          <w:szCs w:val="24"/>
        </w:rPr>
        <w:t>ми</w:t>
      </w:r>
      <w:r w:rsidR="002A211C" w:rsidRPr="00ED2768">
        <w:rPr>
          <w:szCs w:val="24"/>
        </w:rPr>
        <w:t xml:space="preserve"> ролей первого порядка, (к примеру, beneficiary:1, patient:2) заменяются конкретными  значениями (</w:t>
      </w:r>
      <w:r w:rsidRPr="00ED2768">
        <w:rPr>
          <w:szCs w:val="24"/>
        </w:rPr>
        <w:t>чаще всего</w:t>
      </w:r>
      <w:r w:rsidR="002A211C" w:rsidRPr="00ED2768">
        <w:rPr>
          <w:szCs w:val="24"/>
        </w:rPr>
        <w:t xml:space="preserve"> person:1, или другие варианты в зависимости от конструкции).  Подобный подход позволяет сузить разнообразие лексико-семантических групп, элементы которых могут занять данную позицию в рамке валентности. </w:t>
      </w:r>
      <w:r w:rsidR="00231CFB" w:rsidRPr="00ED2768">
        <w:rPr>
          <w:szCs w:val="24"/>
        </w:rPr>
        <w:t>Например</w:t>
      </w:r>
      <w:r w:rsidR="002A211C" w:rsidRPr="00ED2768">
        <w:rPr>
          <w:szCs w:val="24"/>
        </w:rPr>
        <w:t>, в большей части случаев актанту в позиции подлежащего приписывается роль AG (</w:t>
      </w:r>
      <w:proofErr w:type="spellStart"/>
      <w:r w:rsidR="002A211C" w:rsidRPr="00ED2768">
        <w:rPr>
          <w:szCs w:val="24"/>
        </w:rPr>
        <w:t>agens</w:t>
      </w:r>
      <w:proofErr w:type="spellEnd"/>
      <w:r w:rsidR="002A211C" w:rsidRPr="00ED2768">
        <w:rPr>
          <w:szCs w:val="24"/>
        </w:rPr>
        <w:t xml:space="preserve">, </w:t>
      </w:r>
      <w:proofErr w:type="spellStart"/>
      <w:r w:rsidR="002A211C" w:rsidRPr="00ED2768">
        <w:rPr>
          <w:szCs w:val="24"/>
        </w:rPr>
        <w:t>агенс</w:t>
      </w:r>
      <w:proofErr w:type="spellEnd"/>
      <w:r w:rsidR="002A211C" w:rsidRPr="00ED2768">
        <w:rPr>
          <w:szCs w:val="24"/>
        </w:rPr>
        <w:t>), которая</w:t>
      </w:r>
      <w:r w:rsidRPr="00ED2768">
        <w:rPr>
          <w:szCs w:val="24"/>
        </w:rPr>
        <w:t xml:space="preserve"> </w:t>
      </w:r>
      <w:r w:rsidR="002A211C" w:rsidRPr="00ED2768">
        <w:rPr>
          <w:szCs w:val="24"/>
        </w:rPr>
        <w:t xml:space="preserve">обозначает того, кто выполняет данное действие. </w:t>
      </w:r>
      <w:r w:rsidRPr="00ED2768">
        <w:rPr>
          <w:szCs w:val="24"/>
        </w:rPr>
        <w:t>С</w:t>
      </w:r>
      <w:r w:rsidR="002A211C" w:rsidRPr="00ED2768">
        <w:rPr>
          <w:szCs w:val="24"/>
        </w:rPr>
        <w:t xml:space="preserve"> помощью семантических ролей второго уровня можно уточнить возможное значение данного актанта: человек, животное, организация и т.д. В некоторых случаях это сужение может и не иметь большого смысла, но иногда является очень значимым. </w:t>
      </w:r>
      <w:r w:rsidRPr="00ED2768">
        <w:rPr>
          <w:szCs w:val="24"/>
        </w:rPr>
        <w:t>Например</w:t>
      </w:r>
      <w:r w:rsidR="002A211C" w:rsidRPr="00ED2768">
        <w:rPr>
          <w:szCs w:val="24"/>
        </w:rPr>
        <w:t xml:space="preserve">, подлежащим глагола </w:t>
      </w:r>
      <w:r w:rsidR="002A211C" w:rsidRPr="00B06C5C">
        <w:rPr>
          <w:i/>
          <w:szCs w:val="24"/>
        </w:rPr>
        <w:t>родить</w:t>
      </w:r>
      <w:r w:rsidR="002A211C" w:rsidRPr="00ED2768">
        <w:rPr>
          <w:szCs w:val="24"/>
        </w:rPr>
        <w:t xml:space="preserve"> в прямом значении может быть только женщина, поэтому роль первого порядка AG логично сузить до роли второго по</w:t>
      </w:r>
      <w:r w:rsidR="007F1A32">
        <w:rPr>
          <w:szCs w:val="24"/>
        </w:rPr>
        <w:t xml:space="preserve">рядка woman:1. </w:t>
      </w:r>
    </w:p>
    <w:p w:rsidR="00633B0B" w:rsidRPr="00ED2768" w:rsidRDefault="00633B0B" w:rsidP="00DC2581">
      <w:pPr>
        <w:pStyle w:val="3"/>
        <w:numPr>
          <w:ilvl w:val="2"/>
          <w:numId w:val="18"/>
        </w:numPr>
        <w:spacing w:before="0" w:after="120"/>
        <w:contextualSpacing/>
        <w:rPr>
          <w:szCs w:val="24"/>
        </w:rPr>
      </w:pPr>
      <w:bookmarkStart w:id="7" w:name="_Toc482712254"/>
      <w:r w:rsidRPr="00ED2768">
        <w:rPr>
          <w:szCs w:val="24"/>
        </w:rPr>
        <w:t>Русские словари валентности</w:t>
      </w:r>
      <w:bookmarkEnd w:id="7"/>
    </w:p>
    <w:p w:rsidR="00633B0B" w:rsidRPr="00ED2768" w:rsidRDefault="00633B0B" w:rsidP="00DC2581">
      <w:pPr>
        <w:pStyle w:val="af0"/>
        <w:numPr>
          <w:ilvl w:val="3"/>
          <w:numId w:val="18"/>
        </w:numPr>
        <w:spacing w:after="120"/>
        <w:contextualSpacing/>
        <w:outlineLvl w:val="3"/>
      </w:pPr>
      <w:r w:rsidRPr="00ED2768">
        <w:t>Толково-комбинаторный словарь</w:t>
      </w:r>
    </w:p>
    <w:p w:rsidR="00F739D0" w:rsidRPr="00ED2768" w:rsidRDefault="00633B0B" w:rsidP="00DC2581">
      <w:pPr>
        <w:spacing w:after="120"/>
        <w:contextualSpacing/>
        <w:rPr>
          <w:szCs w:val="24"/>
        </w:rPr>
      </w:pPr>
      <w:r w:rsidRPr="00ED2768">
        <w:rPr>
          <w:szCs w:val="24"/>
        </w:rPr>
        <w:t>Толково-комбинаторный словарь</w:t>
      </w:r>
      <w:r w:rsidR="00675385" w:rsidRPr="00675385">
        <w:rPr>
          <w:szCs w:val="24"/>
        </w:rPr>
        <w:t xml:space="preserve"> [</w:t>
      </w:r>
      <w:r w:rsidR="00485BC7">
        <w:rPr>
          <w:szCs w:val="24"/>
        </w:rPr>
        <w:t>7</w:t>
      </w:r>
      <w:r w:rsidR="00675385" w:rsidRPr="00675385">
        <w:rPr>
          <w:szCs w:val="24"/>
        </w:rPr>
        <w:t>]</w:t>
      </w:r>
      <w:r w:rsidRPr="00ED2768">
        <w:rPr>
          <w:szCs w:val="24"/>
        </w:rPr>
        <w:t xml:space="preserve"> (опыты семантико-синтаксического описания русской лексики) был создан в рамках теории «Смысл-Текст» и опубликован И.А. Мельчуком и А.К. </w:t>
      </w:r>
      <w:proofErr w:type="spellStart"/>
      <w:r w:rsidRPr="00ED2768">
        <w:rPr>
          <w:szCs w:val="24"/>
        </w:rPr>
        <w:t>Жолковским</w:t>
      </w:r>
      <w:proofErr w:type="spellEnd"/>
      <w:r w:rsidRPr="00ED2768">
        <w:rPr>
          <w:szCs w:val="24"/>
        </w:rPr>
        <w:t xml:space="preserve"> в 1984 г. </w:t>
      </w:r>
      <w:r w:rsidR="00172047" w:rsidRPr="00ED2768">
        <w:rPr>
          <w:szCs w:val="24"/>
        </w:rPr>
        <w:t>Он</w:t>
      </w:r>
      <w:r w:rsidRPr="00ED2768">
        <w:rPr>
          <w:szCs w:val="24"/>
        </w:rPr>
        <w:t xml:space="preserve"> является нео</w:t>
      </w:r>
      <w:r w:rsidR="00172047" w:rsidRPr="00ED2768">
        <w:rPr>
          <w:szCs w:val="24"/>
        </w:rPr>
        <w:t>тъемле</w:t>
      </w:r>
      <w:r w:rsidRPr="00ED2768">
        <w:rPr>
          <w:szCs w:val="24"/>
        </w:rPr>
        <w:t xml:space="preserve">мой частью описания языка в рамках теории «Смысл-Текст».  Целью авторов словаря было исчерпывающе отобразить все семантические и синтаксические возможности слов. </w:t>
      </w:r>
      <w:r w:rsidR="00172047" w:rsidRPr="00ED2768">
        <w:rPr>
          <w:szCs w:val="24"/>
        </w:rPr>
        <w:t>Также</w:t>
      </w:r>
      <w:r w:rsidRPr="00ED2768">
        <w:rPr>
          <w:szCs w:val="24"/>
        </w:rPr>
        <w:t xml:space="preserve"> словарь </w:t>
      </w:r>
      <w:r w:rsidR="00172047" w:rsidRPr="00ED2768">
        <w:rPr>
          <w:szCs w:val="24"/>
        </w:rPr>
        <w:t>включает в себя</w:t>
      </w:r>
      <w:r w:rsidRPr="00ED2768">
        <w:rPr>
          <w:szCs w:val="24"/>
        </w:rPr>
        <w:t xml:space="preserve"> функции толкового, синонимического, фразеологического, словообразовательного и других типов словарей. </w:t>
      </w:r>
    </w:p>
    <w:p w:rsidR="00633B0B" w:rsidRPr="00ED2768" w:rsidRDefault="00633B0B" w:rsidP="00DC2581">
      <w:pPr>
        <w:spacing w:after="120"/>
        <w:contextualSpacing/>
        <w:rPr>
          <w:szCs w:val="24"/>
        </w:rPr>
      </w:pPr>
      <w:r w:rsidRPr="00ED2768">
        <w:rPr>
          <w:szCs w:val="24"/>
        </w:rPr>
        <w:t xml:space="preserve">Словарь создавался вручную коллективом авторов, и за 10 лет работы над ним было подготовлено чуть больше 250 словарных статей. </w:t>
      </w:r>
      <w:r w:rsidR="00172047" w:rsidRPr="00ED2768">
        <w:rPr>
          <w:szCs w:val="24"/>
        </w:rPr>
        <w:t xml:space="preserve">В словник входят единицы различных частей речи, в </w:t>
      </w:r>
      <w:proofErr w:type="spellStart"/>
      <w:r w:rsidR="00172047" w:rsidRPr="00ED2768">
        <w:rPr>
          <w:szCs w:val="24"/>
        </w:rPr>
        <w:t>т.ч</w:t>
      </w:r>
      <w:proofErr w:type="spellEnd"/>
      <w:r w:rsidR="00172047" w:rsidRPr="00ED2768">
        <w:rPr>
          <w:szCs w:val="24"/>
        </w:rPr>
        <w:t>. фразеологизмы.</w:t>
      </w:r>
      <w:r w:rsidRPr="00ED2768">
        <w:rPr>
          <w:szCs w:val="24"/>
        </w:rPr>
        <w:t xml:space="preserve"> </w:t>
      </w:r>
      <w:r w:rsidR="00172047" w:rsidRPr="00ED2768">
        <w:rPr>
          <w:szCs w:val="24"/>
        </w:rPr>
        <w:t>В основном,</w:t>
      </w:r>
      <w:r w:rsidRPr="00ED2768">
        <w:rPr>
          <w:szCs w:val="24"/>
        </w:rPr>
        <w:t xml:space="preserve"> описываются три типа отношений между словами: семантические, лексические (лексические функции), синтаксические (модели управления).  ТКС является словарем активного типа, т.е. направленным на порождения текста по смыслу. Более того, это чисто теоретический словарь, направленный на узкий круг читателей, а именно</w:t>
      </w:r>
      <w:r w:rsidR="00B06C5C">
        <w:rPr>
          <w:szCs w:val="24"/>
        </w:rPr>
        <w:t>,</w:t>
      </w:r>
      <w:r w:rsidRPr="00ED2768">
        <w:rPr>
          <w:szCs w:val="24"/>
        </w:rPr>
        <w:t xml:space="preserve"> на лингвистов. </w:t>
      </w:r>
    </w:p>
    <w:p w:rsidR="00633B0B" w:rsidRPr="00ED2768" w:rsidRDefault="005B1806" w:rsidP="00DC2581">
      <w:pPr>
        <w:spacing w:after="120"/>
        <w:contextualSpacing/>
        <w:rPr>
          <w:szCs w:val="24"/>
        </w:rPr>
      </w:pPr>
      <w:r w:rsidRPr="00ED2768">
        <w:rPr>
          <w:szCs w:val="24"/>
        </w:rPr>
        <w:lastRenderedPageBreak/>
        <w:t>Модель управления</w:t>
      </w:r>
      <w:r w:rsidR="00FA5527">
        <w:rPr>
          <w:szCs w:val="24"/>
        </w:rPr>
        <w:t xml:space="preserve">  (рис. 1.6)</w:t>
      </w:r>
      <w:r w:rsidR="00633B0B" w:rsidRPr="00ED2768">
        <w:rPr>
          <w:szCs w:val="24"/>
        </w:rPr>
        <w:t xml:space="preserve"> – способ </w:t>
      </w:r>
      <w:r w:rsidRPr="00ED2768">
        <w:rPr>
          <w:szCs w:val="24"/>
        </w:rPr>
        <w:t>описан</w:t>
      </w:r>
      <w:r w:rsidR="00633B0B" w:rsidRPr="00ED2768">
        <w:rPr>
          <w:szCs w:val="24"/>
        </w:rPr>
        <w:t>ия синтаксической и семантической валентности глагола в теории «Смысл-Текст»</w:t>
      </w:r>
      <w:r w:rsidR="006A2739" w:rsidRPr="006A2739">
        <w:rPr>
          <w:szCs w:val="24"/>
        </w:rPr>
        <w:t xml:space="preserve"> [</w:t>
      </w:r>
      <w:r w:rsidR="00485BC7">
        <w:rPr>
          <w:szCs w:val="24"/>
        </w:rPr>
        <w:t>6</w:t>
      </w:r>
      <w:r w:rsidR="006A2739" w:rsidRPr="006A2739">
        <w:rPr>
          <w:szCs w:val="24"/>
        </w:rPr>
        <w:t>]</w:t>
      </w:r>
      <w:r w:rsidR="00633B0B" w:rsidRPr="00ED2768">
        <w:rPr>
          <w:szCs w:val="24"/>
        </w:rPr>
        <w:t xml:space="preserve">. Глагол представляется в виде предиката, принимающего несколько переменных (X, Y, Z и т.д.), дается определение. Сама модель управления выглядит как таблица, столбцы которой </w:t>
      </w:r>
      <w:r w:rsidR="00DF6E4F" w:rsidRPr="00ED2768">
        <w:rPr>
          <w:szCs w:val="24"/>
        </w:rPr>
        <w:t>соотносятся с</w:t>
      </w:r>
      <w:r w:rsidR="00633B0B" w:rsidRPr="00ED2768">
        <w:rPr>
          <w:szCs w:val="24"/>
        </w:rPr>
        <w:t xml:space="preserve"> семантически</w:t>
      </w:r>
      <w:r w:rsidR="00DF6E4F" w:rsidRPr="00ED2768">
        <w:rPr>
          <w:szCs w:val="24"/>
        </w:rPr>
        <w:t>ми</w:t>
      </w:r>
      <w:r w:rsidR="00633B0B" w:rsidRPr="00ED2768">
        <w:rPr>
          <w:szCs w:val="24"/>
        </w:rPr>
        <w:t xml:space="preserve"> актант</w:t>
      </w:r>
      <w:r w:rsidR="00DF6E4F" w:rsidRPr="00ED2768">
        <w:rPr>
          <w:szCs w:val="24"/>
        </w:rPr>
        <w:t>ами лексемы.</w:t>
      </w:r>
      <w:r w:rsidR="00633B0B" w:rsidRPr="00ED2768">
        <w:rPr>
          <w:szCs w:val="24"/>
        </w:rPr>
        <w:t xml:space="preserve"> </w:t>
      </w:r>
      <w:r w:rsidR="00DF6E4F" w:rsidRPr="00ED2768">
        <w:rPr>
          <w:szCs w:val="24"/>
        </w:rPr>
        <w:t>Во второй строке</w:t>
      </w:r>
      <w:r w:rsidR="00633B0B" w:rsidRPr="00ED2768">
        <w:rPr>
          <w:szCs w:val="24"/>
        </w:rPr>
        <w:t xml:space="preserve"> </w:t>
      </w:r>
      <w:r w:rsidR="00DF6E4F" w:rsidRPr="00ED2768">
        <w:rPr>
          <w:szCs w:val="24"/>
        </w:rPr>
        <w:t>представлены</w:t>
      </w:r>
      <w:r w:rsidR="00633B0B" w:rsidRPr="00ED2768">
        <w:rPr>
          <w:szCs w:val="24"/>
        </w:rPr>
        <w:t xml:space="preserve"> способы поверхностной реализации синтаксического актанта. Одна лексема может обладать несколькими вариантами модели управления, т.н. модификациями. </w:t>
      </w:r>
    </w:p>
    <w:p w:rsidR="005B1806" w:rsidRDefault="005B1806" w:rsidP="00DC2581">
      <w:pPr>
        <w:spacing w:after="120"/>
        <w:ind w:firstLine="0"/>
        <w:contextualSpacing/>
        <w:rPr>
          <w:szCs w:val="24"/>
        </w:rPr>
      </w:pPr>
      <w:r w:rsidRPr="00ED2768">
        <w:rPr>
          <w:noProof/>
          <w:lang w:eastAsia="ru-RU"/>
        </w:rPr>
        <w:drawing>
          <wp:inline distT="0" distB="0" distL="0" distR="0" wp14:anchorId="46025CB6" wp14:editId="63AB80CA">
            <wp:extent cx="5273749" cy="177576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7255" cy="1776949"/>
                    </a:xfrm>
                    <a:prstGeom prst="rect">
                      <a:avLst/>
                    </a:prstGeom>
                    <a:noFill/>
                    <a:ln>
                      <a:noFill/>
                    </a:ln>
                  </pic:spPr>
                </pic:pic>
              </a:graphicData>
            </a:graphic>
          </wp:inline>
        </w:drawing>
      </w:r>
    </w:p>
    <w:p w:rsidR="007F1A32" w:rsidRPr="00B06C5C" w:rsidRDefault="00FA5527" w:rsidP="00DC2581">
      <w:pPr>
        <w:spacing w:after="120"/>
        <w:ind w:firstLine="0"/>
        <w:contextualSpacing/>
        <w:rPr>
          <w:i/>
          <w:szCs w:val="24"/>
        </w:rPr>
      </w:pPr>
      <w:r w:rsidRPr="006A2739">
        <w:rPr>
          <w:i/>
          <w:szCs w:val="24"/>
        </w:rPr>
        <w:t>Рис. 1.6.</w:t>
      </w:r>
      <w:r>
        <w:rPr>
          <w:szCs w:val="24"/>
        </w:rPr>
        <w:t xml:space="preserve"> Пример модели управления для глагола </w:t>
      </w:r>
      <w:r w:rsidRPr="006A2739">
        <w:rPr>
          <w:i/>
          <w:szCs w:val="24"/>
        </w:rPr>
        <w:t>радоваться</w:t>
      </w:r>
      <w:r w:rsidR="007F1A32">
        <w:rPr>
          <w:i/>
          <w:szCs w:val="24"/>
        </w:rPr>
        <w:t>.</w:t>
      </w:r>
    </w:p>
    <w:p w:rsidR="00BB02EC" w:rsidRPr="00ED2768" w:rsidRDefault="005B1806" w:rsidP="00DC2581">
      <w:pPr>
        <w:spacing w:after="120"/>
        <w:contextualSpacing/>
        <w:rPr>
          <w:szCs w:val="24"/>
        </w:rPr>
      </w:pPr>
      <w:r w:rsidRPr="00ED2768">
        <w:rPr>
          <w:szCs w:val="24"/>
        </w:rPr>
        <w:t>Также</w:t>
      </w:r>
      <w:r w:rsidR="00633B0B" w:rsidRPr="00ED2768">
        <w:rPr>
          <w:szCs w:val="24"/>
        </w:rPr>
        <w:t xml:space="preserve"> в словаре указываются ограничения к </w:t>
      </w:r>
      <w:r w:rsidRPr="00ED2768">
        <w:rPr>
          <w:szCs w:val="24"/>
        </w:rPr>
        <w:t>модели управления</w:t>
      </w:r>
      <w:r w:rsidR="00633B0B" w:rsidRPr="00ED2768">
        <w:rPr>
          <w:szCs w:val="24"/>
        </w:rPr>
        <w:t xml:space="preserve">, т.е.  условия совместной встречаемости актантов и закономерности их соединения. </w:t>
      </w:r>
      <w:r w:rsidRPr="00ED2768">
        <w:rPr>
          <w:szCs w:val="24"/>
        </w:rPr>
        <w:t>П</w:t>
      </w:r>
      <w:r w:rsidR="00633B0B" w:rsidRPr="00ED2768">
        <w:rPr>
          <w:szCs w:val="24"/>
        </w:rPr>
        <w:t>риводятся примеры употребления и лексический функции, отображающие парадигматические и синтагмати</w:t>
      </w:r>
      <w:r w:rsidR="007F1A32">
        <w:rPr>
          <w:szCs w:val="24"/>
        </w:rPr>
        <w:t>ческий связи лексемы.</w:t>
      </w:r>
    </w:p>
    <w:p w:rsidR="00BB02EC" w:rsidRPr="00ED2768" w:rsidRDefault="00BB02EC" w:rsidP="00DC2581">
      <w:pPr>
        <w:pStyle w:val="af0"/>
        <w:numPr>
          <w:ilvl w:val="3"/>
          <w:numId w:val="18"/>
        </w:numPr>
        <w:spacing w:after="120"/>
        <w:contextualSpacing/>
        <w:outlineLvl w:val="3"/>
      </w:pPr>
      <w:r w:rsidRPr="00ED2768">
        <w:t xml:space="preserve">Семантический словарь </w:t>
      </w:r>
      <w:proofErr w:type="spellStart"/>
      <w:r w:rsidRPr="00ED2768">
        <w:t>Тузова</w:t>
      </w:r>
      <w:proofErr w:type="spellEnd"/>
    </w:p>
    <w:p w:rsidR="00556725" w:rsidRPr="006A2739" w:rsidRDefault="00BB02EC" w:rsidP="00DC2581">
      <w:pPr>
        <w:spacing w:after="120"/>
        <w:contextualSpacing/>
        <w:rPr>
          <w:szCs w:val="24"/>
        </w:rPr>
      </w:pPr>
      <w:r w:rsidRPr="00ED2768">
        <w:rPr>
          <w:szCs w:val="24"/>
        </w:rPr>
        <w:t xml:space="preserve">Семантический словарь В. А. </w:t>
      </w:r>
      <w:proofErr w:type="spellStart"/>
      <w:r w:rsidRPr="00ED2768">
        <w:rPr>
          <w:szCs w:val="24"/>
        </w:rPr>
        <w:t>Тузова</w:t>
      </w:r>
      <w:proofErr w:type="spellEnd"/>
      <w:r w:rsidRPr="00ED2768">
        <w:rPr>
          <w:szCs w:val="24"/>
        </w:rPr>
        <w:t xml:space="preserve"> представляет собой описание слов русского языка на формальном семантическом языке. </w:t>
      </w:r>
      <w:r w:rsidR="00556725" w:rsidRPr="00ED2768">
        <w:rPr>
          <w:szCs w:val="24"/>
        </w:rPr>
        <w:t xml:space="preserve">Словарь строился на базе «Большого толкового словаря русского языка» и некоторых других словарей. </w:t>
      </w:r>
      <w:r w:rsidR="00231CFB" w:rsidRPr="00ED2768">
        <w:rPr>
          <w:szCs w:val="24"/>
        </w:rPr>
        <w:t xml:space="preserve">По состоянию на 2007 год словарь В.А. </w:t>
      </w:r>
      <w:proofErr w:type="spellStart"/>
      <w:r w:rsidR="00231CFB" w:rsidRPr="00ED2768">
        <w:rPr>
          <w:szCs w:val="24"/>
        </w:rPr>
        <w:t>Тузова</w:t>
      </w:r>
      <w:proofErr w:type="spellEnd"/>
      <w:r w:rsidR="00231CFB" w:rsidRPr="00ED2768">
        <w:rPr>
          <w:szCs w:val="24"/>
        </w:rPr>
        <w:t xml:space="preserve"> содержал 164 тысячи слов </w:t>
      </w:r>
      <w:r w:rsidR="006A2739" w:rsidRPr="006A2739">
        <w:rPr>
          <w:szCs w:val="24"/>
        </w:rPr>
        <w:t>[</w:t>
      </w:r>
      <w:r w:rsidR="00485BC7">
        <w:rPr>
          <w:szCs w:val="24"/>
        </w:rPr>
        <w:t>9</w:t>
      </w:r>
      <w:r w:rsidR="006A2739" w:rsidRPr="006A2739">
        <w:rPr>
          <w:szCs w:val="24"/>
        </w:rPr>
        <w:t>].</w:t>
      </w:r>
    </w:p>
    <w:p w:rsidR="00BB02EC" w:rsidRPr="00ED2768" w:rsidRDefault="00BB02EC" w:rsidP="00DC2581">
      <w:pPr>
        <w:spacing w:after="120"/>
        <w:contextualSpacing/>
        <w:rPr>
          <w:szCs w:val="24"/>
        </w:rPr>
      </w:pPr>
      <w:r w:rsidRPr="00ED2768">
        <w:rPr>
          <w:szCs w:val="24"/>
        </w:rPr>
        <w:t>Все слова делятся на 2 большие группы: базовые и производные. Базовые слова в рамках данного описания не выражаются через другие. Для них указывается иерархический класс, например,</w:t>
      </w:r>
      <w:r w:rsidR="00DF6E4F" w:rsidRPr="00ED2768">
        <w:rPr>
          <w:szCs w:val="24"/>
        </w:rPr>
        <w:t xml:space="preserve"> слово </w:t>
      </w:r>
      <w:r w:rsidR="00DF6E4F" w:rsidRPr="00ED2768">
        <w:rPr>
          <w:i/>
          <w:szCs w:val="24"/>
        </w:rPr>
        <w:t>ребенок</w:t>
      </w:r>
      <w:r w:rsidR="00DF6E4F" w:rsidRPr="00ED2768">
        <w:rPr>
          <w:szCs w:val="24"/>
        </w:rPr>
        <w:t xml:space="preserve"> получает класс:</w:t>
      </w:r>
      <w:r w:rsidRPr="00ED2768">
        <w:rPr>
          <w:szCs w:val="24"/>
        </w:rPr>
        <w:t xml:space="preserve"> </w:t>
      </w:r>
      <w:r w:rsidRPr="00ED2768">
        <w:rPr>
          <w:i/>
          <w:szCs w:val="24"/>
        </w:rPr>
        <w:t>существительное &gt; физический объект &gt; живой &gt; человек</w:t>
      </w:r>
      <w:r w:rsidR="00DF6E4F" w:rsidRPr="00ED2768">
        <w:rPr>
          <w:i/>
          <w:szCs w:val="24"/>
        </w:rPr>
        <w:t xml:space="preserve"> &gt; ребенок</w:t>
      </w:r>
      <w:r w:rsidRPr="00ED2768">
        <w:rPr>
          <w:szCs w:val="24"/>
        </w:rPr>
        <w:t xml:space="preserve">. Иерархия классов базовых понятий содержит более 1500 классов. Производные слова описываются не только через класс, но и с помощью базовых функций, например, </w:t>
      </w:r>
      <w:proofErr w:type="spellStart"/>
      <w:r w:rsidRPr="00ED2768">
        <w:rPr>
          <w:i/>
          <w:szCs w:val="24"/>
        </w:rPr>
        <w:t>каузировать</w:t>
      </w:r>
      <w:proofErr w:type="spellEnd"/>
      <w:r w:rsidRPr="00ED2768">
        <w:rPr>
          <w:i/>
          <w:szCs w:val="24"/>
        </w:rPr>
        <w:t>, отрицание</w:t>
      </w:r>
      <w:r w:rsidRPr="00ED2768">
        <w:rPr>
          <w:szCs w:val="24"/>
        </w:rPr>
        <w:t xml:space="preserve"> и т.д. </w:t>
      </w:r>
      <w:r w:rsidR="00792B5D" w:rsidRPr="00ED2768">
        <w:rPr>
          <w:szCs w:val="24"/>
        </w:rPr>
        <w:t xml:space="preserve">Например, глагол </w:t>
      </w:r>
      <w:r w:rsidR="00792B5D" w:rsidRPr="00ED2768">
        <w:rPr>
          <w:i/>
          <w:szCs w:val="24"/>
        </w:rPr>
        <w:t>оценивать</w:t>
      </w:r>
      <w:r w:rsidR="00792B5D" w:rsidRPr="00ED2768">
        <w:rPr>
          <w:szCs w:val="24"/>
        </w:rPr>
        <w:t xml:space="preserve"> определяется как </w:t>
      </w:r>
      <w:proofErr w:type="spellStart"/>
      <w:r w:rsidR="00792B5D" w:rsidRPr="00ED2768">
        <w:rPr>
          <w:szCs w:val="24"/>
        </w:rPr>
        <w:t>Caus</w:t>
      </w:r>
      <w:proofErr w:type="spellEnd"/>
      <w:r w:rsidR="00792B5D" w:rsidRPr="00ED2768">
        <w:rPr>
          <w:szCs w:val="24"/>
        </w:rPr>
        <w:t>(!</w:t>
      </w:r>
      <w:proofErr w:type="spellStart"/>
      <w:r w:rsidR="00792B5D" w:rsidRPr="00ED2768">
        <w:rPr>
          <w:szCs w:val="24"/>
        </w:rPr>
        <w:t>Им,IncepHab</w:t>
      </w:r>
      <w:proofErr w:type="spellEnd"/>
      <w:r w:rsidR="00792B5D" w:rsidRPr="00ED2768">
        <w:rPr>
          <w:szCs w:val="24"/>
        </w:rPr>
        <w:t>(!Вин,ЦЕНА$110161(!</w:t>
      </w:r>
      <w:proofErr w:type="spellStart"/>
      <w:r w:rsidR="00792B5D" w:rsidRPr="00ED2768">
        <w:rPr>
          <w:szCs w:val="24"/>
        </w:rPr>
        <w:t>вВин</w:t>
      </w:r>
      <w:proofErr w:type="spellEnd"/>
      <w:r w:rsidR="00792B5D" w:rsidRPr="00ED2768">
        <w:rPr>
          <w:szCs w:val="24"/>
        </w:rPr>
        <w:t>)))</w:t>
      </w:r>
      <w:r w:rsidR="001109A3" w:rsidRPr="00ED2768">
        <w:rPr>
          <w:szCs w:val="24"/>
        </w:rPr>
        <w:t>, т.е. делать так, чтобы что-то получило цену.</w:t>
      </w:r>
    </w:p>
    <w:p w:rsidR="00BB02EC" w:rsidRPr="00ED2768" w:rsidRDefault="00BB02EC" w:rsidP="00DC2581">
      <w:pPr>
        <w:spacing w:after="120"/>
        <w:contextualSpacing/>
        <w:rPr>
          <w:szCs w:val="24"/>
        </w:rPr>
      </w:pPr>
      <w:r w:rsidRPr="00ED2768">
        <w:rPr>
          <w:szCs w:val="24"/>
        </w:rPr>
        <w:lastRenderedPageBreak/>
        <w:t xml:space="preserve">Для наших целей нам </w:t>
      </w:r>
      <w:r w:rsidR="004067AA" w:rsidRPr="00ED2768">
        <w:rPr>
          <w:szCs w:val="24"/>
        </w:rPr>
        <w:t>важ</w:t>
      </w:r>
      <w:r w:rsidRPr="00ED2768">
        <w:rPr>
          <w:szCs w:val="24"/>
        </w:rPr>
        <w:t>но, как в словаре представлена валентность глаголов. Она определяется через синтактико-семантическую формулу слова</w:t>
      </w:r>
      <w:r w:rsidR="00FA5527">
        <w:rPr>
          <w:szCs w:val="24"/>
        </w:rPr>
        <w:t xml:space="preserve"> (рис. 1.7)</w:t>
      </w:r>
      <w:r w:rsidRPr="00ED2768">
        <w:rPr>
          <w:szCs w:val="24"/>
        </w:rPr>
        <w:t>, которая включает классы и падежи возможных синтаксических актантов исходного глагола</w:t>
      </w:r>
      <w:r w:rsidR="006A2739" w:rsidRPr="006A2739">
        <w:rPr>
          <w:szCs w:val="24"/>
        </w:rPr>
        <w:t xml:space="preserve"> [1</w:t>
      </w:r>
      <w:r w:rsidR="00485BC7">
        <w:rPr>
          <w:szCs w:val="24"/>
        </w:rPr>
        <w:t>7</w:t>
      </w:r>
      <w:r w:rsidR="006A2739" w:rsidRPr="006A2739">
        <w:rPr>
          <w:szCs w:val="24"/>
        </w:rPr>
        <w:t>]</w:t>
      </w:r>
      <w:r w:rsidRPr="00ED2768">
        <w:rPr>
          <w:szCs w:val="24"/>
        </w:rPr>
        <w:t xml:space="preserve">. </w:t>
      </w:r>
    </w:p>
    <w:p w:rsidR="00BB02EC" w:rsidRPr="00ED2768" w:rsidRDefault="00BB02EC" w:rsidP="00DC2581">
      <w:pPr>
        <w:spacing w:after="120"/>
        <w:ind w:firstLine="0"/>
        <w:contextualSpacing/>
        <w:rPr>
          <w:szCs w:val="24"/>
        </w:rPr>
      </w:pPr>
      <w:r w:rsidRPr="00ED2768">
        <w:rPr>
          <w:noProof/>
          <w:lang w:eastAsia="ru-RU"/>
        </w:rPr>
        <w:drawing>
          <wp:inline distT="0" distB="0" distL="0" distR="0" wp14:anchorId="4578BAF2" wp14:editId="43A8AF87">
            <wp:extent cx="5940425" cy="2624839"/>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624839"/>
                    </a:xfrm>
                    <a:prstGeom prst="rect">
                      <a:avLst/>
                    </a:prstGeom>
                  </pic:spPr>
                </pic:pic>
              </a:graphicData>
            </a:graphic>
          </wp:inline>
        </w:drawing>
      </w:r>
    </w:p>
    <w:p w:rsidR="00556725" w:rsidRPr="00ED2768" w:rsidRDefault="00FA5527" w:rsidP="00DC2581">
      <w:pPr>
        <w:spacing w:after="120"/>
        <w:ind w:firstLine="0"/>
        <w:contextualSpacing/>
        <w:rPr>
          <w:szCs w:val="24"/>
        </w:rPr>
      </w:pPr>
      <w:r w:rsidRPr="006A2739">
        <w:rPr>
          <w:i/>
          <w:szCs w:val="24"/>
        </w:rPr>
        <w:t>Рис. 1.7.</w:t>
      </w:r>
      <w:r>
        <w:rPr>
          <w:szCs w:val="24"/>
        </w:rPr>
        <w:t xml:space="preserve"> Пример возможных синтактико-семантических формул для глагола </w:t>
      </w:r>
      <w:r w:rsidRPr="006A2739">
        <w:rPr>
          <w:i/>
          <w:szCs w:val="24"/>
        </w:rPr>
        <w:t>идти</w:t>
      </w:r>
      <w:r w:rsidR="006A2739" w:rsidRPr="006A2739">
        <w:rPr>
          <w:i/>
          <w:szCs w:val="24"/>
        </w:rPr>
        <w:t>.</w:t>
      </w:r>
    </w:p>
    <w:p w:rsidR="00903D52" w:rsidRPr="00ED2768" w:rsidRDefault="00903D52" w:rsidP="00DC2581">
      <w:pPr>
        <w:pStyle w:val="af0"/>
        <w:numPr>
          <w:ilvl w:val="3"/>
          <w:numId w:val="18"/>
        </w:numPr>
        <w:spacing w:after="120"/>
        <w:contextualSpacing/>
        <w:outlineLvl w:val="3"/>
      </w:pPr>
      <w:proofErr w:type="spellStart"/>
      <w:r w:rsidRPr="00ED2768">
        <w:t>RussNet</w:t>
      </w:r>
      <w:proofErr w:type="spellEnd"/>
    </w:p>
    <w:p w:rsidR="00F739D0" w:rsidRPr="00ED2768" w:rsidRDefault="00F739D0" w:rsidP="00DC2581">
      <w:pPr>
        <w:spacing w:after="120"/>
        <w:contextualSpacing/>
        <w:rPr>
          <w:szCs w:val="24"/>
        </w:rPr>
      </w:pPr>
      <w:r w:rsidRPr="00ED2768">
        <w:rPr>
          <w:szCs w:val="24"/>
        </w:rPr>
        <w:t xml:space="preserve">Работа над проектом </w:t>
      </w:r>
      <w:proofErr w:type="spellStart"/>
      <w:r w:rsidRPr="00ED2768">
        <w:rPr>
          <w:szCs w:val="24"/>
        </w:rPr>
        <w:t>WordNet</w:t>
      </w:r>
      <w:proofErr w:type="spellEnd"/>
      <w:r w:rsidRPr="00ED2768">
        <w:rPr>
          <w:szCs w:val="24"/>
        </w:rPr>
        <w:t xml:space="preserve"> была начата в 1985 г. Дж. Миллером в Принстонском университете. </w:t>
      </w:r>
      <w:r w:rsidR="00290D0F" w:rsidRPr="00ED2768">
        <w:rPr>
          <w:szCs w:val="24"/>
        </w:rPr>
        <w:t>В оригинальной версии проекта информация о валентностях глагола отображалась в виде фреймов предложений (</w:t>
      </w:r>
      <w:r w:rsidR="00290D0F" w:rsidRPr="00ED2768">
        <w:rPr>
          <w:szCs w:val="24"/>
          <w:lang w:val="en-US"/>
        </w:rPr>
        <w:t>sentence</w:t>
      </w:r>
      <w:r w:rsidR="00290D0F" w:rsidRPr="00ED2768">
        <w:rPr>
          <w:szCs w:val="24"/>
        </w:rPr>
        <w:t xml:space="preserve"> </w:t>
      </w:r>
      <w:r w:rsidR="00290D0F" w:rsidRPr="00ED2768">
        <w:rPr>
          <w:szCs w:val="24"/>
          <w:lang w:val="en-US"/>
        </w:rPr>
        <w:t>frames</w:t>
      </w:r>
      <w:r w:rsidR="00290D0F" w:rsidRPr="00ED2768">
        <w:rPr>
          <w:szCs w:val="24"/>
        </w:rPr>
        <w:t>). Они используются только для автоматического порождения иллюстративного материала, если он не предоставляется лексикографом</w:t>
      </w:r>
      <w:r w:rsidR="001D1ECF">
        <w:rPr>
          <w:szCs w:val="24"/>
        </w:rPr>
        <w:t xml:space="preserve"> [</w:t>
      </w:r>
      <w:r w:rsidR="00C0513D">
        <w:rPr>
          <w:szCs w:val="24"/>
        </w:rPr>
        <w:t>35</w:t>
      </w:r>
      <w:r w:rsidR="006A2739" w:rsidRPr="006A2739">
        <w:rPr>
          <w:szCs w:val="24"/>
        </w:rPr>
        <w:t>]</w:t>
      </w:r>
      <w:r w:rsidR="00290D0F" w:rsidRPr="00ED2768">
        <w:rPr>
          <w:szCs w:val="24"/>
        </w:rPr>
        <w:t xml:space="preserve">. </w:t>
      </w:r>
      <w:r w:rsidR="00595BF3" w:rsidRPr="00ED2768">
        <w:rPr>
          <w:szCs w:val="24"/>
        </w:rPr>
        <w:t>Таким образом</w:t>
      </w:r>
      <w:r w:rsidR="00290D0F" w:rsidRPr="00ED2768">
        <w:rPr>
          <w:szCs w:val="24"/>
        </w:rPr>
        <w:t xml:space="preserve"> показывает</w:t>
      </w:r>
      <w:r w:rsidR="00595BF3" w:rsidRPr="00ED2768">
        <w:rPr>
          <w:szCs w:val="24"/>
        </w:rPr>
        <w:t>ся</w:t>
      </w:r>
      <w:r w:rsidR="00290D0F" w:rsidRPr="00ED2768">
        <w:rPr>
          <w:szCs w:val="24"/>
        </w:rPr>
        <w:t xml:space="preserve"> количество актантов у предиката и варианты их заполнения.</w:t>
      </w:r>
    </w:p>
    <w:p w:rsidR="00903D52" w:rsidRPr="00ED2768" w:rsidRDefault="00290D0F" w:rsidP="00E424CD">
      <w:pPr>
        <w:spacing w:before="240" w:after="120"/>
        <w:contextualSpacing/>
        <w:rPr>
          <w:szCs w:val="24"/>
        </w:rPr>
      </w:pPr>
      <w:r w:rsidRPr="00ED2768">
        <w:rPr>
          <w:szCs w:val="24"/>
          <w:lang w:val="en-US"/>
        </w:rPr>
        <w:t>WordNet</w:t>
      </w:r>
      <w:r w:rsidRPr="00ED2768">
        <w:rPr>
          <w:szCs w:val="24"/>
        </w:rPr>
        <w:t xml:space="preserve"> стал образцом для создания подобных словарей для множества других языков, в </w:t>
      </w:r>
      <w:proofErr w:type="spellStart"/>
      <w:r w:rsidRPr="00ED2768">
        <w:rPr>
          <w:szCs w:val="24"/>
        </w:rPr>
        <w:t>т.ч</w:t>
      </w:r>
      <w:proofErr w:type="spellEnd"/>
      <w:r w:rsidRPr="00ED2768">
        <w:rPr>
          <w:szCs w:val="24"/>
        </w:rPr>
        <w:t>. и русского языка</w:t>
      </w:r>
      <w:r w:rsidR="00DE5E63">
        <w:rPr>
          <w:szCs w:val="24"/>
        </w:rPr>
        <w:t>. Из всех русскоязычных версий н</w:t>
      </w:r>
      <w:r w:rsidR="002902F5" w:rsidRPr="00ED2768">
        <w:rPr>
          <w:szCs w:val="24"/>
        </w:rPr>
        <w:t>аиболее полно валентности глаголов русского языка представлены в с</w:t>
      </w:r>
      <w:r w:rsidR="00903D52" w:rsidRPr="00ED2768">
        <w:rPr>
          <w:szCs w:val="24"/>
        </w:rPr>
        <w:t>лов</w:t>
      </w:r>
      <w:r w:rsidR="005B1806" w:rsidRPr="00ED2768">
        <w:rPr>
          <w:szCs w:val="24"/>
        </w:rPr>
        <w:t>а</w:t>
      </w:r>
      <w:r w:rsidR="00903D52" w:rsidRPr="00ED2768">
        <w:rPr>
          <w:szCs w:val="24"/>
        </w:rPr>
        <w:t>р</w:t>
      </w:r>
      <w:r w:rsidR="002902F5" w:rsidRPr="00ED2768">
        <w:rPr>
          <w:szCs w:val="24"/>
        </w:rPr>
        <w:t>е</w:t>
      </w:r>
      <w:r w:rsidR="00903D52" w:rsidRPr="00ED2768">
        <w:rPr>
          <w:szCs w:val="24"/>
        </w:rPr>
        <w:t xml:space="preserve"> </w:t>
      </w:r>
      <w:proofErr w:type="spellStart"/>
      <w:r w:rsidR="00903D52" w:rsidRPr="00ED2768">
        <w:rPr>
          <w:szCs w:val="24"/>
        </w:rPr>
        <w:t>RussNet</w:t>
      </w:r>
      <w:proofErr w:type="spellEnd"/>
      <w:r w:rsidR="006A2739" w:rsidRPr="006A2739">
        <w:rPr>
          <w:szCs w:val="24"/>
        </w:rPr>
        <w:t xml:space="preserve"> [1]</w:t>
      </w:r>
      <w:r w:rsidR="002902F5" w:rsidRPr="00ED2768">
        <w:rPr>
          <w:szCs w:val="24"/>
        </w:rPr>
        <w:t>. Это</w:t>
      </w:r>
      <w:r w:rsidR="00903D52" w:rsidRPr="00ED2768">
        <w:rPr>
          <w:szCs w:val="24"/>
        </w:rPr>
        <w:t xml:space="preserve"> одна из русских версий проекта </w:t>
      </w:r>
      <w:proofErr w:type="spellStart"/>
      <w:r w:rsidR="00903D52" w:rsidRPr="00ED2768">
        <w:rPr>
          <w:szCs w:val="24"/>
        </w:rPr>
        <w:t>WordNet</w:t>
      </w:r>
      <w:proofErr w:type="spellEnd"/>
      <w:r w:rsidRPr="00ED2768">
        <w:rPr>
          <w:szCs w:val="24"/>
        </w:rPr>
        <w:t>, начатая в 1999 году на кафедре математической лингвистики СПбГУ</w:t>
      </w:r>
      <w:r w:rsidR="00903D52" w:rsidRPr="00ED2768">
        <w:rPr>
          <w:szCs w:val="24"/>
        </w:rPr>
        <w:t xml:space="preserve">. В </w:t>
      </w:r>
      <w:proofErr w:type="spellStart"/>
      <w:r w:rsidR="00903D52" w:rsidRPr="00ED2768">
        <w:rPr>
          <w:szCs w:val="24"/>
        </w:rPr>
        <w:t>RussNet</w:t>
      </w:r>
      <w:proofErr w:type="spellEnd"/>
      <w:r w:rsidR="00903D52" w:rsidRPr="00ED2768">
        <w:rPr>
          <w:szCs w:val="24"/>
        </w:rPr>
        <w:t xml:space="preserve"> </w:t>
      </w:r>
      <w:r w:rsidRPr="00ED2768">
        <w:rPr>
          <w:szCs w:val="24"/>
        </w:rPr>
        <w:t>у</w:t>
      </w:r>
      <w:r w:rsidR="00903D52" w:rsidRPr="00ED2768">
        <w:rPr>
          <w:szCs w:val="24"/>
        </w:rPr>
        <w:t xml:space="preserve"> глагольного </w:t>
      </w:r>
      <w:proofErr w:type="spellStart"/>
      <w:r w:rsidR="00903D52" w:rsidRPr="00ED2768">
        <w:rPr>
          <w:szCs w:val="24"/>
        </w:rPr>
        <w:t>синсета</w:t>
      </w:r>
      <w:proofErr w:type="spellEnd"/>
      <w:r w:rsidR="00903D52" w:rsidRPr="00ED2768">
        <w:rPr>
          <w:szCs w:val="24"/>
        </w:rPr>
        <w:t xml:space="preserve"> </w:t>
      </w:r>
      <w:r w:rsidRPr="00ED2768">
        <w:rPr>
          <w:szCs w:val="24"/>
        </w:rPr>
        <w:t>есть</w:t>
      </w:r>
      <w:r w:rsidR="00903D52" w:rsidRPr="00ED2768">
        <w:rPr>
          <w:szCs w:val="24"/>
        </w:rPr>
        <w:t xml:space="preserve"> список рамок валентностей с указанием на то, какая рамка соответствует</w:t>
      </w:r>
      <w:r w:rsidRPr="00ED2768">
        <w:rPr>
          <w:szCs w:val="24"/>
        </w:rPr>
        <w:t xml:space="preserve"> какому члену </w:t>
      </w:r>
      <w:proofErr w:type="spellStart"/>
      <w:r w:rsidRPr="00ED2768">
        <w:rPr>
          <w:szCs w:val="24"/>
        </w:rPr>
        <w:t>синсета</w:t>
      </w:r>
      <w:proofErr w:type="spellEnd"/>
      <w:r w:rsidR="00903D52" w:rsidRPr="00ED2768">
        <w:rPr>
          <w:szCs w:val="24"/>
        </w:rPr>
        <w:t xml:space="preserve">. Отмечается грамматическая форма аргументов, их порядок и факультативность, наличие или отсутствие предлога, семантические характеристики. </w:t>
      </w:r>
      <w:r w:rsidRPr="00ED2768">
        <w:rPr>
          <w:szCs w:val="24"/>
        </w:rPr>
        <w:t>Р</w:t>
      </w:r>
      <w:r w:rsidR="00903D52" w:rsidRPr="00ED2768">
        <w:rPr>
          <w:szCs w:val="24"/>
        </w:rPr>
        <w:t xml:space="preserve">амка валентностей наследуется от </w:t>
      </w:r>
      <w:proofErr w:type="spellStart"/>
      <w:r w:rsidR="00903D52" w:rsidRPr="00ED2768">
        <w:rPr>
          <w:szCs w:val="24"/>
        </w:rPr>
        <w:t>гиперонима</w:t>
      </w:r>
      <w:proofErr w:type="spellEnd"/>
      <w:r w:rsidR="00903D52" w:rsidRPr="00ED2768">
        <w:rPr>
          <w:szCs w:val="24"/>
        </w:rPr>
        <w:t xml:space="preserve"> к гипониму. Более того, валентность помогает различать значения многознач</w:t>
      </w:r>
      <w:r w:rsidR="007F1A32">
        <w:rPr>
          <w:szCs w:val="24"/>
        </w:rPr>
        <w:t>ных глаголов.</w:t>
      </w:r>
      <w:bookmarkStart w:id="8" w:name="_GoBack"/>
      <w:bookmarkEnd w:id="8"/>
    </w:p>
    <w:p w:rsidR="00903D52" w:rsidRPr="00ED2768" w:rsidRDefault="00903D52" w:rsidP="00DC2581">
      <w:pPr>
        <w:pStyle w:val="af0"/>
        <w:numPr>
          <w:ilvl w:val="3"/>
          <w:numId w:val="18"/>
        </w:numPr>
        <w:spacing w:after="120"/>
        <w:contextualSpacing/>
        <w:outlineLvl w:val="3"/>
      </w:pPr>
      <w:proofErr w:type="spellStart"/>
      <w:r w:rsidRPr="00ED2768">
        <w:t>Framebank</w:t>
      </w:r>
      <w:proofErr w:type="spellEnd"/>
    </w:p>
    <w:p w:rsidR="00E70A21" w:rsidRPr="00ED2768" w:rsidRDefault="00903D52" w:rsidP="00DC2581">
      <w:pPr>
        <w:spacing w:after="120"/>
        <w:contextualSpacing/>
        <w:rPr>
          <w:szCs w:val="24"/>
        </w:rPr>
      </w:pPr>
      <w:r w:rsidRPr="00ED2768">
        <w:rPr>
          <w:szCs w:val="24"/>
        </w:rPr>
        <w:lastRenderedPageBreak/>
        <w:t xml:space="preserve">Словарь </w:t>
      </w:r>
      <w:proofErr w:type="spellStart"/>
      <w:r w:rsidR="006A2739">
        <w:rPr>
          <w:szCs w:val="24"/>
          <w:lang w:val="en-US"/>
        </w:rPr>
        <w:t>Framebank</w:t>
      </w:r>
      <w:proofErr w:type="spellEnd"/>
      <w:r w:rsidR="00C0513D">
        <w:rPr>
          <w:rStyle w:val="af4"/>
          <w:szCs w:val="24"/>
          <w:lang w:val="en-US"/>
        </w:rPr>
        <w:footnoteReference w:id="10"/>
      </w:r>
      <w:r w:rsidR="006A2739" w:rsidRPr="006A2739">
        <w:rPr>
          <w:szCs w:val="24"/>
        </w:rPr>
        <w:t xml:space="preserve"> </w:t>
      </w:r>
      <w:r w:rsidRPr="00ED2768">
        <w:rPr>
          <w:szCs w:val="24"/>
        </w:rPr>
        <w:t>создавался как ресурс, где специалисты могли бы получить данные «о типах глагольного управления, их распределении и вариативности в различных лексических единицах, просмотреть иллюстративный материал на примерах из реальных текстов» [</w:t>
      </w:r>
      <w:r w:rsidR="00C0513D">
        <w:rPr>
          <w:szCs w:val="24"/>
        </w:rPr>
        <w:t>5, с. 1</w:t>
      </w:r>
      <w:r w:rsidRPr="00ED2768">
        <w:rPr>
          <w:szCs w:val="24"/>
        </w:rPr>
        <w:t xml:space="preserve">]. </w:t>
      </w:r>
      <w:r w:rsidR="00E70A21" w:rsidRPr="00ED2768">
        <w:rPr>
          <w:szCs w:val="24"/>
        </w:rPr>
        <w:t xml:space="preserve">Основным образцом </w:t>
      </w:r>
      <w:r w:rsidR="009A19B0">
        <w:rPr>
          <w:szCs w:val="24"/>
        </w:rPr>
        <w:t xml:space="preserve">для </w:t>
      </w:r>
      <w:proofErr w:type="spellStart"/>
      <w:r w:rsidR="009A19B0">
        <w:rPr>
          <w:szCs w:val="24"/>
          <w:lang w:val="en-US"/>
        </w:rPr>
        <w:t>Framebank</w:t>
      </w:r>
      <w:proofErr w:type="spellEnd"/>
      <w:r w:rsidR="009A19B0" w:rsidRPr="009A19B0">
        <w:rPr>
          <w:szCs w:val="24"/>
        </w:rPr>
        <w:t xml:space="preserve"> </w:t>
      </w:r>
      <w:r w:rsidR="00E70A21" w:rsidRPr="00ED2768">
        <w:rPr>
          <w:szCs w:val="24"/>
        </w:rPr>
        <w:t>стал</w:t>
      </w:r>
      <w:r w:rsidRPr="00ED2768">
        <w:rPr>
          <w:szCs w:val="24"/>
        </w:rPr>
        <w:t xml:space="preserve"> </w:t>
      </w:r>
      <w:proofErr w:type="spellStart"/>
      <w:r w:rsidRPr="00ED2768">
        <w:rPr>
          <w:szCs w:val="24"/>
        </w:rPr>
        <w:t>FrameNet</w:t>
      </w:r>
      <w:proofErr w:type="spellEnd"/>
      <w:r w:rsidRPr="00ED2768">
        <w:rPr>
          <w:szCs w:val="24"/>
        </w:rPr>
        <w:t xml:space="preserve"> (см. </w:t>
      </w:r>
      <w:r w:rsidR="006A2739" w:rsidRPr="006A2739">
        <w:rPr>
          <w:szCs w:val="24"/>
        </w:rPr>
        <w:t>1.2.1.3</w:t>
      </w:r>
      <w:r w:rsidR="00E70A21" w:rsidRPr="00ED2768">
        <w:rPr>
          <w:szCs w:val="24"/>
        </w:rPr>
        <w:t>), но</w:t>
      </w:r>
      <w:r w:rsidRPr="00ED2768">
        <w:rPr>
          <w:szCs w:val="24"/>
        </w:rPr>
        <w:t xml:space="preserve"> при составлении словаря учитывались </w:t>
      </w:r>
      <w:r w:rsidR="00E70A21" w:rsidRPr="00ED2768">
        <w:rPr>
          <w:szCs w:val="24"/>
        </w:rPr>
        <w:t>особенности и</w:t>
      </w:r>
      <w:r w:rsidRPr="00ED2768">
        <w:rPr>
          <w:szCs w:val="24"/>
        </w:rPr>
        <w:t xml:space="preserve"> русского языка, и отечественной лексической семантики. </w:t>
      </w:r>
    </w:p>
    <w:p w:rsidR="00903D52" w:rsidRPr="00ED2768" w:rsidRDefault="00595BF3" w:rsidP="00DC2581">
      <w:pPr>
        <w:spacing w:after="120"/>
        <w:contextualSpacing/>
        <w:rPr>
          <w:szCs w:val="24"/>
        </w:rPr>
      </w:pPr>
      <w:r w:rsidRPr="00ED2768">
        <w:rPr>
          <w:szCs w:val="24"/>
        </w:rPr>
        <w:t>Словарь</w:t>
      </w:r>
      <w:r w:rsidR="00E70A21" w:rsidRPr="00ED2768">
        <w:rPr>
          <w:szCs w:val="24"/>
        </w:rPr>
        <w:t xml:space="preserve"> </w:t>
      </w:r>
      <w:r w:rsidR="00903D52" w:rsidRPr="00ED2768">
        <w:rPr>
          <w:szCs w:val="24"/>
        </w:rPr>
        <w:t>ориентирован</w:t>
      </w:r>
      <w:r w:rsidR="00E70A21" w:rsidRPr="00ED2768">
        <w:t xml:space="preserve"> </w:t>
      </w:r>
      <w:r w:rsidR="00E70A21" w:rsidRPr="00ED2768">
        <w:rPr>
          <w:szCs w:val="24"/>
        </w:rPr>
        <w:t>лексически</w:t>
      </w:r>
      <w:r w:rsidR="00903D52" w:rsidRPr="00ED2768">
        <w:rPr>
          <w:szCs w:val="24"/>
        </w:rPr>
        <w:t xml:space="preserve">, т.е. поиск ведется по лексемам, однако  в примерах употребления размечаются все предикатные слова и связанные с ними конструкции.  Список лексем формировался по их частотности и разнообразию управления.  Базой примеров из реальных текстов для данного проекта стал Национальный корпус русского языка, из которого на каждую лексему словаря </w:t>
      </w:r>
      <w:r w:rsidRPr="00ED2768">
        <w:rPr>
          <w:szCs w:val="24"/>
        </w:rPr>
        <w:t>от</w:t>
      </w:r>
      <w:r w:rsidR="00903D52" w:rsidRPr="00ED2768">
        <w:rPr>
          <w:szCs w:val="24"/>
        </w:rPr>
        <w:t xml:space="preserve">биралось </w:t>
      </w:r>
      <w:r w:rsidR="009A19B0">
        <w:rPr>
          <w:szCs w:val="24"/>
        </w:rPr>
        <w:t>не менее</w:t>
      </w:r>
      <w:r w:rsidR="00903D52" w:rsidRPr="00ED2768">
        <w:rPr>
          <w:szCs w:val="24"/>
        </w:rPr>
        <w:t xml:space="preserve"> 100 предложений. Выборка </w:t>
      </w:r>
      <w:r w:rsidR="00E70A21" w:rsidRPr="00ED2768">
        <w:rPr>
          <w:szCs w:val="24"/>
        </w:rPr>
        <w:t>была</w:t>
      </w:r>
      <w:r w:rsidR="00903D52" w:rsidRPr="00ED2768">
        <w:rPr>
          <w:szCs w:val="24"/>
        </w:rPr>
        <w:t xml:space="preserve"> сбалансирован</w:t>
      </w:r>
      <w:r w:rsidR="00E70A21" w:rsidRPr="00ED2768">
        <w:rPr>
          <w:szCs w:val="24"/>
        </w:rPr>
        <w:t>а</w:t>
      </w:r>
      <w:r w:rsidR="00903D52" w:rsidRPr="00ED2768">
        <w:rPr>
          <w:szCs w:val="24"/>
        </w:rPr>
        <w:t xml:space="preserve"> относительно характеристик предложений (длины, сложности), места предиката в предложении, </w:t>
      </w:r>
      <w:proofErr w:type="spellStart"/>
      <w:r w:rsidR="00903D52" w:rsidRPr="00ED2768">
        <w:rPr>
          <w:szCs w:val="24"/>
        </w:rPr>
        <w:t>метатекстовых</w:t>
      </w:r>
      <w:proofErr w:type="spellEnd"/>
      <w:r w:rsidR="00903D52" w:rsidRPr="00ED2768">
        <w:rPr>
          <w:szCs w:val="24"/>
        </w:rPr>
        <w:t xml:space="preserve"> признаков (датировки, автора, жанра). Для частотных глаголов также проверялись контекстные маркеры, чтобы обеспечить большее разнообразие употреблений. </w:t>
      </w:r>
    </w:p>
    <w:p w:rsidR="00903D52" w:rsidRDefault="00903D52" w:rsidP="00DC2581">
      <w:pPr>
        <w:spacing w:after="120"/>
        <w:contextualSpacing/>
        <w:rPr>
          <w:szCs w:val="24"/>
        </w:rPr>
      </w:pPr>
      <w:r w:rsidRPr="00ED2768">
        <w:rPr>
          <w:szCs w:val="24"/>
        </w:rPr>
        <w:t xml:space="preserve">Информация о моделях управления </w:t>
      </w:r>
      <w:r w:rsidR="00FA5527">
        <w:rPr>
          <w:szCs w:val="24"/>
        </w:rPr>
        <w:t xml:space="preserve">(рис. 1.8) </w:t>
      </w:r>
      <w:r w:rsidRPr="00ED2768">
        <w:rPr>
          <w:szCs w:val="24"/>
        </w:rPr>
        <w:t xml:space="preserve">содержится как в словаре, так и в </w:t>
      </w:r>
      <w:r w:rsidR="00E70A21" w:rsidRPr="00ED2768">
        <w:rPr>
          <w:szCs w:val="24"/>
        </w:rPr>
        <w:t>текстово</w:t>
      </w:r>
      <w:r w:rsidR="00595BF3" w:rsidRPr="00ED2768">
        <w:rPr>
          <w:szCs w:val="24"/>
        </w:rPr>
        <w:t>м</w:t>
      </w:r>
      <w:r w:rsidR="00E70A21" w:rsidRPr="00ED2768">
        <w:rPr>
          <w:szCs w:val="24"/>
        </w:rPr>
        <w:t xml:space="preserve"> </w:t>
      </w:r>
      <w:r w:rsidR="00595BF3" w:rsidRPr="00ED2768">
        <w:rPr>
          <w:szCs w:val="24"/>
        </w:rPr>
        <w:t>употреблен</w:t>
      </w:r>
      <w:r w:rsidR="00E70A21" w:rsidRPr="00ED2768">
        <w:rPr>
          <w:szCs w:val="24"/>
        </w:rPr>
        <w:t>ии</w:t>
      </w:r>
      <w:r w:rsidRPr="00ED2768">
        <w:rPr>
          <w:szCs w:val="24"/>
        </w:rPr>
        <w:t>. Каждой модели управления присваивается условное название, они содержат «сокращенное обозначение участника, стандартный способ морфосинтаксического выражения, синтаксический ранг, экспликация участника, семантические ограничения на заполнение валентности»</w:t>
      </w:r>
      <w:r w:rsidR="006A2739" w:rsidRPr="006A2739">
        <w:rPr>
          <w:szCs w:val="24"/>
        </w:rPr>
        <w:t xml:space="preserve"> [</w:t>
      </w:r>
      <w:r w:rsidR="00FB21E8">
        <w:rPr>
          <w:szCs w:val="24"/>
        </w:rPr>
        <w:t>5, с. 3</w:t>
      </w:r>
      <w:r w:rsidR="006A2739" w:rsidRPr="006A2739">
        <w:rPr>
          <w:szCs w:val="24"/>
        </w:rPr>
        <w:t>]</w:t>
      </w:r>
      <w:r w:rsidR="00E70A21" w:rsidRPr="00ED2768">
        <w:rPr>
          <w:szCs w:val="24"/>
        </w:rPr>
        <w:t xml:space="preserve">. </w:t>
      </w:r>
      <w:r w:rsidRPr="00ED2768">
        <w:rPr>
          <w:szCs w:val="24"/>
        </w:rPr>
        <w:t xml:space="preserve">Под экспликацией участника понимается семантическая роль. Тем не менее, поскольку для глаголов существует слишком большое разнообразие семантических ролей, а для других частей речей роли почти не описаны, то в этом поле </w:t>
      </w:r>
      <w:r w:rsidR="00595BF3" w:rsidRPr="00ED2768">
        <w:rPr>
          <w:szCs w:val="24"/>
        </w:rPr>
        <w:t>пишется</w:t>
      </w:r>
      <w:r w:rsidRPr="00ED2768">
        <w:rPr>
          <w:szCs w:val="24"/>
        </w:rPr>
        <w:t xml:space="preserve"> пояснение, отождествляющее участника.  </w:t>
      </w:r>
    </w:p>
    <w:p w:rsidR="00FA5527" w:rsidRPr="00ED2768" w:rsidRDefault="00FA5527" w:rsidP="00DC2581">
      <w:pPr>
        <w:spacing w:after="120"/>
        <w:ind w:firstLine="0"/>
        <w:contextualSpacing/>
        <w:rPr>
          <w:szCs w:val="24"/>
        </w:rPr>
      </w:pPr>
      <w:r w:rsidRPr="00ED2768">
        <w:rPr>
          <w:noProof/>
          <w:lang w:eastAsia="ru-RU"/>
        </w:rPr>
        <w:drawing>
          <wp:inline distT="0" distB="0" distL="0" distR="0" wp14:anchorId="3962B12C" wp14:editId="1A33CABD">
            <wp:extent cx="5940425" cy="15544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1554480"/>
                    </a:xfrm>
                    <a:prstGeom prst="rect">
                      <a:avLst/>
                    </a:prstGeom>
                  </pic:spPr>
                </pic:pic>
              </a:graphicData>
            </a:graphic>
          </wp:inline>
        </w:drawing>
      </w:r>
    </w:p>
    <w:p w:rsidR="00FA5527" w:rsidRPr="006A2739" w:rsidRDefault="00FA5527" w:rsidP="00DC2581">
      <w:pPr>
        <w:spacing w:after="120"/>
        <w:ind w:firstLine="0"/>
        <w:contextualSpacing/>
        <w:rPr>
          <w:szCs w:val="24"/>
        </w:rPr>
      </w:pPr>
      <w:r w:rsidRPr="006A2739">
        <w:rPr>
          <w:i/>
          <w:szCs w:val="24"/>
        </w:rPr>
        <w:t>Рис. 1.8.</w:t>
      </w:r>
      <w:r>
        <w:rPr>
          <w:szCs w:val="24"/>
        </w:rPr>
        <w:t xml:space="preserve"> Пример модели управления для глагола </w:t>
      </w:r>
      <w:r w:rsidRPr="006A2739">
        <w:rPr>
          <w:i/>
          <w:szCs w:val="24"/>
        </w:rPr>
        <w:t>восторгаться</w:t>
      </w:r>
      <w:r w:rsidR="006A2739" w:rsidRPr="006A2739">
        <w:rPr>
          <w:i/>
          <w:szCs w:val="24"/>
        </w:rPr>
        <w:t>.</w:t>
      </w:r>
    </w:p>
    <w:p w:rsidR="00FA5527" w:rsidRDefault="00FA5527" w:rsidP="00DC2581">
      <w:pPr>
        <w:spacing w:after="120"/>
        <w:ind w:firstLine="0"/>
        <w:contextualSpacing/>
        <w:jc w:val="left"/>
        <w:rPr>
          <w:szCs w:val="24"/>
        </w:rPr>
      </w:pPr>
      <w:r>
        <w:rPr>
          <w:szCs w:val="24"/>
        </w:rPr>
        <w:br w:type="page"/>
      </w:r>
    </w:p>
    <w:p w:rsidR="00FA753D" w:rsidRPr="004655F8" w:rsidRDefault="00E93DFE" w:rsidP="004655F8">
      <w:pPr>
        <w:pStyle w:val="10"/>
        <w:spacing w:before="0" w:after="120"/>
        <w:contextualSpacing/>
        <w:rPr>
          <w:szCs w:val="24"/>
        </w:rPr>
      </w:pPr>
      <w:bookmarkStart w:id="9" w:name="_Toc482712255"/>
      <w:r w:rsidRPr="00ED2768">
        <w:rPr>
          <w:szCs w:val="24"/>
        </w:rPr>
        <w:lastRenderedPageBreak/>
        <w:t>Глава 2. Корпусно-структурный анализ</w:t>
      </w:r>
      <w:bookmarkStart w:id="10" w:name="_Toc480715099"/>
      <w:bookmarkStart w:id="11" w:name="_Toc480715134"/>
      <w:bookmarkStart w:id="12" w:name="_Toc480728070"/>
      <w:bookmarkStart w:id="13" w:name="_Toc480736294"/>
      <w:bookmarkStart w:id="14" w:name="_Toc480737623"/>
      <w:bookmarkStart w:id="15" w:name="_Toc482614987"/>
      <w:bookmarkStart w:id="16" w:name="_Toc482712256"/>
      <w:bookmarkEnd w:id="9"/>
      <w:bookmarkEnd w:id="10"/>
      <w:bookmarkEnd w:id="11"/>
      <w:bookmarkEnd w:id="12"/>
      <w:bookmarkEnd w:id="13"/>
      <w:bookmarkEnd w:id="14"/>
      <w:bookmarkEnd w:id="15"/>
      <w:bookmarkEnd w:id="16"/>
    </w:p>
    <w:p w:rsidR="00EC3C52" w:rsidRPr="00EC3C52" w:rsidRDefault="00EC3C52" w:rsidP="00EC3C52">
      <w:pPr>
        <w:pStyle w:val="a9"/>
        <w:keepNext/>
        <w:keepLines/>
        <w:numPr>
          <w:ilvl w:val="0"/>
          <w:numId w:val="18"/>
        </w:numPr>
        <w:spacing w:after="120"/>
        <w:outlineLvl w:val="1"/>
        <w:rPr>
          <w:rFonts w:eastAsiaTheme="majorEastAsia" w:cstheme="majorBidi"/>
          <w:b/>
          <w:bCs/>
          <w:vanish/>
          <w:sz w:val="26"/>
          <w:szCs w:val="24"/>
        </w:rPr>
      </w:pPr>
      <w:bookmarkStart w:id="17" w:name="_Toc482712257"/>
    </w:p>
    <w:p w:rsidR="00E93DFE" w:rsidRPr="00ED2768" w:rsidRDefault="00E93DFE" w:rsidP="00EC3C52">
      <w:pPr>
        <w:pStyle w:val="2"/>
        <w:numPr>
          <w:ilvl w:val="1"/>
          <w:numId w:val="18"/>
        </w:numPr>
        <w:spacing w:before="0" w:after="120"/>
        <w:contextualSpacing/>
        <w:rPr>
          <w:szCs w:val="24"/>
        </w:rPr>
      </w:pPr>
      <w:r w:rsidRPr="00ED2768">
        <w:rPr>
          <w:szCs w:val="24"/>
        </w:rPr>
        <w:t xml:space="preserve">История развития. </w:t>
      </w:r>
      <w:r w:rsidR="00D86B47" w:rsidRPr="00ED2768">
        <w:rPr>
          <w:szCs w:val="24"/>
        </w:rPr>
        <w:t>Основные теоретические положения</w:t>
      </w:r>
      <w:r w:rsidRPr="00ED2768">
        <w:rPr>
          <w:szCs w:val="24"/>
        </w:rPr>
        <w:t>.</w:t>
      </w:r>
      <w:bookmarkEnd w:id="17"/>
    </w:p>
    <w:p w:rsidR="00E93DFE" w:rsidRPr="00ED2768" w:rsidRDefault="00E93DFE" w:rsidP="00DC2581">
      <w:pPr>
        <w:spacing w:after="120"/>
        <w:contextualSpacing/>
        <w:rPr>
          <w:szCs w:val="24"/>
        </w:rPr>
      </w:pPr>
      <w:r w:rsidRPr="00ED2768">
        <w:rPr>
          <w:szCs w:val="24"/>
        </w:rPr>
        <w:t>Проект «Корпусный анализ паттернов» (</w:t>
      </w:r>
      <w:proofErr w:type="spellStart"/>
      <w:r w:rsidRPr="00ED2768">
        <w:rPr>
          <w:szCs w:val="24"/>
        </w:rPr>
        <w:t>Corpus</w:t>
      </w:r>
      <w:proofErr w:type="spellEnd"/>
      <w:r w:rsidRPr="00ED2768">
        <w:rPr>
          <w:szCs w:val="24"/>
        </w:rPr>
        <w:t xml:space="preserve"> </w:t>
      </w:r>
      <w:proofErr w:type="spellStart"/>
      <w:r w:rsidRPr="00ED2768">
        <w:rPr>
          <w:szCs w:val="24"/>
        </w:rPr>
        <w:t>Pattern</w:t>
      </w:r>
      <w:proofErr w:type="spellEnd"/>
      <w:r w:rsidRPr="00ED2768">
        <w:rPr>
          <w:szCs w:val="24"/>
        </w:rPr>
        <w:t xml:space="preserve"> </w:t>
      </w:r>
      <w:proofErr w:type="spellStart"/>
      <w:r w:rsidRPr="00ED2768">
        <w:rPr>
          <w:szCs w:val="24"/>
        </w:rPr>
        <w:t>Analysis</w:t>
      </w:r>
      <w:proofErr w:type="spellEnd"/>
      <w:r w:rsidRPr="00ED2768">
        <w:rPr>
          <w:szCs w:val="24"/>
        </w:rPr>
        <w:t xml:space="preserve">, CPA) зародился в университете им. Т.Г. </w:t>
      </w:r>
      <w:proofErr w:type="spellStart"/>
      <w:r w:rsidRPr="00ED2768">
        <w:rPr>
          <w:szCs w:val="24"/>
        </w:rPr>
        <w:t>Масарика</w:t>
      </w:r>
      <w:proofErr w:type="spellEnd"/>
      <w:r w:rsidRPr="00ED2768">
        <w:rPr>
          <w:szCs w:val="24"/>
        </w:rPr>
        <w:t xml:space="preserve"> (г. Брно, Чехия) и в настоящее время продолжается в </w:t>
      </w:r>
      <w:proofErr w:type="spellStart"/>
      <w:r w:rsidRPr="00ED2768">
        <w:rPr>
          <w:szCs w:val="24"/>
        </w:rPr>
        <w:t>Вулвергемптонcком</w:t>
      </w:r>
      <w:proofErr w:type="spellEnd"/>
      <w:r w:rsidRPr="00ED2768">
        <w:rPr>
          <w:szCs w:val="24"/>
        </w:rPr>
        <w:t xml:space="preserve"> университете под руководством Патрика </w:t>
      </w:r>
      <w:proofErr w:type="spellStart"/>
      <w:r w:rsidRPr="00ED2768">
        <w:rPr>
          <w:szCs w:val="24"/>
        </w:rPr>
        <w:t>Хэнкса</w:t>
      </w:r>
      <w:proofErr w:type="spellEnd"/>
      <w:r w:rsidRPr="00ED2768">
        <w:rPr>
          <w:szCs w:val="24"/>
        </w:rPr>
        <w:t xml:space="preserve">. Главная задача метода – определение всех стандартных паттернов употребления для английских глаголов и разделение примеров употребления на </w:t>
      </w:r>
      <w:r w:rsidR="009A19B0">
        <w:rPr>
          <w:szCs w:val="24"/>
        </w:rPr>
        <w:t>«</w:t>
      </w:r>
      <w:r w:rsidRPr="00ED2768">
        <w:rPr>
          <w:szCs w:val="24"/>
        </w:rPr>
        <w:t>норм</w:t>
      </w:r>
      <w:r w:rsidR="00BF1CF0" w:rsidRPr="00ED2768">
        <w:rPr>
          <w:szCs w:val="24"/>
        </w:rPr>
        <w:t>ы</w:t>
      </w:r>
      <w:r w:rsidR="009A19B0">
        <w:rPr>
          <w:szCs w:val="24"/>
        </w:rPr>
        <w:t>»</w:t>
      </w:r>
      <w:r w:rsidRPr="00ED2768">
        <w:rPr>
          <w:szCs w:val="24"/>
        </w:rPr>
        <w:t xml:space="preserve"> и </w:t>
      </w:r>
      <w:r w:rsidR="009A19B0">
        <w:rPr>
          <w:szCs w:val="24"/>
        </w:rPr>
        <w:t>«</w:t>
      </w:r>
      <w:r w:rsidRPr="00ED2768">
        <w:rPr>
          <w:szCs w:val="24"/>
        </w:rPr>
        <w:t>эксплуатаци</w:t>
      </w:r>
      <w:r w:rsidR="00BF1CF0" w:rsidRPr="00ED2768">
        <w:rPr>
          <w:szCs w:val="24"/>
        </w:rPr>
        <w:t>и</w:t>
      </w:r>
      <w:r w:rsidR="009A19B0">
        <w:rPr>
          <w:szCs w:val="24"/>
        </w:rPr>
        <w:t>»</w:t>
      </w:r>
      <w:r w:rsidR="00AE5CA1">
        <w:rPr>
          <w:szCs w:val="24"/>
        </w:rPr>
        <w:t xml:space="preserve"> [2</w:t>
      </w:r>
      <w:r w:rsidR="00FB21E8">
        <w:rPr>
          <w:szCs w:val="24"/>
        </w:rPr>
        <w:t>4</w:t>
      </w:r>
      <w:r w:rsidR="00AE5CA1" w:rsidRPr="00AE5CA1">
        <w:rPr>
          <w:szCs w:val="24"/>
        </w:rPr>
        <w:t>]</w:t>
      </w:r>
      <w:r w:rsidRPr="00ED2768">
        <w:rPr>
          <w:szCs w:val="24"/>
        </w:rPr>
        <w:t>. В качестве материала используется Британский национальный корпус. В рамках проекта в настоящее время создается электронный ресурс «Словарь паттернов английских глаголов» (</w:t>
      </w:r>
      <w:proofErr w:type="spellStart"/>
      <w:r w:rsidRPr="00ED2768">
        <w:rPr>
          <w:szCs w:val="24"/>
        </w:rPr>
        <w:t>Pattern</w:t>
      </w:r>
      <w:proofErr w:type="spellEnd"/>
      <w:r w:rsidRPr="00ED2768">
        <w:rPr>
          <w:szCs w:val="24"/>
        </w:rPr>
        <w:t xml:space="preserve"> </w:t>
      </w:r>
      <w:proofErr w:type="spellStart"/>
      <w:r w:rsidRPr="00ED2768">
        <w:rPr>
          <w:szCs w:val="24"/>
        </w:rPr>
        <w:t>Dictionary</w:t>
      </w:r>
      <w:proofErr w:type="spellEnd"/>
      <w:r w:rsidRPr="00ED2768">
        <w:rPr>
          <w:szCs w:val="24"/>
        </w:rPr>
        <w:t xml:space="preserve"> </w:t>
      </w:r>
      <w:proofErr w:type="spellStart"/>
      <w:r w:rsidRPr="00ED2768">
        <w:rPr>
          <w:szCs w:val="24"/>
        </w:rPr>
        <w:t>of</w:t>
      </w:r>
      <w:proofErr w:type="spellEnd"/>
      <w:r w:rsidRPr="00ED2768">
        <w:rPr>
          <w:szCs w:val="24"/>
        </w:rPr>
        <w:t xml:space="preserve"> </w:t>
      </w:r>
      <w:proofErr w:type="spellStart"/>
      <w:r w:rsidRPr="00ED2768">
        <w:rPr>
          <w:szCs w:val="24"/>
        </w:rPr>
        <w:t>English</w:t>
      </w:r>
      <w:proofErr w:type="spellEnd"/>
      <w:r w:rsidRPr="00ED2768">
        <w:rPr>
          <w:szCs w:val="24"/>
        </w:rPr>
        <w:t xml:space="preserve"> </w:t>
      </w:r>
      <w:proofErr w:type="spellStart"/>
      <w:r w:rsidRPr="00ED2768">
        <w:rPr>
          <w:szCs w:val="24"/>
        </w:rPr>
        <w:t>Verbs</w:t>
      </w:r>
      <w:proofErr w:type="spellEnd"/>
      <w:r w:rsidRPr="00ED2768">
        <w:rPr>
          <w:szCs w:val="24"/>
        </w:rPr>
        <w:t>).</w:t>
      </w:r>
    </w:p>
    <w:p w:rsidR="00E93DFE" w:rsidRPr="00ED2768" w:rsidRDefault="00E93DFE" w:rsidP="00DC2581">
      <w:pPr>
        <w:spacing w:after="120"/>
        <w:contextualSpacing/>
        <w:rPr>
          <w:szCs w:val="24"/>
        </w:rPr>
      </w:pPr>
      <w:r w:rsidRPr="00ED2768">
        <w:rPr>
          <w:szCs w:val="24"/>
        </w:rPr>
        <w:t>Метод корпусного анализа паттернов  (КАП) основывается на теории норм и эксплуатаций (</w:t>
      </w:r>
      <w:proofErr w:type="spellStart"/>
      <w:r w:rsidRPr="00ED2768">
        <w:rPr>
          <w:szCs w:val="24"/>
        </w:rPr>
        <w:t>Theory</w:t>
      </w:r>
      <w:proofErr w:type="spellEnd"/>
      <w:r w:rsidRPr="00ED2768">
        <w:rPr>
          <w:szCs w:val="24"/>
        </w:rPr>
        <w:t xml:space="preserve"> </w:t>
      </w:r>
      <w:proofErr w:type="spellStart"/>
      <w:r w:rsidRPr="00ED2768">
        <w:rPr>
          <w:szCs w:val="24"/>
        </w:rPr>
        <w:t>of</w:t>
      </w:r>
      <w:proofErr w:type="spellEnd"/>
      <w:r w:rsidRPr="00ED2768">
        <w:rPr>
          <w:szCs w:val="24"/>
        </w:rPr>
        <w:t xml:space="preserve"> </w:t>
      </w:r>
      <w:proofErr w:type="spellStart"/>
      <w:r w:rsidRPr="00ED2768">
        <w:rPr>
          <w:szCs w:val="24"/>
        </w:rPr>
        <w:t>Norms</w:t>
      </w:r>
      <w:proofErr w:type="spellEnd"/>
      <w:r w:rsidRPr="00ED2768">
        <w:rPr>
          <w:szCs w:val="24"/>
        </w:rPr>
        <w:t xml:space="preserve"> </w:t>
      </w:r>
      <w:proofErr w:type="spellStart"/>
      <w:r w:rsidRPr="00ED2768">
        <w:rPr>
          <w:szCs w:val="24"/>
        </w:rPr>
        <w:t>and</w:t>
      </w:r>
      <w:proofErr w:type="spellEnd"/>
      <w:r w:rsidRPr="00ED2768">
        <w:rPr>
          <w:szCs w:val="24"/>
        </w:rPr>
        <w:t xml:space="preserve"> </w:t>
      </w:r>
      <w:proofErr w:type="spellStart"/>
      <w:r w:rsidRPr="00ED2768">
        <w:rPr>
          <w:szCs w:val="24"/>
        </w:rPr>
        <w:t>Exploitations</w:t>
      </w:r>
      <w:proofErr w:type="spellEnd"/>
      <w:r w:rsidRPr="00ED2768">
        <w:rPr>
          <w:szCs w:val="24"/>
        </w:rPr>
        <w:t>, TNE). Центром этой теории является лексикон языка, а не синтаксическая система. Одна из причин, почему именно лексика ставится на первое место, заключается в следующем: ежедневное общение по большей части состоит из привычных, часто встречающихся фраз, которые обычно не анализируются с синтаксической точки зрения ни говорящим, ни слушающим. Скорее, эти фразы представляют собой некие формулы, которые меняются при подстановке того или иного слова. Более того, хотя существование системы правил языка неоспоримо, невозможно с их помощью полностью описать реальную человеческую речь. Количество исключений настолько велико, что их уже нельзя назвать ошибками</w:t>
      </w:r>
      <w:r w:rsidR="00FB21E8">
        <w:rPr>
          <w:szCs w:val="24"/>
        </w:rPr>
        <w:t xml:space="preserve"> [26</w:t>
      </w:r>
      <w:r w:rsidR="00AE5CA1" w:rsidRPr="00AE5CA1">
        <w:rPr>
          <w:szCs w:val="24"/>
        </w:rPr>
        <w:t>]</w:t>
      </w:r>
      <w:r w:rsidRPr="00ED2768">
        <w:rPr>
          <w:szCs w:val="24"/>
        </w:rPr>
        <w:t xml:space="preserve">. </w:t>
      </w:r>
    </w:p>
    <w:p w:rsidR="00E93DFE" w:rsidRPr="00ED2768" w:rsidRDefault="00E93DFE" w:rsidP="00DC2581">
      <w:pPr>
        <w:spacing w:after="120"/>
        <w:contextualSpacing/>
        <w:rPr>
          <w:szCs w:val="24"/>
        </w:rPr>
      </w:pPr>
      <w:r w:rsidRPr="00ED2768">
        <w:rPr>
          <w:szCs w:val="24"/>
        </w:rPr>
        <w:t>Основное теоретическое положение метода заключается в том, что слова не имеют значения сами по себе, вне употребления в речи</w:t>
      </w:r>
      <w:r w:rsidR="00FB21E8">
        <w:rPr>
          <w:szCs w:val="24"/>
        </w:rPr>
        <w:t xml:space="preserve"> [25</w:t>
      </w:r>
      <w:r w:rsidR="00AE5CA1" w:rsidRPr="00AE5CA1">
        <w:rPr>
          <w:szCs w:val="24"/>
        </w:rPr>
        <w:t>]</w:t>
      </w:r>
      <w:r w:rsidRPr="00ED2768">
        <w:rPr>
          <w:szCs w:val="24"/>
        </w:rPr>
        <w:t xml:space="preserve">. Сами по себе слова обладают лишь потенциальной возможностью получить значение. Реальное значение появляется в тот момент, когда мы используем слова, помещая их в определённое окружение. Носители языка хранят в уме одинаковые потенциалы значений, благодаря чему они способны понимать друг друга в разговоре. Строго говоря, эти же потенциалы значений содержатся и в традиционных словарях, описывающих слова изолированно.  </w:t>
      </w:r>
    </w:p>
    <w:p w:rsidR="00E93DFE" w:rsidRPr="00ED2768" w:rsidRDefault="00E93DFE" w:rsidP="00DC2581">
      <w:pPr>
        <w:spacing w:after="120"/>
        <w:contextualSpacing/>
        <w:rPr>
          <w:szCs w:val="24"/>
        </w:rPr>
      </w:pPr>
      <w:proofErr w:type="spellStart"/>
      <w:r w:rsidRPr="00ED2768">
        <w:rPr>
          <w:szCs w:val="24"/>
        </w:rPr>
        <w:t>Хэнкс</w:t>
      </w:r>
      <w:proofErr w:type="spellEnd"/>
      <w:r w:rsidRPr="00ED2768">
        <w:rPr>
          <w:szCs w:val="24"/>
        </w:rPr>
        <w:t xml:space="preserve"> выдвигает гипотезу о том, что количество вариаций окружений относительно мало. Тем не менее, поскольку при данном подходе именно человек выступает как создатель значения, могут появляться малочастотные редкие окружения, которые почти невозможно предсказать по уже имеющимся. Таким образом, появляются понятия </w:t>
      </w:r>
      <w:r w:rsidR="009A19B0">
        <w:rPr>
          <w:szCs w:val="24"/>
        </w:rPr>
        <w:t>«</w:t>
      </w:r>
      <w:r w:rsidRPr="00ED2768">
        <w:rPr>
          <w:szCs w:val="24"/>
        </w:rPr>
        <w:t>нормы</w:t>
      </w:r>
      <w:r w:rsidR="009A19B0">
        <w:rPr>
          <w:szCs w:val="24"/>
        </w:rPr>
        <w:t>»</w:t>
      </w:r>
      <w:r w:rsidRPr="00ED2768">
        <w:rPr>
          <w:szCs w:val="24"/>
        </w:rPr>
        <w:t xml:space="preserve"> и </w:t>
      </w:r>
      <w:r w:rsidR="009A19B0">
        <w:rPr>
          <w:szCs w:val="24"/>
        </w:rPr>
        <w:t>«</w:t>
      </w:r>
      <w:r w:rsidRPr="00ED2768">
        <w:rPr>
          <w:szCs w:val="24"/>
        </w:rPr>
        <w:t>эксплуатации</w:t>
      </w:r>
      <w:r w:rsidR="009A19B0">
        <w:rPr>
          <w:szCs w:val="24"/>
        </w:rPr>
        <w:t>»</w:t>
      </w:r>
      <w:r w:rsidRPr="00ED2768">
        <w:rPr>
          <w:szCs w:val="24"/>
        </w:rPr>
        <w:t xml:space="preserve">. Авторы подхода предполагают, что все контексты, где может встречаться слова, делятся на 2 группы: относительно небольшое количество часто встречающихся контекстов и относительно большое количество редко </w:t>
      </w:r>
      <w:r w:rsidRPr="00ED2768">
        <w:rPr>
          <w:szCs w:val="24"/>
        </w:rPr>
        <w:lastRenderedPageBreak/>
        <w:t xml:space="preserve">встречающихся контекстов. Первые, стандартные контексты тогда будут считаться нормой, а вторые – её эксплуатацией. </w:t>
      </w:r>
      <w:r w:rsidR="008A45FF" w:rsidRPr="00ED2768">
        <w:rPr>
          <w:szCs w:val="24"/>
        </w:rPr>
        <w:t xml:space="preserve">Эксплуатацией </w:t>
      </w:r>
      <w:proofErr w:type="spellStart"/>
      <w:r w:rsidR="008A45FF" w:rsidRPr="00ED2768">
        <w:rPr>
          <w:szCs w:val="24"/>
        </w:rPr>
        <w:t>Хэнкс</w:t>
      </w:r>
      <w:proofErr w:type="spellEnd"/>
      <w:r w:rsidR="008A45FF" w:rsidRPr="00ED2768">
        <w:rPr>
          <w:szCs w:val="24"/>
        </w:rPr>
        <w:t xml:space="preserve"> называет осознанное отклонение от принятого нормативного употребления с целью описания либо новых понятий, либо старых</w:t>
      </w:r>
      <w:r w:rsidR="00AE5CA1">
        <w:rPr>
          <w:szCs w:val="24"/>
        </w:rPr>
        <w:t>, но новым, необычным способом</w:t>
      </w:r>
      <w:r w:rsidR="00AE5CA1" w:rsidRPr="00AE5CA1">
        <w:rPr>
          <w:szCs w:val="24"/>
        </w:rPr>
        <w:t xml:space="preserve"> </w:t>
      </w:r>
      <w:r w:rsidR="008A45FF" w:rsidRPr="00ED2768">
        <w:rPr>
          <w:szCs w:val="24"/>
        </w:rPr>
        <w:t>[</w:t>
      </w:r>
      <w:r w:rsidR="00FB21E8">
        <w:rPr>
          <w:szCs w:val="24"/>
        </w:rPr>
        <w:t>25, с. 212</w:t>
      </w:r>
      <w:r w:rsidR="008A45FF" w:rsidRPr="00ED2768">
        <w:rPr>
          <w:szCs w:val="24"/>
        </w:rPr>
        <w:t>]</w:t>
      </w:r>
      <w:r w:rsidR="00AE5CA1" w:rsidRPr="00AE5CA1">
        <w:rPr>
          <w:szCs w:val="24"/>
        </w:rPr>
        <w:t>.</w:t>
      </w:r>
      <w:r w:rsidR="008A45FF" w:rsidRPr="00ED2768">
        <w:rPr>
          <w:szCs w:val="24"/>
        </w:rPr>
        <w:t xml:space="preserve"> </w:t>
      </w:r>
      <w:r w:rsidR="00A26664" w:rsidRPr="00ED2768">
        <w:rPr>
          <w:szCs w:val="24"/>
        </w:rPr>
        <w:t>Эксплуатации обычно оказывают большее воздействие на слушателя, чем нормативное употребление, и поэтому часто становятся риторическими приемами и фигу</w:t>
      </w:r>
      <w:r w:rsidR="00AE5CA1">
        <w:rPr>
          <w:szCs w:val="24"/>
        </w:rPr>
        <w:t xml:space="preserve">рами речи. </w:t>
      </w:r>
      <w:r w:rsidRPr="00ED2768">
        <w:rPr>
          <w:szCs w:val="24"/>
        </w:rPr>
        <w:t>Теория норм и эксплуатаци</w:t>
      </w:r>
      <w:r w:rsidR="00595BF3" w:rsidRPr="00ED2768">
        <w:rPr>
          <w:szCs w:val="24"/>
        </w:rPr>
        <w:t>й</w:t>
      </w:r>
      <w:r w:rsidRPr="00ED2768">
        <w:rPr>
          <w:szCs w:val="24"/>
        </w:rPr>
        <w:t xml:space="preserve"> предполагает, что в естественных языках существует два набора правил: один отвечает за нормативное употребление слов, второй – за тот, как эти нормы можно эксплуатировать. Таким образом, эксплуатации не являются чем-то случайным, порождением фантазии носителя языка, но тоже подчиняются определённым законам. </w:t>
      </w:r>
    </w:p>
    <w:p w:rsidR="00A26664" w:rsidRPr="00AE5CA1" w:rsidRDefault="00A26664" w:rsidP="00DC2581">
      <w:pPr>
        <w:spacing w:after="120"/>
        <w:contextualSpacing/>
        <w:rPr>
          <w:szCs w:val="24"/>
        </w:rPr>
      </w:pPr>
      <w:proofErr w:type="spellStart"/>
      <w:r w:rsidRPr="00ED2768">
        <w:rPr>
          <w:szCs w:val="24"/>
        </w:rPr>
        <w:t>Хэнкс</w:t>
      </w:r>
      <w:proofErr w:type="spellEnd"/>
      <w:r w:rsidRPr="00ED2768">
        <w:rPr>
          <w:szCs w:val="24"/>
        </w:rPr>
        <w:t xml:space="preserve"> предложил классификацию эксплуатаций, в то же время признавая, что это только предварительное описание, тр</w:t>
      </w:r>
      <w:r w:rsidR="00AE5CA1">
        <w:rPr>
          <w:szCs w:val="24"/>
        </w:rPr>
        <w:t xml:space="preserve">ебующее более </w:t>
      </w:r>
      <w:r w:rsidR="009A19B0">
        <w:rPr>
          <w:szCs w:val="24"/>
        </w:rPr>
        <w:t>подробного исследования</w:t>
      </w:r>
      <w:r w:rsidRPr="00ED2768">
        <w:rPr>
          <w:szCs w:val="24"/>
        </w:rPr>
        <w:t xml:space="preserve"> [</w:t>
      </w:r>
      <w:r w:rsidR="00FB21E8">
        <w:rPr>
          <w:szCs w:val="24"/>
        </w:rPr>
        <w:t>25, с. 215</w:t>
      </w:r>
      <w:r w:rsidRPr="00ED2768">
        <w:rPr>
          <w:szCs w:val="24"/>
        </w:rPr>
        <w:t>]</w:t>
      </w:r>
      <w:r w:rsidR="009A19B0">
        <w:rPr>
          <w:szCs w:val="24"/>
        </w:rPr>
        <w:t>:</w:t>
      </w:r>
    </w:p>
    <w:p w:rsidR="00A26664" w:rsidRPr="00ED2768" w:rsidRDefault="009A19B0" w:rsidP="00DC2581">
      <w:pPr>
        <w:pStyle w:val="a9"/>
        <w:numPr>
          <w:ilvl w:val="0"/>
          <w:numId w:val="6"/>
        </w:numPr>
        <w:spacing w:after="120"/>
        <w:rPr>
          <w:szCs w:val="24"/>
        </w:rPr>
      </w:pPr>
      <w:r>
        <w:rPr>
          <w:szCs w:val="24"/>
        </w:rPr>
        <w:t>э</w:t>
      </w:r>
      <w:r w:rsidR="00A26664" w:rsidRPr="00ED2768">
        <w:rPr>
          <w:szCs w:val="24"/>
        </w:rPr>
        <w:t xml:space="preserve">ллипсис – опущение одного из актантов, в основном, объекта действия. Также может быть одним из </w:t>
      </w:r>
      <w:r w:rsidR="00AA12CB" w:rsidRPr="00ED2768">
        <w:rPr>
          <w:szCs w:val="24"/>
        </w:rPr>
        <w:t>вариант</w:t>
      </w:r>
      <w:r w:rsidR="00A26664" w:rsidRPr="00ED2768">
        <w:rPr>
          <w:szCs w:val="24"/>
        </w:rPr>
        <w:t>о</w:t>
      </w:r>
      <w:r w:rsidR="00AA12CB" w:rsidRPr="00ED2768">
        <w:rPr>
          <w:szCs w:val="24"/>
        </w:rPr>
        <w:t>в</w:t>
      </w:r>
      <w:r w:rsidR="00A26664" w:rsidRPr="00ED2768">
        <w:rPr>
          <w:szCs w:val="24"/>
        </w:rPr>
        <w:t xml:space="preserve"> синтаксического чередования, но граница очень размыта;</w:t>
      </w:r>
    </w:p>
    <w:p w:rsidR="00A26664" w:rsidRPr="00ED2768" w:rsidRDefault="00A26664" w:rsidP="00DC2581">
      <w:pPr>
        <w:pStyle w:val="a9"/>
        <w:numPr>
          <w:ilvl w:val="0"/>
          <w:numId w:val="6"/>
        </w:numPr>
        <w:spacing w:after="120"/>
        <w:rPr>
          <w:szCs w:val="24"/>
        </w:rPr>
      </w:pPr>
      <w:r w:rsidRPr="00ED2768">
        <w:rPr>
          <w:szCs w:val="24"/>
        </w:rPr>
        <w:t xml:space="preserve">аномальные </w:t>
      </w:r>
      <w:proofErr w:type="spellStart"/>
      <w:r w:rsidRPr="00ED2768">
        <w:rPr>
          <w:szCs w:val="24"/>
        </w:rPr>
        <w:t>коллокации</w:t>
      </w:r>
      <w:proofErr w:type="spellEnd"/>
      <w:r w:rsidRPr="00ED2768">
        <w:rPr>
          <w:szCs w:val="24"/>
        </w:rPr>
        <w:t xml:space="preserve"> – в слоте паттерна встречается слово, не принадлежащее ни одному из классов, обычно занимающих эту позицию;</w:t>
      </w:r>
    </w:p>
    <w:p w:rsidR="00AA12CB" w:rsidRPr="00ED2768" w:rsidRDefault="00AA12CB" w:rsidP="00DC2581">
      <w:pPr>
        <w:pStyle w:val="a9"/>
        <w:numPr>
          <w:ilvl w:val="0"/>
          <w:numId w:val="6"/>
        </w:numPr>
        <w:spacing w:after="120"/>
        <w:rPr>
          <w:szCs w:val="24"/>
        </w:rPr>
      </w:pPr>
      <w:r w:rsidRPr="00ED2768">
        <w:rPr>
          <w:szCs w:val="24"/>
        </w:rPr>
        <w:t xml:space="preserve">«навязывание» семантического типа – контекст «навязывает» </w:t>
      </w:r>
      <w:proofErr w:type="spellStart"/>
      <w:r w:rsidRPr="00ED2768">
        <w:rPr>
          <w:szCs w:val="24"/>
        </w:rPr>
        <w:t>опредленное</w:t>
      </w:r>
      <w:proofErr w:type="spellEnd"/>
      <w:r w:rsidRPr="00ED2768">
        <w:rPr>
          <w:szCs w:val="24"/>
        </w:rPr>
        <w:t xml:space="preserve"> значение актанту. Например, в зависимости от окружения слово </w:t>
      </w:r>
      <w:r w:rsidRPr="00ED2768">
        <w:rPr>
          <w:i/>
          <w:szCs w:val="24"/>
        </w:rPr>
        <w:t>газета</w:t>
      </w:r>
      <w:r w:rsidRPr="00ED2768">
        <w:rPr>
          <w:szCs w:val="24"/>
        </w:rPr>
        <w:t xml:space="preserve"> может иметь различные семантические типы: предмет, источник информации, организация, здание и т.д.;</w:t>
      </w:r>
    </w:p>
    <w:p w:rsidR="00AA12CB" w:rsidRPr="00ED2768" w:rsidRDefault="00AA12CB" w:rsidP="00DC2581">
      <w:pPr>
        <w:pStyle w:val="a9"/>
        <w:numPr>
          <w:ilvl w:val="0"/>
          <w:numId w:val="6"/>
        </w:numPr>
        <w:spacing w:after="120"/>
        <w:rPr>
          <w:szCs w:val="24"/>
        </w:rPr>
      </w:pPr>
      <w:r w:rsidRPr="00ED2768">
        <w:rPr>
          <w:szCs w:val="24"/>
        </w:rPr>
        <w:t xml:space="preserve">метафоры и сравнения – самый распространенный тип эксплуатации. Большинство метафорических употреблений, хотя когда-то </w:t>
      </w:r>
      <w:r w:rsidR="003F7FED" w:rsidRPr="00ED2768">
        <w:rPr>
          <w:szCs w:val="24"/>
        </w:rPr>
        <w:t xml:space="preserve">и бывших </w:t>
      </w:r>
      <w:r w:rsidRPr="00ED2768">
        <w:rPr>
          <w:szCs w:val="24"/>
        </w:rPr>
        <w:t>эксплуатациями, сейчас являются вторичной нормой</w:t>
      </w:r>
      <w:r w:rsidR="003F7FED" w:rsidRPr="00ED2768">
        <w:rPr>
          <w:szCs w:val="24"/>
        </w:rPr>
        <w:t>;</w:t>
      </w:r>
      <w:r w:rsidRPr="00ED2768">
        <w:rPr>
          <w:szCs w:val="24"/>
        </w:rPr>
        <w:t xml:space="preserve"> </w:t>
      </w:r>
    </w:p>
    <w:p w:rsidR="003F7FED" w:rsidRPr="00ED2768" w:rsidRDefault="003F7FED" w:rsidP="00DC2581">
      <w:pPr>
        <w:pStyle w:val="a9"/>
        <w:numPr>
          <w:ilvl w:val="0"/>
          <w:numId w:val="6"/>
        </w:numPr>
        <w:spacing w:after="120"/>
        <w:rPr>
          <w:szCs w:val="24"/>
        </w:rPr>
      </w:pPr>
      <w:r w:rsidRPr="00ED2768">
        <w:rPr>
          <w:szCs w:val="24"/>
        </w:rPr>
        <w:t>эксплуатация конструкции – эксплуати</w:t>
      </w:r>
      <w:r w:rsidR="009A19B0">
        <w:rPr>
          <w:szCs w:val="24"/>
        </w:rPr>
        <w:t>руется нормативное употребление</w:t>
      </w:r>
      <w:r w:rsidRPr="00ED2768">
        <w:rPr>
          <w:szCs w:val="24"/>
        </w:rPr>
        <w:t xml:space="preserve"> не одной лексической единицы, но целой конструкции.</w:t>
      </w:r>
    </w:p>
    <w:p w:rsidR="00E93DFE" w:rsidRPr="00AE5CA1" w:rsidRDefault="00E93DFE" w:rsidP="00DC2581">
      <w:pPr>
        <w:spacing w:after="120"/>
        <w:contextualSpacing/>
        <w:rPr>
          <w:szCs w:val="24"/>
          <w:lang w:val="en-US"/>
        </w:rPr>
      </w:pPr>
      <w:r w:rsidRPr="00ED2768">
        <w:rPr>
          <w:szCs w:val="24"/>
        </w:rPr>
        <w:t>Между нормой и эксплуатацией нет четкой границы. Скорее, существует некая шкала, где на одном конце будет норма, на другом – эксплуатация. Между ними находят</w:t>
      </w:r>
      <w:r w:rsidR="00AE5CA1">
        <w:rPr>
          <w:szCs w:val="24"/>
        </w:rPr>
        <w:t>ся чередования различных типов</w:t>
      </w:r>
      <w:r w:rsidR="009A19B0">
        <w:rPr>
          <w:szCs w:val="24"/>
          <w:lang w:val="en-US"/>
        </w:rPr>
        <w:t>:</w:t>
      </w:r>
    </w:p>
    <w:p w:rsidR="00E93DFE" w:rsidRPr="00ED2768" w:rsidRDefault="009A19B0" w:rsidP="00DC2581">
      <w:pPr>
        <w:pStyle w:val="a9"/>
        <w:numPr>
          <w:ilvl w:val="0"/>
          <w:numId w:val="7"/>
        </w:numPr>
        <w:spacing w:after="120"/>
        <w:rPr>
          <w:szCs w:val="24"/>
        </w:rPr>
      </w:pPr>
      <w:r>
        <w:rPr>
          <w:szCs w:val="24"/>
        </w:rPr>
        <w:t>л</w:t>
      </w:r>
      <w:r w:rsidR="00E93DFE" w:rsidRPr="00ED2768">
        <w:rPr>
          <w:szCs w:val="24"/>
        </w:rPr>
        <w:t xml:space="preserve">ексические чередования – замена одного слова на другое без изменения </w:t>
      </w:r>
      <w:r w:rsidR="00BF1CF0" w:rsidRPr="00ED2768">
        <w:rPr>
          <w:szCs w:val="24"/>
        </w:rPr>
        <w:t xml:space="preserve">общего </w:t>
      </w:r>
      <w:r w:rsidR="00E93DFE" w:rsidRPr="00ED2768">
        <w:rPr>
          <w:szCs w:val="24"/>
        </w:rPr>
        <w:t>значения</w:t>
      </w:r>
      <w:r w:rsidR="00BF1CF0" w:rsidRPr="00ED2768">
        <w:rPr>
          <w:szCs w:val="24"/>
        </w:rPr>
        <w:t xml:space="preserve"> паттерна</w:t>
      </w:r>
      <w:r w:rsidR="00595BF3" w:rsidRPr="00ED2768">
        <w:rPr>
          <w:szCs w:val="24"/>
        </w:rPr>
        <w:t xml:space="preserve">. </w:t>
      </w:r>
      <w:proofErr w:type="spellStart"/>
      <w:r w:rsidR="00595BF3" w:rsidRPr="00ED2768">
        <w:rPr>
          <w:szCs w:val="24"/>
        </w:rPr>
        <w:t>Хэнкс</w:t>
      </w:r>
      <w:proofErr w:type="spellEnd"/>
      <w:r w:rsidR="00595BF3" w:rsidRPr="00ED2768">
        <w:rPr>
          <w:szCs w:val="24"/>
        </w:rPr>
        <w:t xml:space="preserve"> утверждает, что чаще всего они встречаются в идиомах, поговорках и устойчивых выражениях, например</w:t>
      </w:r>
      <w:r w:rsidR="00AE5CA1">
        <w:rPr>
          <w:szCs w:val="24"/>
        </w:rPr>
        <w:t>,</w:t>
      </w:r>
      <w:r w:rsidR="00595BF3" w:rsidRPr="00ED2768">
        <w:rPr>
          <w:szCs w:val="24"/>
        </w:rPr>
        <w:t xml:space="preserve"> </w:t>
      </w:r>
      <w:r w:rsidR="00595BF3" w:rsidRPr="00AE5CA1">
        <w:rPr>
          <w:i/>
          <w:szCs w:val="24"/>
          <w:lang w:val="en-US"/>
        </w:rPr>
        <w:t>to</w:t>
      </w:r>
      <w:r w:rsidR="00595BF3" w:rsidRPr="00AE5CA1">
        <w:rPr>
          <w:i/>
          <w:szCs w:val="24"/>
        </w:rPr>
        <w:t xml:space="preserve"> </w:t>
      </w:r>
      <w:r w:rsidR="00595BF3" w:rsidRPr="00AE5CA1">
        <w:rPr>
          <w:i/>
          <w:szCs w:val="24"/>
          <w:lang w:val="en-US"/>
        </w:rPr>
        <w:t>clutch</w:t>
      </w:r>
      <w:r w:rsidR="00595BF3" w:rsidRPr="00AE5CA1">
        <w:rPr>
          <w:i/>
          <w:szCs w:val="24"/>
        </w:rPr>
        <w:t>/</w:t>
      </w:r>
      <w:r w:rsidR="00595BF3" w:rsidRPr="00AE5CA1">
        <w:rPr>
          <w:i/>
          <w:szCs w:val="24"/>
          <w:lang w:val="en-US"/>
        </w:rPr>
        <w:t>grasp</w:t>
      </w:r>
      <w:r w:rsidR="00595BF3" w:rsidRPr="00AE5CA1">
        <w:rPr>
          <w:i/>
          <w:szCs w:val="24"/>
        </w:rPr>
        <w:t xml:space="preserve"> </w:t>
      </w:r>
      <w:r w:rsidR="00595BF3" w:rsidRPr="00AE5CA1">
        <w:rPr>
          <w:i/>
          <w:szCs w:val="24"/>
          <w:lang w:val="en-US"/>
        </w:rPr>
        <w:t>at</w:t>
      </w:r>
      <w:r w:rsidR="00595BF3" w:rsidRPr="00AE5CA1">
        <w:rPr>
          <w:i/>
          <w:szCs w:val="24"/>
        </w:rPr>
        <w:t xml:space="preserve"> </w:t>
      </w:r>
      <w:r w:rsidR="00595BF3" w:rsidRPr="00AE5CA1">
        <w:rPr>
          <w:i/>
          <w:szCs w:val="24"/>
          <w:lang w:val="en-US"/>
        </w:rPr>
        <w:t>straws</w:t>
      </w:r>
      <w:r>
        <w:rPr>
          <w:szCs w:val="24"/>
        </w:rPr>
        <w:t>;</w:t>
      </w:r>
    </w:p>
    <w:p w:rsidR="00E93DFE" w:rsidRPr="00ED2768" w:rsidRDefault="009A19B0" w:rsidP="00DC2581">
      <w:pPr>
        <w:pStyle w:val="a9"/>
        <w:numPr>
          <w:ilvl w:val="0"/>
          <w:numId w:val="7"/>
        </w:numPr>
        <w:spacing w:after="120"/>
        <w:rPr>
          <w:szCs w:val="24"/>
        </w:rPr>
      </w:pPr>
      <w:r>
        <w:rPr>
          <w:szCs w:val="24"/>
        </w:rPr>
        <w:lastRenderedPageBreak/>
        <w:t>с</w:t>
      </w:r>
      <w:r w:rsidR="00E93DFE" w:rsidRPr="00ED2768">
        <w:rPr>
          <w:szCs w:val="24"/>
        </w:rPr>
        <w:t xml:space="preserve">интаксические чередования – </w:t>
      </w:r>
      <w:r w:rsidR="00F629B9" w:rsidRPr="00ED2768">
        <w:rPr>
          <w:szCs w:val="24"/>
        </w:rPr>
        <w:t xml:space="preserve">изменение синтаксической конструкции. Особенно характерно для английского языка: </w:t>
      </w:r>
      <w:r w:rsidR="00F629B9" w:rsidRPr="00AE5CA1">
        <w:rPr>
          <w:i/>
          <w:szCs w:val="24"/>
          <w:lang w:val="en-US"/>
        </w:rPr>
        <w:t>to</w:t>
      </w:r>
      <w:r w:rsidR="00F629B9" w:rsidRPr="00AE5CA1">
        <w:rPr>
          <w:i/>
          <w:szCs w:val="24"/>
        </w:rPr>
        <w:t xml:space="preserve"> </w:t>
      </w:r>
      <w:r w:rsidR="00F629B9" w:rsidRPr="00AE5CA1">
        <w:rPr>
          <w:i/>
          <w:szCs w:val="24"/>
          <w:lang w:val="en-US"/>
        </w:rPr>
        <w:t>give</w:t>
      </w:r>
      <w:r w:rsidR="00F629B9" w:rsidRPr="00AE5CA1">
        <w:rPr>
          <w:i/>
          <w:szCs w:val="24"/>
        </w:rPr>
        <w:t xml:space="preserve"> </w:t>
      </w:r>
      <w:r w:rsidR="00F629B9" w:rsidRPr="00AE5CA1">
        <w:rPr>
          <w:i/>
          <w:szCs w:val="24"/>
          <w:lang w:val="en-US"/>
        </w:rPr>
        <w:t>flowers</w:t>
      </w:r>
      <w:r w:rsidR="00F629B9" w:rsidRPr="00AE5CA1">
        <w:rPr>
          <w:i/>
          <w:szCs w:val="24"/>
        </w:rPr>
        <w:t xml:space="preserve"> </w:t>
      </w:r>
      <w:r w:rsidR="00F629B9" w:rsidRPr="00AE5CA1">
        <w:rPr>
          <w:i/>
          <w:szCs w:val="24"/>
          <w:lang w:val="en-US"/>
        </w:rPr>
        <w:t>to</w:t>
      </w:r>
      <w:r w:rsidR="00F629B9" w:rsidRPr="00AE5CA1">
        <w:rPr>
          <w:i/>
          <w:szCs w:val="24"/>
        </w:rPr>
        <w:t xml:space="preserve"> </w:t>
      </w:r>
      <w:proofErr w:type="spellStart"/>
      <w:r w:rsidR="00F629B9" w:rsidRPr="00AE5CA1">
        <w:rPr>
          <w:i/>
          <w:szCs w:val="24"/>
          <w:lang w:val="en-US"/>
        </w:rPr>
        <w:t>smb</w:t>
      </w:r>
      <w:proofErr w:type="spellEnd"/>
      <w:r w:rsidR="00F629B9" w:rsidRPr="00AE5CA1">
        <w:rPr>
          <w:i/>
          <w:szCs w:val="24"/>
        </w:rPr>
        <w:t xml:space="preserve"> – </w:t>
      </w:r>
      <w:r w:rsidR="00F629B9" w:rsidRPr="00AE5CA1">
        <w:rPr>
          <w:i/>
          <w:szCs w:val="24"/>
          <w:lang w:val="en-US"/>
        </w:rPr>
        <w:t>to</w:t>
      </w:r>
      <w:r w:rsidR="00F629B9" w:rsidRPr="00AE5CA1">
        <w:rPr>
          <w:i/>
          <w:szCs w:val="24"/>
        </w:rPr>
        <w:t xml:space="preserve"> </w:t>
      </w:r>
      <w:r w:rsidR="00F629B9" w:rsidRPr="00AE5CA1">
        <w:rPr>
          <w:i/>
          <w:szCs w:val="24"/>
          <w:lang w:val="en-US"/>
        </w:rPr>
        <w:t>give</w:t>
      </w:r>
      <w:r w:rsidR="00F629B9" w:rsidRPr="00AE5CA1">
        <w:rPr>
          <w:i/>
          <w:szCs w:val="24"/>
        </w:rPr>
        <w:t xml:space="preserve"> </w:t>
      </w:r>
      <w:proofErr w:type="spellStart"/>
      <w:r w:rsidR="00F629B9" w:rsidRPr="00AE5CA1">
        <w:rPr>
          <w:i/>
          <w:szCs w:val="24"/>
          <w:lang w:val="en-US"/>
        </w:rPr>
        <w:t>smb</w:t>
      </w:r>
      <w:proofErr w:type="spellEnd"/>
      <w:r w:rsidR="00F629B9" w:rsidRPr="00AE5CA1">
        <w:rPr>
          <w:i/>
          <w:szCs w:val="24"/>
        </w:rPr>
        <w:t xml:space="preserve"> </w:t>
      </w:r>
      <w:r w:rsidR="00F629B9" w:rsidRPr="00AE5CA1">
        <w:rPr>
          <w:i/>
          <w:szCs w:val="24"/>
          <w:lang w:val="en-US"/>
        </w:rPr>
        <w:t>flowers</w:t>
      </w:r>
      <w:r w:rsidR="00F629B9" w:rsidRPr="00ED2768">
        <w:rPr>
          <w:szCs w:val="24"/>
        </w:rPr>
        <w:t>.</w:t>
      </w:r>
      <w:r w:rsidR="00B6230C" w:rsidRPr="00ED2768">
        <w:rPr>
          <w:szCs w:val="24"/>
        </w:rPr>
        <w:t xml:space="preserve"> В зависимости от влияния изменения структуры на значение глагола могут выделяться как отдельные паттерны, так и один паттерн</w:t>
      </w:r>
      <w:r>
        <w:rPr>
          <w:szCs w:val="24"/>
        </w:rPr>
        <w:t>;</w:t>
      </w:r>
      <w:r w:rsidR="00B6230C" w:rsidRPr="00ED2768">
        <w:rPr>
          <w:szCs w:val="24"/>
        </w:rPr>
        <w:t xml:space="preserve"> </w:t>
      </w:r>
    </w:p>
    <w:p w:rsidR="002B1705" w:rsidRPr="00ED2768" w:rsidRDefault="009A19B0" w:rsidP="00DC2581">
      <w:pPr>
        <w:pStyle w:val="a9"/>
        <w:numPr>
          <w:ilvl w:val="0"/>
          <w:numId w:val="7"/>
        </w:numPr>
        <w:spacing w:after="120"/>
        <w:rPr>
          <w:szCs w:val="24"/>
        </w:rPr>
      </w:pPr>
      <w:r>
        <w:rPr>
          <w:szCs w:val="24"/>
        </w:rPr>
        <w:t>с</w:t>
      </w:r>
      <w:r w:rsidR="00E93DFE" w:rsidRPr="00ED2768">
        <w:rPr>
          <w:szCs w:val="24"/>
        </w:rPr>
        <w:t xml:space="preserve">емантические чередования – </w:t>
      </w:r>
      <w:r w:rsidR="00AE5CA1">
        <w:rPr>
          <w:szCs w:val="24"/>
        </w:rPr>
        <w:t xml:space="preserve">это </w:t>
      </w:r>
      <w:r w:rsidR="002B1705" w:rsidRPr="00ED2768">
        <w:rPr>
          <w:szCs w:val="24"/>
        </w:rPr>
        <w:t>чередование семантических типов внутри паттерна. Одно из самых распространенных – чередование типов [[</w:t>
      </w:r>
      <w:r w:rsidR="002B1705" w:rsidRPr="00ED2768">
        <w:rPr>
          <w:szCs w:val="24"/>
          <w:lang w:val="en-US"/>
        </w:rPr>
        <w:t>Human</w:t>
      </w:r>
      <w:r w:rsidR="002B1705" w:rsidRPr="00ED2768">
        <w:rPr>
          <w:szCs w:val="24"/>
        </w:rPr>
        <w:t xml:space="preserve">]] </w:t>
      </w:r>
      <w:r w:rsidR="00D74BAD" w:rsidRPr="00ED2768">
        <w:rPr>
          <w:szCs w:val="24"/>
        </w:rPr>
        <w:t>– [[</w:t>
      </w:r>
      <w:r w:rsidR="00D74BAD" w:rsidRPr="00ED2768">
        <w:rPr>
          <w:szCs w:val="24"/>
          <w:lang w:val="en-US"/>
        </w:rPr>
        <w:t>Human</w:t>
      </w:r>
      <w:r w:rsidR="00D74BAD" w:rsidRPr="00ED2768">
        <w:rPr>
          <w:szCs w:val="24"/>
        </w:rPr>
        <w:t xml:space="preserve"> </w:t>
      </w:r>
      <w:r w:rsidR="00D74BAD" w:rsidRPr="00ED2768">
        <w:rPr>
          <w:szCs w:val="24"/>
          <w:lang w:val="en-US"/>
        </w:rPr>
        <w:t>Group</w:t>
      </w:r>
      <w:r w:rsidR="00D74BAD" w:rsidRPr="00ED2768">
        <w:rPr>
          <w:szCs w:val="24"/>
        </w:rPr>
        <w:t xml:space="preserve">]] </w:t>
      </w:r>
      <w:r w:rsidR="002B1705" w:rsidRPr="00ED2768">
        <w:rPr>
          <w:szCs w:val="24"/>
        </w:rPr>
        <w:t>– [[</w:t>
      </w:r>
      <w:r w:rsidR="002B1705" w:rsidRPr="00ED2768">
        <w:rPr>
          <w:szCs w:val="24"/>
          <w:lang w:val="en-US"/>
        </w:rPr>
        <w:t>Institution</w:t>
      </w:r>
      <w:r w:rsidR="002B1705" w:rsidRPr="00ED2768">
        <w:rPr>
          <w:szCs w:val="24"/>
        </w:rPr>
        <w:t xml:space="preserve">]], например, </w:t>
      </w:r>
      <w:r w:rsidR="002B1705" w:rsidRPr="00ED2768">
        <w:rPr>
          <w:i/>
          <w:szCs w:val="24"/>
        </w:rPr>
        <w:t>правительство заключило мирный договор</w:t>
      </w:r>
      <w:r w:rsidR="00D74BAD" w:rsidRPr="00ED2768">
        <w:rPr>
          <w:i/>
          <w:szCs w:val="24"/>
        </w:rPr>
        <w:t>, общество надеется на лучшее будущее</w:t>
      </w:r>
      <w:r w:rsidR="002B1705" w:rsidRPr="00ED2768">
        <w:rPr>
          <w:szCs w:val="24"/>
        </w:rPr>
        <w:t xml:space="preserve">. </w:t>
      </w:r>
      <w:r w:rsidR="00D74BAD" w:rsidRPr="00ED2768">
        <w:rPr>
          <w:szCs w:val="24"/>
        </w:rPr>
        <w:t>Для семантических чередований также характерна ситуация, когда нормой будет участие только одного подкласса. Так, объявить войну может президент, кор</w:t>
      </w:r>
      <w:r w:rsidR="00F629B9" w:rsidRPr="00ED2768">
        <w:rPr>
          <w:szCs w:val="24"/>
        </w:rPr>
        <w:t>оль, премьер-министр и т.д., но, если это сделает простой обыватель, то выражение станет метафорическим. Другой пример избирательной сочетаемости – чередование типов [[</w:t>
      </w:r>
      <w:r w:rsidR="00F629B9" w:rsidRPr="00ED2768">
        <w:rPr>
          <w:szCs w:val="24"/>
          <w:lang w:val="en-US"/>
        </w:rPr>
        <w:t>Human</w:t>
      </w:r>
      <w:r w:rsidR="00F629B9" w:rsidRPr="00ED2768">
        <w:rPr>
          <w:szCs w:val="24"/>
        </w:rPr>
        <w:t>]] – [[</w:t>
      </w:r>
      <w:r w:rsidR="00F629B9" w:rsidRPr="00ED2768">
        <w:rPr>
          <w:szCs w:val="24"/>
          <w:lang w:val="en-US"/>
        </w:rPr>
        <w:t>Animal</w:t>
      </w:r>
      <w:r w:rsidR="00F629B9" w:rsidRPr="00ED2768">
        <w:rPr>
          <w:szCs w:val="24"/>
        </w:rPr>
        <w:t>]]. Человек и животное могут бегать, прыгать, даже кричать, но если животное гов</w:t>
      </w:r>
      <w:r w:rsidR="008A45FF" w:rsidRPr="00ED2768">
        <w:rPr>
          <w:szCs w:val="24"/>
        </w:rPr>
        <w:t>орит, то это эксплуатация нормы.</w:t>
      </w:r>
    </w:p>
    <w:p w:rsidR="008A45FF" w:rsidRPr="00ED2768" w:rsidRDefault="008A45FF" w:rsidP="00DC2581">
      <w:pPr>
        <w:pStyle w:val="a9"/>
        <w:spacing w:after="120"/>
        <w:ind w:left="0"/>
        <w:rPr>
          <w:szCs w:val="24"/>
        </w:rPr>
      </w:pPr>
      <w:r w:rsidRPr="00ED2768">
        <w:rPr>
          <w:szCs w:val="24"/>
        </w:rPr>
        <w:t>Следует отличать чередования от эксплуатации нормы. Например, если мы говорим, что правительство одной страны ведет переговоры с правительством другой</w:t>
      </w:r>
      <w:r w:rsidR="002E28A9" w:rsidRPr="00ED2768">
        <w:rPr>
          <w:szCs w:val="24"/>
        </w:rPr>
        <w:t xml:space="preserve"> то это вышеупомянутое чередование [[</w:t>
      </w:r>
      <w:proofErr w:type="spellStart"/>
      <w:r w:rsidR="002E28A9" w:rsidRPr="00ED2768">
        <w:rPr>
          <w:szCs w:val="24"/>
        </w:rPr>
        <w:t>Human</w:t>
      </w:r>
      <w:proofErr w:type="spellEnd"/>
      <w:r w:rsidR="002E28A9" w:rsidRPr="00ED2768">
        <w:rPr>
          <w:szCs w:val="24"/>
        </w:rPr>
        <w:t>]] – [[</w:t>
      </w:r>
      <w:proofErr w:type="spellStart"/>
      <w:r w:rsidR="002E28A9" w:rsidRPr="00ED2768">
        <w:rPr>
          <w:szCs w:val="24"/>
        </w:rPr>
        <w:t>Institution</w:t>
      </w:r>
      <w:proofErr w:type="spellEnd"/>
      <w:r w:rsidR="002E28A9" w:rsidRPr="00ED2768">
        <w:rPr>
          <w:szCs w:val="24"/>
        </w:rPr>
        <w:t xml:space="preserve">]]. Однако если сказано, что хозяин ведет переговоры с котом, то это уже эксплуатация нормативного употребления выражения </w:t>
      </w:r>
      <w:r w:rsidR="002E28A9" w:rsidRPr="00ED2768">
        <w:rPr>
          <w:i/>
          <w:szCs w:val="24"/>
        </w:rPr>
        <w:t>вести переговоры</w:t>
      </w:r>
      <w:r w:rsidR="002E28A9" w:rsidRPr="00ED2768">
        <w:rPr>
          <w:szCs w:val="24"/>
        </w:rPr>
        <w:t>, потому что животное не может являться его субъектом действия.</w:t>
      </w:r>
    </w:p>
    <w:p w:rsidR="00E93DFE" w:rsidRPr="00ED2768" w:rsidRDefault="00E93DFE" w:rsidP="00DC2581">
      <w:pPr>
        <w:spacing w:after="120"/>
        <w:contextualSpacing/>
        <w:rPr>
          <w:szCs w:val="24"/>
        </w:rPr>
      </w:pPr>
      <w:r w:rsidRPr="00ED2768">
        <w:rPr>
          <w:szCs w:val="24"/>
        </w:rPr>
        <w:t xml:space="preserve">Граница между нормой и эксплуатацией размыта как и с синхронической точки зрения, так и с диахронической. Существует множество примеров, когда значение, бывшее в определённый этап развития языка только эксплуатацией нормы, позже поменяло свой статус и стало нормой. </w:t>
      </w:r>
      <w:r w:rsidR="005420EF">
        <w:rPr>
          <w:szCs w:val="24"/>
        </w:rPr>
        <w:t>В основном, это общепринятые метафоры и метонимии. Например</w:t>
      </w:r>
      <w:r w:rsidR="001E33F4">
        <w:rPr>
          <w:szCs w:val="24"/>
        </w:rPr>
        <w:t xml:space="preserve">, выражение </w:t>
      </w:r>
      <w:r w:rsidR="001E33F4" w:rsidRPr="009A19B0">
        <w:rPr>
          <w:i/>
          <w:szCs w:val="24"/>
        </w:rPr>
        <w:t>бросить взгляд на кого-нибудь</w:t>
      </w:r>
      <w:r w:rsidR="001E33F4">
        <w:rPr>
          <w:szCs w:val="24"/>
        </w:rPr>
        <w:t xml:space="preserve"> является очевидной эксплуатацией основного значения глагола </w:t>
      </w:r>
      <w:r w:rsidR="001E33F4" w:rsidRPr="009A19B0">
        <w:rPr>
          <w:i/>
          <w:szCs w:val="24"/>
        </w:rPr>
        <w:t>бросать</w:t>
      </w:r>
      <w:r w:rsidR="001E33F4">
        <w:rPr>
          <w:szCs w:val="24"/>
        </w:rPr>
        <w:t>, но, поскольку оно вошло в употребление, оно стало вторичной нормой.</w:t>
      </w:r>
    </w:p>
    <w:p w:rsidR="00E93DFE" w:rsidRPr="00ED2768" w:rsidRDefault="00E93DFE" w:rsidP="00DC2581">
      <w:pPr>
        <w:spacing w:after="120"/>
        <w:contextualSpacing/>
        <w:rPr>
          <w:szCs w:val="24"/>
        </w:rPr>
      </w:pPr>
      <w:r w:rsidRPr="00ED2768">
        <w:rPr>
          <w:szCs w:val="24"/>
        </w:rPr>
        <w:t xml:space="preserve">Поскольку количество эксплуатаций на самом деле может оказаться бесконечным, задачей лексикографа является описание значений только по нормативным контекстам. Подзадачей будет определение и «отсеивание» ненормативных контекстов. Основной критерий – это </w:t>
      </w:r>
      <w:r w:rsidR="005C710B" w:rsidRPr="00ED2768">
        <w:rPr>
          <w:szCs w:val="24"/>
        </w:rPr>
        <w:t xml:space="preserve">относительная </w:t>
      </w:r>
      <w:r w:rsidRPr="00ED2768">
        <w:rPr>
          <w:szCs w:val="24"/>
        </w:rPr>
        <w:t>частота встречаемости. Естественно, что возможность провести подобное исследование появилась только после развития компьютерных техн</w:t>
      </w:r>
      <w:r w:rsidR="007859AF">
        <w:rPr>
          <w:szCs w:val="24"/>
        </w:rPr>
        <w:t>ологий и корпусной лингвистики.</w:t>
      </w:r>
    </w:p>
    <w:p w:rsidR="00E93DFE" w:rsidRPr="00ED2768" w:rsidRDefault="00E93DFE" w:rsidP="00DC2581">
      <w:pPr>
        <w:pStyle w:val="2"/>
        <w:numPr>
          <w:ilvl w:val="1"/>
          <w:numId w:val="18"/>
        </w:numPr>
        <w:spacing w:before="0" w:after="120"/>
        <w:contextualSpacing/>
        <w:rPr>
          <w:szCs w:val="24"/>
        </w:rPr>
      </w:pPr>
      <w:bookmarkStart w:id="18" w:name="_Toc482712258"/>
      <w:r w:rsidRPr="00ED2768">
        <w:rPr>
          <w:szCs w:val="24"/>
        </w:rPr>
        <w:lastRenderedPageBreak/>
        <w:t>Понятие паттерна. Семантические типы и роли</w:t>
      </w:r>
      <w:bookmarkEnd w:id="18"/>
    </w:p>
    <w:p w:rsidR="00E93DFE" w:rsidRPr="00ED2768" w:rsidRDefault="00E93DFE" w:rsidP="00DC2581">
      <w:pPr>
        <w:spacing w:after="120"/>
        <w:contextualSpacing/>
        <w:rPr>
          <w:szCs w:val="24"/>
        </w:rPr>
      </w:pPr>
      <w:r w:rsidRPr="00ED2768">
        <w:rPr>
          <w:szCs w:val="24"/>
        </w:rPr>
        <w:t>Основным понятием КАП является паттерн (</w:t>
      </w:r>
      <w:proofErr w:type="spellStart"/>
      <w:r w:rsidRPr="00ED2768">
        <w:rPr>
          <w:szCs w:val="24"/>
        </w:rPr>
        <w:t>pattern</w:t>
      </w:r>
      <w:proofErr w:type="spellEnd"/>
      <w:r w:rsidRPr="00ED2768">
        <w:rPr>
          <w:szCs w:val="24"/>
        </w:rPr>
        <w:t>). Оно близко таким понятиям как «рамка валентности», «</w:t>
      </w:r>
      <w:proofErr w:type="spellStart"/>
      <w:r w:rsidRPr="00ED2768">
        <w:rPr>
          <w:szCs w:val="24"/>
        </w:rPr>
        <w:t>аргументная</w:t>
      </w:r>
      <w:proofErr w:type="spellEnd"/>
      <w:r w:rsidRPr="00ED2768">
        <w:rPr>
          <w:szCs w:val="24"/>
        </w:rPr>
        <w:t xml:space="preserve"> структура», но, тем не менее, имеет свои особенности. Паттерны выглядят по-разному для разных частей речи. </w:t>
      </w:r>
      <w:proofErr w:type="spellStart"/>
      <w:r w:rsidRPr="00ED2768">
        <w:rPr>
          <w:szCs w:val="24"/>
        </w:rPr>
        <w:t>Хэнкс</w:t>
      </w:r>
      <w:proofErr w:type="spellEnd"/>
      <w:r w:rsidRPr="00ED2768">
        <w:rPr>
          <w:szCs w:val="24"/>
        </w:rPr>
        <w:t xml:space="preserve"> [</w:t>
      </w:r>
      <w:r w:rsidR="00FB21E8">
        <w:rPr>
          <w:szCs w:val="24"/>
        </w:rPr>
        <w:t>23</w:t>
      </w:r>
      <w:r w:rsidRPr="00ED2768">
        <w:rPr>
          <w:szCs w:val="24"/>
        </w:rPr>
        <w:t xml:space="preserve">] описывает паттерны для существительных и глаголов. Паттерны отглагольных существительных строятся по образцу глагольных паттернов. Для других существительных паттерн выглядит как список слов, наиболее часто вступающих в синтагматические отношения с данным. </w:t>
      </w:r>
    </w:p>
    <w:p w:rsidR="00E93DFE" w:rsidRPr="00ED2768" w:rsidRDefault="00BF1CF0" w:rsidP="00DC2581">
      <w:pPr>
        <w:spacing w:after="120"/>
        <w:contextualSpacing/>
        <w:rPr>
          <w:szCs w:val="24"/>
        </w:rPr>
      </w:pPr>
      <w:r w:rsidRPr="00ED2768">
        <w:rPr>
          <w:szCs w:val="24"/>
        </w:rPr>
        <w:t>Наиб</w:t>
      </w:r>
      <w:r w:rsidR="00E93DFE" w:rsidRPr="00ED2768">
        <w:rPr>
          <w:szCs w:val="24"/>
        </w:rPr>
        <w:t>ольший интерес представляют собой глагольные паттерны</w:t>
      </w:r>
      <w:r w:rsidR="00FA5527">
        <w:rPr>
          <w:szCs w:val="24"/>
        </w:rPr>
        <w:t xml:space="preserve"> (рис. 2.1)</w:t>
      </w:r>
      <w:r w:rsidR="00E93DFE" w:rsidRPr="00ED2768">
        <w:rPr>
          <w:szCs w:val="24"/>
        </w:rPr>
        <w:t xml:space="preserve">. Паттерн – это </w:t>
      </w:r>
      <w:proofErr w:type="spellStart"/>
      <w:r w:rsidR="00E93DFE" w:rsidRPr="00ED2768">
        <w:rPr>
          <w:szCs w:val="24"/>
        </w:rPr>
        <w:t>прототипический</w:t>
      </w:r>
      <w:proofErr w:type="spellEnd"/>
      <w:r w:rsidR="00E93DFE" w:rsidRPr="00ED2768">
        <w:rPr>
          <w:szCs w:val="24"/>
        </w:rPr>
        <w:t xml:space="preserve"> контекст глагола. Паттерн описывает значение глагола, но не с помощью определения, как в традиционных словарях, а предоставляя обобщенную информацию об употреблении слова в речи именно с этим значением. Паттерн включает в себя в основном семантическую информацию, но также и синтаксическую</w:t>
      </w:r>
      <w:r w:rsidR="00B86528">
        <w:rPr>
          <w:szCs w:val="24"/>
        </w:rPr>
        <w:t xml:space="preserve"> </w:t>
      </w:r>
      <w:r w:rsidR="00FB21E8">
        <w:rPr>
          <w:szCs w:val="24"/>
          <w:lang w:val="en-US"/>
        </w:rPr>
        <w:t>[19</w:t>
      </w:r>
      <w:r w:rsidR="00B86528">
        <w:rPr>
          <w:szCs w:val="24"/>
          <w:lang w:val="en-US"/>
        </w:rPr>
        <w:t>]</w:t>
      </w:r>
      <w:r w:rsidR="00E93DFE" w:rsidRPr="00ED2768">
        <w:rPr>
          <w:szCs w:val="24"/>
        </w:rPr>
        <w:t xml:space="preserve">. </w:t>
      </w:r>
    </w:p>
    <w:p w:rsidR="00FA5527" w:rsidRDefault="007C5743" w:rsidP="00DC2581">
      <w:pPr>
        <w:spacing w:after="120"/>
        <w:ind w:firstLine="0"/>
        <w:contextualSpacing/>
        <w:rPr>
          <w:szCs w:val="24"/>
        </w:rPr>
      </w:pPr>
      <w:r w:rsidRPr="00ED2768">
        <w:rPr>
          <w:noProof/>
          <w:lang w:eastAsia="ru-RU"/>
        </w:rPr>
        <w:drawing>
          <wp:inline distT="0" distB="0" distL="0" distR="0" wp14:anchorId="4FF581C3" wp14:editId="187FEC29">
            <wp:extent cx="5962718" cy="952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16518" cy="961094"/>
                    </a:xfrm>
                    <a:prstGeom prst="rect">
                      <a:avLst/>
                    </a:prstGeom>
                  </pic:spPr>
                </pic:pic>
              </a:graphicData>
            </a:graphic>
          </wp:inline>
        </w:drawing>
      </w:r>
    </w:p>
    <w:p w:rsidR="007859AF" w:rsidRPr="009A19B0" w:rsidRDefault="00FA5527" w:rsidP="00DC2581">
      <w:pPr>
        <w:spacing w:after="120"/>
        <w:ind w:firstLine="0"/>
        <w:contextualSpacing/>
        <w:rPr>
          <w:i/>
          <w:szCs w:val="24"/>
        </w:rPr>
      </w:pPr>
      <w:r w:rsidRPr="00AE5CA1">
        <w:rPr>
          <w:i/>
          <w:szCs w:val="24"/>
        </w:rPr>
        <w:t>Рис. 2.1.</w:t>
      </w:r>
      <w:r>
        <w:rPr>
          <w:szCs w:val="24"/>
        </w:rPr>
        <w:t xml:space="preserve"> Пример паттерна глагола </w:t>
      </w:r>
      <w:r w:rsidRPr="00AE5CA1">
        <w:rPr>
          <w:i/>
          <w:szCs w:val="24"/>
          <w:lang w:val="en-US"/>
        </w:rPr>
        <w:t>achieve</w:t>
      </w:r>
      <w:r w:rsidR="00AE5CA1">
        <w:rPr>
          <w:i/>
          <w:szCs w:val="24"/>
        </w:rPr>
        <w:t>.</w:t>
      </w:r>
    </w:p>
    <w:p w:rsidR="00E93DFE" w:rsidRPr="00ED2768" w:rsidRDefault="00E93DFE" w:rsidP="00DC2581">
      <w:pPr>
        <w:spacing w:after="120"/>
        <w:contextualSpacing/>
        <w:rPr>
          <w:szCs w:val="24"/>
        </w:rPr>
      </w:pPr>
      <w:r w:rsidRPr="00ED2768">
        <w:rPr>
          <w:szCs w:val="24"/>
        </w:rPr>
        <w:t xml:space="preserve">Семантическая информация представлена в виде семантических типов и семантических ролей. Сам паттерн выглядит как упорядоченная структура, в центре которой стоит глагол. При активации паттерна, т.е. при его употреблении в речи, слоты слева и справа могут заниматься словами. Семантический тип – это класс, который объединяет все слова, занимающий один определенный слот в одном паттерне. Семантическая роль  - эта та роль, которую выполняет </w:t>
      </w:r>
      <w:proofErr w:type="spellStart"/>
      <w:r w:rsidRPr="00ED2768">
        <w:rPr>
          <w:szCs w:val="24"/>
        </w:rPr>
        <w:t>партиципант</w:t>
      </w:r>
      <w:proofErr w:type="spellEnd"/>
      <w:r w:rsidRPr="00ED2768">
        <w:rPr>
          <w:szCs w:val="24"/>
        </w:rPr>
        <w:t xml:space="preserve"> ситуации, обозначаемой глагольным паттерном. </w:t>
      </w:r>
    </w:p>
    <w:p w:rsidR="00E93DFE" w:rsidRPr="00ED2768" w:rsidRDefault="00E93DFE" w:rsidP="00DC2581">
      <w:pPr>
        <w:spacing w:after="120"/>
        <w:contextualSpacing/>
        <w:rPr>
          <w:szCs w:val="24"/>
        </w:rPr>
      </w:pPr>
      <w:r w:rsidRPr="00ED2768">
        <w:rPr>
          <w:szCs w:val="24"/>
        </w:rPr>
        <w:t xml:space="preserve">Поскольку в английском языке строгий порядок слов, то грамматические роли определяются четким порядком следования: </w:t>
      </w:r>
      <w:r w:rsidR="00AE5CA1">
        <w:rPr>
          <w:szCs w:val="24"/>
        </w:rPr>
        <w:t>п</w:t>
      </w:r>
      <w:r w:rsidRPr="00ED2768">
        <w:rPr>
          <w:szCs w:val="24"/>
        </w:rPr>
        <w:t>одлежащее – сказуемое – дополнение – дополнение к подлежащему – объектное дополнение – обстоятельства – придаточное. Также для английского языка учитывается наличие или отсутствие детерминатива, поскольку это может полнос</w:t>
      </w:r>
      <w:r w:rsidR="001E2313" w:rsidRPr="00ED2768">
        <w:rPr>
          <w:szCs w:val="24"/>
        </w:rPr>
        <w:t>тью изменить значение глагола (например</w:t>
      </w:r>
      <w:r w:rsidRPr="00ED2768">
        <w:rPr>
          <w:szCs w:val="24"/>
        </w:rPr>
        <w:t xml:space="preserve">, </w:t>
      </w:r>
      <w:proofErr w:type="spellStart"/>
      <w:r w:rsidRPr="00AE5CA1">
        <w:rPr>
          <w:i/>
          <w:szCs w:val="24"/>
        </w:rPr>
        <w:t>an</w:t>
      </w:r>
      <w:proofErr w:type="spellEnd"/>
      <w:r w:rsidRPr="00AE5CA1">
        <w:rPr>
          <w:i/>
          <w:szCs w:val="24"/>
        </w:rPr>
        <w:t xml:space="preserve"> </w:t>
      </w:r>
      <w:proofErr w:type="spellStart"/>
      <w:r w:rsidRPr="00AE5CA1">
        <w:rPr>
          <w:i/>
          <w:szCs w:val="24"/>
        </w:rPr>
        <w:t>event</w:t>
      </w:r>
      <w:proofErr w:type="spellEnd"/>
      <w:r w:rsidRPr="00AE5CA1">
        <w:rPr>
          <w:i/>
          <w:szCs w:val="24"/>
        </w:rPr>
        <w:t xml:space="preserve"> </w:t>
      </w:r>
      <w:proofErr w:type="spellStart"/>
      <w:r w:rsidRPr="00AE5CA1">
        <w:rPr>
          <w:i/>
          <w:szCs w:val="24"/>
        </w:rPr>
        <w:t>took</w:t>
      </w:r>
      <w:proofErr w:type="spellEnd"/>
      <w:r w:rsidRPr="00AE5CA1">
        <w:rPr>
          <w:i/>
          <w:szCs w:val="24"/>
        </w:rPr>
        <w:t xml:space="preserve"> </w:t>
      </w:r>
      <w:proofErr w:type="spellStart"/>
      <w:r w:rsidRPr="00AE5CA1">
        <w:rPr>
          <w:i/>
          <w:szCs w:val="24"/>
        </w:rPr>
        <w:t>place</w:t>
      </w:r>
      <w:proofErr w:type="spellEnd"/>
      <w:r w:rsidRPr="00AE5CA1">
        <w:rPr>
          <w:i/>
          <w:szCs w:val="24"/>
        </w:rPr>
        <w:t xml:space="preserve"> / </w:t>
      </w:r>
      <w:proofErr w:type="spellStart"/>
      <w:r w:rsidRPr="00AE5CA1">
        <w:rPr>
          <w:i/>
          <w:szCs w:val="24"/>
        </w:rPr>
        <w:t>someone</w:t>
      </w:r>
      <w:proofErr w:type="spellEnd"/>
      <w:r w:rsidRPr="00AE5CA1">
        <w:rPr>
          <w:i/>
          <w:szCs w:val="24"/>
        </w:rPr>
        <w:t xml:space="preserve"> </w:t>
      </w:r>
      <w:proofErr w:type="spellStart"/>
      <w:r w:rsidRPr="00AE5CA1">
        <w:rPr>
          <w:i/>
          <w:szCs w:val="24"/>
        </w:rPr>
        <w:t>took</w:t>
      </w:r>
      <w:proofErr w:type="spellEnd"/>
      <w:r w:rsidRPr="00AE5CA1">
        <w:rPr>
          <w:i/>
          <w:szCs w:val="24"/>
        </w:rPr>
        <w:t xml:space="preserve"> </w:t>
      </w:r>
      <w:proofErr w:type="spellStart"/>
      <w:r w:rsidRPr="00AE5CA1">
        <w:rPr>
          <w:i/>
          <w:szCs w:val="24"/>
        </w:rPr>
        <w:t>someone</w:t>
      </w:r>
      <w:proofErr w:type="spellEnd"/>
      <w:r w:rsidRPr="00AE5CA1">
        <w:rPr>
          <w:i/>
          <w:szCs w:val="24"/>
        </w:rPr>
        <w:t xml:space="preserve"> </w:t>
      </w:r>
      <w:proofErr w:type="spellStart"/>
      <w:r w:rsidRPr="00AE5CA1">
        <w:rPr>
          <w:i/>
          <w:szCs w:val="24"/>
        </w:rPr>
        <w:t>else's</w:t>
      </w:r>
      <w:proofErr w:type="spellEnd"/>
      <w:r w:rsidRPr="00AE5CA1">
        <w:rPr>
          <w:i/>
          <w:szCs w:val="24"/>
        </w:rPr>
        <w:t xml:space="preserve"> </w:t>
      </w:r>
      <w:proofErr w:type="spellStart"/>
      <w:r w:rsidRPr="00AE5CA1">
        <w:rPr>
          <w:i/>
          <w:szCs w:val="24"/>
        </w:rPr>
        <w:t>place</w:t>
      </w:r>
      <w:proofErr w:type="spellEnd"/>
      <w:r w:rsidRPr="00ED2768">
        <w:rPr>
          <w:szCs w:val="24"/>
        </w:rPr>
        <w:t xml:space="preserve">). </w:t>
      </w:r>
    </w:p>
    <w:p w:rsidR="00BF1CF0" w:rsidRPr="00ED2768" w:rsidRDefault="00E93DFE" w:rsidP="00DC2581">
      <w:pPr>
        <w:spacing w:after="120"/>
        <w:contextualSpacing/>
        <w:rPr>
          <w:szCs w:val="24"/>
        </w:rPr>
      </w:pPr>
      <w:r w:rsidRPr="00ED2768">
        <w:rPr>
          <w:szCs w:val="24"/>
        </w:rPr>
        <w:t xml:space="preserve">Иногда </w:t>
      </w:r>
      <w:r w:rsidR="00D61FD8" w:rsidRPr="00ED2768">
        <w:rPr>
          <w:szCs w:val="24"/>
        </w:rPr>
        <w:t>перечисленных элементов</w:t>
      </w:r>
      <w:r w:rsidRPr="00ED2768">
        <w:rPr>
          <w:szCs w:val="24"/>
        </w:rPr>
        <w:t xml:space="preserve"> бывает недостаточно, чтобы разрешить неоднозначность. Тогда в паттерн добавляется дополнительная информация, которая может уточнить значение определённого глагола. Например, в английском языке у глагола </w:t>
      </w:r>
      <w:proofErr w:type="spellStart"/>
      <w:r w:rsidRPr="00AE5CA1">
        <w:rPr>
          <w:i/>
          <w:szCs w:val="24"/>
        </w:rPr>
        <w:lastRenderedPageBreak/>
        <w:t>shoot</w:t>
      </w:r>
      <w:proofErr w:type="spellEnd"/>
      <w:r w:rsidRPr="00ED2768">
        <w:rPr>
          <w:szCs w:val="24"/>
        </w:rPr>
        <w:t xml:space="preserve"> есть 2 значения, где объектом выступает человек ([[</w:t>
      </w:r>
      <w:proofErr w:type="spellStart"/>
      <w:r w:rsidRPr="00ED2768">
        <w:rPr>
          <w:szCs w:val="24"/>
        </w:rPr>
        <w:t>Human</w:t>
      </w:r>
      <w:proofErr w:type="spellEnd"/>
      <w:r w:rsidRPr="00ED2768">
        <w:rPr>
          <w:szCs w:val="24"/>
        </w:rPr>
        <w:t xml:space="preserve">]]): «застрелить кого-то» и «снимать кого-то в фильме». Обычно неоднозначность разрешается благодаря семантической роли подлежащего – убийца, террорист, солдат или режиссер, оператор и т.д. Если же подобной информации нет в контексте, то могут пригодиться и другая информация, например, </w:t>
      </w:r>
      <w:r w:rsidR="00AE5CA1">
        <w:rPr>
          <w:szCs w:val="24"/>
        </w:rPr>
        <w:t>элемент</w:t>
      </w:r>
      <w:r w:rsidRPr="00ED2768">
        <w:rPr>
          <w:szCs w:val="24"/>
        </w:rPr>
        <w:t xml:space="preserve"> </w:t>
      </w:r>
      <w:proofErr w:type="spellStart"/>
      <w:r w:rsidRPr="00AE5CA1">
        <w:rPr>
          <w:i/>
          <w:szCs w:val="24"/>
        </w:rPr>
        <w:t>dead</w:t>
      </w:r>
      <w:proofErr w:type="spellEnd"/>
      <w:r w:rsidRPr="00ED2768">
        <w:rPr>
          <w:szCs w:val="24"/>
        </w:rPr>
        <w:t xml:space="preserve"> во фразе </w:t>
      </w:r>
      <w:proofErr w:type="spellStart"/>
      <w:r w:rsidRPr="00AE5CA1">
        <w:rPr>
          <w:i/>
          <w:szCs w:val="24"/>
        </w:rPr>
        <w:t>he</w:t>
      </w:r>
      <w:proofErr w:type="spellEnd"/>
      <w:r w:rsidRPr="00AE5CA1">
        <w:rPr>
          <w:i/>
          <w:szCs w:val="24"/>
        </w:rPr>
        <w:t xml:space="preserve"> </w:t>
      </w:r>
      <w:proofErr w:type="spellStart"/>
      <w:r w:rsidRPr="00AE5CA1">
        <w:rPr>
          <w:i/>
          <w:szCs w:val="24"/>
        </w:rPr>
        <w:t>shot</w:t>
      </w:r>
      <w:proofErr w:type="spellEnd"/>
      <w:r w:rsidRPr="00AE5CA1">
        <w:rPr>
          <w:i/>
          <w:szCs w:val="24"/>
        </w:rPr>
        <w:t xml:space="preserve"> a </w:t>
      </w:r>
      <w:proofErr w:type="spellStart"/>
      <w:r w:rsidRPr="00AE5CA1">
        <w:rPr>
          <w:i/>
          <w:szCs w:val="24"/>
        </w:rPr>
        <w:t>person</w:t>
      </w:r>
      <w:proofErr w:type="spellEnd"/>
      <w:r w:rsidRPr="00AE5CA1">
        <w:rPr>
          <w:i/>
          <w:szCs w:val="24"/>
        </w:rPr>
        <w:t xml:space="preserve"> </w:t>
      </w:r>
      <w:proofErr w:type="spellStart"/>
      <w:r w:rsidRPr="00AE5CA1">
        <w:rPr>
          <w:i/>
          <w:szCs w:val="24"/>
        </w:rPr>
        <w:t>dead</w:t>
      </w:r>
      <w:proofErr w:type="spellEnd"/>
      <w:r w:rsidR="007859AF">
        <w:rPr>
          <w:szCs w:val="24"/>
        </w:rPr>
        <w:t>.</w:t>
      </w:r>
    </w:p>
    <w:p w:rsidR="00E93DFE" w:rsidRPr="00B862F9" w:rsidRDefault="00B862F9" w:rsidP="00DC2581">
      <w:pPr>
        <w:pStyle w:val="2"/>
        <w:numPr>
          <w:ilvl w:val="1"/>
          <w:numId w:val="18"/>
        </w:numPr>
        <w:spacing w:before="0" w:after="120"/>
        <w:contextualSpacing/>
        <w:rPr>
          <w:szCs w:val="24"/>
          <w:lang w:val="en-US"/>
        </w:rPr>
      </w:pPr>
      <w:bookmarkStart w:id="19" w:name="_Toc482712259"/>
      <w:r>
        <w:rPr>
          <w:szCs w:val="24"/>
          <w:lang w:val="en-US"/>
        </w:rPr>
        <w:t>Pattern Dictionary of English Verbs (PDEV)</w:t>
      </w:r>
      <w:bookmarkEnd w:id="19"/>
      <w:r w:rsidR="00E93DFE" w:rsidRPr="00B862F9">
        <w:rPr>
          <w:szCs w:val="24"/>
          <w:lang w:val="en-US"/>
        </w:rPr>
        <w:t xml:space="preserve"> </w:t>
      </w:r>
    </w:p>
    <w:p w:rsidR="001E2313" w:rsidRPr="00ED2768" w:rsidRDefault="00E93DFE" w:rsidP="00DC2581">
      <w:pPr>
        <w:spacing w:after="120"/>
        <w:contextualSpacing/>
        <w:rPr>
          <w:szCs w:val="24"/>
        </w:rPr>
      </w:pPr>
      <w:r w:rsidRPr="00ED2768">
        <w:rPr>
          <w:szCs w:val="24"/>
        </w:rPr>
        <w:t>Результатом прикладного применения метода КАП стал «Словарь паттернов английских глаголов»</w:t>
      </w:r>
      <w:r w:rsidR="00FB21E8">
        <w:rPr>
          <w:rStyle w:val="af4"/>
          <w:szCs w:val="24"/>
        </w:rPr>
        <w:footnoteReference w:id="11"/>
      </w:r>
      <w:r w:rsidRPr="00ED2768">
        <w:rPr>
          <w:szCs w:val="24"/>
        </w:rPr>
        <w:t xml:space="preserve"> (</w:t>
      </w:r>
      <w:r w:rsidR="00FA5527">
        <w:rPr>
          <w:szCs w:val="24"/>
        </w:rPr>
        <w:t>рис 2.2</w:t>
      </w:r>
      <w:r w:rsidRPr="00ED2768">
        <w:rPr>
          <w:szCs w:val="24"/>
        </w:rPr>
        <w:t xml:space="preserve">). Работа над словарем была начата в 2000 г. Патриком </w:t>
      </w:r>
      <w:proofErr w:type="spellStart"/>
      <w:r w:rsidRPr="00ED2768">
        <w:rPr>
          <w:szCs w:val="24"/>
        </w:rPr>
        <w:t>Хэнксом</w:t>
      </w:r>
      <w:proofErr w:type="spellEnd"/>
      <w:r w:rsidRPr="00ED2768">
        <w:rPr>
          <w:szCs w:val="24"/>
        </w:rPr>
        <w:t xml:space="preserve"> и продолжается до сих пор. На данный момент в словаре представлены 1364 полностью завершенные словарные статьи. </w:t>
      </w:r>
    </w:p>
    <w:p w:rsidR="004C6758" w:rsidRPr="00ED2768" w:rsidRDefault="004C6758" w:rsidP="00DC2581">
      <w:pPr>
        <w:spacing w:after="120"/>
        <w:ind w:firstLine="0"/>
        <w:contextualSpacing/>
        <w:rPr>
          <w:szCs w:val="24"/>
        </w:rPr>
      </w:pPr>
      <w:r w:rsidRPr="00ED2768">
        <w:rPr>
          <w:noProof/>
          <w:lang w:eastAsia="ru-RU"/>
        </w:rPr>
        <w:drawing>
          <wp:inline distT="0" distB="0" distL="0" distR="0" wp14:anchorId="7E939DF5" wp14:editId="001FC1A2">
            <wp:extent cx="5938842" cy="198882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45" cy="1990429"/>
                    </a:xfrm>
                    <a:prstGeom prst="rect">
                      <a:avLst/>
                    </a:prstGeom>
                  </pic:spPr>
                </pic:pic>
              </a:graphicData>
            </a:graphic>
          </wp:inline>
        </w:drawing>
      </w:r>
    </w:p>
    <w:p w:rsidR="00FA5527" w:rsidRPr="00987773" w:rsidRDefault="00FA5527" w:rsidP="00DC2581">
      <w:pPr>
        <w:spacing w:after="120"/>
        <w:ind w:firstLine="0"/>
        <w:contextualSpacing/>
        <w:rPr>
          <w:szCs w:val="24"/>
          <w:lang w:val="en-US"/>
        </w:rPr>
      </w:pPr>
      <w:r w:rsidRPr="00AE5CA1">
        <w:rPr>
          <w:i/>
          <w:szCs w:val="24"/>
        </w:rPr>
        <w:t>Рис</w:t>
      </w:r>
      <w:r w:rsidRPr="00AE5CA1">
        <w:rPr>
          <w:i/>
          <w:szCs w:val="24"/>
          <w:lang w:val="en-US"/>
        </w:rPr>
        <w:t>. 2.2.</w:t>
      </w:r>
      <w:r w:rsidRPr="00FA5527">
        <w:rPr>
          <w:szCs w:val="24"/>
          <w:lang w:val="en-US"/>
        </w:rPr>
        <w:t xml:space="preserve"> </w:t>
      </w:r>
      <w:r>
        <w:rPr>
          <w:szCs w:val="24"/>
          <w:lang w:val="en-US"/>
        </w:rPr>
        <w:t>Pattern Dictionary of English Verbs</w:t>
      </w:r>
    </w:p>
    <w:p w:rsidR="00E93DFE" w:rsidRPr="00ED2768" w:rsidRDefault="00E93DFE" w:rsidP="00DC2581">
      <w:pPr>
        <w:spacing w:after="120"/>
        <w:contextualSpacing/>
        <w:rPr>
          <w:szCs w:val="24"/>
        </w:rPr>
      </w:pPr>
      <w:r w:rsidRPr="00ED2768">
        <w:rPr>
          <w:szCs w:val="24"/>
        </w:rPr>
        <w:t>В словарной статье</w:t>
      </w:r>
      <w:r w:rsidR="0078427C">
        <w:rPr>
          <w:szCs w:val="24"/>
        </w:rPr>
        <w:t xml:space="preserve"> (рис. 2.3)</w:t>
      </w:r>
      <w:r w:rsidRPr="00ED2768">
        <w:rPr>
          <w:szCs w:val="24"/>
        </w:rPr>
        <w:t xml:space="preserve"> для глагола </w:t>
      </w:r>
      <w:r w:rsidR="007F2A3E" w:rsidRPr="00ED2768">
        <w:rPr>
          <w:szCs w:val="24"/>
        </w:rPr>
        <w:t>приводится</w:t>
      </w:r>
      <w:r w:rsidRPr="00ED2768">
        <w:rPr>
          <w:szCs w:val="24"/>
        </w:rPr>
        <w:t xml:space="preserve"> список его паттернов, упорядоченных по частоте встречаемости в Британском национальном корпусе. </w:t>
      </w:r>
      <w:r w:rsidR="00BF1CF0" w:rsidRPr="00ED2768">
        <w:rPr>
          <w:szCs w:val="24"/>
        </w:rPr>
        <w:t>У</w:t>
      </w:r>
      <w:r w:rsidR="007F2A3E" w:rsidRPr="00ED2768">
        <w:rPr>
          <w:szCs w:val="24"/>
        </w:rPr>
        <w:t>казывается размер корпусной выборки, по которой исследовались паттерны, их общее число.</w:t>
      </w:r>
    </w:p>
    <w:p w:rsidR="00FA5527" w:rsidRDefault="00B56F0B" w:rsidP="00DC2581">
      <w:pPr>
        <w:spacing w:after="120"/>
        <w:ind w:firstLine="0"/>
        <w:contextualSpacing/>
        <w:rPr>
          <w:szCs w:val="24"/>
        </w:rPr>
      </w:pPr>
      <w:r w:rsidRPr="00ED2768">
        <w:rPr>
          <w:noProof/>
          <w:lang w:eastAsia="ru-RU"/>
        </w:rPr>
        <w:drawing>
          <wp:inline distT="0" distB="0" distL="0" distR="0" wp14:anchorId="5D542078" wp14:editId="7F6E7368">
            <wp:extent cx="5938664" cy="24079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4313" cy="2410211"/>
                    </a:xfrm>
                    <a:prstGeom prst="rect">
                      <a:avLst/>
                    </a:prstGeom>
                  </pic:spPr>
                </pic:pic>
              </a:graphicData>
            </a:graphic>
          </wp:inline>
        </w:drawing>
      </w:r>
    </w:p>
    <w:p w:rsidR="0078427C" w:rsidRPr="00AE5CA1" w:rsidRDefault="00FA5527" w:rsidP="00DC2581">
      <w:pPr>
        <w:spacing w:after="120"/>
        <w:ind w:firstLine="0"/>
        <w:contextualSpacing/>
        <w:rPr>
          <w:szCs w:val="24"/>
        </w:rPr>
      </w:pPr>
      <w:r w:rsidRPr="00AE5CA1">
        <w:rPr>
          <w:i/>
          <w:szCs w:val="24"/>
        </w:rPr>
        <w:lastRenderedPageBreak/>
        <w:t>Рис. 2.3.</w:t>
      </w:r>
      <w:r>
        <w:rPr>
          <w:szCs w:val="24"/>
        </w:rPr>
        <w:t xml:space="preserve"> </w:t>
      </w:r>
      <w:r w:rsidR="00B862F9">
        <w:rPr>
          <w:szCs w:val="24"/>
        </w:rPr>
        <w:t xml:space="preserve">Словарная статья глагола </w:t>
      </w:r>
      <w:r w:rsidR="00B862F9" w:rsidRPr="00AE5CA1">
        <w:rPr>
          <w:i/>
          <w:szCs w:val="24"/>
          <w:lang w:val="en-US"/>
        </w:rPr>
        <w:t>avoid</w:t>
      </w:r>
      <w:r w:rsidR="00B862F9" w:rsidRPr="00B862F9">
        <w:rPr>
          <w:szCs w:val="24"/>
        </w:rPr>
        <w:t xml:space="preserve"> </w:t>
      </w:r>
      <w:r w:rsidR="00B862F9">
        <w:rPr>
          <w:szCs w:val="24"/>
        </w:rPr>
        <w:t xml:space="preserve">в </w:t>
      </w:r>
      <w:r w:rsidR="00B862F9">
        <w:rPr>
          <w:szCs w:val="24"/>
          <w:lang w:val="en-US"/>
        </w:rPr>
        <w:t>PDEV</w:t>
      </w:r>
      <w:r w:rsidR="00AE5CA1" w:rsidRPr="00AE5CA1">
        <w:rPr>
          <w:szCs w:val="24"/>
        </w:rPr>
        <w:t>.</w:t>
      </w:r>
    </w:p>
    <w:p w:rsidR="00E93DFE" w:rsidRPr="004264BF" w:rsidRDefault="00E93DFE" w:rsidP="00DC2581">
      <w:pPr>
        <w:spacing w:after="120"/>
        <w:contextualSpacing/>
        <w:rPr>
          <w:szCs w:val="24"/>
        </w:rPr>
      </w:pPr>
      <w:r w:rsidRPr="00ED2768">
        <w:rPr>
          <w:szCs w:val="24"/>
        </w:rPr>
        <w:t xml:space="preserve">Для каждого паттерна </w:t>
      </w:r>
      <w:r w:rsidR="007F2A3E" w:rsidRPr="00ED2768">
        <w:rPr>
          <w:szCs w:val="24"/>
        </w:rPr>
        <w:t>выводится его</w:t>
      </w:r>
      <w:r w:rsidRPr="00ED2768">
        <w:rPr>
          <w:szCs w:val="24"/>
        </w:rPr>
        <w:t xml:space="preserve"> </w:t>
      </w:r>
      <w:proofErr w:type="spellStart"/>
      <w:r w:rsidRPr="00ED2768">
        <w:rPr>
          <w:szCs w:val="24"/>
        </w:rPr>
        <w:t>импликатура</w:t>
      </w:r>
      <w:proofErr w:type="spellEnd"/>
      <w:r w:rsidRPr="00ED2768">
        <w:rPr>
          <w:szCs w:val="24"/>
        </w:rPr>
        <w:t xml:space="preserve">, т.е. то, какой смысл в него вкладывается носителем языка при его использовании. Также приводится один </w:t>
      </w:r>
      <w:r w:rsidR="0059117C" w:rsidRPr="00ED2768">
        <w:rPr>
          <w:szCs w:val="24"/>
        </w:rPr>
        <w:t xml:space="preserve">реальный </w:t>
      </w:r>
      <w:r w:rsidRPr="00ED2768">
        <w:rPr>
          <w:szCs w:val="24"/>
        </w:rPr>
        <w:t>пример из корпуса. Пользователь имеет возможность получить больше информации об употреблении в речи, перейдя по ссылке “</w:t>
      </w:r>
      <w:r w:rsidR="0059117C" w:rsidRPr="00ED2768">
        <w:rPr>
          <w:szCs w:val="24"/>
        </w:rPr>
        <w:t>…</w:t>
      </w:r>
      <w:proofErr w:type="spellStart"/>
      <w:r w:rsidRPr="00ED2768">
        <w:rPr>
          <w:szCs w:val="24"/>
        </w:rPr>
        <w:t>More</w:t>
      </w:r>
      <w:proofErr w:type="spellEnd"/>
      <w:r w:rsidRPr="00ED2768">
        <w:rPr>
          <w:szCs w:val="24"/>
        </w:rPr>
        <w:t xml:space="preserve"> </w:t>
      </w:r>
      <w:proofErr w:type="spellStart"/>
      <w:r w:rsidRPr="00ED2768">
        <w:rPr>
          <w:szCs w:val="24"/>
        </w:rPr>
        <w:t>data</w:t>
      </w:r>
      <w:proofErr w:type="spellEnd"/>
      <w:r w:rsidRPr="00ED2768">
        <w:rPr>
          <w:szCs w:val="24"/>
        </w:rPr>
        <w:t>”, и увидеть полную выборку контекстов из корпуса для данного паттерна. Более того, можно от</w:t>
      </w:r>
      <w:r w:rsidR="009A19B0">
        <w:rPr>
          <w:szCs w:val="24"/>
        </w:rPr>
        <w:t>фильтровать список паттернов, выбрав</w:t>
      </w:r>
      <w:r w:rsidRPr="00ED2768">
        <w:rPr>
          <w:szCs w:val="24"/>
        </w:rPr>
        <w:t xml:space="preserve"> для просмотра только те, где искомый глагол является частью фразового глагола. </w:t>
      </w:r>
      <w:r w:rsidR="004264BF">
        <w:rPr>
          <w:szCs w:val="24"/>
        </w:rPr>
        <w:t>По ссылке «</w:t>
      </w:r>
      <w:r w:rsidR="004264BF">
        <w:rPr>
          <w:szCs w:val="24"/>
          <w:lang w:val="en-US"/>
        </w:rPr>
        <w:t>Access</w:t>
      </w:r>
      <w:r w:rsidR="004264BF" w:rsidRPr="004264BF">
        <w:rPr>
          <w:szCs w:val="24"/>
        </w:rPr>
        <w:t xml:space="preserve"> </w:t>
      </w:r>
      <w:r w:rsidR="004264BF">
        <w:rPr>
          <w:szCs w:val="24"/>
          <w:lang w:val="en-US"/>
        </w:rPr>
        <w:t>full</w:t>
      </w:r>
      <w:r w:rsidR="004264BF" w:rsidRPr="004264BF">
        <w:rPr>
          <w:szCs w:val="24"/>
        </w:rPr>
        <w:t xml:space="preserve"> </w:t>
      </w:r>
      <w:r w:rsidR="004264BF">
        <w:rPr>
          <w:szCs w:val="24"/>
          <w:lang w:val="en-US"/>
        </w:rPr>
        <w:t>data</w:t>
      </w:r>
      <w:r w:rsidR="004264BF">
        <w:rPr>
          <w:szCs w:val="24"/>
        </w:rPr>
        <w:t>»</w:t>
      </w:r>
      <w:r w:rsidR="004264BF" w:rsidRPr="004264BF">
        <w:rPr>
          <w:szCs w:val="24"/>
        </w:rPr>
        <w:t xml:space="preserve"> </w:t>
      </w:r>
      <w:r w:rsidR="004264BF">
        <w:rPr>
          <w:szCs w:val="24"/>
        </w:rPr>
        <w:t xml:space="preserve">можно перейти к полной выборке контекстов в формате </w:t>
      </w:r>
      <w:r w:rsidR="004264BF">
        <w:rPr>
          <w:szCs w:val="24"/>
          <w:lang w:val="en-US"/>
        </w:rPr>
        <w:t>KWIC</w:t>
      </w:r>
      <w:r w:rsidR="004264BF">
        <w:rPr>
          <w:szCs w:val="24"/>
        </w:rPr>
        <w:t xml:space="preserve">, размеченных номерами паттернов. Для части паттернов также есть возможность увидеть соответствующий им фрейм из </w:t>
      </w:r>
      <w:proofErr w:type="spellStart"/>
      <w:r w:rsidR="004264BF">
        <w:rPr>
          <w:szCs w:val="24"/>
          <w:lang w:val="en-US"/>
        </w:rPr>
        <w:t>FrameNet</w:t>
      </w:r>
      <w:proofErr w:type="spellEnd"/>
      <w:r w:rsidR="004264BF">
        <w:rPr>
          <w:szCs w:val="24"/>
        </w:rPr>
        <w:t>.</w:t>
      </w:r>
    </w:p>
    <w:p w:rsidR="00E93DFE" w:rsidRPr="00ED2768" w:rsidRDefault="00E93DFE" w:rsidP="00DC2581">
      <w:pPr>
        <w:spacing w:after="120"/>
        <w:contextualSpacing/>
        <w:rPr>
          <w:szCs w:val="24"/>
        </w:rPr>
      </w:pPr>
      <w:r w:rsidRPr="00ED2768">
        <w:rPr>
          <w:szCs w:val="24"/>
        </w:rPr>
        <w:t>Кроме собственно словаря на сайте представлена полная онтология семантических типов, встречающихся в паттернах</w:t>
      </w:r>
      <w:r w:rsidR="00B862F9">
        <w:rPr>
          <w:szCs w:val="24"/>
        </w:rPr>
        <w:t xml:space="preserve"> (рис. 2.4)</w:t>
      </w:r>
      <w:r w:rsidRPr="00ED2768">
        <w:rPr>
          <w:szCs w:val="24"/>
        </w:rPr>
        <w:t xml:space="preserve">. Она состоит из 253 семантических типов. Онтология существует в двух видах: как собственно иерархическая онтология и как полный список типов, упорядоченный по алфавиту. Для каждого типа можно увидеть, в описании каких глаголов он использовался, причем указывается номер нужного паттерна. Также приводится список существительных английского языка, которые получали данный семантический тип при разметке контекстов, и указывается как общая частота встречаемости, так и частота встречаемости </w:t>
      </w:r>
      <w:r w:rsidR="009A19B0">
        <w:rPr>
          <w:szCs w:val="24"/>
        </w:rPr>
        <w:t>в определённой грамматической роли</w:t>
      </w:r>
      <w:r w:rsidRPr="00ED2768">
        <w:rPr>
          <w:szCs w:val="24"/>
        </w:rPr>
        <w:t xml:space="preserve">. </w:t>
      </w:r>
    </w:p>
    <w:p w:rsidR="00E93DFE" w:rsidRPr="00ED2768" w:rsidRDefault="0059117C" w:rsidP="00DC2581">
      <w:pPr>
        <w:spacing w:after="120"/>
        <w:contextualSpacing/>
        <w:rPr>
          <w:szCs w:val="24"/>
        </w:rPr>
      </w:pPr>
      <w:r w:rsidRPr="00ED2768">
        <w:rPr>
          <w:noProof/>
          <w:lang w:eastAsia="ru-RU"/>
        </w:rPr>
        <w:lastRenderedPageBreak/>
        <w:drawing>
          <wp:inline distT="0" distB="0" distL="0" distR="0" wp14:anchorId="4B4E66E0" wp14:editId="19CD703A">
            <wp:extent cx="3425377" cy="45643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6441" cy="4592448"/>
                    </a:xfrm>
                    <a:prstGeom prst="rect">
                      <a:avLst/>
                    </a:prstGeom>
                  </pic:spPr>
                </pic:pic>
              </a:graphicData>
            </a:graphic>
          </wp:inline>
        </w:drawing>
      </w:r>
    </w:p>
    <w:p w:rsidR="0059117C" w:rsidRDefault="00B862F9" w:rsidP="00DC2581">
      <w:pPr>
        <w:spacing w:after="120"/>
        <w:ind w:firstLine="0"/>
        <w:contextualSpacing/>
        <w:rPr>
          <w:szCs w:val="24"/>
        </w:rPr>
      </w:pPr>
      <w:r w:rsidRPr="0078427C">
        <w:rPr>
          <w:i/>
          <w:szCs w:val="24"/>
        </w:rPr>
        <w:t>Рис. 2.4.</w:t>
      </w:r>
      <w:r w:rsidRPr="00987773">
        <w:rPr>
          <w:szCs w:val="24"/>
        </w:rPr>
        <w:t xml:space="preserve"> Фрагмент онтологии</w:t>
      </w:r>
    </w:p>
    <w:p w:rsidR="00B862F9" w:rsidRPr="00B862F9" w:rsidRDefault="00B862F9" w:rsidP="00DC2581">
      <w:pPr>
        <w:spacing w:after="120"/>
        <w:ind w:firstLine="0"/>
        <w:contextualSpacing/>
        <w:rPr>
          <w:szCs w:val="24"/>
        </w:rPr>
      </w:pPr>
    </w:p>
    <w:p w:rsidR="00E93DFE" w:rsidRPr="00ED2768" w:rsidRDefault="00E93DFE" w:rsidP="00DC2581">
      <w:pPr>
        <w:pStyle w:val="2"/>
        <w:numPr>
          <w:ilvl w:val="1"/>
          <w:numId w:val="18"/>
        </w:numPr>
        <w:spacing w:before="0" w:after="120"/>
        <w:contextualSpacing/>
        <w:rPr>
          <w:szCs w:val="24"/>
        </w:rPr>
      </w:pPr>
      <w:bookmarkStart w:id="20" w:name="_Toc482712260"/>
      <w:r w:rsidRPr="00ED2768">
        <w:rPr>
          <w:szCs w:val="24"/>
        </w:rPr>
        <w:t>Общее описание метода</w:t>
      </w:r>
      <w:bookmarkEnd w:id="20"/>
    </w:p>
    <w:p w:rsidR="00E93DFE" w:rsidRPr="00ED2768" w:rsidRDefault="00E93DFE" w:rsidP="00DC2581">
      <w:pPr>
        <w:spacing w:after="120"/>
        <w:contextualSpacing/>
        <w:rPr>
          <w:szCs w:val="24"/>
        </w:rPr>
      </w:pPr>
      <w:r w:rsidRPr="00ED2768">
        <w:rPr>
          <w:szCs w:val="24"/>
        </w:rPr>
        <w:t>На первом этапе для исследуемого глагола создается к</w:t>
      </w:r>
      <w:r w:rsidR="0059117C" w:rsidRPr="00ED2768">
        <w:rPr>
          <w:szCs w:val="24"/>
        </w:rPr>
        <w:t>орпусная выборка</w:t>
      </w:r>
      <w:r w:rsidRPr="00ED2768">
        <w:rPr>
          <w:szCs w:val="24"/>
        </w:rPr>
        <w:t xml:space="preserve">. Лексикограф просматривает её, получая общее представление о поведении глагола в тексте. Затем извлекается </w:t>
      </w:r>
      <w:r w:rsidR="009A19B0">
        <w:rPr>
          <w:szCs w:val="24"/>
        </w:rPr>
        <w:t xml:space="preserve">случайная </w:t>
      </w:r>
      <w:r w:rsidRPr="00ED2768">
        <w:rPr>
          <w:szCs w:val="24"/>
        </w:rPr>
        <w:t xml:space="preserve">выборка для подробного анализа. Её размер может варьироваться от 200 до 1000 контекстов. </w:t>
      </w:r>
      <w:proofErr w:type="spellStart"/>
      <w:r w:rsidRPr="00ED2768">
        <w:rPr>
          <w:szCs w:val="24"/>
        </w:rPr>
        <w:t>Хэнкс</w:t>
      </w:r>
      <w:proofErr w:type="spellEnd"/>
      <w:r w:rsidRPr="00ED2768">
        <w:rPr>
          <w:szCs w:val="24"/>
        </w:rPr>
        <w:t xml:space="preserve"> утверждает, что оптимальный размер выборки – 500 контекстов</w:t>
      </w:r>
      <w:r w:rsidR="0078427C">
        <w:rPr>
          <w:szCs w:val="24"/>
        </w:rPr>
        <w:t xml:space="preserve"> </w:t>
      </w:r>
      <w:r w:rsidR="00BF4E6B">
        <w:rPr>
          <w:szCs w:val="24"/>
        </w:rPr>
        <w:t>[22</w:t>
      </w:r>
      <w:r w:rsidR="0078427C" w:rsidRPr="0078427C">
        <w:rPr>
          <w:szCs w:val="24"/>
        </w:rPr>
        <w:t>]</w:t>
      </w:r>
      <w:r w:rsidRPr="00ED2768">
        <w:rPr>
          <w:szCs w:val="24"/>
        </w:rPr>
        <w:t>, но в действительности размер сильно зависит от степени многозначности и частотности исследуемого глагола. На следующем этапе лексикограф сортирует контекст, распределяя их в группы, имеющие сходное значение и сходную синтаксическую структуру. Все актанты глагола размечаются с помощью семантических типов, при необходимости указывается и допо</w:t>
      </w:r>
      <w:r w:rsidR="0078427C">
        <w:rPr>
          <w:szCs w:val="24"/>
        </w:rPr>
        <w:t>лнительная информация</w:t>
      </w:r>
      <w:r w:rsidRPr="00ED2768">
        <w:rPr>
          <w:szCs w:val="24"/>
        </w:rPr>
        <w:t xml:space="preserve">. </w:t>
      </w:r>
    </w:p>
    <w:p w:rsidR="00E93DFE" w:rsidRPr="00ED2768" w:rsidRDefault="00E93DFE" w:rsidP="00DC2581">
      <w:pPr>
        <w:spacing w:after="120"/>
        <w:contextualSpacing/>
        <w:rPr>
          <w:szCs w:val="24"/>
        </w:rPr>
      </w:pPr>
      <w:r w:rsidRPr="00ED2768">
        <w:rPr>
          <w:szCs w:val="24"/>
        </w:rPr>
        <w:t xml:space="preserve">Поскольку метод опирается на теорию норм и эксплуатаций, то важно определить статус контекстов. </w:t>
      </w:r>
      <w:proofErr w:type="spellStart"/>
      <w:r w:rsidRPr="00ED2768">
        <w:rPr>
          <w:szCs w:val="24"/>
        </w:rPr>
        <w:t>Хэнкс</w:t>
      </w:r>
      <w:proofErr w:type="spellEnd"/>
      <w:r w:rsidRPr="00ED2768">
        <w:rPr>
          <w:szCs w:val="24"/>
        </w:rPr>
        <w:t xml:space="preserve"> предлагает следующую классификацию</w:t>
      </w:r>
      <w:r w:rsidR="0094700D">
        <w:rPr>
          <w:szCs w:val="24"/>
          <w:lang w:val="en-US"/>
        </w:rPr>
        <w:t xml:space="preserve"> [2</w:t>
      </w:r>
      <w:r w:rsidR="00BF4E6B">
        <w:rPr>
          <w:szCs w:val="24"/>
        </w:rPr>
        <w:t>3</w:t>
      </w:r>
      <w:r w:rsidR="0078427C">
        <w:rPr>
          <w:szCs w:val="24"/>
          <w:lang w:val="en-US"/>
        </w:rPr>
        <w:t>]</w:t>
      </w:r>
      <w:r w:rsidRPr="00ED2768">
        <w:rPr>
          <w:szCs w:val="24"/>
        </w:rPr>
        <w:t>:</w:t>
      </w:r>
    </w:p>
    <w:p w:rsidR="00E93DFE" w:rsidRPr="00ED2768" w:rsidRDefault="0078427C" w:rsidP="00DC2581">
      <w:pPr>
        <w:pStyle w:val="a9"/>
        <w:numPr>
          <w:ilvl w:val="0"/>
          <w:numId w:val="3"/>
        </w:numPr>
        <w:spacing w:after="120"/>
        <w:rPr>
          <w:szCs w:val="24"/>
        </w:rPr>
      </w:pPr>
      <w:r>
        <w:rPr>
          <w:szCs w:val="24"/>
        </w:rPr>
        <w:t>н</w:t>
      </w:r>
      <w:r w:rsidR="00E93DFE" w:rsidRPr="00ED2768">
        <w:rPr>
          <w:szCs w:val="24"/>
        </w:rPr>
        <w:t xml:space="preserve">ормы </w:t>
      </w:r>
      <w:r w:rsidR="0059117C" w:rsidRPr="00ED2768">
        <w:rPr>
          <w:szCs w:val="24"/>
        </w:rPr>
        <w:sym w:font="Symbol" w:char="F02D"/>
      </w:r>
      <w:r w:rsidR="00E93DFE" w:rsidRPr="00ED2768">
        <w:rPr>
          <w:szCs w:val="24"/>
        </w:rPr>
        <w:t xml:space="preserve"> нормативное употребление глагола;</w:t>
      </w:r>
    </w:p>
    <w:p w:rsidR="00E93DFE" w:rsidRPr="00ED2768" w:rsidRDefault="0078427C" w:rsidP="00DC2581">
      <w:pPr>
        <w:pStyle w:val="a9"/>
        <w:numPr>
          <w:ilvl w:val="0"/>
          <w:numId w:val="3"/>
        </w:numPr>
        <w:spacing w:after="120"/>
        <w:rPr>
          <w:szCs w:val="24"/>
        </w:rPr>
      </w:pPr>
      <w:r>
        <w:rPr>
          <w:szCs w:val="24"/>
        </w:rPr>
        <w:t>э</w:t>
      </w:r>
      <w:r w:rsidR="00E93DFE" w:rsidRPr="00ED2768">
        <w:rPr>
          <w:szCs w:val="24"/>
        </w:rPr>
        <w:t>ксплуатации – ненормативно</w:t>
      </w:r>
      <w:r w:rsidR="00DD03C5" w:rsidRPr="00ED2768">
        <w:rPr>
          <w:szCs w:val="24"/>
        </w:rPr>
        <w:t>е употребление, изменение нормы</w:t>
      </w:r>
      <w:r w:rsidR="00E93DFE" w:rsidRPr="00ED2768">
        <w:rPr>
          <w:szCs w:val="24"/>
        </w:rPr>
        <w:t>;</w:t>
      </w:r>
    </w:p>
    <w:p w:rsidR="00E93DFE" w:rsidRPr="00ED2768" w:rsidRDefault="0078427C" w:rsidP="00DC2581">
      <w:pPr>
        <w:pStyle w:val="a9"/>
        <w:numPr>
          <w:ilvl w:val="0"/>
          <w:numId w:val="3"/>
        </w:numPr>
        <w:spacing w:after="120"/>
        <w:rPr>
          <w:szCs w:val="24"/>
        </w:rPr>
      </w:pPr>
      <w:r>
        <w:rPr>
          <w:szCs w:val="24"/>
        </w:rPr>
        <w:lastRenderedPageBreak/>
        <w:t>ч</w:t>
      </w:r>
      <w:r w:rsidR="00E93DFE" w:rsidRPr="00ED2768">
        <w:rPr>
          <w:szCs w:val="24"/>
        </w:rPr>
        <w:t>ередования – в определенном слоте паттерна могут чередоваться семантические типы;</w:t>
      </w:r>
    </w:p>
    <w:p w:rsidR="00E93DFE" w:rsidRPr="00ED2768" w:rsidRDefault="0078427C" w:rsidP="00DC2581">
      <w:pPr>
        <w:pStyle w:val="a9"/>
        <w:numPr>
          <w:ilvl w:val="0"/>
          <w:numId w:val="3"/>
        </w:numPr>
        <w:spacing w:after="120"/>
        <w:rPr>
          <w:szCs w:val="24"/>
        </w:rPr>
      </w:pPr>
      <w:r>
        <w:rPr>
          <w:szCs w:val="24"/>
        </w:rPr>
        <w:t>и</w:t>
      </w:r>
      <w:r w:rsidR="00E93DFE" w:rsidRPr="00ED2768">
        <w:rPr>
          <w:szCs w:val="24"/>
        </w:rPr>
        <w:t>мена – в слоте паттерна встречается имя собственное, которому в зависимости от контекста можно или невозможно приписать семантический тип;</w:t>
      </w:r>
    </w:p>
    <w:p w:rsidR="00E93DFE" w:rsidRPr="00ED2768" w:rsidRDefault="0078427C" w:rsidP="00DC2581">
      <w:pPr>
        <w:pStyle w:val="a9"/>
        <w:numPr>
          <w:ilvl w:val="0"/>
          <w:numId w:val="3"/>
        </w:numPr>
        <w:spacing w:after="120"/>
        <w:rPr>
          <w:szCs w:val="24"/>
        </w:rPr>
      </w:pPr>
      <w:r>
        <w:rPr>
          <w:szCs w:val="24"/>
        </w:rPr>
        <w:t>у</w:t>
      </w:r>
      <w:r w:rsidR="00E93DFE" w:rsidRPr="00ED2768">
        <w:rPr>
          <w:szCs w:val="24"/>
        </w:rPr>
        <w:t>поминания – в данном контексте глагол был не употреблен, но только упомя</w:t>
      </w:r>
      <w:r>
        <w:rPr>
          <w:szCs w:val="24"/>
        </w:rPr>
        <w:t>нут;</w:t>
      </w:r>
    </w:p>
    <w:p w:rsidR="00BE20B7" w:rsidRPr="007859AF" w:rsidRDefault="0078427C" w:rsidP="00DC2581">
      <w:pPr>
        <w:pStyle w:val="a9"/>
        <w:numPr>
          <w:ilvl w:val="0"/>
          <w:numId w:val="3"/>
        </w:numPr>
        <w:spacing w:after="120"/>
        <w:rPr>
          <w:szCs w:val="24"/>
        </w:rPr>
      </w:pPr>
      <w:r>
        <w:rPr>
          <w:szCs w:val="24"/>
        </w:rPr>
        <w:t>о</w:t>
      </w:r>
      <w:r w:rsidR="00E93DFE" w:rsidRPr="00ED2768">
        <w:rPr>
          <w:szCs w:val="24"/>
        </w:rPr>
        <w:t>шибки – опечатки</w:t>
      </w:r>
      <w:r w:rsidR="00DD03C5" w:rsidRPr="00ED2768">
        <w:rPr>
          <w:szCs w:val="24"/>
        </w:rPr>
        <w:t xml:space="preserve"> и неосознанное нарушение грамматической нормы.</w:t>
      </w:r>
    </w:p>
    <w:p w:rsidR="00BE20B7" w:rsidRPr="00ED2768" w:rsidRDefault="00BE20B7" w:rsidP="00DC2581">
      <w:pPr>
        <w:pStyle w:val="2"/>
        <w:numPr>
          <w:ilvl w:val="1"/>
          <w:numId w:val="18"/>
        </w:numPr>
        <w:spacing w:before="0" w:after="120"/>
        <w:contextualSpacing/>
        <w:rPr>
          <w:szCs w:val="24"/>
        </w:rPr>
      </w:pPr>
      <w:bookmarkStart w:id="21" w:name="_Toc482712261"/>
      <w:r w:rsidRPr="00ED2768">
        <w:rPr>
          <w:szCs w:val="24"/>
        </w:rPr>
        <w:t>Автоматизация</w:t>
      </w:r>
      <w:bookmarkEnd w:id="21"/>
      <w:r w:rsidRPr="00ED2768">
        <w:rPr>
          <w:szCs w:val="24"/>
        </w:rPr>
        <w:t xml:space="preserve"> </w:t>
      </w:r>
    </w:p>
    <w:p w:rsidR="00BE20B7" w:rsidRPr="00ED2768" w:rsidRDefault="00BE20B7" w:rsidP="00DC2581">
      <w:pPr>
        <w:spacing w:after="120"/>
        <w:contextualSpacing/>
        <w:rPr>
          <w:szCs w:val="24"/>
        </w:rPr>
      </w:pPr>
      <w:r w:rsidRPr="00ED2768">
        <w:rPr>
          <w:szCs w:val="24"/>
        </w:rPr>
        <w:t>Метод КАП в том виде, как он был разработан изначально, требует ручной работы в течении достаточно длительного времени. Естественно, были осуществлены попытки автоматизировать хотя бы о</w:t>
      </w:r>
      <w:r w:rsidR="003C2C97" w:rsidRPr="00ED2768">
        <w:rPr>
          <w:szCs w:val="24"/>
        </w:rPr>
        <w:t>тдель</w:t>
      </w:r>
      <w:r w:rsidRPr="00ED2768">
        <w:rPr>
          <w:szCs w:val="24"/>
        </w:rPr>
        <w:t>ные этапы процесса обработки.</w:t>
      </w:r>
    </w:p>
    <w:p w:rsidR="00BE20B7" w:rsidRPr="00ED2768" w:rsidRDefault="00BE20B7" w:rsidP="00DC2581">
      <w:pPr>
        <w:spacing w:after="120"/>
        <w:contextualSpacing/>
        <w:rPr>
          <w:szCs w:val="24"/>
        </w:rPr>
      </w:pPr>
      <w:r w:rsidRPr="00ED2768">
        <w:rPr>
          <w:szCs w:val="24"/>
        </w:rPr>
        <w:t xml:space="preserve">В </w:t>
      </w:r>
      <w:r w:rsidR="00B41FBB" w:rsidRPr="00ED2768">
        <w:rPr>
          <w:szCs w:val="24"/>
        </w:rPr>
        <w:t>статье</w:t>
      </w:r>
      <w:r w:rsidRPr="00ED2768">
        <w:rPr>
          <w:szCs w:val="24"/>
        </w:rPr>
        <w:t xml:space="preserve"> </w:t>
      </w:r>
      <w:r w:rsidR="0078427C" w:rsidRPr="0078427C">
        <w:rPr>
          <w:szCs w:val="24"/>
        </w:rPr>
        <w:t>[3</w:t>
      </w:r>
      <w:r w:rsidR="00BF4E6B">
        <w:rPr>
          <w:szCs w:val="24"/>
        </w:rPr>
        <w:t>1</w:t>
      </w:r>
      <w:r w:rsidR="0078427C" w:rsidRPr="0078427C">
        <w:rPr>
          <w:szCs w:val="24"/>
        </w:rPr>
        <w:t>]</w:t>
      </w:r>
      <w:r w:rsidRPr="00ED2768">
        <w:rPr>
          <w:szCs w:val="24"/>
        </w:rPr>
        <w:t xml:space="preserve"> предлагается </w:t>
      </w:r>
      <w:r w:rsidR="00D8004D" w:rsidRPr="00ED2768">
        <w:rPr>
          <w:szCs w:val="24"/>
        </w:rPr>
        <w:t xml:space="preserve">алгоритм автоматического определения паттернов. </w:t>
      </w:r>
      <w:r w:rsidRPr="00ED2768">
        <w:rPr>
          <w:szCs w:val="24"/>
        </w:rPr>
        <w:t xml:space="preserve">   </w:t>
      </w:r>
    </w:p>
    <w:p w:rsidR="00D8004D" w:rsidRPr="00ED2768" w:rsidRDefault="00D8004D" w:rsidP="00DC2581">
      <w:pPr>
        <w:pStyle w:val="a9"/>
        <w:numPr>
          <w:ilvl w:val="0"/>
          <w:numId w:val="4"/>
        </w:numPr>
        <w:spacing w:after="120"/>
        <w:ind w:firstLine="709"/>
        <w:rPr>
          <w:szCs w:val="24"/>
        </w:rPr>
      </w:pPr>
      <w:r w:rsidRPr="00ED2768">
        <w:rPr>
          <w:szCs w:val="24"/>
        </w:rPr>
        <w:t>Получить список всех слов, встретившихся в определённой позиции рамки валентности;</w:t>
      </w:r>
    </w:p>
    <w:p w:rsidR="00D8004D" w:rsidRPr="00ED2768" w:rsidRDefault="00D8004D" w:rsidP="00DC2581">
      <w:pPr>
        <w:pStyle w:val="a9"/>
        <w:numPr>
          <w:ilvl w:val="0"/>
          <w:numId w:val="4"/>
        </w:numPr>
        <w:spacing w:after="120"/>
        <w:ind w:firstLine="709"/>
        <w:rPr>
          <w:szCs w:val="24"/>
        </w:rPr>
      </w:pPr>
      <w:r w:rsidRPr="00ED2768">
        <w:rPr>
          <w:szCs w:val="24"/>
        </w:rPr>
        <w:t>Выделить синтактические чередования;</w:t>
      </w:r>
    </w:p>
    <w:p w:rsidR="00D8004D" w:rsidRPr="00ED2768" w:rsidRDefault="00D8004D" w:rsidP="00DC2581">
      <w:pPr>
        <w:pStyle w:val="a9"/>
        <w:numPr>
          <w:ilvl w:val="0"/>
          <w:numId w:val="4"/>
        </w:numPr>
        <w:spacing w:after="120"/>
        <w:ind w:firstLine="709"/>
        <w:rPr>
          <w:szCs w:val="24"/>
        </w:rPr>
      </w:pPr>
      <w:proofErr w:type="spellStart"/>
      <w:r w:rsidRPr="00ED2768">
        <w:rPr>
          <w:szCs w:val="24"/>
        </w:rPr>
        <w:t>Кластеризовать</w:t>
      </w:r>
      <w:proofErr w:type="spellEnd"/>
      <w:r w:rsidRPr="00ED2768">
        <w:rPr>
          <w:szCs w:val="24"/>
        </w:rPr>
        <w:t xml:space="preserve"> существительные, встретившиеся в одной и той же позиции рамки валентности;</w:t>
      </w:r>
    </w:p>
    <w:p w:rsidR="00D8004D" w:rsidRPr="00ED2768" w:rsidRDefault="00D8004D" w:rsidP="00DC2581">
      <w:pPr>
        <w:pStyle w:val="a9"/>
        <w:numPr>
          <w:ilvl w:val="0"/>
          <w:numId w:val="4"/>
        </w:numPr>
        <w:spacing w:after="120"/>
        <w:ind w:firstLine="709"/>
        <w:rPr>
          <w:szCs w:val="24"/>
        </w:rPr>
      </w:pPr>
      <w:r w:rsidRPr="00ED2768">
        <w:rPr>
          <w:szCs w:val="24"/>
        </w:rPr>
        <w:t>Для каждого кластера измерить его схожесть с уже имеющимися лексическими классами. Если ни один из существующих классов не подходит по выбранным критериям, то признать анализируемый кластер новым лексическим классом и использовать его в дальнейшей работе. На этом шаге необходимо искать общие семантические характеристики элементов.</w:t>
      </w:r>
    </w:p>
    <w:p w:rsidR="0024524B" w:rsidRPr="007859AF" w:rsidRDefault="00D8004D" w:rsidP="00DC2581">
      <w:pPr>
        <w:spacing w:after="120"/>
        <w:contextualSpacing/>
        <w:rPr>
          <w:szCs w:val="24"/>
        </w:rPr>
      </w:pPr>
      <w:r w:rsidRPr="00ED2768">
        <w:rPr>
          <w:szCs w:val="24"/>
        </w:rPr>
        <w:t xml:space="preserve">Данный алгоритм был проверен на материале из Британского Национального корпуса, размеченного </w:t>
      </w:r>
      <w:r w:rsidR="009A19B0">
        <w:rPr>
          <w:szCs w:val="24"/>
        </w:rPr>
        <w:t xml:space="preserve">в рамках эксперимента </w:t>
      </w:r>
      <w:r w:rsidRPr="00ED2768">
        <w:rPr>
          <w:szCs w:val="24"/>
        </w:rPr>
        <w:t xml:space="preserve">синтаксически и семантически. </w:t>
      </w:r>
    </w:p>
    <w:p w:rsidR="0024524B" w:rsidRPr="00ED2768" w:rsidRDefault="0024524B" w:rsidP="00DC2581">
      <w:pPr>
        <w:spacing w:after="120"/>
        <w:contextualSpacing/>
        <w:rPr>
          <w:szCs w:val="24"/>
        </w:rPr>
      </w:pPr>
      <w:r w:rsidRPr="00ED2768">
        <w:rPr>
          <w:szCs w:val="24"/>
        </w:rPr>
        <w:t xml:space="preserve">В статье </w:t>
      </w:r>
      <w:r w:rsidR="0078427C" w:rsidRPr="0078427C">
        <w:rPr>
          <w:szCs w:val="24"/>
        </w:rPr>
        <w:t>[</w:t>
      </w:r>
      <w:r w:rsidR="001D1ECF">
        <w:rPr>
          <w:szCs w:val="24"/>
        </w:rPr>
        <w:t>3</w:t>
      </w:r>
      <w:r w:rsidR="00BF4E6B">
        <w:rPr>
          <w:szCs w:val="24"/>
        </w:rPr>
        <w:t>3</w:t>
      </w:r>
      <w:r w:rsidR="0094700D" w:rsidRPr="0094700D">
        <w:rPr>
          <w:szCs w:val="24"/>
        </w:rPr>
        <w:t>]</w:t>
      </w:r>
      <w:r w:rsidRPr="00ED2768">
        <w:rPr>
          <w:szCs w:val="24"/>
        </w:rPr>
        <w:t xml:space="preserve"> авторы предлагают другой способ выделения паттернов</w:t>
      </w:r>
      <w:r w:rsidR="00A50374" w:rsidRPr="00ED2768">
        <w:rPr>
          <w:szCs w:val="24"/>
        </w:rPr>
        <w:t xml:space="preserve"> в контексте</w:t>
      </w:r>
      <w:r w:rsidRPr="00ED2768">
        <w:rPr>
          <w:szCs w:val="24"/>
        </w:rPr>
        <w:t xml:space="preserve">. В качестве материала используется синтактически и семантически размеченный корпус. Алгоритм выделяет и описывает грамматические отношения между предикатом и словами из его </w:t>
      </w:r>
      <w:r w:rsidR="009A19B0">
        <w:rPr>
          <w:szCs w:val="24"/>
        </w:rPr>
        <w:t xml:space="preserve">ближайшего </w:t>
      </w:r>
      <w:r w:rsidRPr="00ED2768">
        <w:rPr>
          <w:szCs w:val="24"/>
        </w:rPr>
        <w:t xml:space="preserve">окружения </w:t>
      </w:r>
      <w:r w:rsidR="002A2B67" w:rsidRPr="00ED2768">
        <w:rPr>
          <w:szCs w:val="24"/>
        </w:rPr>
        <w:t xml:space="preserve">с помощью </w:t>
      </w:r>
      <w:r w:rsidRPr="00ED2768">
        <w:rPr>
          <w:szCs w:val="24"/>
        </w:rPr>
        <w:t xml:space="preserve">4 </w:t>
      </w:r>
      <w:r w:rsidR="002A2B67" w:rsidRPr="00ED2768">
        <w:rPr>
          <w:szCs w:val="24"/>
        </w:rPr>
        <w:t>характеристик</w:t>
      </w:r>
      <w:r w:rsidRPr="00ED2768">
        <w:rPr>
          <w:szCs w:val="24"/>
        </w:rPr>
        <w:t>: основ</w:t>
      </w:r>
      <w:r w:rsidR="009A19B0">
        <w:rPr>
          <w:szCs w:val="24"/>
        </w:rPr>
        <w:t>а</w:t>
      </w:r>
      <w:r w:rsidRPr="00ED2768">
        <w:rPr>
          <w:szCs w:val="24"/>
        </w:rPr>
        <w:t>, часть речи, семантические типы и дополнительные теги (число, одушевленность и др.</w:t>
      </w:r>
      <w:r w:rsidR="003C2C97" w:rsidRPr="00ED2768">
        <w:rPr>
          <w:szCs w:val="24"/>
        </w:rPr>
        <w:t>)</w:t>
      </w:r>
      <w:r w:rsidRPr="00ED2768">
        <w:rPr>
          <w:szCs w:val="24"/>
        </w:rPr>
        <w:t xml:space="preserve">. </w:t>
      </w:r>
      <w:r w:rsidR="00A50374" w:rsidRPr="00ED2768">
        <w:rPr>
          <w:szCs w:val="24"/>
        </w:rPr>
        <w:t xml:space="preserve">На следующем этапе алгоритм использует данные из обучающей выборки, чтобы отсеять характеристики, скорее всего, не влияющие на значение предиката. </w:t>
      </w:r>
      <w:r w:rsidR="002A2B67" w:rsidRPr="00ED2768">
        <w:rPr>
          <w:szCs w:val="24"/>
        </w:rPr>
        <w:t xml:space="preserve">На основе множества характеристика вычисляется вероятность принадлежности анализируемого паттерна к одному из имеющихся паттернов данного предиката. Точность измеряется до и после </w:t>
      </w:r>
      <w:r w:rsidR="002A2B67" w:rsidRPr="00ED2768">
        <w:rPr>
          <w:szCs w:val="24"/>
        </w:rPr>
        <w:lastRenderedPageBreak/>
        <w:t xml:space="preserve">извлечения «важных» характеристик. В результате эксперимент показал среднюю точность в 61,1% при достаточно высокой степени полисемии в тестовой выборке. Для большинства глаголов алгоритм показал более высокий результат на «очищенном» множестве характеристик. </w:t>
      </w:r>
    </w:p>
    <w:p w:rsidR="00D8004D" w:rsidRPr="00ED2768" w:rsidRDefault="00B862F9" w:rsidP="00DC2581">
      <w:pPr>
        <w:spacing w:after="120"/>
        <w:ind w:firstLine="0"/>
        <w:contextualSpacing/>
        <w:jc w:val="left"/>
        <w:rPr>
          <w:szCs w:val="24"/>
        </w:rPr>
      </w:pPr>
      <w:r>
        <w:rPr>
          <w:szCs w:val="24"/>
        </w:rPr>
        <w:br w:type="page"/>
      </w:r>
    </w:p>
    <w:p w:rsidR="00A2022E" w:rsidRDefault="00A2022E" w:rsidP="00DC2581">
      <w:pPr>
        <w:pStyle w:val="10"/>
        <w:spacing w:before="0" w:after="120"/>
        <w:contextualSpacing/>
      </w:pPr>
      <w:bookmarkStart w:id="22" w:name="_Toc482712262"/>
      <w:r w:rsidRPr="00CC12FF">
        <w:lastRenderedPageBreak/>
        <w:t xml:space="preserve">Глава 3. </w:t>
      </w:r>
      <w:r w:rsidR="004B6CDC">
        <w:t>Создание словаря</w:t>
      </w:r>
      <w:bookmarkEnd w:id="22"/>
    </w:p>
    <w:p w:rsidR="00822331" w:rsidRPr="00822331" w:rsidRDefault="00822331" w:rsidP="00DC2581">
      <w:pPr>
        <w:pStyle w:val="2"/>
        <w:spacing w:before="0" w:after="120"/>
        <w:contextualSpacing/>
      </w:pPr>
      <w:bookmarkStart w:id="23" w:name="_Toc482712263"/>
      <w:r>
        <w:t>3.1. Постановка задач</w:t>
      </w:r>
      <w:bookmarkEnd w:id="23"/>
    </w:p>
    <w:p w:rsidR="00736A71" w:rsidRDefault="00A2022E" w:rsidP="00DC2581">
      <w:pPr>
        <w:spacing w:after="120"/>
        <w:contextualSpacing/>
        <w:rPr>
          <w:szCs w:val="24"/>
        </w:rPr>
      </w:pPr>
      <w:r w:rsidRPr="00A2022E">
        <w:rPr>
          <w:szCs w:val="24"/>
        </w:rPr>
        <w:t xml:space="preserve">Хотя методология КАП описана и проверена для глаголов английского языка, это не означает, что подобный метод можно применить с тем же успехом и для других языков. Перед нами стояла </w:t>
      </w:r>
      <w:r w:rsidR="00736A71">
        <w:rPr>
          <w:szCs w:val="24"/>
        </w:rPr>
        <w:t>несколько задач:</w:t>
      </w:r>
    </w:p>
    <w:p w:rsidR="00736A71" w:rsidRPr="00736A71" w:rsidRDefault="00A2022E" w:rsidP="00DC2581">
      <w:pPr>
        <w:pStyle w:val="a9"/>
        <w:numPr>
          <w:ilvl w:val="0"/>
          <w:numId w:val="19"/>
        </w:numPr>
        <w:spacing w:after="120"/>
        <w:rPr>
          <w:szCs w:val="24"/>
        </w:rPr>
      </w:pPr>
      <w:r w:rsidRPr="00736A71">
        <w:rPr>
          <w:szCs w:val="24"/>
        </w:rPr>
        <w:t>адаптировать метод для русского языка</w:t>
      </w:r>
      <w:r w:rsidR="00736A71">
        <w:rPr>
          <w:szCs w:val="24"/>
        </w:rPr>
        <w:t>:</w:t>
      </w:r>
    </w:p>
    <w:p w:rsidR="00736A71" w:rsidRPr="00736A71" w:rsidRDefault="00A2022E" w:rsidP="00DC2581">
      <w:pPr>
        <w:pStyle w:val="a9"/>
        <w:numPr>
          <w:ilvl w:val="1"/>
          <w:numId w:val="19"/>
        </w:numPr>
        <w:spacing w:after="120"/>
        <w:rPr>
          <w:szCs w:val="24"/>
        </w:rPr>
      </w:pPr>
      <w:r w:rsidRPr="00736A71">
        <w:rPr>
          <w:szCs w:val="24"/>
        </w:rPr>
        <w:t xml:space="preserve">выбрать корпус </w:t>
      </w:r>
    </w:p>
    <w:p w:rsidR="00736A71" w:rsidRPr="00736A71" w:rsidRDefault="00736A71" w:rsidP="00DC2581">
      <w:pPr>
        <w:pStyle w:val="a9"/>
        <w:numPr>
          <w:ilvl w:val="1"/>
          <w:numId w:val="19"/>
        </w:numPr>
        <w:spacing w:after="120"/>
        <w:rPr>
          <w:szCs w:val="24"/>
        </w:rPr>
      </w:pPr>
      <w:r w:rsidRPr="00736A71">
        <w:rPr>
          <w:szCs w:val="24"/>
        </w:rPr>
        <w:t xml:space="preserve">выбрать </w:t>
      </w:r>
      <w:r w:rsidR="00A2022E" w:rsidRPr="00736A71">
        <w:rPr>
          <w:szCs w:val="24"/>
        </w:rPr>
        <w:t>разметку</w:t>
      </w:r>
    </w:p>
    <w:p w:rsidR="00736A71" w:rsidRPr="00736A71" w:rsidRDefault="00736A71" w:rsidP="00DC2581">
      <w:pPr>
        <w:pStyle w:val="a9"/>
        <w:numPr>
          <w:ilvl w:val="1"/>
          <w:numId w:val="19"/>
        </w:numPr>
        <w:spacing w:after="120"/>
        <w:rPr>
          <w:szCs w:val="24"/>
        </w:rPr>
      </w:pPr>
      <w:r w:rsidRPr="00736A71">
        <w:rPr>
          <w:szCs w:val="24"/>
        </w:rPr>
        <w:t>выбрать глаголы</w:t>
      </w:r>
    </w:p>
    <w:p w:rsidR="00736A71" w:rsidRPr="00736A71" w:rsidRDefault="00736A71" w:rsidP="00DC2581">
      <w:pPr>
        <w:pStyle w:val="a9"/>
        <w:numPr>
          <w:ilvl w:val="1"/>
          <w:numId w:val="19"/>
        </w:numPr>
        <w:spacing w:after="120"/>
        <w:rPr>
          <w:szCs w:val="24"/>
        </w:rPr>
      </w:pPr>
      <w:r w:rsidRPr="00736A71">
        <w:rPr>
          <w:szCs w:val="24"/>
        </w:rPr>
        <w:t>определить оптимальный размер выборки контекстов</w:t>
      </w:r>
    </w:p>
    <w:p w:rsidR="00736A71" w:rsidRPr="00736A71" w:rsidRDefault="00A2022E" w:rsidP="00DC2581">
      <w:pPr>
        <w:pStyle w:val="a9"/>
        <w:numPr>
          <w:ilvl w:val="0"/>
          <w:numId w:val="19"/>
        </w:numPr>
        <w:spacing w:after="120"/>
        <w:rPr>
          <w:szCs w:val="24"/>
        </w:rPr>
      </w:pPr>
      <w:r w:rsidRPr="00736A71">
        <w:rPr>
          <w:szCs w:val="24"/>
        </w:rPr>
        <w:t xml:space="preserve">проверить эффективность </w:t>
      </w:r>
      <w:r w:rsidR="00736A71" w:rsidRPr="00736A71">
        <w:rPr>
          <w:szCs w:val="24"/>
        </w:rPr>
        <w:t>используемого метода</w:t>
      </w:r>
      <w:r w:rsidR="00736A71">
        <w:rPr>
          <w:szCs w:val="24"/>
        </w:rPr>
        <w:t>:</w:t>
      </w:r>
    </w:p>
    <w:p w:rsidR="00736A71" w:rsidRPr="00736A71" w:rsidRDefault="00736A71" w:rsidP="00DC2581">
      <w:pPr>
        <w:pStyle w:val="a9"/>
        <w:numPr>
          <w:ilvl w:val="1"/>
          <w:numId w:val="19"/>
        </w:numPr>
        <w:spacing w:after="120"/>
        <w:rPr>
          <w:szCs w:val="24"/>
        </w:rPr>
      </w:pPr>
      <w:r w:rsidRPr="00736A71">
        <w:rPr>
          <w:szCs w:val="24"/>
        </w:rPr>
        <w:t>сравнением с толковыми словарями русского языка</w:t>
      </w:r>
    </w:p>
    <w:p w:rsidR="00736A71" w:rsidRPr="00736A71" w:rsidRDefault="00736A71" w:rsidP="00DC2581">
      <w:pPr>
        <w:pStyle w:val="a9"/>
        <w:numPr>
          <w:ilvl w:val="1"/>
          <w:numId w:val="19"/>
        </w:numPr>
        <w:spacing w:after="120"/>
        <w:rPr>
          <w:szCs w:val="24"/>
        </w:rPr>
      </w:pPr>
      <w:r w:rsidRPr="00736A71">
        <w:rPr>
          <w:szCs w:val="24"/>
        </w:rPr>
        <w:t>на материале других корпусов</w:t>
      </w:r>
    </w:p>
    <w:p w:rsidR="00A2022E" w:rsidRPr="00736A71" w:rsidRDefault="00A2022E" w:rsidP="00DC2581">
      <w:pPr>
        <w:pStyle w:val="a9"/>
        <w:numPr>
          <w:ilvl w:val="0"/>
          <w:numId w:val="19"/>
        </w:numPr>
        <w:spacing w:after="120"/>
        <w:rPr>
          <w:szCs w:val="24"/>
        </w:rPr>
      </w:pPr>
      <w:r w:rsidRPr="00736A71">
        <w:rPr>
          <w:szCs w:val="24"/>
        </w:rPr>
        <w:t>описать особенности его применен</w:t>
      </w:r>
      <w:r w:rsidR="007859AF" w:rsidRPr="00736A71">
        <w:rPr>
          <w:szCs w:val="24"/>
        </w:rPr>
        <w:t>ия на материале русского языка.</w:t>
      </w:r>
    </w:p>
    <w:p w:rsidR="00A2022E" w:rsidRPr="00CC12FF" w:rsidRDefault="00822331" w:rsidP="00DC2581">
      <w:pPr>
        <w:pStyle w:val="2"/>
        <w:spacing w:before="0" w:after="120"/>
        <w:contextualSpacing/>
      </w:pPr>
      <w:bookmarkStart w:id="24" w:name="_Toc482712264"/>
      <w:r>
        <w:t>3.2</w:t>
      </w:r>
      <w:r w:rsidR="00CC12FF" w:rsidRPr="00CC12FF">
        <w:t xml:space="preserve">. </w:t>
      </w:r>
      <w:r w:rsidR="00A2022E" w:rsidRPr="00CC12FF">
        <w:t>Выбор корпуса и разметки</w:t>
      </w:r>
      <w:bookmarkEnd w:id="24"/>
    </w:p>
    <w:p w:rsidR="00A2022E" w:rsidRPr="00A2022E" w:rsidRDefault="00A2022E" w:rsidP="00DC2581">
      <w:pPr>
        <w:spacing w:after="120"/>
        <w:contextualSpacing/>
        <w:rPr>
          <w:szCs w:val="24"/>
        </w:rPr>
      </w:pPr>
      <w:r w:rsidRPr="00A2022E">
        <w:rPr>
          <w:szCs w:val="24"/>
        </w:rPr>
        <w:t>Как уже упоминалось выше, для работы с английскими глаголами использовался Британский национальный корпус. Нашей первой идеей было взять в качестве материала Национальный корпус русского языка</w:t>
      </w:r>
      <w:r w:rsidR="00BF4E6B">
        <w:rPr>
          <w:rStyle w:val="af4"/>
          <w:szCs w:val="24"/>
        </w:rPr>
        <w:footnoteReference w:id="12"/>
      </w:r>
      <w:r w:rsidRPr="00A2022E">
        <w:rPr>
          <w:szCs w:val="24"/>
        </w:rPr>
        <w:t xml:space="preserve">. Его общий объем – около 280 млн. слов, основные источники – современная проза и публицистика, научные и деловые тексты. Большим достоинством этого корпуса могла бы стать уже имеющаяся семантическая разметка. Если бы она оказалась подходящей для создания паттернов, то можно было бы опустить весьма трудоемкий этап семантической разметки контекстов. </w:t>
      </w:r>
    </w:p>
    <w:p w:rsidR="00A2022E" w:rsidRPr="00A2022E" w:rsidRDefault="00A2022E" w:rsidP="00DC2581">
      <w:pPr>
        <w:spacing w:after="120"/>
        <w:contextualSpacing/>
        <w:rPr>
          <w:szCs w:val="24"/>
        </w:rPr>
      </w:pPr>
      <w:r w:rsidRPr="00A2022E">
        <w:rPr>
          <w:szCs w:val="24"/>
        </w:rPr>
        <w:t xml:space="preserve">Для проверки гипотезы был взят глагол </w:t>
      </w:r>
      <w:r w:rsidRPr="00A2022E">
        <w:rPr>
          <w:i/>
          <w:szCs w:val="24"/>
        </w:rPr>
        <w:t>подниматься</w:t>
      </w:r>
      <w:r w:rsidRPr="00A2022E">
        <w:rPr>
          <w:szCs w:val="24"/>
        </w:rPr>
        <w:t>. Дополнительных ограничений поиска не задавалось. Для эксперимента мы рассматривали только первые 50 контекстов, формат выдачи – не больше 1 примера из одного документа. Для каждого актанта извлекалась семантическая информация</w:t>
      </w:r>
      <w:r w:rsidR="00B862F9">
        <w:rPr>
          <w:szCs w:val="24"/>
        </w:rPr>
        <w:t xml:space="preserve"> (рис. 3.1)</w:t>
      </w:r>
      <w:r w:rsidRPr="00A2022E">
        <w:rPr>
          <w:szCs w:val="24"/>
        </w:rPr>
        <w:t>. Актанты располагались в прямом порядке слов. Таким образом, для каждого контекста мы получали наборы семантических тегов каждого актанта, расположенных в определенном порядке. Предлоги сохранялись в структуре без изменений, для наречий, важных для смысла, также извлекалась семантическая характеристика.</w:t>
      </w:r>
    </w:p>
    <w:p w:rsidR="00A2022E" w:rsidRDefault="009A19B0" w:rsidP="00DC2581">
      <w:pPr>
        <w:spacing w:after="120"/>
        <w:ind w:firstLine="0"/>
        <w:contextualSpacing/>
        <w:rPr>
          <w:szCs w:val="24"/>
        </w:rPr>
      </w:pPr>
      <w:r>
        <w:rPr>
          <w:noProof/>
          <w:lang w:eastAsia="ru-RU"/>
        </w:rPr>
        <w:lastRenderedPageBreak/>
        <w:drawing>
          <wp:inline distT="0" distB="0" distL="0" distR="0" wp14:anchorId="4A15B147" wp14:editId="7E8BF4AB">
            <wp:extent cx="5939790" cy="2261235"/>
            <wp:effectExtent l="0" t="0" r="381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261235"/>
                    </a:xfrm>
                    <a:prstGeom prst="rect">
                      <a:avLst/>
                    </a:prstGeom>
                  </pic:spPr>
                </pic:pic>
              </a:graphicData>
            </a:graphic>
          </wp:inline>
        </w:drawing>
      </w:r>
    </w:p>
    <w:p w:rsidR="007859AF" w:rsidRPr="0078427C" w:rsidRDefault="00B862F9" w:rsidP="00DC2581">
      <w:pPr>
        <w:spacing w:after="120"/>
        <w:ind w:firstLine="0"/>
        <w:contextualSpacing/>
        <w:rPr>
          <w:szCs w:val="24"/>
        </w:rPr>
      </w:pPr>
      <w:r w:rsidRPr="0078427C">
        <w:rPr>
          <w:i/>
          <w:szCs w:val="24"/>
        </w:rPr>
        <w:t>Рис. 3.1.</w:t>
      </w:r>
      <w:r>
        <w:rPr>
          <w:szCs w:val="24"/>
        </w:rPr>
        <w:t xml:space="preserve"> Пример разметки контекстов из НКРЯ</w:t>
      </w:r>
      <w:r w:rsidR="0078427C" w:rsidRPr="0078427C">
        <w:rPr>
          <w:szCs w:val="24"/>
        </w:rPr>
        <w:t>.</w:t>
      </w:r>
    </w:p>
    <w:p w:rsidR="00A2022E" w:rsidRPr="00A2022E" w:rsidRDefault="00A2022E" w:rsidP="00DC2581">
      <w:pPr>
        <w:spacing w:after="120"/>
        <w:contextualSpacing/>
        <w:rPr>
          <w:szCs w:val="24"/>
        </w:rPr>
      </w:pPr>
      <w:r w:rsidRPr="00A2022E">
        <w:rPr>
          <w:szCs w:val="24"/>
        </w:rPr>
        <w:t xml:space="preserve">К сожалению, оказалось, что для наших целей семантическая разметка </w:t>
      </w:r>
      <w:r w:rsidRPr="0078427C">
        <w:rPr>
          <w:szCs w:val="24"/>
        </w:rPr>
        <w:t>НКРЯ</w:t>
      </w:r>
      <w:r w:rsidRPr="00A2022E">
        <w:rPr>
          <w:szCs w:val="24"/>
        </w:rPr>
        <w:t xml:space="preserve"> практически бесполезна. «При такой разметке большинству слов в тексте приписывается один или несколько семантических и словообразовательных признаков, например, 'лицо', 'вещество', 'пространство', 'скорость', 'движение', 'обладание', 'свойство человека', 'диминутив', 'отглагольное имя' и т.п. Используется </w:t>
      </w:r>
      <w:proofErr w:type="spellStart"/>
      <w:r w:rsidRPr="00A2022E">
        <w:rPr>
          <w:szCs w:val="24"/>
        </w:rPr>
        <w:t>фасетная</w:t>
      </w:r>
      <w:proofErr w:type="spellEnd"/>
      <w:r w:rsidRPr="00A2022E">
        <w:rPr>
          <w:szCs w:val="24"/>
        </w:rPr>
        <w:t xml:space="preserve"> классификация, при которой одно слово может попадать в несколько классов»</w:t>
      </w:r>
      <w:r w:rsidR="00850192">
        <w:rPr>
          <w:szCs w:val="24"/>
        </w:rPr>
        <w:t xml:space="preserve"> </w:t>
      </w:r>
      <w:r w:rsidR="0094700D">
        <w:rPr>
          <w:szCs w:val="24"/>
        </w:rPr>
        <w:t>[</w:t>
      </w:r>
      <w:r w:rsidR="00BF4E6B">
        <w:rPr>
          <w:szCs w:val="24"/>
        </w:rPr>
        <w:t>8</w:t>
      </w:r>
      <w:r w:rsidR="0078427C" w:rsidRPr="0078427C">
        <w:rPr>
          <w:szCs w:val="24"/>
        </w:rPr>
        <w:t>]</w:t>
      </w:r>
      <w:r w:rsidRPr="00A2022E">
        <w:rPr>
          <w:szCs w:val="24"/>
        </w:rPr>
        <w:t xml:space="preserve">. </w:t>
      </w:r>
    </w:p>
    <w:p w:rsidR="00A2022E" w:rsidRPr="00A2022E" w:rsidRDefault="0078427C" w:rsidP="00DC2581">
      <w:pPr>
        <w:spacing w:after="120"/>
        <w:contextualSpacing/>
        <w:rPr>
          <w:szCs w:val="24"/>
        </w:rPr>
      </w:pPr>
      <w:r>
        <w:rPr>
          <w:szCs w:val="24"/>
        </w:rPr>
        <w:t xml:space="preserve">К примеру, в предложении </w:t>
      </w:r>
      <w:r w:rsidR="00A2022E" w:rsidRPr="0078427C">
        <w:rPr>
          <w:i/>
          <w:szCs w:val="24"/>
        </w:rPr>
        <w:t>дневная температура поднимается до отметки 30-32 град</w:t>
      </w:r>
      <w:r w:rsidR="00A2022E" w:rsidRPr="00A2022E">
        <w:rPr>
          <w:szCs w:val="24"/>
        </w:rPr>
        <w:t xml:space="preserve"> слову </w:t>
      </w:r>
      <w:r w:rsidR="00A2022E" w:rsidRPr="00A2022E">
        <w:rPr>
          <w:i/>
          <w:szCs w:val="24"/>
        </w:rPr>
        <w:t>температура</w:t>
      </w:r>
      <w:r w:rsidR="00A2022E" w:rsidRPr="00A2022E">
        <w:rPr>
          <w:szCs w:val="24"/>
        </w:rPr>
        <w:t xml:space="preserve"> приписывается набор тегов: r:abstr, t:param, t:temper. Они расшифровываются следующим образом: непредметные имена, параметр, температура. Для разметки паттерна важными оказываются не все теги, а, в лучшем случае, два последних. В других же случаях, разметка может вообще не обозначать однозначно семантику слова: в пред</w:t>
      </w:r>
      <w:r>
        <w:rPr>
          <w:szCs w:val="24"/>
        </w:rPr>
        <w:t xml:space="preserve">ложении </w:t>
      </w:r>
      <w:r w:rsidR="00A2022E" w:rsidRPr="0078427C">
        <w:rPr>
          <w:i/>
          <w:szCs w:val="24"/>
        </w:rPr>
        <w:t>подни</w:t>
      </w:r>
      <w:r w:rsidRPr="0078427C">
        <w:rPr>
          <w:i/>
          <w:szCs w:val="24"/>
        </w:rPr>
        <w:t>мается артериальное давление</w:t>
      </w:r>
      <w:r w:rsidR="00A2022E" w:rsidRPr="00A2022E">
        <w:rPr>
          <w:szCs w:val="24"/>
        </w:rPr>
        <w:t xml:space="preserve"> слово </w:t>
      </w:r>
      <w:r w:rsidR="00A2022E" w:rsidRPr="00A2022E">
        <w:rPr>
          <w:i/>
          <w:szCs w:val="24"/>
        </w:rPr>
        <w:t>давление</w:t>
      </w:r>
      <w:r w:rsidR="00A2022E" w:rsidRPr="00A2022E">
        <w:rPr>
          <w:szCs w:val="24"/>
        </w:rPr>
        <w:t xml:space="preserve"> имеет теги der:s0, </w:t>
      </w:r>
      <w:proofErr w:type="spellStart"/>
      <w:r w:rsidR="00A2022E" w:rsidRPr="00A2022E">
        <w:rPr>
          <w:szCs w:val="24"/>
        </w:rPr>
        <w:t>der:v</w:t>
      </w:r>
      <w:proofErr w:type="spellEnd"/>
      <w:r w:rsidR="00A2022E" w:rsidRPr="00A2022E">
        <w:rPr>
          <w:szCs w:val="24"/>
        </w:rPr>
        <w:t xml:space="preserve">, r:abstr, t:impact, которые означают: отглагольные наречия, непредметные имена, физическое воздействие. Первый тег, по-видимому, является ошибочным, остальные не определяют четко значение слова. </w:t>
      </w:r>
    </w:p>
    <w:p w:rsidR="00A2022E" w:rsidRPr="00A2022E" w:rsidRDefault="00A2022E" w:rsidP="00DC2581">
      <w:pPr>
        <w:spacing w:after="120"/>
        <w:contextualSpacing/>
        <w:rPr>
          <w:szCs w:val="24"/>
        </w:rPr>
      </w:pPr>
      <w:r w:rsidRPr="00A2022E">
        <w:rPr>
          <w:szCs w:val="24"/>
        </w:rPr>
        <w:t>Другой проблемой оказалась разметка имен собственных, которая в определенных случаях просто отсутствовала.</w:t>
      </w:r>
      <w:r w:rsidR="0078427C">
        <w:rPr>
          <w:szCs w:val="24"/>
        </w:rPr>
        <w:t xml:space="preserve"> Так, к примеру, в предложении </w:t>
      </w:r>
      <w:r w:rsidRPr="0078427C">
        <w:rPr>
          <w:i/>
          <w:szCs w:val="24"/>
        </w:rPr>
        <w:t>американские "</w:t>
      </w:r>
      <w:proofErr w:type="spellStart"/>
      <w:r w:rsidRPr="0078427C">
        <w:rPr>
          <w:i/>
          <w:szCs w:val="24"/>
        </w:rPr>
        <w:t>Аваксы</w:t>
      </w:r>
      <w:proofErr w:type="spellEnd"/>
      <w:r w:rsidRPr="0078427C">
        <w:rPr>
          <w:i/>
          <w:szCs w:val="24"/>
        </w:rPr>
        <w:t>" подни</w:t>
      </w:r>
      <w:r w:rsidR="0078427C" w:rsidRPr="0078427C">
        <w:rPr>
          <w:i/>
          <w:szCs w:val="24"/>
        </w:rPr>
        <w:t>маются из Грузии</w:t>
      </w:r>
      <w:r w:rsidRPr="00A2022E">
        <w:rPr>
          <w:szCs w:val="24"/>
        </w:rPr>
        <w:t xml:space="preserve"> слово </w:t>
      </w:r>
      <w:proofErr w:type="spellStart"/>
      <w:r w:rsidRPr="00A2022E">
        <w:rPr>
          <w:i/>
          <w:szCs w:val="24"/>
        </w:rPr>
        <w:t>Аваксы</w:t>
      </w:r>
      <w:proofErr w:type="spellEnd"/>
      <w:r w:rsidRPr="00A2022E">
        <w:rPr>
          <w:szCs w:val="24"/>
        </w:rPr>
        <w:t xml:space="preserve"> не имеет семантических тегов, хотя по контексту понятно, что речь идет о виде самолетов</w:t>
      </w:r>
      <w:r w:rsidR="0078427C">
        <w:rPr>
          <w:szCs w:val="24"/>
        </w:rPr>
        <w:t xml:space="preserve">. Однако в аналогичном примере </w:t>
      </w:r>
      <w:r w:rsidRPr="0078427C">
        <w:rPr>
          <w:i/>
          <w:szCs w:val="24"/>
        </w:rPr>
        <w:t>Putte-2 под</w:t>
      </w:r>
      <w:r w:rsidR="0078427C" w:rsidRPr="0078427C">
        <w:rPr>
          <w:i/>
          <w:szCs w:val="24"/>
        </w:rPr>
        <w:t>нимался в воздух на пять метров</w:t>
      </w:r>
      <w:r w:rsidRPr="00A2022E">
        <w:rPr>
          <w:szCs w:val="24"/>
        </w:rPr>
        <w:t xml:space="preserve"> у </w:t>
      </w:r>
      <w:r w:rsidRPr="00A2022E">
        <w:rPr>
          <w:i/>
          <w:szCs w:val="24"/>
        </w:rPr>
        <w:t>Putte-2</w:t>
      </w:r>
      <w:r w:rsidRPr="00A2022E">
        <w:rPr>
          <w:szCs w:val="24"/>
        </w:rPr>
        <w:t xml:space="preserve"> есть разметка: r:concr, t:fam, t:tool:device:machine (предметные имена, фамилии, механизмы и приборы). Более того, встречались контексты, где имена собственные размечались непр</w:t>
      </w:r>
      <w:r w:rsidR="0078427C">
        <w:rPr>
          <w:szCs w:val="24"/>
        </w:rPr>
        <w:t xml:space="preserve">авильно, например, предложение </w:t>
      </w:r>
      <w:r w:rsidR="0078427C" w:rsidRPr="0078427C">
        <w:rPr>
          <w:i/>
          <w:szCs w:val="24"/>
        </w:rPr>
        <w:t xml:space="preserve">он поднимался на </w:t>
      </w:r>
      <w:proofErr w:type="spellStart"/>
      <w:r w:rsidR="0078427C" w:rsidRPr="0078427C">
        <w:rPr>
          <w:i/>
          <w:szCs w:val="24"/>
        </w:rPr>
        <w:t>Исаакий</w:t>
      </w:r>
      <w:proofErr w:type="spellEnd"/>
      <w:r w:rsidRPr="00A2022E">
        <w:rPr>
          <w:szCs w:val="24"/>
        </w:rPr>
        <w:t xml:space="preserve">. Слово </w:t>
      </w:r>
      <w:proofErr w:type="spellStart"/>
      <w:r w:rsidRPr="00A2022E">
        <w:rPr>
          <w:i/>
          <w:szCs w:val="24"/>
        </w:rPr>
        <w:t>Исаакий</w:t>
      </w:r>
      <w:proofErr w:type="spellEnd"/>
      <w:r w:rsidRPr="00A2022E">
        <w:rPr>
          <w:szCs w:val="24"/>
        </w:rPr>
        <w:t xml:space="preserve"> является сокращенной формой от </w:t>
      </w:r>
      <w:r w:rsidRPr="00A2022E">
        <w:rPr>
          <w:i/>
          <w:szCs w:val="24"/>
        </w:rPr>
        <w:t>Исаакиевский собор</w:t>
      </w:r>
      <w:r w:rsidRPr="00A2022E">
        <w:rPr>
          <w:szCs w:val="24"/>
        </w:rPr>
        <w:t xml:space="preserve">, но получил разметку r:propn, t:hum, t:persn (имена собственные, лица, имена). </w:t>
      </w:r>
    </w:p>
    <w:p w:rsidR="00A2022E" w:rsidRPr="00A2022E" w:rsidRDefault="00A2022E" w:rsidP="00DC2581">
      <w:pPr>
        <w:spacing w:after="120"/>
        <w:contextualSpacing/>
        <w:rPr>
          <w:szCs w:val="24"/>
        </w:rPr>
      </w:pPr>
      <w:r w:rsidRPr="00A2022E">
        <w:rPr>
          <w:szCs w:val="24"/>
        </w:rPr>
        <w:lastRenderedPageBreak/>
        <w:t xml:space="preserve">В результате первого эксперимента мы решили отказаться от НКРЯ в качестве материала и выбрать другой корпус. Для второго эксперимента был взят корпус </w:t>
      </w:r>
      <w:proofErr w:type="spellStart"/>
      <w:r w:rsidRPr="0078427C">
        <w:rPr>
          <w:szCs w:val="24"/>
          <w:lang w:val="en-US"/>
        </w:rPr>
        <w:t>Araneum</w:t>
      </w:r>
      <w:proofErr w:type="spellEnd"/>
      <w:r w:rsidRPr="0078427C">
        <w:rPr>
          <w:szCs w:val="24"/>
        </w:rPr>
        <w:t xml:space="preserve"> </w:t>
      </w:r>
      <w:proofErr w:type="spellStart"/>
      <w:r w:rsidRPr="0078427C">
        <w:rPr>
          <w:szCs w:val="24"/>
          <w:lang w:val="en-US"/>
        </w:rPr>
        <w:t>Russicum</w:t>
      </w:r>
      <w:proofErr w:type="spellEnd"/>
      <w:r w:rsidRPr="0078427C">
        <w:rPr>
          <w:szCs w:val="24"/>
        </w:rPr>
        <w:t xml:space="preserve"> </w:t>
      </w:r>
      <w:r w:rsidRPr="0078427C">
        <w:rPr>
          <w:szCs w:val="24"/>
          <w:lang w:val="en-US"/>
        </w:rPr>
        <w:t>Minus</w:t>
      </w:r>
      <w:r w:rsidRPr="00A2022E">
        <w:rPr>
          <w:szCs w:val="24"/>
        </w:rPr>
        <w:t xml:space="preserve"> без семантической разметки. </w:t>
      </w:r>
    </w:p>
    <w:p w:rsidR="00A2022E" w:rsidRPr="007D1787" w:rsidRDefault="00A2022E" w:rsidP="00DC2581">
      <w:pPr>
        <w:spacing w:after="120"/>
        <w:contextualSpacing/>
        <w:rPr>
          <w:szCs w:val="24"/>
        </w:rPr>
      </w:pPr>
      <w:proofErr w:type="spellStart"/>
      <w:r w:rsidRPr="00A2022E">
        <w:rPr>
          <w:szCs w:val="24"/>
        </w:rPr>
        <w:t>Araneum</w:t>
      </w:r>
      <w:proofErr w:type="spellEnd"/>
      <w:r w:rsidRPr="00A2022E">
        <w:rPr>
          <w:szCs w:val="24"/>
        </w:rPr>
        <w:t xml:space="preserve"> </w:t>
      </w:r>
      <w:proofErr w:type="spellStart"/>
      <w:r w:rsidRPr="00A2022E">
        <w:rPr>
          <w:szCs w:val="24"/>
        </w:rPr>
        <w:t>Russicum</w:t>
      </w:r>
      <w:proofErr w:type="spellEnd"/>
      <w:r w:rsidR="00BF4E6B">
        <w:rPr>
          <w:rStyle w:val="af4"/>
          <w:szCs w:val="24"/>
        </w:rPr>
        <w:footnoteReference w:id="13"/>
      </w:r>
      <w:r w:rsidR="00BF4E6B">
        <w:rPr>
          <w:szCs w:val="24"/>
        </w:rPr>
        <w:t xml:space="preserve"> </w:t>
      </w:r>
      <w:r w:rsidR="007D1787">
        <w:rPr>
          <w:szCs w:val="24"/>
        </w:rPr>
        <w:t>– семья корпусов</w:t>
      </w:r>
      <w:r w:rsidRPr="00A2022E">
        <w:rPr>
          <w:szCs w:val="24"/>
        </w:rPr>
        <w:t xml:space="preserve"> русского языка, созданный в 2013 году в рамках проекта </w:t>
      </w:r>
      <w:proofErr w:type="spellStart"/>
      <w:r w:rsidRPr="00A2022E">
        <w:rPr>
          <w:szCs w:val="24"/>
        </w:rPr>
        <w:t>Aranea</w:t>
      </w:r>
      <w:proofErr w:type="spellEnd"/>
      <w:r w:rsidRPr="00A2022E">
        <w:rPr>
          <w:szCs w:val="24"/>
        </w:rPr>
        <w:t xml:space="preserve">. Для </w:t>
      </w:r>
      <w:r w:rsidR="007D1787">
        <w:rPr>
          <w:szCs w:val="24"/>
        </w:rPr>
        <w:t>их</w:t>
      </w:r>
      <w:r w:rsidRPr="00A2022E">
        <w:rPr>
          <w:szCs w:val="24"/>
        </w:rPr>
        <w:t xml:space="preserve"> создания использовалась технология </w:t>
      </w:r>
      <w:proofErr w:type="spellStart"/>
      <w:r w:rsidR="00850192">
        <w:rPr>
          <w:szCs w:val="24"/>
          <w:lang w:val="en-US"/>
        </w:rPr>
        <w:t>WaCky</w:t>
      </w:r>
      <w:proofErr w:type="spellEnd"/>
      <w:r w:rsidRPr="00A2022E">
        <w:rPr>
          <w:szCs w:val="24"/>
        </w:rPr>
        <w:t>, позволяющая получать тексты для корпуса из Интернета. Подбор ключевых слов осуществлялся таким образом, чтобы получить наиболее сбалансированный корпус</w:t>
      </w:r>
      <w:r w:rsidR="007D1787">
        <w:rPr>
          <w:szCs w:val="24"/>
        </w:rPr>
        <w:t xml:space="preserve"> </w:t>
      </w:r>
      <w:r w:rsidR="007D1787" w:rsidRPr="0078427C">
        <w:rPr>
          <w:szCs w:val="24"/>
        </w:rPr>
        <w:t>[</w:t>
      </w:r>
      <w:r w:rsidR="00BF4E6B">
        <w:rPr>
          <w:szCs w:val="24"/>
        </w:rPr>
        <w:t>20, 21</w:t>
      </w:r>
      <w:r w:rsidR="007D1787" w:rsidRPr="0078427C">
        <w:rPr>
          <w:szCs w:val="24"/>
        </w:rPr>
        <w:t>]</w:t>
      </w:r>
      <w:r w:rsidRPr="00A2022E">
        <w:rPr>
          <w:szCs w:val="24"/>
        </w:rPr>
        <w:t xml:space="preserve">. </w:t>
      </w:r>
      <w:r w:rsidR="007D1787">
        <w:rPr>
          <w:szCs w:val="24"/>
        </w:rPr>
        <w:t xml:space="preserve">Существует несколько корпусов: </w:t>
      </w:r>
      <w:proofErr w:type="spellStart"/>
      <w:r w:rsidR="007D1787" w:rsidRPr="00A2022E">
        <w:rPr>
          <w:szCs w:val="24"/>
        </w:rPr>
        <w:t>Minus</w:t>
      </w:r>
      <w:proofErr w:type="spellEnd"/>
      <w:r w:rsidR="007D1787" w:rsidRPr="00A2022E">
        <w:rPr>
          <w:szCs w:val="24"/>
        </w:rPr>
        <w:t xml:space="preserve"> (120</w:t>
      </w:r>
      <w:r w:rsidR="007D1787">
        <w:rPr>
          <w:szCs w:val="24"/>
        </w:rPr>
        <w:t xml:space="preserve"> млн</w:t>
      </w:r>
      <w:r w:rsidR="007D1787" w:rsidRPr="00A2022E">
        <w:rPr>
          <w:szCs w:val="24"/>
        </w:rPr>
        <w:t>)</w:t>
      </w:r>
      <w:r w:rsidR="007D1787">
        <w:rPr>
          <w:szCs w:val="24"/>
        </w:rPr>
        <w:t xml:space="preserve">, </w:t>
      </w:r>
      <w:proofErr w:type="spellStart"/>
      <w:r w:rsidR="007D1787">
        <w:rPr>
          <w:szCs w:val="24"/>
        </w:rPr>
        <w:t>Majus</w:t>
      </w:r>
      <w:proofErr w:type="spellEnd"/>
      <w:r w:rsidR="007D1787">
        <w:rPr>
          <w:szCs w:val="24"/>
        </w:rPr>
        <w:t xml:space="preserve"> (1,2 млрд</w:t>
      </w:r>
      <w:r w:rsidRPr="00A2022E">
        <w:rPr>
          <w:szCs w:val="24"/>
        </w:rPr>
        <w:t xml:space="preserve"> словоупотреб</w:t>
      </w:r>
      <w:r w:rsidR="007D1787">
        <w:rPr>
          <w:szCs w:val="24"/>
        </w:rPr>
        <w:t>лений)</w:t>
      </w:r>
      <w:r w:rsidR="00614175">
        <w:rPr>
          <w:szCs w:val="24"/>
        </w:rPr>
        <w:t xml:space="preserve"> и </w:t>
      </w:r>
      <w:r w:rsidR="00614175">
        <w:rPr>
          <w:szCs w:val="24"/>
          <w:lang w:val="en-US"/>
        </w:rPr>
        <w:t>Maximum</w:t>
      </w:r>
      <w:r w:rsidR="007D1787">
        <w:rPr>
          <w:szCs w:val="24"/>
        </w:rPr>
        <w:t xml:space="preserve"> (10,9 млрд). Также есть версии, где отдельно представлен русскоязычный материал, собранный с российских доменов, и отдельно – с доменов других стран. Мы выбрали версию </w:t>
      </w:r>
      <w:r w:rsidR="007D1787">
        <w:rPr>
          <w:szCs w:val="24"/>
          <w:lang w:val="en-US"/>
        </w:rPr>
        <w:t>Minus</w:t>
      </w:r>
      <w:r w:rsidR="007D1787">
        <w:rPr>
          <w:szCs w:val="24"/>
        </w:rPr>
        <w:t xml:space="preserve">, поскольку для наших целей его размера достаточно, а скорость поиска выше. </w:t>
      </w:r>
    </w:p>
    <w:p w:rsidR="00A2022E" w:rsidRPr="00A2022E" w:rsidRDefault="00A2022E" w:rsidP="00DC2581">
      <w:pPr>
        <w:spacing w:after="120"/>
        <w:contextualSpacing/>
        <w:rPr>
          <w:szCs w:val="24"/>
        </w:rPr>
      </w:pPr>
      <w:r w:rsidRPr="00A2022E">
        <w:rPr>
          <w:szCs w:val="24"/>
        </w:rPr>
        <w:t>Для каждого глагола создавалась выборка из 500 случайных контекстов. Поиск осуществлялся по лемме</w:t>
      </w:r>
      <w:r w:rsidR="00B862F9">
        <w:rPr>
          <w:szCs w:val="24"/>
        </w:rPr>
        <w:t xml:space="preserve"> (рис. 3.2.)</w:t>
      </w:r>
      <w:r w:rsidRPr="00A2022E">
        <w:rPr>
          <w:szCs w:val="24"/>
        </w:rPr>
        <w:t xml:space="preserve">, с одним ограничением: </w:t>
      </w:r>
      <w:proofErr w:type="spellStart"/>
      <w:r w:rsidRPr="00A2022E">
        <w:rPr>
          <w:szCs w:val="24"/>
        </w:rPr>
        <w:t>PoS</w:t>
      </w:r>
      <w:proofErr w:type="spellEnd"/>
      <w:r w:rsidRPr="00A2022E">
        <w:rPr>
          <w:szCs w:val="24"/>
        </w:rPr>
        <w:t xml:space="preserve"> = V</w:t>
      </w:r>
      <w:r w:rsidR="00BF4E6B">
        <w:rPr>
          <w:szCs w:val="24"/>
          <w:lang w:val="en-US"/>
        </w:rPr>
        <w:t>b</w:t>
      </w:r>
      <w:r w:rsidRPr="00A2022E">
        <w:rPr>
          <w:szCs w:val="24"/>
        </w:rPr>
        <w:t xml:space="preserve"> (часть речи – глагол). </w:t>
      </w:r>
    </w:p>
    <w:p w:rsidR="00A2022E" w:rsidRDefault="00A2022E" w:rsidP="00DC2581">
      <w:pPr>
        <w:spacing w:after="120"/>
        <w:ind w:firstLine="0"/>
        <w:contextualSpacing/>
        <w:rPr>
          <w:szCs w:val="24"/>
        </w:rPr>
      </w:pPr>
      <w:r w:rsidRPr="00A2022E">
        <w:rPr>
          <w:noProof/>
          <w:lang w:eastAsia="ru-RU"/>
        </w:rPr>
        <w:drawing>
          <wp:inline distT="0" distB="0" distL="0" distR="0" wp14:anchorId="4E72F96B" wp14:editId="2BD75131">
            <wp:extent cx="5876925" cy="2987040"/>
            <wp:effectExtent l="0" t="0" r="952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03807" cy="3000703"/>
                    </a:xfrm>
                    <a:prstGeom prst="rect">
                      <a:avLst/>
                    </a:prstGeom>
                  </pic:spPr>
                </pic:pic>
              </a:graphicData>
            </a:graphic>
          </wp:inline>
        </w:drawing>
      </w:r>
    </w:p>
    <w:p w:rsidR="007859AF" w:rsidRPr="0078427C" w:rsidRDefault="00B862F9" w:rsidP="00DC2581">
      <w:pPr>
        <w:spacing w:after="120"/>
        <w:ind w:firstLine="0"/>
        <w:contextualSpacing/>
        <w:rPr>
          <w:szCs w:val="24"/>
        </w:rPr>
      </w:pPr>
      <w:r w:rsidRPr="0078427C">
        <w:rPr>
          <w:i/>
          <w:szCs w:val="24"/>
        </w:rPr>
        <w:t>Рис. 3.2.</w:t>
      </w:r>
      <w:r>
        <w:rPr>
          <w:szCs w:val="24"/>
        </w:rPr>
        <w:t xml:space="preserve"> Пример запроса в </w:t>
      </w:r>
      <w:proofErr w:type="spellStart"/>
      <w:r>
        <w:rPr>
          <w:szCs w:val="24"/>
          <w:lang w:val="en-US"/>
        </w:rPr>
        <w:t>Araneum</w:t>
      </w:r>
      <w:proofErr w:type="spellEnd"/>
      <w:r w:rsidRPr="00B862F9">
        <w:rPr>
          <w:szCs w:val="24"/>
        </w:rPr>
        <w:t xml:space="preserve"> </w:t>
      </w:r>
      <w:proofErr w:type="spellStart"/>
      <w:r>
        <w:rPr>
          <w:szCs w:val="24"/>
          <w:lang w:val="en-US"/>
        </w:rPr>
        <w:t>Russicum</w:t>
      </w:r>
      <w:proofErr w:type="spellEnd"/>
      <w:r w:rsidRPr="00B862F9">
        <w:rPr>
          <w:szCs w:val="24"/>
        </w:rPr>
        <w:t xml:space="preserve"> </w:t>
      </w:r>
      <w:r>
        <w:rPr>
          <w:szCs w:val="24"/>
          <w:lang w:val="en-US"/>
        </w:rPr>
        <w:t>Minus</w:t>
      </w:r>
      <w:r w:rsidR="0078427C" w:rsidRPr="0078427C">
        <w:rPr>
          <w:szCs w:val="24"/>
        </w:rPr>
        <w:t>.</w:t>
      </w:r>
    </w:p>
    <w:p w:rsidR="00A2022E" w:rsidRPr="00A2022E" w:rsidRDefault="00A2022E" w:rsidP="00DC2581">
      <w:pPr>
        <w:spacing w:after="120"/>
        <w:contextualSpacing/>
        <w:rPr>
          <w:szCs w:val="24"/>
        </w:rPr>
      </w:pPr>
      <w:r w:rsidRPr="00A2022E">
        <w:rPr>
          <w:szCs w:val="24"/>
        </w:rPr>
        <w:t>Мы использовали контексты в формате предложения</w:t>
      </w:r>
      <w:r w:rsidR="00B862F9">
        <w:rPr>
          <w:szCs w:val="24"/>
        </w:rPr>
        <w:t xml:space="preserve"> (рис. 3.3)</w:t>
      </w:r>
      <w:r w:rsidRPr="00A2022E">
        <w:rPr>
          <w:szCs w:val="24"/>
        </w:rPr>
        <w:t xml:space="preserve">, а не </w:t>
      </w:r>
      <w:r w:rsidRPr="00A2022E">
        <w:rPr>
          <w:szCs w:val="24"/>
          <w:lang w:val="en-US"/>
        </w:rPr>
        <w:t>KWIC</w:t>
      </w:r>
      <w:r w:rsidRPr="00A2022E">
        <w:rPr>
          <w:szCs w:val="24"/>
        </w:rPr>
        <w:t>, чтобы получить полное представление об окружении глагола. Формат KWIC выдает только заранее заданное количество словоформ слева и справа от искомого слова, но в русском языке зависящие от глагола члены предложения могут оказаться слишком далеко друг друга.</w:t>
      </w:r>
      <w:r w:rsidR="0094700D">
        <w:rPr>
          <w:szCs w:val="24"/>
        </w:rPr>
        <w:t xml:space="preserve"> </w:t>
      </w:r>
      <w:r w:rsidRPr="00A2022E">
        <w:rPr>
          <w:szCs w:val="24"/>
        </w:rPr>
        <w:t>Если глагол оказывался высокочастотным, то дополнительно выбиралось ограничение 1</w:t>
      </w:r>
      <w:proofErr w:type="spellStart"/>
      <w:r w:rsidRPr="00A2022E">
        <w:rPr>
          <w:szCs w:val="24"/>
          <w:vertAlign w:val="superscript"/>
          <w:lang w:val="en-US"/>
        </w:rPr>
        <w:t>st</w:t>
      </w:r>
      <w:proofErr w:type="spellEnd"/>
      <w:r w:rsidRPr="00A2022E">
        <w:rPr>
          <w:szCs w:val="24"/>
        </w:rPr>
        <w:t xml:space="preserve"> </w:t>
      </w:r>
      <w:r w:rsidRPr="00A2022E">
        <w:rPr>
          <w:szCs w:val="24"/>
          <w:lang w:val="en-US"/>
        </w:rPr>
        <w:t>hit</w:t>
      </w:r>
      <w:r w:rsidRPr="00A2022E">
        <w:rPr>
          <w:szCs w:val="24"/>
        </w:rPr>
        <w:t xml:space="preserve"> </w:t>
      </w:r>
      <w:r w:rsidRPr="00A2022E">
        <w:rPr>
          <w:szCs w:val="24"/>
          <w:lang w:val="en-US"/>
        </w:rPr>
        <w:t>in</w:t>
      </w:r>
      <w:r w:rsidRPr="00A2022E">
        <w:rPr>
          <w:szCs w:val="24"/>
        </w:rPr>
        <w:t xml:space="preserve"> </w:t>
      </w:r>
      <w:r w:rsidRPr="00A2022E">
        <w:rPr>
          <w:szCs w:val="24"/>
          <w:lang w:val="en-US"/>
        </w:rPr>
        <w:t>doc</w:t>
      </w:r>
      <w:r w:rsidRPr="00A2022E">
        <w:rPr>
          <w:szCs w:val="24"/>
        </w:rPr>
        <w:t xml:space="preserve"> (первое употребление, встретившееся в документе). </w:t>
      </w:r>
    </w:p>
    <w:p w:rsidR="00A2022E" w:rsidRPr="00A2022E" w:rsidRDefault="00A2022E" w:rsidP="00DC2581">
      <w:pPr>
        <w:spacing w:after="120"/>
        <w:ind w:firstLine="0"/>
        <w:contextualSpacing/>
        <w:rPr>
          <w:szCs w:val="24"/>
        </w:rPr>
      </w:pPr>
      <w:r w:rsidRPr="00A2022E">
        <w:rPr>
          <w:noProof/>
          <w:lang w:eastAsia="ru-RU"/>
        </w:rPr>
        <w:lastRenderedPageBreak/>
        <w:drawing>
          <wp:inline distT="0" distB="0" distL="0" distR="0" wp14:anchorId="7E529E09" wp14:editId="4285CC49">
            <wp:extent cx="5939790" cy="3637807"/>
            <wp:effectExtent l="0" t="0" r="381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3637807"/>
                    </a:xfrm>
                    <a:prstGeom prst="rect">
                      <a:avLst/>
                    </a:prstGeom>
                  </pic:spPr>
                </pic:pic>
              </a:graphicData>
            </a:graphic>
          </wp:inline>
        </w:drawing>
      </w:r>
    </w:p>
    <w:p w:rsidR="00B862F9" w:rsidRPr="00A2022E" w:rsidRDefault="00B862F9" w:rsidP="00DC2581">
      <w:pPr>
        <w:spacing w:after="120"/>
        <w:ind w:firstLine="0"/>
        <w:contextualSpacing/>
        <w:rPr>
          <w:szCs w:val="24"/>
        </w:rPr>
      </w:pPr>
      <w:r w:rsidRPr="0078427C">
        <w:rPr>
          <w:i/>
          <w:szCs w:val="24"/>
        </w:rPr>
        <w:t>Рис. 3.3.</w:t>
      </w:r>
      <w:r w:rsidR="00850192">
        <w:rPr>
          <w:szCs w:val="24"/>
        </w:rPr>
        <w:t xml:space="preserve"> Пример выдачи из</w:t>
      </w:r>
      <w:r>
        <w:rPr>
          <w:szCs w:val="24"/>
        </w:rPr>
        <w:t xml:space="preserve"> </w:t>
      </w:r>
      <w:proofErr w:type="spellStart"/>
      <w:r>
        <w:rPr>
          <w:szCs w:val="24"/>
          <w:lang w:val="en-US"/>
        </w:rPr>
        <w:t>Araneum</w:t>
      </w:r>
      <w:proofErr w:type="spellEnd"/>
      <w:r w:rsidRPr="00B862F9">
        <w:rPr>
          <w:szCs w:val="24"/>
        </w:rPr>
        <w:t xml:space="preserve"> </w:t>
      </w:r>
      <w:proofErr w:type="spellStart"/>
      <w:r>
        <w:rPr>
          <w:szCs w:val="24"/>
          <w:lang w:val="en-US"/>
        </w:rPr>
        <w:t>Russicum</w:t>
      </w:r>
      <w:proofErr w:type="spellEnd"/>
      <w:r w:rsidRPr="00B862F9">
        <w:rPr>
          <w:szCs w:val="24"/>
        </w:rPr>
        <w:t xml:space="preserve"> </w:t>
      </w:r>
      <w:r>
        <w:rPr>
          <w:szCs w:val="24"/>
          <w:lang w:val="en-US"/>
        </w:rPr>
        <w:t>Minus</w:t>
      </w:r>
      <w:r w:rsidR="0078427C" w:rsidRPr="0082727D">
        <w:rPr>
          <w:szCs w:val="24"/>
        </w:rPr>
        <w:t>.</w:t>
      </w:r>
    </w:p>
    <w:p w:rsidR="00A2022E" w:rsidRPr="00CC12FF" w:rsidRDefault="00822331" w:rsidP="00DC2581">
      <w:pPr>
        <w:pStyle w:val="2"/>
        <w:spacing w:before="0" w:after="120"/>
        <w:contextualSpacing/>
      </w:pPr>
      <w:bookmarkStart w:id="25" w:name="_Toc482712265"/>
      <w:r>
        <w:t>3.3</w:t>
      </w:r>
      <w:r w:rsidR="00CC12FF" w:rsidRPr="00CC12FF">
        <w:t xml:space="preserve">. </w:t>
      </w:r>
      <w:r w:rsidR="00A2022E" w:rsidRPr="00CC12FF">
        <w:t>Выбор глаголов</w:t>
      </w:r>
      <w:bookmarkEnd w:id="25"/>
    </w:p>
    <w:p w:rsidR="00A2022E" w:rsidRPr="00A2022E" w:rsidRDefault="00A2022E" w:rsidP="00DC2581">
      <w:pPr>
        <w:spacing w:after="120"/>
        <w:contextualSpacing/>
        <w:rPr>
          <w:szCs w:val="24"/>
        </w:rPr>
      </w:pPr>
      <w:r w:rsidRPr="00A2022E">
        <w:rPr>
          <w:szCs w:val="24"/>
        </w:rPr>
        <w:t>Для целей нашего исследования было необходимо исследовать глаголы разных категорий с разной частотностью, разным количеством обязательных актантов. Чтобы выбрать подобный набор глаголов, мы воспользовались «</w:t>
      </w:r>
      <w:r w:rsidRPr="0078427C">
        <w:rPr>
          <w:szCs w:val="24"/>
        </w:rPr>
        <w:t>Толковым словарем русских глаголов</w:t>
      </w:r>
      <w:r w:rsidRPr="00A2022E">
        <w:rPr>
          <w:szCs w:val="24"/>
        </w:rPr>
        <w:t>»</w:t>
      </w:r>
      <w:r w:rsidR="0094700D">
        <w:rPr>
          <w:szCs w:val="24"/>
        </w:rPr>
        <w:t xml:space="preserve"> [1</w:t>
      </w:r>
      <w:r w:rsidR="00BF4E6B">
        <w:rPr>
          <w:szCs w:val="24"/>
        </w:rPr>
        <w:t>5</w:t>
      </w:r>
      <w:r w:rsidR="0078427C" w:rsidRPr="0078427C">
        <w:rPr>
          <w:szCs w:val="24"/>
        </w:rPr>
        <w:t>]</w:t>
      </w:r>
      <w:r w:rsidRPr="00A2022E">
        <w:rPr>
          <w:szCs w:val="24"/>
        </w:rPr>
        <w:t>. Задача данного словаря – представить русскую глагольную лексику в системном виде с семантической точки зрения. С этой целью элементы словника рассортированы по лексико-семантическим группам. На самом деле, можно было бы воспользоваться практически любой классификацией, например, представленной в «</w:t>
      </w:r>
      <w:r w:rsidRPr="0078427C">
        <w:rPr>
          <w:szCs w:val="24"/>
        </w:rPr>
        <w:t>Русском семантическом словаре</w:t>
      </w:r>
      <w:r w:rsidRPr="00A2022E">
        <w:rPr>
          <w:szCs w:val="24"/>
        </w:rPr>
        <w:t>»</w:t>
      </w:r>
      <w:r w:rsidR="0094700D">
        <w:rPr>
          <w:szCs w:val="24"/>
        </w:rPr>
        <w:t xml:space="preserve"> [1</w:t>
      </w:r>
      <w:r w:rsidR="00BF4E6B">
        <w:rPr>
          <w:szCs w:val="24"/>
        </w:rPr>
        <w:t>1</w:t>
      </w:r>
      <w:r w:rsidR="0078427C" w:rsidRPr="0078427C">
        <w:rPr>
          <w:szCs w:val="24"/>
        </w:rPr>
        <w:t>]</w:t>
      </w:r>
      <w:r w:rsidRPr="00A2022E">
        <w:rPr>
          <w:szCs w:val="24"/>
        </w:rPr>
        <w:t>, поскольку наша главная задача – только отобрать глаголы для эксперимента. Мы выбрали именно эту классификацию из-за её удобной иерархической, пронумерованной организации.</w:t>
      </w:r>
    </w:p>
    <w:p w:rsidR="00A2022E" w:rsidRPr="00A2022E" w:rsidRDefault="00A2022E" w:rsidP="00DC2581">
      <w:pPr>
        <w:spacing w:after="120"/>
        <w:contextualSpacing/>
        <w:rPr>
          <w:szCs w:val="24"/>
        </w:rPr>
      </w:pPr>
      <w:r w:rsidRPr="00A2022E">
        <w:rPr>
          <w:szCs w:val="24"/>
        </w:rPr>
        <w:t xml:space="preserve"> В словаре представлены следующие группы и подгруппы:</w:t>
      </w:r>
    </w:p>
    <w:p w:rsidR="00A2022E" w:rsidRPr="00A2022E" w:rsidRDefault="00A2022E" w:rsidP="00DC2581">
      <w:pPr>
        <w:numPr>
          <w:ilvl w:val="2"/>
          <w:numId w:val="8"/>
        </w:numPr>
        <w:spacing w:after="120"/>
        <w:ind w:firstLine="709"/>
        <w:contextualSpacing/>
        <w:jc w:val="left"/>
        <w:rPr>
          <w:szCs w:val="24"/>
        </w:rPr>
      </w:pPr>
      <w:r w:rsidRPr="00A2022E">
        <w:rPr>
          <w:szCs w:val="24"/>
        </w:rPr>
        <w:t>Действие и деятельность</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движения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перемещения объекта</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помещения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физического воздействия на объект</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созидательной деятельности</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интеллектуальной деятельности</w:t>
      </w:r>
    </w:p>
    <w:p w:rsidR="00A2022E" w:rsidRPr="00A2022E" w:rsidRDefault="00A2022E" w:rsidP="00DC2581">
      <w:pPr>
        <w:numPr>
          <w:ilvl w:val="3"/>
          <w:numId w:val="8"/>
        </w:numPr>
        <w:spacing w:after="120"/>
        <w:ind w:firstLine="709"/>
        <w:contextualSpacing/>
        <w:jc w:val="left"/>
        <w:rPr>
          <w:szCs w:val="24"/>
        </w:rPr>
      </w:pPr>
      <w:r w:rsidRPr="00A2022E">
        <w:rPr>
          <w:szCs w:val="24"/>
        </w:rPr>
        <w:lastRenderedPageBreak/>
        <w:t>Глаголы речевой деятельности</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социальной деятельности</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физиологического действия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звучания</w:t>
      </w:r>
    </w:p>
    <w:p w:rsidR="00A2022E" w:rsidRPr="00A2022E" w:rsidRDefault="00A2022E" w:rsidP="00DC2581">
      <w:pPr>
        <w:numPr>
          <w:ilvl w:val="2"/>
          <w:numId w:val="8"/>
        </w:numPr>
        <w:spacing w:after="120"/>
        <w:ind w:firstLine="709"/>
        <w:contextualSpacing/>
        <w:jc w:val="left"/>
        <w:rPr>
          <w:szCs w:val="24"/>
        </w:rPr>
      </w:pPr>
      <w:r w:rsidRPr="00A2022E">
        <w:rPr>
          <w:szCs w:val="24"/>
        </w:rPr>
        <w:t>Бытие, состояние, качество</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бытия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качественного состояния</w:t>
      </w:r>
    </w:p>
    <w:p w:rsidR="00A2022E" w:rsidRPr="00A2022E" w:rsidRDefault="00A2022E" w:rsidP="00DC2581">
      <w:pPr>
        <w:numPr>
          <w:ilvl w:val="2"/>
          <w:numId w:val="8"/>
        </w:numPr>
        <w:spacing w:after="120"/>
        <w:ind w:firstLine="709"/>
        <w:contextualSpacing/>
        <w:jc w:val="left"/>
        <w:rPr>
          <w:szCs w:val="24"/>
        </w:rPr>
      </w:pPr>
      <w:r w:rsidRPr="00A2022E">
        <w:rPr>
          <w:szCs w:val="24"/>
        </w:rPr>
        <w:t>Отношение</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взаимоотношения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владения</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межличностных отношений</w:t>
      </w:r>
    </w:p>
    <w:p w:rsidR="00A2022E" w:rsidRPr="00A2022E" w:rsidRDefault="00A2022E" w:rsidP="00DC2581">
      <w:pPr>
        <w:numPr>
          <w:ilvl w:val="3"/>
          <w:numId w:val="8"/>
        </w:numPr>
        <w:spacing w:after="120"/>
        <w:ind w:firstLine="709"/>
        <w:contextualSpacing/>
        <w:jc w:val="left"/>
        <w:rPr>
          <w:szCs w:val="24"/>
        </w:rPr>
      </w:pPr>
      <w:r w:rsidRPr="00A2022E">
        <w:rPr>
          <w:szCs w:val="24"/>
        </w:rPr>
        <w:t>Глаголы социальных отношений</w:t>
      </w:r>
    </w:p>
    <w:p w:rsidR="00A2022E" w:rsidRDefault="00A2022E" w:rsidP="00DC2581">
      <w:pPr>
        <w:spacing w:after="120"/>
        <w:contextualSpacing/>
        <w:rPr>
          <w:szCs w:val="24"/>
        </w:rPr>
      </w:pPr>
      <w:r w:rsidRPr="00A2022E">
        <w:rPr>
          <w:szCs w:val="24"/>
        </w:rPr>
        <w:t>Подгруппы делятся на более мелкие разделы, но, если пользоваться настолько подробным делением, то получился бы слишком большой набор глаголов, на обработку которого просто бы не хватило времени. Поэтому мы взяли по одному глаголу для дальнейшего исследования из каждой подгруппы. В итоге, по</w:t>
      </w:r>
      <w:r w:rsidR="00B862F9">
        <w:rPr>
          <w:szCs w:val="24"/>
        </w:rPr>
        <w:t>лучилась выборка из 16 глаголов (табл. 3.1).</w:t>
      </w:r>
    </w:p>
    <w:p w:rsidR="0078427C" w:rsidRDefault="00B862F9" w:rsidP="00DC2581">
      <w:pPr>
        <w:spacing w:after="120"/>
        <w:ind w:firstLine="0"/>
        <w:contextualSpacing/>
        <w:jc w:val="right"/>
        <w:rPr>
          <w:i/>
          <w:szCs w:val="24"/>
        </w:rPr>
      </w:pPr>
      <w:r w:rsidRPr="0078427C">
        <w:rPr>
          <w:i/>
          <w:szCs w:val="24"/>
        </w:rPr>
        <w:t>Табл. 3.1.</w:t>
      </w:r>
    </w:p>
    <w:p w:rsidR="00436E30" w:rsidRPr="00436E30" w:rsidRDefault="00436E30" w:rsidP="00DC2581">
      <w:pPr>
        <w:spacing w:after="120"/>
        <w:ind w:firstLine="0"/>
        <w:contextualSpacing/>
        <w:jc w:val="center"/>
        <w:rPr>
          <w:b/>
          <w:i/>
          <w:szCs w:val="24"/>
        </w:rPr>
      </w:pPr>
      <w:r w:rsidRPr="00436E30">
        <w:rPr>
          <w:b/>
          <w:i/>
          <w:szCs w:val="24"/>
        </w:rPr>
        <w:t>Выбранные глаголы</w:t>
      </w:r>
    </w:p>
    <w:tbl>
      <w:tblPr>
        <w:tblStyle w:val="ab"/>
        <w:tblW w:w="0" w:type="auto"/>
        <w:tblLook w:val="04A0" w:firstRow="1" w:lastRow="0" w:firstColumn="1" w:lastColumn="0" w:noHBand="0" w:noVBand="1"/>
      </w:tblPr>
      <w:tblGrid>
        <w:gridCol w:w="1242"/>
        <w:gridCol w:w="2127"/>
        <w:gridCol w:w="1701"/>
        <w:gridCol w:w="2126"/>
        <w:gridCol w:w="2126"/>
      </w:tblGrid>
      <w:tr w:rsidR="00A2022E" w:rsidRPr="00A2022E" w:rsidTr="00436E30">
        <w:tc>
          <w:tcPr>
            <w:tcW w:w="1242" w:type="dxa"/>
          </w:tcPr>
          <w:p w:rsidR="00A2022E" w:rsidRPr="0082727D" w:rsidRDefault="00A2022E" w:rsidP="00DC2581">
            <w:pPr>
              <w:spacing w:after="120"/>
              <w:ind w:firstLine="0"/>
              <w:contextualSpacing/>
              <w:jc w:val="center"/>
              <w:rPr>
                <w:i/>
                <w:sz w:val="22"/>
                <w:szCs w:val="24"/>
              </w:rPr>
            </w:pPr>
            <w:r w:rsidRPr="0082727D">
              <w:rPr>
                <w:i/>
                <w:sz w:val="22"/>
                <w:szCs w:val="24"/>
              </w:rPr>
              <w:t>Номер подгруппы</w:t>
            </w:r>
          </w:p>
        </w:tc>
        <w:tc>
          <w:tcPr>
            <w:tcW w:w="2127" w:type="dxa"/>
          </w:tcPr>
          <w:p w:rsidR="00A2022E" w:rsidRPr="0082727D" w:rsidRDefault="0078427C" w:rsidP="00DC2581">
            <w:pPr>
              <w:spacing w:after="120"/>
              <w:ind w:firstLine="0"/>
              <w:contextualSpacing/>
              <w:jc w:val="center"/>
              <w:rPr>
                <w:i/>
                <w:sz w:val="22"/>
                <w:szCs w:val="24"/>
              </w:rPr>
            </w:pPr>
            <w:r w:rsidRPr="0082727D">
              <w:rPr>
                <w:i/>
                <w:sz w:val="22"/>
                <w:szCs w:val="24"/>
              </w:rPr>
              <w:t>Г</w:t>
            </w:r>
            <w:r w:rsidR="00A2022E" w:rsidRPr="0082727D">
              <w:rPr>
                <w:i/>
                <w:sz w:val="22"/>
                <w:szCs w:val="24"/>
              </w:rPr>
              <w:t>лагол</w:t>
            </w:r>
          </w:p>
        </w:tc>
        <w:tc>
          <w:tcPr>
            <w:tcW w:w="1701" w:type="dxa"/>
          </w:tcPr>
          <w:p w:rsidR="00A2022E" w:rsidRPr="0082727D" w:rsidRDefault="00A2022E" w:rsidP="00DC2581">
            <w:pPr>
              <w:spacing w:after="120"/>
              <w:ind w:firstLine="0"/>
              <w:contextualSpacing/>
              <w:jc w:val="center"/>
              <w:rPr>
                <w:i/>
                <w:sz w:val="22"/>
                <w:szCs w:val="24"/>
              </w:rPr>
            </w:pPr>
            <w:r w:rsidRPr="0082727D">
              <w:rPr>
                <w:i/>
                <w:sz w:val="22"/>
                <w:szCs w:val="24"/>
              </w:rPr>
              <w:t>Абсолютная частота</w:t>
            </w:r>
          </w:p>
        </w:tc>
        <w:tc>
          <w:tcPr>
            <w:tcW w:w="2126" w:type="dxa"/>
          </w:tcPr>
          <w:p w:rsidR="00A2022E" w:rsidRPr="0082727D" w:rsidRDefault="00A2022E" w:rsidP="00DC2581">
            <w:pPr>
              <w:spacing w:after="120"/>
              <w:ind w:firstLine="0"/>
              <w:contextualSpacing/>
              <w:jc w:val="center"/>
              <w:rPr>
                <w:i/>
                <w:sz w:val="22"/>
                <w:szCs w:val="24"/>
                <w:lang w:val="en-US"/>
              </w:rPr>
            </w:pPr>
            <w:r w:rsidRPr="0082727D">
              <w:rPr>
                <w:i/>
                <w:sz w:val="22"/>
                <w:szCs w:val="24"/>
              </w:rPr>
              <w:t>Относительная частота</w:t>
            </w:r>
            <w:r w:rsidRPr="0082727D">
              <w:rPr>
                <w:i/>
                <w:sz w:val="22"/>
                <w:szCs w:val="24"/>
                <w:lang w:val="en-US"/>
              </w:rPr>
              <w:t xml:space="preserve"> (</w:t>
            </w:r>
            <w:proofErr w:type="spellStart"/>
            <w:r w:rsidRPr="0082727D">
              <w:rPr>
                <w:i/>
                <w:sz w:val="22"/>
                <w:szCs w:val="24"/>
                <w:lang w:val="en-US"/>
              </w:rPr>
              <w:t>ipm</w:t>
            </w:r>
            <w:proofErr w:type="spellEnd"/>
            <w:r w:rsidRPr="0082727D">
              <w:rPr>
                <w:i/>
                <w:sz w:val="22"/>
                <w:szCs w:val="24"/>
                <w:lang w:val="en-US"/>
              </w:rPr>
              <w:t>)</w:t>
            </w:r>
          </w:p>
        </w:tc>
        <w:tc>
          <w:tcPr>
            <w:tcW w:w="2126" w:type="dxa"/>
          </w:tcPr>
          <w:p w:rsidR="00A2022E" w:rsidRPr="0082727D" w:rsidRDefault="00A2022E" w:rsidP="00DC2581">
            <w:pPr>
              <w:spacing w:after="120"/>
              <w:ind w:firstLine="0"/>
              <w:contextualSpacing/>
              <w:jc w:val="center"/>
              <w:rPr>
                <w:i/>
                <w:sz w:val="22"/>
                <w:szCs w:val="24"/>
              </w:rPr>
            </w:pPr>
            <w:r w:rsidRPr="0082727D">
              <w:rPr>
                <w:i/>
                <w:sz w:val="22"/>
                <w:szCs w:val="24"/>
              </w:rPr>
              <w:t>Размер выборки</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1.1</w:t>
            </w:r>
          </w:p>
        </w:tc>
        <w:tc>
          <w:tcPr>
            <w:tcW w:w="2127" w:type="dxa"/>
          </w:tcPr>
          <w:p w:rsidR="00A2022E" w:rsidRPr="0078427C" w:rsidRDefault="0078427C" w:rsidP="00DC2581">
            <w:pPr>
              <w:spacing w:after="120"/>
              <w:ind w:firstLine="0"/>
              <w:contextualSpacing/>
              <w:jc w:val="left"/>
              <w:rPr>
                <w:sz w:val="22"/>
                <w:szCs w:val="24"/>
              </w:rPr>
            </w:pPr>
            <w:r>
              <w:rPr>
                <w:sz w:val="22"/>
                <w:szCs w:val="24"/>
              </w:rPr>
              <w:t>п</w:t>
            </w:r>
            <w:r w:rsidR="00A2022E" w:rsidRPr="0078427C">
              <w:rPr>
                <w:sz w:val="22"/>
                <w:szCs w:val="24"/>
              </w:rPr>
              <w:t>одниматься</w:t>
            </w:r>
          </w:p>
        </w:tc>
        <w:tc>
          <w:tcPr>
            <w:tcW w:w="1701" w:type="dxa"/>
          </w:tcPr>
          <w:p w:rsidR="00A2022E" w:rsidRPr="0078427C" w:rsidRDefault="00616F1B" w:rsidP="00DC2581">
            <w:pPr>
              <w:spacing w:after="120"/>
              <w:ind w:firstLine="0"/>
              <w:contextualSpacing/>
              <w:jc w:val="right"/>
              <w:rPr>
                <w:sz w:val="22"/>
                <w:szCs w:val="24"/>
              </w:rPr>
            </w:pPr>
            <w:r>
              <w:rPr>
                <w:sz w:val="22"/>
                <w:szCs w:val="24"/>
              </w:rPr>
              <w:t>3</w:t>
            </w:r>
            <w:r w:rsidR="00A2022E" w:rsidRPr="0078427C">
              <w:rPr>
                <w:sz w:val="22"/>
                <w:szCs w:val="24"/>
              </w:rPr>
              <w:t>395</w:t>
            </w:r>
          </w:p>
        </w:tc>
        <w:tc>
          <w:tcPr>
            <w:tcW w:w="2126" w:type="dxa"/>
          </w:tcPr>
          <w:p w:rsidR="00A2022E" w:rsidRPr="0078427C" w:rsidRDefault="00616F1B" w:rsidP="00DC2581">
            <w:pPr>
              <w:spacing w:after="120"/>
              <w:ind w:firstLine="0"/>
              <w:contextualSpacing/>
              <w:jc w:val="right"/>
              <w:rPr>
                <w:sz w:val="22"/>
                <w:szCs w:val="24"/>
              </w:rPr>
            </w:pPr>
            <w:r>
              <w:rPr>
                <w:sz w:val="22"/>
                <w:szCs w:val="24"/>
              </w:rPr>
              <w:t>28,3</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1.2</w:t>
            </w:r>
          </w:p>
        </w:tc>
        <w:tc>
          <w:tcPr>
            <w:tcW w:w="2127" w:type="dxa"/>
          </w:tcPr>
          <w:p w:rsidR="00A2022E" w:rsidRPr="0078427C" w:rsidRDefault="0078427C" w:rsidP="00DC2581">
            <w:pPr>
              <w:spacing w:after="120"/>
              <w:ind w:firstLine="0"/>
              <w:contextualSpacing/>
              <w:jc w:val="left"/>
              <w:rPr>
                <w:sz w:val="22"/>
                <w:szCs w:val="24"/>
              </w:rPr>
            </w:pPr>
            <w:r>
              <w:rPr>
                <w:sz w:val="22"/>
                <w:szCs w:val="24"/>
              </w:rPr>
              <w:t>б</w:t>
            </w:r>
            <w:r w:rsidR="00A2022E" w:rsidRPr="0078427C">
              <w:rPr>
                <w:sz w:val="22"/>
                <w:szCs w:val="24"/>
              </w:rPr>
              <w:t>росать</w:t>
            </w:r>
          </w:p>
        </w:tc>
        <w:tc>
          <w:tcPr>
            <w:tcW w:w="1701" w:type="dxa"/>
          </w:tcPr>
          <w:p w:rsidR="00A2022E" w:rsidRPr="0078427C" w:rsidRDefault="00616F1B" w:rsidP="00DC2581">
            <w:pPr>
              <w:spacing w:after="120"/>
              <w:ind w:firstLine="0"/>
              <w:contextualSpacing/>
              <w:jc w:val="right"/>
              <w:rPr>
                <w:sz w:val="22"/>
                <w:szCs w:val="24"/>
              </w:rPr>
            </w:pPr>
            <w:r>
              <w:rPr>
                <w:sz w:val="22"/>
                <w:szCs w:val="24"/>
              </w:rPr>
              <w:t>2</w:t>
            </w:r>
            <w:r w:rsidR="00A2022E" w:rsidRPr="0078427C">
              <w:rPr>
                <w:sz w:val="22"/>
                <w:szCs w:val="24"/>
              </w:rPr>
              <w:t>045</w:t>
            </w:r>
          </w:p>
        </w:tc>
        <w:tc>
          <w:tcPr>
            <w:tcW w:w="2126" w:type="dxa"/>
          </w:tcPr>
          <w:p w:rsidR="00A2022E" w:rsidRPr="0078427C" w:rsidRDefault="00616F1B" w:rsidP="00DC2581">
            <w:pPr>
              <w:spacing w:after="120"/>
              <w:ind w:firstLine="0"/>
              <w:contextualSpacing/>
              <w:jc w:val="right"/>
              <w:rPr>
                <w:sz w:val="22"/>
                <w:szCs w:val="24"/>
              </w:rPr>
            </w:pPr>
            <w:r>
              <w:rPr>
                <w:sz w:val="22"/>
                <w:szCs w:val="24"/>
              </w:rPr>
              <w:t>17,0</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1.3</w:t>
            </w:r>
          </w:p>
        </w:tc>
        <w:tc>
          <w:tcPr>
            <w:tcW w:w="2127" w:type="dxa"/>
          </w:tcPr>
          <w:p w:rsidR="00A2022E" w:rsidRPr="0078427C" w:rsidRDefault="00A2022E" w:rsidP="00DC2581">
            <w:pPr>
              <w:spacing w:after="120"/>
              <w:ind w:firstLine="0"/>
              <w:contextualSpacing/>
              <w:jc w:val="left"/>
              <w:rPr>
                <w:sz w:val="22"/>
                <w:szCs w:val="24"/>
              </w:rPr>
            </w:pPr>
            <w:r w:rsidRPr="0078427C">
              <w:rPr>
                <w:sz w:val="22"/>
                <w:szCs w:val="24"/>
              </w:rPr>
              <w:t>накрывать</w:t>
            </w:r>
          </w:p>
        </w:tc>
        <w:tc>
          <w:tcPr>
            <w:tcW w:w="1701" w:type="dxa"/>
          </w:tcPr>
          <w:p w:rsidR="00A2022E" w:rsidRPr="0078427C" w:rsidRDefault="00A2022E" w:rsidP="00DC2581">
            <w:pPr>
              <w:spacing w:after="120"/>
              <w:ind w:firstLine="0"/>
              <w:contextualSpacing/>
              <w:jc w:val="right"/>
              <w:rPr>
                <w:sz w:val="22"/>
                <w:szCs w:val="24"/>
              </w:rPr>
            </w:pPr>
            <w:r w:rsidRPr="0078427C">
              <w:rPr>
                <w:sz w:val="22"/>
                <w:szCs w:val="24"/>
              </w:rPr>
              <w:t>403</w:t>
            </w:r>
          </w:p>
        </w:tc>
        <w:tc>
          <w:tcPr>
            <w:tcW w:w="2126" w:type="dxa"/>
          </w:tcPr>
          <w:p w:rsidR="00A2022E" w:rsidRPr="0078427C" w:rsidRDefault="00616F1B" w:rsidP="00DC2581">
            <w:pPr>
              <w:spacing w:after="120"/>
              <w:ind w:firstLine="0"/>
              <w:contextualSpacing/>
              <w:jc w:val="right"/>
              <w:rPr>
                <w:sz w:val="22"/>
                <w:szCs w:val="24"/>
              </w:rPr>
            </w:pPr>
            <w:r>
              <w:rPr>
                <w:sz w:val="22"/>
                <w:szCs w:val="24"/>
              </w:rPr>
              <w:t>3,4</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1.4</w:t>
            </w:r>
          </w:p>
        </w:tc>
        <w:tc>
          <w:tcPr>
            <w:tcW w:w="2127" w:type="dxa"/>
          </w:tcPr>
          <w:p w:rsidR="00A2022E" w:rsidRPr="0078427C" w:rsidRDefault="0078427C" w:rsidP="00DC2581">
            <w:pPr>
              <w:spacing w:after="120"/>
              <w:ind w:firstLine="0"/>
              <w:contextualSpacing/>
              <w:jc w:val="left"/>
              <w:rPr>
                <w:sz w:val="22"/>
                <w:szCs w:val="24"/>
              </w:rPr>
            </w:pPr>
            <w:r>
              <w:rPr>
                <w:sz w:val="22"/>
                <w:szCs w:val="24"/>
              </w:rPr>
              <w:t>д</w:t>
            </w:r>
            <w:r w:rsidR="00A2022E" w:rsidRPr="0078427C">
              <w:rPr>
                <w:sz w:val="22"/>
                <w:szCs w:val="24"/>
              </w:rPr>
              <w:t>раться</w:t>
            </w:r>
          </w:p>
        </w:tc>
        <w:tc>
          <w:tcPr>
            <w:tcW w:w="1701" w:type="dxa"/>
          </w:tcPr>
          <w:p w:rsidR="00A2022E" w:rsidRPr="0078427C" w:rsidRDefault="00A2022E" w:rsidP="00DC2581">
            <w:pPr>
              <w:spacing w:after="120"/>
              <w:ind w:firstLine="0"/>
              <w:contextualSpacing/>
              <w:jc w:val="right"/>
              <w:rPr>
                <w:sz w:val="22"/>
                <w:szCs w:val="24"/>
              </w:rPr>
            </w:pPr>
            <w:r w:rsidRPr="0078427C">
              <w:rPr>
                <w:sz w:val="22"/>
                <w:szCs w:val="24"/>
              </w:rPr>
              <w:t>563</w:t>
            </w:r>
          </w:p>
        </w:tc>
        <w:tc>
          <w:tcPr>
            <w:tcW w:w="2126" w:type="dxa"/>
          </w:tcPr>
          <w:p w:rsidR="00A2022E" w:rsidRPr="0078427C" w:rsidRDefault="00616F1B" w:rsidP="00DC2581">
            <w:pPr>
              <w:spacing w:after="120"/>
              <w:ind w:firstLine="0"/>
              <w:contextualSpacing/>
              <w:jc w:val="right"/>
              <w:rPr>
                <w:sz w:val="22"/>
                <w:szCs w:val="24"/>
              </w:rPr>
            </w:pPr>
            <w:r>
              <w:rPr>
                <w:sz w:val="22"/>
                <w:szCs w:val="24"/>
              </w:rPr>
              <w:t>4,7</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1.5</w:t>
            </w:r>
          </w:p>
        </w:tc>
        <w:tc>
          <w:tcPr>
            <w:tcW w:w="2127" w:type="dxa"/>
          </w:tcPr>
          <w:p w:rsidR="00A2022E" w:rsidRPr="0078427C" w:rsidRDefault="0078427C" w:rsidP="00DC2581">
            <w:pPr>
              <w:spacing w:after="120"/>
              <w:ind w:firstLine="0"/>
              <w:contextualSpacing/>
              <w:jc w:val="left"/>
              <w:rPr>
                <w:sz w:val="22"/>
                <w:szCs w:val="24"/>
              </w:rPr>
            </w:pPr>
            <w:r>
              <w:rPr>
                <w:sz w:val="22"/>
                <w:szCs w:val="24"/>
              </w:rPr>
              <w:t>п</w:t>
            </w:r>
            <w:r w:rsidR="00A2022E" w:rsidRPr="0078427C">
              <w:rPr>
                <w:sz w:val="22"/>
                <w:szCs w:val="24"/>
              </w:rPr>
              <w:t>илить</w:t>
            </w:r>
          </w:p>
        </w:tc>
        <w:tc>
          <w:tcPr>
            <w:tcW w:w="1701" w:type="dxa"/>
          </w:tcPr>
          <w:p w:rsidR="00A2022E" w:rsidRPr="0078427C" w:rsidRDefault="00A2022E" w:rsidP="00DC2581">
            <w:pPr>
              <w:spacing w:after="120"/>
              <w:ind w:firstLine="0"/>
              <w:contextualSpacing/>
              <w:jc w:val="right"/>
              <w:rPr>
                <w:sz w:val="22"/>
                <w:szCs w:val="24"/>
              </w:rPr>
            </w:pPr>
            <w:r w:rsidRPr="0078427C">
              <w:rPr>
                <w:sz w:val="22"/>
                <w:szCs w:val="24"/>
              </w:rPr>
              <w:t>222</w:t>
            </w:r>
          </w:p>
        </w:tc>
        <w:tc>
          <w:tcPr>
            <w:tcW w:w="2126" w:type="dxa"/>
          </w:tcPr>
          <w:p w:rsidR="00A2022E" w:rsidRPr="0078427C" w:rsidRDefault="00616F1B" w:rsidP="00DC2581">
            <w:pPr>
              <w:spacing w:after="120"/>
              <w:ind w:firstLine="0"/>
              <w:contextualSpacing/>
              <w:jc w:val="right"/>
              <w:rPr>
                <w:sz w:val="22"/>
                <w:szCs w:val="24"/>
              </w:rPr>
            </w:pPr>
            <w:r>
              <w:rPr>
                <w:sz w:val="22"/>
                <w:szCs w:val="24"/>
              </w:rPr>
              <w:t>1,9</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222</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1.6</w:t>
            </w:r>
          </w:p>
        </w:tc>
        <w:tc>
          <w:tcPr>
            <w:tcW w:w="2127" w:type="dxa"/>
          </w:tcPr>
          <w:p w:rsidR="00A2022E" w:rsidRPr="0078427C" w:rsidRDefault="0078427C" w:rsidP="00DC2581">
            <w:pPr>
              <w:spacing w:after="120"/>
              <w:ind w:firstLine="0"/>
              <w:contextualSpacing/>
              <w:jc w:val="left"/>
              <w:rPr>
                <w:sz w:val="22"/>
                <w:szCs w:val="24"/>
              </w:rPr>
            </w:pPr>
            <w:r>
              <w:rPr>
                <w:sz w:val="22"/>
                <w:szCs w:val="24"/>
              </w:rPr>
              <w:t>с</w:t>
            </w:r>
            <w:r w:rsidR="00A2022E" w:rsidRPr="0078427C">
              <w:rPr>
                <w:sz w:val="22"/>
                <w:szCs w:val="24"/>
              </w:rPr>
              <w:t>ледить</w:t>
            </w:r>
          </w:p>
        </w:tc>
        <w:tc>
          <w:tcPr>
            <w:tcW w:w="1701" w:type="dxa"/>
          </w:tcPr>
          <w:p w:rsidR="00A2022E" w:rsidRPr="0078427C" w:rsidRDefault="00616F1B" w:rsidP="00DC2581">
            <w:pPr>
              <w:spacing w:after="120"/>
              <w:ind w:firstLine="0"/>
              <w:contextualSpacing/>
              <w:jc w:val="right"/>
              <w:rPr>
                <w:sz w:val="22"/>
                <w:szCs w:val="24"/>
              </w:rPr>
            </w:pPr>
            <w:r>
              <w:rPr>
                <w:sz w:val="22"/>
                <w:szCs w:val="24"/>
              </w:rPr>
              <w:t>7</w:t>
            </w:r>
            <w:r w:rsidR="00A2022E" w:rsidRPr="0078427C">
              <w:rPr>
                <w:sz w:val="22"/>
                <w:szCs w:val="24"/>
              </w:rPr>
              <w:t>768</w:t>
            </w:r>
          </w:p>
        </w:tc>
        <w:tc>
          <w:tcPr>
            <w:tcW w:w="2126" w:type="dxa"/>
          </w:tcPr>
          <w:p w:rsidR="00A2022E" w:rsidRPr="0078427C" w:rsidRDefault="00616F1B" w:rsidP="00DC2581">
            <w:pPr>
              <w:spacing w:after="120"/>
              <w:ind w:firstLine="0"/>
              <w:contextualSpacing/>
              <w:jc w:val="right"/>
              <w:rPr>
                <w:sz w:val="22"/>
                <w:szCs w:val="24"/>
              </w:rPr>
            </w:pPr>
            <w:r>
              <w:rPr>
                <w:sz w:val="22"/>
                <w:szCs w:val="24"/>
              </w:rPr>
              <w:t>64,7</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1.7</w:t>
            </w:r>
          </w:p>
        </w:tc>
        <w:tc>
          <w:tcPr>
            <w:tcW w:w="2127" w:type="dxa"/>
          </w:tcPr>
          <w:p w:rsidR="00A2022E" w:rsidRPr="0078427C" w:rsidRDefault="00A2022E" w:rsidP="00DC2581">
            <w:pPr>
              <w:spacing w:after="120"/>
              <w:ind w:firstLine="0"/>
              <w:contextualSpacing/>
              <w:jc w:val="left"/>
              <w:rPr>
                <w:sz w:val="22"/>
                <w:szCs w:val="24"/>
              </w:rPr>
            </w:pPr>
            <w:r w:rsidRPr="0078427C">
              <w:rPr>
                <w:sz w:val="22"/>
                <w:szCs w:val="24"/>
              </w:rPr>
              <w:t>говорить</w:t>
            </w:r>
          </w:p>
        </w:tc>
        <w:tc>
          <w:tcPr>
            <w:tcW w:w="1701" w:type="dxa"/>
          </w:tcPr>
          <w:p w:rsidR="00A2022E" w:rsidRPr="0078427C" w:rsidRDefault="00616F1B" w:rsidP="00DC2581">
            <w:pPr>
              <w:spacing w:after="120"/>
              <w:ind w:firstLine="0"/>
              <w:contextualSpacing/>
              <w:jc w:val="right"/>
              <w:rPr>
                <w:sz w:val="22"/>
                <w:szCs w:val="24"/>
              </w:rPr>
            </w:pPr>
            <w:r>
              <w:rPr>
                <w:sz w:val="22"/>
                <w:szCs w:val="24"/>
              </w:rPr>
              <w:t>66</w:t>
            </w:r>
            <w:r w:rsidR="00A2022E" w:rsidRPr="0078427C">
              <w:rPr>
                <w:sz w:val="22"/>
                <w:szCs w:val="24"/>
              </w:rPr>
              <w:t>963</w:t>
            </w:r>
          </w:p>
        </w:tc>
        <w:tc>
          <w:tcPr>
            <w:tcW w:w="2126" w:type="dxa"/>
          </w:tcPr>
          <w:p w:rsidR="00A2022E" w:rsidRPr="0078427C" w:rsidRDefault="00616F1B" w:rsidP="00DC2581">
            <w:pPr>
              <w:spacing w:after="120"/>
              <w:ind w:firstLine="0"/>
              <w:contextualSpacing/>
              <w:jc w:val="right"/>
              <w:rPr>
                <w:sz w:val="22"/>
                <w:szCs w:val="24"/>
              </w:rPr>
            </w:pPr>
            <w:r>
              <w:rPr>
                <w:sz w:val="22"/>
                <w:szCs w:val="24"/>
              </w:rPr>
              <w:t>557,3</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1.8</w:t>
            </w:r>
          </w:p>
        </w:tc>
        <w:tc>
          <w:tcPr>
            <w:tcW w:w="2127" w:type="dxa"/>
          </w:tcPr>
          <w:p w:rsidR="00A2022E" w:rsidRPr="0078427C" w:rsidRDefault="0078427C" w:rsidP="00DC2581">
            <w:pPr>
              <w:spacing w:after="120"/>
              <w:ind w:firstLine="0"/>
              <w:contextualSpacing/>
              <w:jc w:val="left"/>
              <w:rPr>
                <w:sz w:val="22"/>
                <w:szCs w:val="24"/>
              </w:rPr>
            </w:pPr>
            <w:r>
              <w:rPr>
                <w:sz w:val="22"/>
                <w:szCs w:val="24"/>
              </w:rPr>
              <w:t>з</w:t>
            </w:r>
            <w:r w:rsidR="00A2022E" w:rsidRPr="0078427C">
              <w:rPr>
                <w:sz w:val="22"/>
                <w:szCs w:val="24"/>
              </w:rPr>
              <w:t>арабатывать</w:t>
            </w:r>
          </w:p>
        </w:tc>
        <w:tc>
          <w:tcPr>
            <w:tcW w:w="1701" w:type="dxa"/>
          </w:tcPr>
          <w:p w:rsidR="00A2022E" w:rsidRPr="0078427C" w:rsidRDefault="00616F1B" w:rsidP="00DC2581">
            <w:pPr>
              <w:spacing w:after="120"/>
              <w:ind w:firstLine="0"/>
              <w:contextualSpacing/>
              <w:jc w:val="right"/>
              <w:rPr>
                <w:sz w:val="22"/>
                <w:szCs w:val="24"/>
              </w:rPr>
            </w:pPr>
            <w:r>
              <w:rPr>
                <w:sz w:val="22"/>
                <w:szCs w:val="24"/>
              </w:rPr>
              <w:t>4</w:t>
            </w:r>
            <w:r w:rsidR="00A2022E" w:rsidRPr="0078427C">
              <w:rPr>
                <w:sz w:val="22"/>
                <w:szCs w:val="24"/>
              </w:rPr>
              <w:t>441</w:t>
            </w:r>
          </w:p>
        </w:tc>
        <w:tc>
          <w:tcPr>
            <w:tcW w:w="2126" w:type="dxa"/>
          </w:tcPr>
          <w:p w:rsidR="00A2022E" w:rsidRPr="0078427C" w:rsidRDefault="00616F1B" w:rsidP="00DC2581">
            <w:pPr>
              <w:spacing w:after="120"/>
              <w:ind w:firstLine="0"/>
              <w:contextualSpacing/>
              <w:jc w:val="right"/>
              <w:rPr>
                <w:sz w:val="22"/>
                <w:szCs w:val="24"/>
              </w:rPr>
            </w:pPr>
            <w:r>
              <w:rPr>
                <w:sz w:val="22"/>
                <w:szCs w:val="24"/>
              </w:rPr>
              <w:t>37,0</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1.9</w:t>
            </w:r>
          </w:p>
        </w:tc>
        <w:tc>
          <w:tcPr>
            <w:tcW w:w="2127" w:type="dxa"/>
          </w:tcPr>
          <w:p w:rsidR="00A2022E" w:rsidRPr="0078427C" w:rsidRDefault="0078427C" w:rsidP="00DC2581">
            <w:pPr>
              <w:spacing w:after="120"/>
              <w:ind w:firstLine="0"/>
              <w:contextualSpacing/>
              <w:jc w:val="left"/>
              <w:rPr>
                <w:sz w:val="22"/>
                <w:szCs w:val="24"/>
              </w:rPr>
            </w:pPr>
            <w:r>
              <w:rPr>
                <w:sz w:val="22"/>
                <w:szCs w:val="24"/>
              </w:rPr>
              <w:t>д</w:t>
            </w:r>
            <w:r w:rsidR="00A2022E" w:rsidRPr="0078427C">
              <w:rPr>
                <w:sz w:val="22"/>
                <w:szCs w:val="24"/>
              </w:rPr>
              <w:t>ышать</w:t>
            </w:r>
          </w:p>
        </w:tc>
        <w:tc>
          <w:tcPr>
            <w:tcW w:w="1701" w:type="dxa"/>
          </w:tcPr>
          <w:p w:rsidR="00A2022E" w:rsidRPr="0078427C" w:rsidRDefault="00616F1B" w:rsidP="00DC2581">
            <w:pPr>
              <w:spacing w:after="120"/>
              <w:ind w:firstLine="0"/>
              <w:contextualSpacing/>
              <w:jc w:val="right"/>
              <w:rPr>
                <w:sz w:val="22"/>
                <w:szCs w:val="24"/>
              </w:rPr>
            </w:pPr>
            <w:r>
              <w:rPr>
                <w:sz w:val="22"/>
                <w:szCs w:val="24"/>
              </w:rPr>
              <w:t>2</w:t>
            </w:r>
            <w:r w:rsidR="00A2022E" w:rsidRPr="0078427C">
              <w:rPr>
                <w:sz w:val="22"/>
                <w:szCs w:val="24"/>
              </w:rPr>
              <w:t>721</w:t>
            </w:r>
          </w:p>
        </w:tc>
        <w:tc>
          <w:tcPr>
            <w:tcW w:w="2126" w:type="dxa"/>
          </w:tcPr>
          <w:p w:rsidR="00A2022E" w:rsidRPr="0078427C" w:rsidRDefault="00616F1B" w:rsidP="00DC2581">
            <w:pPr>
              <w:spacing w:after="120"/>
              <w:ind w:firstLine="0"/>
              <w:contextualSpacing/>
              <w:jc w:val="right"/>
              <w:rPr>
                <w:sz w:val="22"/>
                <w:szCs w:val="24"/>
              </w:rPr>
            </w:pPr>
            <w:r>
              <w:rPr>
                <w:sz w:val="22"/>
                <w:szCs w:val="24"/>
              </w:rPr>
              <w:t>22,6</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1.10</w:t>
            </w:r>
          </w:p>
        </w:tc>
        <w:tc>
          <w:tcPr>
            <w:tcW w:w="2127" w:type="dxa"/>
          </w:tcPr>
          <w:p w:rsidR="00A2022E" w:rsidRPr="0078427C" w:rsidRDefault="0078427C" w:rsidP="00DC2581">
            <w:pPr>
              <w:spacing w:after="120"/>
              <w:ind w:firstLine="0"/>
              <w:contextualSpacing/>
              <w:jc w:val="left"/>
              <w:rPr>
                <w:sz w:val="22"/>
                <w:szCs w:val="24"/>
              </w:rPr>
            </w:pPr>
            <w:r>
              <w:rPr>
                <w:sz w:val="22"/>
                <w:szCs w:val="24"/>
              </w:rPr>
              <w:t>к</w:t>
            </w:r>
            <w:r w:rsidR="00A2022E" w:rsidRPr="0078427C">
              <w:rPr>
                <w:sz w:val="22"/>
                <w:szCs w:val="24"/>
              </w:rPr>
              <w:t>ричать</w:t>
            </w:r>
          </w:p>
        </w:tc>
        <w:tc>
          <w:tcPr>
            <w:tcW w:w="1701" w:type="dxa"/>
          </w:tcPr>
          <w:p w:rsidR="00A2022E" w:rsidRPr="0078427C" w:rsidRDefault="00616F1B" w:rsidP="00DC2581">
            <w:pPr>
              <w:spacing w:after="120"/>
              <w:ind w:firstLine="0"/>
              <w:contextualSpacing/>
              <w:jc w:val="right"/>
              <w:rPr>
                <w:sz w:val="22"/>
                <w:szCs w:val="24"/>
              </w:rPr>
            </w:pPr>
            <w:r>
              <w:rPr>
                <w:sz w:val="22"/>
                <w:szCs w:val="24"/>
              </w:rPr>
              <w:t>2</w:t>
            </w:r>
            <w:r w:rsidR="00A2022E" w:rsidRPr="0078427C">
              <w:rPr>
                <w:sz w:val="22"/>
                <w:szCs w:val="24"/>
              </w:rPr>
              <w:t>289</w:t>
            </w:r>
          </w:p>
        </w:tc>
        <w:tc>
          <w:tcPr>
            <w:tcW w:w="2126" w:type="dxa"/>
          </w:tcPr>
          <w:p w:rsidR="00A2022E" w:rsidRPr="0078427C" w:rsidRDefault="00616F1B" w:rsidP="00DC2581">
            <w:pPr>
              <w:spacing w:after="120"/>
              <w:ind w:firstLine="0"/>
              <w:contextualSpacing/>
              <w:jc w:val="right"/>
              <w:rPr>
                <w:sz w:val="22"/>
                <w:szCs w:val="24"/>
              </w:rPr>
            </w:pPr>
            <w:r>
              <w:rPr>
                <w:sz w:val="22"/>
                <w:szCs w:val="24"/>
              </w:rPr>
              <w:t>19,0</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2.1</w:t>
            </w:r>
          </w:p>
        </w:tc>
        <w:tc>
          <w:tcPr>
            <w:tcW w:w="2127" w:type="dxa"/>
          </w:tcPr>
          <w:p w:rsidR="00A2022E" w:rsidRPr="0078427C" w:rsidRDefault="0078427C" w:rsidP="00DC2581">
            <w:pPr>
              <w:spacing w:after="120"/>
              <w:ind w:firstLine="0"/>
              <w:contextualSpacing/>
              <w:jc w:val="left"/>
              <w:rPr>
                <w:sz w:val="22"/>
                <w:szCs w:val="24"/>
              </w:rPr>
            </w:pPr>
            <w:r>
              <w:rPr>
                <w:sz w:val="22"/>
                <w:szCs w:val="24"/>
              </w:rPr>
              <w:t>р</w:t>
            </w:r>
            <w:r w:rsidR="00A2022E" w:rsidRPr="0078427C">
              <w:rPr>
                <w:sz w:val="22"/>
                <w:szCs w:val="24"/>
              </w:rPr>
              <w:t>ожать</w:t>
            </w:r>
          </w:p>
        </w:tc>
        <w:tc>
          <w:tcPr>
            <w:tcW w:w="1701" w:type="dxa"/>
          </w:tcPr>
          <w:p w:rsidR="00A2022E" w:rsidRPr="0078427C" w:rsidRDefault="00A2022E" w:rsidP="00DC2581">
            <w:pPr>
              <w:spacing w:after="120"/>
              <w:ind w:firstLine="0"/>
              <w:contextualSpacing/>
              <w:jc w:val="right"/>
              <w:rPr>
                <w:sz w:val="22"/>
                <w:szCs w:val="24"/>
              </w:rPr>
            </w:pPr>
            <w:r w:rsidRPr="0078427C">
              <w:rPr>
                <w:sz w:val="22"/>
                <w:szCs w:val="24"/>
              </w:rPr>
              <w:t>645</w:t>
            </w:r>
          </w:p>
        </w:tc>
        <w:tc>
          <w:tcPr>
            <w:tcW w:w="2126" w:type="dxa"/>
          </w:tcPr>
          <w:p w:rsidR="00A2022E" w:rsidRPr="0078427C" w:rsidRDefault="00616F1B" w:rsidP="00DC2581">
            <w:pPr>
              <w:spacing w:after="120"/>
              <w:ind w:firstLine="0"/>
              <w:contextualSpacing/>
              <w:jc w:val="right"/>
              <w:rPr>
                <w:sz w:val="22"/>
                <w:szCs w:val="24"/>
              </w:rPr>
            </w:pPr>
            <w:r>
              <w:rPr>
                <w:sz w:val="22"/>
                <w:szCs w:val="24"/>
              </w:rPr>
              <w:t>5,4</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2.2</w:t>
            </w:r>
          </w:p>
        </w:tc>
        <w:tc>
          <w:tcPr>
            <w:tcW w:w="2127" w:type="dxa"/>
          </w:tcPr>
          <w:p w:rsidR="00A2022E" w:rsidRPr="0078427C" w:rsidRDefault="0078427C" w:rsidP="00DC2581">
            <w:pPr>
              <w:spacing w:after="120"/>
              <w:ind w:firstLine="0"/>
              <w:contextualSpacing/>
              <w:jc w:val="left"/>
              <w:rPr>
                <w:sz w:val="22"/>
                <w:szCs w:val="24"/>
              </w:rPr>
            </w:pPr>
            <w:r>
              <w:rPr>
                <w:sz w:val="22"/>
                <w:szCs w:val="24"/>
              </w:rPr>
              <w:t>р</w:t>
            </w:r>
            <w:r w:rsidR="00A2022E" w:rsidRPr="0078427C">
              <w:rPr>
                <w:sz w:val="22"/>
                <w:szCs w:val="24"/>
              </w:rPr>
              <w:t>асти</w:t>
            </w:r>
          </w:p>
        </w:tc>
        <w:tc>
          <w:tcPr>
            <w:tcW w:w="1701" w:type="dxa"/>
          </w:tcPr>
          <w:p w:rsidR="00A2022E" w:rsidRPr="0078427C" w:rsidRDefault="00616F1B" w:rsidP="00DC2581">
            <w:pPr>
              <w:spacing w:after="120"/>
              <w:ind w:firstLine="0"/>
              <w:contextualSpacing/>
              <w:jc w:val="right"/>
              <w:rPr>
                <w:sz w:val="22"/>
                <w:szCs w:val="24"/>
              </w:rPr>
            </w:pPr>
            <w:r>
              <w:rPr>
                <w:sz w:val="22"/>
                <w:szCs w:val="24"/>
              </w:rPr>
              <w:t>14</w:t>
            </w:r>
            <w:r w:rsidR="00A2022E" w:rsidRPr="0078427C">
              <w:rPr>
                <w:sz w:val="22"/>
                <w:szCs w:val="24"/>
              </w:rPr>
              <w:t>454</w:t>
            </w:r>
          </w:p>
        </w:tc>
        <w:tc>
          <w:tcPr>
            <w:tcW w:w="2126" w:type="dxa"/>
          </w:tcPr>
          <w:p w:rsidR="00A2022E" w:rsidRPr="0078427C" w:rsidRDefault="00616F1B" w:rsidP="00DC2581">
            <w:pPr>
              <w:spacing w:after="120"/>
              <w:ind w:firstLine="0"/>
              <w:contextualSpacing/>
              <w:jc w:val="right"/>
              <w:rPr>
                <w:sz w:val="22"/>
                <w:szCs w:val="24"/>
              </w:rPr>
            </w:pPr>
            <w:r>
              <w:rPr>
                <w:sz w:val="22"/>
                <w:szCs w:val="24"/>
              </w:rPr>
              <w:t>120,3</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3.1</w:t>
            </w:r>
          </w:p>
        </w:tc>
        <w:tc>
          <w:tcPr>
            <w:tcW w:w="2127" w:type="dxa"/>
          </w:tcPr>
          <w:p w:rsidR="00A2022E" w:rsidRPr="0078427C" w:rsidRDefault="0078427C" w:rsidP="00DC2581">
            <w:pPr>
              <w:spacing w:after="120"/>
              <w:ind w:firstLine="0"/>
              <w:contextualSpacing/>
              <w:jc w:val="left"/>
              <w:rPr>
                <w:sz w:val="22"/>
                <w:szCs w:val="24"/>
              </w:rPr>
            </w:pPr>
            <w:r>
              <w:rPr>
                <w:sz w:val="22"/>
                <w:szCs w:val="24"/>
              </w:rPr>
              <w:t>з</w:t>
            </w:r>
            <w:r w:rsidR="00A2022E" w:rsidRPr="0078427C">
              <w:rPr>
                <w:sz w:val="22"/>
                <w:szCs w:val="24"/>
              </w:rPr>
              <w:t>аменять</w:t>
            </w:r>
          </w:p>
        </w:tc>
        <w:tc>
          <w:tcPr>
            <w:tcW w:w="1701" w:type="dxa"/>
          </w:tcPr>
          <w:p w:rsidR="00A2022E" w:rsidRPr="0078427C" w:rsidRDefault="00616F1B" w:rsidP="00DC2581">
            <w:pPr>
              <w:spacing w:after="120"/>
              <w:ind w:firstLine="0"/>
              <w:contextualSpacing/>
              <w:jc w:val="right"/>
              <w:rPr>
                <w:sz w:val="22"/>
                <w:szCs w:val="24"/>
              </w:rPr>
            </w:pPr>
            <w:r>
              <w:rPr>
                <w:sz w:val="22"/>
                <w:szCs w:val="24"/>
              </w:rPr>
              <w:t>1</w:t>
            </w:r>
            <w:r w:rsidR="00A2022E" w:rsidRPr="0078427C">
              <w:rPr>
                <w:sz w:val="22"/>
                <w:szCs w:val="24"/>
              </w:rPr>
              <w:t>920</w:t>
            </w:r>
          </w:p>
        </w:tc>
        <w:tc>
          <w:tcPr>
            <w:tcW w:w="2126" w:type="dxa"/>
          </w:tcPr>
          <w:p w:rsidR="00A2022E" w:rsidRPr="0078427C" w:rsidRDefault="00616F1B" w:rsidP="00DC2581">
            <w:pPr>
              <w:spacing w:after="120"/>
              <w:ind w:firstLine="0"/>
              <w:contextualSpacing/>
              <w:jc w:val="right"/>
              <w:rPr>
                <w:sz w:val="22"/>
                <w:szCs w:val="24"/>
              </w:rPr>
            </w:pPr>
            <w:r>
              <w:rPr>
                <w:sz w:val="22"/>
                <w:szCs w:val="24"/>
              </w:rPr>
              <w:t>16,0</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3.2</w:t>
            </w:r>
          </w:p>
        </w:tc>
        <w:tc>
          <w:tcPr>
            <w:tcW w:w="2127" w:type="dxa"/>
          </w:tcPr>
          <w:p w:rsidR="00A2022E" w:rsidRPr="0078427C" w:rsidRDefault="00A2022E" w:rsidP="00DC2581">
            <w:pPr>
              <w:spacing w:after="120"/>
              <w:ind w:firstLine="0"/>
              <w:contextualSpacing/>
              <w:jc w:val="left"/>
              <w:rPr>
                <w:sz w:val="22"/>
                <w:szCs w:val="24"/>
              </w:rPr>
            </w:pPr>
            <w:r w:rsidRPr="0078427C">
              <w:rPr>
                <w:sz w:val="22"/>
                <w:szCs w:val="24"/>
              </w:rPr>
              <w:t>владеть</w:t>
            </w:r>
          </w:p>
        </w:tc>
        <w:tc>
          <w:tcPr>
            <w:tcW w:w="1701" w:type="dxa"/>
          </w:tcPr>
          <w:p w:rsidR="00A2022E" w:rsidRPr="0078427C" w:rsidRDefault="00616F1B" w:rsidP="00DC2581">
            <w:pPr>
              <w:spacing w:after="120"/>
              <w:ind w:firstLine="0"/>
              <w:contextualSpacing/>
              <w:jc w:val="right"/>
              <w:rPr>
                <w:sz w:val="22"/>
                <w:szCs w:val="24"/>
              </w:rPr>
            </w:pPr>
            <w:r>
              <w:rPr>
                <w:sz w:val="22"/>
                <w:szCs w:val="24"/>
              </w:rPr>
              <w:t>4</w:t>
            </w:r>
            <w:r w:rsidR="00A2022E" w:rsidRPr="0078427C">
              <w:rPr>
                <w:sz w:val="22"/>
                <w:szCs w:val="24"/>
              </w:rPr>
              <w:t>173</w:t>
            </w:r>
          </w:p>
        </w:tc>
        <w:tc>
          <w:tcPr>
            <w:tcW w:w="2126" w:type="dxa"/>
          </w:tcPr>
          <w:p w:rsidR="00A2022E" w:rsidRPr="0078427C" w:rsidRDefault="00616F1B" w:rsidP="00DC2581">
            <w:pPr>
              <w:spacing w:after="120"/>
              <w:ind w:firstLine="0"/>
              <w:contextualSpacing/>
              <w:jc w:val="right"/>
              <w:rPr>
                <w:sz w:val="22"/>
                <w:szCs w:val="24"/>
              </w:rPr>
            </w:pPr>
            <w:r>
              <w:rPr>
                <w:sz w:val="22"/>
                <w:szCs w:val="24"/>
              </w:rPr>
              <w:t>34,7</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lastRenderedPageBreak/>
              <w:t>3.3</w:t>
            </w:r>
          </w:p>
        </w:tc>
        <w:tc>
          <w:tcPr>
            <w:tcW w:w="2127" w:type="dxa"/>
          </w:tcPr>
          <w:p w:rsidR="00A2022E" w:rsidRPr="0078427C" w:rsidRDefault="00A2022E" w:rsidP="00DC2581">
            <w:pPr>
              <w:spacing w:after="120"/>
              <w:ind w:firstLine="0"/>
              <w:contextualSpacing/>
              <w:jc w:val="left"/>
              <w:rPr>
                <w:sz w:val="22"/>
                <w:szCs w:val="24"/>
              </w:rPr>
            </w:pPr>
            <w:r w:rsidRPr="0078427C">
              <w:rPr>
                <w:sz w:val="22"/>
                <w:szCs w:val="24"/>
              </w:rPr>
              <w:t>доверять</w:t>
            </w:r>
          </w:p>
        </w:tc>
        <w:tc>
          <w:tcPr>
            <w:tcW w:w="1701" w:type="dxa"/>
          </w:tcPr>
          <w:p w:rsidR="00A2022E" w:rsidRPr="0078427C" w:rsidRDefault="00616F1B" w:rsidP="00DC2581">
            <w:pPr>
              <w:spacing w:after="120"/>
              <w:ind w:firstLine="0"/>
              <w:contextualSpacing/>
              <w:jc w:val="right"/>
              <w:rPr>
                <w:sz w:val="22"/>
                <w:szCs w:val="24"/>
              </w:rPr>
            </w:pPr>
            <w:r>
              <w:rPr>
                <w:sz w:val="22"/>
                <w:szCs w:val="24"/>
              </w:rPr>
              <w:t>3</w:t>
            </w:r>
            <w:r w:rsidR="00A2022E" w:rsidRPr="0078427C">
              <w:rPr>
                <w:sz w:val="22"/>
                <w:szCs w:val="24"/>
              </w:rPr>
              <w:t>670</w:t>
            </w:r>
          </w:p>
        </w:tc>
        <w:tc>
          <w:tcPr>
            <w:tcW w:w="2126" w:type="dxa"/>
          </w:tcPr>
          <w:p w:rsidR="00A2022E" w:rsidRPr="0078427C" w:rsidRDefault="00616F1B" w:rsidP="00DC2581">
            <w:pPr>
              <w:spacing w:after="120"/>
              <w:ind w:firstLine="0"/>
              <w:contextualSpacing/>
              <w:jc w:val="right"/>
              <w:rPr>
                <w:sz w:val="22"/>
                <w:szCs w:val="24"/>
              </w:rPr>
            </w:pPr>
            <w:r>
              <w:rPr>
                <w:sz w:val="22"/>
                <w:szCs w:val="24"/>
              </w:rPr>
              <w:t>30,5</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500</w:t>
            </w:r>
          </w:p>
        </w:tc>
      </w:tr>
      <w:tr w:rsidR="00A2022E" w:rsidRPr="00A2022E" w:rsidTr="00436E30">
        <w:tc>
          <w:tcPr>
            <w:tcW w:w="1242" w:type="dxa"/>
          </w:tcPr>
          <w:p w:rsidR="00A2022E" w:rsidRPr="0078427C" w:rsidRDefault="00A2022E" w:rsidP="00DC2581">
            <w:pPr>
              <w:spacing w:after="120"/>
              <w:ind w:firstLine="0"/>
              <w:contextualSpacing/>
              <w:jc w:val="center"/>
              <w:rPr>
                <w:sz w:val="22"/>
                <w:szCs w:val="24"/>
              </w:rPr>
            </w:pPr>
            <w:r w:rsidRPr="0078427C">
              <w:rPr>
                <w:sz w:val="22"/>
                <w:szCs w:val="24"/>
              </w:rPr>
              <w:t>3.4</w:t>
            </w:r>
          </w:p>
        </w:tc>
        <w:tc>
          <w:tcPr>
            <w:tcW w:w="2127" w:type="dxa"/>
          </w:tcPr>
          <w:p w:rsidR="00A2022E" w:rsidRPr="0078427C" w:rsidRDefault="00A2022E" w:rsidP="00BF4E6B">
            <w:pPr>
              <w:spacing w:after="120"/>
              <w:ind w:firstLine="0"/>
              <w:contextualSpacing/>
              <w:rPr>
                <w:sz w:val="22"/>
                <w:szCs w:val="24"/>
              </w:rPr>
            </w:pPr>
            <w:r w:rsidRPr="0078427C">
              <w:rPr>
                <w:sz w:val="22"/>
                <w:szCs w:val="24"/>
              </w:rPr>
              <w:t>выживать</w:t>
            </w:r>
          </w:p>
        </w:tc>
        <w:tc>
          <w:tcPr>
            <w:tcW w:w="1701" w:type="dxa"/>
          </w:tcPr>
          <w:p w:rsidR="00A2022E" w:rsidRPr="0078427C" w:rsidRDefault="00A2022E" w:rsidP="00DC2581">
            <w:pPr>
              <w:spacing w:after="120"/>
              <w:ind w:firstLine="0"/>
              <w:contextualSpacing/>
              <w:jc w:val="right"/>
              <w:rPr>
                <w:sz w:val="22"/>
                <w:szCs w:val="24"/>
              </w:rPr>
            </w:pPr>
            <w:r w:rsidRPr="0078427C">
              <w:rPr>
                <w:sz w:val="22"/>
                <w:szCs w:val="24"/>
              </w:rPr>
              <w:t>709</w:t>
            </w:r>
          </w:p>
        </w:tc>
        <w:tc>
          <w:tcPr>
            <w:tcW w:w="2126" w:type="dxa"/>
          </w:tcPr>
          <w:p w:rsidR="00A2022E" w:rsidRPr="0078427C" w:rsidRDefault="00616F1B" w:rsidP="00DC2581">
            <w:pPr>
              <w:spacing w:after="120"/>
              <w:ind w:firstLine="0"/>
              <w:contextualSpacing/>
              <w:jc w:val="right"/>
              <w:rPr>
                <w:sz w:val="22"/>
                <w:szCs w:val="24"/>
              </w:rPr>
            </w:pPr>
            <w:r>
              <w:rPr>
                <w:sz w:val="22"/>
                <w:szCs w:val="24"/>
              </w:rPr>
              <w:t>5,9</w:t>
            </w:r>
          </w:p>
        </w:tc>
        <w:tc>
          <w:tcPr>
            <w:tcW w:w="2126" w:type="dxa"/>
          </w:tcPr>
          <w:p w:rsidR="00A2022E" w:rsidRPr="0078427C" w:rsidRDefault="00A2022E" w:rsidP="00DC2581">
            <w:pPr>
              <w:spacing w:after="120"/>
              <w:ind w:firstLine="0"/>
              <w:contextualSpacing/>
              <w:jc w:val="right"/>
              <w:rPr>
                <w:sz w:val="22"/>
                <w:szCs w:val="24"/>
              </w:rPr>
            </w:pPr>
            <w:r w:rsidRPr="0078427C">
              <w:rPr>
                <w:sz w:val="22"/>
                <w:szCs w:val="24"/>
              </w:rPr>
              <w:t>300</w:t>
            </w:r>
          </w:p>
        </w:tc>
      </w:tr>
    </w:tbl>
    <w:p w:rsidR="00A2022E" w:rsidRPr="00A2022E" w:rsidRDefault="00A2022E" w:rsidP="00DC2581">
      <w:pPr>
        <w:spacing w:after="120"/>
        <w:ind w:firstLine="0"/>
        <w:contextualSpacing/>
        <w:rPr>
          <w:szCs w:val="24"/>
        </w:rPr>
      </w:pPr>
    </w:p>
    <w:p w:rsidR="00A2022E" w:rsidRPr="00CA080B" w:rsidRDefault="00822331" w:rsidP="00DC2581">
      <w:pPr>
        <w:pStyle w:val="2"/>
        <w:spacing w:before="0" w:after="120"/>
        <w:contextualSpacing/>
      </w:pPr>
      <w:bookmarkStart w:id="26" w:name="_Toc482712266"/>
      <w:r>
        <w:t>3.4</w:t>
      </w:r>
      <w:r w:rsidR="00CC12FF" w:rsidRPr="00CA080B">
        <w:t xml:space="preserve">. </w:t>
      </w:r>
      <w:r w:rsidR="00A2022E" w:rsidRPr="00CA080B">
        <w:t>Подготовка разметки</w:t>
      </w:r>
      <w:bookmarkEnd w:id="26"/>
    </w:p>
    <w:p w:rsidR="00A2022E" w:rsidRPr="00A2022E" w:rsidRDefault="00A2022E" w:rsidP="00DC2581">
      <w:pPr>
        <w:spacing w:after="120"/>
        <w:contextualSpacing/>
        <w:rPr>
          <w:szCs w:val="24"/>
        </w:rPr>
      </w:pPr>
      <w:r w:rsidRPr="00A2022E">
        <w:rPr>
          <w:szCs w:val="24"/>
        </w:rPr>
        <w:t xml:space="preserve">Для каждого глагола из корпуса </w:t>
      </w:r>
      <w:proofErr w:type="spellStart"/>
      <w:r w:rsidRPr="00A2022E">
        <w:rPr>
          <w:szCs w:val="24"/>
          <w:lang w:val="en-US"/>
        </w:rPr>
        <w:t>Araneum</w:t>
      </w:r>
      <w:proofErr w:type="spellEnd"/>
      <w:r w:rsidRPr="00A2022E">
        <w:rPr>
          <w:szCs w:val="24"/>
        </w:rPr>
        <w:t xml:space="preserve"> </w:t>
      </w:r>
      <w:proofErr w:type="spellStart"/>
      <w:r w:rsidRPr="00A2022E">
        <w:rPr>
          <w:szCs w:val="24"/>
          <w:lang w:val="en-US"/>
        </w:rPr>
        <w:t>Russicum</w:t>
      </w:r>
      <w:proofErr w:type="spellEnd"/>
      <w:r w:rsidRPr="00A2022E">
        <w:rPr>
          <w:szCs w:val="24"/>
        </w:rPr>
        <w:t xml:space="preserve"> </w:t>
      </w:r>
      <w:r w:rsidRPr="00A2022E">
        <w:rPr>
          <w:szCs w:val="24"/>
          <w:lang w:val="en-US"/>
        </w:rPr>
        <w:t>Minus</w:t>
      </w:r>
      <w:r w:rsidRPr="00A2022E">
        <w:rPr>
          <w:szCs w:val="24"/>
        </w:rPr>
        <w:t xml:space="preserve"> </w:t>
      </w:r>
      <w:r w:rsidR="0078427C">
        <w:rPr>
          <w:szCs w:val="24"/>
        </w:rPr>
        <w:t>мы получали</w:t>
      </w:r>
      <w:r w:rsidRPr="00A2022E">
        <w:rPr>
          <w:szCs w:val="24"/>
        </w:rPr>
        <w:t xml:space="preserve"> нумерованный список из 500 контекстов. Размер мог зависеть от общей частоты встречаемости глагола в корпусе, например, глагол </w:t>
      </w:r>
      <w:r w:rsidRPr="00A2022E">
        <w:rPr>
          <w:i/>
          <w:szCs w:val="24"/>
        </w:rPr>
        <w:t xml:space="preserve">пилить </w:t>
      </w:r>
      <w:r w:rsidRPr="00A2022E">
        <w:rPr>
          <w:szCs w:val="24"/>
        </w:rPr>
        <w:t xml:space="preserve"> встречается всего 222 раза. Соответственно, размер выборки для него составил 222 контекста. Полученный список разделялся на 10 подсписков, в каждом по 50 контекстов. Подобный частичный способ разметки позволил впоследствии определить порог «насыщаемости» для глаголов русского языка (см. </w:t>
      </w:r>
      <w:r w:rsidR="0078427C">
        <w:rPr>
          <w:szCs w:val="24"/>
        </w:rPr>
        <w:t xml:space="preserve"> раздел 3.5.1</w:t>
      </w:r>
      <w:r w:rsidRPr="00A2022E">
        <w:rPr>
          <w:szCs w:val="24"/>
        </w:rPr>
        <w:t xml:space="preserve">). </w:t>
      </w:r>
    </w:p>
    <w:p w:rsidR="00A2022E" w:rsidRPr="00A2022E" w:rsidRDefault="00A2022E" w:rsidP="00DC2581">
      <w:pPr>
        <w:spacing w:after="120"/>
        <w:contextualSpacing/>
        <w:rPr>
          <w:szCs w:val="24"/>
        </w:rPr>
      </w:pPr>
      <w:r w:rsidRPr="00A2022E">
        <w:rPr>
          <w:szCs w:val="24"/>
        </w:rPr>
        <w:t xml:space="preserve">На следующем этапе из полных предложений выделялся глагол с зависимыми членами. В основном, мы убирали все обстоятельства (места, времени, цели), если они не </w:t>
      </w:r>
      <w:r w:rsidR="00436E30">
        <w:rPr>
          <w:szCs w:val="24"/>
        </w:rPr>
        <w:t>определяли</w:t>
      </w:r>
      <w:r w:rsidRPr="00A2022E">
        <w:rPr>
          <w:szCs w:val="24"/>
        </w:rPr>
        <w:t xml:space="preserve"> семантик</w:t>
      </w:r>
      <w:r w:rsidR="00436E30">
        <w:rPr>
          <w:szCs w:val="24"/>
        </w:rPr>
        <w:t>у</w:t>
      </w:r>
      <w:r w:rsidRPr="00A2022E">
        <w:rPr>
          <w:szCs w:val="24"/>
        </w:rPr>
        <w:t xml:space="preserve"> глагола. Так, например, в определённых случаях обстоятельство времени определяет семантику глагола </w:t>
      </w:r>
      <w:r w:rsidRPr="00A2022E">
        <w:rPr>
          <w:i/>
          <w:szCs w:val="24"/>
        </w:rPr>
        <w:t>подниматься</w:t>
      </w:r>
      <w:r w:rsidRPr="00A2022E">
        <w:rPr>
          <w:szCs w:val="24"/>
        </w:rPr>
        <w:t xml:space="preserve">. В предложении </w:t>
      </w:r>
      <w:r w:rsidRPr="00A2022E">
        <w:rPr>
          <w:i/>
          <w:szCs w:val="24"/>
        </w:rPr>
        <w:t>он поднимается в 5 утра</w:t>
      </w:r>
      <w:r w:rsidRPr="00A2022E">
        <w:rPr>
          <w:szCs w:val="24"/>
        </w:rPr>
        <w:t xml:space="preserve"> глагол </w:t>
      </w:r>
      <w:r w:rsidRPr="00A2022E">
        <w:rPr>
          <w:i/>
          <w:szCs w:val="24"/>
        </w:rPr>
        <w:t>подниматься</w:t>
      </w:r>
      <w:r w:rsidRPr="00A2022E">
        <w:rPr>
          <w:szCs w:val="24"/>
        </w:rPr>
        <w:t xml:space="preserve"> имеет значение </w:t>
      </w:r>
      <w:r w:rsidRPr="00A2022E">
        <w:rPr>
          <w:i/>
          <w:szCs w:val="24"/>
        </w:rPr>
        <w:t>просыпаться, вставать с кровати</w:t>
      </w:r>
      <w:r w:rsidRPr="00A2022E">
        <w:rPr>
          <w:szCs w:val="24"/>
        </w:rPr>
        <w:t xml:space="preserve">. С другой стороны, обстоятельство места также часто входит в паттерны для глагола </w:t>
      </w:r>
      <w:r w:rsidRPr="00A2022E">
        <w:rPr>
          <w:i/>
          <w:szCs w:val="24"/>
        </w:rPr>
        <w:t>подниматься</w:t>
      </w:r>
      <w:r w:rsidRPr="00A2022E">
        <w:rPr>
          <w:szCs w:val="24"/>
        </w:rPr>
        <w:t xml:space="preserve">: </w:t>
      </w:r>
      <w:r w:rsidRPr="00A2022E">
        <w:rPr>
          <w:i/>
          <w:szCs w:val="24"/>
        </w:rPr>
        <w:t>подниматься по лестнице</w:t>
      </w:r>
      <w:r w:rsidRPr="00A2022E">
        <w:rPr>
          <w:szCs w:val="24"/>
        </w:rPr>
        <w:t xml:space="preserve">. </w:t>
      </w:r>
    </w:p>
    <w:p w:rsidR="00A2022E" w:rsidRPr="00A2022E" w:rsidRDefault="00A2022E" w:rsidP="00DC2581">
      <w:pPr>
        <w:spacing w:after="120"/>
        <w:contextualSpacing/>
        <w:rPr>
          <w:szCs w:val="24"/>
        </w:rPr>
      </w:pPr>
      <w:r w:rsidRPr="00A2022E">
        <w:rPr>
          <w:szCs w:val="24"/>
        </w:rPr>
        <w:t>Также именные группы, выступающие как актанты глагола, сокращались до одного главного слова, в крайнем случае, двух, если по одному слову было невозможно впоследствии определить семантический тип. Подобным образом убирались распространяющие конструкции, например, различного вида обороты, определения. Ряды сокращались до одного члена, если все члены принадлежали одному семантическому типу.</w:t>
      </w:r>
    </w:p>
    <w:p w:rsidR="00A2022E" w:rsidRPr="00A2022E" w:rsidRDefault="00A2022E" w:rsidP="00DC2581">
      <w:pPr>
        <w:spacing w:after="120"/>
        <w:contextualSpacing/>
        <w:rPr>
          <w:szCs w:val="24"/>
        </w:rPr>
      </w:pPr>
      <w:r w:rsidRPr="00A2022E">
        <w:rPr>
          <w:szCs w:val="24"/>
        </w:rPr>
        <w:t xml:space="preserve">В основном, проблемы возникали в случае сложных предложений. Если глагол употреблялся в придаточном и управляет местоимением, то для полноты картины мы всегда старались найти в главном предложении соответствующий антецедент и размечали уже его. Вторая проблема – в выборку попадали и предложения, где глагол представлен в форме причастия. Мы их оставляли, если причастие сохраняло рамку валентности личных форм глагола. Меньшую проблему представляют названия. Если по экстралингвистическим знаниям или из предложения очевидно, что обозначает данное название, то оно размечалось соответствующим образом.  </w:t>
      </w:r>
    </w:p>
    <w:p w:rsidR="00A2022E" w:rsidRDefault="00A2022E" w:rsidP="00DC2581">
      <w:pPr>
        <w:spacing w:after="120"/>
        <w:contextualSpacing/>
        <w:rPr>
          <w:szCs w:val="24"/>
        </w:rPr>
      </w:pPr>
      <w:r w:rsidRPr="00A2022E">
        <w:rPr>
          <w:szCs w:val="24"/>
        </w:rPr>
        <w:lastRenderedPageBreak/>
        <w:t xml:space="preserve">Естественно, в итоге размечались не все предложения. Таким образом, размер выборки несколько сокращался. </w:t>
      </w:r>
      <w:r w:rsidR="00B862F9">
        <w:rPr>
          <w:szCs w:val="24"/>
        </w:rPr>
        <w:t>В</w:t>
      </w:r>
      <w:r w:rsidRPr="00A2022E">
        <w:rPr>
          <w:szCs w:val="24"/>
        </w:rPr>
        <w:t xml:space="preserve"> таблице </w:t>
      </w:r>
      <w:r w:rsidR="00436E30">
        <w:rPr>
          <w:szCs w:val="24"/>
        </w:rPr>
        <w:t>3.2</w:t>
      </w:r>
      <w:r w:rsidR="00B862F9">
        <w:rPr>
          <w:szCs w:val="24"/>
        </w:rPr>
        <w:t xml:space="preserve"> </w:t>
      </w:r>
      <w:r w:rsidRPr="00A2022E">
        <w:rPr>
          <w:szCs w:val="24"/>
        </w:rPr>
        <w:t xml:space="preserve">представлен реальный размер полных выборок для всех глаголов. </w:t>
      </w:r>
    </w:p>
    <w:p w:rsidR="0078427C" w:rsidRDefault="00B862F9" w:rsidP="00DC2581">
      <w:pPr>
        <w:spacing w:after="120"/>
        <w:ind w:firstLine="0"/>
        <w:contextualSpacing/>
        <w:jc w:val="right"/>
        <w:rPr>
          <w:i/>
          <w:szCs w:val="24"/>
        </w:rPr>
      </w:pPr>
      <w:r w:rsidRPr="0078427C">
        <w:rPr>
          <w:i/>
          <w:szCs w:val="24"/>
        </w:rPr>
        <w:t>Табл. 3.2.</w:t>
      </w:r>
    </w:p>
    <w:p w:rsidR="00436E30" w:rsidRPr="00436E30" w:rsidRDefault="00436E30" w:rsidP="00DC2581">
      <w:pPr>
        <w:spacing w:after="120"/>
        <w:ind w:firstLine="0"/>
        <w:contextualSpacing/>
        <w:jc w:val="center"/>
        <w:rPr>
          <w:b/>
          <w:i/>
          <w:szCs w:val="24"/>
        </w:rPr>
      </w:pPr>
      <w:r>
        <w:rPr>
          <w:b/>
          <w:i/>
          <w:szCs w:val="24"/>
        </w:rPr>
        <w:t>Реальный размер выборок</w:t>
      </w:r>
    </w:p>
    <w:tbl>
      <w:tblPr>
        <w:tblStyle w:val="ab"/>
        <w:tblW w:w="0" w:type="auto"/>
        <w:tblLook w:val="04A0" w:firstRow="1" w:lastRow="0" w:firstColumn="1" w:lastColumn="0" w:noHBand="0" w:noVBand="1"/>
      </w:tblPr>
      <w:tblGrid>
        <w:gridCol w:w="1622"/>
        <w:gridCol w:w="1200"/>
        <w:gridCol w:w="574"/>
        <w:gridCol w:w="734"/>
        <w:gridCol w:w="786"/>
        <w:gridCol w:w="786"/>
        <w:gridCol w:w="786"/>
        <w:gridCol w:w="786"/>
        <w:gridCol w:w="763"/>
        <w:gridCol w:w="718"/>
        <w:gridCol w:w="709"/>
      </w:tblGrid>
      <w:tr w:rsidR="00A2022E" w:rsidRPr="00A2022E" w:rsidTr="00CA65D6">
        <w:tc>
          <w:tcPr>
            <w:tcW w:w="1622" w:type="dxa"/>
          </w:tcPr>
          <w:p w:rsidR="00A2022E" w:rsidRPr="0082727D" w:rsidRDefault="0082727D" w:rsidP="00DC2581">
            <w:pPr>
              <w:spacing w:after="120"/>
              <w:ind w:firstLine="0"/>
              <w:contextualSpacing/>
              <w:jc w:val="center"/>
              <w:rPr>
                <w:i/>
                <w:sz w:val="22"/>
                <w:szCs w:val="24"/>
              </w:rPr>
            </w:pPr>
            <w:r>
              <w:rPr>
                <w:i/>
                <w:sz w:val="22"/>
                <w:szCs w:val="24"/>
              </w:rPr>
              <w:t>Г</w:t>
            </w:r>
            <w:r w:rsidR="00A2022E" w:rsidRPr="0082727D">
              <w:rPr>
                <w:i/>
                <w:sz w:val="22"/>
                <w:szCs w:val="24"/>
              </w:rPr>
              <w:t>лагол</w:t>
            </w:r>
          </w:p>
        </w:tc>
        <w:tc>
          <w:tcPr>
            <w:tcW w:w="1200" w:type="dxa"/>
          </w:tcPr>
          <w:p w:rsidR="00A2022E" w:rsidRPr="0082727D" w:rsidRDefault="00A2022E" w:rsidP="00DC2581">
            <w:pPr>
              <w:spacing w:after="120"/>
              <w:ind w:firstLine="0"/>
              <w:contextualSpacing/>
              <w:jc w:val="center"/>
              <w:rPr>
                <w:i/>
                <w:sz w:val="22"/>
                <w:szCs w:val="24"/>
              </w:rPr>
            </w:pPr>
            <w:r w:rsidRPr="0082727D">
              <w:rPr>
                <w:i/>
                <w:sz w:val="22"/>
                <w:szCs w:val="24"/>
              </w:rPr>
              <w:t>Размер полной выборки</w:t>
            </w:r>
          </w:p>
        </w:tc>
        <w:tc>
          <w:tcPr>
            <w:tcW w:w="574" w:type="dxa"/>
          </w:tcPr>
          <w:p w:rsidR="00A2022E" w:rsidRPr="0082727D" w:rsidRDefault="00A2022E" w:rsidP="00DC2581">
            <w:pPr>
              <w:spacing w:after="120"/>
              <w:ind w:firstLine="0"/>
              <w:contextualSpacing/>
              <w:jc w:val="center"/>
              <w:rPr>
                <w:i/>
                <w:sz w:val="22"/>
                <w:szCs w:val="24"/>
              </w:rPr>
            </w:pPr>
            <w:r w:rsidRPr="0082727D">
              <w:rPr>
                <w:i/>
                <w:sz w:val="22"/>
                <w:szCs w:val="24"/>
              </w:rPr>
              <w:t>50</w:t>
            </w:r>
          </w:p>
        </w:tc>
        <w:tc>
          <w:tcPr>
            <w:tcW w:w="734" w:type="dxa"/>
          </w:tcPr>
          <w:p w:rsidR="00A2022E" w:rsidRPr="0082727D" w:rsidRDefault="00A2022E" w:rsidP="00DC2581">
            <w:pPr>
              <w:spacing w:after="120"/>
              <w:ind w:firstLine="0"/>
              <w:contextualSpacing/>
              <w:jc w:val="center"/>
              <w:rPr>
                <w:i/>
                <w:sz w:val="22"/>
                <w:szCs w:val="24"/>
              </w:rPr>
            </w:pPr>
            <w:r w:rsidRPr="0082727D">
              <w:rPr>
                <w:i/>
                <w:sz w:val="22"/>
                <w:szCs w:val="24"/>
              </w:rPr>
              <w:t>100</w:t>
            </w:r>
          </w:p>
        </w:tc>
        <w:tc>
          <w:tcPr>
            <w:tcW w:w="786" w:type="dxa"/>
          </w:tcPr>
          <w:p w:rsidR="00A2022E" w:rsidRPr="0082727D" w:rsidRDefault="00A2022E" w:rsidP="00DC2581">
            <w:pPr>
              <w:spacing w:after="120"/>
              <w:ind w:firstLine="0"/>
              <w:contextualSpacing/>
              <w:jc w:val="center"/>
              <w:rPr>
                <w:i/>
                <w:sz w:val="22"/>
                <w:szCs w:val="24"/>
              </w:rPr>
            </w:pPr>
            <w:r w:rsidRPr="0082727D">
              <w:rPr>
                <w:i/>
                <w:sz w:val="22"/>
                <w:szCs w:val="24"/>
              </w:rPr>
              <w:t>150</w:t>
            </w:r>
          </w:p>
        </w:tc>
        <w:tc>
          <w:tcPr>
            <w:tcW w:w="786" w:type="dxa"/>
          </w:tcPr>
          <w:p w:rsidR="00A2022E" w:rsidRPr="0082727D" w:rsidRDefault="00A2022E" w:rsidP="00DC2581">
            <w:pPr>
              <w:spacing w:after="120"/>
              <w:ind w:firstLine="0"/>
              <w:contextualSpacing/>
              <w:jc w:val="center"/>
              <w:rPr>
                <w:i/>
                <w:sz w:val="22"/>
                <w:szCs w:val="24"/>
              </w:rPr>
            </w:pPr>
            <w:r w:rsidRPr="0082727D">
              <w:rPr>
                <w:i/>
                <w:sz w:val="22"/>
                <w:szCs w:val="24"/>
              </w:rPr>
              <w:t>200</w:t>
            </w:r>
          </w:p>
        </w:tc>
        <w:tc>
          <w:tcPr>
            <w:tcW w:w="786" w:type="dxa"/>
          </w:tcPr>
          <w:p w:rsidR="00A2022E" w:rsidRPr="0082727D" w:rsidRDefault="00A2022E" w:rsidP="00DC2581">
            <w:pPr>
              <w:spacing w:after="120"/>
              <w:ind w:firstLine="0"/>
              <w:contextualSpacing/>
              <w:jc w:val="center"/>
              <w:rPr>
                <w:i/>
                <w:sz w:val="22"/>
                <w:szCs w:val="24"/>
              </w:rPr>
            </w:pPr>
            <w:r w:rsidRPr="0082727D">
              <w:rPr>
                <w:i/>
                <w:sz w:val="22"/>
                <w:szCs w:val="24"/>
              </w:rPr>
              <w:t>250</w:t>
            </w:r>
          </w:p>
        </w:tc>
        <w:tc>
          <w:tcPr>
            <w:tcW w:w="786" w:type="dxa"/>
          </w:tcPr>
          <w:p w:rsidR="00A2022E" w:rsidRPr="0082727D" w:rsidRDefault="00A2022E" w:rsidP="00DC2581">
            <w:pPr>
              <w:spacing w:after="120"/>
              <w:ind w:firstLine="0"/>
              <w:contextualSpacing/>
              <w:jc w:val="center"/>
              <w:rPr>
                <w:i/>
                <w:sz w:val="22"/>
                <w:szCs w:val="24"/>
              </w:rPr>
            </w:pPr>
            <w:r w:rsidRPr="0082727D">
              <w:rPr>
                <w:i/>
                <w:sz w:val="22"/>
                <w:szCs w:val="24"/>
              </w:rPr>
              <w:t>300</w:t>
            </w:r>
          </w:p>
        </w:tc>
        <w:tc>
          <w:tcPr>
            <w:tcW w:w="763" w:type="dxa"/>
          </w:tcPr>
          <w:p w:rsidR="00A2022E" w:rsidRPr="0082727D" w:rsidRDefault="00A2022E" w:rsidP="00DC2581">
            <w:pPr>
              <w:spacing w:after="120"/>
              <w:ind w:firstLine="0"/>
              <w:contextualSpacing/>
              <w:jc w:val="center"/>
              <w:rPr>
                <w:i/>
                <w:sz w:val="22"/>
                <w:szCs w:val="24"/>
              </w:rPr>
            </w:pPr>
            <w:r w:rsidRPr="0082727D">
              <w:rPr>
                <w:i/>
                <w:sz w:val="22"/>
                <w:szCs w:val="24"/>
              </w:rPr>
              <w:t>350</w:t>
            </w:r>
          </w:p>
        </w:tc>
        <w:tc>
          <w:tcPr>
            <w:tcW w:w="718" w:type="dxa"/>
          </w:tcPr>
          <w:p w:rsidR="00A2022E" w:rsidRPr="0082727D" w:rsidRDefault="00A2022E" w:rsidP="00DC2581">
            <w:pPr>
              <w:spacing w:after="120"/>
              <w:ind w:firstLine="0"/>
              <w:contextualSpacing/>
              <w:jc w:val="center"/>
              <w:rPr>
                <w:i/>
                <w:sz w:val="22"/>
                <w:szCs w:val="24"/>
              </w:rPr>
            </w:pPr>
            <w:r w:rsidRPr="0082727D">
              <w:rPr>
                <w:i/>
                <w:sz w:val="22"/>
                <w:szCs w:val="24"/>
              </w:rPr>
              <w:t>400</w:t>
            </w:r>
          </w:p>
        </w:tc>
        <w:tc>
          <w:tcPr>
            <w:tcW w:w="709" w:type="dxa"/>
          </w:tcPr>
          <w:p w:rsidR="00A2022E" w:rsidRPr="0082727D" w:rsidRDefault="00A2022E" w:rsidP="00DC2581">
            <w:pPr>
              <w:spacing w:after="120"/>
              <w:ind w:firstLine="0"/>
              <w:contextualSpacing/>
              <w:jc w:val="center"/>
              <w:rPr>
                <w:i/>
                <w:sz w:val="22"/>
                <w:szCs w:val="24"/>
              </w:rPr>
            </w:pPr>
            <w:r w:rsidRPr="0082727D">
              <w:rPr>
                <w:i/>
                <w:sz w:val="22"/>
                <w:szCs w:val="24"/>
              </w:rPr>
              <w:t>450</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п</w:t>
            </w:r>
            <w:r w:rsidR="00A2022E" w:rsidRPr="000167D6">
              <w:rPr>
                <w:sz w:val="22"/>
                <w:szCs w:val="24"/>
              </w:rPr>
              <w:t>одниматься</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463</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47</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95</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183</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227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274</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321</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370</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417</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б</w:t>
            </w:r>
            <w:r w:rsidR="00A2022E" w:rsidRPr="000167D6">
              <w:rPr>
                <w:sz w:val="22"/>
                <w:szCs w:val="24"/>
              </w:rPr>
              <w:t>росать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288</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49</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145</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192</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241</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288</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A2022E" w:rsidP="00DC2581">
            <w:pPr>
              <w:spacing w:after="120"/>
              <w:ind w:firstLine="0"/>
              <w:contextualSpacing/>
              <w:jc w:val="left"/>
              <w:rPr>
                <w:sz w:val="22"/>
                <w:szCs w:val="24"/>
              </w:rPr>
            </w:pPr>
            <w:r w:rsidRPr="000167D6">
              <w:rPr>
                <w:sz w:val="22"/>
                <w:szCs w:val="24"/>
              </w:rPr>
              <w:t>накрывать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279</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42</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138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185</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231</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279</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д</w:t>
            </w:r>
            <w:r w:rsidR="00A2022E" w:rsidRPr="000167D6">
              <w:rPr>
                <w:sz w:val="22"/>
                <w:szCs w:val="24"/>
              </w:rPr>
              <w:t>раться</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286</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45</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193</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239</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286</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п</w:t>
            </w:r>
            <w:r w:rsidR="00A2022E" w:rsidRPr="000167D6">
              <w:rPr>
                <w:sz w:val="22"/>
                <w:szCs w:val="24"/>
              </w:rPr>
              <w:t>илить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207</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49</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145</w:t>
            </w:r>
          </w:p>
        </w:tc>
        <w:tc>
          <w:tcPr>
            <w:tcW w:w="4548" w:type="dxa"/>
            <w:gridSpan w:val="6"/>
          </w:tcPr>
          <w:p w:rsidR="00A2022E" w:rsidRPr="000167D6" w:rsidRDefault="00A2022E" w:rsidP="00BF4E6B">
            <w:pPr>
              <w:spacing w:after="120"/>
              <w:ind w:firstLine="0"/>
              <w:contextualSpacing/>
              <w:jc w:val="left"/>
              <w:rPr>
                <w:sz w:val="22"/>
                <w:szCs w:val="24"/>
              </w:rPr>
            </w:pPr>
            <w:r w:rsidRPr="000167D6">
              <w:rPr>
                <w:sz w:val="22"/>
                <w:szCs w:val="24"/>
              </w:rPr>
              <w:t>207(из 222)</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с</w:t>
            </w:r>
            <w:r w:rsidR="00A2022E" w:rsidRPr="000167D6">
              <w:rPr>
                <w:sz w:val="22"/>
                <w:szCs w:val="24"/>
              </w:rPr>
              <w:t>ледить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485</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50</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145</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241</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290</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337</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385</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435</w:t>
            </w:r>
          </w:p>
        </w:tc>
      </w:tr>
      <w:tr w:rsidR="00A2022E" w:rsidRPr="00A2022E" w:rsidTr="00CA65D6">
        <w:tc>
          <w:tcPr>
            <w:tcW w:w="1622" w:type="dxa"/>
          </w:tcPr>
          <w:p w:rsidR="00A2022E" w:rsidRPr="000167D6" w:rsidRDefault="00A2022E" w:rsidP="00DC2581">
            <w:pPr>
              <w:spacing w:after="120"/>
              <w:ind w:firstLine="0"/>
              <w:contextualSpacing/>
              <w:jc w:val="left"/>
              <w:rPr>
                <w:sz w:val="22"/>
                <w:szCs w:val="24"/>
              </w:rPr>
            </w:pPr>
            <w:r w:rsidRPr="000167D6">
              <w:rPr>
                <w:sz w:val="22"/>
                <w:szCs w:val="24"/>
              </w:rPr>
              <w:t>говорить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494</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48</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296</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346</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394</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444</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з</w:t>
            </w:r>
            <w:r w:rsidR="00A2022E" w:rsidRPr="000167D6">
              <w:rPr>
                <w:sz w:val="22"/>
                <w:szCs w:val="24"/>
              </w:rPr>
              <w:t>арабатывать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480</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48</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196</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294</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344</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394</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434</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д</w:t>
            </w:r>
            <w:r w:rsidR="00A2022E" w:rsidRPr="000167D6">
              <w:rPr>
                <w:sz w:val="22"/>
                <w:szCs w:val="24"/>
              </w:rPr>
              <w:t>ышать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278</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45</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91</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136</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184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230</w:t>
            </w:r>
          </w:p>
        </w:tc>
        <w:tc>
          <w:tcPr>
            <w:tcW w:w="786" w:type="dxa"/>
          </w:tcPr>
          <w:p w:rsidR="00A2022E" w:rsidRPr="00822976" w:rsidRDefault="00A2022E" w:rsidP="00DC2581">
            <w:pPr>
              <w:spacing w:after="120"/>
              <w:ind w:firstLine="0"/>
              <w:contextualSpacing/>
              <w:jc w:val="right"/>
              <w:rPr>
                <w:sz w:val="22"/>
                <w:szCs w:val="24"/>
                <w:lang w:val="en-US"/>
              </w:rPr>
            </w:pPr>
            <w:r w:rsidRPr="000167D6">
              <w:rPr>
                <w:sz w:val="22"/>
                <w:szCs w:val="24"/>
              </w:rPr>
              <w:t>278</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к</w:t>
            </w:r>
            <w:r w:rsidR="00A2022E" w:rsidRPr="000167D6">
              <w:rPr>
                <w:sz w:val="22"/>
                <w:szCs w:val="24"/>
              </w:rPr>
              <w:t>ричать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296</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50</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100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150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246</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296</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р</w:t>
            </w:r>
            <w:r w:rsidR="00A2022E" w:rsidRPr="000167D6">
              <w:rPr>
                <w:sz w:val="22"/>
                <w:szCs w:val="24"/>
              </w:rPr>
              <w:t>ожать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287</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50</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142</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191</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239</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287</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р</w:t>
            </w:r>
            <w:r w:rsidR="00A2022E" w:rsidRPr="000167D6">
              <w:rPr>
                <w:sz w:val="22"/>
                <w:szCs w:val="24"/>
              </w:rPr>
              <w:t>асти</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487</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49</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99</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295</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343</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393</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438</w:t>
            </w:r>
          </w:p>
        </w:tc>
      </w:tr>
      <w:tr w:rsidR="00A2022E" w:rsidRPr="00A2022E" w:rsidTr="00CA65D6">
        <w:tc>
          <w:tcPr>
            <w:tcW w:w="1622" w:type="dxa"/>
          </w:tcPr>
          <w:p w:rsidR="00A2022E" w:rsidRPr="000167D6" w:rsidRDefault="0082727D" w:rsidP="00DC2581">
            <w:pPr>
              <w:spacing w:after="120"/>
              <w:ind w:firstLine="0"/>
              <w:contextualSpacing/>
              <w:jc w:val="left"/>
              <w:rPr>
                <w:sz w:val="22"/>
                <w:szCs w:val="24"/>
              </w:rPr>
            </w:pPr>
            <w:r>
              <w:rPr>
                <w:sz w:val="22"/>
                <w:szCs w:val="24"/>
              </w:rPr>
              <w:t>з</w:t>
            </w:r>
            <w:r w:rsidR="00A2022E" w:rsidRPr="000167D6">
              <w:rPr>
                <w:sz w:val="22"/>
                <w:szCs w:val="24"/>
              </w:rPr>
              <w:t>аменять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284</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36</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86</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136</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184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234</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284</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r w:rsidR="00A2022E" w:rsidRPr="00A2022E" w:rsidTr="00CA65D6">
        <w:tc>
          <w:tcPr>
            <w:tcW w:w="1622" w:type="dxa"/>
          </w:tcPr>
          <w:p w:rsidR="00A2022E" w:rsidRPr="000167D6" w:rsidRDefault="00A2022E" w:rsidP="00DC2581">
            <w:pPr>
              <w:spacing w:after="120"/>
              <w:ind w:firstLine="0"/>
              <w:contextualSpacing/>
              <w:jc w:val="left"/>
              <w:rPr>
                <w:sz w:val="22"/>
                <w:szCs w:val="24"/>
              </w:rPr>
            </w:pPr>
            <w:r w:rsidRPr="000167D6">
              <w:rPr>
                <w:sz w:val="22"/>
                <w:szCs w:val="24"/>
              </w:rPr>
              <w:t>владеть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475</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50</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100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242</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285</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325</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375</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425</w:t>
            </w:r>
          </w:p>
        </w:tc>
      </w:tr>
      <w:tr w:rsidR="00A2022E" w:rsidRPr="00A2022E" w:rsidTr="00CA65D6">
        <w:tc>
          <w:tcPr>
            <w:tcW w:w="1622" w:type="dxa"/>
          </w:tcPr>
          <w:p w:rsidR="00A2022E" w:rsidRPr="000167D6" w:rsidRDefault="00A2022E" w:rsidP="00DC2581">
            <w:pPr>
              <w:spacing w:after="120"/>
              <w:ind w:firstLine="0"/>
              <w:contextualSpacing/>
              <w:jc w:val="left"/>
              <w:rPr>
                <w:sz w:val="22"/>
                <w:szCs w:val="24"/>
              </w:rPr>
            </w:pPr>
            <w:r w:rsidRPr="000167D6">
              <w:rPr>
                <w:sz w:val="22"/>
                <w:szCs w:val="24"/>
              </w:rPr>
              <w:t>доверять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496</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49</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98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148</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247</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297</w:t>
            </w:r>
          </w:p>
        </w:tc>
        <w:tc>
          <w:tcPr>
            <w:tcW w:w="763" w:type="dxa"/>
          </w:tcPr>
          <w:p w:rsidR="00A2022E" w:rsidRPr="000167D6" w:rsidRDefault="00A2022E" w:rsidP="00DC2581">
            <w:pPr>
              <w:spacing w:after="120"/>
              <w:ind w:firstLine="0"/>
              <w:contextualSpacing/>
              <w:jc w:val="right"/>
              <w:rPr>
                <w:sz w:val="22"/>
                <w:szCs w:val="24"/>
              </w:rPr>
            </w:pPr>
            <w:r w:rsidRPr="000167D6">
              <w:rPr>
                <w:sz w:val="22"/>
                <w:szCs w:val="24"/>
              </w:rPr>
              <w:t>347</w:t>
            </w:r>
          </w:p>
        </w:tc>
        <w:tc>
          <w:tcPr>
            <w:tcW w:w="718" w:type="dxa"/>
          </w:tcPr>
          <w:p w:rsidR="00A2022E" w:rsidRPr="000167D6" w:rsidRDefault="00A2022E" w:rsidP="00DC2581">
            <w:pPr>
              <w:spacing w:after="120"/>
              <w:ind w:firstLine="0"/>
              <w:contextualSpacing/>
              <w:jc w:val="right"/>
              <w:rPr>
                <w:sz w:val="22"/>
                <w:szCs w:val="24"/>
              </w:rPr>
            </w:pPr>
            <w:r w:rsidRPr="000167D6">
              <w:rPr>
                <w:sz w:val="22"/>
                <w:szCs w:val="24"/>
              </w:rPr>
              <w:t>396</w:t>
            </w:r>
          </w:p>
        </w:tc>
        <w:tc>
          <w:tcPr>
            <w:tcW w:w="709" w:type="dxa"/>
          </w:tcPr>
          <w:p w:rsidR="00A2022E" w:rsidRPr="000167D6" w:rsidRDefault="00A2022E" w:rsidP="00DC2581">
            <w:pPr>
              <w:spacing w:after="120"/>
              <w:ind w:firstLine="0"/>
              <w:contextualSpacing/>
              <w:jc w:val="right"/>
              <w:rPr>
                <w:sz w:val="22"/>
                <w:szCs w:val="24"/>
              </w:rPr>
            </w:pPr>
            <w:r w:rsidRPr="000167D6">
              <w:rPr>
                <w:sz w:val="22"/>
                <w:szCs w:val="24"/>
              </w:rPr>
              <w:t>446</w:t>
            </w:r>
          </w:p>
        </w:tc>
      </w:tr>
      <w:tr w:rsidR="00A2022E" w:rsidRPr="00A2022E" w:rsidTr="00CA65D6">
        <w:tc>
          <w:tcPr>
            <w:tcW w:w="1622" w:type="dxa"/>
          </w:tcPr>
          <w:p w:rsidR="00A2022E" w:rsidRPr="000167D6" w:rsidRDefault="00A2022E" w:rsidP="00DC2581">
            <w:pPr>
              <w:spacing w:after="120"/>
              <w:ind w:firstLine="0"/>
              <w:contextualSpacing/>
              <w:jc w:val="left"/>
              <w:rPr>
                <w:sz w:val="22"/>
                <w:szCs w:val="24"/>
              </w:rPr>
            </w:pPr>
            <w:r w:rsidRPr="000167D6">
              <w:rPr>
                <w:sz w:val="22"/>
                <w:szCs w:val="24"/>
              </w:rPr>
              <w:t>выживать</w:t>
            </w:r>
          </w:p>
        </w:tc>
        <w:tc>
          <w:tcPr>
            <w:tcW w:w="1200" w:type="dxa"/>
          </w:tcPr>
          <w:p w:rsidR="00A2022E" w:rsidRPr="000167D6" w:rsidRDefault="00A2022E" w:rsidP="00DC2581">
            <w:pPr>
              <w:spacing w:after="120"/>
              <w:ind w:firstLine="0"/>
              <w:contextualSpacing/>
              <w:jc w:val="right"/>
              <w:rPr>
                <w:sz w:val="22"/>
                <w:szCs w:val="24"/>
              </w:rPr>
            </w:pPr>
            <w:r w:rsidRPr="000167D6">
              <w:rPr>
                <w:sz w:val="22"/>
                <w:szCs w:val="24"/>
              </w:rPr>
              <w:t>299</w:t>
            </w:r>
          </w:p>
        </w:tc>
        <w:tc>
          <w:tcPr>
            <w:tcW w:w="574" w:type="dxa"/>
          </w:tcPr>
          <w:p w:rsidR="00A2022E" w:rsidRPr="000167D6" w:rsidRDefault="00A2022E" w:rsidP="00DC2581">
            <w:pPr>
              <w:spacing w:after="120"/>
              <w:ind w:firstLine="0"/>
              <w:contextualSpacing/>
              <w:jc w:val="right"/>
              <w:rPr>
                <w:sz w:val="22"/>
                <w:szCs w:val="24"/>
              </w:rPr>
            </w:pPr>
            <w:r w:rsidRPr="000167D6">
              <w:rPr>
                <w:sz w:val="22"/>
                <w:szCs w:val="24"/>
              </w:rPr>
              <w:t>50</w:t>
            </w:r>
          </w:p>
        </w:tc>
        <w:tc>
          <w:tcPr>
            <w:tcW w:w="734" w:type="dxa"/>
          </w:tcPr>
          <w:p w:rsidR="00A2022E" w:rsidRPr="000167D6" w:rsidRDefault="00A2022E" w:rsidP="00DC2581">
            <w:pPr>
              <w:spacing w:after="120"/>
              <w:ind w:firstLine="0"/>
              <w:contextualSpacing/>
              <w:jc w:val="right"/>
              <w:rPr>
                <w:sz w:val="22"/>
                <w:szCs w:val="24"/>
              </w:rPr>
            </w:pPr>
            <w:r w:rsidRPr="000167D6">
              <w:rPr>
                <w:sz w:val="22"/>
                <w:szCs w:val="24"/>
              </w:rPr>
              <w:t>100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150</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199</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249</w:t>
            </w:r>
          </w:p>
        </w:tc>
        <w:tc>
          <w:tcPr>
            <w:tcW w:w="786" w:type="dxa"/>
          </w:tcPr>
          <w:p w:rsidR="00A2022E" w:rsidRPr="000167D6" w:rsidRDefault="00A2022E" w:rsidP="00DC2581">
            <w:pPr>
              <w:spacing w:after="120"/>
              <w:ind w:firstLine="0"/>
              <w:contextualSpacing/>
              <w:jc w:val="right"/>
              <w:rPr>
                <w:sz w:val="22"/>
                <w:szCs w:val="24"/>
              </w:rPr>
            </w:pPr>
            <w:r w:rsidRPr="000167D6">
              <w:rPr>
                <w:sz w:val="22"/>
                <w:szCs w:val="24"/>
              </w:rPr>
              <w:t>299</w:t>
            </w:r>
          </w:p>
        </w:tc>
        <w:tc>
          <w:tcPr>
            <w:tcW w:w="763" w:type="dxa"/>
          </w:tcPr>
          <w:p w:rsidR="00A2022E" w:rsidRPr="000167D6" w:rsidRDefault="00A2022E" w:rsidP="00DC2581">
            <w:pPr>
              <w:spacing w:after="120"/>
              <w:ind w:firstLine="0"/>
              <w:contextualSpacing/>
              <w:jc w:val="right"/>
              <w:rPr>
                <w:sz w:val="22"/>
                <w:szCs w:val="24"/>
              </w:rPr>
            </w:pPr>
          </w:p>
        </w:tc>
        <w:tc>
          <w:tcPr>
            <w:tcW w:w="718" w:type="dxa"/>
          </w:tcPr>
          <w:p w:rsidR="00A2022E" w:rsidRPr="000167D6" w:rsidRDefault="00A2022E" w:rsidP="00DC2581">
            <w:pPr>
              <w:spacing w:after="120"/>
              <w:ind w:firstLine="0"/>
              <w:contextualSpacing/>
              <w:jc w:val="right"/>
              <w:rPr>
                <w:sz w:val="22"/>
                <w:szCs w:val="24"/>
              </w:rPr>
            </w:pPr>
          </w:p>
        </w:tc>
        <w:tc>
          <w:tcPr>
            <w:tcW w:w="709" w:type="dxa"/>
          </w:tcPr>
          <w:p w:rsidR="00A2022E" w:rsidRPr="000167D6" w:rsidRDefault="00A2022E" w:rsidP="00DC2581">
            <w:pPr>
              <w:spacing w:after="120"/>
              <w:ind w:firstLine="0"/>
              <w:contextualSpacing/>
              <w:jc w:val="right"/>
              <w:rPr>
                <w:sz w:val="22"/>
                <w:szCs w:val="24"/>
              </w:rPr>
            </w:pPr>
          </w:p>
        </w:tc>
      </w:tr>
    </w:tbl>
    <w:p w:rsidR="00A2022E" w:rsidRPr="00A2022E" w:rsidRDefault="00A2022E" w:rsidP="00DC2581">
      <w:pPr>
        <w:spacing w:after="120"/>
        <w:contextualSpacing/>
        <w:rPr>
          <w:szCs w:val="24"/>
        </w:rPr>
      </w:pPr>
    </w:p>
    <w:p w:rsidR="00A2022E" w:rsidRPr="00A2022E" w:rsidRDefault="00A2022E" w:rsidP="00DC2581">
      <w:pPr>
        <w:spacing w:after="120"/>
        <w:contextualSpacing/>
        <w:rPr>
          <w:szCs w:val="24"/>
        </w:rPr>
      </w:pPr>
      <w:r w:rsidRPr="00A2022E">
        <w:rPr>
          <w:szCs w:val="24"/>
        </w:rPr>
        <w:t xml:space="preserve">На следующем этапе предстоял собственно сам процесс семантической разметки. Мы взяли за основу онтологию семантических типов, представленную на сайте «Словаря паттернов английских глаголов» (см. </w:t>
      </w:r>
      <w:r w:rsidR="0078427C">
        <w:rPr>
          <w:szCs w:val="24"/>
        </w:rPr>
        <w:t>раздел 2.3</w:t>
      </w:r>
      <w:r w:rsidRPr="00A2022E">
        <w:rPr>
          <w:szCs w:val="24"/>
        </w:rPr>
        <w:t xml:space="preserve">). Её основные </w:t>
      </w:r>
      <w:r w:rsidR="000167D6">
        <w:rPr>
          <w:szCs w:val="24"/>
        </w:rPr>
        <w:t>преимуще</w:t>
      </w:r>
      <w:r w:rsidRPr="00A2022E">
        <w:rPr>
          <w:szCs w:val="24"/>
        </w:rPr>
        <w:t>ства:</w:t>
      </w:r>
    </w:p>
    <w:p w:rsidR="00A2022E" w:rsidRPr="00A2022E" w:rsidRDefault="00A2022E" w:rsidP="00DC2581">
      <w:pPr>
        <w:numPr>
          <w:ilvl w:val="0"/>
          <w:numId w:val="9"/>
        </w:numPr>
        <w:spacing w:after="120"/>
        <w:ind w:firstLine="709"/>
        <w:contextualSpacing/>
        <w:jc w:val="left"/>
        <w:rPr>
          <w:szCs w:val="24"/>
        </w:rPr>
      </w:pPr>
      <w:r w:rsidRPr="00A2022E">
        <w:rPr>
          <w:szCs w:val="24"/>
        </w:rPr>
        <w:t>иерархическая структура типов;</w:t>
      </w:r>
    </w:p>
    <w:p w:rsidR="00A2022E" w:rsidRPr="00A2022E" w:rsidRDefault="00A2022E" w:rsidP="00DC2581">
      <w:pPr>
        <w:numPr>
          <w:ilvl w:val="0"/>
          <w:numId w:val="9"/>
        </w:numPr>
        <w:spacing w:after="120"/>
        <w:ind w:firstLine="709"/>
        <w:contextualSpacing/>
        <w:jc w:val="left"/>
        <w:rPr>
          <w:szCs w:val="24"/>
        </w:rPr>
      </w:pPr>
      <w:r w:rsidRPr="00A2022E">
        <w:rPr>
          <w:szCs w:val="24"/>
        </w:rPr>
        <w:t>сравнительно очевидные обозначения типов;</w:t>
      </w:r>
    </w:p>
    <w:p w:rsidR="00A2022E" w:rsidRPr="00A2022E" w:rsidRDefault="00A2022E" w:rsidP="00DC2581">
      <w:pPr>
        <w:numPr>
          <w:ilvl w:val="0"/>
          <w:numId w:val="9"/>
        </w:numPr>
        <w:spacing w:after="120"/>
        <w:ind w:firstLine="709"/>
        <w:contextualSpacing/>
        <w:jc w:val="left"/>
        <w:rPr>
          <w:szCs w:val="24"/>
        </w:rPr>
      </w:pPr>
      <w:r w:rsidRPr="00A2022E">
        <w:rPr>
          <w:szCs w:val="24"/>
        </w:rPr>
        <w:t>список существительных английского языка, которые относятся к данному типу в определённых паттернах;</w:t>
      </w:r>
    </w:p>
    <w:p w:rsidR="00A2022E" w:rsidRPr="00A2022E" w:rsidRDefault="00A2022E" w:rsidP="00DC2581">
      <w:pPr>
        <w:numPr>
          <w:ilvl w:val="0"/>
          <w:numId w:val="9"/>
        </w:numPr>
        <w:spacing w:after="120"/>
        <w:ind w:firstLine="709"/>
        <w:contextualSpacing/>
        <w:jc w:val="left"/>
        <w:rPr>
          <w:szCs w:val="24"/>
        </w:rPr>
      </w:pPr>
      <w:r w:rsidRPr="00A2022E">
        <w:rPr>
          <w:szCs w:val="24"/>
        </w:rPr>
        <w:t>список глаголов английского языка, в чьих паттернах встречается данный тип.</w:t>
      </w:r>
    </w:p>
    <w:p w:rsidR="00A2022E" w:rsidRPr="00A2022E" w:rsidRDefault="00A2022E" w:rsidP="00DC2581">
      <w:pPr>
        <w:spacing w:after="120"/>
        <w:contextualSpacing/>
        <w:rPr>
          <w:szCs w:val="24"/>
        </w:rPr>
      </w:pPr>
      <w:r w:rsidRPr="00A2022E">
        <w:rPr>
          <w:szCs w:val="24"/>
        </w:rPr>
        <w:lastRenderedPageBreak/>
        <w:t xml:space="preserve">При первичной разметке мы старались использовать типы, находящиеся в низу иерархии. Так, контекст </w:t>
      </w:r>
      <w:r w:rsidRPr="00A2022E">
        <w:rPr>
          <w:i/>
          <w:szCs w:val="24"/>
        </w:rPr>
        <w:t>бросать мяч</w:t>
      </w:r>
      <w:r w:rsidRPr="00A2022E">
        <w:rPr>
          <w:szCs w:val="24"/>
        </w:rPr>
        <w:t xml:space="preserve"> размечался как </w:t>
      </w:r>
      <w:r w:rsidRPr="00BF4E6B">
        <w:rPr>
          <w:b/>
          <w:szCs w:val="24"/>
        </w:rPr>
        <w:t>[[</w:t>
      </w:r>
      <w:r w:rsidRPr="00BF4E6B">
        <w:rPr>
          <w:b/>
          <w:szCs w:val="24"/>
          <w:lang w:val="en-US"/>
        </w:rPr>
        <w:t>Human</w:t>
      </w:r>
      <w:r w:rsidRPr="00BF4E6B">
        <w:rPr>
          <w:b/>
          <w:szCs w:val="24"/>
        </w:rPr>
        <w:t>]]</w:t>
      </w:r>
      <w:r w:rsidR="008332A6" w:rsidRPr="00BF4E6B">
        <w:rPr>
          <w:b/>
          <w:szCs w:val="24"/>
          <w:lang w:val="en-US"/>
        </w:rPr>
        <w:t> </w:t>
      </w:r>
      <w:r w:rsidR="008332A6" w:rsidRPr="00BF4E6B">
        <w:rPr>
          <w:b/>
          <w:szCs w:val="24"/>
        </w:rPr>
        <w:t>бросает</w:t>
      </w:r>
      <w:r w:rsidRPr="00BF4E6B">
        <w:rPr>
          <w:b/>
          <w:szCs w:val="24"/>
          <w:lang w:val="en-US"/>
        </w:rPr>
        <w:t> </w:t>
      </w:r>
      <w:r w:rsidRPr="00BF4E6B">
        <w:rPr>
          <w:b/>
          <w:szCs w:val="24"/>
        </w:rPr>
        <w:t>[[</w:t>
      </w:r>
      <w:r w:rsidRPr="00BF4E6B">
        <w:rPr>
          <w:b/>
          <w:szCs w:val="24"/>
          <w:lang w:val="en-US"/>
        </w:rPr>
        <w:t>Ball</w:t>
      </w:r>
      <w:r w:rsidRPr="00BF4E6B">
        <w:rPr>
          <w:b/>
          <w:szCs w:val="24"/>
        </w:rPr>
        <w:t>]]</w:t>
      </w:r>
      <w:r w:rsidRPr="00BF4E6B">
        <w:rPr>
          <w:szCs w:val="24"/>
        </w:rPr>
        <w:t>.</w:t>
      </w:r>
      <w:r w:rsidRPr="00A2022E">
        <w:rPr>
          <w:szCs w:val="24"/>
        </w:rPr>
        <w:t xml:space="preserve"> Вместо вышестоящего типа [[</w:t>
      </w:r>
      <w:r w:rsidR="008332A6">
        <w:rPr>
          <w:szCs w:val="24"/>
          <w:lang w:val="en-US"/>
        </w:rPr>
        <w:t>Arti</w:t>
      </w:r>
      <w:r w:rsidRPr="00A2022E">
        <w:rPr>
          <w:szCs w:val="24"/>
          <w:lang w:val="en-US"/>
        </w:rPr>
        <w:t>fact</w:t>
      </w:r>
      <w:r w:rsidRPr="00A2022E">
        <w:rPr>
          <w:szCs w:val="24"/>
        </w:rPr>
        <w:t>]] использовался нижестоящий тип [[</w:t>
      </w:r>
      <w:r w:rsidRPr="00A2022E">
        <w:rPr>
          <w:szCs w:val="24"/>
          <w:lang w:val="en-US"/>
        </w:rPr>
        <w:t>Ball</w:t>
      </w:r>
      <w:r w:rsidRPr="00A2022E">
        <w:rPr>
          <w:szCs w:val="24"/>
        </w:rPr>
        <w:t xml:space="preserve">]]. </w:t>
      </w:r>
    </w:p>
    <w:p w:rsidR="00A2022E" w:rsidRPr="00BF4E6B" w:rsidRDefault="00A2022E" w:rsidP="00DC2581">
      <w:pPr>
        <w:spacing w:after="120"/>
        <w:contextualSpacing/>
        <w:rPr>
          <w:b/>
          <w:szCs w:val="24"/>
        </w:rPr>
      </w:pPr>
      <w:r w:rsidRPr="00A2022E">
        <w:rPr>
          <w:szCs w:val="24"/>
        </w:rPr>
        <w:t xml:space="preserve">Естественно, онтология не может полностью отразить богатство языковой лексики. Если замечалось, что глагол часто встречается с одним существительным, то это существительное указывалось вместе с семантическим типом. В основном, подобные случаи относятся к устойчивым или даже идиоматическим выражениям. Однако возникала необходимость «сужать» семантический тип и в других случаях. Подлежащее глагола </w:t>
      </w:r>
      <w:r w:rsidRPr="00A2022E">
        <w:rPr>
          <w:i/>
          <w:szCs w:val="24"/>
        </w:rPr>
        <w:t>подниматься</w:t>
      </w:r>
      <w:r w:rsidRPr="00A2022E">
        <w:rPr>
          <w:szCs w:val="24"/>
        </w:rPr>
        <w:t xml:space="preserve"> часто имеет семантический тип [[</w:t>
      </w:r>
      <w:r w:rsidRPr="00A2022E">
        <w:rPr>
          <w:szCs w:val="24"/>
          <w:lang w:val="en-US"/>
        </w:rPr>
        <w:t>Food</w:t>
      </w:r>
      <w:r w:rsidRPr="00A2022E">
        <w:rPr>
          <w:szCs w:val="24"/>
        </w:rPr>
        <w:t xml:space="preserve">]], но обычно это определённый тип еды: тесто, дрожжи, опара.  Итоговый паттерн имеет следующий вид: </w:t>
      </w:r>
      <w:r w:rsidRPr="00BF4E6B">
        <w:rPr>
          <w:b/>
          <w:szCs w:val="24"/>
        </w:rPr>
        <w:t>[[</w:t>
      </w:r>
      <w:r w:rsidRPr="00BF4E6B">
        <w:rPr>
          <w:b/>
          <w:szCs w:val="24"/>
          <w:lang w:val="en-US"/>
        </w:rPr>
        <w:t>Food</w:t>
      </w:r>
      <w:r w:rsidRPr="00BF4E6B">
        <w:rPr>
          <w:b/>
          <w:szCs w:val="24"/>
        </w:rPr>
        <w:t xml:space="preserve">]](тесто!) </w:t>
      </w:r>
      <w:r w:rsidR="008332A6" w:rsidRPr="00BF4E6B">
        <w:rPr>
          <w:b/>
          <w:szCs w:val="24"/>
        </w:rPr>
        <w:t>поднимается</w:t>
      </w:r>
      <w:r w:rsidRPr="00BF4E6B">
        <w:rPr>
          <w:b/>
          <w:szCs w:val="24"/>
        </w:rPr>
        <w:t xml:space="preserve">. </w:t>
      </w:r>
    </w:p>
    <w:p w:rsidR="00A2022E" w:rsidRPr="00A2022E" w:rsidRDefault="00A2022E" w:rsidP="00DC2581">
      <w:pPr>
        <w:spacing w:after="120"/>
        <w:contextualSpacing/>
        <w:rPr>
          <w:szCs w:val="24"/>
        </w:rPr>
      </w:pPr>
      <w:r w:rsidRPr="00A2022E">
        <w:rPr>
          <w:szCs w:val="24"/>
        </w:rPr>
        <w:t>С технической стороны, разметка</w:t>
      </w:r>
      <w:r w:rsidR="00B862F9" w:rsidRPr="00B862F9">
        <w:rPr>
          <w:szCs w:val="24"/>
        </w:rPr>
        <w:t xml:space="preserve"> </w:t>
      </w:r>
      <w:r w:rsidR="00B862F9">
        <w:rPr>
          <w:szCs w:val="24"/>
        </w:rPr>
        <w:t>(рис. 3.4)</w:t>
      </w:r>
      <w:r w:rsidRPr="00A2022E">
        <w:rPr>
          <w:szCs w:val="24"/>
        </w:rPr>
        <w:t xml:space="preserve"> представляет собой файл формата .</w:t>
      </w:r>
      <w:proofErr w:type="spellStart"/>
      <w:r w:rsidRPr="00A2022E">
        <w:rPr>
          <w:szCs w:val="24"/>
          <w:lang w:val="en-US"/>
        </w:rPr>
        <w:t>xls</w:t>
      </w:r>
      <w:proofErr w:type="spellEnd"/>
      <w:r w:rsidRPr="00A2022E">
        <w:rPr>
          <w:szCs w:val="24"/>
        </w:rPr>
        <w:t>. В первом столбце перечислены контексты. Напротив каждого контекста указывается его семантическое представление с прямым порядком слов. Каждый семантическ</w:t>
      </w:r>
      <w:r w:rsidR="0078427C">
        <w:rPr>
          <w:szCs w:val="24"/>
        </w:rPr>
        <w:t>ий</w:t>
      </w:r>
      <w:r w:rsidRPr="00A2022E">
        <w:rPr>
          <w:szCs w:val="24"/>
        </w:rPr>
        <w:t xml:space="preserve"> тип, предлог или союз записывается в отдельную ячейку. Поскольку мы делали разметку по частям, части отделялись друг от друга. </w:t>
      </w:r>
    </w:p>
    <w:p w:rsidR="00A2022E" w:rsidRPr="00A2022E" w:rsidRDefault="00A2022E" w:rsidP="00DC2581">
      <w:pPr>
        <w:spacing w:after="120"/>
        <w:ind w:firstLine="0"/>
        <w:contextualSpacing/>
        <w:rPr>
          <w:b/>
          <w:szCs w:val="24"/>
        </w:rPr>
      </w:pPr>
      <w:r w:rsidRPr="00A2022E">
        <w:rPr>
          <w:noProof/>
          <w:lang w:eastAsia="ru-RU"/>
        </w:rPr>
        <w:drawing>
          <wp:inline distT="0" distB="0" distL="0" distR="0" wp14:anchorId="21FAE084" wp14:editId="3083F32F">
            <wp:extent cx="5554980" cy="334184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61700" cy="3345883"/>
                    </a:xfrm>
                    <a:prstGeom prst="rect">
                      <a:avLst/>
                    </a:prstGeom>
                  </pic:spPr>
                </pic:pic>
              </a:graphicData>
            </a:graphic>
          </wp:inline>
        </w:drawing>
      </w:r>
    </w:p>
    <w:p w:rsidR="007859AF" w:rsidRPr="0078427C" w:rsidRDefault="00B862F9" w:rsidP="00DC2581">
      <w:pPr>
        <w:spacing w:after="120"/>
        <w:ind w:firstLine="0"/>
        <w:contextualSpacing/>
        <w:rPr>
          <w:szCs w:val="24"/>
        </w:rPr>
      </w:pPr>
      <w:r w:rsidRPr="0078427C">
        <w:rPr>
          <w:i/>
          <w:szCs w:val="24"/>
        </w:rPr>
        <w:t>Рис. 3.4.</w:t>
      </w:r>
      <w:r>
        <w:rPr>
          <w:szCs w:val="24"/>
        </w:rPr>
        <w:t xml:space="preserve"> Пример разметки для контекстов из </w:t>
      </w:r>
      <w:proofErr w:type="spellStart"/>
      <w:r>
        <w:rPr>
          <w:szCs w:val="24"/>
          <w:lang w:val="en-US"/>
        </w:rPr>
        <w:t>Araneum</w:t>
      </w:r>
      <w:proofErr w:type="spellEnd"/>
      <w:r w:rsidRPr="00B862F9">
        <w:rPr>
          <w:szCs w:val="24"/>
        </w:rPr>
        <w:t xml:space="preserve"> </w:t>
      </w:r>
      <w:proofErr w:type="spellStart"/>
      <w:r>
        <w:rPr>
          <w:szCs w:val="24"/>
          <w:lang w:val="en-US"/>
        </w:rPr>
        <w:t>Russicum</w:t>
      </w:r>
      <w:proofErr w:type="spellEnd"/>
      <w:r w:rsidRPr="00B862F9">
        <w:rPr>
          <w:szCs w:val="24"/>
        </w:rPr>
        <w:t xml:space="preserve"> </w:t>
      </w:r>
      <w:r>
        <w:rPr>
          <w:szCs w:val="24"/>
          <w:lang w:val="en-US"/>
        </w:rPr>
        <w:t>Minus</w:t>
      </w:r>
      <w:r w:rsidR="0078427C">
        <w:rPr>
          <w:szCs w:val="24"/>
        </w:rPr>
        <w:t>.</w:t>
      </w:r>
    </w:p>
    <w:p w:rsidR="00A2022E" w:rsidRPr="00CA080B" w:rsidRDefault="00822331" w:rsidP="00DC2581">
      <w:pPr>
        <w:pStyle w:val="2"/>
        <w:spacing w:before="0" w:after="120"/>
        <w:contextualSpacing/>
      </w:pPr>
      <w:bookmarkStart w:id="27" w:name="_Toc482712267"/>
      <w:r>
        <w:t>3.5</w:t>
      </w:r>
      <w:r w:rsidR="00CA080B" w:rsidRPr="00CA080B">
        <w:t xml:space="preserve">. </w:t>
      </w:r>
      <w:r w:rsidR="00A2022E" w:rsidRPr="00CA080B">
        <w:t>Выделение паттернов</w:t>
      </w:r>
      <w:bookmarkEnd w:id="27"/>
    </w:p>
    <w:p w:rsidR="00A2022E" w:rsidRPr="00A2022E" w:rsidRDefault="00A2022E" w:rsidP="00DC2581">
      <w:pPr>
        <w:spacing w:after="120"/>
        <w:contextualSpacing/>
        <w:rPr>
          <w:szCs w:val="24"/>
        </w:rPr>
      </w:pPr>
      <w:r w:rsidRPr="00A2022E">
        <w:rPr>
          <w:szCs w:val="24"/>
        </w:rPr>
        <w:t xml:space="preserve">После завершения самой разметки мы перешли к выделению паттернов. Для этого семантические представления сортировались по порядку слотов. Сначала сортировка проводилась внутри каждой части (примерно 50 контекстов). Затем данные разметки были </w:t>
      </w:r>
      <w:r w:rsidRPr="00A2022E">
        <w:rPr>
          <w:szCs w:val="24"/>
        </w:rPr>
        <w:lastRenderedPageBreak/>
        <w:t xml:space="preserve">перенесены в отдельный файл и были отсортированы уже полностью. По отсортированному материалу были созданы первичные списки паттернов с указанием их частоты. По сути, это были еще не настоящие паттерны, но их прототипы: все конструкции, в которых встречался данный глагол в использованной корпусной выборке. Для краткости будем называть их дальше </w:t>
      </w:r>
      <w:proofErr w:type="spellStart"/>
      <w:r w:rsidRPr="00A2022E">
        <w:rPr>
          <w:szCs w:val="24"/>
        </w:rPr>
        <w:t>протопаттернами</w:t>
      </w:r>
      <w:proofErr w:type="spellEnd"/>
      <w:r w:rsidRPr="00A2022E">
        <w:rPr>
          <w:szCs w:val="24"/>
        </w:rPr>
        <w:t xml:space="preserve">. Первичные списки сортировались по частоте встречаемости в порядке убывания. </w:t>
      </w:r>
    </w:p>
    <w:p w:rsidR="00A2022E" w:rsidRPr="00A2022E" w:rsidRDefault="00A2022E" w:rsidP="00DC2581">
      <w:pPr>
        <w:spacing w:after="120"/>
        <w:contextualSpacing/>
        <w:rPr>
          <w:szCs w:val="24"/>
        </w:rPr>
      </w:pPr>
      <w:r w:rsidRPr="00A2022E">
        <w:rPr>
          <w:szCs w:val="24"/>
        </w:rPr>
        <w:t xml:space="preserve">На следующем этапе мы анализировали полученные </w:t>
      </w:r>
      <w:proofErr w:type="spellStart"/>
      <w:r w:rsidRPr="00A2022E">
        <w:rPr>
          <w:szCs w:val="24"/>
        </w:rPr>
        <w:t>протопаттерны</w:t>
      </w:r>
      <w:proofErr w:type="spellEnd"/>
      <w:r w:rsidRPr="00A2022E">
        <w:rPr>
          <w:szCs w:val="24"/>
        </w:rPr>
        <w:t xml:space="preserve">, приводя их к более обобщенным паттернам. Обобщение </w:t>
      </w:r>
      <w:r w:rsidR="005634A1">
        <w:rPr>
          <w:szCs w:val="24"/>
        </w:rPr>
        <w:t>происходило в трёх направлениях.</w:t>
      </w:r>
    </w:p>
    <w:p w:rsidR="00A2022E" w:rsidRPr="00A2022E" w:rsidRDefault="005634A1" w:rsidP="00DC2581">
      <w:pPr>
        <w:numPr>
          <w:ilvl w:val="0"/>
          <w:numId w:val="11"/>
        </w:numPr>
        <w:spacing w:after="120"/>
        <w:ind w:firstLine="709"/>
        <w:contextualSpacing/>
        <w:jc w:val="left"/>
        <w:rPr>
          <w:szCs w:val="24"/>
        </w:rPr>
      </w:pPr>
      <w:r>
        <w:rPr>
          <w:szCs w:val="24"/>
        </w:rPr>
        <w:t>П</w:t>
      </w:r>
      <w:r w:rsidR="00A2022E" w:rsidRPr="00A2022E">
        <w:rPr>
          <w:szCs w:val="24"/>
        </w:rPr>
        <w:t>риведение нижестоящих в иерархии семантических типов к вышестоящим.</w:t>
      </w:r>
    </w:p>
    <w:p w:rsidR="00A2022E" w:rsidRPr="00A2022E" w:rsidRDefault="00A2022E" w:rsidP="00DC2581">
      <w:pPr>
        <w:spacing w:after="120"/>
        <w:contextualSpacing/>
        <w:rPr>
          <w:szCs w:val="24"/>
        </w:rPr>
      </w:pPr>
      <w:r w:rsidRPr="00A2022E">
        <w:rPr>
          <w:szCs w:val="24"/>
        </w:rPr>
        <w:t xml:space="preserve">Основным критерием было сохранение значения паттерна. Например, при анализе глагола </w:t>
      </w:r>
      <w:r w:rsidRPr="0078427C">
        <w:rPr>
          <w:i/>
          <w:szCs w:val="24"/>
        </w:rPr>
        <w:t>бросать</w:t>
      </w:r>
      <w:r w:rsidRPr="00A2022E">
        <w:rPr>
          <w:szCs w:val="24"/>
        </w:rPr>
        <w:t xml:space="preserve"> был выделен достаточно частотный </w:t>
      </w:r>
      <w:proofErr w:type="spellStart"/>
      <w:r w:rsidRPr="00A2022E">
        <w:rPr>
          <w:szCs w:val="24"/>
        </w:rPr>
        <w:t>протопаттерн</w:t>
      </w:r>
      <w:proofErr w:type="spellEnd"/>
      <w:r w:rsidRPr="00A2022E">
        <w:rPr>
          <w:szCs w:val="24"/>
        </w:rPr>
        <w:t xml:space="preserve"> </w:t>
      </w:r>
      <w:r w:rsidRPr="00BF4E6B">
        <w:rPr>
          <w:b/>
          <w:szCs w:val="24"/>
        </w:rPr>
        <w:t>[[</w:t>
      </w:r>
      <w:r w:rsidRPr="00BF4E6B">
        <w:rPr>
          <w:b/>
          <w:szCs w:val="24"/>
          <w:lang w:val="en-US"/>
        </w:rPr>
        <w:t>Human</w:t>
      </w:r>
      <w:r w:rsidRPr="00BF4E6B">
        <w:rPr>
          <w:b/>
          <w:szCs w:val="24"/>
        </w:rPr>
        <w:t>]] бросает [[</w:t>
      </w:r>
      <w:proofErr w:type="spellStart"/>
      <w:r w:rsidRPr="00BF4E6B">
        <w:rPr>
          <w:b/>
          <w:szCs w:val="24"/>
        </w:rPr>
        <w:t>Human</w:t>
      </w:r>
      <w:proofErr w:type="spellEnd"/>
      <w:r w:rsidRPr="00BF4E6B">
        <w:rPr>
          <w:b/>
          <w:szCs w:val="24"/>
        </w:rPr>
        <w:t>]].</w:t>
      </w:r>
      <w:r w:rsidRPr="00A2022E">
        <w:rPr>
          <w:szCs w:val="24"/>
        </w:rPr>
        <w:t xml:space="preserve"> Однако при более подробном рассмотрении стало понятно, что на самом деле это два разных паттерна: один со значением </w:t>
      </w:r>
      <w:r w:rsidR="0078427C">
        <w:rPr>
          <w:szCs w:val="24"/>
        </w:rPr>
        <w:t>«</w:t>
      </w:r>
      <w:r w:rsidRPr="00A2022E">
        <w:rPr>
          <w:szCs w:val="24"/>
        </w:rPr>
        <w:t>кидать</w:t>
      </w:r>
      <w:r w:rsidR="0078427C">
        <w:rPr>
          <w:szCs w:val="24"/>
        </w:rPr>
        <w:t>»</w:t>
      </w:r>
      <w:r w:rsidRPr="00A2022E">
        <w:rPr>
          <w:szCs w:val="24"/>
        </w:rPr>
        <w:t xml:space="preserve">, а второй – </w:t>
      </w:r>
      <w:r w:rsidR="0078427C">
        <w:rPr>
          <w:szCs w:val="24"/>
        </w:rPr>
        <w:t>«</w:t>
      </w:r>
      <w:r w:rsidRPr="00A2022E">
        <w:rPr>
          <w:szCs w:val="24"/>
        </w:rPr>
        <w:t>оставлять, покидать</w:t>
      </w:r>
      <w:r w:rsidR="0078427C">
        <w:rPr>
          <w:szCs w:val="24"/>
        </w:rPr>
        <w:t>»</w:t>
      </w:r>
      <w:r w:rsidRPr="00A2022E">
        <w:rPr>
          <w:szCs w:val="24"/>
        </w:rPr>
        <w:t xml:space="preserve">. Это значение – очевидная эксплуатация первого нормативного значения. Поэтому </w:t>
      </w:r>
      <w:proofErr w:type="spellStart"/>
      <w:r w:rsidRPr="00A2022E">
        <w:rPr>
          <w:szCs w:val="24"/>
        </w:rPr>
        <w:t>протопаттерн</w:t>
      </w:r>
      <w:proofErr w:type="spellEnd"/>
      <w:r w:rsidRPr="00A2022E">
        <w:rPr>
          <w:szCs w:val="24"/>
        </w:rPr>
        <w:t xml:space="preserve"> пришлось разделить, и первый вариант объединить с паттерном </w:t>
      </w:r>
      <w:r w:rsidRPr="008332A6">
        <w:rPr>
          <w:b/>
          <w:szCs w:val="24"/>
        </w:rPr>
        <w:t>[[</w:t>
      </w:r>
      <w:proofErr w:type="spellStart"/>
      <w:r w:rsidRPr="008332A6">
        <w:rPr>
          <w:b/>
          <w:szCs w:val="24"/>
        </w:rPr>
        <w:t>Human</w:t>
      </w:r>
      <w:proofErr w:type="spellEnd"/>
      <w:r w:rsidRPr="008332A6">
        <w:rPr>
          <w:b/>
          <w:szCs w:val="24"/>
        </w:rPr>
        <w:t>]] бросает [[</w:t>
      </w:r>
      <w:r w:rsidRPr="008332A6">
        <w:rPr>
          <w:b/>
          <w:szCs w:val="24"/>
          <w:lang w:val="en-US"/>
        </w:rPr>
        <w:t>Physical</w:t>
      </w:r>
      <w:r w:rsidRPr="008332A6">
        <w:rPr>
          <w:b/>
          <w:szCs w:val="24"/>
        </w:rPr>
        <w:t>_</w:t>
      </w:r>
      <w:r w:rsidRPr="008332A6">
        <w:rPr>
          <w:b/>
          <w:szCs w:val="24"/>
          <w:lang w:val="en-US"/>
        </w:rPr>
        <w:t>Object</w:t>
      </w:r>
      <w:r w:rsidRPr="008332A6">
        <w:rPr>
          <w:b/>
          <w:szCs w:val="24"/>
        </w:rPr>
        <w:t>]]</w:t>
      </w:r>
      <w:r w:rsidRPr="00A2022E">
        <w:rPr>
          <w:szCs w:val="24"/>
        </w:rPr>
        <w:t>. Тем не менее, вопрос не исчерпан, поскольку в метафорическом плане можно также бросать машину</w:t>
      </w:r>
      <w:r w:rsidR="008332A6">
        <w:rPr>
          <w:szCs w:val="24"/>
        </w:rPr>
        <w:t>, бросать животное и т.д. Для</w:t>
      </w:r>
      <w:r w:rsidRPr="00A2022E">
        <w:rPr>
          <w:szCs w:val="24"/>
        </w:rPr>
        <w:t xml:space="preserve"> него характерны контекстные маркеры </w:t>
      </w:r>
      <w:r w:rsidRPr="008332A6">
        <w:rPr>
          <w:i/>
          <w:szCs w:val="24"/>
        </w:rPr>
        <w:t>на произвол судьбы, на растерзание</w:t>
      </w:r>
      <w:r w:rsidRPr="00A2022E">
        <w:rPr>
          <w:szCs w:val="24"/>
        </w:rPr>
        <w:t xml:space="preserve">, но они не регулярны. Более регулярен контекстный маркер первого паттерна </w:t>
      </w:r>
      <w:r w:rsidRPr="00A2022E">
        <w:rPr>
          <w:szCs w:val="24"/>
          <w:lang w:val="en-US"/>
        </w:rPr>
        <w:t>DIRECTION</w:t>
      </w:r>
      <w:r w:rsidRPr="00A2022E">
        <w:rPr>
          <w:szCs w:val="24"/>
        </w:rPr>
        <w:t xml:space="preserve">. Поэтому он был включен в первый паттерн.  </w:t>
      </w:r>
    </w:p>
    <w:p w:rsidR="00A2022E" w:rsidRPr="00A2022E" w:rsidRDefault="00A2022E" w:rsidP="00DC2581">
      <w:pPr>
        <w:spacing w:after="120"/>
        <w:contextualSpacing/>
        <w:rPr>
          <w:szCs w:val="24"/>
        </w:rPr>
      </w:pPr>
      <w:r w:rsidRPr="00A2022E">
        <w:rPr>
          <w:szCs w:val="24"/>
        </w:rPr>
        <w:t xml:space="preserve">Также мы не объединяли паттерны, где одни актанты обладали одним семантическим типом, если была видна определенная устойчивость словосочетания. Для того же глагола </w:t>
      </w:r>
      <w:r w:rsidRPr="008332A6">
        <w:rPr>
          <w:i/>
          <w:szCs w:val="24"/>
        </w:rPr>
        <w:t>бросать</w:t>
      </w:r>
      <w:r w:rsidRPr="00A2022E">
        <w:rPr>
          <w:szCs w:val="24"/>
        </w:rPr>
        <w:t xml:space="preserve"> встречались контексты </w:t>
      </w:r>
      <w:r w:rsidRPr="008332A6">
        <w:rPr>
          <w:i/>
          <w:szCs w:val="24"/>
        </w:rPr>
        <w:t>бросать трубку, бросать якорь, бросать оружие</w:t>
      </w:r>
      <w:r w:rsidRPr="00A2022E">
        <w:rPr>
          <w:szCs w:val="24"/>
        </w:rPr>
        <w:t xml:space="preserve">, где все объекты действия одного типа </w:t>
      </w:r>
      <w:r w:rsidR="008332A6" w:rsidRPr="008332A6">
        <w:rPr>
          <w:szCs w:val="24"/>
        </w:rPr>
        <w:t>[[</w:t>
      </w:r>
      <w:r w:rsidRPr="00A2022E">
        <w:rPr>
          <w:szCs w:val="24"/>
          <w:lang w:val="en-US"/>
        </w:rPr>
        <w:t>Artifact</w:t>
      </w:r>
      <w:r w:rsidR="008332A6" w:rsidRPr="008332A6">
        <w:rPr>
          <w:szCs w:val="24"/>
        </w:rPr>
        <w:t>]]</w:t>
      </w:r>
      <w:r w:rsidRPr="00A2022E">
        <w:rPr>
          <w:szCs w:val="24"/>
        </w:rPr>
        <w:t xml:space="preserve">. Тем не менее, все эти выражения, пусть изначально и были связаны с первичным значением глагола </w:t>
      </w:r>
      <w:r w:rsidRPr="008332A6">
        <w:rPr>
          <w:i/>
          <w:szCs w:val="24"/>
        </w:rPr>
        <w:t>бросать</w:t>
      </w:r>
      <w:r w:rsidRPr="00A2022E">
        <w:rPr>
          <w:szCs w:val="24"/>
        </w:rPr>
        <w:t>, но сейчас приобрели свой собственный смысл (</w:t>
      </w:r>
      <w:r w:rsidR="008332A6">
        <w:rPr>
          <w:szCs w:val="24"/>
        </w:rPr>
        <w:t>«</w:t>
      </w:r>
      <w:r w:rsidRPr="00A2022E">
        <w:rPr>
          <w:szCs w:val="24"/>
        </w:rPr>
        <w:t>резко закончить разговор</w:t>
      </w:r>
      <w:r w:rsidR="008332A6">
        <w:rPr>
          <w:szCs w:val="24"/>
        </w:rPr>
        <w:t>»</w:t>
      </w:r>
      <w:r w:rsidRPr="00A2022E">
        <w:rPr>
          <w:szCs w:val="24"/>
        </w:rPr>
        <w:t xml:space="preserve">, </w:t>
      </w:r>
      <w:r w:rsidR="008332A6">
        <w:rPr>
          <w:szCs w:val="24"/>
        </w:rPr>
        <w:t>«</w:t>
      </w:r>
      <w:r w:rsidRPr="00A2022E">
        <w:rPr>
          <w:szCs w:val="24"/>
        </w:rPr>
        <w:t>пришвартоваться</w:t>
      </w:r>
      <w:r w:rsidR="008332A6">
        <w:rPr>
          <w:szCs w:val="24"/>
        </w:rPr>
        <w:t>»</w:t>
      </w:r>
      <w:r w:rsidRPr="00A2022E">
        <w:rPr>
          <w:szCs w:val="24"/>
        </w:rPr>
        <w:t xml:space="preserve">, </w:t>
      </w:r>
      <w:r w:rsidR="008332A6">
        <w:rPr>
          <w:szCs w:val="24"/>
        </w:rPr>
        <w:t>«</w:t>
      </w:r>
      <w:r w:rsidRPr="00A2022E">
        <w:rPr>
          <w:szCs w:val="24"/>
        </w:rPr>
        <w:t>сдаться</w:t>
      </w:r>
      <w:r w:rsidR="008332A6">
        <w:rPr>
          <w:szCs w:val="24"/>
        </w:rPr>
        <w:t>»</w:t>
      </w:r>
      <w:r w:rsidRPr="00A2022E">
        <w:rPr>
          <w:szCs w:val="24"/>
        </w:rPr>
        <w:t xml:space="preserve">). Поэтому мы выделили не один паттерн, но три. </w:t>
      </w:r>
    </w:p>
    <w:p w:rsidR="00A2022E" w:rsidRPr="00A2022E" w:rsidRDefault="00A2022E" w:rsidP="00DC2581">
      <w:pPr>
        <w:spacing w:after="120"/>
        <w:contextualSpacing/>
        <w:rPr>
          <w:szCs w:val="24"/>
        </w:rPr>
      </w:pPr>
      <w:r w:rsidRPr="00A2022E">
        <w:rPr>
          <w:szCs w:val="24"/>
        </w:rPr>
        <w:t xml:space="preserve">Иногда мы объединяли в один паттерн и контексты, где у одних актантов разные семантические типы. Для глагола </w:t>
      </w:r>
      <w:r w:rsidRPr="008332A6">
        <w:rPr>
          <w:i/>
          <w:szCs w:val="24"/>
        </w:rPr>
        <w:t>накрывать</w:t>
      </w:r>
      <w:r w:rsidRPr="00A2022E">
        <w:rPr>
          <w:szCs w:val="24"/>
        </w:rPr>
        <w:t xml:space="preserve"> с большой частотой встречаются контексты типа </w:t>
      </w:r>
      <w:r w:rsidRPr="008332A6">
        <w:rPr>
          <w:i/>
          <w:szCs w:val="24"/>
        </w:rPr>
        <w:t>накрывать стол, накрывать завтрак, накрывать на стол</w:t>
      </w:r>
      <w:r w:rsidRPr="00A2022E">
        <w:rPr>
          <w:szCs w:val="24"/>
        </w:rPr>
        <w:t xml:space="preserve">. В целом, все они обладают одним значением: </w:t>
      </w:r>
      <w:r w:rsidR="008332A6">
        <w:rPr>
          <w:szCs w:val="24"/>
        </w:rPr>
        <w:t>«</w:t>
      </w:r>
      <w:r w:rsidRPr="00A2022E">
        <w:rPr>
          <w:szCs w:val="24"/>
        </w:rPr>
        <w:t>ставить еду на стол</w:t>
      </w:r>
      <w:r w:rsidR="008332A6">
        <w:rPr>
          <w:szCs w:val="24"/>
        </w:rPr>
        <w:t>». Эти устойчивые сочетания с глаголом</w:t>
      </w:r>
      <w:r w:rsidRPr="00A2022E">
        <w:rPr>
          <w:szCs w:val="24"/>
        </w:rPr>
        <w:t xml:space="preserve"> </w:t>
      </w:r>
      <w:r w:rsidRPr="008332A6">
        <w:rPr>
          <w:i/>
          <w:szCs w:val="24"/>
        </w:rPr>
        <w:t>накрыват</w:t>
      </w:r>
      <w:r w:rsidR="008332A6">
        <w:rPr>
          <w:szCs w:val="24"/>
        </w:rPr>
        <w:t xml:space="preserve">ь </w:t>
      </w:r>
      <w:r w:rsidRPr="00A2022E">
        <w:rPr>
          <w:szCs w:val="24"/>
        </w:rPr>
        <w:t xml:space="preserve">сейчас </w:t>
      </w:r>
      <w:r w:rsidR="008332A6">
        <w:rPr>
          <w:szCs w:val="24"/>
        </w:rPr>
        <w:t xml:space="preserve">вошли </w:t>
      </w:r>
      <w:r w:rsidRPr="00A2022E">
        <w:rPr>
          <w:szCs w:val="24"/>
        </w:rPr>
        <w:t xml:space="preserve"> в норму. Мы объединили их в один паттерн по схожести значения. </w:t>
      </w:r>
    </w:p>
    <w:p w:rsidR="00BF4E6B" w:rsidRDefault="00A2022E" w:rsidP="00DC2581">
      <w:pPr>
        <w:spacing w:after="120"/>
        <w:contextualSpacing/>
        <w:rPr>
          <w:szCs w:val="24"/>
        </w:rPr>
      </w:pPr>
      <w:r w:rsidRPr="00A2022E">
        <w:rPr>
          <w:szCs w:val="24"/>
        </w:rPr>
        <w:t xml:space="preserve">Использование вышестоящего семантического типа вместо его нижестоящих не всегда было регулярным. Так, для глагола </w:t>
      </w:r>
      <w:r w:rsidRPr="008332A6">
        <w:rPr>
          <w:i/>
          <w:szCs w:val="24"/>
        </w:rPr>
        <w:t>рожать</w:t>
      </w:r>
      <w:r w:rsidRPr="00A2022E">
        <w:rPr>
          <w:szCs w:val="24"/>
        </w:rPr>
        <w:t xml:space="preserve"> в основном в качестве субъекта </w:t>
      </w:r>
      <w:r w:rsidRPr="00A2022E">
        <w:rPr>
          <w:szCs w:val="24"/>
        </w:rPr>
        <w:lastRenderedPageBreak/>
        <w:t>выступали слова с семантическими типами [[</w:t>
      </w:r>
      <w:r w:rsidRPr="00A2022E">
        <w:rPr>
          <w:szCs w:val="24"/>
          <w:lang w:val="en-US"/>
        </w:rPr>
        <w:t>Human</w:t>
      </w:r>
      <w:r w:rsidRPr="00A2022E">
        <w:rPr>
          <w:szCs w:val="24"/>
        </w:rPr>
        <w:t>]], [[</w:t>
      </w:r>
      <w:r w:rsidRPr="00A2022E">
        <w:rPr>
          <w:szCs w:val="24"/>
          <w:lang w:val="en-US"/>
        </w:rPr>
        <w:t>Animal</w:t>
      </w:r>
      <w:r w:rsidRPr="00A2022E">
        <w:rPr>
          <w:szCs w:val="24"/>
        </w:rPr>
        <w:t>]]. В большинстве паттернов мы использовали более общий тип [[</w:t>
      </w:r>
      <w:r w:rsidRPr="00A2022E">
        <w:rPr>
          <w:szCs w:val="24"/>
          <w:lang w:val="en-US"/>
        </w:rPr>
        <w:t>Animate</w:t>
      </w:r>
      <w:r w:rsidRPr="00A2022E">
        <w:rPr>
          <w:szCs w:val="24"/>
        </w:rPr>
        <w:t xml:space="preserve">]]. </w:t>
      </w:r>
    </w:p>
    <w:p w:rsidR="00A2022E" w:rsidRPr="00A2022E" w:rsidRDefault="00A2022E" w:rsidP="00DC2581">
      <w:pPr>
        <w:spacing w:after="120"/>
        <w:contextualSpacing/>
        <w:rPr>
          <w:szCs w:val="24"/>
        </w:rPr>
      </w:pPr>
      <w:r w:rsidRPr="00A2022E">
        <w:rPr>
          <w:szCs w:val="24"/>
        </w:rPr>
        <w:t xml:space="preserve">В паттерне </w:t>
      </w:r>
      <w:r w:rsidR="008332A6">
        <w:rPr>
          <w:b/>
          <w:szCs w:val="24"/>
        </w:rPr>
        <w:t>[[</w:t>
      </w:r>
      <w:proofErr w:type="spellStart"/>
      <w:r w:rsidR="008332A6">
        <w:rPr>
          <w:b/>
          <w:szCs w:val="24"/>
        </w:rPr>
        <w:t>Human</w:t>
      </w:r>
      <w:proofErr w:type="spellEnd"/>
      <w:r w:rsidR="008332A6">
        <w:rPr>
          <w:b/>
          <w:szCs w:val="24"/>
        </w:rPr>
        <w:t>]] рожает </w:t>
      </w:r>
      <w:r w:rsidRPr="008332A6">
        <w:rPr>
          <w:b/>
          <w:szCs w:val="24"/>
        </w:rPr>
        <w:t>[[</w:t>
      </w:r>
      <w:proofErr w:type="spellStart"/>
      <w:r w:rsidRPr="008332A6">
        <w:rPr>
          <w:b/>
          <w:szCs w:val="24"/>
        </w:rPr>
        <w:t>Human</w:t>
      </w:r>
      <w:proofErr w:type="spellEnd"/>
      <w:r w:rsidRPr="008332A6">
        <w:rPr>
          <w:b/>
          <w:szCs w:val="24"/>
        </w:rPr>
        <w:t>]]</w:t>
      </w:r>
      <w:r w:rsidR="008332A6">
        <w:rPr>
          <w:szCs w:val="24"/>
        </w:rPr>
        <w:t> </w:t>
      </w:r>
      <w:r w:rsidRPr="008332A6">
        <w:rPr>
          <w:b/>
          <w:szCs w:val="24"/>
        </w:rPr>
        <w:t>для/от/с/- [[</w:t>
      </w:r>
      <w:proofErr w:type="spellStart"/>
      <w:r w:rsidRPr="008332A6">
        <w:rPr>
          <w:b/>
          <w:szCs w:val="24"/>
        </w:rPr>
        <w:t>Human</w:t>
      </w:r>
      <w:proofErr w:type="spellEnd"/>
      <w:r w:rsidRPr="008332A6">
        <w:rPr>
          <w:b/>
          <w:szCs w:val="24"/>
        </w:rPr>
        <w:t>]]</w:t>
      </w:r>
      <w:r w:rsidRPr="00A2022E">
        <w:rPr>
          <w:szCs w:val="24"/>
        </w:rPr>
        <w:t>, мы оставили тип [[</w:t>
      </w:r>
      <w:proofErr w:type="spellStart"/>
      <w:r w:rsidRPr="00A2022E">
        <w:rPr>
          <w:szCs w:val="24"/>
        </w:rPr>
        <w:t>Human</w:t>
      </w:r>
      <w:proofErr w:type="spellEnd"/>
      <w:r w:rsidRPr="00A2022E">
        <w:rPr>
          <w:szCs w:val="24"/>
        </w:rPr>
        <w:t>]], поскольку в нашей корпусной выборке этот паттерн ни разу не встретился с типом [[</w:t>
      </w:r>
      <w:proofErr w:type="spellStart"/>
      <w:r w:rsidRPr="00A2022E">
        <w:rPr>
          <w:szCs w:val="24"/>
        </w:rPr>
        <w:t>Animal</w:t>
      </w:r>
      <w:proofErr w:type="spellEnd"/>
      <w:r w:rsidRPr="00A2022E">
        <w:rPr>
          <w:szCs w:val="24"/>
        </w:rPr>
        <w:t>]].</w:t>
      </w:r>
    </w:p>
    <w:p w:rsidR="00A2022E" w:rsidRPr="00A2022E" w:rsidRDefault="00A2022E" w:rsidP="00DC2581">
      <w:pPr>
        <w:numPr>
          <w:ilvl w:val="0"/>
          <w:numId w:val="11"/>
        </w:numPr>
        <w:spacing w:after="120"/>
        <w:ind w:firstLine="709"/>
        <w:contextualSpacing/>
        <w:jc w:val="left"/>
        <w:rPr>
          <w:szCs w:val="24"/>
        </w:rPr>
      </w:pPr>
      <w:r w:rsidRPr="00A2022E">
        <w:rPr>
          <w:szCs w:val="24"/>
        </w:rPr>
        <w:t>Выявление чередований.</w:t>
      </w:r>
    </w:p>
    <w:p w:rsidR="00A2022E" w:rsidRPr="00A2022E" w:rsidRDefault="00A2022E" w:rsidP="00DC2581">
      <w:pPr>
        <w:spacing w:after="120"/>
        <w:contextualSpacing/>
        <w:rPr>
          <w:szCs w:val="24"/>
        </w:rPr>
      </w:pPr>
      <w:r w:rsidRPr="00A2022E">
        <w:rPr>
          <w:szCs w:val="24"/>
        </w:rPr>
        <w:t xml:space="preserve">Нам встретились все 3 типа: чередования семантических типов, семантические и синтаксические чередования. Первые были выделены почти для всех глаголов, вторые – только  для одного глагола </w:t>
      </w:r>
      <w:r w:rsidRPr="008332A6">
        <w:rPr>
          <w:i/>
          <w:szCs w:val="24"/>
        </w:rPr>
        <w:t>заменять</w:t>
      </w:r>
      <w:r w:rsidRPr="00A2022E">
        <w:rPr>
          <w:szCs w:val="24"/>
        </w:rPr>
        <w:t xml:space="preserve">. В результате сведения типа для него выделилось некоторое количество пар паттернов с похожим чередованием структуры: </w:t>
      </w:r>
      <w:r w:rsidRPr="008332A6">
        <w:rPr>
          <w:b/>
          <w:szCs w:val="24"/>
        </w:rPr>
        <w:t>Тип1 заменяет Тип1 (собой) – [[</w:t>
      </w:r>
      <w:r w:rsidRPr="008332A6">
        <w:rPr>
          <w:b/>
          <w:szCs w:val="24"/>
          <w:lang w:val="en-US"/>
        </w:rPr>
        <w:t>Human</w:t>
      </w:r>
      <w:r w:rsidRPr="008332A6">
        <w:rPr>
          <w:b/>
          <w:szCs w:val="24"/>
        </w:rPr>
        <w:t>]] заменяет Тип1 Типом1</w:t>
      </w:r>
      <w:r w:rsidRPr="00A2022E">
        <w:rPr>
          <w:szCs w:val="24"/>
        </w:rPr>
        <w:t xml:space="preserve">. Мы предположили, что в данном случае имеет место быть синтаксическое чередование, но следует выделять их как отдельные паттерны, поскольку изменение структуры в некоторой степени влияет на значение глагола. </w:t>
      </w:r>
    </w:p>
    <w:p w:rsidR="00A2022E" w:rsidRPr="00A2022E" w:rsidRDefault="00A2022E" w:rsidP="00DC2581">
      <w:pPr>
        <w:spacing w:after="120"/>
        <w:contextualSpacing/>
        <w:rPr>
          <w:szCs w:val="24"/>
        </w:rPr>
      </w:pPr>
      <w:r w:rsidRPr="00A2022E">
        <w:rPr>
          <w:szCs w:val="24"/>
        </w:rPr>
        <w:t xml:space="preserve">Семантическое чередование было отмечено для устойчивых словосочетаний, характерных для определённых паттернов. Несмотря на то, что контекстные маркеры в крайней степени индивидуальны, в некоторых случаях их тоже можно было объединить в рамках одного паттерна. Например, глагол </w:t>
      </w:r>
      <w:r w:rsidRPr="008332A6">
        <w:rPr>
          <w:i/>
          <w:szCs w:val="24"/>
        </w:rPr>
        <w:t>зарабатывать</w:t>
      </w:r>
      <w:r w:rsidRPr="00A2022E">
        <w:rPr>
          <w:szCs w:val="24"/>
        </w:rPr>
        <w:t xml:space="preserve"> часто встречается вместе со словосочетаниями </w:t>
      </w:r>
      <w:r w:rsidRPr="008332A6">
        <w:rPr>
          <w:i/>
          <w:szCs w:val="24"/>
        </w:rPr>
        <w:t>на жизнь, на хлеб</w:t>
      </w:r>
      <w:r w:rsidRPr="00A2022E">
        <w:rPr>
          <w:szCs w:val="24"/>
        </w:rPr>
        <w:t xml:space="preserve">. Мы пренебрегли небольшой разницей в значении и поместили их в один паттерн. </w:t>
      </w:r>
    </w:p>
    <w:p w:rsidR="00A2022E" w:rsidRPr="00A2022E" w:rsidRDefault="00A2022E" w:rsidP="00DC2581">
      <w:pPr>
        <w:spacing w:after="120"/>
        <w:contextualSpacing/>
        <w:rPr>
          <w:szCs w:val="24"/>
        </w:rPr>
      </w:pPr>
      <w:r w:rsidRPr="00A2022E">
        <w:rPr>
          <w:szCs w:val="24"/>
        </w:rPr>
        <w:t xml:space="preserve">Чередования семантических типов были выделены для всех глаголов, кроме </w:t>
      </w:r>
      <w:r w:rsidRPr="008332A6">
        <w:rPr>
          <w:i/>
          <w:szCs w:val="24"/>
        </w:rPr>
        <w:t>рожать.</w:t>
      </w:r>
      <w:r w:rsidRPr="00A2022E">
        <w:rPr>
          <w:szCs w:val="24"/>
        </w:rPr>
        <w:t xml:space="preserve"> Самым распространенным оказалось чередование типов [[</w:t>
      </w:r>
      <w:r w:rsidRPr="00A2022E">
        <w:rPr>
          <w:szCs w:val="24"/>
          <w:lang w:val="en-US"/>
        </w:rPr>
        <w:t>Human</w:t>
      </w:r>
      <w:r w:rsidRPr="00A2022E">
        <w:rPr>
          <w:szCs w:val="24"/>
        </w:rPr>
        <w:t>]]/[[</w:t>
      </w:r>
      <w:r w:rsidRPr="00A2022E">
        <w:rPr>
          <w:szCs w:val="24"/>
          <w:lang w:val="en-US"/>
        </w:rPr>
        <w:t>Institution</w:t>
      </w:r>
      <w:r w:rsidRPr="00A2022E">
        <w:rPr>
          <w:szCs w:val="24"/>
        </w:rPr>
        <w:t xml:space="preserve">]] , как и отмечал Патрик </w:t>
      </w:r>
      <w:proofErr w:type="spellStart"/>
      <w:r w:rsidRPr="00A2022E">
        <w:rPr>
          <w:szCs w:val="24"/>
        </w:rPr>
        <w:t>Хэнкс</w:t>
      </w:r>
      <w:proofErr w:type="spellEnd"/>
      <w:r w:rsidRPr="00A2022E">
        <w:rPr>
          <w:szCs w:val="24"/>
        </w:rPr>
        <w:t xml:space="preserve"> для английского языка</w:t>
      </w:r>
      <w:r w:rsidR="0094700D">
        <w:rPr>
          <w:szCs w:val="24"/>
        </w:rPr>
        <w:t xml:space="preserve"> [2</w:t>
      </w:r>
      <w:r w:rsidR="00BF4E6B">
        <w:rPr>
          <w:szCs w:val="24"/>
        </w:rPr>
        <w:t>5, с. 177</w:t>
      </w:r>
      <w:r w:rsidR="008332A6" w:rsidRPr="008332A6">
        <w:rPr>
          <w:szCs w:val="24"/>
        </w:rPr>
        <w:t>]</w:t>
      </w:r>
      <w:r w:rsidRPr="00A2022E">
        <w:rPr>
          <w:szCs w:val="24"/>
        </w:rPr>
        <w:t xml:space="preserve">. Тем не менее, эти два типа не всегда автоматически объединялись. В некоторых случаев их замена влияла на значение глагола, например, </w:t>
      </w:r>
      <w:r w:rsidR="00575C98">
        <w:rPr>
          <w:szCs w:val="24"/>
        </w:rPr>
        <w:t>д</w:t>
      </w:r>
      <w:r w:rsidRPr="00A2022E">
        <w:rPr>
          <w:szCs w:val="24"/>
        </w:rPr>
        <w:t xml:space="preserve">ля </w:t>
      </w:r>
      <w:r w:rsidRPr="00575C98">
        <w:rPr>
          <w:i/>
          <w:szCs w:val="24"/>
        </w:rPr>
        <w:t>подниматься</w:t>
      </w:r>
      <w:r w:rsidRPr="00A2022E">
        <w:rPr>
          <w:szCs w:val="24"/>
        </w:rPr>
        <w:t xml:space="preserve">. Паттерн </w:t>
      </w:r>
      <w:r w:rsidRPr="008332A6">
        <w:rPr>
          <w:b/>
          <w:szCs w:val="24"/>
        </w:rPr>
        <w:t>[[</w:t>
      </w:r>
      <w:proofErr w:type="spellStart"/>
      <w:r w:rsidRPr="008332A6">
        <w:rPr>
          <w:b/>
          <w:szCs w:val="24"/>
        </w:rPr>
        <w:t>Institution</w:t>
      </w:r>
      <w:proofErr w:type="spellEnd"/>
      <w:r w:rsidRPr="008332A6">
        <w:rPr>
          <w:b/>
          <w:szCs w:val="24"/>
        </w:rPr>
        <w:t>]] поднимается</w:t>
      </w:r>
      <w:r w:rsidRPr="00A2022E">
        <w:rPr>
          <w:szCs w:val="24"/>
        </w:rPr>
        <w:t xml:space="preserve"> имеет очень специфическое значение «расти, получать влияние», в то время как сочетание </w:t>
      </w:r>
      <w:r w:rsidR="005634A1">
        <w:rPr>
          <w:szCs w:val="24"/>
        </w:rPr>
        <w:t xml:space="preserve">с типом </w:t>
      </w:r>
      <w:r w:rsidRPr="00A2022E">
        <w:rPr>
          <w:szCs w:val="24"/>
        </w:rPr>
        <w:t>[[</w:t>
      </w:r>
      <w:proofErr w:type="spellStart"/>
      <w:r w:rsidRPr="00A2022E">
        <w:rPr>
          <w:szCs w:val="24"/>
        </w:rPr>
        <w:t>Human</w:t>
      </w:r>
      <w:proofErr w:type="spellEnd"/>
      <w:r w:rsidRPr="00A2022E">
        <w:rPr>
          <w:szCs w:val="24"/>
        </w:rPr>
        <w:t xml:space="preserve">]] является частью большего количества паттернов как с прямым, так и с переносным значением. </w:t>
      </w:r>
    </w:p>
    <w:p w:rsidR="00A2022E" w:rsidRPr="00A2022E" w:rsidRDefault="00A2022E" w:rsidP="00DC2581">
      <w:pPr>
        <w:spacing w:after="120"/>
        <w:contextualSpacing/>
        <w:rPr>
          <w:szCs w:val="24"/>
        </w:rPr>
      </w:pPr>
      <w:r w:rsidRPr="00A2022E">
        <w:rPr>
          <w:szCs w:val="24"/>
        </w:rPr>
        <w:t xml:space="preserve">Чаще чередования выделялись в позиции объекта действия в том случае, если объект не связан тесно с действием, выражаемым глаголом. Так, если рассматривать паттерн </w:t>
      </w:r>
      <w:r w:rsidRPr="005634A1">
        <w:rPr>
          <w:b/>
          <w:szCs w:val="24"/>
        </w:rPr>
        <w:t>[[</w:t>
      </w:r>
      <w:r w:rsidRPr="005634A1">
        <w:rPr>
          <w:b/>
          <w:szCs w:val="24"/>
          <w:lang w:val="en-US"/>
        </w:rPr>
        <w:t>Human</w:t>
      </w:r>
      <w:r w:rsidRPr="005634A1">
        <w:rPr>
          <w:b/>
          <w:szCs w:val="24"/>
        </w:rPr>
        <w:t xml:space="preserve">]] говорит о </w:t>
      </w:r>
      <w:r w:rsidR="00BF4E6B">
        <w:rPr>
          <w:b/>
          <w:szCs w:val="24"/>
        </w:rPr>
        <w:t>чем-то</w:t>
      </w:r>
      <w:r w:rsidRPr="00A2022E">
        <w:rPr>
          <w:szCs w:val="24"/>
        </w:rPr>
        <w:t xml:space="preserve">, то его значение не будет зависеть от того, какой семантический тип у второго актанта. В итоговом паттерне </w:t>
      </w:r>
      <w:r w:rsidR="00BF4E6B">
        <w:rPr>
          <w:szCs w:val="24"/>
        </w:rPr>
        <w:t>нам придется записать</w:t>
      </w:r>
      <w:r w:rsidRPr="00A2022E">
        <w:rPr>
          <w:szCs w:val="24"/>
        </w:rPr>
        <w:t xml:space="preserve"> чередование трех основных типов [[</w:t>
      </w:r>
      <w:r w:rsidRPr="00A2022E">
        <w:rPr>
          <w:szCs w:val="24"/>
          <w:lang w:val="en-US"/>
        </w:rPr>
        <w:t>Abstract</w:t>
      </w:r>
      <w:r w:rsidRPr="00A2022E">
        <w:rPr>
          <w:szCs w:val="24"/>
        </w:rPr>
        <w:t>_</w:t>
      </w:r>
      <w:r w:rsidRPr="00A2022E">
        <w:rPr>
          <w:szCs w:val="24"/>
          <w:lang w:val="en-US"/>
        </w:rPr>
        <w:t>Entity</w:t>
      </w:r>
      <w:r w:rsidRPr="00A2022E">
        <w:rPr>
          <w:szCs w:val="24"/>
        </w:rPr>
        <w:t>]], [[</w:t>
      </w:r>
      <w:r w:rsidRPr="00A2022E">
        <w:rPr>
          <w:szCs w:val="24"/>
          <w:lang w:val="en-US"/>
        </w:rPr>
        <w:t>Physical</w:t>
      </w:r>
      <w:r w:rsidRPr="00A2022E">
        <w:rPr>
          <w:szCs w:val="24"/>
        </w:rPr>
        <w:t>_</w:t>
      </w:r>
      <w:r w:rsidRPr="00A2022E">
        <w:rPr>
          <w:szCs w:val="24"/>
          <w:lang w:val="en-US"/>
        </w:rPr>
        <w:t>Object</w:t>
      </w:r>
      <w:r w:rsidRPr="00A2022E">
        <w:rPr>
          <w:szCs w:val="24"/>
        </w:rPr>
        <w:t>]], [[</w:t>
      </w:r>
      <w:r w:rsidRPr="00A2022E">
        <w:rPr>
          <w:szCs w:val="24"/>
          <w:lang w:val="en-US"/>
        </w:rPr>
        <w:t>Eventuality</w:t>
      </w:r>
      <w:r w:rsidRPr="00A2022E">
        <w:rPr>
          <w:szCs w:val="24"/>
        </w:rPr>
        <w:t xml:space="preserve">]]. </w:t>
      </w:r>
    </w:p>
    <w:p w:rsidR="00A2022E" w:rsidRPr="00A2022E" w:rsidRDefault="00A2022E" w:rsidP="00DC2581">
      <w:pPr>
        <w:spacing w:after="120"/>
        <w:contextualSpacing/>
        <w:rPr>
          <w:szCs w:val="24"/>
        </w:rPr>
      </w:pPr>
      <w:r w:rsidRPr="00A2022E">
        <w:rPr>
          <w:szCs w:val="24"/>
        </w:rPr>
        <w:t xml:space="preserve">В другом случае для второго актанта выделялось несколько семантических типов, относящихся к разным основным типам, но имеющих некоторое сходство. Например, для </w:t>
      </w:r>
      <w:r w:rsidRPr="00A2022E">
        <w:rPr>
          <w:szCs w:val="24"/>
        </w:rPr>
        <w:lastRenderedPageBreak/>
        <w:t xml:space="preserve">глагола </w:t>
      </w:r>
      <w:r w:rsidRPr="005634A1">
        <w:rPr>
          <w:i/>
          <w:szCs w:val="24"/>
        </w:rPr>
        <w:t>доверять</w:t>
      </w:r>
      <w:r w:rsidRPr="00A2022E">
        <w:rPr>
          <w:szCs w:val="24"/>
        </w:rPr>
        <w:t xml:space="preserve"> мы объединили в один паттерн контексты, где у второго актанта семантический тип – [[</w:t>
      </w:r>
      <w:r w:rsidRPr="00A2022E">
        <w:rPr>
          <w:szCs w:val="24"/>
          <w:lang w:val="en-US"/>
        </w:rPr>
        <w:t>Language</w:t>
      </w:r>
      <w:r w:rsidRPr="00A2022E">
        <w:rPr>
          <w:szCs w:val="24"/>
        </w:rPr>
        <w:t>_</w:t>
      </w:r>
      <w:r w:rsidRPr="00A2022E">
        <w:rPr>
          <w:szCs w:val="24"/>
          <w:lang w:val="en-US"/>
        </w:rPr>
        <w:t>Part</w:t>
      </w:r>
      <w:r w:rsidRPr="00A2022E">
        <w:rPr>
          <w:szCs w:val="24"/>
        </w:rPr>
        <w:t>]] или [[</w:t>
      </w:r>
      <w:r w:rsidRPr="00A2022E">
        <w:rPr>
          <w:szCs w:val="24"/>
          <w:lang w:val="en-US"/>
        </w:rPr>
        <w:t>Concept</w:t>
      </w:r>
      <w:r w:rsidRPr="00A2022E">
        <w:rPr>
          <w:szCs w:val="24"/>
        </w:rPr>
        <w:t xml:space="preserve">]]. По сути, они не влияют на значение паттерна, ведь нет большой разницы между контекстами </w:t>
      </w:r>
      <w:r w:rsidRPr="00A2022E">
        <w:rPr>
          <w:i/>
          <w:szCs w:val="24"/>
        </w:rPr>
        <w:t>доверять словам свидетеля</w:t>
      </w:r>
      <w:r w:rsidRPr="00A2022E">
        <w:rPr>
          <w:szCs w:val="24"/>
        </w:rPr>
        <w:t xml:space="preserve"> и </w:t>
      </w:r>
      <w:r w:rsidRPr="00A2022E">
        <w:rPr>
          <w:i/>
          <w:szCs w:val="24"/>
        </w:rPr>
        <w:t>доверять полученной информации</w:t>
      </w:r>
      <w:r w:rsidRPr="00A2022E">
        <w:rPr>
          <w:szCs w:val="24"/>
        </w:rPr>
        <w:t xml:space="preserve">. </w:t>
      </w:r>
    </w:p>
    <w:p w:rsidR="00A2022E" w:rsidRPr="00A2022E" w:rsidRDefault="005634A1" w:rsidP="00DC2581">
      <w:pPr>
        <w:numPr>
          <w:ilvl w:val="0"/>
          <w:numId w:val="11"/>
        </w:numPr>
        <w:spacing w:after="120"/>
        <w:ind w:firstLine="709"/>
        <w:contextualSpacing/>
        <w:jc w:val="left"/>
        <w:rPr>
          <w:szCs w:val="24"/>
        </w:rPr>
      </w:pPr>
      <w:r>
        <w:rPr>
          <w:szCs w:val="24"/>
        </w:rPr>
        <w:t>О</w:t>
      </w:r>
      <w:r w:rsidR="00A2022E" w:rsidRPr="00A2022E">
        <w:rPr>
          <w:szCs w:val="24"/>
        </w:rPr>
        <w:t>бъединение дополнительных элементов паттерна.</w:t>
      </w:r>
    </w:p>
    <w:p w:rsidR="00A2022E" w:rsidRPr="00A2022E" w:rsidRDefault="00A2022E" w:rsidP="00DC2581">
      <w:pPr>
        <w:spacing w:after="120"/>
        <w:contextualSpacing/>
        <w:rPr>
          <w:szCs w:val="24"/>
        </w:rPr>
      </w:pPr>
      <w:r w:rsidRPr="00A2022E">
        <w:rPr>
          <w:szCs w:val="24"/>
        </w:rPr>
        <w:t>Кроме семантических типов и самого глагола, элементами паттерна являются предлоги и  союзы (в том случае, когда от глагола может зависеть придаточное). Часто к одному контексту относились разные предлоги, например, драться с [[</w:t>
      </w:r>
      <w:proofErr w:type="spellStart"/>
      <w:r w:rsidRPr="00A2022E">
        <w:rPr>
          <w:szCs w:val="24"/>
        </w:rPr>
        <w:t>Human</w:t>
      </w:r>
      <w:proofErr w:type="spellEnd"/>
      <w:r w:rsidRPr="00A2022E">
        <w:rPr>
          <w:szCs w:val="24"/>
        </w:rPr>
        <w:t>]]</w:t>
      </w:r>
      <w:r w:rsidR="005634A1">
        <w:rPr>
          <w:szCs w:val="24"/>
        </w:rPr>
        <w:t xml:space="preserve"> </w:t>
      </w:r>
      <w:r w:rsidRPr="00A2022E">
        <w:rPr>
          <w:szCs w:val="24"/>
        </w:rPr>
        <w:t>/</w:t>
      </w:r>
      <w:r w:rsidR="005634A1">
        <w:rPr>
          <w:szCs w:val="24"/>
        </w:rPr>
        <w:t xml:space="preserve"> </w:t>
      </w:r>
      <w:r w:rsidRPr="00A2022E">
        <w:rPr>
          <w:szCs w:val="24"/>
        </w:rPr>
        <w:t>против [[</w:t>
      </w:r>
      <w:proofErr w:type="spellStart"/>
      <w:r w:rsidRPr="00A2022E">
        <w:rPr>
          <w:szCs w:val="24"/>
        </w:rPr>
        <w:t>Human</w:t>
      </w:r>
      <w:proofErr w:type="spellEnd"/>
      <w:r w:rsidRPr="00A2022E">
        <w:rPr>
          <w:szCs w:val="24"/>
        </w:rPr>
        <w:t xml:space="preserve">]]. Отсутствие предлога также могло отмечаться: </w:t>
      </w:r>
      <w:r w:rsidRPr="005634A1">
        <w:rPr>
          <w:b/>
          <w:szCs w:val="24"/>
        </w:rPr>
        <w:t>[[</w:t>
      </w:r>
      <w:proofErr w:type="spellStart"/>
      <w:r w:rsidRPr="005634A1">
        <w:rPr>
          <w:b/>
          <w:szCs w:val="24"/>
        </w:rPr>
        <w:t>Human</w:t>
      </w:r>
      <w:proofErr w:type="spellEnd"/>
      <w:r w:rsidRPr="005634A1">
        <w:rPr>
          <w:b/>
          <w:szCs w:val="24"/>
        </w:rPr>
        <w:t>]] рожает [[</w:t>
      </w:r>
      <w:proofErr w:type="spellStart"/>
      <w:r w:rsidRPr="005634A1">
        <w:rPr>
          <w:b/>
          <w:szCs w:val="24"/>
        </w:rPr>
        <w:t>Human</w:t>
      </w:r>
      <w:proofErr w:type="spellEnd"/>
      <w:r w:rsidRPr="005634A1">
        <w:rPr>
          <w:b/>
          <w:szCs w:val="24"/>
        </w:rPr>
        <w:t>]] [[</w:t>
      </w:r>
      <w:proofErr w:type="spellStart"/>
      <w:r w:rsidRPr="005634A1">
        <w:rPr>
          <w:b/>
          <w:szCs w:val="24"/>
        </w:rPr>
        <w:t>Human</w:t>
      </w:r>
      <w:proofErr w:type="spellEnd"/>
      <w:r w:rsidRPr="005634A1">
        <w:rPr>
          <w:b/>
          <w:szCs w:val="24"/>
        </w:rPr>
        <w:t>]]/для [[</w:t>
      </w:r>
      <w:proofErr w:type="spellStart"/>
      <w:r w:rsidRPr="005634A1">
        <w:rPr>
          <w:b/>
          <w:szCs w:val="24"/>
        </w:rPr>
        <w:t>Human</w:t>
      </w:r>
      <w:proofErr w:type="spellEnd"/>
      <w:r w:rsidRPr="005634A1">
        <w:rPr>
          <w:b/>
          <w:szCs w:val="24"/>
        </w:rPr>
        <w:t>]]/от [[</w:t>
      </w:r>
      <w:proofErr w:type="spellStart"/>
      <w:r w:rsidRPr="005634A1">
        <w:rPr>
          <w:b/>
          <w:szCs w:val="24"/>
        </w:rPr>
        <w:t>Human</w:t>
      </w:r>
      <w:proofErr w:type="spellEnd"/>
      <w:r w:rsidRPr="005634A1">
        <w:rPr>
          <w:b/>
          <w:szCs w:val="24"/>
        </w:rPr>
        <w:t>]]</w:t>
      </w:r>
      <w:r w:rsidRPr="00A2022E">
        <w:rPr>
          <w:szCs w:val="24"/>
        </w:rPr>
        <w:t xml:space="preserve">. Иногда чередовались союзы, вводящие придаточное предложение: </w:t>
      </w:r>
      <w:r w:rsidRPr="005634A1">
        <w:rPr>
          <w:i/>
          <w:szCs w:val="24"/>
        </w:rPr>
        <w:t>следить за тем, чтобы/чтобы, кричать что/о том что</w:t>
      </w:r>
      <w:r w:rsidR="0082727D">
        <w:rPr>
          <w:szCs w:val="24"/>
        </w:rPr>
        <w:t xml:space="preserve"> и т.д. </w:t>
      </w:r>
    </w:p>
    <w:p w:rsidR="00A2022E" w:rsidRDefault="00A2022E" w:rsidP="00DC2581">
      <w:pPr>
        <w:spacing w:after="120"/>
        <w:contextualSpacing/>
        <w:rPr>
          <w:szCs w:val="24"/>
        </w:rPr>
      </w:pPr>
      <w:r w:rsidRPr="00A2022E">
        <w:rPr>
          <w:szCs w:val="24"/>
        </w:rPr>
        <w:t>В результате нами было выделено следующее количество паттернов для выборок в 300 контекстов (табл</w:t>
      </w:r>
      <w:r w:rsidR="00B862F9">
        <w:rPr>
          <w:szCs w:val="24"/>
        </w:rPr>
        <w:t>. 3.3</w:t>
      </w:r>
      <w:r w:rsidRPr="00A2022E">
        <w:rPr>
          <w:szCs w:val="24"/>
        </w:rPr>
        <w:t xml:space="preserve">). Как мы видим, число паттернов не зависит от частоты глагола. </w:t>
      </w:r>
      <w:r w:rsidR="00B732C6">
        <w:rPr>
          <w:szCs w:val="24"/>
        </w:rPr>
        <w:t>Сами паттерны представлены в приложении А.</w:t>
      </w:r>
    </w:p>
    <w:p w:rsidR="005634A1" w:rsidRDefault="00B862F9" w:rsidP="00DC2581">
      <w:pPr>
        <w:spacing w:after="120"/>
        <w:ind w:firstLine="0"/>
        <w:contextualSpacing/>
        <w:jc w:val="right"/>
        <w:rPr>
          <w:i/>
          <w:szCs w:val="24"/>
        </w:rPr>
      </w:pPr>
      <w:r w:rsidRPr="005634A1">
        <w:rPr>
          <w:i/>
          <w:szCs w:val="24"/>
        </w:rPr>
        <w:t>Табл. 3.3</w:t>
      </w:r>
      <w:r w:rsidR="005634A1">
        <w:rPr>
          <w:i/>
          <w:szCs w:val="24"/>
        </w:rPr>
        <w:t>.</w:t>
      </w:r>
    </w:p>
    <w:p w:rsidR="003C320C" w:rsidRPr="003C320C" w:rsidRDefault="003C320C" w:rsidP="00DC2581">
      <w:pPr>
        <w:spacing w:after="120"/>
        <w:ind w:firstLine="0"/>
        <w:contextualSpacing/>
        <w:jc w:val="center"/>
        <w:rPr>
          <w:b/>
          <w:i/>
          <w:szCs w:val="24"/>
        </w:rPr>
      </w:pPr>
      <w:r>
        <w:rPr>
          <w:b/>
          <w:i/>
          <w:szCs w:val="24"/>
        </w:rPr>
        <w:t>Количество выделенных паттернов</w:t>
      </w:r>
    </w:p>
    <w:tbl>
      <w:tblPr>
        <w:tblStyle w:val="ab"/>
        <w:tblW w:w="0" w:type="auto"/>
        <w:tblLook w:val="04A0" w:firstRow="1" w:lastRow="0" w:firstColumn="1" w:lastColumn="0" w:noHBand="0" w:noVBand="1"/>
      </w:tblPr>
      <w:tblGrid>
        <w:gridCol w:w="1914"/>
        <w:gridCol w:w="1914"/>
        <w:gridCol w:w="1914"/>
      </w:tblGrid>
      <w:tr w:rsidR="00930D3D" w:rsidRPr="00A2022E" w:rsidTr="00CA65D6">
        <w:tc>
          <w:tcPr>
            <w:tcW w:w="1914" w:type="dxa"/>
          </w:tcPr>
          <w:p w:rsidR="00930D3D" w:rsidRPr="0082727D" w:rsidRDefault="0082727D" w:rsidP="00DC2581">
            <w:pPr>
              <w:spacing w:after="120"/>
              <w:ind w:firstLine="0"/>
              <w:contextualSpacing/>
              <w:jc w:val="center"/>
              <w:rPr>
                <w:i/>
                <w:sz w:val="22"/>
                <w:szCs w:val="24"/>
              </w:rPr>
            </w:pPr>
            <w:r w:rsidRPr="0082727D">
              <w:rPr>
                <w:i/>
                <w:sz w:val="22"/>
                <w:szCs w:val="24"/>
              </w:rPr>
              <w:t>Г</w:t>
            </w:r>
            <w:r w:rsidR="00930D3D" w:rsidRPr="0082727D">
              <w:rPr>
                <w:i/>
                <w:sz w:val="22"/>
                <w:szCs w:val="24"/>
              </w:rPr>
              <w:t>лагол</w:t>
            </w:r>
          </w:p>
        </w:tc>
        <w:tc>
          <w:tcPr>
            <w:tcW w:w="1914" w:type="dxa"/>
          </w:tcPr>
          <w:p w:rsidR="00930D3D" w:rsidRPr="0082727D" w:rsidRDefault="00930D3D" w:rsidP="00DC2581">
            <w:pPr>
              <w:spacing w:after="120"/>
              <w:ind w:firstLine="0"/>
              <w:contextualSpacing/>
              <w:jc w:val="center"/>
              <w:rPr>
                <w:i/>
                <w:sz w:val="22"/>
                <w:szCs w:val="24"/>
              </w:rPr>
            </w:pPr>
            <w:r w:rsidRPr="0082727D">
              <w:rPr>
                <w:i/>
                <w:sz w:val="22"/>
                <w:szCs w:val="24"/>
              </w:rPr>
              <w:t>Количество паттернов</w:t>
            </w:r>
          </w:p>
        </w:tc>
        <w:tc>
          <w:tcPr>
            <w:tcW w:w="1914" w:type="dxa"/>
          </w:tcPr>
          <w:p w:rsidR="00930D3D" w:rsidRPr="0082727D" w:rsidRDefault="00930D3D" w:rsidP="00DC2581">
            <w:pPr>
              <w:spacing w:after="120"/>
              <w:ind w:firstLine="0"/>
              <w:contextualSpacing/>
              <w:jc w:val="center"/>
              <w:rPr>
                <w:i/>
                <w:sz w:val="22"/>
                <w:szCs w:val="24"/>
                <w:lang w:val="en-US"/>
              </w:rPr>
            </w:pPr>
            <w:r w:rsidRPr="0082727D">
              <w:rPr>
                <w:i/>
                <w:sz w:val="22"/>
                <w:szCs w:val="24"/>
              </w:rPr>
              <w:t>Относительная частота</w:t>
            </w:r>
            <w:r w:rsidRPr="0082727D">
              <w:rPr>
                <w:i/>
                <w:sz w:val="22"/>
                <w:szCs w:val="24"/>
                <w:lang w:val="en-US"/>
              </w:rPr>
              <w:t xml:space="preserve"> (</w:t>
            </w:r>
            <w:proofErr w:type="spellStart"/>
            <w:r w:rsidRPr="0082727D">
              <w:rPr>
                <w:i/>
                <w:sz w:val="22"/>
                <w:szCs w:val="24"/>
                <w:lang w:val="en-US"/>
              </w:rPr>
              <w:t>ipm</w:t>
            </w:r>
            <w:proofErr w:type="spellEnd"/>
            <w:r w:rsidRPr="0082727D">
              <w:rPr>
                <w:i/>
                <w:sz w:val="22"/>
                <w:szCs w:val="24"/>
                <w:lang w:val="en-US"/>
              </w:rPr>
              <w:t>)</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б</w:t>
            </w:r>
            <w:r w:rsidR="00930D3D" w:rsidRPr="000167D6">
              <w:rPr>
                <w:sz w:val="22"/>
                <w:szCs w:val="24"/>
              </w:rPr>
              <w:t>росать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28</w:t>
            </w:r>
          </w:p>
        </w:tc>
        <w:tc>
          <w:tcPr>
            <w:tcW w:w="1914" w:type="dxa"/>
          </w:tcPr>
          <w:p w:rsidR="00930D3D" w:rsidRPr="000167D6" w:rsidRDefault="0082727D" w:rsidP="00DC2581">
            <w:pPr>
              <w:spacing w:after="120"/>
              <w:ind w:firstLine="0"/>
              <w:contextualSpacing/>
              <w:jc w:val="right"/>
              <w:rPr>
                <w:sz w:val="22"/>
                <w:szCs w:val="24"/>
              </w:rPr>
            </w:pPr>
            <w:r>
              <w:rPr>
                <w:sz w:val="22"/>
                <w:szCs w:val="24"/>
              </w:rPr>
              <w:t>17.0</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п</w:t>
            </w:r>
            <w:r w:rsidR="00930D3D" w:rsidRPr="000167D6">
              <w:rPr>
                <w:sz w:val="22"/>
                <w:szCs w:val="24"/>
              </w:rPr>
              <w:t>одниматься</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28</w:t>
            </w:r>
          </w:p>
        </w:tc>
        <w:tc>
          <w:tcPr>
            <w:tcW w:w="1914" w:type="dxa"/>
          </w:tcPr>
          <w:p w:rsidR="00930D3D" w:rsidRPr="000167D6" w:rsidRDefault="0082727D" w:rsidP="00DC2581">
            <w:pPr>
              <w:spacing w:after="120"/>
              <w:ind w:firstLine="0"/>
              <w:contextualSpacing/>
              <w:jc w:val="right"/>
              <w:rPr>
                <w:sz w:val="22"/>
                <w:szCs w:val="24"/>
              </w:rPr>
            </w:pPr>
            <w:r>
              <w:rPr>
                <w:sz w:val="22"/>
                <w:szCs w:val="24"/>
              </w:rPr>
              <w:t>28.3</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с</w:t>
            </w:r>
            <w:r w:rsidR="00930D3D" w:rsidRPr="000167D6">
              <w:rPr>
                <w:sz w:val="22"/>
                <w:szCs w:val="24"/>
              </w:rPr>
              <w:t>ледить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24</w:t>
            </w:r>
          </w:p>
        </w:tc>
        <w:tc>
          <w:tcPr>
            <w:tcW w:w="1914" w:type="dxa"/>
          </w:tcPr>
          <w:p w:rsidR="00930D3D" w:rsidRPr="000167D6" w:rsidRDefault="0082727D" w:rsidP="00DC2581">
            <w:pPr>
              <w:spacing w:after="120"/>
              <w:ind w:firstLine="0"/>
              <w:contextualSpacing/>
              <w:jc w:val="right"/>
              <w:rPr>
                <w:sz w:val="22"/>
                <w:szCs w:val="24"/>
              </w:rPr>
            </w:pPr>
            <w:r>
              <w:rPr>
                <w:sz w:val="22"/>
                <w:szCs w:val="24"/>
              </w:rPr>
              <w:t>64.7</w:t>
            </w:r>
          </w:p>
        </w:tc>
      </w:tr>
      <w:tr w:rsidR="00930D3D" w:rsidRPr="00A2022E" w:rsidTr="00CA65D6">
        <w:tc>
          <w:tcPr>
            <w:tcW w:w="1914" w:type="dxa"/>
          </w:tcPr>
          <w:p w:rsidR="00930D3D" w:rsidRPr="000167D6" w:rsidRDefault="00930D3D" w:rsidP="00DC2581">
            <w:pPr>
              <w:spacing w:after="120"/>
              <w:ind w:firstLine="0"/>
              <w:contextualSpacing/>
              <w:jc w:val="left"/>
              <w:rPr>
                <w:sz w:val="22"/>
                <w:szCs w:val="24"/>
              </w:rPr>
            </w:pPr>
            <w:r w:rsidRPr="000167D6">
              <w:rPr>
                <w:sz w:val="22"/>
                <w:szCs w:val="24"/>
              </w:rPr>
              <w:t>говорить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21</w:t>
            </w:r>
          </w:p>
        </w:tc>
        <w:tc>
          <w:tcPr>
            <w:tcW w:w="1914" w:type="dxa"/>
          </w:tcPr>
          <w:p w:rsidR="00930D3D" w:rsidRPr="000167D6" w:rsidRDefault="0082727D" w:rsidP="00DC2581">
            <w:pPr>
              <w:spacing w:after="120"/>
              <w:ind w:firstLine="0"/>
              <w:contextualSpacing/>
              <w:jc w:val="right"/>
              <w:rPr>
                <w:sz w:val="22"/>
                <w:szCs w:val="24"/>
              </w:rPr>
            </w:pPr>
            <w:r>
              <w:rPr>
                <w:sz w:val="22"/>
                <w:szCs w:val="24"/>
              </w:rPr>
              <w:t>557.3</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к</w:t>
            </w:r>
            <w:r w:rsidR="00930D3D" w:rsidRPr="000167D6">
              <w:rPr>
                <w:sz w:val="22"/>
                <w:szCs w:val="24"/>
              </w:rPr>
              <w:t>ричать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21</w:t>
            </w:r>
          </w:p>
        </w:tc>
        <w:tc>
          <w:tcPr>
            <w:tcW w:w="1914" w:type="dxa"/>
          </w:tcPr>
          <w:p w:rsidR="00930D3D" w:rsidRPr="000167D6" w:rsidRDefault="0082727D" w:rsidP="00DC2581">
            <w:pPr>
              <w:spacing w:after="120"/>
              <w:ind w:firstLine="0"/>
              <w:contextualSpacing/>
              <w:jc w:val="right"/>
              <w:rPr>
                <w:sz w:val="22"/>
                <w:szCs w:val="24"/>
              </w:rPr>
            </w:pPr>
            <w:r>
              <w:rPr>
                <w:sz w:val="22"/>
                <w:szCs w:val="24"/>
              </w:rPr>
              <w:t>19.0</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д</w:t>
            </w:r>
            <w:r w:rsidR="00930D3D" w:rsidRPr="000167D6">
              <w:rPr>
                <w:sz w:val="22"/>
                <w:szCs w:val="24"/>
              </w:rPr>
              <w:t>ышать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21</w:t>
            </w:r>
          </w:p>
        </w:tc>
        <w:tc>
          <w:tcPr>
            <w:tcW w:w="1914" w:type="dxa"/>
          </w:tcPr>
          <w:p w:rsidR="00930D3D" w:rsidRPr="000167D6" w:rsidRDefault="0082727D" w:rsidP="00DC2581">
            <w:pPr>
              <w:spacing w:after="120"/>
              <w:ind w:firstLine="0"/>
              <w:contextualSpacing/>
              <w:jc w:val="right"/>
              <w:rPr>
                <w:sz w:val="22"/>
                <w:szCs w:val="24"/>
              </w:rPr>
            </w:pPr>
            <w:r>
              <w:rPr>
                <w:sz w:val="22"/>
                <w:szCs w:val="24"/>
              </w:rPr>
              <w:t>22.6</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з</w:t>
            </w:r>
            <w:r w:rsidR="00930D3D" w:rsidRPr="000167D6">
              <w:rPr>
                <w:sz w:val="22"/>
                <w:szCs w:val="24"/>
              </w:rPr>
              <w:t>аменять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20</w:t>
            </w:r>
          </w:p>
        </w:tc>
        <w:tc>
          <w:tcPr>
            <w:tcW w:w="1914" w:type="dxa"/>
          </w:tcPr>
          <w:p w:rsidR="00930D3D" w:rsidRPr="000167D6" w:rsidRDefault="0082727D" w:rsidP="00DC2581">
            <w:pPr>
              <w:spacing w:after="120"/>
              <w:ind w:firstLine="0"/>
              <w:contextualSpacing/>
              <w:jc w:val="right"/>
              <w:rPr>
                <w:sz w:val="22"/>
                <w:szCs w:val="24"/>
              </w:rPr>
            </w:pPr>
            <w:r>
              <w:rPr>
                <w:sz w:val="22"/>
                <w:szCs w:val="24"/>
              </w:rPr>
              <w:t>16.0</w:t>
            </w:r>
          </w:p>
        </w:tc>
      </w:tr>
      <w:tr w:rsidR="00930D3D" w:rsidRPr="00A2022E" w:rsidTr="00CA65D6">
        <w:tc>
          <w:tcPr>
            <w:tcW w:w="1914" w:type="dxa"/>
          </w:tcPr>
          <w:p w:rsidR="00930D3D" w:rsidRPr="000167D6" w:rsidRDefault="00930D3D" w:rsidP="00DC2581">
            <w:pPr>
              <w:spacing w:after="120"/>
              <w:ind w:firstLine="0"/>
              <w:contextualSpacing/>
              <w:jc w:val="left"/>
              <w:rPr>
                <w:sz w:val="22"/>
                <w:szCs w:val="24"/>
              </w:rPr>
            </w:pPr>
            <w:r w:rsidRPr="000167D6">
              <w:rPr>
                <w:sz w:val="22"/>
                <w:szCs w:val="24"/>
              </w:rPr>
              <w:t>доверять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17</w:t>
            </w:r>
          </w:p>
        </w:tc>
        <w:tc>
          <w:tcPr>
            <w:tcW w:w="1914" w:type="dxa"/>
          </w:tcPr>
          <w:p w:rsidR="00930D3D" w:rsidRPr="000167D6" w:rsidRDefault="0082727D" w:rsidP="00DC2581">
            <w:pPr>
              <w:spacing w:after="120"/>
              <w:ind w:firstLine="0"/>
              <w:contextualSpacing/>
              <w:jc w:val="right"/>
              <w:rPr>
                <w:sz w:val="22"/>
                <w:szCs w:val="24"/>
              </w:rPr>
            </w:pPr>
            <w:r>
              <w:rPr>
                <w:sz w:val="22"/>
                <w:szCs w:val="24"/>
              </w:rPr>
              <w:t>30.5</w:t>
            </w:r>
          </w:p>
        </w:tc>
      </w:tr>
      <w:tr w:rsidR="00930D3D" w:rsidRPr="00A2022E" w:rsidTr="00CA65D6">
        <w:tc>
          <w:tcPr>
            <w:tcW w:w="1914" w:type="dxa"/>
          </w:tcPr>
          <w:p w:rsidR="00930D3D" w:rsidRPr="000167D6" w:rsidRDefault="00930D3D" w:rsidP="00DC2581">
            <w:pPr>
              <w:spacing w:after="120"/>
              <w:ind w:firstLine="0"/>
              <w:contextualSpacing/>
              <w:jc w:val="left"/>
              <w:rPr>
                <w:sz w:val="22"/>
                <w:szCs w:val="24"/>
              </w:rPr>
            </w:pPr>
            <w:r w:rsidRPr="000167D6">
              <w:rPr>
                <w:sz w:val="22"/>
                <w:szCs w:val="24"/>
              </w:rPr>
              <w:t>владеть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17</w:t>
            </w:r>
          </w:p>
        </w:tc>
        <w:tc>
          <w:tcPr>
            <w:tcW w:w="1914" w:type="dxa"/>
          </w:tcPr>
          <w:p w:rsidR="00930D3D" w:rsidRPr="000167D6" w:rsidRDefault="0082727D" w:rsidP="00DC2581">
            <w:pPr>
              <w:spacing w:after="120"/>
              <w:ind w:firstLine="0"/>
              <w:contextualSpacing/>
              <w:jc w:val="right"/>
              <w:rPr>
                <w:sz w:val="22"/>
                <w:szCs w:val="24"/>
              </w:rPr>
            </w:pPr>
            <w:r>
              <w:rPr>
                <w:sz w:val="22"/>
                <w:szCs w:val="24"/>
              </w:rPr>
              <w:t>34.7</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р</w:t>
            </w:r>
            <w:r w:rsidR="00930D3D" w:rsidRPr="000167D6">
              <w:rPr>
                <w:sz w:val="22"/>
                <w:szCs w:val="24"/>
              </w:rPr>
              <w:t>асти</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15</w:t>
            </w:r>
          </w:p>
        </w:tc>
        <w:tc>
          <w:tcPr>
            <w:tcW w:w="1914" w:type="dxa"/>
          </w:tcPr>
          <w:p w:rsidR="00930D3D" w:rsidRPr="000167D6" w:rsidRDefault="0082727D" w:rsidP="00DC2581">
            <w:pPr>
              <w:spacing w:after="120"/>
              <w:ind w:firstLine="0"/>
              <w:contextualSpacing/>
              <w:jc w:val="right"/>
              <w:rPr>
                <w:sz w:val="22"/>
                <w:szCs w:val="24"/>
              </w:rPr>
            </w:pPr>
            <w:r>
              <w:rPr>
                <w:sz w:val="22"/>
                <w:szCs w:val="24"/>
              </w:rPr>
              <w:t>120.3</w:t>
            </w:r>
          </w:p>
        </w:tc>
      </w:tr>
      <w:tr w:rsidR="00930D3D" w:rsidRPr="00A2022E" w:rsidTr="00CA65D6">
        <w:tc>
          <w:tcPr>
            <w:tcW w:w="1914" w:type="dxa"/>
          </w:tcPr>
          <w:p w:rsidR="00930D3D" w:rsidRPr="000167D6" w:rsidRDefault="00930D3D" w:rsidP="00DC2581">
            <w:pPr>
              <w:spacing w:after="120"/>
              <w:ind w:firstLine="0"/>
              <w:contextualSpacing/>
              <w:jc w:val="left"/>
              <w:rPr>
                <w:sz w:val="22"/>
                <w:szCs w:val="24"/>
              </w:rPr>
            </w:pPr>
            <w:r w:rsidRPr="000167D6">
              <w:rPr>
                <w:sz w:val="22"/>
                <w:szCs w:val="24"/>
              </w:rPr>
              <w:t>накрывать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14</w:t>
            </w:r>
          </w:p>
        </w:tc>
        <w:tc>
          <w:tcPr>
            <w:tcW w:w="1914" w:type="dxa"/>
          </w:tcPr>
          <w:p w:rsidR="00930D3D" w:rsidRPr="000167D6" w:rsidRDefault="0082727D" w:rsidP="00DC2581">
            <w:pPr>
              <w:spacing w:after="120"/>
              <w:ind w:firstLine="0"/>
              <w:contextualSpacing/>
              <w:jc w:val="right"/>
              <w:rPr>
                <w:sz w:val="22"/>
                <w:szCs w:val="24"/>
              </w:rPr>
            </w:pPr>
            <w:r>
              <w:rPr>
                <w:sz w:val="22"/>
                <w:szCs w:val="24"/>
              </w:rPr>
              <w:t>3.4</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п</w:t>
            </w:r>
            <w:r w:rsidR="00930D3D" w:rsidRPr="000167D6">
              <w:rPr>
                <w:sz w:val="22"/>
                <w:szCs w:val="24"/>
              </w:rPr>
              <w:t>илить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13</w:t>
            </w:r>
          </w:p>
        </w:tc>
        <w:tc>
          <w:tcPr>
            <w:tcW w:w="1914" w:type="dxa"/>
          </w:tcPr>
          <w:p w:rsidR="00930D3D" w:rsidRPr="000167D6" w:rsidRDefault="0082727D" w:rsidP="00DC2581">
            <w:pPr>
              <w:spacing w:after="120"/>
              <w:ind w:firstLine="0"/>
              <w:contextualSpacing/>
              <w:jc w:val="right"/>
              <w:rPr>
                <w:sz w:val="22"/>
                <w:szCs w:val="24"/>
              </w:rPr>
            </w:pPr>
            <w:r>
              <w:rPr>
                <w:sz w:val="22"/>
                <w:szCs w:val="24"/>
              </w:rPr>
              <w:t>1.9</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д</w:t>
            </w:r>
            <w:r w:rsidR="00930D3D" w:rsidRPr="000167D6">
              <w:rPr>
                <w:sz w:val="22"/>
                <w:szCs w:val="24"/>
              </w:rPr>
              <w:t>раться</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13</w:t>
            </w:r>
          </w:p>
        </w:tc>
        <w:tc>
          <w:tcPr>
            <w:tcW w:w="1914" w:type="dxa"/>
          </w:tcPr>
          <w:p w:rsidR="00930D3D" w:rsidRPr="000167D6" w:rsidRDefault="0082727D" w:rsidP="00DC2581">
            <w:pPr>
              <w:spacing w:after="120"/>
              <w:ind w:firstLine="0"/>
              <w:contextualSpacing/>
              <w:jc w:val="right"/>
              <w:rPr>
                <w:sz w:val="22"/>
                <w:szCs w:val="24"/>
              </w:rPr>
            </w:pPr>
            <w:r>
              <w:rPr>
                <w:sz w:val="22"/>
                <w:szCs w:val="24"/>
              </w:rPr>
              <w:t>4.7</w:t>
            </w:r>
          </w:p>
        </w:tc>
      </w:tr>
      <w:tr w:rsidR="00930D3D" w:rsidRPr="00A2022E" w:rsidTr="00CA65D6">
        <w:tc>
          <w:tcPr>
            <w:tcW w:w="1914" w:type="dxa"/>
          </w:tcPr>
          <w:p w:rsidR="00930D3D" w:rsidRPr="000167D6" w:rsidRDefault="00930D3D" w:rsidP="00DC2581">
            <w:pPr>
              <w:spacing w:after="120"/>
              <w:ind w:firstLine="0"/>
              <w:contextualSpacing/>
              <w:jc w:val="left"/>
              <w:rPr>
                <w:sz w:val="22"/>
                <w:szCs w:val="24"/>
              </w:rPr>
            </w:pPr>
            <w:r w:rsidRPr="000167D6">
              <w:rPr>
                <w:sz w:val="22"/>
                <w:szCs w:val="24"/>
              </w:rPr>
              <w:t>выживать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11</w:t>
            </w:r>
          </w:p>
        </w:tc>
        <w:tc>
          <w:tcPr>
            <w:tcW w:w="1914" w:type="dxa"/>
          </w:tcPr>
          <w:p w:rsidR="00930D3D" w:rsidRPr="000167D6" w:rsidRDefault="0082727D" w:rsidP="00DC2581">
            <w:pPr>
              <w:spacing w:after="120"/>
              <w:ind w:firstLine="0"/>
              <w:contextualSpacing/>
              <w:jc w:val="right"/>
              <w:rPr>
                <w:sz w:val="22"/>
                <w:szCs w:val="24"/>
              </w:rPr>
            </w:pPr>
            <w:r>
              <w:rPr>
                <w:sz w:val="22"/>
                <w:szCs w:val="24"/>
              </w:rPr>
              <w:t>5.9</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з</w:t>
            </w:r>
            <w:r w:rsidR="00930D3D" w:rsidRPr="000167D6">
              <w:rPr>
                <w:sz w:val="22"/>
                <w:szCs w:val="24"/>
              </w:rPr>
              <w:t>арабатывать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10</w:t>
            </w:r>
          </w:p>
        </w:tc>
        <w:tc>
          <w:tcPr>
            <w:tcW w:w="1914" w:type="dxa"/>
          </w:tcPr>
          <w:p w:rsidR="00930D3D" w:rsidRPr="000167D6" w:rsidRDefault="0082727D" w:rsidP="00DC2581">
            <w:pPr>
              <w:spacing w:after="120"/>
              <w:ind w:firstLine="0"/>
              <w:contextualSpacing/>
              <w:jc w:val="right"/>
              <w:rPr>
                <w:sz w:val="22"/>
                <w:szCs w:val="24"/>
              </w:rPr>
            </w:pPr>
            <w:r>
              <w:rPr>
                <w:sz w:val="22"/>
                <w:szCs w:val="24"/>
              </w:rPr>
              <w:t>37.0</w:t>
            </w:r>
          </w:p>
        </w:tc>
      </w:tr>
      <w:tr w:rsidR="00930D3D" w:rsidRPr="00A2022E" w:rsidTr="00CA65D6">
        <w:tc>
          <w:tcPr>
            <w:tcW w:w="1914" w:type="dxa"/>
          </w:tcPr>
          <w:p w:rsidR="00930D3D" w:rsidRPr="000167D6" w:rsidRDefault="0094700D" w:rsidP="00DC2581">
            <w:pPr>
              <w:spacing w:after="120"/>
              <w:ind w:firstLine="0"/>
              <w:contextualSpacing/>
              <w:jc w:val="left"/>
              <w:rPr>
                <w:sz w:val="22"/>
                <w:szCs w:val="24"/>
              </w:rPr>
            </w:pPr>
            <w:r>
              <w:rPr>
                <w:sz w:val="22"/>
                <w:szCs w:val="24"/>
              </w:rPr>
              <w:t>р</w:t>
            </w:r>
            <w:r w:rsidR="00930D3D" w:rsidRPr="000167D6">
              <w:rPr>
                <w:sz w:val="22"/>
                <w:szCs w:val="24"/>
              </w:rPr>
              <w:t>ожать</w:t>
            </w:r>
          </w:p>
        </w:tc>
        <w:tc>
          <w:tcPr>
            <w:tcW w:w="1914" w:type="dxa"/>
          </w:tcPr>
          <w:p w:rsidR="00930D3D" w:rsidRPr="000167D6" w:rsidRDefault="00930D3D" w:rsidP="00DC2581">
            <w:pPr>
              <w:spacing w:after="120"/>
              <w:ind w:firstLine="0"/>
              <w:contextualSpacing/>
              <w:jc w:val="right"/>
              <w:rPr>
                <w:sz w:val="22"/>
                <w:szCs w:val="24"/>
              </w:rPr>
            </w:pPr>
            <w:r w:rsidRPr="000167D6">
              <w:rPr>
                <w:sz w:val="22"/>
                <w:szCs w:val="24"/>
              </w:rPr>
              <w:t>8</w:t>
            </w:r>
          </w:p>
        </w:tc>
        <w:tc>
          <w:tcPr>
            <w:tcW w:w="1914" w:type="dxa"/>
          </w:tcPr>
          <w:p w:rsidR="00930D3D" w:rsidRPr="000167D6" w:rsidRDefault="0082727D" w:rsidP="00DC2581">
            <w:pPr>
              <w:spacing w:after="120"/>
              <w:ind w:firstLine="0"/>
              <w:contextualSpacing/>
              <w:jc w:val="right"/>
              <w:rPr>
                <w:sz w:val="22"/>
                <w:szCs w:val="24"/>
              </w:rPr>
            </w:pPr>
            <w:r>
              <w:rPr>
                <w:sz w:val="22"/>
                <w:szCs w:val="24"/>
              </w:rPr>
              <w:t>5.4</w:t>
            </w:r>
          </w:p>
        </w:tc>
      </w:tr>
    </w:tbl>
    <w:p w:rsidR="00A2022E" w:rsidRPr="00A2022E" w:rsidRDefault="00A2022E" w:rsidP="00DC2581">
      <w:pPr>
        <w:spacing w:after="120"/>
        <w:ind w:firstLine="0"/>
        <w:contextualSpacing/>
        <w:rPr>
          <w:szCs w:val="24"/>
        </w:rPr>
      </w:pPr>
    </w:p>
    <w:p w:rsidR="00A2022E" w:rsidRPr="00CA080B" w:rsidRDefault="00A2022E" w:rsidP="00DC2581">
      <w:pPr>
        <w:pStyle w:val="2"/>
        <w:numPr>
          <w:ilvl w:val="1"/>
          <w:numId w:val="20"/>
        </w:numPr>
        <w:spacing w:before="0" w:after="120"/>
        <w:contextualSpacing/>
      </w:pPr>
      <w:bookmarkStart w:id="28" w:name="_Toc482712268"/>
      <w:r w:rsidRPr="00CA080B">
        <w:lastRenderedPageBreak/>
        <w:t>Размер выборки</w:t>
      </w:r>
      <w:bookmarkEnd w:id="28"/>
    </w:p>
    <w:p w:rsidR="00A2022E" w:rsidRPr="00A2022E" w:rsidRDefault="00A2022E" w:rsidP="00DC2581">
      <w:pPr>
        <w:spacing w:after="120"/>
        <w:contextualSpacing/>
        <w:rPr>
          <w:szCs w:val="24"/>
        </w:rPr>
      </w:pPr>
      <w:r w:rsidRPr="00A2022E">
        <w:rPr>
          <w:szCs w:val="24"/>
        </w:rPr>
        <w:t>Нашей следующей задачей было определение оптимального размера выборки. Для этого мы:</w:t>
      </w:r>
    </w:p>
    <w:p w:rsidR="00A2022E" w:rsidRPr="00A2022E" w:rsidRDefault="00A2022E" w:rsidP="00DC2581">
      <w:pPr>
        <w:numPr>
          <w:ilvl w:val="0"/>
          <w:numId w:val="10"/>
        </w:numPr>
        <w:spacing w:after="120"/>
        <w:ind w:firstLine="709"/>
        <w:contextualSpacing/>
        <w:jc w:val="left"/>
        <w:rPr>
          <w:szCs w:val="24"/>
        </w:rPr>
      </w:pPr>
      <w:r w:rsidRPr="00A2022E">
        <w:rPr>
          <w:szCs w:val="24"/>
        </w:rPr>
        <w:t>провели анализ «насыщаемости» паттернов для первых 300 контекстов</w:t>
      </w:r>
      <w:r w:rsidR="005634A1">
        <w:rPr>
          <w:szCs w:val="24"/>
        </w:rPr>
        <w:t>;</w:t>
      </w:r>
      <w:r w:rsidRPr="00A2022E">
        <w:rPr>
          <w:szCs w:val="24"/>
        </w:rPr>
        <w:t xml:space="preserve"> </w:t>
      </w:r>
    </w:p>
    <w:p w:rsidR="00A2022E" w:rsidRPr="007859AF" w:rsidRDefault="00A2022E" w:rsidP="00DC2581">
      <w:pPr>
        <w:numPr>
          <w:ilvl w:val="0"/>
          <w:numId w:val="10"/>
        </w:numPr>
        <w:spacing w:after="120"/>
        <w:ind w:firstLine="709"/>
        <w:contextualSpacing/>
        <w:jc w:val="left"/>
        <w:rPr>
          <w:szCs w:val="24"/>
        </w:rPr>
      </w:pPr>
      <w:r w:rsidRPr="00A2022E">
        <w:rPr>
          <w:szCs w:val="24"/>
        </w:rPr>
        <w:t xml:space="preserve">разметили дополнительные 200 контекстов. </w:t>
      </w:r>
    </w:p>
    <w:p w:rsidR="00A2022E" w:rsidRPr="00CA080B" w:rsidRDefault="00A2022E" w:rsidP="00DC2581">
      <w:pPr>
        <w:pStyle w:val="3"/>
        <w:numPr>
          <w:ilvl w:val="2"/>
          <w:numId w:val="20"/>
        </w:numPr>
        <w:spacing w:before="0" w:after="120"/>
        <w:contextualSpacing/>
      </w:pPr>
      <w:bookmarkStart w:id="29" w:name="_Toc482712269"/>
      <w:r w:rsidRPr="00CA080B">
        <w:t>Анализ насыщаемости</w:t>
      </w:r>
      <w:bookmarkEnd w:id="29"/>
    </w:p>
    <w:p w:rsidR="00A2022E" w:rsidRPr="007859AF" w:rsidRDefault="00A2022E" w:rsidP="00DC2581">
      <w:pPr>
        <w:spacing w:after="120"/>
        <w:contextualSpacing/>
        <w:rPr>
          <w:b/>
          <w:szCs w:val="24"/>
        </w:rPr>
      </w:pPr>
      <w:r w:rsidRPr="00A2022E">
        <w:rPr>
          <w:szCs w:val="24"/>
        </w:rPr>
        <w:t>Насыщаемостью мы называем то, какое количество паттернов выделяется для каждых следующих 50 контекстов. Для этого  мы воспользовались первой версией разметки, которая была разделены на группы по 50 контекстов. По этим данным мы определили, сколько итоговых паттернов встретилось в какой группе. Результаты можно увидеть на графике</w:t>
      </w:r>
      <w:r w:rsidR="00B862F9">
        <w:rPr>
          <w:szCs w:val="24"/>
        </w:rPr>
        <w:t xml:space="preserve"> (рис. 3.5)</w:t>
      </w:r>
      <w:r w:rsidRPr="00A2022E">
        <w:rPr>
          <w:szCs w:val="24"/>
        </w:rPr>
        <w:t>.</w:t>
      </w:r>
    </w:p>
    <w:p w:rsidR="00930D3D" w:rsidRDefault="00930D3D" w:rsidP="00DC2581">
      <w:pPr>
        <w:spacing w:after="120"/>
        <w:ind w:firstLine="0"/>
        <w:contextualSpacing/>
        <w:rPr>
          <w:szCs w:val="24"/>
        </w:rPr>
      </w:pPr>
      <w:r>
        <w:rPr>
          <w:noProof/>
          <w:lang w:eastAsia="ru-RU"/>
        </w:rPr>
        <w:drawing>
          <wp:inline distT="0" distB="0" distL="0" distR="0" wp14:anchorId="511513A3" wp14:editId="309F2B95">
            <wp:extent cx="5943600" cy="37528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59AF" w:rsidRPr="00A2022E" w:rsidRDefault="00B862F9" w:rsidP="00DC2581">
      <w:pPr>
        <w:spacing w:after="120"/>
        <w:ind w:firstLine="0"/>
        <w:contextualSpacing/>
        <w:rPr>
          <w:szCs w:val="24"/>
        </w:rPr>
      </w:pPr>
      <w:r w:rsidRPr="005634A1">
        <w:rPr>
          <w:i/>
          <w:szCs w:val="24"/>
        </w:rPr>
        <w:t>Рис. 3.5.</w:t>
      </w:r>
      <w:r>
        <w:rPr>
          <w:szCs w:val="24"/>
        </w:rPr>
        <w:t xml:space="preserve"> График «насыщаемости»</w:t>
      </w:r>
    </w:p>
    <w:p w:rsidR="00A2022E" w:rsidRPr="00A2022E" w:rsidRDefault="00A2022E" w:rsidP="00DC2581">
      <w:pPr>
        <w:spacing w:after="120"/>
        <w:contextualSpacing/>
        <w:rPr>
          <w:szCs w:val="24"/>
        </w:rPr>
      </w:pPr>
      <w:r w:rsidRPr="00A2022E">
        <w:rPr>
          <w:szCs w:val="24"/>
        </w:rPr>
        <w:t xml:space="preserve">По вертикали расположено количество встретившихся паттернов, по горизонтали </w:t>
      </w:r>
      <w:r w:rsidRPr="00A2022E">
        <w:rPr>
          <w:szCs w:val="24"/>
        </w:rPr>
        <w:sym w:font="Symbol" w:char="F02D"/>
      </w:r>
      <w:r w:rsidRPr="00A2022E">
        <w:rPr>
          <w:szCs w:val="24"/>
        </w:rPr>
        <w:t xml:space="preserve">  группы контекстов: первые 50, первые 100 и т.д. Как видно из графика, все кривые возрастают, но с разной скоростью. Чем больше общее количество паттернов, тем круче будет подъем. Самый резкий перепад всегда происходит между первыми двумя группами. Это значит, что большинство паттернов выделяется из первых 100 контекстов. </w:t>
      </w:r>
    </w:p>
    <w:p w:rsidR="00A2022E" w:rsidRPr="00A2022E" w:rsidRDefault="00A2022E" w:rsidP="00DC2581">
      <w:pPr>
        <w:spacing w:after="120"/>
        <w:contextualSpacing/>
        <w:rPr>
          <w:szCs w:val="24"/>
        </w:rPr>
      </w:pPr>
      <w:r w:rsidRPr="00A2022E">
        <w:rPr>
          <w:szCs w:val="24"/>
        </w:rPr>
        <w:lastRenderedPageBreak/>
        <w:t>Если посмотреть на сами паттерны, то видно, что паттерны, выделенные в группах 250-300, в основном, имеют частоту 1. Более того, чаще всего это авторская эксплуатация норм</w:t>
      </w:r>
      <w:r w:rsidR="007859AF">
        <w:rPr>
          <w:szCs w:val="24"/>
        </w:rPr>
        <w:t>ы, окказиональные употребления.</w:t>
      </w:r>
    </w:p>
    <w:p w:rsidR="00A2022E" w:rsidRPr="00CA080B" w:rsidRDefault="00A2022E" w:rsidP="00DC2581">
      <w:pPr>
        <w:pStyle w:val="3"/>
        <w:numPr>
          <w:ilvl w:val="2"/>
          <w:numId w:val="20"/>
        </w:numPr>
        <w:spacing w:before="0" w:after="120"/>
        <w:contextualSpacing/>
      </w:pPr>
      <w:bookmarkStart w:id="30" w:name="_Toc482712270"/>
      <w:r w:rsidRPr="00CA080B">
        <w:t>Дополнительная разметка</w:t>
      </w:r>
      <w:bookmarkEnd w:id="30"/>
    </w:p>
    <w:p w:rsidR="00A2022E" w:rsidRPr="00A2022E" w:rsidRDefault="00A2022E" w:rsidP="00DC2581">
      <w:pPr>
        <w:spacing w:after="120"/>
        <w:contextualSpacing/>
        <w:rPr>
          <w:szCs w:val="24"/>
        </w:rPr>
      </w:pPr>
      <w:r w:rsidRPr="00A2022E">
        <w:rPr>
          <w:szCs w:val="24"/>
        </w:rPr>
        <w:t xml:space="preserve">Для части глаголов мы дополнительно разметили по 200 контекстов. Для этого мы взяли все глаголы с частотой выше, чем у глагола </w:t>
      </w:r>
      <w:r w:rsidRPr="005634A1">
        <w:rPr>
          <w:i/>
          <w:szCs w:val="24"/>
        </w:rPr>
        <w:t>подниматься</w:t>
      </w:r>
      <w:r w:rsidRPr="00A2022E">
        <w:rPr>
          <w:szCs w:val="24"/>
        </w:rPr>
        <w:t xml:space="preserve">. </w:t>
      </w:r>
      <w:r w:rsidRPr="005634A1">
        <w:rPr>
          <w:i/>
          <w:szCs w:val="24"/>
        </w:rPr>
        <w:t>Подниматься</w:t>
      </w:r>
      <w:r w:rsidRPr="00A2022E">
        <w:rPr>
          <w:szCs w:val="24"/>
        </w:rPr>
        <w:t xml:space="preserve"> был выбран как глагол с наибольшим количеством паттернов (28). У глагола </w:t>
      </w:r>
      <w:r w:rsidRPr="005634A1">
        <w:rPr>
          <w:i/>
          <w:szCs w:val="24"/>
        </w:rPr>
        <w:t>бросать</w:t>
      </w:r>
      <w:r w:rsidRPr="00A2022E">
        <w:rPr>
          <w:szCs w:val="24"/>
        </w:rPr>
        <w:t xml:space="preserve"> такое же количество паттернов, но их большую часть составляют устойчивые выражения. Более того, </w:t>
      </w:r>
      <w:r w:rsidRPr="005634A1">
        <w:rPr>
          <w:i/>
          <w:szCs w:val="24"/>
        </w:rPr>
        <w:t>подниматься</w:t>
      </w:r>
      <w:r w:rsidRPr="00A2022E">
        <w:rPr>
          <w:szCs w:val="24"/>
        </w:rPr>
        <w:t xml:space="preserve"> встречается намного чаще, чем глагол бросать (28,3 и 17 </w:t>
      </w:r>
      <w:proofErr w:type="spellStart"/>
      <w:r w:rsidRPr="00A2022E">
        <w:rPr>
          <w:szCs w:val="24"/>
          <w:lang w:val="en-US"/>
        </w:rPr>
        <w:t>ipm</w:t>
      </w:r>
      <w:proofErr w:type="spellEnd"/>
      <w:r w:rsidRPr="00A2022E">
        <w:rPr>
          <w:szCs w:val="24"/>
        </w:rPr>
        <w:t xml:space="preserve"> соответственно). </w:t>
      </w:r>
    </w:p>
    <w:p w:rsidR="00A2022E" w:rsidRDefault="00A2022E" w:rsidP="00DC2581">
      <w:pPr>
        <w:spacing w:after="120"/>
        <w:contextualSpacing/>
        <w:rPr>
          <w:szCs w:val="24"/>
        </w:rPr>
      </w:pPr>
      <w:r w:rsidRPr="00A2022E">
        <w:rPr>
          <w:szCs w:val="24"/>
        </w:rPr>
        <w:t>Таким образом, были отобраны 7 глаголов (табл.</w:t>
      </w:r>
      <w:r w:rsidR="00B862F9">
        <w:rPr>
          <w:szCs w:val="24"/>
        </w:rPr>
        <w:t xml:space="preserve"> 3.4</w:t>
      </w:r>
      <w:r w:rsidRPr="00A2022E">
        <w:rPr>
          <w:szCs w:val="24"/>
        </w:rPr>
        <w:t xml:space="preserve">). </w:t>
      </w:r>
    </w:p>
    <w:p w:rsidR="00A2022E" w:rsidRDefault="007859AF" w:rsidP="00DC2581">
      <w:pPr>
        <w:spacing w:after="120"/>
        <w:ind w:firstLine="0"/>
        <w:contextualSpacing/>
        <w:jc w:val="right"/>
        <w:rPr>
          <w:i/>
          <w:szCs w:val="24"/>
        </w:rPr>
      </w:pPr>
      <w:r>
        <w:rPr>
          <w:i/>
          <w:szCs w:val="24"/>
        </w:rPr>
        <w:t>Табл. 3.4.</w:t>
      </w:r>
    </w:p>
    <w:p w:rsidR="003C320C" w:rsidRPr="003C320C" w:rsidRDefault="003C320C" w:rsidP="00DC2581">
      <w:pPr>
        <w:spacing w:after="120"/>
        <w:ind w:firstLine="0"/>
        <w:contextualSpacing/>
        <w:jc w:val="center"/>
        <w:rPr>
          <w:b/>
          <w:i/>
          <w:szCs w:val="24"/>
        </w:rPr>
      </w:pPr>
      <w:r>
        <w:rPr>
          <w:b/>
          <w:i/>
          <w:szCs w:val="24"/>
        </w:rPr>
        <w:t>Глаголы, выбранные для дополнительной разметки</w:t>
      </w:r>
    </w:p>
    <w:tbl>
      <w:tblPr>
        <w:tblStyle w:val="ab"/>
        <w:tblW w:w="0" w:type="auto"/>
        <w:tblLook w:val="04A0" w:firstRow="1" w:lastRow="0" w:firstColumn="1" w:lastColumn="0" w:noHBand="0" w:noVBand="1"/>
      </w:tblPr>
      <w:tblGrid>
        <w:gridCol w:w="2392"/>
        <w:gridCol w:w="2961"/>
        <w:gridCol w:w="2552"/>
      </w:tblGrid>
      <w:tr w:rsidR="00FB7C55" w:rsidRPr="00A2022E" w:rsidTr="003C320C">
        <w:tc>
          <w:tcPr>
            <w:tcW w:w="2392" w:type="dxa"/>
          </w:tcPr>
          <w:p w:rsidR="00FB7C55" w:rsidRPr="0082727D" w:rsidRDefault="00FB7C55" w:rsidP="00DC2581">
            <w:pPr>
              <w:spacing w:after="120"/>
              <w:ind w:firstLine="0"/>
              <w:contextualSpacing/>
              <w:jc w:val="center"/>
              <w:rPr>
                <w:i/>
                <w:sz w:val="22"/>
                <w:szCs w:val="24"/>
              </w:rPr>
            </w:pPr>
          </w:p>
        </w:tc>
        <w:tc>
          <w:tcPr>
            <w:tcW w:w="2961" w:type="dxa"/>
          </w:tcPr>
          <w:p w:rsidR="00FB7C55" w:rsidRPr="0082727D" w:rsidRDefault="00FB7C55" w:rsidP="00DC2581">
            <w:pPr>
              <w:spacing w:after="120"/>
              <w:ind w:firstLine="0"/>
              <w:contextualSpacing/>
              <w:jc w:val="center"/>
              <w:rPr>
                <w:i/>
                <w:sz w:val="22"/>
                <w:szCs w:val="24"/>
              </w:rPr>
            </w:pPr>
            <w:r>
              <w:rPr>
                <w:i/>
                <w:sz w:val="22"/>
                <w:szCs w:val="24"/>
              </w:rPr>
              <w:t>Относительная частота (</w:t>
            </w:r>
            <w:proofErr w:type="spellStart"/>
            <w:r w:rsidRPr="0082727D">
              <w:rPr>
                <w:i/>
                <w:sz w:val="22"/>
                <w:szCs w:val="24"/>
                <w:lang w:val="en-US"/>
              </w:rPr>
              <w:t>ipm</w:t>
            </w:r>
            <w:proofErr w:type="spellEnd"/>
            <w:r>
              <w:rPr>
                <w:i/>
                <w:sz w:val="22"/>
                <w:szCs w:val="24"/>
              </w:rPr>
              <w:t>) в</w:t>
            </w:r>
            <w:r w:rsidRPr="0082727D">
              <w:rPr>
                <w:i/>
                <w:sz w:val="22"/>
                <w:szCs w:val="24"/>
              </w:rPr>
              <w:t xml:space="preserve"> </w:t>
            </w:r>
            <w:proofErr w:type="spellStart"/>
            <w:r w:rsidRPr="0082727D">
              <w:rPr>
                <w:i/>
                <w:sz w:val="22"/>
                <w:szCs w:val="24"/>
                <w:lang w:val="en-US"/>
              </w:rPr>
              <w:t>Araneum</w:t>
            </w:r>
            <w:proofErr w:type="spellEnd"/>
          </w:p>
        </w:tc>
        <w:tc>
          <w:tcPr>
            <w:tcW w:w="2552" w:type="dxa"/>
          </w:tcPr>
          <w:p w:rsidR="00FB7C55" w:rsidRPr="0082727D" w:rsidRDefault="00FB7C55" w:rsidP="00DC2581">
            <w:pPr>
              <w:spacing w:after="120"/>
              <w:ind w:firstLine="0"/>
              <w:contextualSpacing/>
              <w:jc w:val="center"/>
              <w:rPr>
                <w:i/>
                <w:sz w:val="22"/>
                <w:szCs w:val="24"/>
              </w:rPr>
            </w:pPr>
            <w:r w:rsidRPr="0082727D">
              <w:rPr>
                <w:i/>
                <w:sz w:val="22"/>
                <w:szCs w:val="24"/>
              </w:rPr>
              <w:t>Реальный объем дополнительной выборки</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говорить</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557,3</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198</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расти</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120,3</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192</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следить</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64,7</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195</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зарабатывать</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37</w:t>
            </w:r>
            <w:r>
              <w:rPr>
                <w:sz w:val="22"/>
                <w:szCs w:val="24"/>
              </w:rPr>
              <w:t>,0</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186</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владеть</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34,7</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190</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доверять</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30,5</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199</w:t>
            </w:r>
          </w:p>
        </w:tc>
      </w:tr>
      <w:tr w:rsidR="00FB7C55" w:rsidRPr="00A2022E" w:rsidTr="003C320C">
        <w:tc>
          <w:tcPr>
            <w:tcW w:w="2392" w:type="dxa"/>
          </w:tcPr>
          <w:p w:rsidR="00FB7C55" w:rsidRPr="000167D6" w:rsidRDefault="00FB7C55" w:rsidP="00DC2581">
            <w:pPr>
              <w:spacing w:after="120"/>
              <w:ind w:firstLine="0"/>
              <w:contextualSpacing/>
              <w:jc w:val="left"/>
              <w:rPr>
                <w:sz w:val="22"/>
                <w:szCs w:val="24"/>
              </w:rPr>
            </w:pPr>
            <w:r w:rsidRPr="000167D6">
              <w:rPr>
                <w:sz w:val="22"/>
                <w:szCs w:val="24"/>
              </w:rPr>
              <w:t>подниматься</w:t>
            </w:r>
          </w:p>
        </w:tc>
        <w:tc>
          <w:tcPr>
            <w:tcW w:w="2961" w:type="dxa"/>
          </w:tcPr>
          <w:p w:rsidR="00FB7C55" w:rsidRPr="000167D6" w:rsidRDefault="00FB7C55" w:rsidP="00DC2581">
            <w:pPr>
              <w:spacing w:after="120"/>
              <w:ind w:firstLine="0"/>
              <w:contextualSpacing/>
              <w:jc w:val="right"/>
              <w:rPr>
                <w:sz w:val="22"/>
                <w:szCs w:val="24"/>
              </w:rPr>
            </w:pPr>
            <w:r w:rsidRPr="000167D6">
              <w:rPr>
                <w:sz w:val="22"/>
                <w:szCs w:val="24"/>
              </w:rPr>
              <w:t>28,3</w:t>
            </w:r>
          </w:p>
        </w:tc>
        <w:tc>
          <w:tcPr>
            <w:tcW w:w="2552" w:type="dxa"/>
          </w:tcPr>
          <w:p w:rsidR="00FB7C55" w:rsidRPr="000167D6" w:rsidRDefault="00FB7C55" w:rsidP="00DC2581">
            <w:pPr>
              <w:spacing w:after="120"/>
              <w:ind w:firstLine="0"/>
              <w:contextualSpacing/>
              <w:jc w:val="right"/>
              <w:rPr>
                <w:sz w:val="22"/>
                <w:szCs w:val="24"/>
              </w:rPr>
            </w:pPr>
            <w:r w:rsidRPr="000167D6">
              <w:rPr>
                <w:sz w:val="22"/>
                <w:szCs w:val="24"/>
              </w:rPr>
              <w:t>189</w:t>
            </w:r>
          </w:p>
        </w:tc>
      </w:tr>
    </w:tbl>
    <w:p w:rsidR="00A2022E" w:rsidRPr="00A2022E" w:rsidRDefault="00A2022E" w:rsidP="00DC2581">
      <w:pPr>
        <w:spacing w:after="120"/>
        <w:ind w:firstLine="0"/>
        <w:contextualSpacing/>
        <w:rPr>
          <w:szCs w:val="24"/>
        </w:rPr>
      </w:pPr>
    </w:p>
    <w:p w:rsidR="00A2022E" w:rsidRDefault="00A2022E" w:rsidP="00DC2581">
      <w:pPr>
        <w:spacing w:after="120"/>
        <w:contextualSpacing/>
        <w:rPr>
          <w:szCs w:val="24"/>
        </w:rPr>
      </w:pPr>
      <w:r w:rsidRPr="00A2022E">
        <w:rPr>
          <w:szCs w:val="24"/>
        </w:rPr>
        <w:t>Процесс разметки происходил аналогично основной разметке: выделение непосредственных контекстов, разметка семантическими типами. В табл</w:t>
      </w:r>
      <w:r w:rsidR="00FB7C55">
        <w:rPr>
          <w:szCs w:val="24"/>
        </w:rPr>
        <w:t>.</w:t>
      </w:r>
      <w:r w:rsidRPr="00A2022E">
        <w:rPr>
          <w:szCs w:val="24"/>
        </w:rPr>
        <w:t xml:space="preserve"> </w:t>
      </w:r>
      <w:r w:rsidR="00B862F9">
        <w:rPr>
          <w:szCs w:val="24"/>
        </w:rPr>
        <w:t xml:space="preserve">3.5 </w:t>
      </w:r>
      <w:r w:rsidRPr="00A2022E">
        <w:rPr>
          <w:szCs w:val="24"/>
        </w:rPr>
        <w:t>представлена количественная оценка полученных результатов</w:t>
      </w:r>
      <w:r w:rsidR="00B862F9">
        <w:rPr>
          <w:szCs w:val="24"/>
        </w:rPr>
        <w:t>.</w:t>
      </w:r>
    </w:p>
    <w:p w:rsidR="0002142C" w:rsidRDefault="00B862F9" w:rsidP="00DC2581">
      <w:pPr>
        <w:spacing w:after="120"/>
        <w:ind w:firstLine="0"/>
        <w:contextualSpacing/>
        <w:jc w:val="right"/>
        <w:rPr>
          <w:i/>
          <w:szCs w:val="24"/>
        </w:rPr>
      </w:pPr>
      <w:r w:rsidRPr="005634A1">
        <w:rPr>
          <w:i/>
          <w:szCs w:val="24"/>
        </w:rPr>
        <w:t>Табл. 3.5.</w:t>
      </w:r>
    </w:p>
    <w:p w:rsidR="003C320C" w:rsidRPr="003C320C" w:rsidRDefault="003C320C" w:rsidP="00DC2581">
      <w:pPr>
        <w:spacing w:after="120"/>
        <w:ind w:firstLine="0"/>
        <w:contextualSpacing/>
        <w:jc w:val="center"/>
        <w:rPr>
          <w:b/>
          <w:i/>
          <w:szCs w:val="24"/>
        </w:rPr>
      </w:pPr>
      <w:r>
        <w:rPr>
          <w:b/>
          <w:i/>
          <w:szCs w:val="24"/>
        </w:rPr>
        <w:t>Результаты дополнительной разметки</w:t>
      </w:r>
    </w:p>
    <w:tbl>
      <w:tblPr>
        <w:tblStyle w:val="ab"/>
        <w:tblW w:w="9747" w:type="dxa"/>
        <w:tblLook w:val="04A0" w:firstRow="1" w:lastRow="0" w:firstColumn="1" w:lastColumn="0" w:noHBand="0" w:noVBand="1"/>
      </w:tblPr>
      <w:tblGrid>
        <w:gridCol w:w="1526"/>
        <w:gridCol w:w="1838"/>
        <w:gridCol w:w="1889"/>
        <w:gridCol w:w="1451"/>
        <w:gridCol w:w="1177"/>
        <w:gridCol w:w="1866"/>
      </w:tblGrid>
      <w:tr w:rsidR="00A2022E" w:rsidRPr="00A2022E" w:rsidTr="003C320C">
        <w:tc>
          <w:tcPr>
            <w:tcW w:w="1526" w:type="dxa"/>
          </w:tcPr>
          <w:p w:rsidR="00A2022E" w:rsidRPr="0082727D" w:rsidRDefault="00A2022E" w:rsidP="00DC2581">
            <w:pPr>
              <w:spacing w:after="120"/>
              <w:ind w:firstLine="0"/>
              <w:contextualSpacing/>
              <w:jc w:val="center"/>
              <w:rPr>
                <w:i/>
                <w:sz w:val="22"/>
              </w:rPr>
            </w:pPr>
          </w:p>
        </w:tc>
        <w:tc>
          <w:tcPr>
            <w:tcW w:w="1838" w:type="dxa"/>
          </w:tcPr>
          <w:p w:rsidR="00A2022E" w:rsidRPr="0082727D" w:rsidRDefault="00A2022E" w:rsidP="00DC2581">
            <w:pPr>
              <w:spacing w:after="120"/>
              <w:ind w:firstLine="0"/>
              <w:contextualSpacing/>
              <w:jc w:val="center"/>
              <w:rPr>
                <w:i/>
                <w:sz w:val="22"/>
              </w:rPr>
            </w:pPr>
            <w:r w:rsidRPr="0082727D">
              <w:rPr>
                <w:i/>
                <w:sz w:val="22"/>
              </w:rPr>
              <w:t>Количество паттернов по первой разметке</w:t>
            </w:r>
          </w:p>
        </w:tc>
        <w:tc>
          <w:tcPr>
            <w:tcW w:w="1889" w:type="dxa"/>
          </w:tcPr>
          <w:p w:rsidR="00A2022E" w:rsidRPr="0082727D" w:rsidRDefault="00A2022E" w:rsidP="00DC2581">
            <w:pPr>
              <w:spacing w:after="120"/>
              <w:ind w:firstLine="0"/>
              <w:contextualSpacing/>
              <w:jc w:val="center"/>
              <w:rPr>
                <w:i/>
                <w:sz w:val="22"/>
              </w:rPr>
            </w:pPr>
            <w:r w:rsidRPr="0082727D">
              <w:rPr>
                <w:i/>
                <w:sz w:val="22"/>
              </w:rPr>
              <w:t>Количество паттернов по дополнительной разметке</w:t>
            </w:r>
          </w:p>
        </w:tc>
        <w:tc>
          <w:tcPr>
            <w:tcW w:w="1451" w:type="dxa"/>
          </w:tcPr>
          <w:p w:rsidR="00A2022E" w:rsidRPr="0082727D" w:rsidRDefault="00A2022E" w:rsidP="00DC2581">
            <w:pPr>
              <w:spacing w:after="120"/>
              <w:ind w:firstLine="0"/>
              <w:contextualSpacing/>
              <w:jc w:val="center"/>
              <w:rPr>
                <w:i/>
                <w:sz w:val="22"/>
              </w:rPr>
            </w:pPr>
            <w:r w:rsidRPr="0082727D">
              <w:rPr>
                <w:i/>
                <w:sz w:val="22"/>
              </w:rPr>
              <w:t>Полные новые паттерны</w:t>
            </w:r>
          </w:p>
        </w:tc>
        <w:tc>
          <w:tcPr>
            <w:tcW w:w="1177" w:type="dxa"/>
          </w:tcPr>
          <w:p w:rsidR="00A2022E" w:rsidRPr="0082727D" w:rsidRDefault="003C320C" w:rsidP="00DC2581">
            <w:pPr>
              <w:spacing w:after="120"/>
              <w:ind w:firstLine="0"/>
              <w:contextualSpacing/>
              <w:jc w:val="center"/>
              <w:rPr>
                <w:i/>
                <w:sz w:val="22"/>
              </w:rPr>
            </w:pPr>
            <w:r>
              <w:rPr>
                <w:i/>
                <w:sz w:val="22"/>
              </w:rPr>
              <w:t>П</w:t>
            </w:r>
            <w:r w:rsidR="00A2022E" w:rsidRPr="0082727D">
              <w:rPr>
                <w:i/>
                <w:sz w:val="22"/>
              </w:rPr>
              <w:t xml:space="preserve">олные новые с частотой </w:t>
            </w:r>
            <w:r w:rsidR="00A2022E" w:rsidRPr="0082727D">
              <w:rPr>
                <w:i/>
                <w:sz w:val="22"/>
                <w:lang w:val="en-US"/>
              </w:rPr>
              <w:t>&gt;</w:t>
            </w:r>
            <w:r w:rsidR="00A2022E" w:rsidRPr="0082727D">
              <w:rPr>
                <w:i/>
                <w:sz w:val="22"/>
              </w:rPr>
              <w:t xml:space="preserve"> 1</w:t>
            </w:r>
          </w:p>
        </w:tc>
        <w:tc>
          <w:tcPr>
            <w:tcW w:w="1866" w:type="dxa"/>
          </w:tcPr>
          <w:p w:rsidR="00A2022E" w:rsidRPr="0082727D" w:rsidRDefault="00A2022E" w:rsidP="00DC2581">
            <w:pPr>
              <w:spacing w:after="120"/>
              <w:ind w:firstLine="0"/>
              <w:contextualSpacing/>
              <w:jc w:val="center"/>
              <w:rPr>
                <w:i/>
                <w:sz w:val="22"/>
              </w:rPr>
            </w:pPr>
            <w:r w:rsidRPr="0082727D">
              <w:rPr>
                <w:i/>
                <w:sz w:val="22"/>
              </w:rPr>
              <w:t>Расширение старых паттернов</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t>подниматься</w:t>
            </w:r>
          </w:p>
        </w:tc>
        <w:tc>
          <w:tcPr>
            <w:tcW w:w="1838" w:type="dxa"/>
          </w:tcPr>
          <w:p w:rsidR="00A2022E" w:rsidRPr="00B732C6" w:rsidRDefault="00A2022E" w:rsidP="00DC2581">
            <w:pPr>
              <w:spacing w:after="120"/>
              <w:ind w:firstLine="0"/>
              <w:contextualSpacing/>
              <w:jc w:val="right"/>
              <w:rPr>
                <w:sz w:val="22"/>
                <w:szCs w:val="24"/>
              </w:rPr>
            </w:pPr>
            <w:r w:rsidRPr="00B732C6">
              <w:rPr>
                <w:sz w:val="22"/>
                <w:szCs w:val="24"/>
              </w:rPr>
              <w:t>28</w:t>
            </w:r>
          </w:p>
        </w:tc>
        <w:tc>
          <w:tcPr>
            <w:tcW w:w="1889" w:type="dxa"/>
          </w:tcPr>
          <w:p w:rsidR="00A2022E" w:rsidRPr="00B732C6" w:rsidRDefault="000D6B76" w:rsidP="00DC2581">
            <w:pPr>
              <w:spacing w:after="120"/>
              <w:ind w:firstLine="0"/>
              <w:contextualSpacing/>
              <w:jc w:val="right"/>
              <w:rPr>
                <w:sz w:val="22"/>
              </w:rPr>
            </w:pPr>
            <w:r w:rsidRPr="00B732C6">
              <w:rPr>
                <w:sz w:val="22"/>
              </w:rPr>
              <w:t>30</w:t>
            </w:r>
          </w:p>
        </w:tc>
        <w:tc>
          <w:tcPr>
            <w:tcW w:w="1451" w:type="dxa"/>
          </w:tcPr>
          <w:p w:rsidR="00A2022E" w:rsidRPr="00B732C6" w:rsidRDefault="000D6B76" w:rsidP="00DC2581">
            <w:pPr>
              <w:spacing w:after="120"/>
              <w:ind w:firstLine="0"/>
              <w:contextualSpacing/>
              <w:jc w:val="right"/>
              <w:rPr>
                <w:sz w:val="22"/>
              </w:rPr>
            </w:pPr>
            <w:r w:rsidRPr="00B732C6">
              <w:rPr>
                <w:sz w:val="22"/>
              </w:rPr>
              <w:t>7</w:t>
            </w:r>
          </w:p>
        </w:tc>
        <w:tc>
          <w:tcPr>
            <w:tcW w:w="1177" w:type="dxa"/>
          </w:tcPr>
          <w:p w:rsidR="00A2022E" w:rsidRPr="00B732C6" w:rsidRDefault="00A2022E" w:rsidP="00DC2581">
            <w:pPr>
              <w:spacing w:after="120"/>
              <w:ind w:firstLine="0"/>
              <w:contextualSpacing/>
              <w:jc w:val="right"/>
              <w:rPr>
                <w:sz w:val="22"/>
              </w:rPr>
            </w:pPr>
            <w:r w:rsidRPr="00B732C6">
              <w:rPr>
                <w:sz w:val="22"/>
              </w:rPr>
              <w:t>1</w:t>
            </w:r>
          </w:p>
        </w:tc>
        <w:tc>
          <w:tcPr>
            <w:tcW w:w="1866" w:type="dxa"/>
          </w:tcPr>
          <w:p w:rsidR="00A2022E" w:rsidRPr="00B732C6" w:rsidRDefault="00A2022E" w:rsidP="00DC2581">
            <w:pPr>
              <w:spacing w:after="120"/>
              <w:ind w:firstLine="0"/>
              <w:contextualSpacing/>
              <w:jc w:val="right"/>
              <w:rPr>
                <w:sz w:val="22"/>
              </w:rPr>
            </w:pPr>
            <w:r w:rsidRPr="00B732C6">
              <w:rPr>
                <w:sz w:val="22"/>
              </w:rPr>
              <w:t>3</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t>следить</w:t>
            </w:r>
          </w:p>
        </w:tc>
        <w:tc>
          <w:tcPr>
            <w:tcW w:w="1838" w:type="dxa"/>
          </w:tcPr>
          <w:p w:rsidR="00A2022E" w:rsidRPr="00B732C6" w:rsidRDefault="00930D3D" w:rsidP="00DC2581">
            <w:pPr>
              <w:spacing w:after="120"/>
              <w:ind w:firstLine="0"/>
              <w:contextualSpacing/>
              <w:jc w:val="right"/>
              <w:rPr>
                <w:sz w:val="22"/>
                <w:szCs w:val="24"/>
              </w:rPr>
            </w:pPr>
            <w:r w:rsidRPr="00B732C6">
              <w:rPr>
                <w:sz w:val="22"/>
                <w:szCs w:val="24"/>
              </w:rPr>
              <w:t>21</w:t>
            </w:r>
          </w:p>
        </w:tc>
        <w:tc>
          <w:tcPr>
            <w:tcW w:w="1889" w:type="dxa"/>
          </w:tcPr>
          <w:p w:rsidR="00A2022E" w:rsidRPr="00B732C6" w:rsidRDefault="00A2022E" w:rsidP="00DC2581">
            <w:pPr>
              <w:spacing w:after="120"/>
              <w:ind w:firstLine="0"/>
              <w:contextualSpacing/>
              <w:jc w:val="right"/>
              <w:rPr>
                <w:sz w:val="22"/>
              </w:rPr>
            </w:pPr>
            <w:r w:rsidRPr="00B732C6">
              <w:rPr>
                <w:sz w:val="22"/>
              </w:rPr>
              <w:t>2</w:t>
            </w:r>
            <w:r w:rsidR="00B21E0E" w:rsidRPr="00B732C6">
              <w:rPr>
                <w:sz w:val="22"/>
              </w:rPr>
              <w:t>0</w:t>
            </w:r>
          </w:p>
        </w:tc>
        <w:tc>
          <w:tcPr>
            <w:tcW w:w="1451" w:type="dxa"/>
          </w:tcPr>
          <w:p w:rsidR="00A2022E" w:rsidRPr="00B732C6" w:rsidRDefault="00A2022E" w:rsidP="00DC2581">
            <w:pPr>
              <w:spacing w:after="120"/>
              <w:ind w:firstLine="0"/>
              <w:contextualSpacing/>
              <w:jc w:val="right"/>
              <w:rPr>
                <w:sz w:val="22"/>
              </w:rPr>
            </w:pPr>
            <w:r w:rsidRPr="00B732C6">
              <w:rPr>
                <w:sz w:val="22"/>
              </w:rPr>
              <w:t>3</w:t>
            </w:r>
          </w:p>
        </w:tc>
        <w:tc>
          <w:tcPr>
            <w:tcW w:w="1177" w:type="dxa"/>
          </w:tcPr>
          <w:p w:rsidR="00A2022E" w:rsidRPr="00B732C6" w:rsidRDefault="00851203" w:rsidP="00DC2581">
            <w:pPr>
              <w:spacing w:after="120"/>
              <w:ind w:firstLine="0"/>
              <w:contextualSpacing/>
              <w:jc w:val="right"/>
              <w:rPr>
                <w:sz w:val="22"/>
              </w:rPr>
            </w:pPr>
            <w:r w:rsidRPr="00B732C6">
              <w:rPr>
                <w:sz w:val="22"/>
              </w:rPr>
              <w:t>1</w:t>
            </w:r>
          </w:p>
        </w:tc>
        <w:tc>
          <w:tcPr>
            <w:tcW w:w="1866" w:type="dxa"/>
          </w:tcPr>
          <w:p w:rsidR="00A2022E" w:rsidRPr="00B732C6" w:rsidRDefault="00A2022E" w:rsidP="00DC2581">
            <w:pPr>
              <w:spacing w:after="120"/>
              <w:ind w:firstLine="0"/>
              <w:contextualSpacing/>
              <w:jc w:val="right"/>
              <w:rPr>
                <w:sz w:val="22"/>
              </w:rPr>
            </w:pPr>
            <w:r w:rsidRPr="00B732C6">
              <w:rPr>
                <w:sz w:val="22"/>
              </w:rPr>
              <w:t>0</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lastRenderedPageBreak/>
              <w:t>говорить</w:t>
            </w:r>
          </w:p>
        </w:tc>
        <w:tc>
          <w:tcPr>
            <w:tcW w:w="1838" w:type="dxa"/>
          </w:tcPr>
          <w:p w:rsidR="00A2022E" w:rsidRPr="00B732C6" w:rsidRDefault="00930D3D" w:rsidP="00DC2581">
            <w:pPr>
              <w:spacing w:after="120"/>
              <w:ind w:firstLine="0"/>
              <w:contextualSpacing/>
              <w:jc w:val="right"/>
              <w:rPr>
                <w:sz w:val="22"/>
                <w:szCs w:val="24"/>
              </w:rPr>
            </w:pPr>
            <w:r w:rsidRPr="00B732C6">
              <w:rPr>
                <w:sz w:val="22"/>
                <w:szCs w:val="24"/>
              </w:rPr>
              <w:t>21</w:t>
            </w:r>
          </w:p>
        </w:tc>
        <w:tc>
          <w:tcPr>
            <w:tcW w:w="1889" w:type="dxa"/>
          </w:tcPr>
          <w:p w:rsidR="00A2022E" w:rsidRPr="00B732C6" w:rsidRDefault="00A2022E" w:rsidP="00DC2581">
            <w:pPr>
              <w:spacing w:after="120"/>
              <w:ind w:firstLine="0"/>
              <w:contextualSpacing/>
              <w:jc w:val="right"/>
              <w:rPr>
                <w:sz w:val="22"/>
              </w:rPr>
            </w:pPr>
            <w:r w:rsidRPr="00B732C6">
              <w:rPr>
                <w:sz w:val="22"/>
              </w:rPr>
              <w:t>20</w:t>
            </w:r>
          </w:p>
        </w:tc>
        <w:tc>
          <w:tcPr>
            <w:tcW w:w="1451" w:type="dxa"/>
          </w:tcPr>
          <w:p w:rsidR="00A2022E" w:rsidRPr="00B732C6" w:rsidRDefault="00851203" w:rsidP="00DC2581">
            <w:pPr>
              <w:spacing w:after="120"/>
              <w:ind w:firstLine="0"/>
              <w:contextualSpacing/>
              <w:jc w:val="right"/>
              <w:rPr>
                <w:sz w:val="22"/>
              </w:rPr>
            </w:pPr>
            <w:r w:rsidRPr="00B732C6">
              <w:rPr>
                <w:sz w:val="22"/>
              </w:rPr>
              <w:t>2</w:t>
            </w:r>
          </w:p>
        </w:tc>
        <w:tc>
          <w:tcPr>
            <w:tcW w:w="1177" w:type="dxa"/>
          </w:tcPr>
          <w:p w:rsidR="00A2022E" w:rsidRPr="00B732C6" w:rsidRDefault="00851203" w:rsidP="00DC2581">
            <w:pPr>
              <w:spacing w:after="120"/>
              <w:ind w:firstLine="0"/>
              <w:contextualSpacing/>
              <w:jc w:val="right"/>
              <w:rPr>
                <w:sz w:val="22"/>
              </w:rPr>
            </w:pPr>
            <w:r w:rsidRPr="00B732C6">
              <w:rPr>
                <w:sz w:val="22"/>
              </w:rPr>
              <w:t>0</w:t>
            </w:r>
          </w:p>
        </w:tc>
        <w:tc>
          <w:tcPr>
            <w:tcW w:w="1866" w:type="dxa"/>
          </w:tcPr>
          <w:p w:rsidR="00A2022E" w:rsidRPr="00B732C6" w:rsidRDefault="00851203" w:rsidP="00DC2581">
            <w:pPr>
              <w:spacing w:after="120"/>
              <w:ind w:firstLine="0"/>
              <w:contextualSpacing/>
              <w:jc w:val="right"/>
              <w:rPr>
                <w:sz w:val="22"/>
              </w:rPr>
            </w:pPr>
            <w:r w:rsidRPr="00B732C6">
              <w:rPr>
                <w:sz w:val="22"/>
              </w:rPr>
              <w:t>4</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t>зарабатывать</w:t>
            </w:r>
          </w:p>
        </w:tc>
        <w:tc>
          <w:tcPr>
            <w:tcW w:w="1838" w:type="dxa"/>
          </w:tcPr>
          <w:p w:rsidR="00A2022E" w:rsidRPr="00B732C6" w:rsidRDefault="00930D3D" w:rsidP="00DC2581">
            <w:pPr>
              <w:spacing w:after="120"/>
              <w:ind w:firstLine="0"/>
              <w:contextualSpacing/>
              <w:jc w:val="right"/>
              <w:rPr>
                <w:sz w:val="22"/>
                <w:szCs w:val="24"/>
              </w:rPr>
            </w:pPr>
            <w:r w:rsidRPr="00B732C6">
              <w:rPr>
                <w:sz w:val="22"/>
                <w:szCs w:val="24"/>
              </w:rPr>
              <w:t>10</w:t>
            </w:r>
          </w:p>
        </w:tc>
        <w:tc>
          <w:tcPr>
            <w:tcW w:w="1889" w:type="dxa"/>
          </w:tcPr>
          <w:p w:rsidR="00A2022E" w:rsidRPr="00B732C6" w:rsidRDefault="00A2022E" w:rsidP="00DC2581">
            <w:pPr>
              <w:spacing w:after="120"/>
              <w:ind w:firstLine="0"/>
              <w:contextualSpacing/>
              <w:jc w:val="right"/>
              <w:rPr>
                <w:sz w:val="22"/>
              </w:rPr>
            </w:pPr>
            <w:r w:rsidRPr="00B732C6">
              <w:rPr>
                <w:sz w:val="22"/>
              </w:rPr>
              <w:t>10</w:t>
            </w:r>
          </w:p>
        </w:tc>
        <w:tc>
          <w:tcPr>
            <w:tcW w:w="1451" w:type="dxa"/>
          </w:tcPr>
          <w:p w:rsidR="00A2022E" w:rsidRPr="00B732C6" w:rsidRDefault="00B037C2" w:rsidP="00DC2581">
            <w:pPr>
              <w:spacing w:after="120"/>
              <w:ind w:firstLine="0"/>
              <w:contextualSpacing/>
              <w:jc w:val="right"/>
              <w:rPr>
                <w:sz w:val="22"/>
              </w:rPr>
            </w:pPr>
            <w:r w:rsidRPr="00B732C6">
              <w:rPr>
                <w:sz w:val="22"/>
              </w:rPr>
              <w:t>3</w:t>
            </w:r>
          </w:p>
        </w:tc>
        <w:tc>
          <w:tcPr>
            <w:tcW w:w="1177" w:type="dxa"/>
          </w:tcPr>
          <w:p w:rsidR="00A2022E" w:rsidRPr="00B732C6" w:rsidRDefault="00A2022E" w:rsidP="00DC2581">
            <w:pPr>
              <w:spacing w:after="120"/>
              <w:ind w:firstLine="0"/>
              <w:contextualSpacing/>
              <w:jc w:val="right"/>
              <w:rPr>
                <w:sz w:val="22"/>
              </w:rPr>
            </w:pPr>
            <w:r w:rsidRPr="00B732C6">
              <w:rPr>
                <w:sz w:val="22"/>
              </w:rPr>
              <w:t>1</w:t>
            </w:r>
          </w:p>
        </w:tc>
        <w:tc>
          <w:tcPr>
            <w:tcW w:w="1866" w:type="dxa"/>
          </w:tcPr>
          <w:p w:rsidR="00A2022E" w:rsidRPr="00B732C6" w:rsidRDefault="00B037C2" w:rsidP="00DC2581">
            <w:pPr>
              <w:spacing w:after="120"/>
              <w:ind w:firstLine="0"/>
              <w:contextualSpacing/>
              <w:jc w:val="right"/>
              <w:rPr>
                <w:sz w:val="22"/>
              </w:rPr>
            </w:pPr>
            <w:r w:rsidRPr="00B732C6">
              <w:rPr>
                <w:sz w:val="22"/>
              </w:rPr>
              <w:t>2</w:t>
            </w:r>
          </w:p>
        </w:tc>
      </w:tr>
      <w:tr w:rsidR="00A2022E" w:rsidRPr="00A2022E" w:rsidTr="003C320C">
        <w:trPr>
          <w:trHeight w:val="267"/>
        </w:trPr>
        <w:tc>
          <w:tcPr>
            <w:tcW w:w="1526" w:type="dxa"/>
          </w:tcPr>
          <w:p w:rsidR="00A2022E" w:rsidRPr="00B732C6" w:rsidRDefault="00A2022E" w:rsidP="00DC2581">
            <w:pPr>
              <w:spacing w:after="120"/>
              <w:ind w:firstLine="0"/>
              <w:contextualSpacing/>
              <w:jc w:val="left"/>
              <w:rPr>
                <w:sz w:val="22"/>
              </w:rPr>
            </w:pPr>
            <w:r w:rsidRPr="00B732C6">
              <w:rPr>
                <w:sz w:val="22"/>
              </w:rPr>
              <w:t>расти</w:t>
            </w:r>
          </w:p>
        </w:tc>
        <w:tc>
          <w:tcPr>
            <w:tcW w:w="1838" w:type="dxa"/>
          </w:tcPr>
          <w:p w:rsidR="00A2022E" w:rsidRPr="00B732C6" w:rsidRDefault="00930D3D" w:rsidP="00DC2581">
            <w:pPr>
              <w:spacing w:after="120"/>
              <w:ind w:firstLine="0"/>
              <w:contextualSpacing/>
              <w:jc w:val="right"/>
              <w:rPr>
                <w:sz w:val="22"/>
                <w:szCs w:val="24"/>
              </w:rPr>
            </w:pPr>
            <w:r w:rsidRPr="00B732C6">
              <w:rPr>
                <w:sz w:val="22"/>
                <w:szCs w:val="24"/>
              </w:rPr>
              <w:t>15</w:t>
            </w:r>
          </w:p>
        </w:tc>
        <w:tc>
          <w:tcPr>
            <w:tcW w:w="1889" w:type="dxa"/>
          </w:tcPr>
          <w:p w:rsidR="00A2022E" w:rsidRPr="00B732C6" w:rsidRDefault="00B16F29" w:rsidP="00DC2581">
            <w:pPr>
              <w:spacing w:after="120"/>
              <w:ind w:firstLine="0"/>
              <w:contextualSpacing/>
              <w:jc w:val="right"/>
              <w:rPr>
                <w:sz w:val="22"/>
              </w:rPr>
            </w:pPr>
            <w:r w:rsidRPr="00B732C6">
              <w:rPr>
                <w:sz w:val="22"/>
              </w:rPr>
              <w:t>16</w:t>
            </w:r>
          </w:p>
        </w:tc>
        <w:tc>
          <w:tcPr>
            <w:tcW w:w="1451" w:type="dxa"/>
          </w:tcPr>
          <w:p w:rsidR="00A2022E" w:rsidRPr="00B732C6" w:rsidRDefault="00A2022E" w:rsidP="00DC2581">
            <w:pPr>
              <w:spacing w:after="120"/>
              <w:ind w:firstLine="0"/>
              <w:contextualSpacing/>
              <w:jc w:val="right"/>
              <w:rPr>
                <w:sz w:val="22"/>
              </w:rPr>
            </w:pPr>
            <w:r w:rsidRPr="00B732C6">
              <w:rPr>
                <w:sz w:val="22"/>
              </w:rPr>
              <w:t>4</w:t>
            </w:r>
          </w:p>
        </w:tc>
        <w:tc>
          <w:tcPr>
            <w:tcW w:w="1177" w:type="dxa"/>
          </w:tcPr>
          <w:p w:rsidR="00A2022E" w:rsidRPr="00B732C6" w:rsidRDefault="007D141F" w:rsidP="00DC2581">
            <w:pPr>
              <w:spacing w:after="120"/>
              <w:ind w:firstLine="0"/>
              <w:contextualSpacing/>
              <w:jc w:val="right"/>
              <w:rPr>
                <w:sz w:val="22"/>
              </w:rPr>
            </w:pPr>
            <w:r w:rsidRPr="00B732C6">
              <w:rPr>
                <w:sz w:val="22"/>
              </w:rPr>
              <w:t>0</w:t>
            </w:r>
          </w:p>
        </w:tc>
        <w:tc>
          <w:tcPr>
            <w:tcW w:w="1866" w:type="dxa"/>
          </w:tcPr>
          <w:p w:rsidR="00A2022E" w:rsidRPr="00B732C6" w:rsidRDefault="007D141F" w:rsidP="00DC2581">
            <w:pPr>
              <w:spacing w:after="120"/>
              <w:ind w:firstLine="0"/>
              <w:contextualSpacing/>
              <w:jc w:val="right"/>
              <w:rPr>
                <w:sz w:val="22"/>
              </w:rPr>
            </w:pPr>
            <w:r w:rsidRPr="00B732C6">
              <w:rPr>
                <w:sz w:val="22"/>
              </w:rPr>
              <w:t>0</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t>владеть</w:t>
            </w:r>
          </w:p>
        </w:tc>
        <w:tc>
          <w:tcPr>
            <w:tcW w:w="1838" w:type="dxa"/>
          </w:tcPr>
          <w:p w:rsidR="00A2022E" w:rsidRPr="00B732C6" w:rsidRDefault="00A2022E" w:rsidP="00DC2581">
            <w:pPr>
              <w:spacing w:after="120"/>
              <w:ind w:firstLine="0"/>
              <w:contextualSpacing/>
              <w:jc w:val="right"/>
              <w:rPr>
                <w:sz w:val="22"/>
                <w:szCs w:val="24"/>
              </w:rPr>
            </w:pPr>
            <w:r w:rsidRPr="00B732C6">
              <w:rPr>
                <w:sz w:val="22"/>
                <w:szCs w:val="24"/>
              </w:rPr>
              <w:t>17</w:t>
            </w:r>
          </w:p>
        </w:tc>
        <w:tc>
          <w:tcPr>
            <w:tcW w:w="1889" w:type="dxa"/>
          </w:tcPr>
          <w:p w:rsidR="00A2022E" w:rsidRPr="00B732C6" w:rsidRDefault="00A2022E" w:rsidP="00DC2581">
            <w:pPr>
              <w:spacing w:after="120"/>
              <w:ind w:firstLine="0"/>
              <w:contextualSpacing/>
              <w:jc w:val="right"/>
              <w:rPr>
                <w:sz w:val="22"/>
              </w:rPr>
            </w:pPr>
            <w:r w:rsidRPr="00B732C6">
              <w:rPr>
                <w:sz w:val="22"/>
              </w:rPr>
              <w:t>19</w:t>
            </w:r>
          </w:p>
        </w:tc>
        <w:tc>
          <w:tcPr>
            <w:tcW w:w="1451" w:type="dxa"/>
          </w:tcPr>
          <w:p w:rsidR="00A2022E" w:rsidRPr="00B732C6" w:rsidRDefault="00A2022E" w:rsidP="00DC2581">
            <w:pPr>
              <w:spacing w:after="120"/>
              <w:ind w:firstLine="0"/>
              <w:contextualSpacing/>
              <w:jc w:val="right"/>
              <w:rPr>
                <w:sz w:val="22"/>
              </w:rPr>
            </w:pPr>
            <w:r w:rsidRPr="00B732C6">
              <w:rPr>
                <w:sz w:val="22"/>
              </w:rPr>
              <w:t>5</w:t>
            </w:r>
          </w:p>
        </w:tc>
        <w:tc>
          <w:tcPr>
            <w:tcW w:w="1177" w:type="dxa"/>
          </w:tcPr>
          <w:p w:rsidR="00A2022E" w:rsidRPr="00B732C6" w:rsidRDefault="00A2022E" w:rsidP="00DC2581">
            <w:pPr>
              <w:spacing w:after="120"/>
              <w:ind w:firstLine="0"/>
              <w:contextualSpacing/>
              <w:jc w:val="right"/>
              <w:rPr>
                <w:sz w:val="22"/>
              </w:rPr>
            </w:pPr>
            <w:r w:rsidRPr="00B732C6">
              <w:rPr>
                <w:sz w:val="22"/>
              </w:rPr>
              <w:t>0</w:t>
            </w:r>
          </w:p>
        </w:tc>
        <w:tc>
          <w:tcPr>
            <w:tcW w:w="1866" w:type="dxa"/>
          </w:tcPr>
          <w:p w:rsidR="00A2022E" w:rsidRPr="00B732C6" w:rsidRDefault="00A2022E" w:rsidP="00DC2581">
            <w:pPr>
              <w:spacing w:after="120"/>
              <w:ind w:firstLine="0"/>
              <w:contextualSpacing/>
              <w:jc w:val="right"/>
              <w:rPr>
                <w:sz w:val="22"/>
              </w:rPr>
            </w:pPr>
            <w:r w:rsidRPr="00B732C6">
              <w:rPr>
                <w:sz w:val="22"/>
              </w:rPr>
              <w:t>0</w:t>
            </w:r>
          </w:p>
        </w:tc>
      </w:tr>
      <w:tr w:rsidR="00A2022E" w:rsidRPr="00A2022E" w:rsidTr="003C320C">
        <w:tc>
          <w:tcPr>
            <w:tcW w:w="1526" w:type="dxa"/>
          </w:tcPr>
          <w:p w:rsidR="00A2022E" w:rsidRPr="00B732C6" w:rsidRDefault="00A2022E" w:rsidP="00DC2581">
            <w:pPr>
              <w:spacing w:after="120"/>
              <w:ind w:firstLine="0"/>
              <w:contextualSpacing/>
              <w:jc w:val="left"/>
              <w:rPr>
                <w:sz w:val="22"/>
              </w:rPr>
            </w:pPr>
            <w:r w:rsidRPr="00B732C6">
              <w:rPr>
                <w:sz w:val="22"/>
              </w:rPr>
              <w:t>доверять</w:t>
            </w:r>
          </w:p>
        </w:tc>
        <w:tc>
          <w:tcPr>
            <w:tcW w:w="1838" w:type="dxa"/>
          </w:tcPr>
          <w:p w:rsidR="00A2022E" w:rsidRPr="00B732C6" w:rsidRDefault="00930D3D" w:rsidP="00DC2581">
            <w:pPr>
              <w:spacing w:after="120"/>
              <w:ind w:firstLine="0"/>
              <w:contextualSpacing/>
              <w:jc w:val="right"/>
              <w:rPr>
                <w:sz w:val="22"/>
                <w:szCs w:val="24"/>
              </w:rPr>
            </w:pPr>
            <w:r w:rsidRPr="00B732C6">
              <w:rPr>
                <w:sz w:val="22"/>
                <w:szCs w:val="24"/>
              </w:rPr>
              <w:t>17</w:t>
            </w:r>
          </w:p>
        </w:tc>
        <w:tc>
          <w:tcPr>
            <w:tcW w:w="1889" w:type="dxa"/>
          </w:tcPr>
          <w:p w:rsidR="00A2022E" w:rsidRPr="00B732C6" w:rsidRDefault="000D6B76" w:rsidP="00DC2581">
            <w:pPr>
              <w:spacing w:after="120"/>
              <w:ind w:firstLine="0"/>
              <w:contextualSpacing/>
              <w:jc w:val="right"/>
              <w:rPr>
                <w:sz w:val="22"/>
              </w:rPr>
            </w:pPr>
            <w:r w:rsidRPr="00B732C6">
              <w:rPr>
                <w:sz w:val="22"/>
              </w:rPr>
              <w:t>12</w:t>
            </w:r>
          </w:p>
        </w:tc>
        <w:tc>
          <w:tcPr>
            <w:tcW w:w="1451" w:type="dxa"/>
          </w:tcPr>
          <w:p w:rsidR="00A2022E" w:rsidRPr="00B732C6" w:rsidRDefault="000D6B76" w:rsidP="00DC2581">
            <w:pPr>
              <w:spacing w:after="120"/>
              <w:ind w:firstLine="0"/>
              <w:contextualSpacing/>
              <w:jc w:val="right"/>
              <w:rPr>
                <w:sz w:val="22"/>
              </w:rPr>
            </w:pPr>
            <w:r w:rsidRPr="00B732C6">
              <w:rPr>
                <w:sz w:val="22"/>
              </w:rPr>
              <w:t>1</w:t>
            </w:r>
          </w:p>
        </w:tc>
        <w:tc>
          <w:tcPr>
            <w:tcW w:w="1177" w:type="dxa"/>
          </w:tcPr>
          <w:p w:rsidR="00A2022E" w:rsidRPr="00B732C6" w:rsidRDefault="000D6B76" w:rsidP="00DC2581">
            <w:pPr>
              <w:spacing w:after="120"/>
              <w:ind w:firstLine="0"/>
              <w:contextualSpacing/>
              <w:jc w:val="right"/>
              <w:rPr>
                <w:sz w:val="22"/>
              </w:rPr>
            </w:pPr>
            <w:r w:rsidRPr="00B732C6">
              <w:rPr>
                <w:sz w:val="22"/>
              </w:rPr>
              <w:t>1</w:t>
            </w:r>
          </w:p>
        </w:tc>
        <w:tc>
          <w:tcPr>
            <w:tcW w:w="1866" w:type="dxa"/>
          </w:tcPr>
          <w:p w:rsidR="00A2022E" w:rsidRPr="00B732C6" w:rsidRDefault="00A2022E" w:rsidP="00DC2581">
            <w:pPr>
              <w:spacing w:after="120"/>
              <w:ind w:firstLine="0"/>
              <w:contextualSpacing/>
              <w:jc w:val="right"/>
              <w:rPr>
                <w:sz w:val="22"/>
              </w:rPr>
            </w:pPr>
            <w:r w:rsidRPr="00B732C6">
              <w:rPr>
                <w:sz w:val="22"/>
              </w:rPr>
              <w:t>1</w:t>
            </w:r>
          </w:p>
        </w:tc>
      </w:tr>
    </w:tbl>
    <w:p w:rsidR="00A2022E" w:rsidRPr="00A2022E" w:rsidRDefault="00A2022E" w:rsidP="00DC2581">
      <w:pPr>
        <w:spacing w:after="120"/>
        <w:ind w:firstLine="0"/>
        <w:contextualSpacing/>
        <w:jc w:val="left"/>
        <w:rPr>
          <w:szCs w:val="24"/>
        </w:rPr>
      </w:pPr>
    </w:p>
    <w:p w:rsidR="00A2022E" w:rsidRPr="00A2022E" w:rsidRDefault="00A2022E" w:rsidP="00DC2581">
      <w:pPr>
        <w:spacing w:after="120"/>
        <w:contextualSpacing/>
        <w:rPr>
          <w:szCs w:val="24"/>
        </w:rPr>
      </w:pPr>
      <w:r w:rsidRPr="00A2022E">
        <w:rPr>
          <w:szCs w:val="24"/>
        </w:rPr>
        <w:t xml:space="preserve">Как можно увидеть из таблицы, существенного увеличения количества паттернов не произошло. Мы отделили случаи, когда выделялся полностью новый паттерн, от случаев, когда в уже имеющийся паттерн добавлялся новый элемент. Почти все новые паттерны оказались эксплуатацией нормы. </w:t>
      </w:r>
      <w:r w:rsidR="00851203">
        <w:rPr>
          <w:szCs w:val="24"/>
        </w:rPr>
        <w:t>Следует упомянуть, что мы не учитывали эллиптические конструкции при подсчете</w:t>
      </w:r>
      <w:r w:rsidR="000D6B76">
        <w:rPr>
          <w:szCs w:val="24"/>
        </w:rPr>
        <w:t xml:space="preserve"> новых паттернов</w:t>
      </w:r>
      <w:r w:rsidR="00851203">
        <w:rPr>
          <w:szCs w:val="24"/>
        </w:rPr>
        <w:t>.</w:t>
      </w:r>
    </w:p>
    <w:p w:rsidR="00A2022E" w:rsidRPr="00A2022E" w:rsidRDefault="00A2022E" w:rsidP="00DC2581">
      <w:pPr>
        <w:spacing w:after="120"/>
        <w:contextualSpacing/>
        <w:rPr>
          <w:szCs w:val="24"/>
        </w:rPr>
      </w:pPr>
      <w:r w:rsidRPr="00A2022E">
        <w:rPr>
          <w:szCs w:val="24"/>
        </w:rPr>
        <w:t xml:space="preserve">По полученным данным можно сделать вывод о том, что размер выборки в 300 контекстов относительно адекватен. Выборки подобного размера достаточно для низкочастотных глаголов  с небольшим разнообразием семантической сочетаемости. Для глаголов с большей частотой встречаемости и с </w:t>
      </w:r>
      <w:r w:rsidR="000E52E3">
        <w:rPr>
          <w:szCs w:val="24"/>
        </w:rPr>
        <w:t>большим количеством возможных паттернов</w:t>
      </w:r>
      <w:r w:rsidRPr="00A2022E">
        <w:rPr>
          <w:szCs w:val="24"/>
        </w:rPr>
        <w:t xml:space="preserve"> можно увеличить размер выборки, как минимум, до 500 контекстов. Следует отметить, что независимо от размера выборки всегда будут встречаться неохваченные ранее паттерны. Однако они, скорее всего, будут являться авторской эксплуатацией нормы, которая все равно не рассматрив</w:t>
      </w:r>
      <w:r w:rsidR="007859AF">
        <w:rPr>
          <w:szCs w:val="24"/>
        </w:rPr>
        <w:t xml:space="preserve">ается при составлении словаря. </w:t>
      </w:r>
    </w:p>
    <w:p w:rsidR="00A2022E" w:rsidRPr="00CA080B" w:rsidRDefault="00A2022E" w:rsidP="00DC2581">
      <w:pPr>
        <w:pStyle w:val="2"/>
        <w:numPr>
          <w:ilvl w:val="1"/>
          <w:numId w:val="20"/>
        </w:numPr>
        <w:spacing w:before="0" w:after="120"/>
        <w:contextualSpacing/>
      </w:pPr>
      <w:bookmarkStart w:id="31" w:name="_Toc482712271"/>
      <w:r w:rsidRPr="00CA080B">
        <w:t>Проверка независимости от корпуса</w:t>
      </w:r>
      <w:bookmarkEnd w:id="31"/>
    </w:p>
    <w:p w:rsidR="00A2022E" w:rsidRPr="00A2022E" w:rsidRDefault="00A2022E" w:rsidP="00DC2581">
      <w:pPr>
        <w:spacing w:after="120"/>
        <w:contextualSpacing/>
        <w:rPr>
          <w:szCs w:val="24"/>
        </w:rPr>
      </w:pPr>
      <w:r w:rsidRPr="00A2022E">
        <w:rPr>
          <w:szCs w:val="24"/>
        </w:rPr>
        <w:t xml:space="preserve">Поскольку весь материал для разметки мы брали из одного корпуса, мы решили посмотреть, насколько выделенные паттерны характерны для языка в целом, а не для языка, представленного в корпусе </w:t>
      </w:r>
      <w:proofErr w:type="spellStart"/>
      <w:r w:rsidRPr="00A2022E">
        <w:rPr>
          <w:szCs w:val="24"/>
          <w:lang w:val="en-US"/>
        </w:rPr>
        <w:t>Araneum</w:t>
      </w:r>
      <w:proofErr w:type="spellEnd"/>
      <w:r w:rsidRPr="00A2022E">
        <w:rPr>
          <w:szCs w:val="24"/>
        </w:rPr>
        <w:t xml:space="preserve"> </w:t>
      </w:r>
      <w:proofErr w:type="spellStart"/>
      <w:r w:rsidRPr="00A2022E">
        <w:rPr>
          <w:szCs w:val="24"/>
          <w:lang w:val="en-US"/>
        </w:rPr>
        <w:t>Russicum</w:t>
      </w:r>
      <w:proofErr w:type="spellEnd"/>
      <w:r w:rsidRPr="00A2022E">
        <w:rPr>
          <w:szCs w:val="24"/>
        </w:rPr>
        <w:t xml:space="preserve"> </w:t>
      </w:r>
      <w:r w:rsidRPr="00A2022E">
        <w:rPr>
          <w:szCs w:val="24"/>
          <w:lang w:val="en-US"/>
        </w:rPr>
        <w:t>Minus</w:t>
      </w:r>
      <w:r w:rsidRPr="00A2022E">
        <w:rPr>
          <w:szCs w:val="24"/>
        </w:rPr>
        <w:t xml:space="preserve">. </w:t>
      </w:r>
    </w:p>
    <w:p w:rsidR="00A2022E" w:rsidRPr="00A2022E" w:rsidRDefault="00A2022E" w:rsidP="00DC2581">
      <w:pPr>
        <w:spacing w:after="120"/>
        <w:contextualSpacing/>
        <w:rPr>
          <w:szCs w:val="24"/>
        </w:rPr>
      </w:pPr>
      <w:r w:rsidRPr="00A2022E">
        <w:rPr>
          <w:szCs w:val="24"/>
        </w:rPr>
        <w:t xml:space="preserve">Мы выбрали Национальный корпус русского языка для проверки имеющихся паттернов. Для каждого глагола были составлены выборки по 50 контекстов. При запросе мы искали глаголы по лемме, дополнительных ограничений поиска не задавалось. Формат выдачи – не больше 1 примера из одного документа.  Далее полученный материал обрабатывался </w:t>
      </w:r>
      <w:r w:rsidR="00153C0F">
        <w:rPr>
          <w:szCs w:val="24"/>
        </w:rPr>
        <w:t xml:space="preserve">также </w:t>
      </w:r>
      <w:r w:rsidRPr="00A2022E">
        <w:rPr>
          <w:szCs w:val="24"/>
        </w:rPr>
        <w:t xml:space="preserve">как и при разметке корпуса </w:t>
      </w:r>
      <w:proofErr w:type="spellStart"/>
      <w:r w:rsidRPr="00A2022E">
        <w:rPr>
          <w:szCs w:val="24"/>
          <w:lang w:val="en-US"/>
        </w:rPr>
        <w:t>Araneum</w:t>
      </w:r>
      <w:proofErr w:type="spellEnd"/>
      <w:r w:rsidRPr="00A2022E">
        <w:rPr>
          <w:szCs w:val="24"/>
        </w:rPr>
        <w:t>: выделение непосредственного контекста, разметка семантическими типами. Данные о выборках представлены в таблице</w:t>
      </w:r>
      <w:r w:rsidR="00B862F9">
        <w:rPr>
          <w:szCs w:val="24"/>
        </w:rPr>
        <w:t xml:space="preserve"> 3.6</w:t>
      </w:r>
      <w:r w:rsidRPr="00A2022E">
        <w:rPr>
          <w:szCs w:val="24"/>
        </w:rPr>
        <w:t xml:space="preserve">. </w:t>
      </w:r>
    </w:p>
    <w:p w:rsidR="0002142C" w:rsidRDefault="00B862F9" w:rsidP="00DC2581">
      <w:pPr>
        <w:spacing w:after="120"/>
        <w:ind w:firstLine="0"/>
        <w:contextualSpacing/>
        <w:jc w:val="right"/>
        <w:rPr>
          <w:i/>
          <w:szCs w:val="24"/>
        </w:rPr>
      </w:pPr>
      <w:r w:rsidRPr="0002142C">
        <w:rPr>
          <w:i/>
          <w:szCs w:val="24"/>
        </w:rPr>
        <w:t>Табл. 3.6.</w:t>
      </w:r>
    </w:p>
    <w:p w:rsidR="00FB7C55" w:rsidRPr="00FB7C55" w:rsidRDefault="00FB7C55" w:rsidP="00DC2581">
      <w:pPr>
        <w:spacing w:after="120"/>
        <w:ind w:firstLine="0"/>
        <w:contextualSpacing/>
        <w:jc w:val="center"/>
        <w:rPr>
          <w:b/>
          <w:i/>
          <w:szCs w:val="24"/>
        </w:rPr>
      </w:pPr>
      <w:r>
        <w:rPr>
          <w:b/>
          <w:i/>
          <w:szCs w:val="24"/>
        </w:rPr>
        <w:t>Характеристики глаголов по НКРЯ</w:t>
      </w:r>
    </w:p>
    <w:tbl>
      <w:tblPr>
        <w:tblStyle w:val="ab"/>
        <w:tblW w:w="0" w:type="auto"/>
        <w:tblLook w:val="04A0" w:firstRow="1" w:lastRow="0" w:firstColumn="1" w:lastColumn="0" w:noHBand="0" w:noVBand="1"/>
      </w:tblPr>
      <w:tblGrid>
        <w:gridCol w:w="2106"/>
        <w:gridCol w:w="1944"/>
        <w:gridCol w:w="1905"/>
        <w:gridCol w:w="1980"/>
      </w:tblGrid>
      <w:tr w:rsidR="00A2022E" w:rsidRPr="00A2022E" w:rsidTr="00CA65D6">
        <w:tc>
          <w:tcPr>
            <w:tcW w:w="2106" w:type="dxa"/>
          </w:tcPr>
          <w:p w:rsidR="00A2022E" w:rsidRPr="000167D6" w:rsidRDefault="00A2022E" w:rsidP="00DC2581">
            <w:pPr>
              <w:spacing w:after="120"/>
              <w:ind w:firstLine="0"/>
              <w:contextualSpacing/>
              <w:jc w:val="center"/>
              <w:rPr>
                <w:sz w:val="22"/>
                <w:szCs w:val="24"/>
              </w:rPr>
            </w:pPr>
          </w:p>
        </w:tc>
        <w:tc>
          <w:tcPr>
            <w:tcW w:w="1944" w:type="dxa"/>
          </w:tcPr>
          <w:p w:rsidR="00A2022E" w:rsidRPr="0082727D" w:rsidRDefault="00A2022E" w:rsidP="00DC2581">
            <w:pPr>
              <w:spacing w:after="120"/>
              <w:ind w:firstLine="0"/>
              <w:contextualSpacing/>
              <w:jc w:val="center"/>
              <w:rPr>
                <w:i/>
                <w:sz w:val="22"/>
                <w:szCs w:val="24"/>
              </w:rPr>
            </w:pPr>
            <w:proofErr w:type="spellStart"/>
            <w:r w:rsidRPr="0082727D">
              <w:rPr>
                <w:i/>
                <w:sz w:val="22"/>
                <w:szCs w:val="24"/>
                <w:lang w:val="en-US"/>
              </w:rPr>
              <w:t>ipm</w:t>
            </w:r>
            <w:proofErr w:type="spellEnd"/>
            <w:r w:rsidRPr="0082727D">
              <w:rPr>
                <w:i/>
                <w:sz w:val="22"/>
                <w:szCs w:val="24"/>
              </w:rPr>
              <w:t xml:space="preserve"> </w:t>
            </w:r>
            <w:r w:rsidR="0082727D">
              <w:rPr>
                <w:i/>
                <w:sz w:val="22"/>
                <w:szCs w:val="24"/>
              </w:rPr>
              <w:t xml:space="preserve">в </w:t>
            </w:r>
            <w:proofErr w:type="spellStart"/>
            <w:r w:rsidRPr="0082727D">
              <w:rPr>
                <w:i/>
                <w:sz w:val="22"/>
                <w:szCs w:val="24"/>
                <w:lang w:val="en-US"/>
              </w:rPr>
              <w:t>Araneum</w:t>
            </w:r>
            <w:proofErr w:type="spellEnd"/>
          </w:p>
        </w:tc>
        <w:tc>
          <w:tcPr>
            <w:tcW w:w="1905" w:type="dxa"/>
          </w:tcPr>
          <w:p w:rsidR="00A2022E" w:rsidRPr="0082727D" w:rsidRDefault="00A2022E" w:rsidP="00DC2581">
            <w:pPr>
              <w:spacing w:after="120"/>
              <w:ind w:firstLine="0"/>
              <w:contextualSpacing/>
              <w:jc w:val="center"/>
              <w:rPr>
                <w:i/>
                <w:sz w:val="22"/>
                <w:szCs w:val="24"/>
              </w:rPr>
            </w:pPr>
            <w:proofErr w:type="spellStart"/>
            <w:r w:rsidRPr="0082727D">
              <w:rPr>
                <w:i/>
                <w:sz w:val="22"/>
                <w:szCs w:val="24"/>
                <w:lang w:val="en-US"/>
              </w:rPr>
              <w:t>ipm</w:t>
            </w:r>
            <w:proofErr w:type="spellEnd"/>
            <w:r w:rsidR="0082727D">
              <w:rPr>
                <w:i/>
                <w:sz w:val="22"/>
                <w:szCs w:val="24"/>
              </w:rPr>
              <w:t xml:space="preserve"> в</w:t>
            </w:r>
            <w:r w:rsidRPr="0082727D">
              <w:rPr>
                <w:i/>
                <w:sz w:val="22"/>
                <w:szCs w:val="24"/>
              </w:rPr>
              <w:t xml:space="preserve"> НКРЯ</w:t>
            </w:r>
          </w:p>
        </w:tc>
        <w:tc>
          <w:tcPr>
            <w:tcW w:w="1980" w:type="dxa"/>
          </w:tcPr>
          <w:p w:rsidR="00A2022E" w:rsidRPr="0082727D" w:rsidRDefault="00A2022E" w:rsidP="00DC2581">
            <w:pPr>
              <w:spacing w:after="120"/>
              <w:ind w:firstLine="0"/>
              <w:contextualSpacing/>
              <w:jc w:val="center"/>
              <w:rPr>
                <w:i/>
                <w:sz w:val="22"/>
                <w:szCs w:val="24"/>
              </w:rPr>
            </w:pPr>
            <w:r w:rsidRPr="0082727D">
              <w:rPr>
                <w:i/>
                <w:sz w:val="22"/>
                <w:szCs w:val="24"/>
              </w:rPr>
              <w:t>Реальный размер выборки</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lastRenderedPageBreak/>
              <w:t>говорить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557,3</w:t>
            </w:r>
          </w:p>
        </w:tc>
        <w:tc>
          <w:tcPr>
            <w:tcW w:w="1905" w:type="dxa"/>
          </w:tcPr>
          <w:p w:rsidR="00A2022E" w:rsidRPr="000167D6" w:rsidRDefault="0082727D" w:rsidP="00DC2581">
            <w:pPr>
              <w:spacing w:after="120"/>
              <w:ind w:firstLine="0"/>
              <w:contextualSpacing/>
              <w:jc w:val="right"/>
              <w:rPr>
                <w:sz w:val="22"/>
                <w:szCs w:val="24"/>
              </w:rPr>
            </w:pPr>
            <w:r>
              <w:rPr>
                <w:sz w:val="22"/>
                <w:szCs w:val="24"/>
              </w:rPr>
              <w:t>2098,6</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расти</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120,3</w:t>
            </w:r>
          </w:p>
        </w:tc>
        <w:tc>
          <w:tcPr>
            <w:tcW w:w="1905" w:type="dxa"/>
          </w:tcPr>
          <w:p w:rsidR="00A2022E" w:rsidRPr="000167D6" w:rsidRDefault="0082727D" w:rsidP="00DC2581">
            <w:pPr>
              <w:spacing w:after="120"/>
              <w:ind w:firstLine="0"/>
              <w:contextualSpacing/>
              <w:jc w:val="right"/>
              <w:rPr>
                <w:sz w:val="22"/>
                <w:szCs w:val="24"/>
              </w:rPr>
            </w:pPr>
            <w:r>
              <w:rPr>
                <w:sz w:val="22"/>
                <w:szCs w:val="24"/>
              </w:rPr>
              <w:t>118,8</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следить</w:t>
            </w:r>
          </w:p>
        </w:tc>
        <w:tc>
          <w:tcPr>
            <w:tcW w:w="1944" w:type="dxa"/>
          </w:tcPr>
          <w:p w:rsidR="00A2022E" w:rsidRPr="000167D6" w:rsidRDefault="0082727D" w:rsidP="00DC2581">
            <w:pPr>
              <w:spacing w:after="120"/>
              <w:ind w:firstLine="0"/>
              <w:contextualSpacing/>
              <w:jc w:val="right"/>
              <w:rPr>
                <w:sz w:val="22"/>
                <w:szCs w:val="24"/>
              </w:rPr>
            </w:pPr>
            <w:r>
              <w:rPr>
                <w:sz w:val="22"/>
                <w:szCs w:val="24"/>
              </w:rPr>
              <w:t>64,7</w:t>
            </w:r>
          </w:p>
        </w:tc>
        <w:tc>
          <w:tcPr>
            <w:tcW w:w="1905" w:type="dxa"/>
          </w:tcPr>
          <w:p w:rsidR="00A2022E" w:rsidRPr="000167D6" w:rsidRDefault="0082727D" w:rsidP="00DC2581">
            <w:pPr>
              <w:spacing w:after="120"/>
              <w:ind w:firstLine="0"/>
              <w:contextualSpacing/>
              <w:jc w:val="right"/>
              <w:rPr>
                <w:sz w:val="22"/>
                <w:szCs w:val="24"/>
              </w:rPr>
            </w:pPr>
            <w:r>
              <w:rPr>
                <w:sz w:val="22"/>
                <w:szCs w:val="24"/>
              </w:rPr>
              <w:t>78,1</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49</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зарабатывать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37</w:t>
            </w:r>
            <w:r w:rsidR="0082727D">
              <w:rPr>
                <w:sz w:val="22"/>
                <w:szCs w:val="24"/>
              </w:rPr>
              <w:t>,0</w:t>
            </w:r>
          </w:p>
        </w:tc>
        <w:tc>
          <w:tcPr>
            <w:tcW w:w="1905" w:type="dxa"/>
          </w:tcPr>
          <w:p w:rsidR="00A2022E" w:rsidRPr="000167D6" w:rsidRDefault="00A2022E" w:rsidP="00DC2581">
            <w:pPr>
              <w:spacing w:after="120"/>
              <w:ind w:firstLine="0"/>
              <w:contextualSpacing/>
              <w:jc w:val="right"/>
              <w:rPr>
                <w:sz w:val="22"/>
                <w:szCs w:val="24"/>
              </w:rPr>
            </w:pPr>
            <w:r w:rsidRPr="000167D6">
              <w:rPr>
                <w:sz w:val="22"/>
                <w:szCs w:val="24"/>
              </w:rPr>
              <w:t>19,6</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владеть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34,7</w:t>
            </w:r>
          </w:p>
        </w:tc>
        <w:tc>
          <w:tcPr>
            <w:tcW w:w="1905" w:type="dxa"/>
          </w:tcPr>
          <w:p w:rsidR="00A2022E" w:rsidRPr="000167D6" w:rsidRDefault="0082727D" w:rsidP="00DC2581">
            <w:pPr>
              <w:spacing w:after="120"/>
              <w:ind w:firstLine="0"/>
              <w:contextualSpacing/>
              <w:jc w:val="right"/>
              <w:rPr>
                <w:sz w:val="22"/>
                <w:szCs w:val="24"/>
              </w:rPr>
            </w:pPr>
            <w:r>
              <w:rPr>
                <w:sz w:val="22"/>
                <w:szCs w:val="24"/>
              </w:rPr>
              <w:t>44,2</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49</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доверять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30,5</w:t>
            </w:r>
          </w:p>
        </w:tc>
        <w:tc>
          <w:tcPr>
            <w:tcW w:w="1905" w:type="dxa"/>
          </w:tcPr>
          <w:p w:rsidR="00A2022E" w:rsidRPr="000167D6" w:rsidRDefault="0082727D" w:rsidP="00DC2581">
            <w:pPr>
              <w:spacing w:after="120"/>
              <w:ind w:firstLine="0"/>
              <w:contextualSpacing/>
              <w:jc w:val="right"/>
              <w:rPr>
                <w:sz w:val="22"/>
                <w:szCs w:val="24"/>
              </w:rPr>
            </w:pPr>
            <w:r>
              <w:rPr>
                <w:sz w:val="22"/>
                <w:szCs w:val="24"/>
              </w:rPr>
              <w:t>25,1</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подниматься</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28,3</w:t>
            </w:r>
          </w:p>
        </w:tc>
        <w:tc>
          <w:tcPr>
            <w:tcW w:w="1905" w:type="dxa"/>
          </w:tcPr>
          <w:p w:rsidR="00A2022E" w:rsidRPr="000167D6" w:rsidRDefault="00A2022E" w:rsidP="00DC2581">
            <w:pPr>
              <w:spacing w:after="120"/>
              <w:ind w:firstLine="0"/>
              <w:contextualSpacing/>
              <w:jc w:val="right"/>
              <w:rPr>
                <w:sz w:val="22"/>
                <w:szCs w:val="24"/>
              </w:rPr>
            </w:pPr>
            <w:r w:rsidRPr="000167D6">
              <w:rPr>
                <w:sz w:val="22"/>
                <w:szCs w:val="24"/>
              </w:rPr>
              <w:t>83,7</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дышать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22,6</w:t>
            </w:r>
          </w:p>
        </w:tc>
        <w:tc>
          <w:tcPr>
            <w:tcW w:w="1905" w:type="dxa"/>
          </w:tcPr>
          <w:p w:rsidR="00A2022E" w:rsidRPr="000167D6" w:rsidRDefault="0082727D" w:rsidP="00DC2581">
            <w:pPr>
              <w:spacing w:after="120"/>
              <w:ind w:firstLine="0"/>
              <w:contextualSpacing/>
              <w:jc w:val="right"/>
              <w:rPr>
                <w:sz w:val="22"/>
                <w:szCs w:val="24"/>
              </w:rPr>
            </w:pPr>
            <w:r>
              <w:rPr>
                <w:sz w:val="22"/>
                <w:szCs w:val="24"/>
              </w:rPr>
              <w:t>68,6</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кричать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19</w:t>
            </w:r>
            <w:r w:rsidR="0082727D">
              <w:rPr>
                <w:sz w:val="22"/>
                <w:szCs w:val="24"/>
              </w:rPr>
              <w:t>,0</w:t>
            </w:r>
          </w:p>
        </w:tc>
        <w:tc>
          <w:tcPr>
            <w:tcW w:w="1905" w:type="dxa"/>
          </w:tcPr>
          <w:p w:rsidR="00A2022E" w:rsidRPr="000167D6" w:rsidRDefault="0082727D" w:rsidP="00DC2581">
            <w:pPr>
              <w:spacing w:after="120"/>
              <w:ind w:firstLine="0"/>
              <w:contextualSpacing/>
              <w:jc w:val="right"/>
              <w:rPr>
                <w:sz w:val="22"/>
                <w:szCs w:val="24"/>
              </w:rPr>
            </w:pPr>
            <w:r>
              <w:rPr>
                <w:sz w:val="22"/>
                <w:szCs w:val="24"/>
              </w:rPr>
              <w:t>181,7</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47</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бросать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17</w:t>
            </w:r>
            <w:r w:rsidR="0082727D">
              <w:rPr>
                <w:sz w:val="22"/>
                <w:szCs w:val="24"/>
              </w:rPr>
              <w:t>,0</w:t>
            </w:r>
          </w:p>
        </w:tc>
        <w:tc>
          <w:tcPr>
            <w:tcW w:w="1905" w:type="dxa"/>
          </w:tcPr>
          <w:p w:rsidR="00A2022E" w:rsidRPr="000167D6" w:rsidRDefault="0082727D" w:rsidP="00DC2581">
            <w:pPr>
              <w:spacing w:after="120"/>
              <w:ind w:firstLine="0"/>
              <w:contextualSpacing/>
              <w:jc w:val="right"/>
              <w:rPr>
                <w:sz w:val="22"/>
                <w:szCs w:val="24"/>
              </w:rPr>
            </w:pPr>
            <w:r>
              <w:rPr>
                <w:sz w:val="22"/>
                <w:szCs w:val="24"/>
              </w:rPr>
              <w:t>61,6</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49</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заменять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16</w:t>
            </w:r>
            <w:r w:rsidR="0082727D">
              <w:rPr>
                <w:sz w:val="22"/>
                <w:szCs w:val="24"/>
              </w:rPr>
              <w:t>,0</w:t>
            </w:r>
          </w:p>
        </w:tc>
        <w:tc>
          <w:tcPr>
            <w:tcW w:w="1905" w:type="dxa"/>
          </w:tcPr>
          <w:p w:rsidR="00A2022E" w:rsidRPr="000167D6" w:rsidRDefault="0082727D" w:rsidP="00DC2581">
            <w:pPr>
              <w:spacing w:after="120"/>
              <w:ind w:firstLine="0"/>
              <w:contextualSpacing/>
              <w:jc w:val="right"/>
              <w:rPr>
                <w:sz w:val="22"/>
                <w:szCs w:val="24"/>
              </w:rPr>
            </w:pPr>
            <w:r>
              <w:rPr>
                <w:sz w:val="22"/>
                <w:szCs w:val="24"/>
              </w:rPr>
              <w:t>19,4</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выживать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5,9</w:t>
            </w:r>
          </w:p>
        </w:tc>
        <w:tc>
          <w:tcPr>
            <w:tcW w:w="1905" w:type="dxa"/>
          </w:tcPr>
          <w:p w:rsidR="00A2022E" w:rsidRPr="000167D6" w:rsidRDefault="0082727D" w:rsidP="00DC2581">
            <w:pPr>
              <w:spacing w:after="120"/>
              <w:ind w:firstLine="0"/>
              <w:contextualSpacing/>
              <w:jc w:val="right"/>
              <w:rPr>
                <w:sz w:val="22"/>
                <w:szCs w:val="24"/>
              </w:rPr>
            </w:pPr>
            <w:r>
              <w:rPr>
                <w:sz w:val="22"/>
                <w:szCs w:val="24"/>
              </w:rPr>
              <w:t>4,5</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рожать</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5,4</w:t>
            </w:r>
          </w:p>
        </w:tc>
        <w:tc>
          <w:tcPr>
            <w:tcW w:w="1905" w:type="dxa"/>
          </w:tcPr>
          <w:p w:rsidR="00A2022E" w:rsidRPr="000167D6" w:rsidRDefault="0082727D" w:rsidP="00DC2581">
            <w:pPr>
              <w:spacing w:after="120"/>
              <w:ind w:firstLine="0"/>
              <w:contextualSpacing/>
              <w:jc w:val="right"/>
              <w:rPr>
                <w:sz w:val="22"/>
                <w:szCs w:val="24"/>
              </w:rPr>
            </w:pPr>
            <w:r>
              <w:rPr>
                <w:sz w:val="22"/>
                <w:szCs w:val="24"/>
              </w:rPr>
              <w:t>9,5</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драться</w:t>
            </w:r>
          </w:p>
        </w:tc>
        <w:tc>
          <w:tcPr>
            <w:tcW w:w="1944" w:type="dxa"/>
          </w:tcPr>
          <w:p w:rsidR="00A2022E" w:rsidRPr="000167D6" w:rsidRDefault="00A2022E" w:rsidP="00DC2581">
            <w:pPr>
              <w:spacing w:after="120"/>
              <w:ind w:firstLine="0"/>
              <w:contextualSpacing/>
              <w:jc w:val="right"/>
              <w:rPr>
                <w:sz w:val="22"/>
                <w:szCs w:val="24"/>
              </w:rPr>
            </w:pPr>
            <w:r w:rsidRPr="000167D6">
              <w:rPr>
                <w:sz w:val="22"/>
                <w:szCs w:val="24"/>
              </w:rPr>
              <w:t>4,7</w:t>
            </w:r>
          </w:p>
        </w:tc>
        <w:tc>
          <w:tcPr>
            <w:tcW w:w="1905" w:type="dxa"/>
          </w:tcPr>
          <w:p w:rsidR="00A2022E" w:rsidRPr="000167D6" w:rsidRDefault="0082727D" w:rsidP="00DC2581">
            <w:pPr>
              <w:spacing w:after="120"/>
              <w:ind w:firstLine="0"/>
              <w:contextualSpacing/>
              <w:jc w:val="right"/>
              <w:rPr>
                <w:sz w:val="22"/>
                <w:szCs w:val="24"/>
              </w:rPr>
            </w:pPr>
            <w:r>
              <w:rPr>
                <w:sz w:val="22"/>
                <w:szCs w:val="24"/>
              </w:rPr>
              <w:t>29,9</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накрывать</w:t>
            </w:r>
          </w:p>
        </w:tc>
        <w:tc>
          <w:tcPr>
            <w:tcW w:w="1944" w:type="dxa"/>
          </w:tcPr>
          <w:p w:rsidR="00A2022E" w:rsidRPr="000167D6" w:rsidRDefault="0082727D" w:rsidP="00DC2581">
            <w:pPr>
              <w:spacing w:after="120"/>
              <w:ind w:firstLine="0"/>
              <w:contextualSpacing/>
              <w:jc w:val="right"/>
              <w:rPr>
                <w:sz w:val="22"/>
                <w:szCs w:val="24"/>
              </w:rPr>
            </w:pPr>
            <w:r>
              <w:rPr>
                <w:sz w:val="22"/>
                <w:szCs w:val="24"/>
              </w:rPr>
              <w:t>3,4</w:t>
            </w:r>
          </w:p>
        </w:tc>
        <w:tc>
          <w:tcPr>
            <w:tcW w:w="1905" w:type="dxa"/>
          </w:tcPr>
          <w:p w:rsidR="00A2022E" w:rsidRPr="000167D6" w:rsidRDefault="0082727D" w:rsidP="00DC2581">
            <w:pPr>
              <w:spacing w:after="120"/>
              <w:ind w:firstLine="0"/>
              <w:contextualSpacing/>
              <w:jc w:val="right"/>
              <w:rPr>
                <w:sz w:val="22"/>
                <w:szCs w:val="24"/>
              </w:rPr>
            </w:pPr>
            <w:r>
              <w:rPr>
                <w:sz w:val="22"/>
                <w:szCs w:val="24"/>
              </w:rPr>
              <w:t>5,6</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50</w:t>
            </w:r>
          </w:p>
        </w:tc>
      </w:tr>
      <w:tr w:rsidR="00A2022E" w:rsidRPr="00A2022E" w:rsidTr="00CA65D6">
        <w:tc>
          <w:tcPr>
            <w:tcW w:w="2106" w:type="dxa"/>
          </w:tcPr>
          <w:p w:rsidR="00A2022E" w:rsidRPr="000167D6" w:rsidRDefault="00A2022E" w:rsidP="00DC2581">
            <w:pPr>
              <w:spacing w:after="120"/>
              <w:ind w:firstLine="0"/>
              <w:contextualSpacing/>
              <w:rPr>
                <w:sz w:val="22"/>
                <w:szCs w:val="24"/>
              </w:rPr>
            </w:pPr>
            <w:r w:rsidRPr="000167D6">
              <w:rPr>
                <w:sz w:val="22"/>
                <w:szCs w:val="24"/>
              </w:rPr>
              <w:t>пилить</w:t>
            </w:r>
          </w:p>
        </w:tc>
        <w:tc>
          <w:tcPr>
            <w:tcW w:w="1944" w:type="dxa"/>
          </w:tcPr>
          <w:p w:rsidR="00A2022E" w:rsidRPr="000167D6" w:rsidRDefault="0082727D" w:rsidP="00DC2581">
            <w:pPr>
              <w:spacing w:after="120"/>
              <w:ind w:firstLine="0"/>
              <w:contextualSpacing/>
              <w:jc w:val="right"/>
              <w:rPr>
                <w:sz w:val="22"/>
                <w:szCs w:val="24"/>
              </w:rPr>
            </w:pPr>
            <w:r>
              <w:rPr>
                <w:sz w:val="22"/>
                <w:szCs w:val="24"/>
              </w:rPr>
              <w:t>1,9</w:t>
            </w:r>
          </w:p>
        </w:tc>
        <w:tc>
          <w:tcPr>
            <w:tcW w:w="1905" w:type="dxa"/>
          </w:tcPr>
          <w:p w:rsidR="00A2022E" w:rsidRPr="000167D6" w:rsidRDefault="0082727D" w:rsidP="00DC2581">
            <w:pPr>
              <w:spacing w:after="120"/>
              <w:ind w:firstLine="0"/>
              <w:contextualSpacing/>
              <w:jc w:val="right"/>
              <w:rPr>
                <w:sz w:val="22"/>
                <w:szCs w:val="24"/>
              </w:rPr>
            </w:pPr>
            <w:r>
              <w:rPr>
                <w:sz w:val="22"/>
                <w:szCs w:val="24"/>
              </w:rPr>
              <w:t>35,4</w:t>
            </w:r>
          </w:p>
        </w:tc>
        <w:tc>
          <w:tcPr>
            <w:tcW w:w="1980" w:type="dxa"/>
          </w:tcPr>
          <w:p w:rsidR="00A2022E" w:rsidRPr="000167D6" w:rsidRDefault="00A2022E" w:rsidP="00DC2581">
            <w:pPr>
              <w:spacing w:after="120"/>
              <w:ind w:firstLine="0"/>
              <w:contextualSpacing/>
              <w:jc w:val="right"/>
              <w:rPr>
                <w:sz w:val="22"/>
                <w:szCs w:val="24"/>
              </w:rPr>
            </w:pPr>
            <w:r w:rsidRPr="000167D6">
              <w:rPr>
                <w:sz w:val="22"/>
                <w:szCs w:val="24"/>
              </w:rPr>
              <w:t>29</w:t>
            </w:r>
          </w:p>
        </w:tc>
      </w:tr>
    </w:tbl>
    <w:p w:rsidR="00A2022E" w:rsidRPr="00A2022E" w:rsidRDefault="00A2022E" w:rsidP="00DC2581">
      <w:pPr>
        <w:spacing w:after="120"/>
        <w:ind w:firstLine="0"/>
        <w:contextualSpacing/>
        <w:rPr>
          <w:szCs w:val="24"/>
        </w:rPr>
      </w:pPr>
    </w:p>
    <w:p w:rsidR="009605F6" w:rsidRPr="00620BA2" w:rsidRDefault="009605F6" w:rsidP="00DC2581">
      <w:pPr>
        <w:spacing w:after="120"/>
        <w:contextualSpacing/>
        <w:rPr>
          <w:szCs w:val="24"/>
        </w:rPr>
      </w:pPr>
      <w:r>
        <w:rPr>
          <w:szCs w:val="24"/>
        </w:rPr>
        <w:t xml:space="preserve">Можно заметить, что в некоторых случаях относительная частота глагола в НКРЯ и в корпусе </w:t>
      </w:r>
      <w:proofErr w:type="spellStart"/>
      <w:r>
        <w:rPr>
          <w:szCs w:val="24"/>
          <w:lang w:val="en-US"/>
        </w:rPr>
        <w:t>Araneum</w:t>
      </w:r>
      <w:proofErr w:type="spellEnd"/>
      <w:r w:rsidRPr="009605F6">
        <w:rPr>
          <w:szCs w:val="24"/>
        </w:rPr>
        <w:t xml:space="preserve"> </w:t>
      </w:r>
      <w:proofErr w:type="spellStart"/>
      <w:r w:rsidR="00BF4E6B">
        <w:rPr>
          <w:szCs w:val="24"/>
          <w:lang w:val="en-US"/>
        </w:rPr>
        <w:t>Russicum</w:t>
      </w:r>
      <w:proofErr w:type="spellEnd"/>
      <w:r w:rsidR="00BF4E6B" w:rsidRPr="00BF4E6B">
        <w:rPr>
          <w:szCs w:val="24"/>
        </w:rPr>
        <w:t xml:space="preserve"> </w:t>
      </w:r>
      <w:r>
        <w:rPr>
          <w:szCs w:val="24"/>
          <w:lang w:val="en-US"/>
        </w:rPr>
        <w:t>Minus</w:t>
      </w:r>
      <w:r w:rsidRPr="009605F6">
        <w:rPr>
          <w:szCs w:val="24"/>
        </w:rPr>
        <w:t xml:space="preserve"> </w:t>
      </w:r>
      <w:r>
        <w:rPr>
          <w:szCs w:val="24"/>
        </w:rPr>
        <w:t xml:space="preserve">сильно различаются. В каждом случае это можно объяснить по-разному. Для глагола </w:t>
      </w:r>
      <w:r>
        <w:rPr>
          <w:i/>
          <w:szCs w:val="24"/>
        </w:rPr>
        <w:t>пилить</w:t>
      </w:r>
      <w:r>
        <w:rPr>
          <w:szCs w:val="24"/>
        </w:rPr>
        <w:t xml:space="preserve"> </w:t>
      </w:r>
      <w:r w:rsidR="00620BA2">
        <w:rPr>
          <w:szCs w:val="24"/>
        </w:rPr>
        <w:t xml:space="preserve">в выдачу из НКРЯ вошло множество контекстов, где форма </w:t>
      </w:r>
      <w:r w:rsidR="00620BA2">
        <w:rPr>
          <w:i/>
          <w:szCs w:val="24"/>
        </w:rPr>
        <w:t>пили</w:t>
      </w:r>
      <w:r w:rsidR="00620BA2">
        <w:rPr>
          <w:szCs w:val="24"/>
        </w:rPr>
        <w:t xml:space="preserve"> относится не к глаголу </w:t>
      </w:r>
      <w:r w:rsidR="00620BA2">
        <w:rPr>
          <w:i/>
          <w:szCs w:val="24"/>
        </w:rPr>
        <w:t>пилить</w:t>
      </w:r>
      <w:r w:rsidR="00620BA2">
        <w:rPr>
          <w:szCs w:val="24"/>
        </w:rPr>
        <w:t xml:space="preserve">, а к глаголу </w:t>
      </w:r>
      <w:r w:rsidR="00620BA2">
        <w:rPr>
          <w:i/>
          <w:szCs w:val="24"/>
        </w:rPr>
        <w:t>пить</w:t>
      </w:r>
      <w:r w:rsidR="00620BA2">
        <w:rPr>
          <w:szCs w:val="24"/>
        </w:rPr>
        <w:t xml:space="preserve">. Как следствие, глаголу </w:t>
      </w:r>
      <w:r w:rsidR="00620BA2">
        <w:rPr>
          <w:i/>
          <w:szCs w:val="24"/>
        </w:rPr>
        <w:t>пилить</w:t>
      </w:r>
      <w:r w:rsidR="00620BA2">
        <w:rPr>
          <w:szCs w:val="24"/>
        </w:rPr>
        <w:t xml:space="preserve"> была приписана б</w:t>
      </w:r>
      <w:r w:rsidR="00620BA2">
        <w:rPr>
          <w:i/>
          <w:szCs w:val="24"/>
        </w:rPr>
        <w:t>о</w:t>
      </w:r>
      <w:r w:rsidR="00620BA2">
        <w:rPr>
          <w:szCs w:val="24"/>
        </w:rPr>
        <w:t xml:space="preserve">льшая частота, чем есть на самом деле. Другие различия можно объяснить характером корпусов. НКРЯ включает больше художественных текстов, чем </w:t>
      </w:r>
      <w:proofErr w:type="spellStart"/>
      <w:r w:rsidR="00620BA2">
        <w:rPr>
          <w:szCs w:val="24"/>
          <w:lang w:val="en-US"/>
        </w:rPr>
        <w:t>Araneum</w:t>
      </w:r>
      <w:proofErr w:type="spellEnd"/>
      <w:r w:rsidR="00620BA2" w:rsidRPr="00620BA2">
        <w:rPr>
          <w:szCs w:val="24"/>
        </w:rPr>
        <w:t xml:space="preserve"> </w:t>
      </w:r>
      <w:proofErr w:type="spellStart"/>
      <w:r w:rsidR="00BF4E6B">
        <w:rPr>
          <w:szCs w:val="24"/>
          <w:lang w:val="en-US"/>
        </w:rPr>
        <w:t>Russicum</w:t>
      </w:r>
      <w:proofErr w:type="spellEnd"/>
      <w:r w:rsidR="00BF4E6B" w:rsidRPr="00BF4E6B">
        <w:rPr>
          <w:szCs w:val="24"/>
        </w:rPr>
        <w:t xml:space="preserve"> </w:t>
      </w:r>
      <w:r w:rsidR="00620BA2">
        <w:rPr>
          <w:szCs w:val="24"/>
          <w:lang w:val="en-US"/>
        </w:rPr>
        <w:t>Minus</w:t>
      </w:r>
      <w:r w:rsidR="00620BA2">
        <w:rPr>
          <w:szCs w:val="24"/>
        </w:rPr>
        <w:t xml:space="preserve">, поэтому естественно, что глаголы </w:t>
      </w:r>
      <w:r w:rsidR="00620BA2">
        <w:rPr>
          <w:i/>
          <w:szCs w:val="24"/>
        </w:rPr>
        <w:t xml:space="preserve">говорить </w:t>
      </w:r>
      <w:r w:rsidR="00620BA2">
        <w:rPr>
          <w:szCs w:val="24"/>
        </w:rPr>
        <w:t xml:space="preserve">и </w:t>
      </w:r>
      <w:r w:rsidR="00620BA2">
        <w:rPr>
          <w:i/>
          <w:szCs w:val="24"/>
        </w:rPr>
        <w:t>кричать</w:t>
      </w:r>
      <w:r w:rsidR="00620BA2">
        <w:rPr>
          <w:szCs w:val="24"/>
        </w:rPr>
        <w:t>, которые могут вводить прямую речь, обладают большей частотой.</w:t>
      </w:r>
    </w:p>
    <w:p w:rsidR="00A2022E" w:rsidRPr="00A2022E" w:rsidRDefault="00A2022E" w:rsidP="00DC2581">
      <w:pPr>
        <w:spacing w:after="120"/>
        <w:contextualSpacing/>
        <w:rPr>
          <w:szCs w:val="24"/>
        </w:rPr>
      </w:pPr>
      <w:r w:rsidRPr="00A2022E">
        <w:rPr>
          <w:szCs w:val="24"/>
        </w:rPr>
        <w:t xml:space="preserve">Число контекстов, не относящихся к выделенным паттерном, не превысило 5 для одного глагола, меньше всего (0) – у глагола </w:t>
      </w:r>
      <w:r w:rsidRPr="0002142C">
        <w:rPr>
          <w:i/>
          <w:szCs w:val="24"/>
        </w:rPr>
        <w:t>заменять</w:t>
      </w:r>
      <w:r w:rsidRPr="00A2022E">
        <w:rPr>
          <w:szCs w:val="24"/>
        </w:rPr>
        <w:t xml:space="preserve">, больше всего (5) – у глагола </w:t>
      </w:r>
      <w:r w:rsidRPr="0002142C">
        <w:rPr>
          <w:i/>
          <w:szCs w:val="24"/>
        </w:rPr>
        <w:t>дышать</w:t>
      </w:r>
      <w:r w:rsidRPr="00A2022E">
        <w:rPr>
          <w:szCs w:val="24"/>
        </w:rPr>
        <w:t xml:space="preserve">. В среднем, их количество составило 4% от общего размера выборки </w:t>
      </w:r>
      <w:r w:rsidR="0002142C" w:rsidRPr="0002142C">
        <w:rPr>
          <w:szCs w:val="24"/>
        </w:rPr>
        <w:t>(рис. 3.6)</w:t>
      </w:r>
      <w:r w:rsidR="0002142C">
        <w:rPr>
          <w:szCs w:val="24"/>
        </w:rPr>
        <w:t xml:space="preserve">. </w:t>
      </w:r>
      <w:r w:rsidRPr="00A2022E">
        <w:rPr>
          <w:szCs w:val="24"/>
        </w:rPr>
        <w:t xml:space="preserve">Как и в предыдущих случаях, почти все они были авторскими эксплуатациями уже имеющихся паттернов. Например, для глагола </w:t>
      </w:r>
      <w:r w:rsidRPr="0002142C">
        <w:rPr>
          <w:i/>
          <w:szCs w:val="24"/>
        </w:rPr>
        <w:t>выживать</w:t>
      </w:r>
      <w:r w:rsidRPr="00A2022E">
        <w:rPr>
          <w:szCs w:val="24"/>
        </w:rPr>
        <w:t xml:space="preserve">  был изначально выделен паттерн </w:t>
      </w:r>
      <w:r w:rsidRPr="0002142C">
        <w:rPr>
          <w:b/>
          <w:szCs w:val="24"/>
        </w:rPr>
        <w:t>[[</w:t>
      </w:r>
      <w:r w:rsidRPr="0002142C">
        <w:rPr>
          <w:b/>
          <w:szCs w:val="24"/>
          <w:lang w:val="en-US"/>
        </w:rPr>
        <w:t>Human</w:t>
      </w:r>
      <w:r w:rsidRPr="0002142C">
        <w:rPr>
          <w:b/>
          <w:szCs w:val="24"/>
        </w:rPr>
        <w:t>]] выживает [[</w:t>
      </w:r>
      <w:r w:rsidRPr="0002142C">
        <w:rPr>
          <w:b/>
          <w:szCs w:val="24"/>
          <w:lang w:val="en-US"/>
        </w:rPr>
        <w:t>Human</w:t>
      </w:r>
      <w:r w:rsidRPr="0002142C">
        <w:rPr>
          <w:b/>
          <w:szCs w:val="24"/>
        </w:rPr>
        <w:t>]] из [[</w:t>
      </w:r>
      <w:r w:rsidRPr="0002142C">
        <w:rPr>
          <w:b/>
          <w:szCs w:val="24"/>
          <w:lang w:val="en-US"/>
        </w:rPr>
        <w:t>Location</w:t>
      </w:r>
      <w:r w:rsidRPr="0002142C">
        <w:rPr>
          <w:b/>
          <w:szCs w:val="24"/>
        </w:rPr>
        <w:t>]]</w:t>
      </w:r>
      <w:r w:rsidRPr="00A2022E">
        <w:rPr>
          <w:szCs w:val="24"/>
        </w:rPr>
        <w:t xml:space="preserve">. В новой выборке встретился контекст </w:t>
      </w:r>
      <w:r w:rsidRPr="00A2022E">
        <w:rPr>
          <w:i/>
          <w:szCs w:val="24"/>
        </w:rPr>
        <w:t xml:space="preserve">Книги практически выживают нас из дома </w:t>
      </w:r>
      <w:r w:rsidRPr="0002142C">
        <w:rPr>
          <w:szCs w:val="24"/>
        </w:rPr>
        <w:t>(</w:t>
      </w:r>
      <w:r w:rsidRPr="0002142C">
        <w:rPr>
          <w:b/>
          <w:szCs w:val="24"/>
        </w:rPr>
        <w:t>[[</w:t>
      </w:r>
      <w:r w:rsidRPr="0002142C">
        <w:rPr>
          <w:b/>
          <w:szCs w:val="24"/>
          <w:lang w:val="en-US"/>
        </w:rPr>
        <w:t>Inanimate</w:t>
      </w:r>
      <w:r w:rsidRPr="0002142C">
        <w:rPr>
          <w:b/>
          <w:szCs w:val="24"/>
        </w:rPr>
        <w:t>]] выживает [[</w:t>
      </w:r>
      <w:proofErr w:type="spellStart"/>
      <w:r w:rsidRPr="0002142C">
        <w:rPr>
          <w:b/>
          <w:szCs w:val="24"/>
        </w:rPr>
        <w:t>Human</w:t>
      </w:r>
      <w:proofErr w:type="spellEnd"/>
      <w:r w:rsidRPr="0002142C">
        <w:rPr>
          <w:b/>
          <w:szCs w:val="24"/>
        </w:rPr>
        <w:t>]] из [[</w:t>
      </w:r>
      <w:proofErr w:type="spellStart"/>
      <w:r w:rsidRPr="0002142C">
        <w:rPr>
          <w:b/>
          <w:szCs w:val="24"/>
        </w:rPr>
        <w:t>Location</w:t>
      </w:r>
      <w:proofErr w:type="spellEnd"/>
      <w:r w:rsidRPr="0002142C">
        <w:rPr>
          <w:b/>
          <w:szCs w:val="24"/>
        </w:rPr>
        <w:t>]]</w:t>
      </w:r>
      <w:r w:rsidRPr="00A2022E">
        <w:rPr>
          <w:szCs w:val="24"/>
        </w:rPr>
        <w:t xml:space="preserve">), в котором автор эксплуатирует нормативное употребление глагола </w:t>
      </w:r>
      <w:r w:rsidRPr="0002142C">
        <w:rPr>
          <w:i/>
          <w:szCs w:val="24"/>
        </w:rPr>
        <w:t>выживать</w:t>
      </w:r>
      <w:r w:rsidRPr="00A2022E">
        <w:rPr>
          <w:szCs w:val="24"/>
        </w:rPr>
        <w:t xml:space="preserve">. Много метафорических контекстов встретилось и для глагола </w:t>
      </w:r>
      <w:r w:rsidRPr="0002142C">
        <w:rPr>
          <w:i/>
          <w:szCs w:val="24"/>
        </w:rPr>
        <w:t>дышать</w:t>
      </w:r>
      <w:r w:rsidRPr="00A2022E">
        <w:rPr>
          <w:szCs w:val="24"/>
        </w:rPr>
        <w:t xml:space="preserve">, например, </w:t>
      </w:r>
      <w:r w:rsidRPr="00A2022E">
        <w:rPr>
          <w:i/>
          <w:szCs w:val="24"/>
        </w:rPr>
        <w:t xml:space="preserve">жизнь дышит со страниц этой удивительной книги. </w:t>
      </w:r>
      <w:r w:rsidRPr="00A2022E">
        <w:rPr>
          <w:szCs w:val="24"/>
        </w:rPr>
        <w:t xml:space="preserve">Очень редко встречались контексты, которые можно было бы посчитать нормативным. Так, для глагола </w:t>
      </w:r>
      <w:r w:rsidRPr="0002142C">
        <w:rPr>
          <w:i/>
          <w:szCs w:val="24"/>
        </w:rPr>
        <w:t>накрывать</w:t>
      </w:r>
      <w:r w:rsidRPr="00A2022E">
        <w:rPr>
          <w:szCs w:val="24"/>
        </w:rPr>
        <w:t xml:space="preserve"> </w:t>
      </w:r>
      <w:r w:rsidRPr="00A2022E">
        <w:rPr>
          <w:szCs w:val="24"/>
        </w:rPr>
        <w:lastRenderedPageBreak/>
        <w:t xml:space="preserve">встретился контекст </w:t>
      </w:r>
      <w:r w:rsidRPr="00A2022E">
        <w:rPr>
          <w:i/>
          <w:szCs w:val="24"/>
        </w:rPr>
        <w:t>они накрывали вражеские сходки</w:t>
      </w:r>
      <w:r w:rsidRPr="00A2022E">
        <w:rPr>
          <w:szCs w:val="24"/>
        </w:rPr>
        <w:t xml:space="preserve">. Подобное употребление глагола </w:t>
      </w:r>
      <w:r w:rsidRPr="0002142C">
        <w:rPr>
          <w:i/>
          <w:szCs w:val="24"/>
        </w:rPr>
        <w:t>накрывать</w:t>
      </w:r>
      <w:r w:rsidRPr="00A2022E">
        <w:rPr>
          <w:szCs w:val="24"/>
        </w:rPr>
        <w:t xml:space="preserve"> описано </w:t>
      </w:r>
      <w:r w:rsidR="00BF4E6B">
        <w:rPr>
          <w:szCs w:val="24"/>
        </w:rPr>
        <w:t>во всех толковых словарях русского языка (см. раздел 3.8)</w:t>
      </w:r>
      <w:r w:rsidRPr="00A2022E">
        <w:rPr>
          <w:szCs w:val="24"/>
        </w:rPr>
        <w:t>. Тем не менее, за всю разметку оно встретилось только 1 раз, в выборке из НКРЯ.</w:t>
      </w:r>
    </w:p>
    <w:p w:rsidR="00A2022E" w:rsidRPr="00A2022E" w:rsidRDefault="00A2022E" w:rsidP="00DC2581">
      <w:pPr>
        <w:spacing w:after="120"/>
        <w:ind w:firstLine="0"/>
        <w:contextualSpacing/>
        <w:rPr>
          <w:szCs w:val="24"/>
        </w:rPr>
      </w:pPr>
      <w:r w:rsidRPr="00A2022E">
        <w:rPr>
          <w:noProof/>
          <w:lang w:eastAsia="ru-RU"/>
        </w:rPr>
        <w:drawing>
          <wp:inline distT="0" distB="0" distL="0" distR="0" wp14:anchorId="6557C506" wp14:editId="732E6579">
            <wp:extent cx="573405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3F88" w:rsidRDefault="00B862F9" w:rsidP="00610140">
      <w:pPr>
        <w:spacing w:after="120"/>
        <w:ind w:firstLine="0"/>
        <w:contextualSpacing/>
        <w:rPr>
          <w:szCs w:val="24"/>
        </w:rPr>
      </w:pPr>
      <w:r w:rsidRPr="0002142C">
        <w:rPr>
          <w:i/>
          <w:szCs w:val="24"/>
        </w:rPr>
        <w:t>Рис. 3.6.</w:t>
      </w:r>
      <w:r>
        <w:rPr>
          <w:szCs w:val="24"/>
        </w:rPr>
        <w:t xml:space="preserve"> </w:t>
      </w:r>
      <w:r w:rsidR="00753C2C">
        <w:rPr>
          <w:szCs w:val="24"/>
        </w:rPr>
        <w:t>Соотношение контекстов в выборке из НКРЯ</w:t>
      </w:r>
    </w:p>
    <w:p w:rsidR="00A2022E" w:rsidRPr="00A2022E" w:rsidRDefault="00A2022E" w:rsidP="00DC2581">
      <w:pPr>
        <w:spacing w:after="120"/>
        <w:contextualSpacing/>
        <w:rPr>
          <w:szCs w:val="24"/>
        </w:rPr>
      </w:pPr>
      <w:r w:rsidRPr="00A2022E">
        <w:rPr>
          <w:szCs w:val="24"/>
        </w:rPr>
        <w:t xml:space="preserve">В целом, в НКРЯ частотность эксплуатаций оказалась несколько выше, чем в </w:t>
      </w:r>
      <w:proofErr w:type="spellStart"/>
      <w:r w:rsidRPr="00A2022E">
        <w:rPr>
          <w:szCs w:val="24"/>
          <w:lang w:val="en-US"/>
        </w:rPr>
        <w:t>Araneum</w:t>
      </w:r>
      <w:proofErr w:type="spellEnd"/>
      <w:r w:rsidRPr="00A2022E">
        <w:rPr>
          <w:szCs w:val="24"/>
        </w:rPr>
        <w:t xml:space="preserve"> </w:t>
      </w:r>
      <w:proofErr w:type="spellStart"/>
      <w:r w:rsidRPr="00A2022E">
        <w:rPr>
          <w:szCs w:val="24"/>
          <w:lang w:val="en-US"/>
        </w:rPr>
        <w:t>Russicum</w:t>
      </w:r>
      <w:proofErr w:type="spellEnd"/>
      <w:r w:rsidRPr="00A2022E">
        <w:rPr>
          <w:szCs w:val="24"/>
        </w:rPr>
        <w:t xml:space="preserve">. По-видимому, это связано с тем, что в НКРЯ вошло больше публицистических текстов и текстов художественной литературы, для которых характерна большая метафоричность. С этой точки зрения, </w:t>
      </w:r>
      <w:proofErr w:type="spellStart"/>
      <w:r w:rsidRPr="00A2022E">
        <w:rPr>
          <w:szCs w:val="24"/>
          <w:lang w:val="en-US"/>
        </w:rPr>
        <w:t>Arane</w:t>
      </w:r>
      <w:r w:rsidR="00FB7C55">
        <w:rPr>
          <w:szCs w:val="24"/>
          <w:lang w:val="en-US"/>
        </w:rPr>
        <w:t>u</w:t>
      </w:r>
      <w:r w:rsidRPr="00A2022E">
        <w:rPr>
          <w:szCs w:val="24"/>
          <w:lang w:val="en-US"/>
        </w:rPr>
        <w:t>m</w:t>
      </w:r>
      <w:proofErr w:type="spellEnd"/>
      <w:r w:rsidRPr="00A2022E">
        <w:rPr>
          <w:szCs w:val="24"/>
        </w:rPr>
        <w:t xml:space="preserve"> </w:t>
      </w:r>
      <w:proofErr w:type="spellStart"/>
      <w:r w:rsidRPr="00A2022E">
        <w:rPr>
          <w:szCs w:val="24"/>
          <w:lang w:val="en-US"/>
        </w:rPr>
        <w:t>Russicum</w:t>
      </w:r>
      <w:proofErr w:type="spellEnd"/>
      <w:r w:rsidRPr="00A2022E">
        <w:rPr>
          <w:szCs w:val="24"/>
        </w:rPr>
        <w:t xml:space="preserve"> представляет более «п</w:t>
      </w:r>
      <w:r w:rsidR="007859AF">
        <w:rPr>
          <w:szCs w:val="24"/>
        </w:rPr>
        <w:t>риземленный», разговорный язык.</w:t>
      </w:r>
    </w:p>
    <w:p w:rsidR="00A2022E" w:rsidRPr="00CA080B" w:rsidRDefault="00A2022E" w:rsidP="00DC2581">
      <w:pPr>
        <w:pStyle w:val="2"/>
        <w:numPr>
          <w:ilvl w:val="1"/>
          <w:numId w:val="20"/>
        </w:numPr>
        <w:spacing w:before="0" w:after="120"/>
        <w:contextualSpacing/>
      </w:pPr>
      <w:bookmarkStart w:id="32" w:name="_Toc482712272"/>
      <w:r w:rsidRPr="00CA080B">
        <w:t>Соотношение полученных паттернов и значений в толковых словарях русского языка</w:t>
      </w:r>
      <w:bookmarkEnd w:id="32"/>
    </w:p>
    <w:p w:rsidR="00A2022E" w:rsidRDefault="00A2022E" w:rsidP="00DC2581">
      <w:pPr>
        <w:spacing w:after="120"/>
        <w:contextualSpacing/>
        <w:rPr>
          <w:szCs w:val="24"/>
        </w:rPr>
      </w:pPr>
      <w:r w:rsidRPr="00A2022E">
        <w:rPr>
          <w:szCs w:val="24"/>
        </w:rPr>
        <w:t>Чтобы еще раз проверить эффективность используемого метода описания значений, мы решили посмотреть, как полученные паттерны соотносятся со значениями и оттенками значений, выделенными в толковых словарях русского язык</w:t>
      </w:r>
      <w:r w:rsidR="00B732C6">
        <w:rPr>
          <w:szCs w:val="24"/>
        </w:rPr>
        <w:t>а. С этой ц</w:t>
      </w:r>
      <w:r w:rsidR="004D24C1">
        <w:rPr>
          <w:szCs w:val="24"/>
        </w:rPr>
        <w:t>елью мы выбрали 4</w:t>
      </w:r>
      <w:r w:rsidRPr="00A2022E">
        <w:rPr>
          <w:szCs w:val="24"/>
        </w:rPr>
        <w:t xml:space="preserve"> словаря: </w:t>
      </w:r>
      <w:r w:rsidRPr="0002142C">
        <w:rPr>
          <w:szCs w:val="24"/>
        </w:rPr>
        <w:t>толковый слов</w:t>
      </w:r>
      <w:r w:rsidR="00B732C6" w:rsidRPr="0002142C">
        <w:rPr>
          <w:szCs w:val="24"/>
        </w:rPr>
        <w:t>арь русского языка под ред. Д.Н. Ушакова</w:t>
      </w:r>
      <w:r w:rsidR="0094700D">
        <w:rPr>
          <w:szCs w:val="24"/>
        </w:rPr>
        <w:t xml:space="preserve"> [1</w:t>
      </w:r>
      <w:r w:rsidR="0094700D" w:rsidRPr="0094700D">
        <w:rPr>
          <w:szCs w:val="24"/>
        </w:rPr>
        <w:t>5</w:t>
      </w:r>
      <w:r w:rsidR="0002142C" w:rsidRPr="0002142C">
        <w:rPr>
          <w:szCs w:val="24"/>
        </w:rPr>
        <w:t>]</w:t>
      </w:r>
      <w:r w:rsidR="00B732C6" w:rsidRPr="0002142C">
        <w:rPr>
          <w:szCs w:val="24"/>
        </w:rPr>
        <w:t>, словарь русского языка С.И. Ож</w:t>
      </w:r>
      <w:r w:rsidRPr="0002142C">
        <w:rPr>
          <w:szCs w:val="24"/>
        </w:rPr>
        <w:t>егова</w:t>
      </w:r>
      <w:r w:rsidR="0094700D">
        <w:rPr>
          <w:szCs w:val="24"/>
        </w:rPr>
        <w:t xml:space="preserve"> [</w:t>
      </w:r>
      <w:r w:rsidR="0094700D" w:rsidRPr="0094700D">
        <w:rPr>
          <w:szCs w:val="24"/>
        </w:rPr>
        <w:t>9</w:t>
      </w:r>
      <w:r w:rsidR="0002142C" w:rsidRPr="0002142C">
        <w:rPr>
          <w:szCs w:val="24"/>
        </w:rPr>
        <w:t>]</w:t>
      </w:r>
      <w:r w:rsidR="004D24C1">
        <w:rPr>
          <w:szCs w:val="24"/>
        </w:rPr>
        <w:t>,</w:t>
      </w:r>
      <w:r w:rsidRPr="0002142C">
        <w:rPr>
          <w:szCs w:val="24"/>
        </w:rPr>
        <w:t xml:space="preserve"> </w:t>
      </w:r>
      <w:r w:rsidR="00B732C6" w:rsidRPr="0002142C">
        <w:rPr>
          <w:szCs w:val="24"/>
        </w:rPr>
        <w:t>толковый словарь русского языка под ред. А.П. Евгеньевой</w:t>
      </w:r>
      <w:r w:rsidR="0094700D">
        <w:rPr>
          <w:szCs w:val="24"/>
        </w:rPr>
        <w:t xml:space="preserve"> [1</w:t>
      </w:r>
      <w:r w:rsidR="0094700D" w:rsidRPr="001D1ECF">
        <w:rPr>
          <w:szCs w:val="24"/>
        </w:rPr>
        <w:t>1</w:t>
      </w:r>
      <w:r w:rsidR="0002142C" w:rsidRPr="0002142C">
        <w:rPr>
          <w:szCs w:val="24"/>
        </w:rPr>
        <w:t>]</w:t>
      </w:r>
      <w:r w:rsidR="004D24C1">
        <w:rPr>
          <w:szCs w:val="24"/>
        </w:rPr>
        <w:t xml:space="preserve"> и </w:t>
      </w:r>
      <w:r w:rsidR="004D24C1" w:rsidRPr="00BF4E6B">
        <w:rPr>
          <w:szCs w:val="24"/>
        </w:rPr>
        <w:t xml:space="preserve">Большой толковый словарь русского языка </w:t>
      </w:r>
      <w:r w:rsidR="00BF4E6B" w:rsidRPr="00BF4E6B">
        <w:rPr>
          <w:szCs w:val="24"/>
        </w:rPr>
        <w:t xml:space="preserve">под ред. С.А. </w:t>
      </w:r>
      <w:r w:rsidR="004D24C1" w:rsidRPr="00BF4E6B">
        <w:rPr>
          <w:szCs w:val="24"/>
        </w:rPr>
        <w:t>Кузнецова</w:t>
      </w:r>
      <w:r w:rsidRPr="00A2022E">
        <w:rPr>
          <w:szCs w:val="24"/>
        </w:rPr>
        <w:t xml:space="preserve">. Мы составили сводную </w:t>
      </w:r>
      <w:r w:rsidR="00B732C6">
        <w:rPr>
          <w:szCs w:val="24"/>
        </w:rPr>
        <w:t>таблицу значений</w:t>
      </w:r>
      <w:r w:rsidRPr="00A2022E">
        <w:rPr>
          <w:szCs w:val="24"/>
        </w:rPr>
        <w:t xml:space="preserve">, в которой объединили все значения, выделенные хотя бы в одном из словарей, и отметили, в каких других словарях они встречались. В этой же таблице перечислены и выделенные в словарях устойчивые сочетания. В некоторых случаях значение могло описываться как одно значение в одном словаре, но разделяться на два отдельных значения или оттенка значения в другом. </w:t>
      </w:r>
      <w:r w:rsidRPr="00A2022E">
        <w:rPr>
          <w:szCs w:val="24"/>
        </w:rPr>
        <w:lastRenderedPageBreak/>
        <w:t xml:space="preserve">Фрагмент полученной таблицы для глагола </w:t>
      </w:r>
      <w:r w:rsidRPr="0002142C">
        <w:rPr>
          <w:i/>
          <w:szCs w:val="24"/>
        </w:rPr>
        <w:t>накрывать</w:t>
      </w:r>
      <w:r w:rsidRPr="00A2022E">
        <w:rPr>
          <w:szCs w:val="24"/>
        </w:rPr>
        <w:t xml:space="preserve"> представлен </w:t>
      </w:r>
      <w:r w:rsidR="00753C2C">
        <w:rPr>
          <w:szCs w:val="24"/>
        </w:rPr>
        <w:t>в табл. 3.7</w:t>
      </w:r>
      <w:r w:rsidRPr="00A2022E">
        <w:rPr>
          <w:szCs w:val="24"/>
        </w:rPr>
        <w:t xml:space="preserve">. </w:t>
      </w:r>
      <w:r w:rsidR="00B732C6">
        <w:rPr>
          <w:szCs w:val="24"/>
        </w:rPr>
        <w:t xml:space="preserve">Полную таблицу можно увидеть в приложении Б. </w:t>
      </w:r>
    </w:p>
    <w:p w:rsidR="004655F8" w:rsidRDefault="004655F8" w:rsidP="00DC2581">
      <w:pPr>
        <w:spacing w:after="120"/>
        <w:contextualSpacing/>
        <w:rPr>
          <w:szCs w:val="24"/>
        </w:rPr>
      </w:pPr>
    </w:p>
    <w:p w:rsidR="004655F8" w:rsidRDefault="004655F8" w:rsidP="00DC2581">
      <w:pPr>
        <w:spacing w:after="120"/>
        <w:contextualSpacing/>
        <w:rPr>
          <w:szCs w:val="24"/>
        </w:rPr>
      </w:pPr>
    </w:p>
    <w:p w:rsidR="0002142C" w:rsidRDefault="00753C2C" w:rsidP="00DC2581">
      <w:pPr>
        <w:spacing w:after="120"/>
        <w:ind w:firstLine="0"/>
        <w:contextualSpacing/>
        <w:jc w:val="right"/>
        <w:rPr>
          <w:i/>
          <w:szCs w:val="24"/>
        </w:rPr>
      </w:pPr>
      <w:r w:rsidRPr="0002142C">
        <w:rPr>
          <w:i/>
          <w:szCs w:val="24"/>
        </w:rPr>
        <w:t>Табл. 3.7.</w:t>
      </w:r>
    </w:p>
    <w:p w:rsidR="00FB7C55" w:rsidRPr="00FB7C55" w:rsidRDefault="00FB7C55" w:rsidP="00DC2581">
      <w:pPr>
        <w:spacing w:after="120"/>
        <w:ind w:firstLine="0"/>
        <w:contextualSpacing/>
        <w:jc w:val="center"/>
        <w:rPr>
          <w:b/>
          <w:i/>
          <w:szCs w:val="24"/>
        </w:rPr>
      </w:pPr>
      <w:r>
        <w:rPr>
          <w:b/>
          <w:i/>
          <w:szCs w:val="24"/>
        </w:rPr>
        <w:t>Пример сравнения значений по словарям</w:t>
      </w:r>
    </w:p>
    <w:tbl>
      <w:tblPr>
        <w:tblStyle w:val="ab"/>
        <w:tblW w:w="0" w:type="auto"/>
        <w:tblInd w:w="-176" w:type="dxa"/>
        <w:tblLook w:val="04A0" w:firstRow="1" w:lastRow="0" w:firstColumn="1" w:lastColumn="0" w:noHBand="0" w:noVBand="1"/>
      </w:tblPr>
      <w:tblGrid>
        <w:gridCol w:w="4126"/>
        <w:gridCol w:w="1068"/>
        <w:gridCol w:w="1073"/>
        <w:gridCol w:w="1142"/>
        <w:gridCol w:w="1068"/>
        <w:gridCol w:w="1269"/>
      </w:tblGrid>
      <w:tr w:rsidR="004D24C1" w:rsidRPr="00A2022E" w:rsidTr="006C4419">
        <w:tc>
          <w:tcPr>
            <w:tcW w:w="4126" w:type="dxa"/>
          </w:tcPr>
          <w:p w:rsidR="004D24C1" w:rsidRPr="0082727D" w:rsidRDefault="004D24C1" w:rsidP="00DC2581">
            <w:pPr>
              <w:spacing w:after="120"/>
              <w:ind w:firstLine="0"/>
              <w:contextualSpacing/>
              <w:jc w:val="left"/>
              <w:rPr>
                <w:i/>
                <w:sz w:val="22"/>
              </w:rPr>
            </w:pPr>
            <w:r w:rsidRPr="0082727D">
              <w:rPr>
                <w:i/>
                <w:sz w:val="22"/>
                <w:highlight w:val="yellow"/>
              </w:rPr>
              <w:t>накрывать</w:t>
            </w:r>
          </w:p>
        </w:tc>
        <w:tc>
          <w:tcPr>
            <w:tcW w:w="1068" w:type="dxa"/>
          </w:tcPr>
          <w:p w:rsidR="004D24C1" w:rsidRPr="0082727D" w:rsidRDefault="004D24C1" w:rsidP="00DC2581">
            <w:pPr>
              <w:spacing w:after="120"/>
              <w:ind w:firstLine="0"/>
              <w:contextualSpacing/>
              <w:jc w:val="center"/>
              <w:rPr>
                <w:i/>
                <w:sz w:val="22"/>
                <w:szCs w:val="24"/>
              </w:rPr>
            </w:pPr>
            <w:r w:rsidRPr="0082727D">
              <w:rPr>
                <w:i/>
                <w:sz w:val="22"/>
                <w:szCs w:val="24"/>
              </w:rPr>
              <w:t>Ушаков</w:t>
            </w:r>
          </w:p>
        </w:tc>
        <w:tc>
          <w:tcPr>
            <w:tcW w:w="1073" w:type="dxa"/>
          </w:tcPr>
          <w:p w:rsidR="004D24C1" w:rsidRPr="0082727D" w:rsidRDefault="004D24C1" w:rsidP="00DC2581">
            <w:pPr>
              <w:spacing w:after="120"/>
              <w:ind w:firstLine="0"/>
              <w:contextualSpacing/>
              <w:jc w:val="center"/>
              <w:rPr>
                <w:i/>
                <w:sz w:val="22"/>
                <w:szCs w:val="24"/>
              </w:rPr>
            </w:pPr>
            <w:r w:rsidRPr="0082727D">
              <w:rPr>
                <w:i/>
                <w:sz w:val="22"/>
                <w:szCs w:val="24"/>
              </w:rPr>
              <w:t>Ожегов</w:t>
            </w:r>
          </w:p>
        </w:tc>
        <w:tc>
          <w:tcPr>
            <w:tcW w:w="1142" w:type="dxa"/>
          </w:tcPr>
          <w:p w:rsidR="004D24C1" w:rsidRPr="0082727D" w:rsidRDefault="004D24C1" w:rsidP="00DC2581">
            <w:pPr>
              <w:spacing w:after="120"/>
              <w:ind w:firstLine="0"/>
              <w:contextualSpacing/>
              <w:jc w:val="center"/>
              <w:rPr>
                <w:i/>
                <w:sz w:val="22"/>
                <w:szCs w:val="24"/>
              </w:rPr>
            </w:pPr>
            <w:r w:rsidRPr="0082727D">
              <w:rPr>
                <w:i/>
                <w:sz w:val="22"/>
                <w:szCs w:val="24"/>
              </w:rPr>
              <w:t>Евгеньева</w:t>
            </w:r>
          </w:p>
        </w:tc>
        <w:tc>
          <w:tcPr>
            <w:tcW w:w="1068" w:type="dxa"/>
          </w:tcPr>
          <w:p w:rsidR="004D24C1" w:rsidRPr="0082727D" w:rsidRDefault="004D24C1" w:rsidP="00DC2581">
            <w:pPr>
              <w:spacing w:after="120"/>
              <w:ind w:firstLine="0"/>
              <w:contextualSpacing/>
              <w:jc w:val="left"/>
              <w:rPr>
                <w:i/>
                <w:sz w:val="22"/>
              </w:rPr>
            </w:pPr>
            <w:r>
              <w:rPr>
                <w:i/>
                <w:sz w:val="22"/>
              </w:rPr>
              <w:t>Кузнецов</w:t>
            </w:r>
          </w:p>
        </w:tc>
        <w:tc>
          <w:tcPr>
            <w:tcW w:w="1269" w:type="dxa"/>
          </w:tcPr>
          <w:p w:rsidR="004D24C1" w:rsidRPr="0082727D" w:rsidRDefault="004D24C1" w:rsidP="00DC2581">
            <w:pPr>
              <w:spacing w:after="120"/>
              <w:ind w:firstLine="0"/>
              <w:contextualSpacing/>
              <w:jc w:val="left"/>
              <w:rPr>
                <w:i/>
                <w:sz w:val="22"/>
              </w:rPr>
            </w:pPr>
            <w:r w:rsidRPr="0082727D">
              <w:rPr>
                <w:i/>
                <w:sz w:val="22"/>
              </w:rPr>
              <w:t>паттерны</w:t>
            </w:r>
          </w:p>
        </w:tc>
      </w:tr>
      <w:tr w:rsidR="004D24C1" w:rsidRPr="00A2022E" w:rsidTr="006C4419">
        <w:tc>
          <w:tcPr>
            <w:tcW w:w="4126" w:type="dxa"/>
          </w:tcPr>
          <w:p w:rsidR="004D24C1" w:rsidRPr="00B732C6" w:rsidRDefault="004D24C1" w:rsidP="00DC2581">
            <w:pPr>
              <w:spacing w:after="120"/>
              <w:ind w:firstLine="0"/>
              <w:contextualSpacing/>
              <w:jc w:val="left"/>
              <w:rPr>
                <w:sz w:val="22"/>
              </w:rPr>
            </w:pPr>
            <w:r w:rsidRPr="00B732C6">
              <w:rPr>
                <w:sz w:val="22"/>
              </w:rPr>
              <w:t>что. Закрыть чем-н. положенным сверху</w:t>
            </w:r>
          </w:p>
        </w:tc>
        <w:tc>
          <w:tcPr>
            <w:tcW w:w="1068" w:type="dxa"/>
          </w:tcPr>
          <w:p w:rsidR="004D24C1" w:rsidRPr="00B732C6" w:rsidRDefault="004D24C1" w:rsidP="00DC2581">
            <w:pPr>
              <w:spacing w:after="120"/>
              <w:ind w:firstLine="0"/>
              <w:contextualSpacing/>
              <w:jc w:val="center"/>
              <w:rPr>
                <w:sz w:val="22"/>
              </w:rPr>
            </w:pPr>
            <w:r w:rsidRPr="00B732C6">
              <w:rPr>
                <w:sz w:val="22"/>
              </w:rPr>
              <w:t>+</w:t>
            </w:r>
          </w:p>
        </w:tc>
        <w:tc>
          <w:tcPr>
            <w:tcW w:w="1073" w:type="dxa"/>
          </w:tcPr>
          <w:p w:rsidR="004D24C1" w:rsidRPr="00B732C6" w:rsidRDefault="004D24C1" w:rsidP="00DC2581">
            <w:pPr>
              <w:spacing w:after="120"/>
              <w:ind w:firstLine="0"/>
              <w:contextualSpacing/>
              <w:jc w:val="center"/>
              <w:rPr>
                <w:sz w:val="22"/>
              </w:rPr>
            </w:pPr>
            <w:r w:rsidRPr="00B732C6">
              <w:rPr>
                <w:sz w:val="22"/>
              </w:rPr>
              <w:t>+</w:t>
            </w:r>
          </w:p>
        </w:tc>
        <w:tc>
          <w:tcPr>
            <w:tcW w:w="1142" w:type="dxa"/>
          </w:tcPr>
          <w:p w:rsidR="004D24C1" w:rsidRPr="00B732C6" w:rsidRDefault="004D24C1" w:rsidP="00DC2581">
            <w:pPr>
              <w:spacing w:after="120"/>
              <w:ind w:firstLine="0"/>
              <w:contextualSpacing/>
              <w:jc w:val="center"/>
              <w:rPr>
                <w:sz w:val="22"/>
              </w:rPr>
            </w:pPr>
            <w:r w:rsidRPr="00B732C6">
              <w:rPr>
                <w:sz w:val="22"/>
              </w:rPr>
              <w:t>+</w:t>
            </w:r>
          </w:p>
        </w:tc>
        <w:tc>
          <w:tcPr>
            <w:tcW w:w="1068" w:type="dxa"/>
          </w:tcPr>
          <w:p w:rsidR="004D24C1" w:rsidRPr="00B732C6" w:rsidRDefault="004D24C1" w:rsidP="00DC2581">
            <w:pPr>
              <w:spacing w:after="120"/>
              <w:ind w:firstLine="0"/>
              <w:contextualSpacing/>
              <w:jc w:val="center"/>
              <w:rPr>
                <w:sz w:val="22"/>
              </w:rPr>
            </w:pPr>
            <w:r>
              <w:rPr>
                <w:sz w:val="22"/>
              </w:rPr>
              <w:t>+</w:t>
            </w:r>
          </w:p>
        </w:tc>
        <w:tc>
          <w:tcPr>
            <w:tcW w:w="1269" w:type="dxa"/>
          </w:tcPr>
          <w:p w:rsidR="004D24C1" w:rsidRPr="00B732C6" w:rsidRDefault="004D24C1" w:rsidP="00DC2581">
            <w:pPr>
              <w:spacing w:after="120"/>
              <w:ind w:firstLine="0"/>
              <w:contextualSpacing/>
              <w:jc w:val="center"/>
              <w:rPr>
                <w:sz w:val="22"/>
              </w:rPr>
            </w:pPr>
            <w:r w:rsidRPr="00B732C6">
              <w:rPr>
                <w:sz w:val="22"/>
              </w:rPr>
              <w:t>+</w:t>
            </w:r>
          </w:p>
        </w:tc>
      </w:tr>
      <w:tr w:rsidR="004D24C1" w:rsidRPr="00A2022E" w:rsidTr="006C4419">
        <w:tc>
          <w:tcPr>
            <w:tcW w:w="4126" w:type="dxa"/>
          </w:tcPr>
          <w:p w:rsidR="004D24C1" w:rsidRPr="00B732C6" w:rsidRDefault="004D24C1" w:rsidP="00DC2581">
            <w:pPr>
              <w:spacing w:after="120"/>
              <w:ind w:firstLine="0"/>
              <w:contextualSpacing/>
              <w:jc w:val="left"/>
              <w:rPr>
                <w:sz w:val="22"/>
              </w:rPr>
            </w:pPr>
            <w:r w:rsidRPr="00B732C6">
              <w:rPr>
                <w:sz w:val="22"/>
              </w:rPr>
              <w:t>перен. кого-что. Поймать</w:t>
            </w:r>
          </w:p>
        </w:tc>
        <w:tc>
          <w:tcPr>
            <w:tcW w:w="1068" w:type="dxa"/>
          </w:tcPr>
          <w:p w:rsidR="004D24C1" w:rsidRPr="00B732C6" w:rsidRDefault="004D24C1" w:rsidP="00DC2581">
            <w:pPr>
              <w:spacing w:after="120"/>
              <w:ind w:firstLine="0"/>
              <w:contextualSpacing/>
              <w:jc w:val="center"/>
              <w:rPr>
                <w:sz w:val="22"/>
              </w:rPr>
            </w:pPr>
            <w:r w:rsidRPr="00B732C6">
              <w:rPr>
                <w:sz w:val="22"/>
              </w:rPr>
              <w:t>+</w:t>
            </w:r>
          </w:p>
        </w:tc>
        <w:tc>
          <w:tcPr>
            <w:tcW w:w="1073" w:type="dxa"/>
          </w:tcPr>
          <w:p w:rsidR="004D24C1" w:rsidRPr="00B732C6" w:rsidRDefault="004D24C1" w:rsidP="00DC2581">
            <w:pPr>
              <w:spacing w:after="120"/>
              <w:ind w:firstLine="0"/>
              <w:contextualSpacing/>
              <w:jc w:val="center"/>
              <w:rPr>
                <w:sz w:val="22"/>
              </w:rPr>
            </w:pPr>
            <w:r w:rsidRPr="00B732C6">
              <w:rPr>
                <w:sz w:val="22"/>
              </w:rPr>
              <w:t>+</w:t>
            </w:r>
          </w:p>
        </w:tc>
        <w:tc>
          <w:tcPr>
            <w:tcW w:w="1142" w:type="dxa"/>
          </w:tcPr>
          <w:p w:rsidR="004D24C1" w:rsidRPr="00B732C6" w:rsidRDefault="004D24C1" w:rsidP="00DC2581">
            <w:pPr>
              <w:spacing w:after="120"/>
              <w:ind w:firstLine="0"/>
              <w:contextualSpacing/>
              <w:jc w:val="center"/>
              <w:rPr>
                <w:sz w:val="22"/>
              </w:rPr>
            </w:pPr>
            <w:r w:rsidRPr="00B732C6">
              <w:rPr>
                <w:sz w:val="22"/>
              </w:rPr>
              <w:t>+</w:t>
            </w:r>
          </w:p>
        </w:tc>
        <w:tc>
          <w:tcPr>
            <w:tcW w:w="1068" w:type="dxa"/>
          </w:tcPr>
          <w:p w:rsidR="004D24C1" w:rsidRPr="00B732C6" w:rsidRDefault="004D24C1" w:rsidP="00DC2581">
            <w:pPr>
              <w:spacing w:after="120"/>
              <w:ind w:firstLine="0"/>
              <w:contextualSpacing/>
              <w:jc w:val="center"/>
              <w:rPr>
                <w:sz w:val="22"/>
              </w:rPr>
            </w:pPr>
            <w:r>
              <w:rPr>
                <w:sz w:val="22"/>
              </w:rPr>
              <w:t>+</w:t>
            </w:r>
          </w:p>
        </w:tc>
        <w:tc>
          <w:tcPr>
            <w:tcW w:w="1269" w:type="dxa"/>
          </w:tcPr>
          <w:p w:rsidR="004D24C1" w:rsidRPr="00B732C6" w:rsidRDefault="004D24C1" w:rsidP="00DC2581">
            <w:pPr>
              <w:spacing w:after="120"/>
              <w:ind w:firstLine="0"/>
              <w:contextualSpacing/>
              <w:jc w:val="center"/>
              <w:rPr>
                <w:sz w:val="22"/>
              </w:rPr>
            </w:pPr>
          </w:p>
        </w:tc>
      </w:tr>
      <w:tr w:rsidR="004D24C1" w:rsidRPr="00A2022E" w:rsidTr="006C4419">
        <w:tc>
          <w:tcPr>
            <w:tcW w:w="4126" w:type="dxa"/>
          </w:tcPr>
          <w:p w:rsidR="004D24C1" w:rsidRPr="00B732C6" w:rsidRDefault="004D24C1" w:rsidP="00DC2581">
            <w:pPr>
              <w:spacing w:after="120"/>
              <w:ind w:firstLine="0"/>
              <w:contextualSpacing/>
              <w:jc w:val="left"/>
              <w:rPr>
                <w:sz w:val="22"/>
              </w:rPr>
            </w:pPr>
            <w:r w:rsidRPr="00B732C6">
              <w:rPr>
                <w:sz w:val="22"/>
              </w:rPr>
              <w:t>Накрыть стол или накрыть на стол</w:t>
            </w:r>
          </w:p>
        </w:tc>
        <w:tc>
          <w:tcPr>
            <w:tcW w:w="1068" w:type="dxa"/>
          </w:tcPr>
          <w:p w:rsidR="004D24C1" w:rsidRPr="00B732C6" w:rsidRDefault="004D24C1" w:rsidP="00DC2581">
            <w:pPr>
              <w:spacing w:after="120"/>
              <w:ind w:firstLine="0"/>
              <w:contextualSpacing/>
              <w:jc w:val="center"/>
              <w:rPr>
                <w:sz w:val="22"/>
              </w:rPr>
            </w:pPr>
            <w:r w:rsidRPr="00B732C6">
              <w:rPr>
                <w:sz w:val="22"/>
              </w:rPr>
              <w:t>+</w:t>
            </w:r>
          </w:p>
        </w:tc>
        <w:tc>
          <w:tcPr>
            <w:tcW w:w="1073" w:type="dxa"/>
          </w:tcPr>
          <w:p w:rsidR="004D24C1" w:rsidRPr="00B732C6" w:rsidRDefault="004D24C1" w:rsidP="00DC2581">
            <w:pPr>
              <w:spacing w:after="120"/>
              <w:ind w:firstLine="0"/>
              <w:contextualSpacing/>
              <w:jc w:val="center"/>
              <w:rPr>
                <w:sz w:val="22"/>
              </w:rPr>
            </w:pPr>
            <w:r w:rsidRPr="00B732C6">
              <w:rPr>
                <w:sz w:val="22"/>
              </w:rPr>
              <w:t>+</w:t>
            </w:r>
          </w:p>
        </w:tc>
        <w:tc>
          <w:tcPr>
            <w:tcW w:w="1142" w:type="dxa"/>
          </w:tcPr>
          <w:p w:rsidR="004D24C1" w:rsidRPr="00B732C6" w:rsidRDefault="004D24C1" w:rsidP="00DC2581">
            <w:pPr>
              <w:spacing w:after="120"/>
              <w:ind w:firstLine="0"/>
              <w:contextualSpacing/>
              <w:jc w:val="center"/>
              <w:rPr>
                <w:sz w:val="22"/>
              </w:rPr>
            </w:pPr>
            <w:r w:rsidRPr="00B732C6">
              <w:rPr>
                <w:sz w:val="22"/>
              </w:rPr>
              <w:t>+</w:t>
            </w:r>
          </w:p>
        </w:tc>
        <w:tc>
          <w:tcPr>
            <w:tcW w:w="1068" w:type="dxa"/>
          </w:tcPr>
          <w:p w:rsidR="004D24C1" w:rsidRPr="00B732C6" w:rsidRDefault="004D24C1" w:rsidP="00DC2581">
            <w:pPr>
              <w:spacing w:after="120"/>
              <w:ind w:firstLine="0"/>
              <w:contextualSpacing/>
              <w:jc w:val="center"/>
              <w:rPr>
                <w:sz w:val="22"/>
              </w:rPr>
            </w:pPr>
            <w:r>
              <w:rPr>
                <w:sz w:val="22"/>
              </w:rPr>
              <w:t>+</w:t>
            </w:r>
          </w:p>
        </w:tc>
        <w:tc>
          <w:tcPr>
            <w:tcW w:w="1269" w:type="dxa"/>
          </w:tcPr>
          <w:p w:rsidR="004D24C1" w:rsidRPr="00B732C6" w:rsidRDefault="004D24C1" w:rsidP="00DC2581">
            <w:pPr>
              <w:spacing w:after="120"/>
              <w:ind w:firstLine="0"/>
              <w:contextualSpacing/>
              <w:jc w:val="center"/>
              <w:rPr>
                <w:sz w:val="22"/>
              </w:rPr>
            </w:pPr>
            <w:r w:rsidRPr="00B732C6">
              <w:rPr>
                <w:sz w:val="22"/>
              </w:rPr>
              <w:t>+</w:t>
            </w:r>
          </w:p>
        </w:tc>
      </w:tr>
      <w:tr w:rsidR="004D24C1" w:rsidRPr="00A2022E" w:rsidTr="006C4419">
        <w:tc>
          <w:tcPr>
            <w:tcW w:w="4126" w:type="dxa"/>
          </w:tcPr>
          <w:p w:rsidR="004D24C1" w:rsidRPr="00B732C6" w:rsidRDefault="004D24C1" w:rsidP="00DC2581">
            <w:pPr>
              <w:spacing w:after="120"/>
              <w:ind w:firstLine="0"/>
              <w:contextualSpacing/>
              <w:jc w:val="left"/>
              <w:rPr>
                <w:sz w:val="22"/>
              </w:rPr>
            </w:pPr>
            <w:r w:rsidRPr="00B732C6">
              <w:rPr>
                <w:sz w:val="22"/>
              </w:rPr>
              <w:t>Поразить огнем</w:t>
            </w:r>
          </w:p>
        </w:tc>
        <w:tc>
          <w:tcPr>
            <w:tcW w:w="1068" w:type="dxa"/>
          </w:tcPr>
          <w:p w:rsidR="004D24C1" w:rsidRPr="00B732C6" w:rsidRDefault="004D24C1" w:rsidP="00DC2581">
            <w:pPr>
              <w:spacing w:after="120"/>
              <w:ind w:firstLine="0"/>
              <w:contextualSpacing/>
              <w:jc w:val="center"/>
              <w:rPr>
                <w:sz w:val="22"/>
              </w:rPr>
            </w:pPr>
          </w:p>
        </w:tc>
        <w:tc>
          <w:tcPr>
            <w:tcW w:w="1073" w:type="dxa"/>
          </w:tcPr>
          <w:p w:rsidR="004D24C1" w:rsidRPr="00B732C6" w:rsidRDefault="004D24C1" w:rsidP="00DC2581">
            <w:pPr>
              <w:spacing w:after="120"/>
              <w:ind w:firstLine="0"/>
              <w:contextualSpacing/>
              <w:jc w:val="center"/>
              <w:rPr>
                <w:sz w:val="22"/>
              </w:rPr>
            </w:pPr>
            <w:r w:rsidRPr="00B732C6">
              <w:rPr>
                <w:sz w:val="22"/>
              </w:rPr>
              <w:t>+</w:t>
            </w:r>
          </w:p>
        </w:tc>
        <w:tc>
          <w:tcPr>
            <w:tcW w:w="1142" w:type="dxa"/>
          </w:tcPr>
          <w:p w:rsidR="004D24C1" w:rsidRPr="00B732C6" w:rsidRDefault="004D24C1" w:rsidP="00DC2581">
            <w:pPr>
              <w:spacing w:after="120"/>
              <w:ind w:firstLine="0"/>
              <w:contextualSpacing/>
              <w:jc w:val="center"/>
              <w:rPr>
                <w:sz w:val="22"/>
              </w:rPr>
            </w:pPr>
            <w:r w:rsidRPr="00B732C6">
              <w:rPr>
                <w:sz w:val="22"/>
              </w:rPr>
              <w:t>+</w:t>
            </w:r>
          </w:p>
        </w:tc>
        <w:tc>
          <w:tcPr>
            <w:tcW w:w="1068" w:type="dxa"/>
          </w:tcPr>
          <w:p w:rsidR="004D24C1" w:rsidRPr="00B732C6" w:rsidRDefault="004D24C1" w:rsidP="00DC2581">
            <w:pPr>
              <w:spacing w:after="120"/>
              <w:ind w:firstLine="0"/>
              <w:contextualSpacing/>
              <w:jc w:val="center"/>
              <w:rPr>
                <w:sz w:val="22"/>
              </w:rPr>
            </w:pPr>
            <w:r>
              <w:rPr>
                <w:sz w:val="22"/>
              </w:rPr>
              <w:t>+</w:t>
            </w:r>
          </w:p>
        </w:tc>
        <w:tc>
          <w:tcPr>
            <w:tcW w:w="1269" w:type="dxa"/>
          </w:tcPr>
          <w:p w:rsidR="004D24C1" w:rsidRPr="00B732C6" w:rsidRDefault="004D24C1" w:rsidP="00DC2581">
            <w:pPr>
              <w:spacing w:after="120"/>
              <w:ind w:firstLine="0"/>
              <w:contextualSpacing/>
              <w:jc w:val="center"/>
              <w:rPr>
                <w:sz w:val="22"/>
              </w:rPr>
            </w:pPr>
            <w:r w:rsidRPr="00B732C6">
              <w:rPr>
                <w:sz w:val="22"/>
              </w:rPr>
              <w:t>+</w:t>
            </w:r>
          </w:p>
        </w:tc>
      </w:tr>
    </w:tbl>
    <w:p w:rsidR="00A2022E" w:rsidRPr="00A2022E" w:rsidRDefault="00A2022E" w:rsidP="00DC2581">
      <w:pPr>
        <w:spacing w:after="120"/>
        <w:ind w:firstLine="0"/>
        <w:contextualSpacing/>
        <w:rPr>
          <w:szCs w:val="24"/>
        </w:rPr>
      </w:pPr>
    </w:p>
    <w:p w:rsidR="00A2022E" w:rsidRDefault="00A2022E" w:rsidP="00DC2581">
      <w:pPr>
        <w:spacing w:after="120"/>
        <w:contextualSpacing/>
        <w:rPr>
          <w:szCs w:val="24"/>
        </w:rPr>
      </w:pPr>
      <w:r w:rsidRPr="00A2022E">
        <w:rPr>
          <w:szCs w:val="24"/>
        </w:rPr>
        <w:t xml:space="preserve">Мы посчитали, сколько значений встречается хотя бы в одном из словарей, сколько выделено в каждом словаре по отдельности и </w:t>
      </w:r>
      <w:r w:rsidR="00B732C6">
        <w:rPr>
          <w:szCs w:val="24"/>
        </w:rPr>
        <w:t>какие</w:t>
      </w:r>
      <w:r w:rsidRPr="00A2022E">
        <w:rPr>
          <w:szCs w:val="24"/>
        </w:rPr>
        <w:t xml:space="preserve"> значени</w:t>
      </w:r>
      <w:r w:rsidR="00B732C6">
        <w:rPr>
          <w:szCs w:val="24"/>
        </w:rPr>
        <w:t>я</w:t>
      </w:r>
      <w:r w:rsidRPr="00A2022E">
        <w:rPr>
          <w:szCs w:val="24"/>
        </w:rPr>
        <w:t xml:space="preserve"> являются общими для всех </w:t>
      </w:r>
      <w:r w:rsidR="004D24C1">
        <w:rPr>
          <w:szCs w:val="24"/>
        </w:rPr>
        <w:t>четыре</w:t>
      </w:r>
      <w:r w:rsidRPr="00A2022E">
        <w:rPr>
          <w:szCs w:val="24"/>
        </w:rPr>
        <w:t>х словарей. Затем мы сопоставили словарные значения с полученными ранее паттернами, и определили, сколько словарных значений охвачено паттернами (табл.</w:t>
      </w:r>
      <w:r w:rsidR="00753C2C">
        <w:rPr>
          <w:szCs w:val="24"/>
        </w:rPr>
        <w:t xml:space="preserve"> 3.8</w:t>
      </w:r>
      <w:r w:rsidRPr="00A2022E">
        <w:rPr>
          <w:szCs w:val="24"/>
        </w:rPr>
        <w:t xml:space="preserve">). </w:t>
      </w:r>
    </w:p>
    <w:p w:rsidR="00753C2C" w:rsidRDefault="00753C2C" w:rsidP="00DC2581">
      <w:pPr>
        <w:spacing w:after="120"/>
        <w:ind w:firstLine="0"/>
        <w:contextualSpacing/>
        <w:jc w:val="right"/>
        <w:rPr>
          <w:i/>
          <w:szCs w:val="24"/>
        </w:rPr>
      </w:pPr>
      <w:r w:rsidRPr="0002142C">
        <w:rPr>
          <w:i/>
          <w:szCs w:val="24"/>
        </w:rPr>
        <w:t>Табл. 3.8.</w:t>
      </w:r>
    </w:p>
    <w:p w:rsidR="006C4419" w:rsidRPr="006C4419" w:rsidRDefault="006C4419" w:rsidP="00DC2581">
      <w:pPr>
        <w:spacing w:after="120"/>
        <w:ind w:firstLine="0"/>
        <w:contextualSpacing/>
        <w:jc w:val="center"/>
        <w:rPr>
          <w:b/>
          <w:i/>
          <w:szCs w:val="24"/>
        </w:rPr>
      </w:pPr>
      <w:r>
        <w:rPr>
          <w:b/>
          <w:i/>
          <w:szCs w:val="24"/>
        </w:rPr>
        <w:t>Результаты сопоставления значений</w:t>
      </w:r>
    </w:p>
    <w:tbl>
      <w:tblPr>
        <w:tblStyle w:val="ab"/>
        <w:tblW w:w="0" w:type="auto"/>
        <w:tblLook w:val="04A0" w:firstRow="1" w:lastRow="0" w:firstColumn="1" w:lastColumn="0" w:noHBand="0" w:noVBand="1"/>
      </w:tblPr>
      <w:tblGrid>
        <w:gridCol w:w="1532"/>
        <w:gridCol w:w="1367"/>
        <w:gridCol w:w="1058"/>
        <w:gridCol w:w="1072"/>
        <w:gridCol w:w="1166"/>
        <w:gridCol w:w="1068"/>
        <w:gridCol w:w="1087"/>
        <w:gridCol w:w="1220"/>
      </w:tblGrid>
      <w:tr w:rsidR="004D24C1" w:rsidRPr="00A2022E" w:rsidTr="004D24C1">
        <w:tc>
          <w:tcPr>
            <w:tcW w:w="1592" w:type="dxa"/>
          </w:tcPr>
          <w:p w:rsidR="004D24C1" w:rsidRPr="000167D6" w:rsidRDefault="004D24C1" w:rsidP="00DC2581">
            <w:pPr>
              <w:spacing w:after="120"/>
              <w:ind w:firstLine="0"/>
              <w:contextualSpacing/>
              <w:jc w:val="center"/>
              <w:rPr>
                <w:sz w:val="22"/>
                <w:szCs w:val="24"/>
              </w:rPr>
            </w:pPr>
          </w:p>
        </w:tc>
        <w:tc>
          <w:tcPr>
            <w:tcW w:w="1421" w:type="dxa"/>
          </w:tcPr>
          <w:p w:rsidR="004D24C1" w:rsidRPr="0082727D" w:rsidRDefault="004D24C1" w:rsidP="00DC2581">
            <w:pPr>
              <w:spacing w:after="120"/>
              <w:ind w:firstLine="0"/>
              <w:contextualSpacing/>
              <w:jc w:val="center"/>
              <w:rPr>
                <w:i/>
                <w:sz w:val="22"/>
                <w:szCs w:val="24"/>
              </w:rPr>
            </w:pPr>
            <w:r>
              <w:rPr>
                <w:i/>
                <w:sz w:val="22"/>
                <w:szCs w:val="24"/>
              </w:rPr>
              <w:t>Суммарное</w:t>
            </w:r>
            <w:r w:rsidRPr="0082727D">
              <w:rPr>
                <w:i/>
                <w:sz w:val="22"/>
                <w:szCs w:val="24"/>
              </w:rPr>
              <w:t xml:space="preserve"> количество</w:t>
            </w:r>
          </w:p>
        </w:tc>
        <w:tc>
          <w:tcPr>
            <w:tcW w:w="1145" w:type="dxa"/>
          </w:tcPr>
          <w:p w:rsidR="004D24C1" w:rsidRPr="0082727D" w:rsidRDefault="004D24C1" w:rsidP="00DC2581">
            <w:pPr>
              <w:spacing w:after="120"/>
              <w:ind w:firstLine="0"/>
              <w:contextualSpacing/>
              <w:jc w:val="center"/>
              <w:rPr>
                <w:i/>
                <w:sz w:val="22"/>
                <w:szCs w:val="24"/>
              </w:rPr>
            </w:pPr>
            <w:r w:rsidRPr="0082727D">
              <w:rPr>
                <w:i/>
                <w:sz w:val="22"/>
                <w:szCs w:val="24"/>
              </w:rPr>
              <w:t>Ушаков</w:t>
            </w:r>
          </w:p>
        </w:tc>
        <w:tc>
          <w:tcPr>
            <w:tcW w:w="1154" w:type="dxa"/>
          </w:tcPr>
          <w:p w:rsidR="004D24C1" w:rsidRPr="0082727D" w:rsidRDefault="004D24C1" w:rsidP="00DC2581">
            <w:pPr>
              <w:spacing w:after="120"/>
              <w:ind w:firstLine="0"/>
              <w:contextualSpacing/>
              <w:jc w:val="center"/>
              <w:rPr>
                <w:i/>
                <w:sz w:val="22"/>
                <w:szCs w:val="24"/>
              </w:rPr>
            </w:pPr>
            <w:r w:rsidRPr="0082727D">
              <w:rPr>
                <w:i/>
                <w:sz w:val="22"/>
                <w:szCs w:val="24"/>
              </w:rPr>
              <w:t>Ожегов</w:t>
            </w:r>
          </w:p>
        </w:tc>
        <w:tc>
          <w:tcPr>
            <w:tcW w:w="1185" w:type="dxa"/>
          </w:tcPr>
          <w:p w:rsidR="004D24C1" w:rsidRPr="0082727D" w:rsidRDefault="004D24C1" w:rsidP="00DC2581">
            <w:pPr>
              <w:spacing w:after="120"/>
              <w:ind w:firstLine="0"/>
              <w:contextualSpacing/>
              <w:jc w:val="center"/>
              <w:rPr>
                <w:i/>
                <w:sz w:val="22"/>
                <w:szCs w:val="24"/>
              </w:rPr>
            </w:pPr>
            <w:r w:rsidRPr="0082727D">
              <w:rPr>
                <w:i/>
                <w:sz w:val="22"/>
                <w:szCs w:val="24"/>
              </w:rPr>
              <w:t>Евгеньева</w:t>
            </w:r>
          </w:p>
        </w:tc>
        <w:tc>
          <w:tcPr>
            <w:tcW w:w="731" w:type="dxa"/>
          </w:tcPr>
          <w:p w:rsidR="004D24C1" w:rsidRDefault="00A000CD" w:rsidP="00DC2581">
            <w:pPr>
              <w:spacing w:after="120"/>
              <w:ind w:firstLine="0"/>
              <w:contextualSpacing/>
              <w:jc w:val="center"/>
              <w:rPr>
                <w:i/>
                <w:sz w:val="22"/>
                <w:szCs w:val="24"/>
              </w:rPr>
            </w:pPr>
            <w:r>
              <w:rPr>
                <w:i/>
                <w:sz w:val="22"/>
                <w:szCs w:val="24"/>
              </w:rPr>
              <w:t>Кузнецов</w:t>
            </w:r>
          </w:p>
        </w:tc>
        <w:tc>
          <w:tcPr>
            <w:tcW w:w="1122" w:type="dxa"/>
          </w:tcPr>
          <w:p w:rsidR="004D24C1" w:rsidRPr="0082727D" w:rsidRDefault="00A000CD" w:rsidP="00DC2581">
            <w:pPr>
              <w:spacing w:after="120"/>
              <w:ind w:firstLine="0"/>
              <w:contextualSpacing/>
              <w:jc w:val="center"/>
              <w:rPr>
                <w:i/>
                <w:sz w:val="22"/>
                <w:szCs w:val="24"/>
              </w:rPr>
            </w:pPr>
            <w:r>
              <w:rPr>
                <w:i/>
                <w:sz w:val="22"/>
                <w:szCs w:val="24"/>
              </w:rPr>
              <w:t>Общее для 4 словарей</w:t>
            </w:r>
          </w:p>
        </w:tc>
        <w:tc>
          <w:tcPr>
            <w:tcW w:w="1220" w:type="dxa"/>
          </w:tcPr>
          <w:p w:rsidR="004D24C1" w:rsidRPr="0082727D" w:rsidRDefault="004D24C1" w:rsidP="00DC2581">
            <w:pPr>
              <w:spacing w:after="120"/>
              <w:ind w:firstLine="0"/>
              <w:contextualSpacing/>
              <w:jc w:val="center"/>
              <w:rPr>
                <w:i/>
                <w:sz w:val="22"/>
                <w:szCs w:val="24"/>
              </w:rPr>
            </w:pPr>
            <w:r w:rsidRPr="0082727D">
              <w:rPr>
                <w:i/>
                <w:sz w:val="22"/>
                <w:szCs w:val="24"/>
              </w:rPr>
              <w:t>паттерны</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говорить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15</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14</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9</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8</w:t>
            </w:r>
          </w:p>
        </w:tc>
        <w:tc>
          <w:tcPr>
            <w:tcW w:w="731" w:type="dxa"/>
          </w:tcPr>
          <w:p w:rsidR="004D24C1" w:rsidRPr="000167D6" w:rsidRDefault="004D24C1" w:rsidP="00DC2581">
            <w:pPr>
              <w:spacing w:after="120"/>
              <w:ind w:firstLine="0"/>
              <w:contextualSpacing/>
              <w:jc w:val="right"/>
              <w:rPr>
                <w:sz w:val="22"/>
                <w:szCs w:val="24"/>
              </w:rPr>
            </w:pPr>
            <w:r>
              <w:rPr>
                <w:sz w:val="22"/>
                <w:szCs w:val="24"/>
              </w:rPr>
              <w:t>9</w:t>
            </w:r>
          </w:p>
        </w:tc>
        <w:tc>
          <w:tcPr>
            <w:tcW w:w="1122" w:type="dxa"/>
          </w:tcPr>
          <w:p w:rsidR="004D24C1" w:rsidRPr="000167D6" w:rsidRDefault="004D24C1" w:rsidP="00DC2581">
            <w:pPr>
              <w:spacing w:after="120"/>
              <w:ind w:firstLine="0"/>
              <w:contextualSpacing/>
              <w:jc w:val="right"/>
              <w:rPr>
                <w:sz w:val="22"/>
                <w:szCs w:val="24"/>
              </w:rPr>
            </w:pPr>
            <w:r>
              <w:rPr>
                <w:sz w:val="22"/>
                <w:szCs w:val="24"/>
              </w:rPr>
              <w:t>7</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8</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расти</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9</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8</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8</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9</w:t>
            </w:r>
          </w:p>
        </w:tc>
        <w:tc>
          <w:tcPr>
            <w:tcW w:w="731" w:type="dxa"/>
          </w:tcPr>
          <w:p w:rsidR="004D24C1" w:rsidRPr="000167D6" w:rsidRDefault="004D24C1" w:rsidP="00DC2581">
            <w:pPr>
              <w:spacing w:after="120"/>
              <w:ind w:firstLine="0"/>
              <w:contextualSpacing/>
              <w:jc w:val="right"/>
              <w:rPr>
                <w:sz w:val="22"/>
                <w:szCs w:val="24"/>
              </w:rPr>
            </w:pPr>
            <w:r>
              <w:rPr>
                <w:sz w:val="22"/>
                <w:szCs w:val="24"/>
              </w:rPr>
              <w:t>9</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8</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9</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следить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8</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7</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6</w:t>
            </w:r>
          </w:p>
        </w:tc>
        <w:tc>
          <w:tcPr>
            <w:tcW w:w="731" w:type="dxa"/>
          </w:tcPr>
          <w:p w:rsidR="004D24C1" w:rsidRPr="000167D6" w:rsidRDefault="004D24C1" w:rsidP="00DC2581">
            <w:pPr>
              <w:spacing w:after="120"/>
              <w:ind w:firstLine="0"/>
              <w:contextualSpacing/>
              <w:jc w:val="right"/>
              <w:rPr>
                <w:sz w:val="22"/>
                <w:szCs w:val="24"/>
              </w:rPr>
            </w:pPr>
            <w:r>
              <w:rPr>
                <w:sz w:val="22"/>
                <w:szCs w:val="24"/>
              </w:rPr>
              <w:t>6</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4</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зарабатывать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731" w:type="dxa"/>
          </w:tcPr>
          <w:p w:rsidR="004D24C1" w:rsidRPr="000167D6" w:rsidRDefault="004D24C1" w:rsidP="00DC2581">
            <w:pPr>
              <w:spacing w:after="120"/>
              <w:ind w:firstLine="0"/>
              <w:contextualSpacing/>
              <w:jc w:val="right"/>
              <w:rPr>
                <w:sz w:val="22"/>
                <w:szCs w:val="24"/>
              </w:rPr>
            </w:pPr>
            <w:r>
              <w:rPr>
                <w:sz w:val="22"/>
                <w:szCs w:val="24"/>
              </w:rPr>
              <w:t>2</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1</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3</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владеть</w:t>
            </w:r>
          </w:p>
        </w:tc>
        <w:tc>
          <w:tcPr>
            <w:tcW w:w="1421" w:type="dxa"/>
          </w:tcPr>
          <w:p w:rsidR="004D24C1" w:rsidRPr="000167D6" w:rsidRDefault="004D24C1" w:rsidP="00DC2581">
            <w:pPr>
              <w:spacing w:after="120"/>
              <w:ind w:firstLine="0"/>
              <w:contextualSpacing/>
              <w:jc w:val="right"/>
              <w:rPr>
                <w:sz w:val="22"/>
                <w:szCs w:val="24"/>
              </w:rPr>
            </w:pPr>
            <w:r>
              <w:rPr>
                <w:sz w:val="22"/>
                <w:szCs w:val="24"/>
              </w:rPr>
              <w:t>9</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6</w:t>
            </w:r>
          </w:p>
        </w:tc>
        <w:tc>
          <w:tcPr>
            <w:tcW w:w="731" w:type="dxa"/>
          </w:tcPr>
          <w:p w:rsidR="004D24C1" w:rsidRPr="000167D6" w:rsidRDefault="004D24C1" w:rsidP="00DC2581">
            <w:pPr>
              <w:spacing w:after="120"/>
              <w:ind w:firstLine="0"/>
              <w:contextualSpacing/>
              <w:jc w:val="right"/>
              <w:rPr>
                <w:sz w:val="22"/>
                <w:szCs w:val="24"/>
              </w:rPr>
            </w:pPr>
            <w:r>
              <w:rPr>
                <w:sz w:val="22"/>
                <w:szCs w:val="24"/>
              </w:rPr>
              <w:t>7</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7</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доверять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731" w:type="dxa"/>
          </w:tcPr>
          <w:p w:rsidR="004D24C1" w:rsidRPr="000167D6" w:rsidRDefault="004D24C1" w:rsidP="00DC2581">
            <w:pPr>
              <w:spacing w:after="120"/>
              <w:ind w:firstLine="0"/>
              <w:contextualSpacing/>
              <w:jc w:val="right"/>
              <w:rPr>
                <w:sz w:val="22"/>
                <w:szCs w:val="24"/>
              </w:rPr>
            </w:pPr>
            <w:r>
              <w:rPr>
                <w:sz w:val="22"/>
                <w:szCs w:val="24"/>
              </w:rPr>
              <w:t>3</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2</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подниматься</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23</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10</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10</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18</w:t>
            </w:r>
          </w:p>
        </w:tc>
        <w:tc>
          <w:tcPr>
            <w:tcW w:w="731" w:type="dxa"/>
          </w:tcPr>
          <w:p w:rsidR="004D24C1" w:rsidRPr="000167D6" w:rsidRDefault="004D24C1" w:rsidP="00DC2581">
            <w:pPr>
              <w:spacing w:after="120"/>
              <w:ind w:firstLine="0"/>
              <w:contextualSpacing/>
              <w:jc w:val="right"/>
              <w:rPr>
                <w:sz w:val="22"/>
                <w:szCs w:val="24"/>
              </w:rPr>
            </w:pPr>
            <w:r>
              <w:rPr>
                <w:sz w:val="22"/>
                <w:szCs w:val="24"/>
              </w:rPr>
              <w:t>14</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15</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дышать</w:t>
            </w:r>
          </w:p>
        </w:tc>
        <w:tc>
          <w:tcPr>
            <w:tcW w:w="1421" w:type="dxa"/>
          </w:tcPr>
          <w:p w:rsidR="004D24C1" w:rsidRPr="000167D6" w:rsidRDefault="004D24C1" w:rsidP="00DC2581">
            <w:pPr>
              <w:spacing w:after="120"/>
              <w:ind w:firstLine="0"/>
              <w:contextualSpacing/>
              <w:jc w:val="right"/>
              <w:rPr>
                <w:sz w:val="22"/>
                <w:szCs w:val="24"/>
              </w:rPr>
            </w:pPr>
            <w:r>
              <w:rPr>
                <w:sz w:val="22"/>
                <w:szCs w:val="24"/>
              </w:rPr>
              <w:t>8</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731" w:type="dxa"/>
          </w:tcPr>
          <w:p w:rsidR="004D24C1" w:rsidRPr="000167D6" w:rsidRDefault="004D24C1" w:rsidP="00DC2581">
            <w:pPr>
              <w:spacing w:after="120"/>
              <w:ind w:firstLine="0"/>
              <w:contextualSpacing/>
              <w:jc w:val="right"/>
              <w:rPr>
                <w:sz w:val="22"/>
                <w:szCs w:val="24"/>
              </w:rPr>
            </w:pPr>
            <w:r>
              <w:rPr>
                <w:sz w:val="22"/>
                <w:szCs w:val="24"/>
              </w:rPr>
              <w:t>7</w:t>
            </w:r>
          </w:p>
        </w:tc>
        <w:tc>
          <w:tcPr>
            <w:tcW w:w="1122" w:type="dxa"/>
          </w:tcPr>
          <w:p w:rsidR="004D24C1" w:rsidRPr="000167D6" w:rsidRDefault="004D24C1" w:rsidP="00DC2581">
            <w:pPr>
              <w:spacing w:after="120"/>
              <w:ind w:firstLine="0"/>
              <w:contextualSpacing/>
              <w:jc w:val="right"/>
              <w:rPr>
                <w:sz w:val="22"/>
                <w:szCs w:val="24"/>
              </w:rPr>
            </w:pPr>
            <w:r>
              <w:rPr>
                <w:sz w:val="22"/>
                <w:szCs w:val="24"/>
              </w:rPr>
              <w:t>2</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5</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кричать</w:t>
            </w:r>
          </w:p>
        </w:tc>
        <w:tc>
          <w:tcPr>
            <w:tcW w:w="1421" w:type="dxa"/>
          </w:tcPr>
          <w:p w:rsidR="004D24C1" w:rsidRPr="000167D6" w:rsidRDefault="004D24C1" w:rsidP="00DC2581">
            <w:pPr>
              <w:spacing w:after="120"/>
              <w:ind w:firstLine="0"/>
              <w:contextualSpacing/>
              <w:jc w:val="right"/>
              <w:rPr>
                <w:sz w:val="22"/>
                <w:szCs w:val="24"/>
              </w:rPr>
            </w:pPr>
            <w:r>
              <w:rPr>
                <w:sz w:val="22"/>
                <w:szCs w:val="24"/>
              </w:rPr>
              <w:t>7</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731" w:type="dxa"/>
          </w:tcPr>
          <w:p w:rsidR="004D24C1" w:rsidRPr="000167D6" w:rsidRDefault="004D24C1" w:rsidP="00DC2581">
            <w:pPr>
              <w:spacing w:after="120"/>
              <w:ind w:firstLine="0"/>
              <w:contextualSpacing/>
              <w:jc w:val="right"/>
              <w:rPr>
                <w:sz w:val="22"/>
                <w:szCs w:val="24"/>
              </w:rPr>
            </w:pPr>
            <w:r>
              <w:rPr>
                <w:sz w:val="22"/>
                <w:szCs w:val="24"/>
              </w:rPr>
              <w:t>6</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5</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бросать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19</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14</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7</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13</w:t>
            </w:r>
          </w:p>
        </w:tc>
        <w:tc>
          <w:tcPr>
            <w:tcW w:w="731" w:type="dxa"/>
          </w:tcPr>
          <w:p w:rsidR="004D24C1" w:rsidRPr="000167D6" w:rsidRDefault="004D24C1" w:rsidP="00DC2581">
            <w:pPr>
              <w:spacing w:after="120"/>
              <w:ind w:firstLine="0"/>
              <w:contextualSpacing/>
              <w:jc w:val="right"/>
              <w:rPr>
                <w:sz w:val="22"/>
                <w:szCs w:val="24"/>
              </w:rPr>
            </w:pPr>
            <w:r>
              <w:rPr>
                <w:sz w:val="22"/>
                <w:szCs w:val="24"/>
              </w:rPr>
              <w:t>13</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11</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заменять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731" w:type="dxa"/>
          </w:tcPr>
          <w:p w:rsidR="004D24C1" w:rsidRPr="000167D6" w:rsidRDefault="004D24C1" w:rsidP="00DC2581">
            <w:pPr>
              <w:spacing w:after="120"/>
              <w:ind w:firstLine="0"/>
              <w:contextualSpacing/>
              <w:jc w:val="right"/>
              <w:rPr>
                <w:sz w:val="22"/>
                <w:szCs w:val="24"/>
              </w:rPr>
            </w:pPr>
            <w:r>
              <w:rPr>
                <w:sz w:val="22"/>
                <w:szCs w:val="24"/>
              </w:rPr>
              <w:t>3</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3</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выживать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6</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6</w:t>
            </w:r>
          </w:p>
        </w:tc>
        <w:tc>
          <w:tcPr>
            <w:tcW w:w="731" w:type="dxa"/>
          </w:tcPr>
          <w:p w:rsidR="004D24C1" w:rsidRPr="000167D6" w:rsidRDefault="004D24C1" w:rsidP="00DC2581">
            <w:pPr>
              <w:spacing w:after="120"/>
              <w:ind w:firstLine="0"/>
              <w:contextualSpacing/>
              <w:jc w:val="right"/>
              <w:rPr>
                <w:sz w:val="22"/>
                <w:szCs w:val="24"/>
              </w:rPr>
            </w:pPr>
            <w:r>
              <w:rPr>
                <w:sz w:val="22"/>
                <w:szCs w:val="24"/>
              </w:rPr>
              <w:t>5</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2</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рожать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731" w:type="dxa"/>
          </w:tcPr>
          <w:p w:rsidR="004D24C1" w:rsidRPr="000167D6" w:rsidRDefault="004D24C1" w:rsidP="00DC2581">
            <w:pPr>
              <w:spacing w:after="120"/>
              <w:ind w:firstLine="0"/>
              <w:contextualSpacing/>
              <w:jc w:val="right"/>
              <w:rPr>
                <w:sz w:val="22"/>
                <w:szCs w:val="24"/>
              </w:rPr>
            </w:pPr>
            <w:r>
              <w:rPr>
                <w:sz w:val="22"/>
                <w:szCs w:val="24"/>
              </w:rPr>
              <w:t>4</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3</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драться</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731" w:type="dxa"/>
          </w:tcPr>
          <w:p w:rsidR="004D24C1" w:rsidRPr="000167D6" w:rsidRDefault="004D24C1" w:rsidP="00DC2581">
            <w:pPr>
              <w:spacing w:after="120"/>
              <w:ind w:firstLine="0"/>
              <w:contextualSpacing/>
              <w:jc w:val="right"/>
              <w:rPr>
                <w:sz w:val="22"/>
                <w:szCs w:val="24"/>
              </w:rPr>
            </w:pPr>
            <w:r>
              <w:rPr>
                <w:sz w:val="22"/>
                <w:szCs w:val="24"/>
              </w:rPr>
              <w:t>5</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5</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t>накрывать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1185" w:type="dxa"/>
          </w:tcPr>
          <w:p w:rsidR="004D24C1" w:rsidRPr="000167D6" w:rsidRDefault="004D24C1" w:rsidP="00DC2581">
            <w:pPr>
              <w:spacing w:after="120"/>
              <w:ind w:firstLine="0"/>
              <w:contextualSpacing/>
              <w:jc w:val="right"/>
              <w:rPr>
                <w:sz w:val="22"/>
                <w:szCs w:val="24"/>
              </w:rPr>
            </w:pPr>
            <w:r w:rsidRPr="000167D6">
              <w:rPr>
                <w:sz w:val="22"/>
                <w:szCs w:val="24"/>
              </w:rPr>
              <w:t>4</w:t>
            </w:r>
          </w:p>
        </w:tc>
        <w:tc>
          <w:tcPr>
            <w:tcW w:w="731" w:type="dxa"/>
          </w:tcPr>
          <w:p w:rsidR="004D24C1" w:rsidRPr="000167D6" w:rsidRDefault="004D24C1" w:rsidP="00DC2581">
            <w:pPr>
              <w:spacing w:after="120"/>
              <w:ind w:firstLine="0"/>
              <w:contextualSpacing/>
              <w:jc w:val="right"/>
              <w:rPr>
                <w:sz w:val="22"/>
                <w:szCs w:val="24"/>
              </w:rPr>
            </w:pPr>
            <w:r>
              <w:rPr>
                <w:sz w:val="22"/>
                <w:szCs w:val="24"/>
              </w:rPr>
              <w:t>4</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3</w:t>
            </w:r>
          </w:p>
        </w:tc>
      </w:tr>
      <w:tr w:rsidR="004D24C1" w:rsidRPr="00A2022E" w:rsidTr="004D24C1">
        <w:tc>
          <w:tcPr>
            <w:tcW w:w="1592" w:type="dxa"/>
          </w:tcPr>
          <w:p w:rsidR="004D24C1" w:rsidRPr="000167D6" w:rsidRDefault="004D24C1" w:rsidP="00DC2581">
            <w:pPr>
              <w:spacing w:after="120"/>
              <w:ind w:firstLine="0"/>
              <w:contextualSpacing/>
              <w:rPr>
                <w:sz w:val="22"/>
                <w:szCs w:val="24"/>
              </w:rPr>
            </w:pPr>
            <w:r w:rsidRPr="000167D6">
              <w:rPr>
                <w:sz w:val="22"/>
                <w:szCs w:val="24"/>
              </w:rPr>
              <w:lastRenderedPageBreak/>
              <w:t>пилить</w:t>
            </w:r>
          </w:p>
        </w:tc>
        <w:tc>
          <w:tcPr>
            <w:tcW w:w="1421" w:type="dxa"/>
          </w:tcPr>
          <w:p w:rsidR="004D24C1" w:rsidRPr="000167D6" w:rsidRDefault="004D24C1" w:rsidP="00DC2581">
            <w:pPr>
              <w:spacing w:after="120"/>
              <w:ind w:firstLine="0"/>
              <w:contextualSpacing/>
              <w:jc w:val="right"/>
              <w:rPr>
                <w:sz w:val="22"/>
                <w:szCs w:val="24"/>
              </w:rPr>
            </w:pPr>
            <w:r w:rsidRPr="000167D6">
              <w:rPr>
                <w:sz w:val="22"/>
                <w:szCs w:val="24"/>
              </w:rPr>
              <w:t>5</w:t>
            </w:r>
          </w:p>
        </w:tc>
        <w:tc>
          <w:tcPr>
            <w:tcW w:w="1145" w:type="dxa"/>
          </w:tcPr>
          <w:p w:rsidR="004D24C1" w:rsidRPr="000167D6" w:rsidRDefault="004D24C1" w:rsidP="00DC2581">
            <w:pPr>
              <w:spacing w:after="120"/>
              <w:ind w:firstLine="0"/>
              <w:contextualSpacing/>
              <w:jc w:val="right"/>
              <w:rPr>
                <w:sz w:val="22"/>
                <w:szCs w:val="24"/>
              </w:rPr>
            </w:pPr>
            <w:r w:rsidRPr="000167D6">
              <w:rPr>
                <w:sz w:val="22"/>
                <w:szCs w:val="24"/>
              </w:rPr>
              <w:t>3</w:t>
            </w:r>
          </w:p>
        </w:tc>
        <w:tc>
          <w:tcPr>
            <w:tcW w:w="1154" w:type="dxa"/>
          </w:tcPr>
          <w:p w:rsidR="004D24C1" w:rsidRPr="000167D6" w:rsidRDefault="004D24C1" w:rsidP="00DC2581">
            <w:pPr>
              <w:spacing w:after="120"/>
              <w:ind w:firstLine="0"/>
              <w:contextualSpacing/>
              <w:jc w:val="right"/>
              <w:rPr>
                <w:sz w:val="22"/>
                <w:szCs w:val="24"/>
              </w:rPr>
            </w:pPr>
            <w:r w:rsidRPr="000167D6">
              <w:rPr>
                <w:sz w:val="22"/>
                <w:szCs w:val="24"/>
              </w:rPr>
              <w:t>2</w:t>
            </w:r>
          </w:p>
        </w:tc>
        <w:tc>
          <w:tcPr>
            <w:tcW w:w="1185" w:type="dxa"/>
          </w:tcPr>
          <w:p w:rsidR="004D24C1" w:rsidRPr="000167D6" w:rsidRDefault="004D24C1" w:rsidP="00DC2581">
            <w:pPr>
              <w:spacing w:after="120"/>
              <w:ind w:firstLine="0"/>
              <w:contextualSpacing/>
              <w:jc w:val="right"/>
              <w:rPr>
                <w:sz w:val="22"/>
                <w:szCs w:val="24"/>
              </w:rPr>
            </w:pPr>
            <w:r>
              <w:rPr>
                <w:sz w:val="22"/>
                <w:szCs w:val="24"/>
              </w:rPr>
              <w:t>4</w:t>
            </w:r>
          </w:p>
        </w:tc>
        <w:tc>
          <w:tcPr>
            <w:tcW w:w="731" w:type="dxa"/>
          </w:tcPr>
          <w:p w:rsidR="004D24C1" w:rsidRPr="000167D6" w:rsidRDefault="004D24C1" w:rsidP="00DC2581">
            <w:pPr>
              <w:spacing w:after="120"/>
              <w:ind w:firstLine="0"/>
              <w:contextualSpacing/>
              <w:jc w:val="right"/>
              <w:rPr>
                <w:sz w:val="22"/>
                <w:szCs w:val="24"/>
              </w:rPr>
            </w:pPr>
            <w:r>
              <w:rPr>
                <w:sz w:val="22"/>
                <w:szCs w:val="24"/>
              </w:rPr>
              <w:t>4</w:t>
            </w:r>
          </w:p>
        </w:tc>
        <w:tc>
          <w:tcPr>
            <w:tcW w:w="1122" w:type="dxa"/>
          </w:tcPr>
          <w:p w:rsidR="004D24C1" w:rsidRPr="000167D6" w:rsidRDefault="004D24C1" w:rsidP="00DC2581">
            <w:pPr>
              <w:spacing w:after="120"/>
              <w:ind w:firstLine="0"/>
              <w:contextualSpacing/>
              <w:jc w:val="right"/>
              <w:rPr>
                <w:sz w:val="22"/>
                <w:szCs w:val="24"/>
              </w:rPr>
            </w:pPr>
            <w:r w:rsidRPr="000167D6">
              <w:rPr>
                <w:sz w:val="22"/>
                <w:szCs w:val="24"/>
              </w:rPr>
              <w:t>1</w:t>
            </w:r>
          </w:p>
        </w:tc>
        <w:tc>
          <w:tcPr>
            <w:tcW w:w="1220" w:type="dxa"/>
          </w:tcPr>
          <w:p w:rsidR="004D24C1" w:rsidRPr="000167D6" w:rsidRDefault="004D24C1" w:rsidP="00DC2581">
            <w:pPr>
              <w:spacing w:after="120"/>
              <w:ind w:firstLine="0"/>
              <w:contextualSpacing/>
              <w:jc w:val="right"/>
              <w:rPr>
                <w:sz w:val="22"/>
                <w:szCs w:val="24"/>
              </w:rPr>
            </w:pPr>
            <w:r w:rsidRPr="000167D6">
              <w:rPr>
                <w:sz w:val="22"/>
                <w:szCs w:val="24"/>
              </w:rPr>
              <w:t>5</w:t>
            </w:r>
          </w:p>
        </w:tc>
      </w:tr>
    </w:tbl>
    <w:p w:rsidR="00A2022E" w:rsidRPr="00A2022E" w:rsidRDefault="00A2022E" w:rsidP="00DC2581">
      <w:pPr>
        <w:spacing w:after="120"/>
        <w:ind w:firstLine="0"/>
        <w:contextualSpacing/>
        <w:rPr>
          <w:szCs w:val="24"/>
        </w:rPr>
      </w:pPr>
    </w:p>
    <w:p w:rsidR="00A2022E" w:rsidRDefault="00A2022E" w:rsidP="00DC2581">
      <w:pPr>
        <w:spacing w:after="120"/>
        <w:contextualSpacing/>
        <w:rPr>
          <w:szCs w:val="24"/>
        </w:rPr>
      </w:pPr>
      <w:r w:rsidRPr="00A2022E">
        <w:rPr>
          <w:szCs w:val="24"/>
        </w:rPr>
        <w:t xml:space="preserve">На рис. </w:t>
      </w:r>
      <w:r w:rsidR="00753C2C">
        <w:rPr>
          <w:szCs w:val="24"/>
        </w:rPr>
        <w:t>3.7</w:t>
      </w:r>
      <w:r w:rsidRPr="00A2022E">
        <w:rPr>
          <w:szCs w:val="24"/>
        </w:rPr>
        <w:t xml:space="preserve"> наглядно представлены те же данные: общее количество значений, количество для трех словарей и число значений, совпадающих с паттернами. Для нас важно то, что для всех глаголов  количество паттернов равно или превышает количество значений, общих для всех словарей. Тем не менее, именно значения, общие для всех словарей, представляют глагол с объективной точки зрения. Различия между словарями – субъективны, зависят от их авторов. </w:t>
      </w:r>
    </w:p>
    <w:p w:rsidR="00C03891" w:rsidRPr="00A2022E" w:rsidRDefault="0032178B" w:rsidP="00DC2581">
      <w:pPr>
        <w:spacing w:after="120"/>
        <w:ind w:firstLine="0"/>
        <w:contextualSpacing/>
        <w:rPr>
          <w:szCs w:val="24"/>
        </w:rPr>
      </w:pPr>
      <w:r>
        <w:rPr>
          <w:noProof/>
          <w:lang w:eastAsia="ru-RU"/>
        </w:rPr>
        <w:drawing>
          <wp:inline distT="0" distB="0" distL="0" distR="0" wp14:anchorId="71F9E522" wp14:editId="73E71CA6">
            <wp:extent cx="5514975" cy="2689860"/>
            <wp:effectExtent l="0" t="0" r="9525" b="15240"/>
            <wp:docPr id="16" name="Диаграмма 1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3891" w:rsidRPr="00A2022E" w:rsidRDefault="00C03891" w:rsidP="00DC2581">
      <w:pPr>
        <w:spacing w:after="120"/>
        <w:ind w:firstLine="0"/>
        <w:contextualSpacing/>
        <w:rPr>
          <w:szCs w:val="24"/>
        </w:rPr>
      </w:pPr>
      <w:r w:rsidRPr="0002142C">
        <w:rPr>
          <w:i/>
          <w:szCs w:val="24"/>
        </w:rPr>
        <w:t>Рис. 3.7.</w:t>
      </w:r>
      <w:r>
        <w:rPr>
          <w:szCs w:val="24"/>
        </w:rPr>
        <w:t xml:space="preserve"> Соотношение выделенных значений для трех словарей и паттернов.</w:t>
      </w:r>
    </w:p>
    <w:p w:rsidR="00C03891" w:rsidRDefault="006C4419" w:rsidP="00DC2581">
      <w:pPr>
        <w:spacing w:after="120"/>
        <w:contextualSpacing/>
        <w:rPr>
          <w:szCs w:val="24"/>
        </w:rPr>
      </w:pPr>
      <w:r>
        <w:rPr>
          <w:szCs w:val="24"/>
        </w:rPr>
        <w:t xml:space="preserve">Однако </w:t>
      </w:r>
      <w:r w:rsidR="00A2022E" w:rsidRPr="00A2022E">
        <w:rPr>
          <w:szCs w:val="24"/>
        </w:rPr>
        <w:t xml:space="preserve">количество паттернов, выделенных нами, превышает число </w:t>
      </w:r>
      <w:r>
        <w:rPr>
          <w:szCs w:val="24"/>
        </w:rPr>
        <w:t xml:space="preserve">общих </w:t>
      </w:r>
      <w:r w:rsidR="00A2022E" w:rsidRPr="00A2022E">
        <w:rPr>
          <w:szCs w:val="24"/>
        </w:rPr>
        <w:t>словарных значений почти в 2 раза</w:t>
      </w:r>
      <w:r>
        <w:rPr>
          <w:szCs w:val="24"/>
        </w:rPr>
        <w:t xml:space="preserve"> во многих случаях</w:t>
      </w:r>
      <w:r w:rsidR="00A2022E" w:rsidRPr="00A2022E">
        <w:rPr>
          <w:szCs w:val="24"/>
        </w:rPr>
        <w:t xml:space="preserve">. Мы предполагаем, что это связано с тем, что по корпусным данным выделяются более тонкие различия между значениями и оттенками значений, опирающиеся на их </w:t>
      </w:r>
      <w:proofErr w:type="spellStart"/>
      <w:r w:rsidR="00A2022E" w:rsidRPr="00A2022E">
        <w:rPr>
          <w:szCs w:val="24"/>
        </w:rPr>
        <w:t>валентностные</w:t>
      </w:r>
      <w:proofErr w:type="spellEnd"/>
      <w:r w:rsidR="00A2022E" w:rsidRPr="00A2022E">
        <w:rPr>
          <w:szCs w:val="24"/>
        </w:rPr>
        <w:t xml:space="preserve"> характеристики. Также в список паттернов вошли частотные авторские эксплуатации и некоторые устойчивые выражения, которые, по всей видимости, не были включены в толковые словари.</w:t>
      </w:r>
    </w:p>
    <w:p w:rsidR="00BD6197" w:rsidRDefault="00BD6197" w:rsidP="00DC2581">
      <w:pPr>
        <w:pStyle w:val="2"/>
        <w:numPr>
          <w:ilvl w:val="1"/>
          <w:numId w:val="20"/>
        </w:numPr>
        <w:spacing w:before="0" w:after="120"/>
        <w:contextualSpacing/>
        <w:rPr>
          <w:szCs w:val="24"/>
        </w:rPr>
      </w:pPr>
      <w:bookmarkStart w:id="33" w:name="_Toc482712273"/>
      <w:r>
        <w:rPr>
          <w:szCs w:val="24"/>
        </w:rPr>
        <w:t>Классификация паттернов</w:t>
      </w:r>
      <w:bookmarkEnd w:id="33"/>
    </w:p>
    <w:p w:rsidR="004655F8" w:rsidRDefault="00BD6197" w:rsidP="004655F8">
      <w:pPr>
        <w:spacing w:after="120"/>
        <w:contextualSpacing/>
        <w:rPr>
          <w:szCs w:val="24"/>
        </w:rPr>
      </w:pPr>
      <w:r>
        <w:rPr>
          <w:szCs w:val="24"/>
        </w:rPr>
        <w:t>Паттерны, выделенные нами по ко</w:t>
      </w:r>
      <w:r w:rsidR="00D54A10">
        <w:rPr>
          <w:szCs w:val="24"/>
        </w:rPr>
        <w:t>рпусному материалу,</w:t>
      </w:r>
      <w:r>
        <w:rPr>
          <w:szCs w:val="24"/>
        </w:rPr>
        <w:t xml:space="preserve"> не все подходят для словарной статьи. В список паттернов кроме нормативных употреблений вошли эксплуатации, авторские и устоявшиеся, эллиптические конструкции, упоминания, и даже встретились очевидные случаи неосознанного ошибочного употребления. </w:t>
      </w:r>
      <w:r w:rsidR="00D54A10">
        <w:rPr>
          <w:szCs w:val="24"/>
        </w:rPr>
        <w:t xml:space="preserve">Поэтому возникло необходимость классифицировать полученные паттерны, отделив при этом кандидатов для словарной статьи. </w:t>
      </w:r>
      <w:r w:rsidR="00AE3690">
        <w:rPr>
          <w:szCs w:val="24"/>
        </w:rPr>
        <w:t xml:space="preserve"> </w:t>
      </w:r>
      <w:r w:rsidR="000D6B76">
        <w:rPr>
          <w:szCs w:val="24"/>
        </w:rPr>
        <w:t xml:space="preserve">Мы распределили полученные паттерны на 7 категорий: первичные и вторичные нормативные употребления, эксплуатации, </w:t>
      </w:r>
      <w:r w:rsidR="000D6B76">
        <w:rPr>
          <w:szCs w:val="24"/>
        </w:rPr>
        <w:lastRenderedPageBreak/>
        <w:t>эллиптические конструкции, устойчивые выражения, упоминания и ошибки. Результаты представлены в табл. 3. 9.</w:t>
      </w:r>
      <w:r w:rsidR="004E3F88">
        <w:rPr>
          <w:szCs w:val="24"/>
          <w:lang w:val="en-US"/>
        </w:rPr>
        <w:t>m</w:t>
      </w:r>
      <w:r w:rsidR="004E3F88" w:rsidRPr="004E3F88">
        <w:rPr>
          <w:szCs w:val="24"/>
        </w:rPr>
        <w:t xml:space="preserve"> </w:t>
      </w:r>
      <w:r w:rsidR="00672735">
        <w:rPr>
          <w:szCs w:val="24"/>
        </w:rPr>
        <w:t>В словарь войдут только 3 категории: первичные и вторичные нормы, устойчивые выражения.</w:t>
      </w:r>
    </w:p>
    <w:p w:rsidR="004655F8" w:rsidRDefault="004655F8" w:rsidP="004655F8">
      <w:pPr>
        <w:spacing w:after="120"/>
        <w:contextualSpacing/>
        <w:rPr>
          <w:szCs w:val="24"/>
        </w:rPr>
      </w:pPr>
    </w:p>
    <w:p w:rsidR="000D6B76" w:rsidRDefault="000D6B76" w:rsidP="00DC2581">
      <w:pPr>
        <w:spacing w:after="120"/>
        <w:ind w:firstLine="0"/>
        <w:contextualSpacing/>
        <w:jc w:val="right"/>
        <w:rPr>
          <w:i/>
          <w:szCs w:val="24"/>
        </w:rPr>
      </w:pPr>
      <w:r w:rsidRPr="0002142C">
        <w:rPr>
          <w:i/>
          <w:szCs w:val="24"/>
        </w:rPr>
        <w:t>Табл. 3.9.</w:t>
      </w:r>
    </w:p>
    <w:p w:rsidR="006C4419" w:rsidRPr="006C4419" w:rsidRDefault="006C4419" w:rsidP="00DC2581">
      <w:pPr>
        <w:spacing w:after="120"/>
        <w:ind w:firstLine="0"/>
        <w:contextualSpacing/>
        <w:jc w:val="center"/>
        <w:rPr>
          <w:b/>
          <w:i/>
          <w:szCs w:val="24"/>
        </w:rPr>
      </w:pPr>
      <w:r>
        <w:rPr>
          <w:b/>
          <w:i/>
          <w:szCs w:val="24"/>
        </w:rPr>
        <w:t>Количественные характеристики классификации</w:t>
      </w:r>
    </w:p>
    <w:tbl>
      <w:tblPr>
        <w:tblStyle w:val="ab"/>
        <w:tblW w:w="5536" w:type="pct"/>
        <w:tblInd w:w="-1026" w:type="dxa"/>
        <w:tblLook w:val="04A0" w:firstRow="1" w:lastRow="0" w:firstColumn="1" w:lastColumn="0" w:noHBand="0" w:noVBand="1"/>
      </w:tblPr>
      <w:tblGrid>
        <w:gridCol w:w="1647"/>
        <w:gridCol w:w="1249"/>
        <w:gridCol w:w="1300"/>
        <w:gridCol w:w="1574"/>
        <w:gridCol w:w="1078"/>
        <w:gridCol w:w="1398"/>
        <w:gridCol w:w="1375"/>
        <w:gridCol w:w="975"/>
      </w:tblGrid>
      <w:tr w:rsidR="000D6B76" w:rsidRPr="00A2022E" w:rsidTr="00C40077">
        <w:tc>
          <w:tcPr>
            <w:tcW w:w="870" w:type="pct"/>
          </w:tcPr>
          <w:p w:rsidR="000D6B76" w:rsidRPr="0082727D" w:rsidRDefault="000D6B76" w:rsidP="00DC2581">
            <w:pPr>
              <w:spacing w:after="120"/>
              <w:ind w:firstLine="0"/>
              <w:contextualSpacing/>
              <w:jc w:val="center"/>
              <w:rPr>
                <w:i/>
                <w:sz w:val="22"/>
                <w:szCs w:val="24"/>
              </w:rPr>
            </w:pPr>
          </w:p>
        </w:tc>
        <w:tc>
          <w:tcPr>
            <w:tcW w:w="586" w:type="pct"/>
          </w:tcPr>
          <w:p w:rsidR="000D6B76" w:rsidRPr="0082727D" w:rsidRDefault="000D6B76" w:rsidP="00DC2581">
            <w:pPr>
              <w:spacing w:after="120"/>
              <w:ind w:firstLine="0"/>
              <w:contextualSpacing/>
              <w:jc w:val="center"/>
              <w:rPr>
                <w:i/>
                <w:sz w:val="22"/>
                <w:szCs w:val="24"/>
              </w:rPr>
            </w:pPr>
            <w:r w:rsidRPr="0082727D">
              <w:rPr>
                <w:i/>
                <w:sz w:val="22"/>
                <w:szCs w:val="24"/>
              </w:rPr>
              <w:t>Первичные нормы</w:t>
            </w:r>
          </w:p>
        </w:tc>
        <w:tc>
          <w:tcPr>
            <w:tcW w:w="583" w:type="pct"/>
          </w:tcPr>
          <w:p w:rsidR="000D6B76" w:rsidRPr="0082727D" w:rsidRDefault="000D6B76" w:rsidP="00DC2581">
            <w:pPr>
              <w:spacing w:after="120"/>
              <w:ind w:firstLine="0"/>
              <w:contextualSpacing/>
              <w:jc w:val="center"/>
              <w:rPr>
                <w:i/>
                <w:sz w:val="22"/>
                <w:szCs w:val="24"/>
              </w:rPr>
            </w:pPr>
            <w:r w:rsidRPr="0082727D">
              <w:rPr>
                <w:i/>
                <w:sz w:val="22"/>
                <w:szCs w:val="24"/>
              </w:rPr>
              <w:t>Вторичные нормы</w:t>
            </w:r>
          </w:p>
        </w:tc>
        <w:tc>
          <w:tcPr>
            <w:tcW w:w="710" w:type="pct"/>
          </w:tcPr>
          <w:p w:rsidR="000D6B76" w:rsidRPr="0082727D" w:rsidRDefault="000D6B76" w:rsidP="00DC2581">
            <w:pPr>
              <w:spacing w:after="120"/>
              <w:ind w:firstLine="0"/>
              <w:contextualSpacing/>
              <w:jc w:val="center"/>
              <w:rPr>
                <w:i/>
                <w:sz w:val="22"/>
                <w:szCs w:val="24"/>
              </w:rPr>
            </w:pPr>
            <w:r w:rsidRPr="0082727D">
              <w:rPr>
                <w:i/>
                <w:sz w:val="22"/>
                <w:szCs w:val="24"/>
              </w:rPr>
              <w:t>Эксплуатации</w:t>
            </w:r>
          </w:p>
        </w:tc>
        <w:tc>
          <w:tcPr>
            <w:tcW w:w="519" w:type="pct"/>
          </w:tcPr>
          <w:p w:rsidR="000D6B76" w:rsidRPr="0082727D" w:rsidRDefault="000D6B76" w:rsidP="00DC2581">
            <w:pPr>
              <w:spacing w:after="120"/>
              <w:ind w:firstLine="0"/>
              <w:contextualSpacing/>
              <w:jc w:val="center"/>
              <w:rPr>
                <w:i/>
                <w:sz w:val="22"/>
                <w:szCs w:val="24"/>
              </w:rPr>
            </w:pPr>
            <w:r w:rsidRPr="0082727D">
              <w:rPr>
                <w:i/>
                <w:sz w:val="22"/>
                <w:szCs w:val="24"/>
              </w:rPr>
              <w:t>Эллипсис</w:t>
            </w:r>
          </w:p>
        </w:tc>
        <w:tc>
          <w:tcPr>
            <w:tcW w:w="629" w:type="pct"/>
          </w:tcPr>
          <w:p w:rsidR="000D6B76" w:rsidRPr="0082727D" w:rsidRDefault="000D6B76" w:rsidP="00DC2581">
            <w:pPr>
              <w:spacing w:after="120"/>
              <w:ind w:firstLine="0"/>
              <w:contextualSpacing/>
              <w:jc w:val="center"/>
              <w:rPr>
                <w:i/>
                <w:sz w:val="22"/>
                <w:szCs w:val="24"/>
              </w:rPr>
            </w:pPr>
            <w:r w:rsidRPr="0082727D">
              <w:rPr>
                <w:i/>
                <w:sz w:val="22"/>
                <w:szCs w:val="24"/>
              </w:rPr>
              <w:t>Устойчивые выражения</w:t>
            </w:r>
          </w:p>
        </w:tc>
        <w:tc>
          <w:tcPr>
            <w:tcW w:w="646" w:type="pct"/>
          </w:tcPr>
          <w:p w:rsidR="000D6B76" w:rsidRPr="0082727D" w:rsidRDefault="000D6B76" w:rsidP="00DC2581">
            <w:pPr>
              <w:spacing w:after="120"/>
              <w:ind w:firstLine="0"/>
              <w:contextualSpacing/>
              <w:jc w:val="center"/>
              <w:rPr>
                <w:i/>
                <w:sz w:val="22"/>
                <w:szCs w:val="24"/>
              </w:rPr>
            </w:pPr>
            <w:r w:rsidRPr="0082727D">
              <w:rPr>
                <w:i/>
                <w:sz w:val="22"/>
                <w:szCs w:val="24"/>
              </w:rPr>
              <w:t>Упоминания</w:t>
            </w:r>
          </w:p>
        </w:tc>
        <w:tc>
          <w:tcPr>
            <w:tcW w:w="459" w:type="pct"/>
          </w:tcPr>
          <w:p w:rsidR="000D6B76" w:rsidRPr="0082727D" w:rsidRDefault="000D6B76" w:rsidP="00DC2581">
            <w:pPr>
              <w:spacing w:after="120"/>
              <w:ind w:firstLine="0"/>
              <w:contextualSpacing/>
              <w:jc w:val="center"/>
              <w:rPr>
                <w:i/>
                <w:sz w:val="22"/>
                <w:szCs w:val="24"/>
              </w:rPr>
            </w:pPr>
            <w:r w:rsidRPr="0082727D">
              <w:rPr>
                <w:i/>
                <w:sz w:val="22"/>
                <w:szCs w:val="24"/>
              </w:rPr>
              <w:t>Ошибки</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говорить</w:t>
            </w:r>
          </w:p>
        </w:tc>
        <w:tc>
          <w:tcPr>
            <w:tcW w:w="586" w:type="pct"/>
          </w:tcPr>
          <w:p w:rsidR="000D6B76" w:rsidRPr="00C40077" w:rsidRDefault="00C40077" w:rsidP="00DC2581">
            <w:pPr>
              <w:spacing w:after="120"/>
              <w:ind w:firstLine="0"/>
              <w:contextualSpacing/>
              <w:jc w:val="right"/>
              <w:rPr>
                <w:sz w:val="22"/>
                <w:szCs w:val="24"/>
              </w:rPr>
            </w:pPr>
            <w:r>
              <w:rPr>
                <w:sz w:val="22"/>
                <w:szCs w:val="24"/>
              </w:rPr>
              <w:t>10</w:t>
            </w:r>
          </w:p>
        </w:tc>
        <w:tc>
          <w:tcPr>
            <w:tcW w:w="583" w:type="pct"/>
          </w:tcPr>
          <w:p w:rsidR="000D6B76" w:rsidRPr="00C40077" w:rsidRDefault="00C40077" w:rsidP="00DC2581">
            <w:pPr>
              <w:spacing w:after="120"/>
              <w:ind w:firstLine="0"/>
              <w:contextualSpacing/>
              <w:jc w:val="right"/>
              <w:rPr>
                <w:sz w:val="22"/>
                <w:szCs w:val="24"/>
              </w:rPr>
            </w:pPr>
            <w:r>
              <w:rPr>
                <w:sz w:val="22"/>
                <w:szCs w:val="24"/>
              </w:rPr>
              <w:t>5</w:t>
            </w:r>
          </w:p>
        </w:tc>
        <w:tc>
          <w:tcPr>
            <w:tcW w:w="710" w:type="pct"/>
          </w:tcPr>
          <w:p w:rsidR="000D6B76" w:rsidRPr="00C40077" w:rsidRDefault="00C40077" w:rsidP="00DC2581">
            <w:pPr>
              <w:spacing w:after="120"/>
              <w:ind w:firstLine="0"/>
              <w:contextualSpacing/>
              <w:jc w:val="right"/>
              <w:rPr>
                <w:sz w:val="22"/>
                <w:szCs w:val="24"/>
              </w:rPr>
            </w:pPr>
            <w:r>
              <w:rPr>
                <w:sz w:val="22"/>
                <w:szCs w:val="24"/>
              </w:rPr>
              <w:t>-</w:t>
            </w:r>
          </w:p>
        </w:tc>
        <w:tc>
          <w:tcPr>
            <w:tcW w:w="519" w:type="pct"/>
          </w:tcPr>
          <w:p w:rsidR="000D6B76" w:rsidRPr="00C40077" w:rsidRDefault="00C40077" w:rsidP="00DC2581">
            <w:pPr>
              <w:spacing w:after="120"/>
              <w:ind w:firstLine="0"/>
              <w:contextualSpacing/>
              <w:jc w:val="right"/>
              <w:rPr>
                <w:sz w:val="22"/>
                <w:szCs w:val="24"/>
              </w:rPr>
            </w:pPr>
            <w:r>
              <w:rPr>
                <w:sz w:val="22"/>
                <w:szCs w:val="24"/>
              </w:rPr>
              <w:t>2</w:t>
            </w:r>
          </w:p>
        </w:tc>
        <w:tc>
          <w:tcPr>
            <w:tcW w:w="629" w:type="pct"/>
          </w:tcPr>
          <w:p w:rsidR="000D6B76" w:rsidRPr="00C40077" w:rsidRDefault="00C40077" w:rsidP="00DC2581">
            <w:pPr>
              <w:spacing w:after="120"/>
              <w:ind w:firstLine="0"/>
              <w:contextualSpacing/>
              <w:jc w:val="right"/>
              <w:rPr>
                <w:sz w:val="22"/>
                <w:szCs w:val="24"/>
              </w:rPr>
            </w:pPr>
            <w:r>
              <w:rPr>
                <w:sz w:val="22"/>
                <w:szCs w:val="24"/>
              </w:rPr>
              <w:t>3</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1</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расти</w:t>
            </w:r>
          </w:p>
        </w:tc>
        <w:tc>
          <w:tcPr>
            <w:tcW w:w="586" w:type="pct"/>
          </w:tcPr>
          <w:p w:rsidR="000D6B76" w:rsidRPr="00C40077" w:rsidRDefault="00C40077" w:rsidP="00DC2581">
            <w:pPr>
              <w:spacing w:after="120"/>
              <w:ind w:firstLine="0"/>
              <w:contextualSpacing/>
              <w:jc w:val="right"/>
              <w:rPr>
                <w:sz w:val="22"/>
                <w:szCs w:val="24"/>
              </w:rPr>
            </w:pPr>
            <w:r>
              <w:rPr>
                <w:sz w:val="22"/>
                <w:szCs w:val="24"/>
              </w:rPr>
              <w:t>3</w:t>
            </w:r>
          </w:p>
        </w:tc>
        <w:tc>
          <w:tcPr>
            <w:tcW w:w="583" w:type="pct"/>
          </w:tcPr>
          <w:p w:rsidR="000D6B76" w:rsidRPr="00C40077" w:rsidRDefault="00C40077" w:rsidP="00DC2581">
            <w:pPr>
              <w:spacing w:after="120"/>
              <w:ind w:firstLine="0"/>
              <w:contextualSpacing/>
              <w:jc w:val="right"/>
              <w:rPr>
                <w:sz w:val="22"/>
                <w:szCs w:val="24"/>
              </w:rPr>
            </w:pPr>
            <w:r>
              <w:rPr>
                <w:sz w:val="22"/>
                <w:szCs w:val="24"/>
              </w:rPr>
              <w:t>7</w:t>
            </w:r>
          </w:p>
        </w:tc>
        <w:tc>
          <w:tcPr>
            <w:tcW w:w="710" w:type="pct"/>
          </w:tcPr>
          <w:p w:rsidR="000D6B76" w:rsidRPr="00C40077" w:rsidRDefault="00C40077" w:rsidP="00DC2581">
            <w:pPr>
              <w:spacing w:after="120"/>
              <w:ind w:firstLine="0"/>
              <w:contextualSpacing/>
              <w:jc w:val="right"/>
              <w:rPr>
                <w:sz w:val="22"/>
                <w:szCs w:val="24"/>
              </w:rPr>
            </w:pPr>
            <w:r>
              <w:rPr>
                <w:sz w:val="22"/>
                <w:szCs w:val="24"/>
              </w:rPr>
              <w:t>2</w:t>
            </w:r>
          </w:p>
        </w:tc>
        <w:tc>
          <w:tcPr>
            <w:tcW w:w="519" w:type="pct"/>
          </w:tcPr>
          <w:p w:rsidR="000D6B76" w:rsidRPr="00C40077" w:rsidRDefault="00C40077" w:rsidP="00DC2581">
            <w:pPr>
              <w:spacing w:after="120"/>
              <w:ind w:firstLine="0"/>
              <w:contextualSpacing/>
              <w:jc w:val="right"/>
              <w:rPr>
                <w:sz w:val="22"/>
                <w:szCs w:val="24"/>
              </w:rPr>
            </w:pPr>
            <w:r>
              <w:rPr>
                <w:sz w:val="22"/>
                <w:szCs w:val="24"/>
              </w:rPr>
              <w:t>1</w:t>
            </w:r>
          </w:p>
        </w:tc>
        <w:tc>
          <w:tcPr>
            <w:tcW w:w="629" w:type="pct"/>
          </w:tcPr>
          <w:p w:rsidR="000D6B76" w:rsidRPr="00C40077" w:rsidRDefault="00C40077" w:rsidP="00DC2581">
            <w:pPr>
              <w:spacing w:after="120"/>
              <w:ind w:firstLine="0"/>
              <w:contextualSpacing/>
              <w:jc w:val="right"/>
              <w:rPr>
                <w:sz w:val="22"/>
                <w:szCs w:val="24"/>
              </w:rPr>
            </w:pPr>
            <w:r>
              <w:rPr>
                <w:sz w:val="22"/>
                <w:szCs w:val="24"/>
              </w:rPr>
              <w:t>2</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следить</w:t>
            </w:r>
          </w:p>
        </w:tc>
        <w:tc>
          <w:tcPr>
            <w:tcW w:w="586" w:type="pct"/>
          </w:tcPr>
          <w:p w:rsidR="000D6B76" w:rsidRPr="00C40077" w:rsidRDefault="00C40077" w:rsidP="00DC2581">
            <w:pPr>
              <w:spacing w:after="120"/>
              <w:ind w:firstLine="0"/>
              <w:contextualSpacing/>
              <w:jc w:val="right"/>
              <w:rPr>
                <w:sz w:val="22"/>
                <w:szCs w:val="24"/>
              </w:rPr>
            </w:pPr>
            <w:r>
              <w:rPr>
                <w:sz w:val="22"/>
                <w:szCs w:val="24"/>
              </w:rPr>
              <w:t>5</w:t>
            </w:r>
          </w:p>
        </w:tc>
        <w:tc>
          <w:tcPr>
            <w:tcW w:w="583" w:type="pct"/>
          </w:tcPr>
          <w:p w:rsidR="000D6B76" w:rsidRPr="00C40077" w:rsidRDefault="00C40077" w:rsidP="00DC2581">
            <w:pPr>
              <w:spacing w:after="120"/>
              <w:ind w:firstLine="0"/>
              <w:contextualSpacing/>
              <w:jc w:val="right"/>
              <w:rPr>
                <w:sz w:val="22"/>
                <w:szCs w:val="24"/>
              </w:rPr>
            </w:pPr>
            <w:r>
              <w:rPr>
                <w:sz w:val="22"/>
                <w:szCs w:val="24"/>
              </w:rPr>
              <w:t>11</w:t>
            </w:r>
          </w:p>
        </w:tc>
        <w:tc>
          <w:tcPr>
            <w:tcW w:w="710" w:type="pct"/>
          </w:tcPr>
          <w:p w:rsidR="000D6B76" w:rsidRPr="00C40077" w:rsidRDefault="00C40077" w:rsidP="00DC2581">
            <w:pPr>
              <w:spacing w:after="120"/>
              <w:ind w:firstLine="0"/>
              <w:contextualSpacing/>
              <w:jc w:val="right"/>
              <w:rPr>
                <w:sz w:val="22"/>
                <w:szCs w:val="24"/>
              </w:rPr>
            </w:pPr>
            <w:r>
              <w:rPr>
                <w:sz w:val="22"/>
                <w:szCs w:val="24"/>
              </w:rPr>
              <w:t>-</w:t>
            </w:r>
          </w:p>
        </w:tc>
        <w:tc>
          <w:tcPr>
            <w:tcW w:w="519" w:type="pct"/>
          </w:tcPr>
          <w:p w:rsidR="000D6B76" w:rsidRPr="00C40077" w:rsidRDefault="00C40077" w:rsidP="00DC2581">
            <w:pPr>
              <w:spacing w:after="120"/>
              <w:ind w:firstLine="0"/>
              <w:contextualSpacing/>
              <w:jc w:val="right"/>
              <w:rPr>
                <w:sz w:val="22"/>
                <w:szCs w:val="24"/>
              </w:rPr>
            </w:pPr>
            <w:r>
              <w:rPr>
                <w:sz w:val="22"/>
                <w:szCs w:val="24"/>
              </w:rPr>
              <w:t>2</w:t>
            </w:r>
          </w:p>
        </w:tc>
        <w:tc>
          <w:tcPr>
            <w:tcW w:w="629" w:type="pct"/>
          </w:tcPr>
          <w:p w:rsidR="000D6B76" w:rsidRPr="00C40077" w:rsidRDefault="00C40077" w:rsidP="00DC2581">
            <w:pPr>
              <w:spacing w:after="120"/>
              <w:ind w:firstLine="0"/>
              <w:contextualSpacing/>
              <w:jc w:val="right"/>
              <w:rPr>
                <w:sz w:val="22"/>
                <w:szCs w:val="24"/>
              </w:rPr>
            </w:pPr>
            <w:r>
              <w:rPr>
                <w:sz w:val="22"/>
                <w:szCs w:val="24"/>
              </w:rPr>
              <w:t>3</w:t>
            </w:r>
          </w:p>
        </w:tc>
        <w:tc>
          <w:tcPr>
            <w:tcW w:w="646" w:type="pct"/>
          </w:tcPr>
          <w:p w:rsidR="000D6B76" w:rsidRPr="00C40077" w:rsidRDefault="00C40077" w:rsidP="00DC2581">
            <w:pPr>
              <w:spacing w:after="120"/>
              <w:ind w:firstLine="0"/>
              <w:contextualSpacing/>
              <w:jc w:val="right"/>
              <w:rPr>
                <w:sz w:val="22"/>
                <w:szCs w:val="24"/>
              </w:rPr>
            </w:pPr>
            <w:r>
              <w:rPr>
                <w:sz w:val="22"/>
                <w:szCs w:val="24"/>
              </w:rPr>
              <w:t>1</w:t>
            </w:r>
          </w:p>
        </w:tc>
        <w:tc>
          <w:tcPr>
            <w:tcW w:w="459" w:type="pct"/>
          </w:tcPr>
          <w:p w:rsidR="000D6B76" w:rsidRPr="00C40077" w:rsidRDefault="00C40077" w:rsidP="00DC2581">
            <w:pPr>
              <w:spacing w:after="120"/>
              <w:ind w:firstLine="0"/>
              <w:contextualSpacing/>
              <w:jc w:val="right"/>
              <w:rPr>
                <w:sz w:val="22"/>
                <w:szCs w:val="24"/>
              </w:rPr>
            </w:pPr>
            <w:r>
              <w:rPr>
                <w:sz w:val="22"/>
                <w:szCs w:val="24"/>
              </w:rPr>
              <w:t>2</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зарабатывать</w:t>
            </w:r>
          </w:p>
        </w:tc>
        <w:tc>
          <w:tcPr>
            <w:tcW w:w="586" w:type="pct"/>
          </w:tcPr>
          <w:p w:rsidR="000D6B76" w:rsidRPr="00C40077" w:rsidRDefault="00C40077" w:rsidP="00DC2581">
            <w:pPr>
              <w:spacing w:after="120"/>
              <w:ind w:firstLine="0"/>
              <w:contextualSpacing/>
              <w:jc w:val="right"/>
              <w:rPr>
                <w:sz w:val="22"/>
                <w:szCs w:val="24"/>
              </w:rPr>
            </w:pPr>
            <w:r>
              <w:rPr>
                <w:sz w:val="22"/>
                <w:szCs w:val="24"/>
              </w:rPr>
              <w:t>5</w:t>
            </w:r>
          </w:p>
        </w:tc>
        <w:tc>
          <w:tcPr>
            <w:tcW w:w="583" w:type="pct"/>
          </w:tcPr>
          <w:p w:rsidR="000D6B76" w:rsidRPr="00C40077" w:rsidRDefault="00C40077" w:rsidP="00DC2581">
            <w:pPr>
              <w:spacing w:after="120"/>
              <w:ind w:firstLine="0"/>
              <w:contextualSpacing/>
              <w:jc w:val="right"/>
              <w:rPr>
                <w:sz w:val="22"/>
                <w:szCs w:val="24"/>
              </w:rPr>
            </w:pPr>
            <w:r>
              <w:rPr>
                <w:sz w:val="22"/>
                <w:szCs w:val="24"/>
              </w:rPr>
              <w:t>4</w:t>
            </w:r>
          </w:p>
        </w:tc>
        <w:tc>
          <w:tcPr>
            <w:tcW w:w="710" w:type="pct"/>
          </w:tcPr>
          <w:p w:rsidR="000D6B76" w:rsidRPr="00C40077" w:rsidRDefault="00C40077" w:rsidP="00DC2581">
            <w:pPr>
              <w:spacing w:after="120"/>
              <w:ind w:firstLine="0"/>
              <w:contextualSpacing/>
              <w:jc w:val="right"/>
              <w:rPr>
                <w:sz w:val="22"/>
                <w:szCs w:val="24"/>
              </w:rPr>
            </w:pPr>
            <w:r>
              <w:rPr>
                <w:sz w:val="22"/>
                <w:szCs w:val="24"/>
              </w:rPr>
              <w:t>-</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1</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владеть</w:t>
            </w:r>
          </w:p>
        </w:tc>
        <w:tc>
          <w:tcPr>
            <w:tcW w:w="586" w:type="pct"/>
          </w:tcPr>
          <w:p w:rsidR="000D6B76" w:rsidRPr="00C40077" w:rsidRDefault="00C40077" w:rsidP="00DC2581">
            <w:pPr>
              <w:spacing w:after="120"/>
              <w:ind w:firstLine="0"/>
              <w:contextualSpacing/>
              <w:jc w:val="right"/>
              <w:rPr>
                <w:sz w:val="22"/>
                <w:szCs w:val="24"/>
              </w:rPr>
            </w:pPr>
            <w:r>
              <w:rPr>
                <w:sz w:val="22"/>
                <w:szCs w:val="24"/>
              </w:rPr>
              <w:t>3</w:t>
            </w:r>
          </w:p>
        </w:tc>
        <w:tc>
          <w:tcPr>
            <w:tcW w:w="583" w:type="pct"/>
          </w:tcPr>
          <w:p w:rsidR="000D6B76" w:rsidRPr="00C40077" w:rsidRDefault="00C40077" w:rsidP="00DC2581">
            <w:pPr>
              <w:spacing w:after="120"/>
              <w:ind w:firstLine="0"/>
              <w:contextualSpacing/>
              <w:jc w:val="right"/>
              <w:rPr>
                <w:sz w:val="22"/>
                <w:szCs w:val="24"/>
              </w:rPr>
            </w:pPr>
            <w:r>
              <w:rPr>
                <w:sz w:val="22"/>
                <w:szCs w:val="24"/>
              </w:rPr>
              <w:t>4</w:t>
            </w:r>
          </w:p>
        </w:tc>
        <w:tc>
          <w:tcPr>
            <w:tcW w:w="710" w:type="pct"/>
          </w:tcPr>
          <w:p w:rsidR="000D6B76" w:rsidRPr="00C40077" w:rsidRDefault="00C40077" w:rsidP="00DC2581">
            <w:pPr>
              <w:spacing w:after="120"/>
              <w:ind w:firstLine="0"/>
              <w:contextualSpacing/>
              <w:jc w:val="right"/>
              <w:rPr>
                <w:sz w:val="22"/>
                <w:szCs w:val="24"/>
              </w:rPr>
            </w:pPr>
            <w:r>
              <w:rPr>
                <w:sz w:val="22"/>
                <w:szCs w:val="24"/>
              </w:rPr>
              <w:t>3</w:t>
            </w:r>
          </w:p>
        </w:tc>
        <w:tc>
          <w:tcPr>
            <w:tcW w:w="519" w:type="pct"/>
          </w:tcPr>
          <w:p w:rsidR="000D6B76" w:rsidRPr="00C40077" w:rsidRDefault="00C40077" w:rsidP="00DC2581">
            <w:pPr>
              <w:spacing w:after="120"/>
              <w:ind w:firstLine="0"/>
              <w:contextualSpacing/>
              <w:jc w:val="right"/>
              <w:rPr>
                <w:sz w:val="22"/>
                <w:szCs w:val="24"/>
              </w:rPr>
            </w:pPr>
            <w:r>
              <w:rPr>
                <w:sz w:val="22"/>
                <w:szCs w:val="24"/>
              </w:rPr>
              <w:t>1</w:t>
            </w:r>
          </w:p>
        </w:tc>
        <w:tc>
          <w:tcPr>
            <w:tcW w:w="629" w:type="pct"/>
          </w:tcPr>
          <w:p w:rsidR="000D6B76" w:rsidRPr="00C40077" w:rsidRDefault="00C40077" w:rsidP="00DC2581">
            <w:pPr>
              <w:spacing w:after="120"/>
              <w:ind w:firstLine="0"/>
              <w:contextualSpacing/>
              <w:jc w:val="right"/>
              <w:rPr>
                <w:sz w:val="22"/>
                <w:szCs w:val="24"/>
              </w:rPr>
            </w:pPr>
            <w:r>
              <w:rPr>
                <w:sz w:val="22"/>
                <w:szCs w:val="24"/>
              </w:rPr>
              <w:t>6</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доверять</w:t>
            </w:r>
          </w:p>
        </w:tc>
        <w:tc>
          <w:tcPr>
            <w:tcW w:w="586" w:type="pct"/>
          </w:tcPr>
          <w:p w:rsidR="000D6B76" w:rsidRPr="00C40077" w:rsidRDefault="00C40077" w:rsidP="00DC2581">
            <w:pPr>
              <w:spacing w:after="120"/>
              <w:ind w:firstLine="0"/>
              <w:contextualSpacing/>
              <w:jc w:val="right"/>
              <w:rPr>
                <w:sz w:val="22"/>
                <w:szCs w:val="24"/>
              </w:rPr>
            </w:pPr>
            <w:r>
              <w:rPr>
                <w:sz w:val="22"/>
                <w:szCs w:val="24"/>
              </w:rPr>
              <w:t>4</w:t>
            </w:r>
          </w:p>
        </w:tc>
        <w:tc>
          <w:tcPr>
            <w:tcW w:w="583" w:type="pct"/>
          </w:tcPr>
          <w:p w:rsidR="000D6B76" w:rsidRPr="00C40077" w:rsidRDefault="00C40077" w:rsidP="00DC2581">
            <w:pPr>
              <w:spacing w:after="120"/>
              <w:ind w:firstLine="0"/>
              <w:contextualSpacing/>
              <w:jc w:val="right"/>
              <w:rPr>
                <w:sz w:val="22"/>
                <w:szCs w:val="24"/>
              </w:rPr>
            </w:pPr>
            <w:r>
              <w:rPr>
                <w:sz w:val="22"/>
                <w:szCs w:val="24"/>
              </w:rPr>
              <w:t>6</w:t>
            </w:r>
          </w:p>
        </w:tc>
        <w:tc>
          <w:tcPr>
            <w:tcW w:w="710" w:type="pct"/>
          </w:tcPr>
          <w:p w:rsidR="000D6B76" w:rsidRPr="00C40077" w:rsidRDefault="00C40077" w:rsidP="00DC2581">
            <w:pPr>
              <w:spacing w:after="120"/>
              <w:ind w:firstLine="0"/>
              <w:contextualSpacing/>
              <w:jc w:val="right"/>
              <w:rPr>
                <w:sz w:val="22"/>
                <w:szCs w:val="24"/>
              </w:rPr>
            </w:pPr>
            <w:r>
              <w:rPr>
                <w:sz w:val="22"/>
                <w:szCs w:val="24"/>
              </w:rPr>
              <w:t>5</w:t>
            </w:r>
          </w:p>
        </w:tc>
        <w:tc>
          <w:tcPr>
            <w:tcW w:w="519" w:type="pct"/>
          </w:tcPr>
          <w:p w:rsidR="000D6B76" w:rsidRPr="00C40077" w:rsidRDefault="00C40077" w:rsidP="00DC2581">
            <w:pPr>
              <w:spacing w:after="120"/>
              <w:ind w:firstLine="0"/>
              <w:contextualSpacing/>
              <w:jc w:val="right"/>
              <w:rPr>
                <w:sz w:val="22"/>
                <w:szCs w:val="24"/>
              </w:rPr>
            </w:pPr>
            <w:r>
              <w:rPr>
                <w:sz w:val="22"/>
                <w:szCs w:val="24"/>
              </w:rPr>
              <w:t>2</w:t>
            </w:r>
          </w:p>
        </w:tc>
        <w:tc>
          <w:tcPr>
            <w:tcW w:w="629" w:type="pct"/>
          </w:tcPr>
          <w:p w:rsidR="000D6B76" w:rsidRPr="00C40077" w:rsidRDefault="00C40077" w:rsidP="00DC2581">
            <w:pPr>
              <w:spacing w:after="120"/>
              <w:ind w:firstLine="0"/>
              <w:contextualSpacing/>
              <w:jc w:val="right"/>
              <w:rPr>
                <w:sz w:val="22"/>
                <w:szCs w:val="24"/>
              </w:rPr>
            </w:pPr>
            <w:r>
              <w:rPr>
                <w:sz w:val="22"/>
                <w:szCs w:val="24"/>
              </w:rPr>
              <w:t>-</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подниматься</w:t>
            </w:r>
          </w:p>
        </w:tc>
        <w:tc>
          <w:tcPr>
            <w:tcW w:w="586" w:type="pct"/>
          </w:tcPr>
          <w:p w:rsidR="000D6B76" w:rsidRPr="00C40077" w:rsidRDefault="000D6B76" w:rsidP="00DC2581">
            <w:pPr>
              <w:spacing w:after="120"/>
              <w:ind w:firstLine="0"/>
              <w:contextualSpacing/>
              <w:jc w:val="right"/>
              <w:rPr>
                <w:sz w:val="22"/>
                <w:szCs w:val="24"/>
              </w:rPr>
            </w:pPr>
            <w:r w:rsidRPr="00C40077">
              <w:rPr>
                <w:sz w:val="22"/>
                <w:szCs w:val="24"/>
              </w:rPr>
              <w:t>11</w:t>
            </w:r>
          </w:p>
        </w:tc>
        <w:tc>
          <w:tcPr>
            <w:tcW w:w="583" w:type="pct"/>
          </w:tcPr>
          <w:p w:rsidR="000D6B76" w:rsidRPr="00C40077" w:rsidRDefault="000D6B76" w:rsidP="00DC2581">
            <w:pPr>
              <w:spacing w:after="120"/>
              <w:ind w:firstLine="0"/>
              <w:contextualSpacing/>
              <w:jc w:val="right"/>
              <w:rPr>
                <w:sz w:val="22"/>
                <w:szCs w:val="24"/>
              </w:rPr>
            </w:pPr>
            <w:r w:rsidRPr="00C40077">
              <w:rPr>
                <w:sz w:val="22"/>
                <w:szCs w:val="24"/>
              </w:rPr>
              <w:t>12</w:t>
            </w:r>
          </w:p>
        </w:tc>
        <w:tc>
          <w:tcPr>
            <w:tcW w:w="710" w:type="pct"/>
          </w:tcPr>
          <w:p w:rsidR="000D6B76" w:rsidRPr="00C40077" w:rsidRDefault="000D6B76" w:rsidP="00DC2581">
            <w:pPr>
              <w:spacing w:after="120"/>
              <w:ind w:firstLine="0"/>
              <w:contextualSpacing/>
              <w:jc w:val="right"/>
              <w:rPr>
                <w:sz w:val="22"/>
                <w:szCs w:val="24"/>
              </w:rPr>
            </w:pPr>
            <w:r w:rsidRPr="00C40077">
              <w:rPr>
                <w:sz w:val="22"/>
                <w:szCs w:val="24"/>
              </w:rPr>
              <w:t>8</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3</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дышать</w:t>
            </w:r>
          </w:p>
        </w:tc>
        <w:tc>
          <w:tcPr>
            <w:tcW w:w="586" w:type="pct"/>
          </w:tcPr>
          <w:p w:rsidR="000D6B76" w:rsidRPr="00C40077" w:rsidRDefault="00C40077" w:rsidP="00DC2581">
            <w:pPr>
              <w:spacing w:after="120"/>
              <w:ind w:firstLine="0"/>
              <w:contextualSpacing/>
              <w:jc w:val="right"/>
              <w:rPr>
                <w:sz w:val="22"/>
                <w:szCs w:val="24"/>
              </w:rPr>
            </w:pPr>
            <w:r>
              <w:rPr>
                <w:sz w:val="22"/>
                <w:szCs w:val="24"/>
              </w:rPr>
              <w:t>3</w:t>
            </w:r>
          </w:p>
        </w:tc>
        <w:tc>
          <w:tcPr>
            <w:tcW w:w="583" w:type="pct"/>
          </w:tcPr>
          <w:p w:rsidR="000D6B76" w:rsidRPr="00C40077" w:rsidRDefault="00C40077" w:rsidP="00DC2581">
            <w:pPr>
              <w:spacing w:after="120"/>
              <w:ind w:firstLine="0"/>
              <w:contextualSpacing/>
              <w:jc w:val="right"/>
              <w:rPr>
                <w:sz w:val="22"/>
                <w:szCs w:val="24"/>
              </w:rPr>
            </w:pPr>
            <w:r>
              <w:rPr>
                <w:sz w:val="22"/>
                <w:szCs w:val="24"/>
              </w:rPr>
              <w:t>3</w:t>
            </w:r>
          </w:p>
        </w:tc>
        <w:tc>
          <w:tcPr>
            <w:tcW w:w="710" w:type="pct"/>
          </w:tcPr>
          <w:p w:rsidR="000D6B76" w:rsidRPr="00C40077" w:rsidRDefault="00C40077" w:rsidP="00DC2581">
            <w:pPr>
              <w:spacing w:after="120"/>
              <w:ind w:firstLine="0"/>
              <w:contextualSpacing/>
              <w:jc w:val="right"/>
              <w:rPr>
                <w:sz w:val="22"/>
                <w:szCs w:val="24"/>
              </w:rPr>
            </w:pPr>
            <w:r>
              <w:rPr>
                <w:sz w:val="22"/>
                <w:szCs w:val="24"/>
              </w:rPr>
              <w:t>7</w:t>
            </w:r>
          </w:p>
        </w:tc>
        <w:tc>
          <w:tcPr>
            <w:tcW w:w="519" w:type="pct"/>
          </w:tcPr>
          <w:p w:rsidR="000D6B76" w:rsidRPr="00C40077" w:rsidRDefault="00C40077" w:rsidP="00DC2581">
            <w:pPr>
              <w:spacing w:after="120"/>
              <w:ind w:firstLine="0"/>
              <w:contextualSpacing/>
              <w:jc w:val="right"/>
              <w:rPr>
                <w:sz w:val="22"/>
                <w:szCs w:val="24"/>
              </w:rPr>
            </w:pPr>
            <w:r>
              <w:rPr>
                <w:sz w:val="22"/>
                <w:szCs w:val="24"/>
              </w:rPr>
              <w:t>4</w:t>
            </w:r>
          </w:p>
        </w:tc>
        <w:tc>
          <w:tcPr>
            <w:tcW w:w="629" w:type="pct"/>
          </w:tcPr>
          <w:p w:rsidR="000D6B76" w:rsidRPr="00C40077" w:rsidRDefault="00C40077" w:rsidP="00DC2581">
            <w:pPr>
              <w:spacing w:after="120"/>
              <w:ind w:firstLine="0"/>
              <w:contextualSpacing/>
              <w:jc w:val="right"/>
              <w:rPr>
                <w:sz w:val="22"/>
                <w:szCs w:val="24"/>
              </w:rPr>
            </w:pPr>
            <w:r>
              <w:rPr>
                <w:sz w:val="22"/>
                <w:szCs w:val="24"/>
              </w:rPr>
              <w:t>3</w:t>
            </w:r>
          </w:p>
        </w:tc>
        <w:tc>
          <w:tcPr>
            <w:tcW w:w="646" w:type="pct"/>
          </w:tcPr>
          <w:p w:rsidR="000D6B76" w:rsidRPr="00C40077" w:rsidRDefault="00C40077" w:rsidP="00DC2581">
            <w:pPr>
              <w:spacing w:after="120"/>
              <w:ind w:firstLine="0"/>
              <w:contextualSpacing/>
              <w:jc w:val="right"/>
              <w:rPr>
                <w:sz w:val="22"/>
                <w:szCs w:val="24"/>
              </w:rPr>
            </w:pPr>
            <w:r>
              <w:rPr>
                <w:sz w:val="22"/>
                <w:szCs w:val="24"/>
              </w:rPr>
              <w:t>1</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кричать</w:t>
            </w:r>
          </w:p>
        </w:tc>
        <w:tc>
          <w:tcPr>
            <w:tcW w:w="586" w:type="pct"/>
          </w:tcPr>
          <w:p w:rsidR="000D6B76" w:rsidRPr="00C40077" w:rsidRDefault="00C40077" w:rsidP="00DC2581">
            <w:pPr>
              <w:spacing w:after="120"/>
              <w:ind w:firstLine="0"/>
              <w:contextualSpacing/>
              <w:jc w:val="right"/>
              <w:rPr>
                <w:sz w:val="22"/>
                <w:szCs w:val="24"/>
              </w:rPr>
            </w:pPr>
            <w:r>
              <w:rPr>
                <w:sz w:val="22"/>
                <w:szCs w:val="24"/>
              </w:rPr>
              <w:t>8</w:t>
            </w:r>
          </w:p>
        </w:tc>
        <w:tc>
          <w:tcPr>
            <w:tcW w:w="583" w:type="pct"/>
          </w:tcPr>
          <w:p w:rsidR="000D6B76" w:rsidRPr="00C40077" w:rsidRDefault="00C40077" w:rsidP="00DC2581">
            <w:pPr>
              <w:spacing w:after="120"/>
              <w:ind w:firstLine="0"/>
              <w:contextualSpacing/>
              <w:jc w:val="right"/>
              <w:rPr>
                <w:sz w:val="22"/>
                <w:szCs w:val="24"/>
              </w:rPr>
            </w:pPr>
            <w:r>
              <w:rPr>
                <w:sz w:val="22"/>
                <w:szCs w:val="24"/>
              </w:rPr>
              <w:t>6</w:t>
            </w:r>
          </w:p>
        </w:tc>
        <w:tc>
          <w:tcPr>
            <w:tcW w:w="710" w:type="pct"/>
          </w:tcPr>
          <w:p w:rsidR="000D6B76" w:rsidRPr="00C40077" w:rsidRDefault="00C40077" w:rsidP="00DC2581">
            <w:pPr>
              <w:spacing w:after="120"/>
              <w:ind w:firstLine="0"/>
              <w:contextualSpacing/>
              <w:jc w:val="right"/>
              <w:rPr>
                <w:sz w:val="22"/>
                <w:szCs w:val="24"/>
              </w:rPr>
            </w:pPr>
            <w:r>
              <w:rPr>
                <w:sz w:val="22"/>
                <w:szCs w:val="24"/>
              </w:rPr>
              <w:t>6</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1</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бросать</w:t>
            </w:r>
          </w:p>
        </w:tc>
        <w:tc>
          <w:tcPr>
            <w:tcW w:w="586" w:type="pct"/>
          </w:tcPr>
          <w:p w:rsidR="000D6B76" w:rsidRPr="00C40077" w:rsidRDefault="00C40077" w:rsidP="00DC2581">
            <w:pPr>
              <w:spacing w:after="120"/>
              <w:ind w:firstLine="0"/>
              <w:contextualSpacing/>
              <w:jc w:val="right"/>
              <w:rPr>
                <w:sz w:val="22"/>
                <w:szCs w:val="24"/>
              </w:rPr>
            </w:pPr>
            <w:r>
              <w:rPr>
                <w:sz w:val="22"/>
                <w:szCs w:val="24"/>
              </w:rPr>
              <w:t>1</w:t>
            </w:r>
          </w:p>
        </w:tc>
        <w:tc>
          <w:tcPr>
            <w:tcW w:w="583" w:type="pct"/>
          </w:tcPr>
          <w:p w:rsidR="000D6B76" w:rsidRPr="00C40077" w:rsidRDefault="00C40077" w:rsidP="00DC2581">
            <w:pPr>
              <w:spacing w:after="120"/>
              <w:ind w:firstLine="0"/>
              <w:contextualSpacing/>
              <w:jc w:val="right"/>
              <w:rPr>
                <w:sz w:val="22"/>
                <w:szCs w:val="24"/>
              </w:rPr>
            </w:pPr>
            <w:r>
              <w:rPr>
                <w:sz w:val="22"/>
                <w:szCs w:val="24"/>
              </w:rPr>
              <w:t>11</w:t>
            </w:r>
          </w:p>
        </w:tc>
        <w:tc>
          <w:tcPr>
            <w:tcW w:w="710" w:type="pct"/>
          </w:tcPr>
          <w:p w:rsidR="000D6B76" w:rsidRPr="00C40077" w:rsidRDefault="00C40077" w:rsidP="00DC2581">
            <w:pPr>
              <w:spacing w:after="120"/>
              <w:ind w:firstLine="0"/>
              <w:contextualSpacing/>
              <w:jc w:val="right"/>
              <w:rPr>
                <w:sz w:val="22"/>
                <w:szCs w:val="24"/>
              </w:rPr>
            </w:pPr>
            <w:r>
              <w:rPr>
                <w:sz w:val="22"/>
                <w:szCs w:val="24"/>
              </w:rPr>
              <w:t>7</w:t>
            </w:r>
          </w:p>
        </w:tc>
        <w:tc>
          <w:tcPr>
            <w:tcW w:w="519" w:type="pct"/>
          </w:tcPr>
          <w:p w:rsidR="000D6B76" w:rsidRPr="00C40077" w:rsidRDefault="00C40077" w:rsidP="00DC2581">
            <w:pPr>
              <w:spacing w:after="120"/>
              <w:ind w:firstLine="0"/>
              <w:contextualSpacing/>
              <w:jc w:val="right"/>
              <w:rPr>
                <w:sz w:val="22"/>
                <w:szCs w:val="24"/>
              </w:rPr>
            </w:pPr>
            <w:r>
              <w:rPr>
                <w:sz w:val="22"/>
                <w:szCs w:val="24"/>
              </w:rPr>
              <w:t>1</w:t>
            </w:r>
          </w:p>
        </w:tc>
        <w:tc>
          <w:tcPr>
            <w:tcW w:w="629" w:type="pct"/>
          </w:tcPr>
          <w:p w:rsidR="000D6B76" w:rsidRPr="00C40077" w:rsidRDefault="00C40077" w:rsidP="00DC2581">
            <w:pPr>
              <w:spacing w:after="120"/>
              <w:ind w:firstLine="0"/>
              <w:contextualSpacing/>
              <w:jc w:val="right"/>
              <w:rPr>
                <w:sz w:val="22"/>
                <w:szCs w:val="24"/>
              </w:rPr>
            </w:pPr>
            <w:r>
              <w:rPr>
                <w:sz w:val="22"/>
                <w:szCs w:val="24"/>
              </w:rPr>
              <w:t>9</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заменять</w:t>
            </w:r>
          </w:p>
        </w:tc>
        <w:tc>
          <w:tcPr>
            <w:tcW w:w="586" w:type="pct"/>
          </w:tcPr>
          <w:p w:rsidR="000D6B76" w:rsidRPr="00C40077" w:rsidRDefault="00C40077" w:rsidP="00DC2581">
            <w:pPr>
              <w:spacing w:after="120"/>
              <w:ind w:firstLine="0"/>
              <w:contextualSpacing/>
              <w:jc w:val="right"/>
              <w:rPr>
                <w:sz w:val="22"/>
                <w:szCs w:val="24"/>
              </w:rPr>
            </w:pPr>
            <w:r>
              <w:rPr>
                <w:sz w:val="22"/>
                <w:szCs w:val="24"/>
              </w:rPr>
              <w:t>11</w:t>
            </w:r>
          </w:p>
        </w:tc>
        <w:tc>
          <w:tcPr>
            <w:tcW w:w="583" w:type="pct"/>
          </w:tcPr>
          <w:p w:rsidR="000D6B76" w:rsidRPr="00C40077" w:rsidRDefault="00C40077" w:rsidP="00DC2581">
            <w:pPr>
              <w:spacing w:after="120"/>
              <w:ind w:firstLine="0"/>
              <w:contextualSpacing/>
              <w:jc w:val="right"/>
              <w:rPr>
                <w:sz w:val="22"/>
                <w:szCs w:val="24"/>
              </w:rPr>
            </w:pPr>
            <w:r>
              <w:rPr>
                <w:sz w:val="22"/>
                <w:szCs w:val="24"/>
              </w:rPr>
              <w:t>2</w:t>
            </w:r>
          </w:p>
        </w:tc>
        <w:tc>
          <w:tcPr>
            <w:tcW w:w="710" w:type="pct"/>
          </w:tcPr>
          <w:p w:rsidR="000D6B76" w:rsidRPr="00C40077" w:rsidRDefault="00C40077" w:rsidP="00DC2581">
            <w:pPr>
              <w:spacing w:after="120"/>
              <w:ind w:firstLine="0"/>
              <w:contextualSpacing/>
              <w:jc w:val="right"/>
              <w:rPr>
                <w:sz w:val="22"/>
                <w:szCs w:val="24"/>
              </w:rPr>
            </w:pPr>
            <w:r>
              <w:rPr>
                <w:sz w:val="22"/>
                <w:szCs w:val="24"/>
              </w:rPr>
              <w:t>3</w:t>
            </w:r>
          </w:p>
        </w:tc>
        <w:tc>
          <w:tcPr>
            <w:tcW w:w="519" w:type="pct"/>
          </w:tcPr>
          <w:p w:rsidR="000D6B76" w:rsidRPr="00C40077" w:rsidRDefault="00C40077" w:rsidP="00DC2581">
            <w:pPr>
              <w:spacing w:after="120"/>
              <w:ind w:firstLine="0"/>
              <w:contextualSpacing/>
              <w:jc w:val="right"/>
              <w:rPr>
                <w:sz w:val="22"/>
                <w:szCs w:val="24"/>
              </w:rPr>
            </w:pPr>
            <w:r>
              <w:rPr>
                <w:sz w:val="22"/>
                <w:szCs w:val="24"/>
              </w:rPr>
              <w:t>3</w:t>
            </w:r>
          </w:p>
        </w:tc>
        <w:tc>
          <w:tcPr>
            <w:tcW w:w="629" w:type="pct"/>
          </w:tcPr>
          <w:p w:rsidR="000D6B76" w:rsidRPr="00C40077" w:rsidRDefault="00C40077" w:rsidP="00DC2581">
            <w:pPr>
              <w:spacing w:after="120"/>
              <w:ind w:firstLine="0"/>
              <w:contextualSpacing/>
              <w:jc w:val="right"/>
              <w:rPr>
                <w:sz w:val="22"/>
                <w:szCs w:val="24"/>
              </w:rPr>
            </w:pPr>
            <w:r>
              <w:rPr>
                <w:sz w:val="22"/>
                <w:szCs w:val="24"/>
              </w:rPr>
              <w:t>-</w:t>
            </w:r>
          </w:p>
        </w:tc>
        <w:tc>
          <w:tcPr>
            <w:tcW w:w="646" w:type="pct"/>
          </w:tcPr>
          <w:p w:rsidR="000D6B76" w:rsidRPr="00C40077" w:rsidRDefault="00C40077" w:rsidP="00DC2581">
            <w:pPr>
              <w:spacing w:after="120"/>
              <w:ind w:firstLine="0"/>
              <w:contextualSpacing/>
              <w:jc w:val="right"/>
              <w:rPr>
                <w:sz w:val="22"/>
                <w:szCs w:val="24"/>
              </w:rPr>
            </w:pPr>
            <w:r>
              <w:rPr>
                <w:sz w:val="22"/>
                <w:szCs w:val="24"/>
              </w:rPr>
              <w:t>1</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выживать</w:t>
            </w:r>
          </w:p>
        </w:tc>
        <w:tc>
          <w:tcPr>
            <w:tcW w:w="586" w:type="pct"/>
          </w:tcPr>
          <w:p w:rsidR="000D6B76" w:rsidRPr="00C40077" w:rsidRDefault="00C40077" w:rsidP="00DC2581">
            <w:pPr>
              <w:spacing w:after="120"/>
              <w:ind w:firstLine="0"/>
              <w:contextualSpacing/>
              <w:jc w:val="right"/>
              <w:rPr>
                <w:sz w:val="22"/>
                <w:szCs w:val="24"/>
              </w:rPr>
            </w:pPr>
            <w:r>
              <w:rPr>
                <w:sz w:val="22"/>
                <w:szCs w:val="24"/>
              </w:rPr>
              <w:t>4</w:t>
            </w:r>
          </w:p>
        </w:tc>
        <w:tc>
          <w:tcPr>
            <w:tcW w:w="583" w:type="pct"/>
          </w:tcPr>
          <w:p w:rsidR="000D6B76" w:rsidRPr="00C40077" w:rsidRDefault="00C40077" w:rsidP="00DC2581">
            <w:pPr>
              <w:spacing w:after="120"/>
              <w:ind w:firstLine="0"/>
              <w:contextualSpacing/>
              <w:jc w:val="right"/>
              <w:rPr>
                <w:sz w:val="22"/>
                <w:szCs w:val="24"/>
              </w:rPr>
            </w:pPr>
            <w:r>
              <w:rPr>
                <w:sz w:val="22"/>
                <w:szCs w:val="24"/>
              </w:rPr>
              <w:t>1</w:t>
            </w:r>
          </w:p>
        </w:tc>
        <w:tc>
          <w:tcPr>
            <w:tcW w:w="710" w:type="pct"/>
          </w:tcPr>
          <w:p w:rsidR="000D6B76" w:rsidRPr="00C40077" w:rsidRDefault="00C40077" w:rsidP="00DC2581">
            <w:pPr>
              <w:spacing w:after="120"/>
              <w:ind w:firstLine="0"/>
              <w:contextualSpacing/>
              <w:jc w:val="right"/>
              <w:rPr>
                <w:sz w:val="22"/>
                <w:szCs w:val="24"/>
              </w:rPr>
            </w:pPr>
            <w:r>
              <w:rPr>
                <w:sz w:val="22"/>
                <w:szCs w:val="24"/>
              </w:rPr>
              <w:t>4</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1</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рожать</w:t>
            </w:r>
          </w:p>
        </w:tc>
        <w:tc>
          <w:tcPr>
            <w:tcW w:w="586" w:type="pct"/>
          </w:tcPr>
          <w:p w:rsidR="000D6B76" w:rsidRPr="00C40077" w:rsidRDefault="00C40077" w:rsidP="00DC2581">
            <w:pPr>
              <w:spacing w:after="120"/>
              <w:ind w:firstLine="0"/>
              <w:contextualSpacing/>
              <w:jc w:val="right"/>
              <w:rPr>
                <w:sz w:val="22"/>
                <w:szCs w:val="24"/>
              </w:rPr>
            </w:pPr>
            <w:r>
              <w:rPr>
                <w:sz w:val="22"/>
                <w:szCs w:val="24"/>
              </w:rPr>
              <w:t>3</w:t>
            </w:r>
          </w:p>
        </w:tc>
        <w:tc>
          <w:tcPr>
            <w:tcW w:w="583" w:type="pct"/>
          </w:tcPr>
          <w:p w:rsidR="000D6B76" w:rsidRPr="00C40077" w:rsidRDefault="00C40077" w:rsidP="00DC2581">
            <w:pPr>
              <w:spacing w:after="120"/>
              <w:ind w:firstLine="0"/>
              <w:contextualSpacing/>
              <w:jc w:val="right"/>
              <w:rPr>
                <w:sz w:val="22"/>
                <w:szCs w:val="24"/>
              </w:rPr>
            </w:pPr>
            <w:r>
              <w:rPr>
                <w:sz w:val="22"/>
                <w:szCs w:val="24"/>
              </w:rPr>
              <w:t>2</w:t>
            </w:r>
          </w:p>
        </w:tc>
        <w:tc>
          <w:tcPr>
            <w:tcW w:w="710" w:type="pct"/>
          </w:tcPr>
          <w:p w:rsidR="000D6B76" w:rsidRPr="00C40077" w:rsidRDefault="00C40077" w:rsidP="00DC2581">
            <w:pPr>
              <w:spacing w:after="120"/>
              <w:ind w:firstLine="0"/>
              <w:contextualSpacing/>
              <w:jc w:val="right"/>
              <w:rPr>
                <w:sz w:val="22"/>
                <w:szCs w:val="24"/>
              </w:rPr>
            </w:pPr>
            <w:r>
              <w:rPr>
                <w:sz w:val="22"/>
                <w:szCs w:val="24"/>
              </w:rPr>
              <w:t>3</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драться</w:t>
            </w:r>
          </w:p>
        </w:tc>
        <w:tc>
          <w:tcPr>
            <w:tcW w:w="586" w:type="pct"/>
          </w:tcPr>
          <w:p w:rsidR="000D6B76" w:rsidRPr="00C40077" w:rsidRDefault="00C40077" w:rsidP="00DC2581">
            <w:pPr>
              <w:spacing w:after="120"/>
              <w:ind w:firstLine="0"/>
              <w:contextualSpacing/>
              <w:jc w:val="right"/>
              <w:rPr>
                <w:sz w:val="22"/>
                <w:szCs w:val="24"/>
              </w:rPr>
            </w:pPr>
            <w:r>
              <w:rPr>
                <w:sz w:val="22"/>
                <w:szCs w:val="24"/>
              </w:rPr>
              <w:t>7</w:t>
            </w:r>
          </w:p>
        </w:tc>
        <w:tc>
          <w:tcPr>
            <w:tcW w:w="583" w:type="pct"/>
          </w:tcPr>
          <w:p w:rsidR="000D6B76" w:rsidRPr="00C40077" w:rsidRDefault="00C40077" w:rsidP="00DC2581">
            <w:pPr>
              <w:spacing w:after="120"/>
              <w:ind w:firstLine="0"/>
              <w:contextualSpacing/>
              <w:jc w:val="right"/>
              <w:rPr>
                <w:sz w:val="22"/>
                <w:szCs w:val="24"/>
              </w:rPr>
            </w:pPr>
            <w:r>
              <w:rPr>
                <w:sz w:val="22"/>
                <w:szCs w:val="24"/>
              </w:rPr>
              <w:t>3</w:t>
            </w:r>
          </w:p>
        </w:tc>
        <w:tc>
          <w:tcPr>
            <w:tcW w:w="710" w:type="pct"/>
          </w:tcPr>
          <w:p w:rsidR="000D6B76" w:rsidRPr="00C40077" w:rsidRDefault="00C40077" w:rsidP="00DC2581">
            <w:pPr>
              <w:spacing w:after="120"/>
              <w:ind w:firstLine="0"/>
              <w:contextualSpacing/>
              <w:jc w:val="right"/>
              <w:rPr>
                <w:sz w:val="22"/>
                <w:szCs w:val="24"/>
              </w:rPr>
            </w:pPr>
            <w:r>
              <w:rPr>
                <w:sz w:val="22"/>
                <w:szCs w:val="24"/>
              </w:rPr>
              <w:t>3</w:t>
            </w:r>
          </w:p>
        </w:tc>
        <w:tc>
          <w:tcPr>
            <w:tcW w:w="519" w:type="pct"/>
          </w:tcPr>
          <w:p w:rsidR="000D6B76" w:rsidRPr="00C40077" w:rsidRDefault="00C40077" w:rsidP="00DC2581">
            <w:pPr>
              <w:spacing w:after="120"/>
              <w:ind w:firstLine="0"/>
              <w:contextualSpacing/>
              <w:jc w:val="right"/>
              <w:rPr>
                <w:sz w:val="22"/>
                <w:szCs w:val="24"/>
              </w:rPr>
            </w:pPr>
            <w:r>
              <w:rPr>
                <w:sz w:val="22"/>
                <w:szCs w:val="24"/>
              </w:rPr>
              <w:t>-</w:t>
            </w:r>
          </w:p>
        </w:tc>
        <w:tc>
          <w:tcPr>
            <w:tcW w:w="629" w:type="pct"/>
          </w:tcPr>
          <w:p w:rsidR="000D6B76" w:rsidRPr="00C40077" w:rsidRDefault="00C40077" w:rsidP="00DC2581">
            <w:pPr>
              <w:spacing w:after="120"/>
              <w:ind w:firstLine="0"/>
              <w:contextualSpacing/>
              <w:jc w:val="right"/>
              <w:rPr>
                <w:sz w:val="22"/>
                <w:szCs w:val="24"/>
              </w:rPr>
            </w:pPr>
            <w:r>
              <w:rPr>
                <w:sz w:val="22"/>
                <w:szCs w:val="24"/>
              </w:rPr>
              <w:t>-</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накрывать</w:t>
            </w:r>
          </w:p>
        </w:tc>
        <w:tc>
          <w:tcPr>
            <w:tcW w:w="586" w:type="pct"/>
          </w:tcPr>
          <w:p w:rsidR="000D6B76" w:rsidRPr="00C40077" w:rsidRDefault="00C40077" w:rsidP="00DC2581">
            <w:pPr>
              <w:spacing w:after="120"/>
              <w:ind w:firstLine="0"/>
              <w:contextualSpacing/>
              <w:jc w:val="right"/>
              <w:rPr>
                <w:sz w:val="22"/>
                <w:szCs w:val="24"/>
              </w:rPr>
            </w:pPr>
            <w:r>
              <w:rPr>
                <w:sz w:val="22"/>
                <w:szCs w:val="24"/>
              </w:rPr>
              <w:t>5</w:t>
            </w:r>
          </w:p>
        </w:tc>
        <w:tc>
          <w:tcPr>
            <w:tcW w:w="583" w:type="pct"/>
          </w:tcPr>
          <w:p w:rsidR="000D6B76" w:rsidRPr="00C40077" w:rsidRDefault="00C40077" w:rsidP="00DC2581">
            <w:pPr>
              <w:spacing w:after="120"/>
              <w:ind w:firstLine="0"/>
              <w:contextualSpacing/>
              <w:jc w:val="right"/>
              <w:rPr>
                <w:sz w:val="22"/>
                <w:szCs w:val="24"/>
              </w:rPr>
            </w:pPr>
            <w:r>
              <w:rPr>
                <w:sz w:val="22"/>
                <w:szCs w:val="24"/>
              </w:rPr>
              <w:t>5</w:t>
            </w:r>
          </w:p>
        </w:tc>
        <w:tc>
          <w:tcPr>
            <w:tcW w:w="710" w:type="pct"/>
          </w:tcPr>
          <w:p w:rsidR="000D6B76" w:rsidRPr="00C40077" w:rsidRDefault="00C40077" w:rsidP="00DC2581">
            <w:pPr>
              <w:spacing w:after="120"/>
              <w:ind w:firstLine="0"/>
              <w:contextualSpacing/>
              <w:jc w:val="right"/>
              <w:rPr>
                <w:sz w:val="22"/>
                <w:szCs w:val="24"/>
              </w:rPr>
            </w:pPr>
            <w:r>
              <w:rPr>
                <w:sz w:val="22"/>
                <w:szCs w:val="24"/>
              </w:rPr>
              <w:t>1</w:t>
            </w:r>
          </w:p>
        </w:tc>
        <w:tc>
          <w:tcPr>
            <w:tcW w:w="519" w:type="pct"/>
          </w:tcPr>
          <w:p w:rsidR="000D6B76" w:rsidRPr="00C40077" w:rsidRDefault="00C40077" w:rsidP="00DC2581">
            <w:pPr>
              <w:spacing w:after="120"/>
              <w:ind w:firstLine="0"/>
              <w:contextualSpacing/>
              <w:jc w:val="right"/>
              <w:rPr>
                <w:sz w:val="22"/>
                <w:szCs w:val="24"/>
              </w:rPr>
            </w:pPr>
            <w:r>
              <w:rPr>
                <w:sz w:val="22"/>
                <w:szCs w:val="24"/>
              </w:rPr>
              <w:t>2</w:t>
            </w:r>
          </w:p>
        </w:tc>
        <w:tc>
          <w:tcPr>
            <w:tcW w:w="629" w:type="pct"/>
          </w:tcPr>
          <w:p w:rsidR="000D6B76" w:rsidRPr="00C40077" w:rsidRDefault="00C40077" w:rsidP="00DC2581">
            <w:pPr>
              <w:spacing w:after="120"/>
              <w:ind w:firstLine="0"/>
              <w:contextualSpacing/>
              <w:jc w:val="right"/>
              <w:rPr>
                <w:sz w:val="22"/>
                <w:szCs w:val="24"/>
              </w:rPr>
            </w:pPr>
            <w:r>
              <w:rPr>
                <w:sz w:val="22"/>
                <w:szCs w:val="24"/>
              </w:rPr>
              <w:t>1</w:t>
            </w:r>
          </w:p>
        </w:tc>
        <w:tc>
          <w:tcPr>
            <w:tcW w:w="646" w:type="pct"/>
          </w:tcPr>
          <w:p w:rsidR="000D6B76" w:rsidRPr="00C40077" w:rsidRDefault="00672735" w:rsidP="00DC2581">
            <w:pPr>
              <w:spacing w:after="120"/>
              <w:ind w:firstLine="0"/>
              <w:contextualSpacing/>
              <w:jc w:val="right"/>
              <w:rPr>
                <w:sz w:val="22"/>
                <w:szCs w:val="24"/>
              </w:rPr>
            </w:pPr>
            <w:r>
              <w:rPr>
                <w:sz w:val="22"/>
                <w:szCs w:val="24"/>
              </w:rPr>
              <w:t>-</w:t>
            </w:r>
          </w:p>
        </w:tc>
        <w:tc>
          <w:tcPr>
            <w:tcW w:w="459" w:type="pct"/>
          </w:tcPr>
          <w:p w:rsidR="000D6B76" w:rsidRPr="00C40077" w:rsidRDefault="00672735" w:rsidP="00DC2581">
            <w:pPr>
              <w:spacing w:after="120"/>
              <w:ind w:firstLine="0"/>
              <w:contextualSpacing/>
              <w:jc w:val="right"/>
              <w:rPr>
                <w:sz w:val="22"/>
                <w:szCs w:val="24"/>
              </w:rPr>
            </w:pPr>
            <w:r>
              <w:rPr>
                <w:sz w:val="22"/>
                <w:szCs w:val="24"/>
              </w:rPr>
              <w:t>-</w:t>
            </w:r>
          </w:p>
        </w:tc>
      </w:tr>
      <w:tr w:rsidR="000D6B76" w:rsidRPr="00A2022E" w:rsidTr="00C40077">
        <w:tc>
          <w:tcPr>
            <w:tcW w:w="870" w:type="pct"/>
          </w:tcPr>
          <w:p w:rsidR="000D6B76" w:rsidRPr="00C40077" w:rsidRDefault="000D6B76" w:rsidP="00DC2581">
            <w:pPr>
              <w:spacing w:after="120"/>
              <w:ind w:firstLine="0"/>
              <w:contextualSpacing/>
              <w:rPr>
                <w:sz w:val="22"/>
                <w:szCs w:val="24"/>
              </w:rPr>
            </w:pPr>
            <w:r w:rsidRPr="00C40077">
              <w:rPr>
                <w:sz w:val="22"/>
                <w:szCs w:val="24"/>
              </w:rPr>
              <w:t>пилить</w:t>
            </w:r>
          </w:p>
        </w:tc>
        <w:tc>
          <w:tcPr>
            <w:tcW w:w="586" w:type="pct"/>
          </w:tcPr>
          <w:p w:rsidR="000D6B76" w:rsidRPr="00C40077" w:rsidRDefault="00C40077" w:rsidP="00DC2581">
            <w:pPr>
              <w:spacing w:after="120"/>
              <w:ind w:firstLine="0"/>
              <w:contextualSpacing/>
              <w:jc w:val="right"/>
              <w:rPr>
                <w:sz w:val="22"/>
                <w:szCs w:val="24"/>
              </w:rPr>
            </w:pPr>
            <w:r>
              <w:rPr>
                <w:sz w:val="22"/>
                <w:szCs w:val="24"/>
              </w:rPr>
              <w:t>5</w:t>
            </w:r>
          </w:p>
        </w:tc>
        <w:tc>
          <w:tcPr>
            <w:tcW w:w="583" w:type="pct"/>
          </w:tcPr>
          <w:p w:rsidR="000D6B76" w:rsidRPr="00C40077" w:rsidRDefault="00C40077" w:rsidP="00DC2581">
            <w:pPr>
              <w:spacing w:after="120"/>
              <w:ind w:firstLine="0"/>
              <w:contextualSpacing/>
              <w:jc w:val="right"/>
              <w:rPr>
                <w:sz w:val="22"/>
                <w:szCs w:val="24"/>
              </w:rPr>
            </w:pPr>
            <w:r>
              <w:rPr>
                <w:sz w:val="22"/>
                <w:szCs w:val="24"/>
              </w:rPr>
              <w:t>5</w:t>
            </w:r>
          </w:p>
        </w:tc>
        <w:tc>
          <w:tcPr>
            <w:tcW w:w="710" w:type="pct"/>
          </w:tcPr>
          <w:p w:rsidR="000D6B76" w:rsidRPr="00C40077" w:rsidRDefault="00C40077" w:rsidP="00DC2581">
            <w:pPr>
              <w:spacing w:after="120"/>
              <w:ind w:firstLine="0"/>
              <w:contextualSpacing/>
              <w:jc w:val="right"/>
              <w:rPr>
                <w:sz w:val="22"/>
                <w:szCs w:val="24"/>
              </w:rPr>
            </w:pPr>
            <w:r>
              <w:rPr>
                <w:sz w:val="22"/>
                <w:szCs w:val="24"/>
              </w:rPr>
              <w:t>1</w:t>
            </w:r>
          </w:p>
        </w:tc>
        <w:tc>
          <w:tcPr>
            <w:tcW w:w="519" w:type="pct"/>
          </w:tcPr>
          <w:p w:rsidR="000D6B76" w:rsidRPr="00C40077" w:rsidRDefault="00C40077" w:rsidP="00DC2581">
            <w:pPr>
              <w:spacing w:after="120"/>
              <w:ind w:firstLine="0"/>
              <w:contextualSpacing/>
              <w:jc w:val="right"/>
              <w:rPr>
                <w:sz w:val="22"/>
                <w:szCs w:val="24"/>
              </w:rPr>
            </w:pPr>
            <w:r>
              <w:rPr>
                <w:sz w:val="22"/>
                <w:szCs w:val="24"/>
              </w:rPr>
              <w:t>1</w:t>
            </w:r>
          </w:p>
        </w:tc>
        <w:tc>
          <w:tcPr>
            <w:tcW w:w="629" w:type="pct"/>
          </w:tcPr>
          <w:p w:rsidR="000D6B76" w:rsidRPr="00C40077" w:rsidRDefault="00C40077" w:rsidP="00DC2581">
            <w:pPr>
              <w:spacing w:after="120"/>
              <w:ind w:firstLine="0"/>
              <w:contextualSpacing/>
              <w:jc w:val="right"/>
              <w:rPr>
                <w:sz w:val="22"/>
                <w:szCs w:val="24"/>
              </w:rPr>
            </w:pPr>
            <w:r>
              <w:rPr>
                <w:sz w:val="22"/>
                <w:szCs w:val="24"/>
              </w:rPr>
              <w:t>1</w:t>
            </w:r>
          </w:p>
        </w:tc>
        <w:tc>
          <w:tcPr>
            <w:tcW w:w="646" w:type="pct"/>
          </w:tcPr>
          <w:p w:rsidR="000D6B76" w:rsidRPr="00C40077" w:rsidRDefault="00C40077" w:rsidP="00DC2581">
            <w:pPr>
              <w:spacing w:after="120"/>
              <w:ind w:firstLine="0"/>
              <w:contextualSpacing/>
              <w:jc w:val="right"/>
              <w:rPr>
                <w:sz w:val="22"/>
                <w:szCs w:val="24"/>
              </w:rPr>
            </w:pPr>
            <w:r>
              <w:rPr>
                <w:sz w:val="22"/>
                <w:szCs w:val="24"/>
              </w:rPr>
              <w:t>-</w:t>
            </w:r>
          </w:p>
        </w:tc>
        <w:tc>
          <w:tcPr>
            <w:tcW w:w="459" w:type="pct"/>
          </w:tcPr>
          <w:p w:rsidR="000D6B76" w:rsidRPr="00C40077" w:rsidRDefault="00C40077" w:rsidP="00DC2581">
            <w:pPr>
              <w:spacing w:after="120"/>
              <w:ind w:firstLine="0"/>
              <w:contextualSpacing/>
              <w:jc w:val="right"/>
              <w:rPr>
                <w:sz w:val="22"/>
                <w:szCs w:val="24"/>
              </w:rPr>
            </w:pPr>
            <w:r>
              <w:rPr>
                <w:sz w:val="22"/>
                <w:szCs w:val="24"/>
              </w:rPr>
              <w:t>-</w:t>
            </w:r>
          </w:p>
        </w:tc>
      </w:tr>
    </w:tbl>
    <w:p w:rsidR="00C03891" w:rsidRPr="00A2022E" w:rsidRDefault="00C03891" w:rsidP="00DC2581">
      <w:pPr>
        <w:spacing w:after="120"/>
        <w:ind w:firstLine="0"/>
        <w:contextualSpacing/>
        <w:rPr>
          <w:szCs w:val="24"/>
        </w:rPr>
      </w:pPr>
    </w:p>
    <w:p w:rsidR="000167D6" w:rsidRDefault="00AE3690" w:rsidP="00DC2581">
      <w:pPr>
        <w:spacing w:after="120"/>
        <w:contextualSpacing/>
        <w:rPr>
          <w:szCs w:val="24"/>
        </w:rPr>
      </w:pPr>
      <w:r>
        <w:rPr>
          <w:szCs w:val="24"/>
        </w:rPr>
        <w:t>В целом, процесс классификации является самой субъективной частью метода КАП и, по-видимому, не подлежит автоматизации. Тем не менее, мы выделили несколько закономерностей</w:t>
      </w:r>
      <w:r w:rsidR="000167D6">
        <w:rPr>
          <w:szCs w:val="24"/>
        </w:rPr>
        <w:t>, которые облегчают процесс принятия решения о включении паттерна в определённую категорию.</w:t>
      </w:r>
    </w:p>
    <w:p w:rsidR="000167D6" w:rsidRPr="000167D6" w:rsidRDefault="000167D6" w:rsidP="00DC2581">
      <w:pPr>
        <w:pStyle w:val="a9"/>
        <w:numPr>
          <w:ilvl w:val="0"/>
          <w:numId w:val="17"/>
        </w:numPr>
        <w:spacing w:after="120"/>
        <w:ind w:firstLine="709"/>
        <w:rPr>
          <w:szCs w:val="24"/>
        </w:rPr>
      </w:pPr>
      <w:r w:rsidRPr="000167D6">
        <w:rPr>
          <w:szCs w:val="24"/>
        </w:rPr>
        <w:t>Частотность</w:t>
      </w:r>
    </w:p>
    <w:p w:rsidR="000167D6" w:rsidRPr="000167D6" w:rsidRDefault="000167D6" w:rsidP="00DC2581">
      <w:pPr>
        <w:pStyle w:val="a9"/>
        <w:spacing w:after="120"/>
        <w:ind w:left="360"/>
        <w:rPr>
          <w:szCs w:val="24"/>
        </w:rPr>
      </w:pPr>
      <w:r w:rsidRPr="000167D6">
        <w:rPr>
          <w:szCs w:val="24"/>
        </w:rPr>
        <w:t>Паттерны с частотой, равной 1, с большой вероятностью являются авторскими эксплуатациями. Это правило работает эффективнее всего при определении того, является ли паттерн вторичной нормой или авторской эксплуатацией.</w:t>
      </w:r>
    </w:p>
    <w:p w:rsidR="000167D6" w:rsidRPr="000167D6" w:rsidRDefault="000167D6" w:rsidP="00DC2581">
      <w:pPr>
        <w:pStyle w:val="a9"/>
        <w:numPr>
          <w:ilvl w:val="0"/>
          <w:numId w:val="17"/>
        </w:numPr>
        <w:spacing w:after="120"/>
        <w:ind w:firstLine="709"/>
        <w:rPr>
          <w:szCs w:val="24"/>
        </w:rPr>
      </w:pPr>
      <w:r w:rsidRPr="000167D6">
        <w:rPr>
          <w:szCs w:val="24"/>
        </w:rPr>
        <w:t>Семантический тип субъекта</w:t>
      </w:r>
    </w:p>
    <w:p w:rsidR="00C226B3" w:rsidRPr="000167D6" w:rsidRDefault="000167D6" w:rsidP="00DC2581">
      <w:pPr>
        <w:pStyle w:val="a9"/>
        <w:spacing w:after="120"/>
        <w:ind w:left="360"/>
        <w:rPr>
          <w:szCs w:val="24"/>
        </w:rPr>
      </w:pPr>
      <w:r w:rsidRPr="000167D6">
        <w:rPr>
          <w:szCs w:val="24"/>
        </w:rPr>
        <w:lastRenderedPageBreak/>
        <w:t>Если  субъект действия не имеет семантического типа из класса [[</w:t>
      </w:r>
      <w:r w:rsidRPr="000167D6">
        <w:rPr>
          <w:szCs w:val="24"/>
          <w:lang w:val="en-US"/>
        </w:rPr>
        <w:t>Physical</w:t>
      </w:r>
      <w:r w:rsidRPr="000167D6">
        <w:rPr>
          <w:szCs w:val="24"/>
        </w:rPr>
        <w:t>_</w:t>
      </w:r>
      <w:r w:rsidRPr="000167D6">
        <w:rPr>
          <w:szCs w:val="24"/>
          <w:lang w:val="en-US"/>
        </w:rPr>
        <w:t>Object</w:t>
      </w:r>
      <w:r w:rsidRPr="000167D6">
        <w:rPr>
          <w:szCs w:val="24"/>
        </w:rPr>
        <w:t xml:space="preserve">]], то, скорее всего, данный паттерн не является первичной нормой. Эта закономерность важна при выборе между первичной и вторичной нормой. </w:t>
      </w:r>
    </w:p>
    <w:p w:rsidR="000167D6" w:rsidRPr="000167D6" w:rsidRDefault="000167D6" w:rsidP="00DC2581">
      <w:pPr>
        <w:pStyle w:val="a9"/>
        <w:numPr>
          <w:ilvl w:val="0"/>
          <w:numId w:val="17"/>
        </w:numPr>
        <w:spacing w:after="120"/>
        <w:ind w:firstLine="709"/>
        <w:rPr>
          <w:szCs w:val="24"/>
        </w:rPr>
      </w:pPr>
      <w:r w:rsidRPr="000167D6">
        <w:rPr>
          <w:szCs w:val="24"/>
        </w:rPr>
        <w:t>Элементы паттерна</w:t>
      </w:r>
    </w:p>
    <w:p w:rsidR="000167D6" w:rsidRDefault="000167D6" w:rsidP="00DC2581">
      <w:pPr>
        <w:pStyle w:val="a9"/>
        <w:spacing w:after="120"/>
        <w:ind w:left="360"/>
        <w:rPr>
          <w:szCs w:val="24"/>
        </w:rPr>
      </w:pPr>
      <w:r w:rsidRPr="000167D6">
        <w:rPr>
          <w:szCs w:val="24"/>
        </w:rPr>
        <w:t xml:space="preserve">Если паттерн не полностью состоит из семантических типов, а включает в себя языковые единицы (помимо предлогов и союзов), то он, вероятно, входит в категорию устойчивых выражений. </w:t>
      </w:r>
    </w:p>
    <w:p w:rsidR="00225E00" w:rsidRDefault="00225E00" w:rsidP="00DC2581">
      <w:pPr>
        <w:spacing w:after="120"/>
        <w:contextualSpacing/>
        <w:rPr>
          <w:szCs w:val="24"/>
        </w:rPr>
      </w:pPr>
      <w:r>
        <w:rPr>
          <w:szCs w:val="24"/>
        </w:rPr>
        <w:t>Для наглядности разберём классификацию на примере глагола пилить (рис. 3.8).</w:t>
      </w:r>
    </w:p>
    <w:p w:rsidR="00225E00" w:rsidRPr="00225E00" w:rsidRDefault="006C4B87" w:rsidP="00DC2581">
      <w:pPr>
        <w:spacing w:after="120"/>
        <w:ind w:firstLine="0"/>
        <w:contextualSpacing/>
        <w:rPr>
          <w:szCs w:val="24"/>
        </w:rPr>
      </w:pPr>
      <w:r>
        <w:rPr>
          <w:noProof/>
          <w:lang w:eastAsia="ru-RU"/>
        </w:rPr>
        <w:drawing>
          <wp:inline distT="0" distB="0" distL="0" distR="0" wp14:anchorId="5D42A68C" wp14:editId="1CF25643">
            <wp:extent cx="5939790" cy="254254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542540"/>
                    </a:xfrm>
                    <a:prstGeom prst="rect">
                      <a:avLst/>
                    </a:prstGeom>
                  </pic:spPr>
                </pic:pic>
              </a:graphicData>
            </a:graphic>
          </wp:inline>
        </w:drawing>
      </w:r>
    </w:p>
    <w:p w:rsidR="007859AF" w:rsidRDefault="00225E00" w:rsidP="00DC2581">
      <w:pPr>
        <w:spacing w:after="120"/>
        <w:ind w:firstLine="0"/>
        <w:contextualSpacing/>
        <w:rPr>
          <w:szCs w:val="24"/>
        </w:rPr>
      </w:pPr>
      <w:r w:rsidRPr="0002142C">
        <w:rPr>
          <w:i/>
          <w:szCs w:val="24"/>
        </w:rPr>
        <w:t>Рис. 3.8.</w:t>
      </w:r>
      <w:r>
        <w:rPr>
          <w:szCs w:val="24"/>
        </w:rPr>
        <w:t xml:space="preserve"> Паттерны глагола </w:t>
      </w:r>
      <w:r w:rsidRPr="0002142C">
        <w:rPr>
          <w:i/>
          <w:szCs w:val="24"/>
        </w:rPr>
        <w:t>пилить</w:t>
      </w:r>
      <w:r>
        <w:rPr>
          <w:szCs w:val="24"/>
        </w:rPr>
        <w:t>.</w:t>
      </w:r>
    </w:p>
    <w:p w:rsidR="00BF4E6B" w:rsidRPr="00BF4E6B" w:rsidRDefault="00BF4E6B" w:rsidP="00DC2581">
      <w:pPr>
        <w:spacing w:after="120"/>
        <w:contextualSpacing/>
        <w:rPr>
          <w:szCs w:val="24"/>
        </w:rPr>
      </w:pPr>
      <w:r>
        <w:rPr>
          <w:szCs w:val="24"/>
        </w:rPr>
        <w:t xml:space="preserve">Для краткости мы не повторяем каждый раз в паттерне сам глагол, а только отмечаем его место в конструкции обозначением </w:t>
      </w:r>
      <w:r>
        <w:rPr>
          <w:szCs w:val="24"/>
          <w:lang w:val="en-US"/>
        </w:rPr>
        <w:t>VERB</w:t>
      </w:r>
      <w:r>
        <w:rPr>
          <w:szCs w:val="24"/>
        </w:rPr>
        <w:t xml:space="preserve"> (по примеру словаря </w:t>
      </w:r>
      <w:proofErr w:type="spellStart"/>
      <w:r>
        <w:rPr>
          <w:szCs w:val="24"/>
          <w:lang w:val="en-US"/>
        </w:rPr>
        <w:t>Verbalex</w:t>
      </w:r>
      <w:proofErr w:type="spellEnd"/>
      <w:r w:rsidRPr="00BF4E6B">
        <w:rPr>
          <w:szCs w:val="24"/>
        </w:rPr>
        <w:t>).</w:t>
      </w:r>
    </w:p>
    <w:p w:rsidR="00225E00" w:rsidRDefault="00225E00" w:rsidP="00610140">
      <w:pPr>
        <w:spacing w:after="120"/>
        <w:contextualSpacing/>
        <w:rPr>
          <w:szCs w:val="24"/>
        </w:rPr>
      </w:pPr>
      <w:r>
        <w:rPr>
          <w:szCs w:val="24"/>
        </w:rPr>
        <w:t xml:space="preserve">Паттерны глагола </w:t>
      </w:r>
      <w:r w:rsidRPr="0002142C">
        <w:rPr>
          <w:i/>
          <w:szCs w:val="24"/>
        </w:rPr>
        <w:t>пилить</w:t>
      </w:r>
      <w:r>
        <w:rPr>
          <w:szCs w:val="24"/>
        </w:rPr>
        <w:t xml:space="preserve"> распределяются только по первым 5 категориям, для него не встретилось ошибок или упоминаний. Зеленым цветом выделен эллипсис, для этого паттерна было невозможно определить семантический тип объекта действия. Фиолетовым цветом м</w:t>
      </w:r>
      <w:r w:rsidR="006E31CE">
        <w:rPr>
          <w:szCs w:val="24"/>
        </w:rPr>
        <w:t>ы выделяли устойчивые выражения,</w:t>
      </w:r>
      <w:r>
        <w:rPr>
          <w:szCs w:val="24"/>
        </w:rPr>
        <w:t xml:space="preserve"> идиомы. В данном случае это один фразеологизм: пилить сук, на котором сидишь. Красным цветом обозначены авторские эксплуатации, которые представлены для г</w:t>
      </w:r>
      <w:r w:rsidR="0002142C">
        <w:rPr>
          <w:szCs w:val="24"/>
        </w:rPr>
        <w:t xml:space="preserve">лагола пилить одним контекстом </w:t>
      </w:r>
      <w:r w:rsidRPr="0002142C">
        <w:rPr>
          <w:i/>
          <w:szCs w:val="24"/>
        </w:rPr>
        <w:t>Борис Натанович продолжил &lt; пилить &gt; толстое бревно литературы двуручной пилой</w:t>
      </w:r>
      <w:r>
        <w:rPr>
          <w:szCs w:val="24"/>
        </w:rPr>
        <w:t xml:space="preserve">. </w:t>
      </w:r>
      <w:r w:rsidR="0079382D">
        <w:rPr>
          <w:szCs w:val="24"/>
        </w:rPr>
        <w:t>Автор эксплуатирует нормативн</w:t>
      </w:r>
      <w:r w:rsidR="0002142C">
        <w:rPr>
          <w:szCs w:val="24"/>
        </w:rPr>
        <w:t>ый</w:t>
      </w:r>
      <w:r w:rsidR="0079382D">
        <w:rPr>
          <w:szCs w:val="24"/>
        </w:rPr>
        <w:t xml:space="preserve"> </w:t>
      </w:r>
      <w:r w:rsidR="0002142C">
        <w:rPr>
          <w:szCs w:val="24"/>
        </w:rPr>
        <w:t>паттерн</w:t>
      </w:r>
      <w:r w:rsidR="0079382D">
        <w:rPr>
          <w:szCs w:val="24"/>
        </w:rPr>
        <w:t xml:space="preserve"> </w:t>
      </w:r>
      <w:r w:rsidR="0079382D" w:rsidRPr="0002142C">
        <w:rPr>
          <w:b/>
          <w:szCs w:val="24"/>
        </w:rPr>
        <w:t>[[</w:t>
      </w:r>
      <w:r w:rsidR="0079382D" w:rsidRPr="0002142C">
        <w:rPr>
          <w:b/>
          <w:szCs w:val="24"/>
          <w:lang w:val="en-US"/>
        </w:rPr>
        <w:t>Human</w:t>
      </w:r>
      <w:r w:rsidR="0079382D" w:rsidRPr="0002142C">
        <w:rPr>
          <w:b/>
          <w:szCs w:val="24"/>
        </w:rPr>
        <w:t>]] пилит [[</w:t>
      </w:r>
      <w:r w:rsidR="0079382D" w:rsidRPr="0002142C">
        <w:rPr>
          <w:b/>
          <w:szCs w:val="24"/>
          <w:lang w:val="en-US"/>
        </w:rPr>
        <w:t>Wood</w:t>
      </w:r>
      <w:r w:rsidR="0079382D" w:rsidRPr="0002142C">
        <w:rPr>
          <w:b/>
          <w:szCs w:val="24"/>
        </w:rPr>
        <w:t>]] ([[</w:t>
      </w:r>
      <w:r w:rsidR="0079382D" w:rsidRPr="0002142C">
        <w:rPr>
          <w:b/>
          <w:szCs w:val="24"/>
          <w:lang w:val="en-US"/>
        </w:rPr>
        <w:t>Artifact</w:t>
      </w:r>
      <w:r w:rsidR="0079382D" w:rsidRPr="0002142C">
        <w:rPr>
          <w:b/>
          <w:szCs w:val="24"/>
        </w:rPr>
        <w:t>]])</w:t>
      </w:r>
      <w:r w:rsidR="0079382D" w:rsidRPr="0079382D">
        <w:rPr>
          <w:szCs w:val="24"/>
        </w:rPr>
        <w:t>.</w:t>
      </w:r>
      <w:r w:rsidR="0079382D">
        <w:rPr>
          <w:szCs w:val="24"/>
        </w:rPr>
        <w:t xml:space="preserve"> Подобные первичные нормы выделены черным цветом. Их можно обобщить следующим образом: человек или созданный им инструмент пилит какой-то неодушевленный объект, чаще всего древесину. Поскольку объект с семантическим типом </w:t>
      </w:r>
      <w:r w:rsidR="0079382D" w:rsidRPr="0079382D">
        <w:rPr>
          <w:szCs w:val="24"/>
        </w:rPr>
        <w:t>[[</w:t>
      </w:r>
      <w:r w:rsidR="0079382D">
        <w:rPr>
          <w:szCs w:val="24"/>
          <w:lang w:val="en-US"/>
        </w:rPr>
        <w:t>Wood</w:t>
      </w:r>
      <w:r w:rsidR="0079382D" w:rsidRPr="0079382D">
        <w:rPr>
          <w:szCs w:val="24"/>
        </w:rPr>
        <w:t xml:space="preserve">]] </w:t>
      </w:r>
      <w:r w:rsidR="0079382D">
        <w:rPr>
          <w:szCs w:val="24"/>
        </w:rPr>
        <w:t xml:space="preserve">встречался очень часто, мы выделили его в отдельный паттерн. Остальные частотные контексты, обозначенные синим цветом, </w:t>
      </w:r>
      <w:r w:rsidR="0079382D">
        <w:rPr>
          <w:szCs w:val="24"/>
        </w:rPr>
        <w:sym w:font="Symbol" w:char="F02D"/>
      </w:r>
      <w:r w:rsidR="0079382D">
        <w:rPr>
          <w:szCs w:val="24"/>
        </w:rPr>
        <w:t xml:space="preserve"> это вторичные нормы.  Как можно увидеть, в них глагол </w:t>
      </w:r>
      <w:r w:rsidR="0079382D" w:rsidRPr="0002142C">
        <w:rPr>
          <w:i/>
          <w:szCs w:val="24"/>
        </w:rPr>
        <w:lastRenderedPageBreak/>
        <w:t>пилить</w:t>
      </w:r>
      <w:r w:rsidR="0079382D">
        <w:rPr>
          <w:szCs w:val="24"/>
        </w:rPr>
        <w:t xml:space="preserve"> используется метафорически, но с устойчивым значением, общим для всех носителей языка. Паттерн </w:t>
      </w:r>
      <w:r w:rsidR="0079382D" w:rsidRPr="0002142C">
        <w:rPr>
          <w:b/>
          <w:szCs w:val="24"/>
        </w:rPr>
        <w:t>[[</w:t>
      </w:r>
      <w:r w:rsidR="0079382D" w:rsidRPr="0002142C">
        <w:rPr>
          <w:b/>
          <w:szCs w:val="24"/>
          <w:lang w:val="en-US"/>
        </w:rPr>
        <w:t>Human</w:t>
      </w:r>
      <w:r w:rsidR="0079382D" w:rsidRPr="0002142C">
        <w:rPr>
          <w:b/>
          <w:szCs w:val="24"/>
        </w:rPr>
        <w:t>]] пилит на [[</w:t>
      </w:r>
      <w:r w:rsidR="0079382D" w:rsidRPr="0002142C">
        <w:rPr>
          <w:b/>
          <w:szCs w:val="24"/>
          <w:lang w:val="en-US"/>
        </w:rPr>
        <w:t>Musical</w:t>
      </w:r>
      <w:r w:rsidR="0079382D" w:rsidRPr="0002142C">
        <w:rPr>
          <w:b/>
          <w:szCs w:val="24"/>
        </w:rPr>
        <w:t>_</w:t>
      </w:r>
      <w:r w:rsidR="0079382D" w:rsidRPr="0002142C">
        <w:rPr>
          <w:b/>
          <w:szCs w:val="24"/>
          <w:lang w:val="en-US"/>
        </w:rPr>
        <w:t>Instrument</w:t>
      </w:r>
      <w:r w:rsidR="0079382D" w:rsidRPr="0002142C">
        <w:rPr>
          <w:b/>
          <w:szCs w:val="24"/>
        </w:rPr>
        <w:t>]]</w:t>
      </w:r>
      <w:r w:rsidR="0079382D">
        <w:rPr>
          <w:szCs w:val="24"/>
        </w:rPr>
        <w:t xml:space="preserve"> встретился в нашей выборке только один раз, но мы классифицировали его как вторичную норму, поскольку это употребление описано в </w:t>
      </w:r>
      <w:r w:rsidR="0079382D" w:rsidRPr="0079382D">
        <w:rPr>
          <w:szCs w:val="24"/>
        </w:rPr>
        <w:t>толков</w:t>
      </w:r>
      <w:r w:rsidR="0079382D">
        <w:rPr>
          <w:szCs w:val="24"/>
        </w:rPr>
        <w:t>ом</w:t>
      </w:r>
      <w:r w:rsidR="0079382D" w:rsidRPr="0079382D">
        <w:rPr>
          <w:szCs w:val="24"/>
        </w:rPr>
        <w:t xml:space="preserve"> словар</w:t>
      </w:r>
      <w:r w:rsidR="0079382D">
        <w:rPr>
          <w:szCs w:val="24"/>
        </w:rPr>
        <w:t>е</w:t>
      </w:r>
      <w:r w:rsidR="0079382D" w:rsidRPr="0079382D">
        <w:rPr>
          <w:szCs w:val="24"/>
        </w:rPr>
        <w:t xml:space="preserve"> русского языка под ред. А.П. Евгеньевой</w:t>
      </w:r>
      <w:r w:rsidR="0094700D" w:rsidRPr="001D1ECF">
        <w:rPr>
          <w:szCs w:val="24"/>
        </w:rPr>
        <w:t xml:space="preserve"> [11</w:t>
      </w:r>
      <w:r w:rsidR="0002142C" w:rsidRPr="001D1ECF">
        <w:rPr>
          <w:szCs w:val="24"/>
        </w:rPr>
        <w:t>]</w:t>
      </w:r>
      <w:r w:rsidR="0079382D">
        <w:rPr>
          <w:szCs w:val="24"/>
        </w:rPr>
        <w:t xml:space="preserve">. </w:t>
      </w:r>
      <w:r w:rsidR="00610140">
        <w:rPr>
          <w:szCs w:val="24"/>
        </w:rPr>
        <w:t xml:space="preserve">Что касается категорий, не представленных для глагола </w:t>
      </w:r>
      <w:r w:rsidR="00610140">
        <w:rPr>
          <w:i/>
          <w:szCs w:val="24"/>
        </w:rPr>
        <w:t>пилить</w:t>
      </w:r>
      <w:r w:rsidR="00610140">
        <w:rPr>
          <w:szCs w:val="24"/>
        </w:rPr>
        <w:t>, то ошибки выделялись оранжевым цветом, а упоминания – желтым.</w:t>
      </w:r>
    </w:p>
    <w:p w:rsidR="009605F6" w:rsidRPr="009605F6" w:rsidRDefault="009605F6" w:rsidP="00DC2581">
      <w:pPr>
        <w:spacing w:after="120"/>
        <w:contextualSpacing/>
        <w:rPr>
          <w:szCs w:val="24"/>
        </w:rPr>
      </w:pPr>
      <w:r>
        <w:rPr>
          <w:szCs w:val="24"/>
        </w:rPr>
        <w:t xml:space="preserve">Дополнительно мы посчитали абсолютную и относительную частоту встречаемости для каждого паттерна. В случае глагола </w:t>
      </w:r>
      <w:r>
        <w:rPr>
          <w:i/>
          <w:szCs w:val="24"/>
        </w:rPr>
        <w:t>пилить</w:t>
      </w:r>
      <w:r>
        <w:rPr>
          <w:szCs w:val="24"/>
        </w:rPr>
        <w:t xml:space="preserve"> первые 6 паттернов покрывают практически 90% всех встретившихся контекстов. При этом отсутствуют резкие «перепады» частот между паттернами, разница не превышает 10 %. Такое распределение частот встречается не всегда, есть и глаголы, для которых характерны 1-2 паттерна с очень большой встречаемостью. Например, у глагола </w:t>
      </w:r>
      <w:r>
        <w:rPr>
          <w:i/>
          <w:szCs w:val="24"/>
        </w:rPr>
        <w:t>рожать</w:t>
      </w:r>
      <w:r>
        <w:rPr>
          <w:szCs w:val="24"/>
        </w:rPr>
        <w:t xml:space="preserve"> первые два паттерна имеют относительную частоту 62,63% и 31,32% соответственно, охватывая тем самым более 90% всей выборки. </w:t>
      </w:r>
    </w:p>
    <w:p w:rsidR="00B732C6" w:rsidRDefault="00B732C6" w:rsidP="00DC2581">
      <w:pPr>
        <w:pStyle w:val="2"/>
        <w:numPr>
          <w:ilvl w:val="1"/>
          <w:numId w:val="20"/>
        </w:numPr>
        <w:spacing w:before="0" w:after="120"/>
        <w:contextualSpacing/>
        <w:rPr>
          <w:szCs w:val="24"/>
        </w:rPr>
      </w:pPr>
      <w:bookmarkStart w:id="34" w:name="_Toc482712274"/>
      <w:r>
        <w:rPr>
          <w:szCs w:val="24"/>
        </w:rPr>
        <w:t>Выводы</w:t>
      </w:r>
      <w:bookmarkEnd w:id="34"/>
    </w:p>
    <w:p w:rsidR="00B732C6" w:rsidRDefault="00B732C6" w:rsidP="00DC2581">
      <w:pPr>
        <w:spacing w:after="120"/>
        <w:contextualSpacing/>
        <w:rPr>
          <w:szCs w:val="24"/>
        </w:rPr>
      </w:pPr>
      <w:r>
        <w:rPr>
          <w:szCs w:val="24"/>
        </w:rPr>
        <w:t>По результатам проведенного эксперимента можно говорить о том, что метод КАП может с успехом применяться на материале русского языка. Тем не менее, следует сделать несколько замечаний о его возможной модификации.</w:t>
      </w:r>
    </w:p>
    <w:p w:rsidR="0005557A" w:rsidRDefault="00AE2846" w:rsidP="00DC2581">
      <w:pPr>
        <w:spacing w:after="120"/>
        <w:contextualSpacing/>
        <w:rPr>
          <w:szCs w:val="24"/>
        </w:rPr>
      </w:pPr>
      <w:r>
        <w:rPr>
          <w:szCs w:val="24"/>
        </w:rPr>
        <w:t xml:space="preserve">Во-первых, для русского языка необходимо указывать в паттерне морфосинтаксическую информацию. Иначе, например, паттерн </w:t>
      </w:r>
      <w:r w:rsidRPr="0002142C">
        <w:rPr>
          <w:b/>
          <w:szCs w:val="24"/>
        </w:rPr>
        <w:t>[[</w:t>
      </w:r>
      <w:r w:rsidRPr="0002142C">
        <w:rPr>
          <w:b/>
          <w:szCs w:val="24"/>
          <w:lang w:val="en-US"/>
        </w:rPr>
        <w:t>Human</w:t>
      </w:r>
      <w:r w:rsidRPr="0002142C">
        <w:rPr>
          <w:b/>
          <w:szCs w:val="24"/>
        </w:rPr>
        <w:t>]] заменяет [[</w:t>
      </w:r>
      <w:r w:rsidRPr="0002142C">
        <w:rPr>
          <w:b/>
          <w:szCs w:val="24"/>
          <w:lang w:val="en-US"/>
        </w:rPr>
        <w:t>Inanimate</w:t>
      </w:r>
      <w:r w:rsidRPr="0002142C">
        <w:rPr>
          <w:b/>
          <w:szCs w:val="24"/>
        </w:rPr>
        <w:t>]]</w:t>
      </w:r>
      <w:r w:rsidRPr="00AE2846">
        <w:rPr>
          <w:szCs w:val="24"/>
        </w:rPr>
        <w:t xml:space="preserve"> </w:t>
      </w:r>
      <w:r>
        <w:rPr>
          <w:szCs w:val="24"/>
        </w:rPr>
        <w:t xml:space="preserve">можно понимать и как </w:t>
      </w:r>
      <w:r w:rsidR="0002142C">
        <w:rPr>
          <w:szCs w:val="24"/>
        </w:rPr>
        <w:t>«</w:t>
      </w:r>
      <w:r>
        <w:rPr>
          <w:szCs w:val="24"/>
        </w:rPr>
        <w:t>человек заменяет некий предмет</w:t>
      </w:r>
      <w:r w:rsidR="0002142C">
        <w:rPr>
          <w:szCs w:val="24"/>
        </w:rPr>
        <w:t>»</w:t>
      </w:r>
      <w:r>
        <w:rPr>
          <w:szCs w:val="24"/>
        </w:rPr>
        <w:t xml:space="preserve">, и как </w:t>
      </w:r>
      <w:r w:rsidR="0002142C">
        <w:rPr>
          <w:szCs w:val="24"/>
        </w:rPr>
        <w:t>«</w:t>
      </w:r>
      <w:r>
        <w:rPr>
          <w:szCs w:val="24"/>
        </w:rPr>
        <w:t>человек заменяет собой некий предмет</w:t>
      </w:r>
      <w:r w:rsidR="0002142C">
        <w:rPr>
          <w:szCs w:val="24"/>
        </w:rPr>
        <w:t>»</w:t>
      </w:r>
      <w:r>
        <w:rPr>
          <w:szCs w:val="24"/>
        </w:rPr>
        <w:t>. С</w:t>
      </w:r>
      <w:r w:rsidR="00AD4FC5">
        <w:rPr>
          <w:szCs w:val="24"/>
        </w:rPr>
        <w:t>лож</w:t>
      </w:r>
      <w:r>
        <w:rPr>
          <w:szCs w:val="24"/>
        </w:rPr>
        <w:t>ным остается вопрос о том, как предоставлять подобные комментарии. Возможно несколько вариантов: указать падеж, задать вопрос или написать пояснение ко всему паттерну. По-видимому, выбор варианта зависит от цели описания. Для понимания человеком удобнее всего будет третий вариант, поскольку даже указание падежа или вопроса не всегда сделает значение паттерна очевидным.</w:t>
      </w:r>
      <w:r w:rsidR="0005557A">
        <w:rPr>
          <w:szCs w:val="24"/>
        </w:rPr>
        <w:t xml:space="preserve"> Однако не обязательно указывать морфосинтаксические характеристики для каждого элемента паттерна. Во многих случаях они будут излишними, поскольку необходимая информация уже содержится в предлогах. </w:t>
      </w:r>
    </w:p>
    <w:p w:rsidR="00AE2846" w:rsidRPr="0002142C" w:rsidRDefault="0005557A" w:rsidP="00DC2581">
      <w:pPr>
        <w:spacing w:after="120"/>
        <w:contextualSpacing/>
        <w:rPr>
          <w:szCs w:val="24"/>
        </w:rPr>
      </w:pPr>
      <w:r>
        <w:rPr>
          <w:szCs w:val="24"/>
        </w:rPr>
        <w:t xml:space="preserve">Во-вторых, нам встретилось несколько паттернов, где слот может занять языковая единица практически любого семантического типа. Самые яркие примеры можно привести для глаголов </w:t>
      </w:r>
      <w:r w:rsidRPr="00345797">
        <w:rPr>
          <w:i/>
          <w:szCs w:val="24"/>
        </w:rPr>
        <w:t>говорить</w:t>
      </w:r>
      <w:r>
        <w:rPr>
          <w:szCs w:val="24"/>
        </w:rPr>
        <w:t xml:space="preserve"> и </w:t>
      </w:r>
      <w:r w:rsidRPr="00345797">
        <w:rPr>
          <w:i/>
          <w:szCs w:val="24"/>
        </w:rPr>
        <w:t>кричать</w:t>
      </w:r>
      <w:r>
        <w:rPr>
          <w:szCs w:val="24"/>
        </w:rPr>
        <w:t>: говорить и кричать можно о</w:t>
      </w:r>
      <w:r w:rsidR="00345797">
        <w:rPr>
          <w:szCs w:val="24"/>
        </w:rPr>
        <w:t>бо всем</w:t>
      </w:r>
      <w:r>
        <w:rPr>
          <w:szCs w:val="24"/>
        </w:rPr>
        <w:t xml:space="preserve">. Мы </w:t>
      </w:r>
      <w:r w:rsidR="0002142C">
        <w:rPr>
          <w:szCs w:val="24"/>
        </w:rPr>
        <w:t>реши</w:t>
      </w:r>
      <w:r>
        <w:rPr>
          <w:szCs w:val="24"/>
        </w:rPr>
        <w:t>ли, что для таких случаев было бы удобно ввести некое обозначение. В выделенных нами паттерна</w:t>
      </w:r>
      <w:r w:rsidR="00512F2D">
        <w:rPr>
          <w:szCs w:val="24"/>
        </w:rPr>
        <w:t>х</w:t>
      </w:r>
      <w:r>
        <w:rPr>
          <w:szCs w:val="24"/>
        </w:rPr>
        <w:t xml:space="preserve"> мы использовали символ </w:t>
      </w:r>
      <w:r w:rsidRPr="0002142C">
        <w:rPr>
          <w:szCs w:val="24"/>
        </w:rPr>
        <w:t>#.</w:t>
      </w:r>
    </w:p>
    <w:p w:rsidR="00345797" w:rsidRDefault="0005557A" w:rsidP="00610140">
      <w:pPr>
        <w:spacing w:after="120"/>
        <w:contextualSpacing/>
        <w:rPr>
          <w:szCs w:val="24"/>
        </w:rPr>
      </w:pPr>
      <w:r>
        <w:rPr>
          <w:szCs w:val="24"/>
        </w:rPr>
        <w:lastRenderedPageBreak/>
        <w:t xml:space="preserve">В-третьих, </w:t>
      </w:r>
      <w:r w:rsidR="00153C0F">
        <w:rPr>
          <w:szCs w:val="24"/>
        </w:rPr>
        <w:t>как мы уже упоминали выше, во многих случаях возникла необходимость сузить семантический тип. Если в нек</w:t>
      </w:r>
      <w:r w:rsidR="00C552B4">
        <w:rPr>
          <w:szCs w:val="24"/>
        </w:rPr>
        <w:t>оторых паттернах его можно просто заменить</w:t>
      </w:r>
      <w:r w:rsidR="00153C0F">
        <w:rPr>
          <w:szCs w:val="24"/>
        </w:rPr>
        <w:t xml:space="preserve"> языков</w:t>
      </w:r>
      <w:r w:rsidR="00C552B4">
        <w:rPr>
          <w:szCs w:val="24"/>
        </w:rPr>
        <w:t>ой</w:t>
      </w:r>
      <w:r w:rsidR="00153C0F">
        <w:rPr>
          <w:szCs w:val="24"/>
        </w:rPr>
        <w:t xml:space="preserve"> единиц</w:t>
      </w:r>
      <w:r w:rsidR="00C552B4">
        <w:rPr>
          <w:szCs w:val="24"/>
        </w:rPr>
        <w:t>ей</w:t>
      </w:r>
      <w:r w:rsidR="00153C0F">
        <w:rPr>
          <w:szCs w:val="24"/>
        </w:rPr>
        <w:t xml:space="preserve">, например, </w:t>
      </w:r>
      <w:r w:rsidR="00153C0F" w:rsidRPr="0002142C">
        <w:rPr>
          <w:i/>
          <w:szCs w:val="24"/>
        </w:rPr>
        <w:t>бросать взгляд, бросать жребий</w:t>
      </w:r>
      <w:r w:rsidR="00153C0F">
        <w:rPr>
          <w:szCs w:val="24"/>
        </w:rPr>
        <w:t>, то в других случаях</w:t>
      </w:r>
      <w:r w:rsidR="00512F2D">
        <w:rPr>
          <w:szCs w:val="24"/>
        </w:rPr>
        <w:t xml:space="preserve"> </w:t>
      </w:r>
      <w:r w:rsidR="00153C0F">
        <w:rPr>
          <w:szCs w:val="24"/>
        </w:rPr>
        <w:t xml:space="preserve">так просто не получалось. Так, в разделе 3.3 уже был приведен пример про семантический тип </w:t>
      </w:r>
      <w:r w:rsidR="00153C0F" w:rsidRPr="00153C0F">
        <w:rPr>
          <w:szCs w:val="24"/>
        </w:rPr>
        <w:t>[[</w:t>
      </w:r>
      <w:r w:rsidR="00153C0F">
        <w:rPr>
          <w:szCs w:val="24"/>
          <w:lang w:val="en-US"/>
        </w:rPr>
        <w:t>Food</w:t>
      </w:r>
      <w:r w:rsidR="00153C0F" w:rsidRPr="00153C0F">
        <w:rPr>
          <w:szCs w:val="24"/>
        </w:rPr>
        <w:t>]]</w:t>
      </w:r>
      <w:r w:rsidR="00153C0F">
        <w:rPr>
          <w:szCs w:val="24"/>
        </w:rPr>
        <w:t xml:space="preserve">, который в сочетании  с глаголом подниматься реализуется только определённым кругом слов: тесто, опара, дрожжи. В подобных случаях мы писали </w:t>
      </w:r>
      <w:r w:rsidR="00153C0F" w:rsidRPr="00153C0F">
        <w:rPr>
          <w:szCs w:val="24"/>
        </w:rPr>
        <w:t>[[</w:t>
      </w:r>
      <w:r w:rsidR="00153C0F">
        <w:rPr>
          <w:szCs w:val="24"/>
          <w:lang w:val="en-US"/>
        </w:rPr>
        <w:t>Food</w:t>
      </w:r>
      <w:r w:rsidR="00153C0F" w:rsidRPr="00153C0F">
        <w:rPr>
          <w:szCs w:val="24"/>
        </w:rPr>
        <w:t>]]</w:t>
      </w:r>
      <w:r w:rsidR="00153C0F">
        <w:rPr>
          <w:szCs w:val="24"/>
        </w:rPr>
        <w:t>(тесто!).</w:t>
      </w:r>
      <w:r w:rsidR="00345797">
        <w:rPr>
          <w:szCs w:val="24"/>
        </w:rPr>
        <w:br w:type="page"/>
      </w:r>
    </w:p>
    <w:p w:rsidR="00512F2D" w:rsidRPr="00153C0F" w:rsidRDefault="00345797" w:rsidP="00DC2581">
      <w:pPr>
        <w:pStyle w:val="10"/>
        <w:spacing w:before="0" w:after="120"/>
        <w:contextualSpacing/>
        <w:rPr>
          <w:szCs w:val="24"/>
        </w:rPr>
      </w:pPr>
      <w:bookmarkStart w:id="35" w:name="_Toc482712275"/>
      <w:r>
        <w:rPr>
          <w:szCs w:val="24"/>
        </w:rPr>
        <w:lastRenderedPageBreak/>
        <w:t>Заключение</w:t>
      </w:r>
      <w:bookmarkEnd w:id="35"/>
    </w:p>
    <w:p w:rsidR="00E96703" w:rsidRDefault="00E96703" w:rsidP="00DC2581">
      <w:pPr>
        <w:spacing w:after="120"/>
        <w:contextualSpacing/>
        <w:rPr>
          <w:szCs w:val="24"/>
        </w:rPr>
      </w:pPr>
      <w:r>
        <w:rPr>
          <w:szCs w:val="24"/>
        </w:rPr>
        <w:t xml:space="preserve">В ходе данной работы мы провели анализ существующих на данный момент словарей валентности для трёх языков. Как один из возможных способов описания, нами был выбран метод анализа корпусного материала, используемый в «Словаре паттернов английских глаголов». Данный метод, корпусный анализ паттернов, основывается на теории норм и эксплуатаций, основные положения и понятия которой представлены во второй части работы. </w:t>
      </w:r>
    </w:p>
    <w:p w:rsidR="00191A75" w:rsidRDefault="00E96703" w:rsidP="00DC2581">
      <w:pPr>
        <w:spacing w:after="120"/>
        <w:contextualSpacing/>
        <w:rPr>
          <w:szCs w:val="24"/>
        </w:rPr>
      </w:pPr>
      <w:r>
        <w:rPr>
          <w:szCs w:val="24"/>
        </w:rPr>
        <w:t>Основной целью практической части нашего исследования была адаптация метода к</w:t>
      </w:r>
      <w:r w:rsidR="00486245">
        <w:rPr>
          <w:szCs w:val="24"/>
        </w:rPr>
        <w:t xml:space="preserve">орпусного анализа паттернов для русского языка. Для этого мы создали пробную версию словаря для 16 глаголов с применением исследуемого метода. В ходе создания нашего словаря мы решили несколько практических проблем, в </w:t>
      </w:r>
      <w:proofErr w:type="spellStart"/>
      <w:r w:rsidR="00486245">
        <w:rPr>
          <w:szCs w:val="24"/>
        </w:rPr>
        <w:t>т.ч</w:t>
      </w:r>
      <w:proofErr w:type="spellEnd"/>
      <w:r w:rsidR="00486245">
        <w:rPr>
          <w:szCs w:val="24"/>
        </w:rPr>
        <w:t xml:space="preserve">. выбрали корпус и способ разметки, определили оптимальный размер выборки. Полученные паттерны мы проанализировали в 2 аспектах: сравнение с размеченной выборкой из другого корпуса и  с существующими словарями русского языка. </w:t>
      </w:r>
      <w:r w:rsidR="00672735">
        <w:rPr>
          <w:szCs w:val="24"/>
        </w:rPr>
        <w:t xml:space="preserve">В первом случае </w:t>
      </w:r>
      <w:r w:rsidR="00672735" w:rsidRPr="00672735">
        <w:rPr>
          <w:szCs w:val="24"/>
        </w:rPr>
        <w:t>мы определили, что в среднем выделенные паттерны охватывают более 90-95% случайной корпусной выборки.</w:t>
      </w:r>
      <w:r w:rsidR="00672735">
        <w:rPr>
          <w:szCs w:val="24"/>
        </w:rPr>
        <w:t xml:space="preserve"> </w:t>
      </w:r>
      <w:r w:rsidR="00486245">
        <w:rPr>
          <w:szCs w:val="24"/>
        </w:rPr>
        <w:t xml:space="preserve">Для </w:t>
      </w:r>
      <w:r w:rsidR="00191A75">
        <w:rPr>
          <w:szCs w:val="24"/>
        </w:rPr>
        <w:t>второй</w:t>
      </w:r>
      <w:r w:rsidR="00486245">
        <w:rPr>
          <w:szCs w:val="24"/>
        </w:rPr>
        <w:t xml:space="preserve"> задачи мы провели сопоставительный анализ </w:t>
      </w:r>
      <w:r w:rsidR="00A46B48">
        <w:rPr>
          <w:szCs w:val="24"/>
        </w:rPr>
        <w:t>4</w:t>
      </w:r>
      <w:r w:rsidR="00486245">
        <w:rPr>
          <w:szCs w:val="24"/>
        </w:rPr>
        <w:t xml:space="preserve"> толковых словарей русского языка: </w:t>
      </w:r>
      <w:r w:rsidR="00486245" w:rsidRPr="00486245">
        <w:rPr>
          <w:szCs w:val="24"/>
        </w:rPr>
        <w:t>толковый словарь русского языка под ред. Д.Н. Ушакова, слова</w:t>
      </w:r>
      <w:r w:rsidR="00A46B48">
        <w:rPr>
          <w:szCs w:val="24"/>
        </w:rPr>
        <w:t>рь русского языка С.И. Ожегова,</w:t>
      </w:r>
      <w:r w:rsidR="00486245" w:rsidRPr="00486245">
        <w:rPr>
          <w:szCs w:val="24"/>
        </w:rPr>
        <w:t xml:space="preserve"> толковый словарь русского языка под ред. А.П. Евгеньевой</w:t>
      </w:r>
      <w:r w:rsidR="00A46B48">
        <w:rPr>
          <w:szCs w:val="24"/>
        </w:rPr>
        <w:t xml:space="preserve"> и </w:t>
      </w:r>
      <w:r w:rsidR="00A46B48" w:rsidRPr="008F68C0">
        <w:rPr>
          <w:szCs w:val="24"/>
        </w:rPr>
        <w:t xml:space="preserve">Большой толковый словарь русского языка </w:t>
      </w:r>
      <w:r w:rsidR="008F68C0" w:rsidRPr="008F68C0">
        <w:rPr>
          <w:szCs w:val="24"/>
        </w:rPr>
        <w:t xml:space="preserve">под ред. С.А. </w:t>
      </w:r>
      <w:r w:rsidR="00A46B48" w:rsidRPr="008F68C0">
        <w:rPr>
          <w:szCs w:val="24"/>
        </w:rPr>
        <w:t>Кузнецова</w:t>
      </w:r>
      <w:r w:rsidR="00486245" w:rsidRPr="00486245">
        <w:rPr>
          <w:szCs w:val="24"/>
        </w:rPr>
        <w:t xml:space="preserve">. </w:t>
      </w:r>
      <w:r w:rsidR="00672735">
        <w:rPr>
          <w:szCs w:val="24"/>
        </w:rPr>
        <w:t xml:space="preserve">В результате оказалось, что </w:t>
      </w:r>
      <w:r w:rsidR="00191A75">
        <w:rPr>
          <w:szCs w:val="24"/>
        </w:rPr>
        <w:t xml:space="preserve">для всех глаголов </w:t>
      </w:r>
      <w:r w:rsidR="00672735">
        <w:rPr>
          <w:szCs w:val="24"/>
        </w:rPr>
        <w:t xml:space="preserve">полученные паттерны </w:t>
      </w:r>
      <w:r w:rsidR="00191A75">
        <w:rPr>
          <w:szCs w:val="24"/>
        </w:rPr>
        <w:t xml:space="preserve">покрывают значения, общие для всех словарей, а в половине случаев – и все словарные значения. С нашей точки зрения, данные результаты доказывают </w:t>
      </w:r>
      <w:r w:rsidR="00505A50">
        <w:rPr>
          <w:szCs w:val="24"/>
        </w:rPr>
        <w:t xml:space="preserve">как и </w:t>
      </w:r>
      <w:r w:rsidR="00191A75">
        <w:rPr>
          <w:szCs w:val="24"/>
        </w:rPr>
        <w:t xml:space="preserve">эффективность </w:t>
      </w:r>
      <w:r w:rsidR="00505A50">
        <w:rPr>
          <w:szCs w:val="24"/>
        </w:rPr>
        <w:t>использова</w:t>
      </w:r>
      <w:r w:rsidR="00191A75">
        <w:rPr>
          <w:szCs w:val="24"/>
        </w:rPr>
        <w:t>нного метода примените</w:t>
      </w:r>
      <w:r w:rsidR="00505A50">
        <w:rPr>
          <w:szCs w:val="24"/>
        </w:rPr>
        <w:t>льно к материалу русского языка, так и то, что выбранного размера корпуса достаточно для выделения паттернов.</w:t>
      </w:r>
    </w:p>
    <w:p w:rsidR="006E31CE" w:rsidRDefault="00191A75" w:rsidP="00DC2581">
      <w:pPr>
        <w:spacing w:after="120"/>
        <w:contextualSpacing/>
        <w:rPr>
          <w:szCs w:val="24"/>
        </w:rPr>
      </w:pPr>
      <w:r>
        <w:rPr>
          <w:szCs w:val="24"/>
        </w:rPr>
        <w:t>Более того, мы сделали несколько выводов относительно изменения метода корпусного анализа паттернов для русского языка, основываясь на проведенной работе. Наши замечания касаются как и способа описания, так и самого метода. Мы добавили несколько дополнительных обозначений для представления паттернов в более понятном и компактном виде. Также, с нашей точки зрения, определённые паттерны для русского языка не могут описываться без упоминания мор</w:t>
      </w:r>
      <w:r w:rsidR="00B52F0A">
        <w:rPr>
          <w:szCs w:val="24"/>
        </w:rPr>
        <w:t>фосинтаксических характеристик. Все предложенные изменения учитывались нами при описании полученных паттернов.</w:t>
      </w:r>
    </w:p>
    <w:p w:rsidR="000167D6" w:rsidRDefault="006E31CE" w:rsidP="00DC2581">
      <w:pPr>
        <w:spacing w:after="120"/>
        <w:contextualSpacing/>
        <w:rPr>
          <w:szCs w:val="24"/>
        </w:rPr>
      </w:pPr>
      <w:r>
        <w:rPr>
          <w:szCs w:val="24"/>
        </w:rPr>
        <w:t xml:space="preserve">В дальнейшем мы видим несколько путей развития данного исследования. Естественно, можно продолжать работу над созданием словаря. Однако мы считаем, что это трудоемкий процесс, который займет слишком много времени, если продолжать </w:t>
      </w:r>
      <w:r>
        <w:rPr>
          <w:szCs w:val="24"/>
        </w:rPr>
        <w:lastRenderedPageBreak/>
        <w:t>работу вручную. Полезнее всего будет разработка способов автоматизации корпусного анализа паттернов. Во второй главе мы упомянули несколько работ, посвященных этой теме, но на материале английского языка. Мы предполагаем, что автоматизировать можно этап выделения паттернов, но в этом направлении возникает проблема нехватки семантически размеченного корпуса. Поэтому, по-видимому, перед проведением каких-либо экспериментов по автоматическому выделению паттернов необходимо р</w:t>
      </w:r>
      <w:r w:rsidR="001D4196">
        <w:rPr>
          <w:szCs w:val="24"/>
        </w:rPr>
        <w:t>азметить к</w:t>
      </w:r>
      <w:r>
        <w:rPr>
          <w:szCs w:val="24"/>
        </w:rPr>
        <w:t>орпус</w:t>
      </w:r>
      <w:r w:rsidR="001D4196">
        <w:rPr>
          <w:szCs w:val="24"/>
        </w:rPr>
        <w:t xml:space="preserve"> семантическими типами</w:t>
      </w:r>
      <w:r>
        <w:rPr>
          <w:szCs w:val="24"/>
        </w:rPr>
        <w:t>, желательно, также не вручную.</w:t>
      </w:r>
      <w:r w:rsidR="000167D6">
        <w:rPr>
          <w:szCs w:val="24"/>
        </w:rPr>
        <w:br w:type="page"/>
      </w:r>
    </w:p>
    <w:p w:rsidR="00D8004D" w:rsidRDefault="00C226B3" w:rsidP="00345797">
      <w:pPr>
        <w:pStyle w:val="10"/>
        <w:rPr>
          <w:szCs w:val="24"/>
        </w:rPr>
      </w:pPr>
      <w:bookmarkStart w:id="36" w:name="_Toc482712276"/>
      <w:r>
        <w:rPr>
          <w:szCs w:val="24"/>
        </w:rPr>
        <w:lastRenderedPageBreak/>
        <w:t>Список литературы</w:t>
      </w:r>
      <w:bookmarkEnd w:id="36"/>
    </w:p>
    <w:p w:rsidR="00275FE3" w:rsidRPr="00AD39B8" w:rsidRDefault="00275FE3" w:rsidP="00275FE3">
      <w:pPr>
        <w:pStyle w:val="a9"/>
        <w:numPr>
          <w:ilvl w:val="0"/>
          <w:numId w:val="22"/>
        </w:numPr>
        <w:rPr>
          <w:szCs w:val="24"/>
        </w:rPr>
      </w:pPr>
      <w:bookmarkStart w:id="37" w:name="_Toc482712277"/>
      <w:r w:rsidRPr="00AD39B8">
        <w:rPr>
          <w:szCs w:val="24"/>
        </w:rPr>
        <w:t xml:space="preserve">Азарова, И.В. </w:t>
      </w:r>
      <w:proofErr w:type="spellStart"/>
      <w:r w:rsidRPr="00AD39B8">
        <w:rPr>
          <w:szCs w:val="24"/>
        </w:rPr>
        <w:t>RussNet</w:t>
      </w:r>
      <w:proofErr w:type="spellEnd"/>
      <w:r w:rsidRPr="00AD39B8">
        <w:rPr>
          <w:szCs w:val="24"/>
        </w:rPr>
        <w:t xml:space="preserve"> как база представления лексического блока в системах автоматизированного анализа текстов. СПб, 2015</w:t>
      </w:r>
      <w:r>
        <w:rPr>
          <w:szCs w:val="24"/>
        </w:rPr>
        <w:t>.</w:t>
      </w:r>
    </w:p>
    <w:p w:rsidR="00275FE3" w:rsidRDefault="00275FE3" w:rsidP="00275FE3">
      <w:pPr>
        <w:pStyle w:val="a9"/>
        <w:numPr>
          <w:ilvl w:val="0"/>
          <w:numId w:val="22"/>
        </w:numPr>
        <w:rPr>
          <w:szCs w:val="24"/>
        </w:rPr>
      </w:pPr>
      <w:r w:rsidRPr="00AD39B8">
        <w:rPr>
          <w:szCs w:val="24"/>
        </w:rPr>
        <w:t>Апресян, Ю.Д. Избранные Труды. Том 1. Лексическая семантика. Синонимические средства языка. М., 1995</w:t>
      </w:r>
      <w:r>
        <w:rPr>
          <w:szCs w:val="24"/>
        </w:rPr>
        <w:t>.</w:t>
      </w:r>
    </w:p>
    <w:p w:rsidR="00275FE3" w:rsidRPr="00AD39B8" w:rsidRDefault="00275FE3" w:rsidP="00275FE3">
      <w:pPr>
        <w:pStyle w:val="a9"/>
        <w:numPr>
          <w:ilvl w:val="0"/>
          <w:numId w:val="22"/>
        </w:numPr>
        <w:rPr>
          <w:szCs w:val="24"/>
        </w:rPr>
      </w:pPr>
      <w:r w:rsidRPr="00A878A2">
        <w:rPr>
          <w:szCs w:val="24"/>
        </w:rPr>
        <w:t>Большой толковый словарь русского языка.</w:t>
      </w:r>
      <w:r>
        <w:rPr>
          <w:szCs w:val="24"/>
        </w:rPr>
        <w:t xml:space="preserve"> / Гл. ред. С.А. Кузнецов. СПб, 1998. </w:t>
      </w:r>
      <w:r w:rsidRPr="00AD39B8">
        <w:rPr>
          <w:szCs w:val="24"/>
        </w:rPr>
        <w:t>[Электронный ресурс] URL:</w:t>
      </w:r>
      <w:r>
        <w:rPr>
          <w:szCs w:val="24"/>
        </w:rPr>
        <w:t xml:space="preserve"> </w:t>
      </w:r>
      <w:hyperlink r:id="rId29" w:history="1">
        <w:r w:rsidRPr="00A878A2">
          <w:rPr>
            <w:rStyle w:val="aa"/>
            <w:szCs w:val="24"/>
          </w:rPr>
          <w:t>http://www.gramota.ru/slovari/info/bts/</w:t>
        </w:r>
      </w:hyperlink>
      <w:r>
        <w:rPr>
          <w:szCs w:val="24"/>
        </w:rPr>
        <w:t xml:space="preserve"> </w:t>
      </w:r>
      <w:r w:rsidRPr="00AD39B8">
        <w:rPr>
          <w:szCs w:val="24"/>
        </w:rPr>
        <w:t>(дата обращения: 17.04.2017)</w:t>
      </w:r>
      <w:r>
        <w:rPr>
          <w:szCs w:val="24"/>
        </w:rPr>
        <w:t>.</w:t>
      </w:r>
    </w:p>
    <w:p w:rsidR="00275FE3" w:rsidRPr="00AD39B8" w:rsidRDefault="00275FE3" w:rsidP="00275FE3">
      <w:pPr>
        <w:pStyle w:val="a9"/>
        <w:numPr>
          <w:ilvl w:val="0"/>
          <w:numId w:val="22"/>
        </w:numPr>
        <w:rPr>
          <w:szCs w:val="24"/>
        </w:rPr>
      </w:pPr>
      <w:r w:rsidRPr="00AD39B8">
        <w:rPr>
          <w:szCs w:val="24"/>
        </w:rPr>
        <w:t xml:space="preserve">Гак, В.Г. </w:t>
      </w:r>
      <w:r w:rsidR="003449BD" w:rsidRPr="00AD39B8">
        <w:rPr>
          <w:szCs w:val="24"/>
        </w:rPr>
        <w:t>Валентность /</w:t>
      </w:r>
      <w:r w:rsidRPr="00AD39B8">
        <w:rPr>
          <w:szCs w:val="24"/>
        </w:rPr>
        <w:t xml:space="preserve">/ Лингвистический энциклопедический словарь. [Электронный ресурс] URL: </w:t>
      </w:r>
      <w:hyperlink r:id="rId30" w:history="1">
        <w:r w:rsidRPr="003449BD">
          <w:rPr>
            <w:rStyle w:val="aa"/>
            <w:szCs w:val="24"/>
          </w:rPr>
          <w:t>http://tapemark.narod.ru/les/079c.html</w:t>
        </w:r>
      </w:hyperlink>
      <w:r w:rsidRPr="00AD39B8">
        <w:rPr>
          <w:szCs w:val="24"/>
        </w:rPr>
        <w:t xml:space="preserve"> (дата обращения: 17.04.2017)</w:t>
      </w:r>
      <w:r>
        <w:rPr>
          <w:szCs w:val="24"/>
        </w:rPr>
        <w:t>.</w:t>
      </w:r>
    </w:p>
    <w:p w:rsidR="00275FE3" w:rsidRPr="00AD39B8" w:rsidRDefault="00275FE3" w:rsidP="00275FE3">
      <w:pPr>
        <w:pStyle w:val="a9"/>
        <w:numPr>
          <w:ilvl w:val="0"/>
          <w:numId w:val="22"/>
        </w:numPr>
        <w:rPr>
          <w:szCs w:val="24"/>
        </w:rPr>
      </w:pPr>
      <w:proofErr w:type="spellStart"/>
      <w:r w:rsidRPr="00AD39B8">
        <w:rPr>
          <w:szCs w:val="24"/>
        </w:rPr>
        <w:t>Ляшевская</w:t>
      </w:r>
      <w:proofErr w:type="spellEnd"/>
      <w:r w:rsidRPr="00AD39B8">
        <w:rPr>
          <w:szCs w:val="24"/>
        </w:rPr>
        <w:t xml:space="preserve">, О.Н. Русский </w:t>
      </w:r>
      <w:proofErr w:type="spellStart"/>
      <w:r w:rsidRPr="00AD39B8">
        <w:rPr>
          <w:szCs w:val="24"/>
        </w:rPr>
        <w:t>фреймнет</w:t>
      </w:r>
      <w:proofErr w:type="spellEnd"/>
      <w:r w:rsidRPr="00AD39B8">
        <w:rPr>
          <w:szCs w:val="24"/>
        </w:rPr>
        <w:t xml:space="preserve">: к задаче создания корпусного словаря конструкций / О.Н. </w:t>
      </w:r>
      <w:proofErr w:type="spellStart"/>
      <w:r w:rsidRPr="00AD39B8">
        <w:rPr>
          <w:szCs w:val="24"/>
        </w:rPr>
        <w:t>Ляшевская</w:t>
      </w:r>
      <w:proofErr w:type="spellEnd"/>
      <w:r w:rsidRPr="00AD39B8">
        <w:rPr>
          <w:szCs w:val="24"/>
        </w:rPr>
        <w:t xml:space="preserve">, Ю.Л. Кузнецова // Компьютерная лингвистика и интеллектуальные технологии: По материалам ежегодной Международной конференции «Диалог 2009». </w:t>
      </w:r>
      <w:proofErr w:type="spellStart"/>
      <w:r w:rsidRPr="00AD39B8">
        <w:rPr>
          <w:szCs w:val="24"/>
        </w:rPr>
        <w:t>Вып</w:t>
      </w:r>
      <w:proofErr w:type="spellEnd"/>
      <w:r w:rsidRPr="00AD39B8">
        <w:rPr>
          <w:szCs w:val="24"/>
        </w:rPr>
        <w:t xml:space="preserve">. 8 (15). М., </w:t>
      </w:r>
      <w:r w:rsidRPr="0035142C">
        <w:rPr>
          <w:szCs w:val="24"/>
        </w:rPr>
        <w:t>200</w:t>
      </w:r>
      <w:r w:rsidRPr="00AD39B8">
        <w:rPr>
          <w:szCs w:val="24"/>
        </w:rPr>
        <w:t>9</w:t>
      </w:r>
      <w:r>
        <w:rPr>
          <w:szCs w:val="24"/>
        </w:rPr>
        <w:t>.</w:t>
      </w:r>
      <w:r w:rsidRPr="0035142C">
        <w:rPr>
          <w:szCs w:val="24"/>
        </w:rPr>
        <w:t xml:space="preserve"> </w:t>
      </w:r>
      <w:proofErr w:type="spellStart"/>
      <w:r>
        <w:rPr>
          <w:szCs w:val="24"/>
        </w:rPr>
        <w:t>сс</w:t>
      </w:r>
      <w:proofErr w:type="spellEnd"/>
      <w:r>
        <w:rPr>
          <w:szCs w:val="24"/>
        </w:rPr>
        <w:t>. 306-312.</w:t>
      </w:r>
    </w:p>
    <w:p w:rsidR="00275FE3" w:rsidRPr="00AD39B8" w:rsidRDefault="00275FE3" w:rsidP="00275FE3">
      <w:pPr>
        <w:pStyle w:val="a9"/>
        <w:numPr>
          <w:ilvl w:val="0"/>
          <w:numId w:val="22"/>
        </w:numPr>
        <w:rPr>
          <w:szCs w:val="24"/>
        </w:rPr>
      </w:pPr>
      <w:r w:rsidRPr="00AD39B8">
        <w:rPr>
          <w:szCs w:val="24"/>
        </w:rPr>
        <w:t>Мельчук, И.А. Опыт теории лингвистических моделей «Смысл-Текст».  М., 1999</w:t>
      </w:r>
      <w:r>
        <w:rPr>
          <w:szCs w:val="24"/>
        </w:rPr>
        <w:t>.</w:t>
      </w:r>
    </w:p>
    <w:p w:rsidR="00275FE3" w:rsidRPr="00AD39B8" w:rsidRDefault="00275FE3" w:rsidP="00275FE3">
      <w:pPr>
        <w:pStyle w:val="a9"/>
        <w:numPr>
          <w:ilvl w:val="0"/>
          <w:numId w:val="22"/>
        </w:numPr>
        <w:rPr>
          <w:szCs w:val="24"/>
        </w:rPr>
      </w:pPr>
      <w:r w:rsidRPr="00AD39B8">
        <w:rPr>
          <w:szCs w:val="24"/>
        </w:rPr>
        <w:t xml:space="preserve">Мельчук, И.А. Толково-комбинаторный словарь современного русского языка / И.А. Мельчук, А.К. </w:t>
      </w:r>
      <w:proofErr w:type="spellStart"/>
      <w:r w:rsidRPr="00AD39B8">
        <w:rPr>
          <w:szCs w:val="24"/>
        </w:rPr>
        <w:t>Жолковский</w:t>
      </w:r>
      <w:proofErr w:type="spellEnd"/>
      <w:r w:rsidRPr="00AD39B8">
        <w:rPr>
          <w:szCs w:val="24"/>
        </w:rPr>
        <w:t>. Вена, 1984</w:t>
      </w:r>
      <w:r>
        <w:rPr>
          <w:szCs w:val="24"/>
        </w:rPr>
        <w:t>.</w:t>
      </w:r>
    </w:p>
    <w:p w:rsidR="00275FE3" w:rsidRPr="00AD39B8" w:rsidRDefault="00275FE3" w:rsidP="00275FE3">
      <w:pPr>
        <w:pStyle w:val="a9"/>
        <w:numPr>
          <w:ilvl w:val="0"/>
          <w:numId w:val="22"/>
        </w:numPr>
        <w:rPr>
          <w:szCs w:val="24"/>
        </w:rPr>
      </w:pPr>
      <w:r w:rsidRPr="00AD39B8">
        <w:rPr>
          <w:szCs w:val="24"/>
        </w:rPr>
        <w:t>Национальный корпус русского языка.</w:t>
      </w:r>
      <w:r>
        <w:rPr>
          <w:szCs w:val="24"/>
        </w:rPr>
        <w:t xml:space="preserve"> Семантика.</w:t>
      </w:r>
      <w:r w:rsidRPr="00AD39B8">
        <w:rPr>
          <w:szCs w:val="24"/>
        </w:rPr>
        <w:t xml:space="preserve"> [Электронный ресурс] URL: </w:t>
      </w:r>
      <w:bookmarkStart w:id="38" w:name="_Hlk482716770"/>
      <w:r w:rsidR="003449BD">
        <w:rPr>
          <w:szCs w:val="24"/>
        </w:rPr>
        <w:fldChar w:fldCharType="begin"/>
      </w:r>
      <w:r w:rsidR="003449BD">
        <w:rPr>
          <w:szCs w:val="24"/>
        </w:rPr>
        <w:instrText xml:space="preserve"> HYPERLINK "http://www.ruscorpora.ru/corpora-sem.html" </w:instrText>
      </w:r>
      <w:r w:rsidR="003449BD">
        <w:rPr>
          <w:szCs w:val="24"/>
        </w:rPr>
        <w:fldChar w:fldCharType="separate"/>
      </w:r>
      <w:r w:rsidR="003449BD" w:rsidRPr="003449BD">
        <w:rPr>
          <w:rStyle w:val="aa"/>
          <w:szCs w:val="24"/>
        </w:rPr>
        <w:t>http://www.ruscorpora.ru/corpora-sem.html</w:t>
      </w:r>
      <w:r w:rsidR="003449BD">
        <w:rPr>
          <w:szCs w:val="24"/>
        </w:rPr>
        <w:fldChar w:fldCharType="end"/>
      </w:r>
      <w:r w:rsidR="003449BD" w:rsidRPr="00AD39B8">
        <w:rPr>
          <w:szCs w:val="24"/>
        </w:rPr>
        <w:t xml:space="preserve"> (</w:t>
      </w:r>
      <w:r w:rsidRPr="00AD39B8">
        <w:rPr>
          <w:szCs w:val="24"/>
        </w:rPr>
        <w:t>дата доступа: 17.04.2017)</w:t>
      </w:r>
      <w:r>
        <w:rPr>
          <w:szCs w:val="24"/>
        </w:rPr>
        <w:t>.</w:t>
      </w:r>
    </w:p>
    <w:bookmarkEnd w:id="38"/>
    <w:p w:rsidR="00275FE3" w:rsidRPr="00AD39B8" w:rsidRDefault="00275FE3" w:rsidP="00275FE3">
      <w:pPr>
        <w:pStyle w:val="a9"/>
        <w:numPr>
          <w:ilvl w:val="0"/>
          <w:numId w:val="22"/>
        </w:numPr>
        <w:rPr>
          <w:szCs w:val="24"/>
        </w:rPr>
      </w:pPr>
      <w:r w:rsidRPr="00AD39B8">
        <w:rPr>
          <w:szCs w:val="24"/>
        </w:rPr>
        <w:t xml:space="preserve">О словаре В.А. </w:t>
      </w:r>
      <w:proofErr w:type="spellStart"/>
      <w:r w:rsidRPr="00AD39B8">
        <w:rPr>
          <w:szCs w:val="24"/>
        </w:rPr>
        <w:t>Тузова</w:t>
      </w:r>
      <w:proofErr w:type="spellEnd"/>
      <w:r w:rsidRPr="00AD39B8">
        <w:rPr>
          <w:szCs w:val="24"/>
        </w:rPr>
        <w:t xml:space="preserve">. [Электронный ресурс] URL: </w:t>
      </w:r>
      <w:hyperlink r:id="rId31" w:history="1">
        <w:r w:rsidR="003449BD" w:rsidRPr="003449BD">
          <w:rPr>
            <w:rStyle w:val="aa"/>
            <w:szCs w:val="24"/>
          </w:rPr>
          <w:t>http://emi.nw.ru/INDEX.html?0/Voc.html</w:t>
        </w:r>
      </w:hyperlink>
      <w:r w:rsidR="003449BD" w:rsidRPr="00AD39B8">
        <w:rPr>
          <w:szCs w:val="24"/>
        </w:rPr>
        <w:t xml:space="preserve"> (</w:t>
      </w:r>
      <w:r w:rsidRPr="00AD39B8">
        <w:rPr>
          <w:szCs w:val="24"/>
        </w:rPr>
        <w:t>дата доступа: 17.04.2017)</w:t>
      </w:r>
      <w:r>
        <w:rPr>
          <w:szCs w:val="24"/>
        </w:rPr>
        <w:t>.</w:t>
      </w:r>
    </w:p>
    <w:p w:rsidR="00275FE3" w:rsidRPr="00AD39B8" w:rsidRDefault="00275FE3" w:rsidP="00275FE3">
      <w:pPr>
        <w:pStyle w:val="a9"/>
        <w:numPr>
          <w:ilvl w:val="0"/>
          <w:numId w:val="22"/>
        </w:numPr>
        <w:rPr>
          <w:szCs w:val="24"/>
        </w:rPr>
      </w:pPr>
      <w:r w:rsidRPr="00BF4CFF">
        <w:rPr>
          <w:szCs w:val="24"/>
        </w:rPr>
        <w:t>Ожегов Сергей Иванович. Словарь русского языка / Гл. ред. С. П. Обнорский.</w:t>
      </w:r>
      <w:r w:rsidRPr="00AD39B8">
        <w:rPr>
          <w:szCs w:val="24"/>
        </w:rPr>
        <w:t xml:space="preserve"> М., 1949. [Электронный ресурс] URL: </w:t>
      </w:r>
      <w:hyperlink r:id="rId32" w:history="1">
        <w:r w:rsidRPr="00BF4CFF">
          <w:rPr>
            <w:rStyle w:val="aa"/>
            <w:szCs w:val="24"/>
          </w:rPr>
          <w:t>http://slovarozhegova.ru</w:t>
        </w:r>
      </w:hyperlink>
      <w:r w:rsidRPr="00AD39B8">
        <w:rPr>
          <w:szCs w:val="24"/>
        </w:rPr>
        <w:t xml:space="preserve"> (дата обращения: 17.04.2017)</w:t>
      </w:r>
      <w:r>
        <w:rPr>
          <w:szCs w:val="24"/>
        </w:rPr>
        <w:t>.</w:t>
      </w:r>
    </w:p>
    <w:p w:rsidR="00275FE3" w:rsidRPr="00AD39B8" w:rsidRDefault="00275FE3" w:rsidP="00275FE3">
      <w:pPr>
        <w:pStyle w:val="a9"/>
        <w:numPr>
          <w:ilvl w:val="0"/>
          <w:numId w:val="22"/>
        </w:numPr>
        <w:rPr>
          <w:szCs w:val="24"/>
        </w:rPr>
      </w:pPr>
      <w:r w:rsidRPr="00AD39B8">
        <w:rPr>
          <w:szCs w:val="24"/>
        </w:rPr>
        <w:t>Русский семантический словарь. IV. Толковый словарь, систематизированный по классам слов и значений / Отв. Ред. Н.Ю. Шведова. М., 2007</w:t>
      </w:r>
      <w:r>
        <w:rPr>
          <w:szCs w:val="24"/>
        </w:rPr>
        <w:t>.</w:t>
      </w:r>
    </w:p>
    <w:p w:rsidR="00275FE3" w:rsidRPr="00AD39B8" w:rsidRDefault="00275FE3" w:rsidP="00275FE3">
      <w:pPr>
        <w:pStyle w:val="a9"/>
        <w:numPr>
          <w:ilvl w:val="0"/>
          <w:numId w:val="22"/>
        </w:numPr>
        <w:rPr>
          <w:szCs w:val="24"/>
        </w:rPr>
      </w:pPr>
      <w:r w:rsidRPr="00AD39B8">
        <w:rPr>
          <w:szCs w:val="24"/>
        </w:rPr>
        <w:t xml:space="preserve">Словарь русского языка: В 4-х т. / Под ред. А. П. Евгеньевой. М., 1999. [Электронный ресурс] URL: </w:t>
      </w:r>
      <w:hyperlink r:id="rId33" w:history="1">
        <w:r w:rsidRPr="00BF4CFF">
          <w:rPr>
            <w:rStyle w:val="aa"/>
            <w:szCs w:val="24"/>
          </w:rPr>
          <w:t>http://feb-web.ru/feb/mas/mas-abc/default.asp</w:t>
        </w:r>
      </w:hyperlink>
      <w:r w:rsidRPr="00AD39B8">
        <w:rPr>
          <w:szCs w:val="24"/>
        </w:rPr>
        <w:t xml:space="preserve"> (дата обращения: 17.04.2017)</w:t>
      </w:r>
      <w:r>
        <w:rPr>
          <w:szCs w:val="24"/>
        </w:rPr>
        <w:t>.</w:t>
      </w:r>
    </w:p>
    <w:p w:rsidR="00275FE3" w:rsidRPr="00AD39B8" w:rsidRDefault="00275FE3" w:rsidP="00275FE3">
      <w:pPr>
        <w:pStyle w:val="a9"/>
        <w:numPr>
          <w:ilvl w:val="0"/>
          <w:numId w:val="22"/>
        </w:numPr>
        <w:rPr>
          <w:szCs w:val="24"/>
        </w:rPr>
      </w:pPr>
      <w:proofErr w:type="spellStart"/>
      <w:r w:rsidRPr="00AD39B8">
        <w:rPr>
          <w:szCs w:val="24"/>
        </w:rPr>
        <w:t>Теньер</w:t>
      </w:r>
      <w:proofErr w:type="spellEnd"/>
      <w:r w:rsidRPr="00AD39B8">
        <w:rPr>
          <w:szCs w:val="24"/>
        </w:rPr>
        <w:t>, Л. Основы структурного синтаксиса. / Пер. с франц. Вступ. ст. и общ. ред. В. Г. Гака. М., 1988</w:t>
      </w:r>
      <w:r>
        <w:rPr>
          <w:szCs w:val="24"/>
        </w:rPr>
        <w:t>.</w:t>
      </w:r>
    </w:p>
    <w:p w:rsidR="00275FE3" w:rsidRPr="00AD39B8" w:rsidRDefault="00275FE3" w:rsidP="00275FE3">
      <w:pPr>
        <w:pStyle w:val="a9"/>
        <w:numPr>
          <w:ilvl w:val="0"/>
          <w:numId w:val="22"/>
        </w:numPr>
        <w:rPr>
          <w:szCs w:val="24"/>
        </w:rPr>
      </w:pPr>
      <w:proofErr w:type="spellStart"/>
      <w:r w:rsidRPr="00AD39B8">
        <w:rPr>
          <w:szCs w:val="24"/>
        </w:rPr>
        <w:t>Тестелец</w:t>
      </w:r>
      <w:proofErr w:type="spellEnd"/>
      <w:r w:rsidRPr="00AD39B8">
        <w:rPr>
          <w:szCs w:val="24"/>
        </w:rPr>
        <w:t>, Я. Г. Введение в общий синтаксис. М., 2001.</w:t>
      </w:r>
    </w:p>
    <w:p w:rsidR="00275FE3" w:rsidRPr="00AD39B8" w:rsidRDefault="00275FE3" w:rsidP="00275FE3">
      <w:pPr>
        <w:pStyle w:val="a9"/>
        <w:numPr>
          <w:ilvl w:val="0"/>
          <w:numId w:val="22"/>
        </w:numPr>
        <w:rPr>
          <w:szCs w:val="24"/>
        </w:rPr>
      </w:pPr>
      <w:r w:rsidRPr="00AD39B8">
        <w:rPr>
          <w:szCs w:val="24"/>
        </w:rPr>
        <w:t xml:space="preserve">Толковый словарь русских глаголов: </w:t>
      </w:r>
      <w:proofErr w:type="spellStart"/>
      <w:r w:rsidRPr="00AD39B8">
        <w:rPr>
          <w:szCs w:val="24"/>
        </w:rPr>
        <w:t>Идеографичекое</w:t>
      </w:r>
      <w:proofErr w:type="spellEnd"/>
      <w:r w:rsidRPr="00AD39B8">
        <w:rPr>
          <w:szCs w:val="24"/>
        </w:rPr>
        <w:t xml:space="preserve"> описание. Английские эквиваленты. Синонимы. </w:t>
      </w:r>
      <w:r w:rsidR="003449BD" w:rsidRPr="00AD39B8">
        <w:rPr>
          <w:szCs w:val="24"/>
        </w:rPr>
        <w:t>Антонимы /</w:t>
      </w:r>
      <w:r w:rsidRPr="00AD39B8">
        <w:rPr>
          <w:szCs w:val="24"/>
        </w:rPr>
        <w:t xml:space="preserve">  Под ред. проф. Л.Г. Бабенко. М., 1999</w:t>
      </w:r>
      <w:r>
        <w:rPr>
          <w:szCs w:val="24"/>
        </w:rPr>
        <w:t>.</w:t>
      </w:r>
    </w:p>
    <w:p w:rsidR="00275FE3" w:rsidRPr="00AD39B8" w:rsidRDefault="00275FE3" w:rsidP="00275FE3">
      <w:pPr>
        <w:pStyle w:val="a9"/>
        <w:numPr>
          <w:ilvl w:val="0"/>
          <w:numId w:val="22"/>
        </w:numPr>
        <w:rPr>
          <w:szCs w:val="24"/>
        </w:rPr>
      </w:pPr>
      <w:r w:rsidRPr="00AD39B8">
        <w:rPr>
          <w:szCs w:val="24"/>
        </w:rPr>
        <w:t xml:space="preserve">Толковый словарь русского языка: В 4 т. / Под ред. Д. Н. Ушакова. М., 1935—1940.  [Электронный ресурс] URL: </w:t>
      </w:r>
      <w:hyperlink r:id="rId34" w:history="1">
        <w:r w:rsidRPr="003449BD">
          <w:rPr>
            <w:rStyle w:val="aa"/>
            <w:szCs w:val="24"/>
          </w:rPr>
          <w:t>http://ushakovdictionary.ru</w:t>
        </w:r>
      </w:hyperlink>
      <w:r w:rsidRPr="00AD39B8">
        <w:rPr>
          <w:szCs w:val="24"/>
        </w:rPr>
        <w:t xml:space="preserve"> (дата обращения: 17.04.2017)</w:t>
      </w:r>
      <w:r>
        <w:rPr>
          <w:szCs w:val="24"/>
        </w:rPr>
        <w:t>.</w:t>
      </w:r>
    </w:p>
    <w:p w:rsidR="00275FE3" w:rsidRPr="00AD39B8" w:rsidRDefault="00275FE3" w:rsidP="00275FE3">
      <w:pPr>
        <w:pStyle w:val="a9"/>
        <w:numPr>
          <w:ilvl w:val="0"/>
          <w:numId w:val="22"/>
        </w:numPr>
        <w:rPr>
          <w:szCs w:val="24"/>
        </w:rPr>
      </w:pPr>
      <w:r w:rsidRPr="00AD39B8">
        <w:rPr>
          <w:szCs w:val="24"/>
        </w:rPr>
        <w:lastRenderedPageBreak/>
        <w:t>Тузов, В.А. Компьютерная семантика русского языка. СПб, 2003.</w:t>
      </w:r>
    </w:p>
    <w:p w:rsidR="00275FE3" w:rsidRPr="00D408E7" w:rsidRDefault="00275FE3" w:rsidP="00275FE3">
      <w:pPr>
        <w:pStyle w:val="a9"/>
        <w:numPr>
          <w:ilvl w:val="0"/>
          <w:numId w:val="22"/>
        </w:numPr>
        <w:rPr>
          <w:szCs w:val="24"/>
          <w:lang w:val="en-US"/>
        </w:rPr>
      </w:pPr>
      <w:proofErr w:type="spellStart"/>
      <w:r w:rsidRPr="00AD39B8">
        <w:rPr>
          <w:szCs w:val="24"/>
        </w:rPr>
        <w:t>Филлмор</w:t>
      </w:r>
      <w:proofErr w:type="spellEnd"/>
      <w:r w:rsidRPr="00AD39B8">
        <w:rPr>
          <w:szCs w:val="24"/>
        </w:rPr>
        <w:t xml:space="preserve">, Ч. Дело о падеже // Новое в зарубежной лингвистике. </w:t>
      </w:r>
      <w:proofErr w:type="spellStart"/>
      <w:r w:rsidRPr="00AD39B8">
        <w:rPr>
          <w:szCs w:val="24"/>
        </w:rPr>
        <w:t>Вып</w:t>
      </w:r>
      <w:proofErr w:type="spellEnd"/>
      <w:r w:rsidRPr="00D408E7">
        <w:rPr>
          <w:szCs w:val="24"/>
          <w:lang w:val="en-US"/>
        </w:rPr>
        <w:t xml:space="preserve">. 10. </w:t>
      </w:r>
      <w:r w:rsidRPr="00AD39B8">
        <w:rPr>
          <w:szCs w:val="24"/>
        </w:rPr>
        <w:t>М</w:t>
      </w:r>
      <w:r w:rsidRPr="00D408E7">
        <w:rPr>
          <w:szCs w:val="24"/>
          <w:lang w:val="en-US"/>
        </w:rPr>
        <w:t xml:space="preserve">., 1981. </w:t>
      </w:r>
      <w:proofErr w:type="spellStart"/>
      <w:r>
        <w:rPr>
          <w:szCs w:val="24"/>
        </w:rPr>
        <w:t>сс</w:t>
      </w:r>
      <w:proofErr w:type="spellEnd"/>
      <w:r w:rsidRPr="00B40E94">
        <w:rPr>
          <w:szCs w:val="24"/>
          <w:lang w:val="en-US"/>
        </w:rPr>
        <w:t>. </w:t>
      </w:r>
      <w:r>
        <w:rPr>
          <w:szCs w:val="24"/>
          <w:lang w:val="en-US"/>
        </w:rPr>
        <w:t>369</w:t>
      </w:r>
      <w:r>
        <w:rPr>
          <w:szCs w:val="24"/>
          <w:lang w:val="en-US"/>
        </w:rPr>
        <w:noBreakHyphen/>
      </w:r>
      <w:r w:rsidRPr="00B40E94">
        <w:rPr>
          <w:szCs w:val="24"/>
          <w:lang w:val="en-US"/>
        </w:rPr>
        <w:t>495.</w:t>
      </w:r>
    </w:p>
    <w:p w:rsidR="00275FE3" w:rsidRPr="00C27284" w:rsidRDefault="00275FE3" w:rsidP="00275FE3">
      <w:pPr>
        <w:pStyle w:val="a9"/>
        <w:numPr>
          <w:ilvl w:val="0"/>
          <w:numId w:val="22"/>
        </w:numPr>
        <w:rPr>
          <w:szCs w:val="24"/>
          <w:lang w:val="en-US"/>
        </w:rPr>
      </w:pPr>
      <w:proofErr w:type="spellStart"/>
      <w:r w:rsidRPr="00C27284">
        <w:rPr>
          <w:szCs w:val="24"/>
          <w:lang w:val="en-US"/>
        </w:rPr>
        <w:t>Baisa</w:t>
      </w:r>
      <w:proofErr w:type="spellEnd"/>
      <w:r w:rsidRPr="00C27284">
        <w:rPr>
          <w:szCs w:val="24"/>
          <w:lang w:val="en-US"/>
        </w:rPr>
        <w:t xml:space="preserve">, V. Software and Data for Corpus Pattern Analysis / </w:t>
      </w:r>
      <w:proofErr w:type="spellStart"/>
      <w:r w:rsidRPr="00C27284">
        <w:rPr>
          <w:szCs w:val="24"/>
          <w:lang w:val="en-US"/>
        </w:rPr>
        <w:t>Vit</w:t>
      </w:r>
      <w:proofErr w:type="spellEnd"/>
      <w:r w:rsidRPr="00C27284">
        <w:rPr>
          <w:szCs w:val="24"/>
          <w:lang w:val="en-US"/>
        </w:rPr>
        <w:t xml:space="preserve"> </w:t>
      </w:r>
      <w:proofErr w:type="spellStart"/>
      <w:r w:rsidRPr="00C27284">
        <w:rPr>
          <w:szCs w:val="24"/>
          <w:lang w:val="en-US"/>
        </w:rPr>
        <w:t>Baisa</w:t>
      </w:r>
      <w:proofErr w:type="spellEnd"/>
      <w:r w:rsidRPr="00C27284">
        <w:rPr>
          <w:szCs w:val="24"/>
          <w:lang w:val="en-US"/>
        </w:rPr>
        <w:t xml:space="preserve">, </w:t>
      </w:r>
      <w:proofErr w:type="spellStart"/>
      <w:r w:rsidRPr="00C27284">
        <w:rPr>
          <w:szCs w:val="24"/>
          <w:lang w:val="en-US"/>
        </w:rPr>
        <w:t>Ismaile</w:t>
      </w:r>
      <w:proofErr w:type="spellEnd"/>
      <w:r w:rsidRPr="00C27284">
        <w:rPr>
          <w:szCs w:val="24"/>
          <w:lang w:val="en-US"/>
        </w:rPr>
        <w:t xml:space="preserve"> El </w:t>
      </w:r>
      <w:proofErr w:type="spellStart"/>
      <w:r w:rsidRPr="00C27284">
        <w:rPr>
          <w:szCs w:val="24"/>
          <w:lang w:val="en-US"/>
        </w:rPr>
        <w:t>Maarouf</w:t>
      </w:r>
      <w:proofErr w:type="spellEnd"/>
      <w:r w:rsidRPr="00C27284">
        <w:rPr>
          <w:szCs w:val="24"/>
          <w:lang w:val="en-US"/>
        </w:rPr>
        <w:t xml:space="preserve">, Pavel </w:t>
      </w:r>
      <w:proofErr w:type="spellStart"/>
      <w:r w:rsidRPr="00C27284">
        <w:rPr>
          <w:szCs w:val="24"/>
          <w:lang w:val="en-US"/>
        </w:rPr>
        <w:t>Rychlý</w:t>
      </w:r>
      <w:proofErr w:type="spellEnd"/>
      <w:r w:rsidRPr="00C27284">
        <w:rPr>
          <w:szCs w:val="24"/>
          <w:lang w:val="en-US"/>
        </w:rPr>
        <w:t xml:space="preserve">, Adam </w:t>
      </w:r>
      <w:proofErr w:type="spellStart"/>
      <w:r w:rsidRPr="00C27284">
        <w:rPr>
          <w:szCs w:val="24"/>
          <w:lang w:val="en-US"/>
        </w:rPr>
        <w:t>Rambousek</w:t>
      </w:r>
      <w:proofErr w:type="spellEnd"/>
      <w:r w:rsidRPr="00C27284">
        <w:rPr>
          <w:szCs w:val="24"/>
          <w:lang w:val="en-US"/>
        </w:rPr>
        <w:t xml:space="preserve"> // In Proceedings of the Ninth Workshop on Recent Advances in Slavonic Natural Language Processing. Brno, 2015. </w:t>
      </w:r>
      <w:r>
        <w:rPr>
          <w:szCs w:val="24"/>
          <w:lang w:val="en-US"/>
        </w:rPr>
        <w:t>pp. 75-86.</w:t>
      </w:r>
    </w:p>
    <w:p w:rsidR="00275FE3" w:rsidRPr="00AD39B8" w:rsidRDefault="00275FE3" w:rsidP="00275FE3">
      <w:pPr>
        <w:pStyle w:val="a9"/>
        <w:numPr>
          <w:ilvl w:val="0"/>
          <w:numId w:val="22"/>
        </w:numPr>
        <w:rPr>
          <w:szCs w:val="24"/>
          <w:lang w:val="en-US"/>
        </w:rPr>
      </w:pPr>
      <w:proofErr w:type="spellStart"/>
      <w:r w:rsidRPr="00AD39B8">
        <w:rPr>
          <w:szCs w:val="24"/>
          <w:lang w:val="en-US"/>
        </w:rPr>
        <w:t>Benko</w:t>
      </w:r>
      <w:proofErr w:type="spellEnd"/>
      <w:r w:rsidRPr="00AD39B8">
        <w:rPr>
          <w:szCs w:val="24"/>
          <w:lang w:val="en-US"/>
        </w:rPr>
        <w:t xml:space="preserve">, V. </w:t>
      </w:r>
      <w:proofErr w:type="spellStart"/>
      <w:r w:rsidRPr="00AD39B8">
        <w:rPr>
          <w:szCs w:val="24"/>
          <w:lang w:val="en-US"/>
        </w:rPr>
        <w:t>Aranea</w:t>
      </w:r>
      <w:proofErr w:type="spellEnd"/>
      <w:r w:rsidRPr="00AD39B8">
        <w:rPr>
          <w:szCs w:val="24"/>
          <w:lang w:val="en-US"/>
        </w:rPr>
        <w:t xml:space="preserve">: Yet Another Family of (Comparable) Web Corpora. In Petr </w:t>
      </w:r>
      <w:proofErr w:type="spellStart"/>
      <w:r w:rsidRPr="00AD39B8">
        <w:rPr>
          <w:szCs w:val="24"/>
          <w:lang w:val="en-US"/>
        </w:rPr>
        <w:t>Sojka</w:t>
      </w:r>
      <w:proofErr w:type="spellEnd"/>
      <w:r w:rsidRPr="00AD39B8">
        <w:rPr>
          <w:szCs w:val="24"/>
          <w:lang w:val="en-US"/>
        </w:rPr>
        <w:t xml:space="preserve">, </w:t>
      </w:r>
      <w:proofErr w:type="spellStart"/>
      <w:r w:rsidRPr="00AD39B8">
        <w:rPr>
          <w:szCs w:val="24"/>
          <w:lang w:val="en-US"/>
        </w:rPr>
        <w:t>Aleš</w:t>
      </w:r>
      <w:proofErr w:type="spellEnd"/>
      <w:r w:rsidRPr="00AD39B8">
        <w:rPr>
          <w:szCs w:val="24"/>
          <w:lang w:val="en-US"/>
        </w:rPr>
        <w:t xml:space="preserve"> </w:t>
      </w:r>
      <w:proofErr w:type="spellStart"/>
      <w:r w:rsidRPr="00AD39B8">
        <w:rPr>
          <w:szCs w:val="24"/>
          <w:lang w:val="en-US"/>
        </w:rPr>
        <w:t>Horák</w:t>
      </w:r>
      <w:proofErr w:type="spellEnd"/>
      <w:r w:rsidRPr="00AD39B8">
        <w:rPr>
          <w:szCs w:val="24"/>
          <w:lang w:val="en-US"/>
        </w:rPr>
        <w:t xml:space="preserve">, Ivan </w:t>
      </w:r>
      <w:proofErr w:type="spellStart"/>
      <w:r w:rsidRPr="00AD39B8">
        <w:rPr>
          <w:szCs w:val="24"/>
          <w:lang w:val="en-US"/>
        </w:rPr>
        <w:t>Kopeček</w:t>
      </w:r>
      <w:proofErr w:type="spellEnd"/>
      <w:r w:rsidRPr="00AD39B8">
        <w:rPr>
          <w:szCs w:val="24"/>
          <w:lang w:val="en-US"/>
        </w:rPr>
        <w:t xml:space="preserve"> and Karel Pala (Eds.): Text, Speech and Dialogue. 17th International Conference, TSD 2014, Brno, Czech Republic, September 8-12, 2014. Proceedings. LNCS 8655.Springer International Publishing Switzerland, 2014. pp. 257-264. </w:t>
      </w:r>
    </w:p>
    <w:p w:rsidR="00275FE3" w:rsidRPr="00AD39B8" w:rsidRDefault="00275FE3" w:rsidP="00275FE3">
      <w:pPr>
        <w:pStyle w:val="a9"/>
        <w:numPr>
          <w:ilvl w:val="0"/>
          <w:numId w:val="22"/>
        </w:numPr>
        <w:rPr>
          <w:szCs w:val="24"/>
          <w:lang w:val="en-US"/>
        </w:rPr>
      </w:pPr>
      <w:proofErr w:type="spellStart"/>
      <w:r w:rsidRPr="00AD39B8">
        <w:rPr>
          <w:szCs w:val="24"/>
          <w:lang w:val="en-US"/>
        </w:rPr>
        <w:t>Benko</w:t>
      </w:r>
      <w:proofErr w:type="spellEnd"/>
      <w:r w:rsidRPr="00AD39B8">
        <w:rPr>
          <w:szCs w:val="24"/>
          <w:lang w:val="en-US"/>
        </w:rPr>
        <w:t xml:space="preserve">, V. Compatible Sketch Grammars for Comparable Corpora. In Andrea Abel, Chiara </w:t>
      </w:r>
      <w:proofErr w:type="spellStart"/>
      <w:r w:rsidRPr="00AD39B8">
        <w:rPr>
          <w:szCs w:val="24"/>
          <w:lang w:val="en-US"/>
        </w:rPr>
        <w:t>Vettori</w:t>
      </w:r>
      <w:proofErr w:type="spellEnd"/>
      <w:r w:rsidRPr="00AD39B8">
        <w:rPr>
          <w:szCs w:val="24"/>
          <w:lang w:val="en-US"/>
        </w:rPr>
        <w:t xml:space="preserve">, </w:t>
      </w:r>
      <w:proofErr w:type="spellStart"/>
      <w:r w:rsidRPr="00AD39B8">
        <w:rPr>
          <w:szCs w:val="24"/>
          <w:lang w:val="en-US"/>
        </w:rPr>
        <w:t>Natascia</w:t>
      </w:r>
      <w:proofErr w:type="spellEnd"/>
      <w:r w:rsidRPr="00AD39B8">
        <w:rPr>
          <w:szCs w:val="24"/>
          <w:lang w:val="en-US"/>
        </w:rPr>
        <w:t xml:space="preserve"> </w:t>
      </w:r>
      <w:proofErr w:type="spellStart"/>
      <w:r w:rsidRPr="00AD39B8">
        <w:rPr>
          <w:szCs w:val="24"/>
          <w:lang w:val="en-US"/>
        </w:rPr>
        <w:t>Ralli</w:t>
      </w:r>
      <w:proofErr w:type="spellEnd"/>
      <w:r w:rsidRPr="00AD39B8">
        <w:rPr>
          <w:szCs w:val="24"/>
          <w:lang w:val="en-US"/>
        </w:rPr>
        <w:t xml:space="preserve"> (Eds.): Proceedings of the XVI EURALEX International Congress: The User In Focus. 15–19 July 2014. Bolzano/</w:t>
      </w:r>
      <w:proofErr w:type="spellStart"/>
      <w:r w:rsidRPr="00AD39B8">
        <w:rPr>
          <w:szCs w:val="24"/>
          <w:lang w:val="en-US"/>
        </w:rPr>
        <w:t>Bozen</w:t>
      </w:r>
      <w:proofErr w:type="spellEnd"/>
      <w:r w:rsidRPr="00AD39B8">
        <w:rPr>
          <w:szCs w:val="24"/>
          <w:lang w:val="en-US"/>
        </w:rPr>
        <w:t xml:space="preserve">: </w:t>
      </w:r>
      <w:proofErr w:type="spellStart"/>
      <w:r w:rsidRPr="00AD39B8">
        <w:rPr>
          <w:szCs w:val="24"/>
          <w:lang w:val="en-US"/>
        </w:rPr>
        <w:t>Eurac</w:t>
      </w:r>
      <w:proofErr w:type="spellEnd"/>
      <w:r w:rsidRPr="00AD39B8">
        <w:rPr>
          <w:szCs w:val="24"/>
          <w:lang w:val="en-US"/>
        </w:rPr>
        <w:t xml:space="preserve"> Research, 2014. pp. 417-430. </w:t>
      </w:r>
    </w:p>
    <w:p w:rsidR="00275FE3" w:rsidRPr="00AD39B8" w:rsidRDefault="00275FE3" w:rsidP="00275FE3">
      <w:pPr>
        <w:pStyle w:val="a9"/>
        <w:numPr>
          <w:ilvl w:val="0"/>
          <w:numId w:val="22"/>
        </w:numPr>
        <w:rPr>
          <w:szCs w:val="24"/>
          <w:lang w:val="en-US"/>
        </w:rPr>
      </w:pPr>
      <w:r w:rsidRPr="00AD39B8">
        <w:rPr>
          <w:szCs w:val="24"/>
          <w:lang w:val="en-US"/>
        </w:rPr>
        <w:t xml:space="preserve">Hanks, P. A Pattern Dictionary for Natural Language Processing / Patrick Hanks, James </w:t>
      </w:r>
      <w:proofErr w:type="spellStart"/>
      <w:r w:rsidRPr="00AD39B8">
        <w:rPr>
          <w:szCs w:val="24"/>
          <w:lang w:val="en-US"/>
        </w:rPr>
        <w:t>Pustejovsky</w:t>
      </w:r>
      <w:proofErr w:type="spellEnd"/>
      <w:r w:rsidRPr="00AD39B8">
        <w:rPr>
          <w:szCs w:val="24"/>
          <w:lang w:val="en-US"/>
        </w:rPr>
        <w:t xml:space="preserve"> // In: Revue </w:t>
      </w:r>
      <w:proofErr w:type="spellStart"/>
      <w:r w:rsidRPr="00AD39B8">
        <w:rPr>
          <w:szCs w:val="24"/>
          <w:lang w:val="en-US"/>
        </w:rPr>
        <w:t>Française</w:t>
      </w:r>
      <w:proofErr w:type="spellEnd"/>
      <w:r w:rsidRPr="00AD39B8">
        <w:rPr>
          <w:szCs w:val="24"/>
          <w:lang w:val="en-US"/>
        </w:rPr>
        <w:t xml:space="preserve"> de </w:t>
      </w:r>
      <w:proofErr w:type="spellStart"/>
      <w:r w:rsidRPr="00AD39B8">
        <w:rPr>
          <w:szCs w:val="24"/>
          <w:lang w:val="en-US"/>
        </w:rPr>
        <w:t>linguistique</w:t>
      </w:r>
      <w:proofErr w:type="spellEnd"/>
      <w:r w:rsidRPr="00AD39B8">
        <w:rPr>
          <w:szCs w:val="24"/>
          <w:lang w:val="en-US"/>
        </w:rPr>
        <w:t xml:space="preserve"> </w:t>
      </w:r>
      <w:proofErr w:type="spellStart"/>
      <w:r w:rsidRPr="00AD39B8">
        <w:rPr>
          <w:szCs w:val="24"/>
          <w:lang w:val="en-US"/>
        </w:rPr>
        <w:t>appliquée</w:t>
      </w:r>
      <w:proofErr w:type="spellEnd"/>
      <w:r w:rsidRPr="00AD39B8">
        <w:rPr>
          <w:szCs w:val="24"/>
          <w:lang w:val="en-US"/>
        </w:rPr>
        <w:t xml:space="preserve"> 2005/2 (Vol. X)</w:t>
      </w:r>
      <w:r w:rsidRPr="00B40E94">
        <w:rPr>
          <w:szCs w:val="24"/>
          <w:lang w:val="en-US"/>
        </w:rPr>
        <w:t>.</w:t>
      </w:r>
      <w:r>
        <w:rPr>
          <w:szCs w:val="24"/>
          <w:lang w:val="en-US"/>
        </w:rPr>
        <w:t xml:space="preserve"> pp. 63</w:t>
      </w:r>
      <w:r>
        <w:rPr>
          <w:szCs w:val="24"/>
          <w:lang w:val="en-US"/>
        </w:rPr>
        <w:noBreakHyphen/>
        <w:t>82.</w:t>
      </w:r>
    </w:p>
    <w:p w:rsidR="00275FE3" w:rsidRPr="00AD39B8" w:rsidRDefault="00275FE3" w:rsidP="00275FE3">
      <w:pPr>
        <w:pStyle w:val="a9"/>
        <w:numPr>
          <w:ilvl w:val="0"/>
          <w:numId w:val="22"/>
        </w:numPr>
        <w:rPr>
          <w:szCs w:val="24"/>
          <w:lang w:val="en-US"/>
        </w:rPr>
      </w:pPr>
      <w:r w:rsidRPr="00AD39B8">
        <w:rPr>
          <w:szCs w:val="24"/>
          <w:lang w:val="en-US"/>
        </w:rPr>
        <w:t xml:space="preserve">Hanks, P. Corpus Pattern Analysis // In Proceedings of </w:t>
      </w:r>
      <w:proofErr w:type="spellStart"/>
      <w:r w:rsidRPr="00AD39B8">
        <w:rPr>
          <w:szCs w:val="24"/>
          <w:lang w:val="en-US"/>
        </w:rPr>
        <w:t>Euralex</w:t>
      </w:r>
      <w:proofErr w:type="spellEnd"/>
      <w:r w:rsidRPr="00AD39B8">
        <w:rPr>
          <w:szCs w:val="24"/>
          <w:lang w:val="en-US"/>
        </w:rPr>
        <w:t xml:space="preserve"> 2004. Lorient, 2004</w:t>
      </w:r>
      <w:r w:rsidRPr="00B40E94">
        <w:rPr>
          <w:szCs w:val="24"/>
          <w:lang w:val="en-US"/>
        </w:rPr>
        <w:t>.</w:t>
      </w:r>
      <w:r>
        <w:rPr>
          <w:szCs w:val="24"/>
          <w:lang w:val="en-US"/>
        </w:rPr>
        <w:t xml:space="preserve"> pp. 87</w:t>
      </w:r>
      <w:r>
        <w:rPr>
          <w:szCs w:val="24"/>
          <w:lang w:val="en-US"/>
        </w:rPr>
        <w:noBreakHyphen/>
        <w:t>97.</w:t>
      </w:r>
    </w:p>
    <w:p w:rsidR="00275FE3" w:rsidRPr="00AD39B8" w:rsidRDefault="00275FE3" w:rsidP="00275FE3">
      <w:pPr>
        <w:pStyle w:val="a9"/>
        <w:numPr>
          <w:ilvl w:val="0"/>
          <w:numId w:val="22"/>
        </w:numPr>
        <w:rPr>
          <w:szCs w:val="24"/>
          <w:lang w:val="en-US"/>
        </w:rPr>
      </w:pPr>
      <w:r w:rsidRPr="00AD39B8">
        <w:rPr>
          <w:szCs w:val="24"/>
          <w:lang w:val="en-US"/>
        </w:rPr>
        <w:t xml:space="preserve">Hanks, P. Corpus Pattern for Semantic Processing / Patrick Hanks, </w:t>
      </w:r>
      <w:proofErr w:type="spellStart"/>
      <w:r w:rsidRPr="00AD39B8">
        <w:rPr>
          <w:szCs w:val="24"/>
          <w:lang w:val="en-US"/>
        </w:rPr>
        <w:t>Elisabetta</w:t>
      </w:r>
      <w:proofErr w:type="spellEnd"/>
      <w:r w:rsidRPr="00AD39B8">
        <w:rPr>
          <w:szCs w:val="24"/>
          <w:lang w:val="en-US"/>
        </w:rPr>
        <w:t xml:space="preserve"> </w:t>
      </w:r>
      <w:proofErr w:type="spellStart"/>
      <w:r w:rsidRPr="00AD39B8">
        <w:rPr>
          <w:szCs w:val="24"/>
          <w:lang w:val="en-US"/>
        </w:rPr>
        <w:t>Jezek</w:t>
      </w:r>
      <w:proofErr w:type="spellEnd"/>
      <w:r w:rsidRPr="00AD39B8">
        <w:rPr>
          <w:szCs w:val="24"/>
          <w:lang w:val="en-US"/>
        </w:rPr>
        <w:t>, Daisuke Kawahara, Octavian Popescu. Beijing, 2015.</w:t>
      </w:r>
      <w:r>
        <w:rPr>
          <w:szCs w:val="24"/>
          <w:lang w:val="en-US"/>
        </w:rPr>
        <w:t xml:space="preserve"> pp. 12-15.</w:t>
      </w:r>
    </w:p>
    <w:p w:rsidR="00275FE3" w:rsidRPr="00AD39B8" w:rsidRDefault="00275FE3" w:rsidP="00275FE3">
      <w:pPr>
        <w:pStyle w:val="a9"/>
        <w:numPr>
          <w:ilvl w:val="0"/>
          <w:numId w:val="22"/>
        </w:numPr>
        <w:rPr>
          <w:szCs w:val="24"/>
          <w:lang w:val="en-US"/>
        </w:rPr>
      </w:pPr>
      <w:r w:rsidRPr="00AD39B8">
        <w:rPr>
          <w:szCs w:val="24"/>
          <w:lang w:val="en-US"/>
        </w:rPr>
        <w:t>Hanks, P. Lexical analysis. Norms and Exploitations. London, 2013</w:t>
      </w:r>
      <w:r w:rsidRPr="00B40E94">
        <w:rPr>
          <w:szCs w:val="24"/>
          <w:lang w:val="en-US"/>
        </w:rPr>
        <w:t>.</w:t>
      </w:r>
    </w:p>
    <w:p w:rsidR="00275FE3" w:rsidRPr="00AD39B8" w:rsidRDefault="00275FE3" w:rsidP="00275FE3">
      <w:pPr>
        <w:pStyle w:val="a9"/>
        <w:numPr>
          <w:ilvl w:val="0"/>
          <w:numId w:val="22"/>
        </w:numPr>
        <w:rPr>
          <w:szCs w:val="24"/>
          <w:lang w:val="en-US"/>
        </w:rPr>
      </w:pPr>
      <w:r w:rsidRPr="00AD39B8">
        <w:rPr>
          <w:szCs w:val="24"/>
          <w:lang w:val="en-US"/>
        </w:rPr>
        <w:t>Hanks, P. The Linguistic Double Helix: Norms and Exploitations // In After Half a Century of Slavonic Natural Language Processing (Festschrift for Karel Pala). Brno, 2009</w:t>
      </w:r>
      <w:r w:rsidRPr="00B40E94">
        <w:rPr>
          <w:szCs w:val="24"/>
          <w:lang w:val="en-US"/>
        </w:rPr>
        <w:t xml:space="preserve">. </w:t>
      </w:r>
      <w:r>
        <w:rPr>
          <w:szCs w:val="24"/>
          <w:lang w:val="en-US"/>
        </w:rPr>
        <w:t>pp. 63-80.</w:t>
      </w:r>
    </w:p>
    <w:p w:rsidR="00275FE3" w:rsidRPr="00AD39B8" w:rsidRDefault="00275FE3" w:rsidP="00275FE3">
      <w:pPr>
        <w:pStyle w:val="a9"/>
        <w:numPr>
          <w:ilvl w:val="0"/>
          <w:numId w:val="22"/>
        </w:numPr>
        <w:rPr>
          <w:szCs w:val="24"/>
        </w:rPr>
      </w:pPr>
      <w:proofErr w:type="spellStart"/>
      <w:r w:rsidRPr="00AD39B8">
        <w:rPr>
          <w:szCs w:val="24"/>
          <w:lang w:val="en-US"/>
        </w:rPr>
        <w:t>Herbst</w:t>
      </w:r>
      <w:proofErr w:type="spellEnd"/>
      <w:r w:rsidRPr="00AD39B8">
        <w:rPr>
          <w:szCs w:val="24"/>
          <w:lang w:val="en-US"/>
        </w:rPr>
        <w:t xml:space="preserve">, T.  Detailed Introduction to </w:t>
      </w:r>
      <w:proofErr w:type="spellStart"/>
      <w:r w:rsidRPr="00AD39B8">
        <w:rPr>
          <w:szCs w:val="24"/>
          <w:lang w:val="en-US"/>
        </w:rPr>
        <w:t>Patternbank</w:t>
      </w:r>
      <w:proofErr w:type="spellEnd"/>
      <w:r w:rsidRPr="00AD39B8">
        <w:rPr>
          <w:szCs w:val="24"/>
          <w:lang w:val="en-US"/>
        </w:rPr>
        <w:t xml:space="preserve">. </w:t>
      </w:r>
      <w:r w:rsidRPr="00275FE3">
        <w:rPr>
          <w:szCs w:val="24"/>
        </w:rPr>
        <w:t>[</w:t>
      </w:r>
      <w:r w:rsidRPr="00AD39B8">
        <w:rPr>
          <w:szCs w:val="24"/>
        </w:rPr>
        <w:t>Электронный</w:t>
      </w:r>
      <w:r w:rsidRPr="00275FE3">
        <w:rPr>
          <w:szCs w:val="24"/>
        </w:rPr>
        <w:t xml:space="preserve"> </w:t>
      </w:r>
      <w:r w:rsidRPr="00AD39B8">
        <w:rPr>
          <w:szCs w:val="24"/>
        </w:rPr>
        <w:t>ресурс</w:t>
      </w:r>
      <w:r w:rsidRPr="00275FE3">
        <w:rPr>
          <w:szCs w:val="24"/>
        </w:rPr>
        <w:t xml:space="preserve">] </w:t>
      </w:r>
      <w:r w:rsidRPr="00AD39B8">
        <w:rPr>
          <w:szCs w:val="24"/>
          <w:lang w:val="en-US"/>
        </w:rPr>
        <w:t>URL</w:t>
      </w:r>
      <w:r w:rsidRPr="00275FE3">
        <w:rPr>
          <w:szCs w:val="24"/>
        </w:rPr>
        <w:t xml:space="preserve">: </w:t>
      </w:r>
      <w:hyperlink r:id="rId35" w:history="1">
        <w:bookmarkStart w:id="39" w:name="_Hlk482715887"/>
        <w:r w:rsidRPr="00AD39B8">
          <w:rPr>
            <w:color w:val="0000FF" w:themeColor="hyperlink"/>
            <w:szCs w:val="24"/>
            <w:u w:val="single"/>
            <w:lang w:val="en-US"/>
          </w:rPr>
          <w:t>http</w:t>
        </w:r>
        <w:r w:rsidRPr="00AD39B8">
          <w:rPr>
            <w:color w:val="0000FF" w:themeColor="hyperlink"/>
            <w:szCs w:val="24"/>
            <w:u w:val="single"/>
          </w:rPr>
          <w:t>://</w:t>
        </w:r>
        <w:r w:rsidRPr="00AD39B8">
          <w:rPr>
            <w:color w:val="0000FF" w:themeColor="hyperlink"/>
            <w:szCs w:val="24"/>
            <w:u w:val="single"/>
            <w:lang w:val="en-US"/>
          </w:rPr>
          <w:t>www</w:t>
        </w:r>
        <w:r w:rsidRPr="00AD39B8">
          <w:rPr>
            <w:color w:val="0000FF" w:themeColor="hyperlink"/>
            <w:szCs w:val="24"/>
            <w:u w:val="single"/>
          </w:rPr>
          <w:t>.</w:t>
        </w:r>
        <w:proofErr w:type="spellStart"/>
        <w:r w:rsidRPr="00AD39B8">
          <w:rPr>
            <w:color w:val="0000FF" w:themeColor="hyperlink"/>
            <w:szCs w:val="24"/>
            <w:u w:val="single"/>
            <w:lang w:val="en-US"/>
          </w:rPr>
          <w:t>patternbank</w:t>
        </w:r>
        <w:proofErr w:type="spellEnd"/>
        <w:r w:rsidRPr="00AD39B8">
          <w:rPr>
            <w:color w:val="0000FF" w:themeColor="hyperlink"/>
            <w:szCs w:val="24"/>
            <w:u w:val="single"/>
          </w:rPr>
          <w:t>.</w:t>
        </w:r>
        <w:proofErr w:type="spellStart"/>
        <w:r w:rsidRPr="00AD39B8">
          <w:rPr>
            <w:color w:val="0000FF" w:themeColor="hyperlink"/>
            <w:szCs w:val="24"/>
            <w:u w:val="single"/>
            <w:lang w:val="en-US"/>
          </w:rPr>
          <w:t>uni</w:t>
        </w:r>
        <w:proofErr w:type="spellEnd"/>
        <w:r w:rsidRPr="00AD39B8">
          <w:rPr>
            <w:color w:val="0000FF" w:themeColor="hyperlink"/>
            <w:szCs w:val="24"/>
            <w:u w:val="single"/>
          </w:rPr>
          <w:t>-</w:t>
        </w:r>
        <w:proofErr w:type="spellStart"/>
        <w:r w:rsidRPr="00AD39B8">
          <w:rPr>
            <w:color w:val="0000FF" w:themeColor="hyperlink"/>
            <w:szCs w:val="24"/>
            <w:u w:val="single"/>
            <w:lang w:val="en-US"/>
          </w:rPr>
          <w:t>erlangen</w:t>
        </w:r>
        <w:proofErr w:type="spellEnd"/>
        <w:r w:rsidRPr="00AD39B8">
          <w:rPr>
            <w:color w:val="0000FF" w:themeColor="hyperlink"/>
            <w:szCs w:val="24"/>
            <w:u w:val="single"/>
          </w:rPr>
          <w:t>.</w:t>
        </w:r>
        <w:r w:rsidRPr="00AD39B8">
          <w:rPr>
            <w:color w:val="0000FF" w:themeColor="hyperlink"/>
            <w:szCs w:val="24"/>
            <w:u w:val="single"/>
            <w:lang w:val="en-US"/>
          </w:rPr>
          <w:t>de</w:t>
        </w:r>
        <w:bookmarkEnd w:id="39"/>
        <w:r w:rsidRPr="00AD39B8">
          <w:rPr>
            <w:color w:val="0000FF" w:themeColor="hyperlink"/>
            <w:szCs w:val="24"/>
            <w:u w:val="single"/>
          </w:rPr>
          <w:t>/</w:t>
        </w:r>
        <w:proofErr w:type="spellStart"/>
        <w:r w:rsidRPr="00AD39B8">
          <w:rPr>
            <w:color w:val="0000FF" w:themeColor="hyperlink"/>
            <w:szCs w:val="24"/>
            <w:u w:val="single"/>
            <w:lang w:val="en-US"/>
          </w:rPr>
          <w:t>cgi</w:t>
        </w:r>
        <w:proofErr w:type="spellEnd"/>
        <w:r w:rsidRPr="00AD39B8">
          <w:rPr>
            <w:color w:val="0000FF" w:themeColor="hyperlink"/>
            <w:szCs w:val="24"/>
            <w:u w:val="single"/>
          </w:rPr>
          <w:t>-</w:t>
        </w:r>
        <w:r w:rsidRPr="00AD39B8">
          <w:rPr>
            <w:color w:val="0000FF" w:themeColor="hyperlink"/>
            <w:szCs w:val="24"/>
            <w:u w:val="single"/>
            <w:lang w:val="en-US"/>
          </w:rPr>
          <w:t>bin</w:t>
        </w:r>
        <w:r w:rsidRPr="00AD39B8">
          <w:rPr>
            <w:color w:val="0000FF" w:themeColor="hyperlink"/>
            <w:szCs w:val="24"/>
            <w:u w:val="single"/>
          </w:rPr>
          <w:t>/</w:t>
        </w:r>
        <w:proofErr w:type="spellStart"/>
        <w:r w:rsidRPr="00AD39B8">
          <w:rPr>
            <w:color w:val="0000FF" w:themeColor="hyperlink"/>
            <w:szCs w:val="24"/>
            <w:u w:val="single"/>
            <w:lang w:val="en-US"/>
          </w:rPr>
          <w:t>patternbank</w:t>
        </w:r>
        <w:proofErr w:type="spellEnd"/>
        <w:r w:rsidRPr="00AD39B8">
          <w:rPr>
            <w:color w:val="0000FF" w:themeColor="hyperlink"/>
            <w:szCs w:val="24"/>
            <w:u w:val="single"/>
          </w:rPr>
          <w:t>.</w:t>
        </w:r>
        <w:proofErr w:type="spellStart"/>
        <w:r w:rsidRPr="00AD39B8">
          <w:rPr>
            <w:color w:val="0000FF" w:themeColor="hyperlink"/>
            <w:szCs w:val="24"/>
            <w:u w:val="single"/>
            <w:lang w:val="en-US"/>
          </w:rPr>
          <w:t>cgi</w:t>
        </w:r>
        <w:proofErr w:type="spellEnd"/>
        <w:r w:rsidRPr="00AD39B8">
          <w:rPr>
            <w:color w:val="0000FF" w:themeColor="hyperlink"/>
            <w:szCs w:val="24"/>
            <w:u w:val="single"/>
          </w:rPr>
          <w:t>?</w:t>
        </w:r>
        <w:r w:rsidRPr="00AD39B8">
          <w:rPr>
            <w:color w:val="0000FF" w:themeColor="hyperlink"/>
            <w:szCs w:val="24"/>
            <w:u w:val="single"/>
            <w:lang w:val="en-US"/>
          </w:rPr>
          <w:t>do</w:t>
        </w:r>
        <w:r w:rsidRPr="00AD39B8">
          <w:rPr>
            <w:color w:val="0000FF" w:themeColor="hyperlink"/>
            <w:szCs w:val="24"/>
            <w:u w:val="single"/>
          </w:rPr>
          <w:t>=</w:t>
        </w:r>
        <w:proofErr w:type="spellStart"/>
        <w:r w:rsidRPr="00AD39B8">
          <w:rPr>
            <w:color w:val="0000FF" w:themeColor="hyperlink"/>
            <w:szCs w:val="24"/>
            <w:u w:val="single"/>
            <w:lang w:val="en-US"/>
          </w:rPr>
          <w:t>introtxt</w:t>
        </w:r>
        <w:proofErr w:type="spellEnd"/>
      </w:hyperlink>
      <w:r w:rsidRPr="00AD39B8">
        <w:rPr>
          <w:szCs w:val="24"/>
        </w:rPr>
        <w:t xml:space="preserve">  </w:t>
      </w:r>
      <w:bookmarkStart w:id="40" w:name="_Hlk482715892"/>
      <w:r w:rsidRPr="00AD39B8">
        <w:rPr>
          <w:szCs w:val="24"/>
        </w:rPr>
        <w:t>(дата доступа: 17.04.2017)</w:t>
      </w:r>
      <w:r>
        <w:rPr>
          <w:szCs w:val="24"/>
        </w:rPr>
        <w:t>.</w:t>
      </w:r>
    </w:p>
    <w:bookmarkEnd w:id="40"/>
    <w:p w:rsidR="00275FE3" w:rsidRPr="00AD39B8" w:rsidRDefault="00275FE3" w:rsidP="00275FE3">
      <w:pPr>
        <w:pStyle w:val="a9"/>
        <w:numPr>
          <w:ilvl w:val="0"/>
          <w:numId w:val="22"/>
        </w:numPr>
        <w:rPr>
          <w:szCs w:val="24"/>
          <w:lang w:val="en-US"/>
        </w:rPr>
      </w:pPr>
      <w:proofErr w:type="spellStart"/>
      <w:r w:rsidRPr="00AD39B8">
        <w:rPr>
          <w:szCs w:val="24"/>
          <w:lang w:val="en-US"/>
        </w:rPr>
        <w:t>Herbst</w:t>
      </w:r>
      <w:proofErr w:type="spellEnd"/>
      <w:r w:rsidRPr="00AD39B8">
        <w:rPr>
          <w:szCs w:val="24"/>
          <w:lang w:val="en-US"/>
        </w:rPr>
        <w:t xml:space="preserve">, T. A </w:t>
      </w:r>
      <w:proofErr w:type="spellStart"/>
      <w:r w:rsidRPr="00AD39B8">
        <w:rPr>
          <w:szCs w:val="24"/>
          <w:lang w:val="en-US"/>
        </w:rPr>
        <w:t>Valency</w:t>
      </w:r>
      <w:proofErr w:type="spellEnd"/>
      <w:r w:rsidRPr="00AD39B8">
        <w:rPr>
          <w:szCs w:val="24"/>
          <w:lang w:val="en-US"/>
        </w:rPr>
        <w:t xml:space="preserve"> Dictionary of English: A Corpus-Based Analysis of the Complementation Patterns of English Verbs, Nouns and Adjectives. / Thomas </w:t>
      </w:r>
      <w:proofErr w:type="spellStart"/>
      <w:r w:rsidRPr="00AD39B8">
        <w:rPr>
          <w:szCs w:val="24"/>
          <w:lang w:val="en-US"/>
        </w:rPr>
        <w:t>Herbst</w:t>
      </w:r>
      <w:proofErr w:type="spellEnd"/>
      <w:r w:rsidRPr="00AD39B8">
        <w:rPr>
          <w:szCs w:val="24"/>
          <w:lang w:val="en-US"/>
        </w:rPr>
        <w:t xml:space="preserve">, David Heath, Ian F. Roe,  Dieter </w:t>
      </w:r>
      <w:proofErr w:type="spellStart"/>
      <w:r w:rsidRPr="00AD39B8">
        <w:rPr>
          <w:szCs w:val="24"/>
          <w:lang w:val="en-US"/>
        </w:rPr>
        <w:t>Götz</w:t>
      </w:r>
      <w:proofErr w:type="spellEnd"/>
      <w:r w:rsidRPr="00AD39B8">
        <w:rPr>
          <w:szCs w:val="24"/>
          <w:lang w:val="en-US"/>
        </w:rPr>
        <w:t xml:space="preserve"> (eds.). Berlin, 2004</w:t>
      </w:r>
      <w:r>
        <w:rPr>
          <w:szCs w:val="24"/>
        </w:rPr>
        <w:t>.</w:t>
      </w:r>
    </w:p>
    <w:p w:rsidR="00275FE3" w:rsidRPr="00AD39B8" w:rsidRDefault="00275FE3" w:rsidP="00275FE3">
      <w:pPr>
        <w:pStyle w:val="a9"/>
        <w:numPr>
          <w:ilvl w:val="0"/>
          <w:numId w:val="22"/>
        </w:numPr>
        <w:rPr>
          <w:szCs w:val="24"/>
          <w:lang w:val="en-US"/>
        </w:rPr>
      </w:pPr>
      <w:proofErr w:type="spellStart"/>
      <w:r w:rsidRPr="00AD39B8">
        <w:rPr>
          <w:szCs w:val="24"/>
          <w:lang w:val="en-US"/>
        </w:rPr>
        <w:t>Hlaváčková</w:t>
      </w:r>
      <w:proofErr w:type="spellEnd"/>
      <w:r w:rsidRPr="00AD39B8">
        <w:rPr>
          <w:szCs w:val="24"/>
          <w:lang w:val="en-US"/>
        </w:rPr>
        <w:t xml:space="preserve">, D. </w:t>
      </w:r>
      <w:proofErr w:type="spellStart"/>
      <w:r w:rsidRPr="00AD39B8">
        <w:rPr>
          <w:szCs w:val="24"/>
          <w:lang w:val="en-US"/>
        </w:rPr>
        <w:t>VerbaLex</w:t>
      </w:r>
      <w:proofErr w:type="spellEnd"/>
      <w:r w:rsidRPr="00AD39B8">
        <w:rPr>
          <w:szCs w:val="24"/>
          <w:lang w:val="en-US"/>
        </w:rPr>
        <w:t xml:space="preserve"> - New Comprehensive Lexicon of Verb </w:t>
      </w:r>
      <w:proofErr w:type="spellStart"/>
      <w:r w:rsidRPr="00AD39B8">
        <w:rPr>
          <w:szCs w:val="24"/>
          <w:lang w:val="en-US"/>
        </w:rPr>
        <w:t>Valencies</w:t>
      </w:r>
      <w:proofErr w:type="spellEnd"/>
      <w:r w:rsidRPr="00AD39B8">
        <w:rPr>
          <w:szCs w:val="24"/>
          <w:lang w:val="en-US"/>
        </w:rPr>
        <w:t xml:space="preserve"> for Czech /  Dana </w:t>
      </w:r>
      <w:proofErr w:type="spellStart"/>
      <w:r w:rsidRPr="00AD39B8">
        <w:rPr>
          <w:szCs w:val="24"/>
          <w:lang w:val="en-US"/>
        </w:rPr>
        <w:t>Hlaváčková</w:t>
      </w:r>
      <w:proofErr w:type="spellEnd"/>
      <w:r w:rsidRPr="00AD39B8">
        <w:rPr>
          <w:szCs w:val="24"/>
          <w:lang w:val="en-US"/>
        </w:rPr>
        <w:t xml:space="preserve">, </w:t>
      </w:r>
      <w:proofErr w:type="spellStart"/>
      <w:r w:rsidRPr="00AD39B8">
        <w:rPr>
          <w:szCs w:val="24"/>
          <w:lang w:val="en-US"/>
        </w:rPr>
        <w:t>Aleš</w:t>
      </w:r>
      <w:proofErr w:type="spellEnd"/>
      <w:r w:rsidRPr="00AD39B8">
        <w:rPr>
          <w:szCs w:val="24"/>
          <w:lang w:val="en-US"/>
        </w:rPr>
        <w:t xml:space="preserve"> </w:t>
      </w:r>
      <w:proofErr w:type="spellStart"/>
      <w:r w:rsidRPr="00AD39B8">
        <w:rPr>
          <w:szCs w:val="24"/>
          <w:lang w:val="en-US"/>
        </w:rPr>
        <w:t>Horák</w:t>
      </w:r>
      <w:proofErr w:type="spellEnd"/>
      <w:r w:rsidRPr="00AD39B8">
        <w:rPr>
          <w:szCs w:val="24"/>
          <w:lang w:val="en-US"/>
        </w:rPr>
        <w:t xml:space="preserve"> // In Computer Treatment of Slavic and East European Languages. Bratislava, 2006. </w:t>
      </w:r>
      <w:r>
        <w:rPr>
          <w:szCs w:val="24"/>
          <w:lang w:val="en-US"/>
        </w:rPr>
        <w:t>pp</w:t>
      </w:r>
      <w:r w:rsidRPr="00AD39B8">
        <w:rPr>
          <w:szCs w:val="24"/>
          <w:lang w:val="en-US"/>
        </w:rPr>
        <w:t>. 107-115</w:t>
      </w:r>
      <w:r>
        <w:rPr>
          <w:szCs w:val="24"/>
        </w:rPr>
        <w:t>.</w:t>
      </w:r>
    </w:p>
    <w:p w:rsidR="00275FE3" w:rsidRPr="00AD39B8" w:rsidRDefault="00275FE3" w:rsidP="00275FE3">
      <w:pPr>
        <w:pStyle w:val="a9"/>
        <w:numPr>
          <w:ilvl w:val="0"/>
          <w:numId w:val="22"/>
        </w:numPr>
        <w:rPr>
          <w:szCs w:val="24"/>
          <w:lang w:val="en-US"/>
        </w:rPr>
      </w:pPr>
      <w:proofErr w:type="spellStart"/>
      <w:r w:rsidRPr="00AD39B8">
        <w:rPr>
          <w:szCs w:val="24"/>
          <w:lang w:val="en-US"/>
        </w:rPr>
        <w:t>Horák</w:t>
      </w:r>
      <w:proofErr w:type="spellEnd"/>
      <w:r w:rsidRPr="00AD39B8">
        <w:rPr>
          <w:szCs w:val="24"/>
          <w:lang w:val="en-US"/>
        </w:rPr>
        <w:t xml:space="preserve">, A. Preparing </w:t>
      </w:r>
      <w:proofErr w:type="spellStart"/>
      <w:r w:rsidRPr="00AD39B8">
        <w:rPr>
          <w:szCs w:val="24"/>
          <w:lang w:val="en-US"/>
        </w:rPr>
        <w:t>VerbaLex</w:t>
      </w:r>
      <w:proofErr w:type="spellEnd"/>
      <w:r w:rsidRPr="00AD39B8">
        <w:rPr>
          <w:szCs w:val="24"/>
          <w:lang w:val="en-US"/>
        </w:rPr>
        <w:t xml:space="preserve"> Printed Edition. /  </w:t>
      </w:r>
      <w:proofErr w:type="spellStart"/>
      <w:r w:rsidRPr="00AD39B8">
        <w:rPr>
          <w:szCs w:val="24"/>
          <w:lang w:val="en-US"/>
        </w:rPr>
        <w:t>Aleš</w:t>
      </w:r>
      <w:proofErr w:type="spellEnd"/>
      <w:r w:rsidRPr="00AD39B8">
        <w:rPr>
          <w:szCs w:val="24"/>
          <w:lang w:val="en-US"/>
        </w:rPr>
        <w:t xml:space="preserve"> </w:t>
      </w:r>
      <w:proofErr w:type="spellStart"/>
      <w:r w:rsidRPr="00AD39B8">
        <w:rPr>
          <w:szCs w:val="24"/>
          <w:lang w:val="en-US"/>
        </w:rPr>
        <w:t>Horák</w:t>
      </w:r>
      <w:proofErr w:type="spellEnd"/>
      <w:r w:rsidRPr="00AD39B8">
        <w:rPr>
          <w:szCs w:val="24"/>
          <w:lang w:val="en-US"/>
        </w:rPr>
        <w:t xml:space="preserve">, Dana </w:t>
      </w:r>
      <w:proofErr w:type="spellStart"/>
      <w:r w:rsidRPr="00AD39B8">
        <w:rPr>
          <w:szCs w:val="24"/>
          <w:lang w:val="en-US"/>
        </w:rPr>
        <w:t>Hlaváčková</w:t>
      </w:r>
      <w:proofErr w:type="spellEnd"/>
      <w:r w:rsidRPr="00AD39B8">
        <w:rPr>
          <w:szCs w:val="24"/>
          <w:lang w:val="en-US"/>
        </w:rPr>
        <w:t xml:space="preserve">, Karel Pala // In Seventh Workshop on Recent Advances in Slavonic Natural Language Processing, RASLAN 2013. Brno, 2013. </w:t>
      </w:r>
      <w:r>
        <w:rPr>
          <w:szCs w:val="24"/>
          <w:lang w:val="en-US"/>
        </w:rPr>
        <w:t>pp</w:t>
      </w:r>
      <w:r w:rsidRPr="00AD39B8">
        <w:rPr>
          <w:szCs w:val="24"/>
          <w:lang w:val="en-US"/>
        </w:rPr>
        <w:t>. 3-11</w:t>
      </w:r>
      <w:r>
        <w:rPr>
          <w:szCs w:val="24"/>
        </w:rPr>
        <w:t>.</w:t>
      </w:r>
    </w:p>
    <w:p w:rsidR="00275FE3" w:rsidRPr="00AD39B8" w:rsidRDefault="00275FE3" w:rsidP="00275FE3">
      <w:pPr>
        <w:pStyle w:val="a9"/>
        <w:numPr>
          <w:ilvl w:val="0"/>
          <w:numId w:val="22"/>
        </w:numPr>
        <w:rPr>
          <w:szCs w:val="24"/>
          <w:lang w:val="en-US"/>
        </w:rPr>
      </w:pPr>
      <w:proofErr w:type="spellStart"/>
      <w:r w:rsidRPr="00AD39B8">
        <w:rPr>
          <w:szCs w:val="24"/>
          <w:lang w:val="en-US"/>
        </w:rPr>
        <w:lastRenderedPageBreak/>
        <w:t>Pustejovsky</w:t>
      </w:r>
      <w:proofErr w:type="spellEnd"/>
      <w:r w:rsidRPr="00AD39B8">
        <w:rPr>
          <w:szCs w:val="24"/>
          <w:lang w:val="en-US"/>
        </w:rPr>
        <w:t xml:space="preserve">, J. Automated induction of sense in context / James </w:t>
      </w:r>
      <w:proofErr w:type="spellStart"/>
      <w:r w:rsidRPr="00AD39B8">
        <w:rPr>
          <w:szCs w:val="24"/>
          <w:lang w:val="en-US"/>
        </w:rPr>
        <w:t>Pustejovsky</w:t>
      </w:r>
      <w:proofErr w:type="spellEnd"/>
      <w:r w:rsidRPr="00AD39B8">
        <w:rPr>
          <w:szCs w:val="24"/>
          <w:lang w:val="en-US"/>
        </w:rPr>
        <w:t xml:space="preserve">, Anna </w:t>
      </w:r>
      <w:proofErr w:type="spellStart"/>
      <w:r w:rsidRPr="00AD39B8">
        <w:rPr>
          <w:szCs w:val="24"/>
          <w:lang w:val="en-US"/>
        </w:rPr>
        <w:t>Rumshisky</w:t>
      </w:r>
      <w:proofErr w:type="spellEnd"/>
      <w:r w:rsidRPr="00AD39B8">
        <w:rPr>
          <w:szCs w:val="24"/>
          <w:lang w:val="en-US"/>
        </w:rPr>
        <w:t xml:space="preserve">, Patrick Hanks // In COLING 2004 Proceedings. Geneva, </w:t>
      </w:r>
      <w:r w:rsidRPr="0035142C">
        <w:rPr>
          <w:szCs w:val="24"/>
          <w:lang w:val="en-US"/>
        </w:rPr>
        <w:t>2004</w:t>
      </w:r>
      <w:r>
        <w:rPr>
          <w:szCs w:val="24"/>
        </w:rPr>
        <w:t>.</w:t>
      </w:r>
      <w:r>
        <w:rPr>
          <w:szCs w:val="24"/>
          <w:lang w:val="en-US"/>
        </w:rPr>
        <w:t xml:space="preserve"> pp.</w:t>
      </w:r>
      <w:r w:rsidRPr="00422358">
        <w:rPr>
          <w:szCs w:val="24"/>
          <w:lang w:val="en-US"/>
        </w:rPr>
        <w:t xml:space="preserve"> 924-931.</w:t>
      </w:r>
    </w:p>
    <w:p w:rsidR="00275FE3" w:rsidRPr="00AD39B8" w:rsidRDefault="00275FE3" w:rsidP="00275FE3">
      <w:pPr>
        <w:pStyle w:val="a9"/>
        <w:numPr>
          <w:ilvl w:val="0"/>
          <w:numId w:val="22"/>
        </w:numPr>
        <w:rPr>
          <w:szCs w:val="24"/>
          <w:lang w:val="en-US"/>
        </w:rPr>
      </w:pPr>
      <w:proofErr w:type="spellStart"/>
      <w:r w:rsidRPr="00AD39B8">
        <w:rPr>
          <w:szCs w:val="24"/>
          <w:lang w:val="en-US"/>
        </w:rPr>
        <w:t>Rumshisky</w:t>
      </w:r>
      <w:proofErr w:type="spellEnd"/>
      <w:r w:rsidRPr="00AD39B8">
        <w:rPr>
          <w:szCs w:val="24"/>
          <w:lang w:val="en-US"/>
        </w:rPr>
        <w:t xml:space="preserve">, A. Constructing a Corpus-based Ontology using Model Bias / Anna </w:t>
      </w:r>
      <w:proofErr w:type="spellStart"/>
      <w:r w:rsidRPr="00AD39B8">
        <w:rPr>
          <w:szCs w:val="24"/>
          <w:lang w:val="en-US"/>
        </w:rPr>
        <w:t>Rumshisky</w:t>
      </w:r>
      <w:proofErr w:type="spellEnd"/>
      <w:r w:rsidRPr="00AD39B8">
        <w:rPr>
          <w:szCs w:val="24"/>
          <w:lang w:val="en-US"/>
        </w:rPr>
        <w:t xml:space="preserve">, Patrick Hanks, Catherine </w:t>
      </w:r>
      <w:proofErr w:type="spellStart"/>
      <w:r w:rsidRPr="00AD39B8">
        <w:rPr>
          <w:szCs w:val="24"/>
          <w:lang w:val="en-US"/>
        </w:rPr>
        <w:t>Havasi</w:t>
      </w:r>
      <w:proofErr w:type="spellEnd"/>
      <w:r w:rsidRPr="00AD39B8">
        <w:rPr>
          <w:szCs w:val="24"/>
          <w:lang w:val="en-US"/>
        </w:rPr>
        <w:t xml:space="preserve">, James </w:t>
      </w:r>
      <w:proofErr w:type="spellStart"/>
      <w:r w:rsidRPr="00AD39B8">
        <w:rPr>
          <w:szCs w:val="24"/>
          <w:lang w:val="en-US"/>
        </w:rPr>
        <w:t>Pustejovsky</w:t>
      </w:r>
      <w:proofErr w:type="spellEnd"/>
      <w:r w:rsidRPr="00AD39B8">
        <w:rPr>
          <w:szCs w:val="24"/>
          <w:lang w:val="en-US"/>
        </w:rPr>
        <w:t xml:space="preserve"> // In Proceedings of FLAIRS 2006. Menlo, </w:t>
      </w:r>
      <w:r w:rsidRPr="00422358">
        <w:rPr>
          <w:szCs w:val="24"/>
          <w:lang w:val="en-US"/>
        </w:rPr>
        <w:t xml:space="preserve">2006. </w:t>
      </w:r>
      <w:r>
        <w:rPr>
          <w:szCs w:val="24"/>
          <w:lang w:val="en-US"/>
        </w:rPr>
        <w:t>pp.</w:t>
      </w:r>
      <w:r w:rsidRPr="00422358">
        <w:rPr>
          <w:szCs w:val="24"/>
          <w:lang w:val="en-US"/>
        </w:rPr>
        <w:t xml:space="preserve"> </w:t>
      </w:r>
      <w:r>
        <w:rPr>
          <w:szCs w:val="24"/>
          <w:lang w:val="en-US"/>
        </w:rPr>
        <w:t>327-332</w:t>
      </w:r>
      <w:r w:rsidRPr="00422358">
        <w:rPr>
          <w:szCs w:val="24"/>
          <w:lang w:val="en-US"/>
        </w:rPr>
        <w:t>.</w:t>
      </w:r>
    </w:p>
    <w:p w:rsidR="00275FE3" w:rsidRPr="00AD39B8" w:rsidRDefault="00275FE3" w:rsidP="00275FE3">
      <w:pPr>
        <w:pStyle w:val="a9"/>
        <w:numPr>
          <w:ilvl w:val="0"/>
          <w:numId w:val="22"/>
        </w:numPr>
        <w:rPr>
          <w:szCs w:val="24"/>
          <w:lang w:val="en-US"/>
        </w:rPr>
      </w:pPr>
      <w:proofErr w:type="spellStart"/>
      <w:r w:rsidRPr="00AD39B8">
        <w:rPr>
          <w:szCs w:val="24"/>
          <w:lang w:val="en-US"/>
        </w:rPr>
        <w:t>Rumshisky</w:t>
      </w:r>
      <w:proofErr w:type="spellEnd"/>
      <w:r w:rsidRPr="00AD39B8">
        <w:rPr>
          <w:szCs w:val="24"/>
          <w:lang w:val="en-US"/>
        </w:rPr>
        <w:t xml:space="preserve">, A. Inducing Sense-Discriminating Context Patterns from Sense-Tagged Corpora / Anna </w:t>
      </w:r>
      <w:proofErr w:type="spellStart"/>
      <w:r w:rsidRPr="00AD39B8">
        <w:rPr>
          <w:szCs w:val="24"/>
          <w:lang w:val="en-US"/>
        </w:rPr>
        <w:t>Rumshisky</w:t>
      </w:r>
      <w:proofErr w:type="spellEnd"/>
      <w:r w:rsidRPr="00AD39B8">
        <w:rPr>
          <w:szCs w:val="24"/>
          <w:lang w:val="en-US"/>
        </w:rPr>
        <w:t xml:space="preserve">, James </w:t>
      </w:r>
      <w:proofErr w:type="spellStart"/>
      <w:r w:rsidRPr="00AD39B8">
        <w:rPr>
          <w:szCs w:val="24"/>
          <w:lang w:val="en-US"/>
        </w:rPr>
        <w:t>Pustejovsky</w:t>
      </w:r>
      <w:proofErr w:type="spellEnd"/>
      <w:r w:rsidRPr="00AD39B8">
        <w:rPr>
          <w:szCs w:val="24"/>
          <w:lang w:val="en-US"/>
        </w:rPr>
        <w:t xml:space="preserve"> // In Proceedings of  LREC 2006. Genoa, 2006</w:t>
      </w:r>
      <w:r>
        <w:rPr>
          <w:szCs w:val="24"/>
          <w:lang w:val="en-US"/>
        </w:rPr>
        <w:t>. pp. 837-840</w:t>
      </w:r>
      <w:r w:rsidRPr="00B40E94">
        <w:rPr>
          <w:szCs w:val="24"/>
          <w:lang w:val="en-US"/>
        </w:rPr>
        <w:t>.</w:t>
      </w:r>
    </w:p>
    <w:p w:rsidR="00275FE3" w:rsidRPr="00AD39B8" w:rsidRDefault="00275FE3" w:rsidP="00275FE3">
      <w:pPr>
        <w:pStyle w:val="a9"/>
        <w:numPr>
          <w:ilvl w:val="0"/>
          <w:numId w:val="22"/>
        </w:numPr>
        <w:rPr>
          <w:szCs w:val="24"/>
          <w:lang w:val="en-US"/>
        </w:rPr>
      </w:pPr>
      <w:proofErr w:type="spellStart"/>
      <w:r w:rsidRPr="00AD39B8">
        <w:rPr>
          <w:szCs w:val="24"/>
          <w:lang w:val="en-US"/>
        </w:rPr>
        <w:t>Ruppenhofer</w:t>
      </w:r>
      <w:proofErr w:type="spellEnd"/>
      <w:r w:rsidRPr="00AD39B8">
        <w:rPr>
          <w:szCs w:val="24"/>
          <w:lang w:val="en-US"/>
        </w:rPr>
        <w:t xml:space="preserve">, J. </w:t>
      </w:r>
      <w:proofErr w:type="spellStart"/>
      <w:r w:rsidRPr="00AD39B8">
        <w:rPr>
          <w:szCs w:val="24"/>
          <w:lang w:val="en-US"/>
        </w:rPr>
        <w:t>FrameNet</w:t>
      </w:r>
      <w:proofErr w:type="spellEnd"/>
      <w:r w:rsidRPr="00AD39B8">
        <w:rPr>
          <w:szCs w:val="24"/>
          <w:lang w:val="en-US"/>
        </w:rPr>
        <w:t xml:space="preserve"> II: Extended Theory and Practice / Josef </w:t>
      </w:r>
      <w:proofErr w:type="spellStart"/>
      <w:r w:rsidRPr="00AD39B8">
        <w:rPr>
          <w:szCs w:val="24"/>
          <w:lang w:val="en-US"/>
        </w:rPr>
        <w:t>Ruppenhofer</w:t>
      </w:r>
      <w:proofErr w:type="spellEnd"/>
      <w:r w:rsidRPr="00AD39B8">
        <w:rPr>
          <w:szCs w:val="24"/>
          <w:lang w:val="en-US"/>
        </w:rPr>
        <w:t xml:space="preserve">. Michael Ellsworth. Miriam R. L. </w:t>
      </w:r>
      <w:proofErr w:type="spellStart"/>
      <w:r w:rsidRPr="00AD39B8">
        <w:rPr>
          <w:szCs w:val="24"/>
          <w:lang w:val="en-US"/>
        </w:rPr>
        <w:t>Petruck</w:t>
      </w:r>
      <w:proofErr w:type="spellEnd"/>
      <w:r w:rsidRPr="00AD39B8">
        <w:rPr>
          <w:szCs w:val="24"/>
          <w:lang w:val="en-US"/>
        </w:rPr>
        <w:t xml:space="preserve">. Christopher R. Johnson. Jan </w:t>
      </w:r>
      <w:proofErr w:type="spellStart"/>
      <w:r w:rsidRPr="00AD39B8">
        <w:rPr>
          <w:szCs w:val="24"/>
          <w:lang w:val="en-US"/>
        </w:rPr>
        <w:t>Scheffczyk</w:t>
      </w:r>
      <w:proofErr w:type="spellEnd"/>
      <w:r w:rsidRPr="00AD39B8">
        <w:rPr>
          <w:szCs w:val="24"/>
          <w:lang w:val="en-US"/>
        </w:rPr>
        <w:t>. Berkeley, 2006</w:t>
      </w:r>
      <w:r>
        <w:rPr>
          <w:szCs w:val="24"/>
        </w:rPr>
        <w:t>.</w:t>
      </w:r>
    </w:p>
    <w:p w:rsidR="00275FE3" w:rsidRPr="00927EA3" w:rsidRDefault="00275FE3" w:rsidP="00275FE3">
      <w:pPr>
        <w:pStyle w:val="a9"/>
        <w:numPr>
          <w:ilvl w:val="0"/>
          <w:numId w:val="22"/>
        </w:numPr>
        <w:jc w:val="left"/>
        <w:rPr>
          <w:szCs w:val="24"/>
        </w:rPr>
      </w:pPr>
      <w:r w:rsidRPr="00AD39B8">
        <w:rPr>
          <w:szCs w:val="24"/>
          <w:lang w:val="en-US"/>
        </w:rPr>
        <w:t>WordNet</w:t>
      </w:r>
      <w:r w:rsidRPr="00AD39B8">
        <w:rPr>
          <w:szCs w:val="24"/>
        </w:rPr>
        <w:t>.</w:t>
      </w:r>
      <w:r>
        <w:rPr>
          <w:szCs w:val="24"/>
        </w:rPr>
        <w:t xml:space="preserve"> </w:t>
      </w:r>
      <w:r>
        <w:rPr>
          <w:szCs w:val="24"/>
          <w:lang w:val="en-US"/>
        </w:rPr>
        <w:t>Verb</w:t>
      </w:r>
      <w:r w:rsidRPr="00EC3AE4">
        <w:rPr>
          <w:szCs w:val="24"/>
        </w:rPr>
        <w:t xml:space="preserve"> </w:t>
      </w:r>
      <w:r>
        <w:rPr>
          <w:szCs w:val="24"/>
          <w:lang w:val="en-US"/>
        </w:rPr>
        <w:t>Frames</w:t>
      </w:r>
      <w:r w:rsidRPr="00EC3AE4">
        <w:rPr>
          <w:szCs w:val="24"/>
        </w:rPr>
        <w:t>.</w:t>
      </w:r>
      <w:r w:rsidRPr="00AD39B8">
        <w:rPr>
          <w:szCs w:val="24"/>
        </w:rPr>
        <w:t xml:space="preserve"> [Электронный ресурс] </w:t>
      </w:r>
      <w:r w:rsidRPr="00927EA3">
        <w:rPr>
          <w:szCs w:val="24"/>
        </w:rPr>
        <w:t xml:space="preserve">URL: </w:t>
      </w:r>
      <w:hyperlink r:id="rId36" w:history="1">
        <w:r w:rsidRPr="009D7796">
          <w:rPr>
            <w:rStyle w:val="aa"/>
          </w:rPr>
          <w:t>http://wordnet.princeton.edu/man/wninput.5WN.html</w:t>
        </w:r>
      </w:hyperlink>
      <w:r w:rsidRPr="00927EA3">
        <w:rPr>
          <w:szCs w:val="24"/>
        </w:rPr>
        <w:t xml:space="preserve"> (дата доступа: 17.04.2017).</w:t>
      </w:r>
    </w:p>
    <w:p w:rsidR="00275FE3" w:rsidRDefault="00275FE3" w:rsidP="00275FE3">
      <w:pPr>
        <w:pStyle w:val="a9"/>
        <w:numPr>
          <w:ilvl w:val="0"/>
          <w:numId w:val="22"/>
        </w:numPr>
        <w:rPr>
          <w:szCs w:val="24"/>
          <w:lang w:val="en-US"/>
        </w:rPr>
      </w:pPr>
      <w:proofErr w:type="spellStart"/>
      <w:r w:rsidRPr="00AD39B8">
        <w:rPr>
          <w:szCs w:val="24"/>
          <w:lang w:val="en-US"/>
        </w:rPr>
        <w:t>Žabokrtský</w:t>
      </w:r>
      <w:proofErr w:type="spellEnd"/>
      <w:r w:rsidRPr="00AD39B8">
        <w:rPr>
          <w:szCs w:val="24"/>
          <w:lang w:val="en-US"/>
        </w:rPr>
        <w:t xml:space="preserve"> Z. </w:t>
      </w:r>
      <w:proofErr w:type="spellStart"/>
      <w:r w:rsidRPr="00AD39B8">
        <w:rPr>
          <w:szCs w:val="24"/>
          <w:lang w:val="en-US"/>
        </w:rPr>
        <w:t>Valency</w:t>
      </w:r>
      <w:proofErr w:type="spellEnd"/>
      <w:r w:rsidRPr="00AD39B8">
        <w:rPr>
          <w:szCs w:val="24"/>
          <w:lang w:val="en-US"/>
        </w:rPr>
        <w:t xml:space="preserve"> Information in VALLEX 2.0: Logical Structure of the Lexicon. / </w:t>
      </w:r>
      <w:proofErr w:type="spellStart"/>
      <w:r w:rsidRPr="00AD39B8">
        <w:rPr>
          <w:szCs w:val="24"/>
          <w:lang w:val="en-US"/>
        </w:rPr>
        <w:t>Zdeněk</w:t>
      </w:r>
      <w:proofErr w:type="spellEnd"/>
      <w:r w:rsidRPr="00AD39B8">
        <w:rPr>
          <w:szCs w:val="24"/>
          <w:lang w:val="en-US"/>
        </w:rPr>
        <w:t xml:space="preserve"> </w:t>
      </w:r>
      <w:proofErr w:type="spellStart"/>
      <w:r w:rsidRPr="00AD39B8">
        <w:rPr>
          <w:szCs w:val="24"/>
          <w:lang w:val="en-US"/>
        </w:rPr>
        <w:t>Žabokrtský</w:t>
      </w:r>
      <w:proofErr w:type="spellEnd"/>
      <w:r w:rsidRPr="00AD39B8">
        <w:rPr>
          <w:szCs w:val="24"/>
          <w:lang w:val="en-US"/>
        </w:rPr>
        <w:t xml:space="preserve">, </w:t>
      </w:r>
      <w:proofErr w:type="spellStart"/>
      <w:r w:rsidRPr="00AD39B8">
        <w:rPr>
          <w:szCs w:val="24"/>
          <w:lang w:val="en-US"/>
        </w:rPr>
        <w:t>Markéta</w:t>
      </w:r>
      <w:proofErr w:type="spellEnd"/>
      <w:r w:rsidRPr="00AD39B8">
        <w:rPr>
          <w:szCs w:val="24"/>
          <w:lang w:val="en-US"/>
        </w:rPr>
        <w:t xml:space="preserve"> </w:t>
      </w:r>
      <w:proofErr w:type="spellStart"/>
      <w:r w:rsidRPr="00AD39B8">
        <w:rPr>
          <w:szCs w:val="24"/>
          <w:lang w:val="en-US"/>
        </w:rPr>
        <w:t>Lopatková</w:t>
      </w:r>
      <w:proofErr w:type="spellEnd"/>
      <w:r w:rsidRPr="00AD39B8">
        <w:rPr>
          <w:szCs w:val="24"/>
          <w:lang w:val="en-US"/>
        </w:rPr>
        <w:t>. The Prague Bulletin of Mathematical Linguistics, No. 87, 2007</w:t>
      </w:r>
      <w:r>
        <w:rPr>
          <w:szCs w:val="24"/>
          <w:lang w:val="en-US"/>
        </w:rPr>
        <w:t xml:space="preserve">. </w:t>
      </w:r>
      <w:r w:rsidRPr="00AD39B8">
        <w:rPr>
          <w:szCs w:val="24"/>
          <w:lang w:val="en-US"/>
        </w:rPr>
        <w:t>pp. 41</w:t>
      </w:r>
      <w:r>
        <w:rPr>
          <w:szCs w:val="24"/>
          <w:lang w:val="en-US"/>
        </w:rPr>
        <w:t>-60</w:t>
      </w:r>
      <w:r>
        <w:rPr>
          <w:szCs w:val="24"/>
        </w:rPr>
        <w:t>.</w:t>
      </w:r>
    </w:p>
    <w:p w:rsidR="00275FE3" w:rsidRDefault="00275FE3">
      <w:pPr>
        <w:spacing w:line="276" w:lineRule="auto"/>
        <w:ind w:firstLine="0"/>
        <w:jc w:val="left"/>
        <w:rPr>
          <w:rFonts w:eastAsiaTheme="majorEastAsia" w:cstheme="majorBidi"/>
          <w:b/>
          <w:bCs/>
          <w:sz w:val="28"/>
          <w:szCs w:val="28"/>
        </w:rPr>
      </w:pPr>
      <w:r>
        <w:br w:type="page"/>
      </w:r>
    </w:p>
    <w:p w:rsidR="00653F19" w:rsidRDefault="00653F19" w:rsidP="00653F19">
      <w:pPr>
        <w:pStyle w:val="10"/>
      </w:pPr>
      <w:r>
        <w:lastRenderedPageBreak/>
        <w:t>Приложение А</w:t>
      </w:r>
      <w:r w:rsidR="00545799">
        <w:t>. Полученные паттерны</w:t>
      </w:r>
      <w:bookmarkEnd w:id="37"/>
    </w:p>
    <w:p w:rsidR="00AD478B" w:rsidRDefault="00AD478B" w:rsidP="00AD478B">
      <w:pPr>
        <w:ind w:firstLine="0"/>
      </w:pPr>
      <w:r>
        <w:t xml:space="preserve">Список сокращений: </w:t>
      </w:r>
    </w:p>
    <w:p w:rsidR="00AD478B" w:rsidRDefault="00AD478B" w:rsidP="00AD478B">
      <w:pPr>
        <w:ind w:firstLine="0"/>
      </w:pPr>
      <w:r>
        <w:t>АЧ – абсолютная частота;</w:t>
      </w:r>
    </w:p>
    <w:p w:rsidR="00AD478B" w:rsidRDefault="00AD478B" w:rsidP="00AD478B">
      <w:pPr>
        <w:ind w:firstLine="0"/>
      </w:pPr>
      <w:r>
        <w:t>НАЧ – накопленная абсолютная частота;</w:t>
      </w:r>
    </w:p>
    <w:p w:rsidR="00AD478B" w:rsidRDefault="00AD478B" w:rsidP="00AD478B">
      <w:pPr>
        <w:ind w:firstLine="0"/>
      </w:pPr>
      <w:r>
        <w:t>ОЧ – относительная частота;</w:t>
      </w:r>
    </w:p>
    <w:p w:rsidR="00AD478B" w:rsidRDefault="00AD478B" w:rsidP="00AD478B">
      <w:pPr>
        <w:ind w:firstLine="0"/>
      </w:pPr>
      <w:r>
        <w:t xml:space="preserve">НОЧ – накопленная </w:t>
      </w:r>
      <w:r w:rsidR="0082464B">
        <w:t>относительная частота.</w:t>
      </w:r>
    </w:p>
    <w:p w:rsidR="0082464B" w:rsidRPr="00AD478B" w:rsidRDefault="0082464B" w:rsidP="00AD478B">
      <w:pPr>
        <w:ind w:firstLine="0"/>
      </w:pPr>
    </w:p>
    <w:p w:rsidR="00E90830" w:rsidRPr="00E90830" w:rsidRDefault="00E90830" w:rsidP="00B80245">
      <w:pPr>
        <w:ind w:firstLine="0"/>
      </w:pPr>
      <w:r>
        <w:t>1. Подниматься</w:t>
      </w:r>
    </w:p>
    <w:tbl>
      <w:tblPr>
        <w:tblW w:w="0" w:type="auto"/>
        <w:tblInd w:w="-459" w:type="dxa"/>
        <w:tblLayout w:type="fixed"/>
        <w:tblCellMar>
          <w:top w:w="15" w:type="dxa"/>
          <w:bottom w:w="15" w:type="dxa"/>
        </w:tblCellMar>
        <w:tblLook w:val="04A0" w:firstRow="1" w:lastRow="0" w:firstColumn="1" w:lastColumn="0" w:noHBand="0" w:noVBand="1"/>
      </w:tblPr>
      <w:tblGrid>
        <w:gridCol w:w="425"/>
        <w:gridCol w:w="426"/>
        <w:gridCol w:w="567"/>
        <w:gridCol w:w="709"/>
        <w:gridCol w:w="708"/>
        <w:gridCol w:w="953"/>
        <w:gridCol w:w="607"/>
        <w:gridCol w:w="1134"/>
        <w:gridCol w:w="1701"/>
        <w:gridCol w:w="781"/>
        <w:gridCol w:w="1009"/>
        <w:gridCol w:w="1009"/>
      </w:tblGrid>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17,54%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17,54%</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(выше</w:t>
            </w:r>
          </w:p>
        </w:tc>
        <w:tc>
          <w:tcPr>
            <w:tcW w:w="781"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Inanimate</w:t>
            </w:r>
            <w:proofErr w:type="spellEnd"/>
            <w:r w:rsidRPr="00444F48">
              <w:rPr>
                <w:rFonts w:ascii="Arial" w:eastAsia="Times New Roman" w:hAnsi="Arial" w:cs="Arial"/>
                <w:b/>
                <w:bCs/>
                <w:sz w:val="16"/>
                <w:szCs w:val="16"/>
                <w:lang w:eastAsia="ru-RU"/>
              </w:rPr>
              <w:t>)</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82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79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17,32%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34,87%</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Inanimate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(на/до/выше</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Numerical_Value</w:t>
            </w:r>
            <w:proofErr w:type="spellEnd"/>
            <w:r w:rsidRPr="00444F48">
              <w:rPr>
                <w:rFonts w:ascii="Arial" w:eastAsia="Times New Roman" w:hAnsi="Arial" w:cs="Arial"/>
                <w:b/>
                <w:bCs/>
                <w:sz w:val="16"/>
                <w:szCs w:val="16"/>
                <w:lang w:eastAsia="ru-RU"/>
              </w:rPr>
              <w:t>)</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 xml:space="preserve">(над </w:t>
            </w:r>
          </w:p>
        </w:tc>
        <w:tc>
          <w:tcPr>
            <w:tcW w:w="1009"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r w:rsidRPr="00444F48">
              <w:rPr>
                <w:rFonts w:ascii="Arial" w:eastAsia="Times New Roman" w:hAnsi="Arial" w:cs="Arial"/>
                <w:b/>
                <w:bCs/>
                <w:sz w:val="16"/>
                <w:szCs w:val="16"/>
                <w:lang w:eastAsia="ru-RU"/>
              </w:rPr>
              <w:t xml:space="preserve"> )</w:t>
            </w: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10,31%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45,18%</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Concept</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6,58%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51,75%</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Vapour</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Dust</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193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5,26%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57,02%</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r w:rsidRPr="00444F48">
              <w:rPr>
                <w:rFonts w:ascii="Arial" w:eastAsia="Times New Roman" w:hAnsi="Arial" w:cs="Arial"/>
                <w:b/>
                <w:bCs/>
                <w:sz w:val="16"/>
                <w:szCs w:val="16"/>
                <w:lang w:eastAsia="ru-RU"/>
              </w:rPr>
              <w:t xml:space="preserve"> (лестница/эскалатор!)</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4,82%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61,84%</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Temperature</w:t>
            </w:r>
            <w:proofErr w:type="spellEnd"/>
            <w:r w:rsidRPr="00444F48">
              <w:rPr>
                <w:rFonts w:ascii="Arial" w:eastAsia="Times New Roman" w:hAnsi="Arial" w:cs="Arial"/>
                <w:color w:val="1F497D"/>
                <w:sz w:val="16"/>
                <w:szCs w:val="16"/>
                <w:lang w:eastAsia="ru-RU"/>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(выше/до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r w:rsidRPr="00444F48">
              <w:rPr>
                <w:rFonts w:ascii="Arial" w:eastAsia="Times New Roman" w:hAnsi="Arial" w:cs="Arial"/>
                <w:b/>
                <w:bCs/>
                <w:color w:val="1F497D"/>
                <w:sz w:val="16"/>
                <w:szCs w:val="16"/>
                <w:lang w:eastAsia="ru-RU"/>
              </w:rPr>
              <w:t>)</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301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4,17%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66,01%</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r w:rsidRPr="00444F48">
              <w:rPr>
                <w:rFonts w:ascii="Arial" w:eastAsia="Times New Roman" w:hAnsi="Arial" w:cs="Arial"/>
                <w:b/>
                <w:bCs/>
                <w:color w:val="1F497D"/>
                <w:sz w:val="16"/>
                <w:szCs w:val="16"/>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(выше/до</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r w:rsidRPr="00444F48">
              <w:rPr>
                <w:rFonts w:ascii="Arial" w:eastAsia="Times New Roman" w:hAnsi="Arial" w:cs="Arial"/>
                <w:b/>
                <w:bCs/>
                <w:color w:val="1F497D"/>
                <w:sz w:val="16"/>
                <w:szCs w:val="16"/>
                <w:lang w:eastAsia="ru-RU"/>
              </w:rPr>
              <w:t>)</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r w:rsidRPr="00444F48">
              <w:rPr>
                <w:rFonts w:ascii="Arial" w:eastAsia="Times New Roman" w:hAnsi="Arial" w:cs="Arial"/>
                <w:b/>
                <w:bCs/>
                <w:color w:val="1F497D"/>
                <w:sz w:val="16"/>
                <w:szCs w:val="16"/>
                <w:lang w:eastAsia="ru-RU"/>
              </w:rPr>
              <w:t>)</w:t>
            </w: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317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3,51%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69,52%</w:t>
            </w:r>
          </w:p>
        </w:tc>
        <w:tc>
          <w:tcPr>
            <w:tcW w:w="953"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Body_Part</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3,29%</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72,81%</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Natural_Landscape_Feature</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Route</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346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3,07%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75,88%</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Emotion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у/в</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3,07%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78,95%</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Water</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81,80%</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Food</w:t>
            </w:r>
            <w:proofErr w:type="spellEnd"/>
            <w:r w:rsidRPr="00444F48">
              <w:rPr>
                <w:rFonts w:ascii="Arial" w:eastAsia="Times New Roman" w:hAnsi="Arial" w:cs="Arial"/>
                <w:b/>
                <w:bCs/>
                <w:color w:val="1F497D"/>
                <w:sz w:val="16"/>
                <w:szCs w:val="16"/>
                <w:lang w:eastAsia="ru-RU"/>
              </w:rPr>
              <w:t>(тесто!)</w:t>
            </w:r>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384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2,41%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84,21%</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r w:rsidRPr="00444F48">
              <w:rPr>
                <w:rFonts w:ascii="Arial" w:eastAsia="Times New Roman" w:hAnsi="Arial" w:cs="Arial"/>
                <w:b/>
                <w:bCs/>
                <w:color w:val="1F497D"/>
                <w:sz w:val="16"/>
                <w:szCs w:val="16"/>
                <w:lang w:eastAsia="ru-RU"/>
              </w:rPr>
              <w:t>(давление!)</w:t>
            </w:r>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(у</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(до</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r w:rsidRPr="00444F48">
              <w:rPr>
                <w:rFonts w:ascii="Arial" w:eastAsia="Times New Roman" w:hAnsi="Arial" w:cs="Arial"/>
                <w:b/>
                <w:bCs/>
                <w:color w:val="1F497D"/>
                <w:sz w:val="16"/>
                <w:szCs w:val="16"/>
                <w:lang w:eastAsia="ru-RU"/>
              </w:rPr>
              <w:t>)</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392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1,75%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85,96%</w:t>
            </w:r>
          </w:p>
        </w:tc>
        <w:tc>
          <w:tcPr>
            <w:tcW w:w="953"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Body_Part</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inf</w:t>
            </w:r>
            <w:proofErr w:type="spellEnd"/>
            <w:r w:rsidRPr="00444F48">
              <w:rPr>
                <w:rFonts w:ascii="Arial" w:eastAsia="Times New Roman" w:hAnsi="Arial" w:cs="Arial"/>
                <w:b/>
                <w:bCs/>
                <w:color w:val="7030A0"/>
                <w:sz w:val="16"/>
                <w:szCs w:val="16"/>
                <w:lang w:eastAsia="ru-RU"/>
              </w:rPr>
              <w:t xml:space="preserve">/на </w:t>
            </w:r>
            <w:proofErr w:type="spellStart"/>
            <w:r w:rsidRPr="00444F48">
              <w:rPr>
                <w:rFonts w:ascii="Arial" w:eastAsia="Times New Roman" w:hAnsi="Arial" w:cs="Arial"/>
                <w:b/>
                <w:bCs/>
                <w:color w:val="7030A0"/>
                <w:sz w:val="16"/>
                <w:szCs w:val="16"/>
                <w:lang w:eastAsia="ru-RU"/>
              </w:rPr>
              <w:t>Human</w:t>
            </w:r>
            <w:proofErr w:type="spellEnd"/>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15</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1,75%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87,72%</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16</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407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89,25%</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Light_Source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на</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Numerical_Value</w:t>
            </w:r>
            <w:proofErr w:type="spellEnd"/>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55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90,79%</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Time_Point</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с</w:t>
            </w:r>
          </w:p>
        </w:tc>
        <w:tc>
          <w:tcPr>
            <w:tcW w:w="1009"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кровать</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420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92,11%</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выше/до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19</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425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1,10%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93,20%</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Vehicle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430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94,30%</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Institution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(с колен)</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lastRenderedPageBreak/>
              <w:t>21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0,88%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95,18%</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по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(карьерная)</w:t>
            </w:r>
          </w:p>
        </w:tc>
        <w:tc>
          <w:tcPr>
            <w:tcW w:w="781"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лестница</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438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0,88%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96,05%</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(с колен)</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0,66%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96,71%</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Wind</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Heat</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443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0,44%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97,15%</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Route</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Natural_Landscape_Feature</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Quantity</w:t>
            </w:r>
            <w:proofErr w:type="spellEnd"/>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25</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445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0,44%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97,59%</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до</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roofErr w:type="spellStart"/>
            <w:r w:rsidRPr="00444F48">
              <w:rPr>
                <w:rFonts w:ascii="Calibri" w:eastAsia="Times New Roman" w:hAnsi="Calibri"/>
                <w:color w:val="FF0000"/>
                <w:sz w:val="16"/>
                <w:szCs w:val="16"/>
                <w:lang w:eastAsia="ru-RU"/>
              </w:rPr>
              <w:t>Human</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0,44%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98,03%</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из-за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стол</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449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0,44%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98,46%</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roofErr w:type="spellStart"/>
            <w:r w:rsidRPr="00444F48">
              <w:rPr>
                <w:rFonts w:ascii="Calibri" w:eastAsia="Times New Roman" w:hAnsi="Calibri"/>
                <w:color w:val="1F497D"/>
                <w:sz w:val="16"/>
                <w:szCs w:val="16"/>
                <w:lang w:eastAsia="ru-RU"/>
              </w:rPr>
              <w:t>Activity</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450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98,68%</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Time_Period</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451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98,90%</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Sound</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из</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Location</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30</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452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99,12%</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Eventuality</w:t>
            </w:r>
            <w:proofErr w:type="spellEnd"/>
            <w:r w:rsidRPr="00444F48">
              <w:rPr>
                <w:rFonts w:ascii="Arial" w:eastAsia="Times New Roman" w:hAnsi="Arial" w:cs="Arial"/>
                <w:b/>
                <w:bCs/>
                <w:color w:val="FF0000"/>
                <w:sz w:val="16"/>
                <w:szCs w:val="16"/>
                <w:lang w:eastAsia="ru-RU"/>
              </w:rPr>
              <w:t>(взгляд!)</w:t>
            </w:r>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на</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Body_Part</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453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99,34%</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с колен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454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99,56%</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от</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к</w:t>
            </w: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455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99,78%</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в</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B80245"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456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0,22%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100,00%</w:t>
            </w:r>
          </w:p>
        </w:tc>
        <w:tc>
          <w:tcPr>
            <w:tcW w:w="95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в</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0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2. </w:t>
      </w:r>
      <w:r>
        <w:rPr>
          <w:szCs w:val="24"/>
        </w:rPr>
        <w:t>Рожать</w:t>
      </w:r>
    </w:p>
    <w:tbl>
      <w:tblPr>
        <w:tblW w:w="9679" w:type="dxa"/>
        <w:tblInd w:w="113" w:type="dxa"/>
        <w:tblCellMar>
          <w:top w:w="15" w:type="dxa"/>
          <w:bottom w:w="15" w:type="dxa"/>
        </w:tblCellMar>
        <w:tblLook w:val="04A0" w:firstRow="1" w:lastRow="0" w:firstColumn="1" w:lastColumn="0" w:noHBand="0" w:noVBand="1"/>
      </w:tblPr>
      <w:tblGrid>
        <w:gridCol w:w="515"/>
        <w:gridCol w:w="554"/>
        <w:gridCol w:w="514"/>
        <w:gridCol w:w="751"/>
        <w:gridCol w:w="948"/>
        <w:gridCol w:w="1758"/>
        <w:gridCol w:w="948"/>
        <w:gridCol w:w="948"/>
        <w:gridCol w:w="974"/>
        <w:gridCol w:w="1769"/>
      </w:tblGrid>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176</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176</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62,63%</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62,63%</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88</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264</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31,32%</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93,95%</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w:t>
            </w: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State_of_Affairs</w:t>
            </w:r>
            <w:proofErr w:type="spellEnd"/>
            <w:r w:rsidRPr="00444F48">
              <w:rPr>
                <w:rFonts w:ascii="Arial" w:eastAsia="Times New Roman" w:hAnsi="Arial" w:cs="Arial"/>
                <w:b/>
                <w:bCs/>
                <w:sz w:val="16"/>
                <w:szCs w:val="16"/>
                <w:lang w:eastAsia="ru-RU"/>
              </w:rPr>
              <w:t>)</w:t>
            </w: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272</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2,85%</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96,80%</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для/от/-/с</w:t>
            </w: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4</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275</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1,07%</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97,86%</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r w:rsidRPr="00444F48">
              <w:rPr>
                <w:rFonts w:ascii="Arial" w:eastAsia="Times New Roman" w:hAnsi="Arial" w:cs="Arial"/>
                <w:b/>
                <w:bCs/>
                <w:color w:val="FF0000"/>
                <w:sz w:val="16"/>
                <w:szCs w:val="16"/>
                <w:lang w:eastAsia="ru-RU"/>
              </w:rPr>
              <w:t>(мужчина!)</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5</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278</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1,07%</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98,93%</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r w:rsidRPr="00444F48">
              <w:rPr>
                <w:rFonts w:ascii="Arial" w:eastAsia="Times New Roman" w:hAnsi="Arial" w:cs="Arial"/>
                <w:b/>
                <w:bCs/>
                <w:color w:val="FF0000"/>
                <w:sz w:val="16"/>
                <w:szCs w:val="16"/>
                <w:lang w:eastAsia="ru-RU"/>
              </w:rPr>
              <w:t>(мужчина!)</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с</w:t>
            </w:r>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279</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0,36%</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99,29%</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Body</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7</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280</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99,64%</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Artifact</w:t>
            </w:r>
            <w:proofErr w:type="spellEnd"/>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822976">
        <w:trPr>
          <w:trHeight w:val="285"/>
        </w:trPr>
        <w:tc>
          <w:tcPr>
            <w:tcW w:w="5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5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1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281</w:t>
            </w: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0,36%</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100,00%</w:t>
            </w:r>
          </w:p>
        </w:tc>
        <w:tc>
          <w:tcPr>
            <w:tcW w:w="175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Soil</w:t>
            </w:r>
            <w:proofErr w:type="spellEnd"/>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94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97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6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3. </w:t>
      </w:r>
      <w:r>
        <w:rPr>
          <w:szCs w:val="24"/>
        </w:rPr>
        <w:t>Пилить</w:t>
      </w:r>
    </w:p>
    <w:tbl>
      <w:tblPr>
        <w:tblW w:w="5000" w:type="pct"/>
        <w:tblCellMar>
          <w:top w:w="15" w:type="dxa"/>
          <w:bottom w:w="15" w:type="dxa"/>
        </w:tblCellMar>
        <w:tblLook w:val="04A0" w:firstRow="1" w:lastRow="0" w:firstColumn="1" w:lastColumn="0" w:noHBand="0" w:noVBand="1"/>
      </w:tblPr>
      <w:tblGrid>
        <w:gridCol w:w="446"/>
        <w:gridCol w:w="521"/>
        <w:gridCol w:w="685"/>
        <w:gridCol w:w="695"/>
        <w:gridCol w:w="776"/>
        <w:gridCol w:w="1576"/>
        <w:gridCol w:w="647"/>
        <w:gridCol w:w="1728"/>
        <w:gridCol w:w="1719"/>
        <w:gridCol w:w="777"/>
      </w:tblGrid>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52</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52</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25,37%</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25,37%</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Wood</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Artifact</w:t>
            </w:r>
            <w:proofErr w:type="spellEnd"/>
            <w:r w:rsidRPr="00444F48">
              <w:rPr>
                <w:rFonts w:ascii="Arial" w:eastAsia="Times New Roman" w:hAnsi="Arial" w:cs="Arial"/>
                <w:b/>
                <w:bCs/>
                <w:sz w:val="16"/>
                <w:szCs w:val="16"/>
                <w:lang w:eastAsia="ru-RU"/>
              </w:rPr>
              <w:t>)</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45</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97</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21,95%</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47,32%</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Inanimate</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Artifact</w:t>
            </w:r>
            <w:proofErr w:type="spellEnd"/>
            <w:r w:rsidRPr="00444F48">
              <w:rPr>
                <w:rFonts w:ascii="Arial" w:eastAsia="Times New Roman" w:hAnsi="Arial" w:cs="Arial"/>
                <w:b/>
                <w:bCs/>
                <w:sz w:val="16"/>
                <w:szCs w:val="16"/>
                <w:lang w:eastAsia="ru-RU"/>
              </w:rPr>
              <w:t>)</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30</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127</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14,63%</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61,95%</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153</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12,68%</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74,63%</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169</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7,80%</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82,44%</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Money</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Asset</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Power</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179</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4,88%</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87,32%</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DIRECTION</w:t>
            </w: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на</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Vehicle</w:t>
            </w:r>
            <w:proofErr w:type="spellEnd"/>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7</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10</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189</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4,88%</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92,20%</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w:t>
            </w: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roofErr w:type="spellStart"/>
            <w:r w:rsidRPr="00444F48">
              <w:rPr>
                <w:rFonts w:ascii="Arial" w:eastAsia="Times New Roman" w:hAnsi="Arial" w:cs="Arial"/>
                <w:b/>
                <w:bCs/>
                <w:color w:val="00B050"/>
                <w:sz w:val="16"/>
                <w:szCs w:val="16"/>
                <w:lang w:eastAsia="ru-RU"/>
              </w:rPr>
              <w:t>Artifact</w:t>
            </w:r>
            <w:proofErr w:type="spellEnd"/>
            <w:r w:rsidRPr="00444F48">
              <w:rPr>
                <w:rFonts w:ascii="Arial" w:eastAsia="Times New Roman" w:hAnsi="Arial" w:cs="Arial"/>
                <w:b/>
                <w:bCs/>
                <w:color w:val="00B050"/>
                <w:sz w:val="16"/>
                <w:szCs w:val="16"/>
                <w:lang w:eastAsia="ru-RU"/>
              </w:rPr>
              <w:t>)</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195</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2,93%</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95,12%</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Artifact</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создавать</w:t>
            </w: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199</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1,95%</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97,07%</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Branch</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10</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202</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1,46%</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98,54%</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Artifact</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11</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203</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0,49%</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99,02%</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Artifact</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Tree</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12</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204</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0,49%</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99,51%</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на</w:t>
            </w:r>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Musical_Instrument</w:t>
            </w:r>
            <w:proofErr w:type="spellEnd"/>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r>
      <w:tr w:rsidR="00822976" w:rsidRPr="00444F48" w:rsidTr="00444F48">
        <w:trPr>
          <w:trHeight w:val="285"/>
        </w:trPr>
        <w:tc>
          <w:tcPr>
            <w:tcW w:w="25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13</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205</w:t>
            </w:r>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0,49%</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791"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37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8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8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Artifact</w:t>
            </w:r>
            <w:proofErr w:type="spellEnd"/>
          </w:p>
        </w:tc>
        <w:tc>
          <w:tcPr>
            <w:tcW w:w="39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4. Накрывать</w:t>
      </w:r>
    </w:p>
    <w:tbl>
      <w:tblPr>
        <w:tblW w:w="0" w:type="auto"/>
        <w:tblInd w:w="-459" w:type="dxa"/>
        <w:tblLayout w:type="fixed"/>
        <w:tblCellMar>
          <w:top w:w="15" w:type="dxa"/>
          <w:bottom w:w="15" w:type="dxa"/>
        </w:tblCellMar>
        <w:tblLook w:val="04A0" w:firstRow="1" w:lastRow="0" w:firstColumn="1" w:lastColumn="0" w:noHBand="0" w:noVBand="1"/>
      </w:tblPr>
      <w:tblGrid>
        <w:gridCol w:w="425"/>
        <w:gridCol w:w="568"/>
        <w:gridCol w:w="567"/>
        <w:gridCol w:w="708"/>
        <w:gridCol w:w="709"/>
        <w:gridCol w:w="1985"/>
        <w:gridCol w:w="594"/>
        <w:gridCol w:w="1184"/>
        <w:gridCol w:w="1144"/>
        <w:gridCol w:w="930"/>
        <w:gridCol w:w="512"/>
        <w:gridCol w:w="703"/>
      </w:tblGrid>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143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143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51,44%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51,44%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52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195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18,71%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70,14%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на/-</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стол/</w:t>
            </w:r>
            <w:proofErr w:type="spellStart"/>
            <w:r w:rsidRPr="00444F48">
              <w:rPr>
                <w:rFonts w:ascii="Arial" w:eastAsia="Times New Roman" w:hAnsi="Arial" w:cs="Arial"/>
                <w:b/>
                <w:bCs/>
                <w:color w:val="7030A0"/>
                <w:sz w:val="16"/>
                <w:szCs w:val="16"/>
                <w:lang w:eastAsia="ru-RU"/>
              </w:rPr>
              <w:t>Food</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w:t>
            </w:r>
            <w:proofErr w:type="spellStart"/>
            <w:r w:rsidRPr="00444F48">
              <w:rPr>
                <w:rFonts w:ascii="Arial" w:eastAsia="Times New Roman" w:hAnsi="Arial" w:cs="Arial"/>
                <w:b/>
                <w:bCs/>
                <w:color w:val="7030A0"/>
                <w:sz w:val="16"/>
                <w:szCs w:val="16"/>
                <w:lang w:eastAsia="ru-RU"/>
              </w:rPr>
              <w:t>Cloth</w:t>
            </w:r>
            <w:proofErr w:type="spellEnd"/>
            <w:r w:rsidRPr="00444F48">
              <w:rPr>
                <w:rFonts w:ascii="Arial" w:eastAsia="Times New Roman" w:hAnsi="Arial" w:cs="Arial"/>
                <w:b/>
                <w:bCs/>
                <w:color w:val="7030A0"/>
                <w:sz w:val="16"/>
                <w:szCs w:val="16"/>
                <w:lang w:eastAsia="ru-RU"/>
              </w:rPr>
              <w:t>/</w:t>
            </w:r>
            <w:proofErr w:type="spellStart"/>
            <w:r w:rsidRPr="00444F48">
              <w:rPr>
                <w:rFonts w:ascii="Arial" w:eastAsia="Times New Roman" w:hAnsi="Arial" w:cs="Arial"/>
                <w:b/>
                <w:bCs/>
                <w:color w:val="7030A0"/>
                <w:sz w:val="16"/>
                <w:szCs w:val="16"/>
                <w:lang w:eastAsia="ru-RU"/>
              </w:rPr>
              <w:t>Food</w:t>
            </w:r>
            <w:proofErr w:type="spellEnd"/>
            <w:r w:rsidRPr="00444F48">
              <w:rPr>
                <w:rFonts w:ascii="Arial" w:eastAsia="Times New Roman" w:hAnsi="Arial" w:cs="Arial"/>
                <w:b/>
                <w:bCs/>
                <w:color w:val="7030A0"/>
                <w:sz w:val="16"/>
                <w:szCs w:val="16"/>
                <w:lang w:eastAsia="ru-RU"/>
              </w:rPr>
              <w:t>)</w:t>
            </w: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для/-</w:t>
            </w: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w:t>
            </w:r>
            <w:proofErr w:type="spellStart"/>
            <w:r w:rsidRPr="00444F48">
              <w:rPr>
                <w:rFonts w:ascii="Arial" w:eastAsia="Times New Roman" w:hAnsi="Arial" w:cs="Arial"/>
                <w:b/>
                <w:bCs/>
                <w:color w:val="7030A0"/>
                <w:sz w:val="16"/>
                <w:szCs w:val="16"/>
                <w:lang w:eastAsia="ru-RU"/>
              </w:rPr>
              <w:t>Human</w:t>
            </w:r>
            <w:proofErr w:type="spellEnd"/>
            <w:r w:rsidRPr="00444F48">
              <w:rPr>
                <w:rFonts w:ascii="Arial" w:eastAsia="Times New Roman" w:hAnsi="Arial" w:cs="Arial"/>
                <w:b/>
                <w:bCs/>
                <w:color w:val="7030A0"/>
                <w:sz w:val="16"/>
                <w:szCs w:val="16"/>
                <w:lang w:eastAsia="ru-RU"/>
              </w:rPr>
              <w:t>)</w:t>
            </w: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213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76,62%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Psych</w:t>
            </w:r>
            <w:proofErr w:type="spellEnd"/>
            <w:r w:rsidRPr="00444F48">
              <w:rPr>
                <w:rFonts w:ascii="Arial" w:eastAsia="Times New Roman" w:hAnsi="Arial" w:cs="Arial"/>
                <w:b/>
                <w:bCs/>
                <w:color w:val="1F497D"/>
                <w:sz w:val="16"/>
                <w:szCs w:val="16"/>
                <w:lang w:eastAsia="ru-RU"/>
              </w:rPr>
              <w:t>)</w:t>
            </w:r>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5,04%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81,65%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Inanimate</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239</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85,97%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val="en-US" w:eastAsia="ru-RU"/>
              </w:rPr>
            </w:pPr>
            <w:r w:rsidRPr="00444F48">
              <w:rPr>
                <w:rFonts w:ascii="Arial" w:eastAsia="Times New Roman" w:hAnsi="Arial" w:cs="Arial"/>
                <w:b/>
                <w:bCs/>
                <w:sz w:val="16"/>
                <w:szCs w:val="16"/>
                <w:lang w:val="en-US" w:eastAsia="ru-RU"/>
              </w:rPr>
              <w:t>Wave/Water/</w:t>
            </w:r>
            <w:proofErr w:type="spellStart"/>
            <w:r w:rsidRPr="00444F48">
              <w:rPr>
                <w:rFonts w:ascii="Arial" w:eastAsia="Times New Roman" w:hAnsi="Arial" w:cs="Arial"/>
                <w:b/>
                <w:bCs/>
                <w:sz w:val="16"/>
                <w:szCs w:val="16"/>
                <w:lang w:val="en-US" w:eastAsia="ru-RU"/>
              </w:rPr>
              <w:t>Vapour</w:t>
            </w:r>
            <w:proofErr w:type="spellEnd"/>
            <w:r w:rsidRPr="00444F48">
              <w:rPr>
                <w:rFonts w:ascii="Arial" w:eastAsia="Times New Roman" w:hAnsi="Arial" w:cs="Arial"/>
                <w:b/>
                <w:bCs/>
                <w:sz w:val="16"/>
                <w:szCs w:val="16"/>
                <w:lang w:val="en-US" w:eastAsia="ru-RU"/>
              </w:rPr>
              <w:t>/</w:t>
            </w:r>
            <w:proofErr w:type="spellStart"/>
            <w:r w:rsidRPr="00444F48">
              <w:rPr>
                <w:rFonts w:ascii="Arial" w:eastAsia="Times New Roman" w:hAnsi="Arial" w:cs="Arial"/>
                <w:b/>
                <w:bCs/>
                <w:sz w:val="16"/>
                <w:szCs w:val="16"/>
                <w:lang w:val="en-US" w:eastAsia="ru-RU"/>
              </w:rPr>
              <w:t>Weather_Event</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247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88,85%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91,73%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Firearm</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Location</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Flame</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8</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263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2,88%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94,60%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Animate</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w:t>
            </w: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267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1,44%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96,04%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w:t>
            </w:r>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97,48%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Abstract_Entity</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98,56%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Wave</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12</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276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0,72%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99,28%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Vapour</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99,64%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Location</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Firearm</w:t>
            </w:r>
            <w:proofErr w:type="spellEnd"/>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444F48">
        <w:trPr>
          <w:trHeight w:val="285"/>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14</w:t>
            </w:r>
          </w:p>
        </w:tc>
        <w:tc>
          <w:tcPr>
            <w:tcW w:w="56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Vehicle</w:t>
            </w:r>
            <w:proofErr w:type="spellEnd"/>
          </w:p>
        </w:tc>
        <w:tc>
          <w:tcPr>
            <w:tcW w:w="59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Numerical_Value</w:t>
            </w:r>
            <w:proofErr w:type="spellEnd"/>
          </w:p>
        </w:tc>
        <w:tc>
          <w:tcPr>
            <w:tcW w:w="114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93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1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0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5. </w:t>
      </w:r>
      <w:r>
        <w:rPr>
          <w:szCs w:val="24"/>
        </w:rPr>
        <w:t>Бросать</w:t>
      </w:r>
    </w:p>
    <w:tbl>
      <w:tblPr>
        <w:tblW w:w="0" w:type="auto"/>
        <w:tblInd w:w="-743" w:type="dxa"/>
        <w:tblLayout w:type="fixed"/>
        <w:tblCellMar>
          <w:top w:w="15" w:type="dxa"/>
          <w:bottom w:w="15" w:type="dxa"/>
        </w:tblCellMar>
        <w:tblLook w:val="04A0" w:firstRow="1" w:lastRow="0" w:firstColumn="1" w:lastColumn="0" w:noHBand="0" w:noVBand="1"/>
      </w:tblPr>
      <w:tblGrid>
        <w:gridCol w:w="498"/>
        <w:gridCol w:w="471"/>
        <w:gridCol w:w="591"/>
        <w:gridCol w:w="709"/>
        <w:gridCol w:w="709"/>
        <w:gridCol w:w="850"/>
        <w:gridCol w:w="709"/>
        <w:gridCol w:w="1226"/>
        <w:gridCol w:w="1762"/>
        <w:gridCol w:w="1215"/>
        <w:gridCol w:w="723"/>
        <w:gridCol w:w="850"/>
      </w:tblGrid>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86</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29,97%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29,97%</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Activity</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ради</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Activity</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 полпути)</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73</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25,44%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55,40%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DIRECTION</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33</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11,50%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66,90%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Animal</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Physical_Object</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 произвол судьбы/на растерзание)</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i/>
                <w:iCs/>
                <w:color w:val="1F497D"/>
                <w:sz w:val="16"/>
                <w:szCs w:val="16"/>
                <w:lang w:eastAsia="ru-RU"/>
              </w:rPr>
            </w:pPr>
            <w:r w:rsidRPr="00444F48">
              <w:rPr>
                <w:rFonts w:ascii="Calibri" w:eastAsia="Times New Roman" w:hAnsi="Calibri"/>
                <w:i/>
                <w:iCs/>
                <w:color w:val="1F497D"/>
                <w:sz w:val="16"/>
                <w:szCs w:val="16"/>
                <w:lang w:eastAsia="ru-RU"/>
              </w:rPr>
              <w:t>как оставлять</w:t>
            </w: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6,97%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73,87%</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Eventuality</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вызов</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5</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17</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5,92%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79,79%</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238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82,93%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взгляд</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DIRECTION</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7</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6</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244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2,09%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85,02%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7030A0"/>
                <w:sz w:val="16"/>
                <w:szCs w:val="16"/>
                <w:lang w:eastAsia="ru-RU"/>
              </w:rPr>
            </w:pPr>
            <w:r w:rsidRPr="00444F48">
              <w:rPr>
                <w:rFonts w:ascii="Arial" w:eastAsia="Times New Roman" w:hAnsi="Arial" w:cs="Arial"/>
                <w:color w:val="7030A0"/>
                <w:sz w:val="16"/>
                <w:szCs w:val="16"/>
                <w:lang w:eastAsia="ru-RU"/>
              </w:rPr>
              <w:t> </w:t>
            </w:r>
            <w:r w:rsidRPr="00444F48">
              <w:rPr>
                <w:rFonts w:ascii="Arial" w:eastAsia="Times New Roman" w:hAnsi="Arial" w:cs="Arial"/>
                <w:b/>
                <w:bCs/>
                <w:color w:val="7030A0"/>
                <w:sz w:val="16"/>
                <w:szCs w:val="16"/>
                <w:lang w:eastAsia="ru-RU"/>
              </w:rPr>
              <w:t>трубка</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7030A0"/>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87,11%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Phrase</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в лицо</w:t>
            </w: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88,50%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Emotion</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от</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89,90%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жизнь</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(к ногам</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 кон)</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91,29%</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Eventuality</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r w:rsidRPr="00444F48">
              <w:rPr>
                <w:rFonts w:ascii="Arial" w:eastAsia="Times New Roman" w:hAnsi="Arial" w:cs="Arial"/>
                <w:b/>
                <w:bCs/>
                <w:color w:val="1F497D"/>
                <w:sz w:val="16"/>
                <w:szCs w:val="16"/>
                <w:lang w:eastAsia="ru-RU"/>
              </w:rPr>
              <w:t>(силы/ресурсы!)</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Activity</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12</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92,33%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по</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7030A0"/>
                <w:sz w:val="16"/>
                <w:szCs w:val="16"/>
                <w:lang w:eastAsia="ru-RU"/>
              </w:rPr>
            </w:pPr>
            <w:r w:rsidRPr="00444F48">
              <w:rPr>
                <w:rFonts w:ascii="Arial" w:eastAsia="Times New Roman" w:hAnsi="Arial" w:cs="Arial"/>
                <w:color w:val="7030A0"/>
                <w:sz w:val="16"/>
                <w:szCs w:val="16"/>
                <w:lang w:eastAsia="ru-RU"/>
              </w:rPr>
              <w:t> </w:t>
            </w:r>
            <w:proofErr w:type="spellStart"/>
            <w:r w:rsidRPr="00444F48">
              <w:rPr>
                <w:rFonts w:ascii="Arial" w:eastAsia="Times New Roman" w:hAnsi="Arial" w:cs="Arial"/>
                <w:b/>
                <w:bCs/>
                <w:color w:val="7030A0"/>
                <w:sz w:val="16"/>
                <w:szCs w:val="16"/>
                <w:lang w:eastAsia="ru-RU"/>
              </w:rPr>
              <w:t>Location</w:t>
            </w:r>
            <w:proofErr w:type="spellEnd"/>
            <w:r w:rsidRPr="00444F48">
              <w:rPr>
                <w:rFonts w:ascii="Arial" w:eastAsia="Times New Roman" w:hAnsi="Arial" w:cs="Arial"/>
                <w:b/>
                <w:bCs/>
                <w:color w:val="7030A0"/>
                <w:sz w:val="16"/>
                <w:szCs w:val="16"/>
                <w:lang w:eastAsia="ru-RU"/>
              </w:rPr>
              <w:t>(ворота!)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7030A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93,03%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Artwork</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Eventuality</w:t>
            </w:r>
            <w:proofErr w:type="spellEnd"/>
            <w:r w:rsidRPr="00444F48">
              <w:rPr>
                <w:rFonts w:ascii="Arial" w:eastAsia="Times New Roman" w:hAnsi="Arial" w:cs="Arial"/>
                <w:b/>
                <w:bCs/>
                <w:color w:val="1F497D"/>
                <w:sz w:val="16"/>
                <w:szCs w:val="16"/>
                <w:lang w:eastAsia="ru-RU"/>
              </w:rPr>
              <w:t>(взгляд!)</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Emotion</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14</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93,73%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Money</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Institution</w:t>
            </w:r>
            <w:proofErr w:type="spellEnd"/>
            <w:r w:rsidRPr="00444F48">
              <w:rPr>
                <w:rFonts w:ascii="Arial" w:eastAsia="Times New Roman" w:hAnsi="Arial" w:cs="Arial"/>
                <w:b/>
                <w:bCs/>
                <w:color w:val="7030A0"/>
                <w:sz w:val="16"/>
                <w:szCs w:val="16"/>
                <w:lang w:eastAsia="ru-RU"/>
              </w:rPr>
              <w:t>)</w:t>
            </w: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на ветер</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lastRenderedPageBreak/>
              <w:t>15</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94,43%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Word</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на ветер</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16</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95,12%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Eventuality</w:t>
            </w:r>
            <w:proofErr w:type="spellEnd"/>
            <w:r w:rsidRPr="00444F48">
              <w:rPr>
                <w:rFonts w:ascii="Arial" w:eastAsia="Times New Roman" w:hAnsi="Arial" w:cs="Arial"/>
                <w:b/>
                <w:bCs/>
                <w:color w:val="7030A0"/>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тень</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Eventuality</w:t>
            </w:r>
            <w:proofErr w:type="spellEnd"/>
            <w:r w:rsidRPr="00444F48">
              <w:rPr>
                <w:rFonts w:ascii="Arial" w:eastAsia="Times New Roman" w:hAnsi="Arial" w:cs="Arial"/>
                <w:b/>
                <w:bCs/>
                <w:color w:val="7030A0"/>
                <w:sz w:val="16"/>
                <w:szCs w:val="16"/>
                <w:lang w:eastAsia="ru-RU"/>
              </w:rPr>
              <w:t>/</w:t>
            </w:r>
            <w:proofErr w:type="spellStart"/>
            <w:r w:rsidRPr="00444F48">
              <w:rPr>
                <w:rFonts w:ascii="Arial" w:eastAsia="Times New Roman" w:hAnsi="Arial" w:cs="Arial"/>
                <w:b/>
                <w:bCs/>
                <w:color w:val="7030A0"/>
                <w:sz w:val="16"/>
                <w:szCs w:val="16"/>
                <w:lang w:eastAsia="ru-RU"/>
              </w:rPr>
              <w:t>Institution</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17</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95,82%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Concept</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(на полдороге)</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96,17%</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1F497D"/>
                <w:sz w:val="16"/>
                <w:szCs w:val="16"/>
                <w:lang w:eastAsia="ru-RU"/>
              </w:rPr>
            </w:pPr>
            <w:r w:rsidRPr="00444F48">
              <w:rPr>
                <w:rFonts w:ascii="Arial" w:eastAsia="Times New Roman" w:hAnsi="Arial" w:cs="Arial"/>
                <w:color w:val="1F497D"/>
                <w:sz w:val="16"/>
                <w:szCs w:val="16"/>
                <w:lang w:eastAsia="ru-RU"/>
              </w:rPr>
              <w:t> </w:t>
            </w:r>
            <w:proofErr w:type="spellStart"/>
            <w:r w:rsidRPr="00444F48">
              <w:rPr>
                <w:rFonts w:ascii="Arial" w:eastAsia="Times New Roman" w:hAnsi="Arial" w:cs="Arial"/>
                <w:b/>
                <w:bCs/>
                <w:color w:val="1F497D"/>
                <w:sz w:val="16"/>
                <w:szCs w:val="16"/>
                <w:lang w:eastAsia="ru-RU"/>
              </w:rPr>
              <w:t>Light_Source</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1F497D"/>
                <w:sz w:val="16"/>
                <w:szCs w:val="16"/>
                <w:lang w:eastAsia="ru-RU"/>
              </w:rPr>
            </w:pPr>
            <w:r w:rsidRPr="00444F48">
              <w:rPr>
                <w:rFonts w:ascii="Arial" w:eastAsia="Times New Roman" w:hAnsi="Arial" w:cs="Arial"/>
                <w:color w:val="1F497D"/>
                <w:sz w:val="16"/>
                <w:szCs w:val="16"/>
                <w:lang w:eastAsia="ru-RU"/>
              </w:rPr>
              <w:t> </w:t>
            </w:r>
            <w:proofErr w:type="spellStart"/>
            <w:r w:rsidRPr="00444F48">
              <w:rPr>
                <w:rFonts w:ascii="Arial" w:eastAsia="Times New Roman" w:hAnsi="Arial" w:cs="Arial"/>
                <w:b/>
                <w:bCs/>
                <w:color w:val="1F497D"/>
                <w:sz w:val="16"/>
                <w:szCs w:val="16"/>
                <w:lang w:eastAsia="ru-RU"/>
              </w:rPr>
              <w:t>Light</w:t>
            </w:r>
            <w:proofErr w:type="spellEnd"/>
            <w:r w:rsidRPr="00444F48">
              <w:rPr>
                <w:rFonts w:ascii="Arial" w:eastAsia="Times New Roman" w:hAnsi="Arial" w:cs="Arial"/>
                <w:color w:val="1F497D"/>
                <w:sz w:val="16"/>
                <w:szCs w:val="16"/>
                <w:lang w:eastAsia="ru-RU"/>
              </w:rPr>
              <w:t> </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Physical_Object</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96,52%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Physical_Object</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тень</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Physical_Object</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20</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96,86%</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Plant</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на</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Body_Part</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21</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97,21%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якорь</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22</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97,56%</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Body_Part</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i/>
                <w:iCs/>
                <w:color w:val="FF0000"/>
                <w:sz w:val="16"/>
                <w:szCs w:val="16"/>
                <w:lang w:eastAsia="ru-RU"/>
              </w:rPr>
            </w:pPr>
            <w:r w:rsidRPr="00444F48">
              <w:rPr>
                <w:rFonts w:ascii="Calibri" w:eastAsia="Times New Roman" w:hAnsi="Calibri"/>
                <w:i/>
                <w:iCs/>
                <w:color w:val="FF0000"/>
                <w:sz w:val="16"/>
                <w:szCs w:val="16"/>
                <w:lang w:eastAsia="ru-RU"/>
              </w:rPr>
              <w:t xml:space="preserve">как </w:t>
            </w:r>
            <w:proofErr w:type="spellStart"/>
            <w:r w:rsidRPr="00444F48">
              <w:rPr>
                <w:rFonts w:ascii="Calibri" w:eastAsia="Times New Roman" w:hAnsi="Calibri"/>
                <w:i/>
                <w:iCs/>
                <w:color w:val="FF0000"/>
                <w:sz w:val="16"/>
                <w:szCs w:val="16"/>
                <w:lang w:eastAsia="ru-RU"/>
              </w:rPr>
              <w:t>activity</w:t>
            </w:r>
            <w:proofErr w:type="spellEnd"/>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i/>
                <w:iCs/>
                <w:color w:val="FF000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23</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97,91%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Artifact</w:t>
            </w:r>
            <w:proofErr w:type="spellEnd"/>
            <w:r w:rsidRPr="00444F48">
              <w:rPr>
                <w:rFonts w:ascii="Arial" w:eastAsia="Times New Roman" w:hAnsi="Arial" w:cs="Arial"/>
                <w:b/>
                <w:bCs/>
                <w:color w:val="7030A0"/>
                <w:sz w:val="16"/>
                <w:szCs w:val="16"/>
                <w:lang w:eastAsia="ru-RU"/>
              </w:rPr>
              <w:t>(оружие!)</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24</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98,26%</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Artwork</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roofErr w:type="spellStart"/>
            <w:r w:rsidRPr="00444F48">
              <w:rPr>
                <w:rFonts w:ascii="Calibri" w:eastAsia="Times New Roman" w:hAnsi="Calibri"/>
                <w:color w:val="FF0000"/>
                <w:sz w:val="16"/>
                <w:szCs w:val="16"/>
                <w:lang w:eastAsia="ru-RU"/>
              </w:rPr>
              <w:t>direction</w:t>
            </w:r>
            <w:proofErr w:type="spellEnd"/>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25</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98,61%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Light_Source</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в</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Location</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98,95%</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жребий</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99,30%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из-под</w:t>
            </w:r>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r w:rsidRPr="00444F48">
              <w:rPr>
                <w:rFonts w:ascii="Arial" w:eastAsia="Times New Roman" w:hAnsi="Arial" w:cs="Arial"/>
                <w:b/>
                <w:bCs/>
                <w:color w:val="7030A0"/>
                <w:sz w:val="16"/>
                <w:szCs w:val="16"/>
                <w:lang w:eastAsia="ru-RU"/>
              </w:rPr>
              <w:t>(защитник!)</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99,65%</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в</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roofErr w:type="spellStart"/>
            <w:r w:rsidRPr="00444F48">
              <w:rPr>
                <w:rFonts w:ascii="Calibri" w:eastAsia="Times New Roman" w:hAnsi="Calibri"/>
                <w:color w:val="FF0000"/>
                <w:sz w:val="16"/>
                <w:szCs w:val="16"/>
                <w:lang w:eastAsia="ru-RU"/>
              </w:rPr>
              <w:t>Wave</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444F48" w:rsidRPr="00444F48" w:rsidTr="001D60AA">
        <w:trPr>
          <w:trHeight w:val="285"/>
        </w:trPr>
        <w:tc>
          <w:tcPr>
            <w:tcW w:w="498"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w:t>
            </w:r>
          </w:p>
        </w:tc>
        <w:tc>
          <w:tcPr>
            <w:tcW w:w="47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9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176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к</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color w:val="FF0000"/>
                <w:sz w:val="16"/>
                <w:szCs w:val="16"/>
                <w:lang w:eastAsia="ru-RU"/>
              </w:rPr>
            </w:pPr>
            <w:r w:rsidRPr="00444F48">
              <w:rPr>
                <w:rFonts w:ascii="Arial" w:eastAsia="Times New Roman" w:hAnsi="Arial" w:cs="Arial"/>
                <w:color w:val="FF0000"/>
                <w:sz w:val="16"/>
                <w:szCs w:val="16"/>
                <w:lang w:eastAsia="ru-RU"/>
              </w:rPr>
              <w:t> </w:t>
            </w:r>
            <w:proofErr w:type="spellStart"/>
            <w:r w:rsidRPr="00444F48">
              <w:rPr>
                <w:rFonts w:ascii="Arial" w:eastAsia="Times New Roman" w:hAnsi="Arial" w:cs="Arial"/>
                <w:b/>
                <w:bCs/>
                <w:color w:val="FF0000"/>
                <w:sz w:val="16"/>
                <w:szCs w:val="16"/>
                <w:lang w:eastAsia="ru-RU"/>
              </w:rPr>
              <w:t>Location</w:t>
            </w:r>
            <w:proofErr w:type="spellEnd"/>
          </w:p>
        </w:tc>
        <w:tc>
          <w:tcPr>
            <w:tcW w:w="72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roofErr w:type="spellStart"/>
            <w:r w:rsidRPr="00444F48">
              <w:rPr>
                <w:rFonts w:ascii="Calibri" w:eastAsia="Times New Roman" w:hAnsi="Calibri"/>
                <w:color w:val="FF0000"/>
                <w:sz w:val="16"/>
                <w:szCs w:val="16"/>
                <w:lang w:eastAsia="ru-RU"/>
              </w:rPr>
              <w:t>Wave</w:t>
            </w:r>
            <w:proofErr w:type="spellEnd"/>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6. Драться</w:t>
      </w:r>
    </w:p>
    <w:tbl>
      <w:tblPr>
        <w:tblW w:w="5000" w:type="pct"/>
        <w:tblCellMar>
          <w:top w:w="15" w:type="dxa"/>
          <w:bottom w:w="15" w:type="dxa"/>
        </w:tblCellMar>
        <w:tblLook w:val="04A0" w:firstRow="1" w:lastRow="0" w:firstColumn="1" w:lastColumn="0" w:noHBand="0" w:noVBand="1"/>
      </w:tblPr>
      <w:tblGrid>
        <w:gridCol w:w="432"/>
        <w:gridCol w:w="460"/>
        <w:gridCol w:w="723"/>
        <w:gridCol w:w="737"/>
        <w:gridCol w:w="776"/>
        <w:gridCol w:w="1444"/>
        <w:gridCol w:w="737"/>
        <w:gridCol w:w="823"/>
        <w:gridCol w:w="1853"/>
        <w:gridCol w:w="737"/>
        <w:gridCol w:w="848"/>
      </w:tblGrid>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164</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164</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58,16%</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58,16%</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48</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212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17,02%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75,18%</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с/против</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17</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229</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6,03%</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81,21%</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за</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(с</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241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4,26%</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85,46%</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в/на</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roofErr w:type="spellStart"/>
            <w:r w:rsidRPr="00444F48">
              <w:rPr>
                <w:rFonts w:ascii="Calibri" w:eastAsia="Times New Roman" w:hAnsi="Calibri"/>
                <w:sz w:val="16"/>
                <w:szCs w:val="16"/>
                <w:lang w:eastAsia="ru-RU"/>
              </w:rPr>
              <w:t>Eventuality</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(с</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10</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3,55%</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89,01%</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между</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roofErr w:type="spellStart"/>
            <w:r w:rsidRPr="00444F48">
              <w:rPr>
                <w:rFonts w:ascii="Calibri" w:eastAsia="Times New Roman" w:hAnsi="Calibri"/>
                <w:sz w:val="16"/>
                <w:szCs w:val="16"/>
                <w:lang w:eastAsia="ru-RU"/>
              </w:rPr>
              <w:t>Self</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9</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260</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3,19%</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92,20%</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(на/-)</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sz w:val="16"/>
                <w:szCs w:val="16"/>
                <w:lang w:eastAsia="ru-RU"/>
              </w:rPr>
            </w:pPr>
            <w:r w:rsidRPr="00444F48">
              <w:rPr>
                <w:rFonts w:ascii="Arial" w:eastAsia="Times New Roman" w:hAnsi="Arial" w:cs="Arial"/>
                <w:sz w:val="16"/>
                <w:szCs w:val="16"/>
                <w:lang w:eastAsia="ru-RU"/>
              </w:rPr>
              <w:t> </w:t>
            </w:r>
            <w:proofErr w:type="spellStart"/>
            <w:r w:rsidRPr="00444F48">
              <w:rPr>
                <w:rFonts w:ascii="Arial" w:eastAsia="Times New Roman" w:hAnsi="Arial" w:cs="Arial"/>
                <w:b/>
                <w:bCs/>
                <w:sz w:val="16"/>
                <w:szCs w:val="16"/>
                <w:lang w:eastAsia="ru-RU"/>
              </w:rPr>
              <w:t>Inanimate</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Body_Part</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268</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2,84%</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95,04%</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до</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roofErr w:type="spellStart"/>
            <w:r w:rsidRPr="00444F48">
              <w:rPr>
                <w:rFonts w:ascii="Calibri" w:eastAsia="Times New Roman" w:hAnsi="Calibri"/>
                <w:sz w:val="16"/>
                <w:szCs w:val="16"/>
                <w:lang w:eastAsia="ru-RU"/>
              </w:rPr>
              <w:t>Event</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96,45%</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Institution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276</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97,87%</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Institution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против/c</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279</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1,06%</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98,94%</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Institution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11</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280</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99,29%</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с</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roofErr w:type="spellStart"/>
            <w:r w:rsidRPr="00444F48">
              <w:rPr>
                <w:rFonts w:ascii="Calibri" w:eastAsia="Times New Roman" w:hAnsi="Calibri"/>
                <w:color w:val="FF0000"/>
                <w:sz w:val="16"/>
                <w:szCs w:val="16"/>
                <w:lang w:eastAsia="ru-RU"/>
              </w:rPr>
              <w:t>Eventuality</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12</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99,65%</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Human_Group</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на</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44"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13</w:t>
            </w:r>
          </w:p>
        </w:tc>
        <w:tc>
          <w:tcPr>
            <w:tcW w:w="25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282</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72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State_of_Affairs</w:t>
            </w:r>
            <w:proofErr w:type="spellEnd"/>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в ответ</w:t>
            </w:r>
          </w:p>
        </w:tc>
        <w:tc>
          <w:tcPr>
            <w:tcW w:w="95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7. Следить</w:t>
      </w:r>
    </w:p>
    <w:tbl>
      <w:tblPr>
        <w:tblW w:w="0" w:type="auto"/>
        <w:tblInd w:w="-318" w:type="dxa"/>
        <w:tblLayout w:type="fixed"/>
        <w:tblCellMar>
          <w:top w:w="15" w:type="dxa"/>
          <w:bottom w:w="15" w:type="dxa"/>
        </w:tblCellMar>
        <w:tblLook w:val="04A0" w:firstRow="1" w:lastRow="0" w:firstColumn="1" w:lastColumn="0" w:noHBand="0" w:noVBand="1"/>
      </w:tblPr>
      <w:tblGrid>
        <w:gridCol w:w="426"/>
        <w:gridCol w:w="426"/>
        <w:gridCol w:w="651"/>
        <w:gridCol w:w="766"/>
        <w:gridCol w:w="709"/>
        <w:gridCol w:w="1701"/>
        <w:gridCol w:w="709"/>
        <w:gridCol w:w="1459"/>
        <w:gridCol w:w="3041"/>
      </w:tblGrid>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66</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66</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22,60%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22,60%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53</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119</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18,15%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40,75%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Activity</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33</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152</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11,30%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52,05%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за тем чтобы/чтобы</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придаточное</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24</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176</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8,22%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60,27%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State_of_Affairs</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19</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195</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6,51%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66,78%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213</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6,16%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72,95%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Information_Source</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226</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4,45%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77,40%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Inanimate</w:t>
            </w:r>
            <w:proofErr w:type="spellEnd"/>
          </w:p>
        </w:tc>
      </w:tr>
      <w:tr w:rsidR="00822976" w:rsidRPr="004655F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237</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3,77%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81,16%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val="en-US" w:eastAsia="ru-RU"/>
              </w:rPr>
            </w:pPr>
            <w:proofErr w:type="spellStart"/>
            <w:r w:rsidRPr="00444F48">
              <w:rPr>
                <w:rFonts w:ascii="Arial" w:eastAsia="Times New Roman" w:hAnsi="Arial" w:cs="Arial"/>
                <w:b/>
                <w:bCs/>
                <w:color w:val="1F497D"/>
                <w:sz w:val="16"/>
                <w:szCs w:val="16"/>
                <w:lang w:val="en-US" w:eastAsia="ru-RU"/>
              </w:rPr>
              <w:t>Numerical_Value</w:t>
            </w:r>
            <w:proofErr w:type="spellEnd"/>
            <w:r w:rsidRPr="00444F48">
              <w:rPr>
                <w:rFonts w:ascii="Arial" w:eastAsia="Times New Roman" w:hAnsi="Arial" w:cs="Arial"/>
                <w:b/>
                <w:bCs/>
                <w:color w:val="1F497D"/>
                <w:sz w:val="16"/>
                <w:szCs w:val="16"/>
                <w:lang w:val="en-US" w:eastAsia="ru-RU"/>
              </w:rPr>
              <w:t>/Temperature/Time/Weight</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lastRenderedPageBreak/>
              <w:t>9</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246</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3,08%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84,25%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Self</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10</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6</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252</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86,30%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как/за тем как/какие/как бы не</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придаточное</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258</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88,36%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Body</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Body_Part</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5</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263</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90,07%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269</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92,12%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Abstract_Entity</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274</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93,84%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Artwork</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15</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4</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278</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95,21%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что/за тем что</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придаточное</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282</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96,58%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 xml:space="preserve"> </w:t>
            </w:r>
            <w:proofErr w:type="spellStart"/>
            <w:r w:rsidRPr="00444F48">
              <w:rPr>
                <w:rFonts w:ascii="Arial" w:eastAsia="Times New Roman" w:hAnsi="Arial" w:cs="Arial"/>
                <w:b/>
                <w:bCs/>
                <w:color w:val="1F497D"/>
                <w:sz w:val="16"/>
                <w:szCs w:val="16"/>
                <w:lang w:eastAsia="ru-RU"/>
              </w:rPr>
              <w:t>Artifact</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17</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284</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97,26%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286</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 xml:space="preserve"> </w:t>
            </w:r>
            <w:proofErr w:type="spellStart"/>
            <w:r w:rsidRPr="00444F48">
              <w:rPr>
                <w:rFonts w:ascii="Arial" w:eastAsia="Times New Roman" w:hAnsi="Arial" w:cs="Arial"/>
                <w:b/>
                <w:bCs/>
                <w:color w:val="1F497D"/>
                <w:sz w:val="16"/>
                <w:szCs w:val="16"/>
                <w:lang w:eastAsia="ru-RU"/>
              </w:rPr>
              <w:t>Artifact</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Weight</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287</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Body_Part</w:t>
            </w:r>
            <w:proofErr w:type="spellEnd"/>
            <w:r w:rsidRPr="00444F48">
              <w:rPr>
                <w:rFonts w:ascii="Arial" w:eastAsia="Times New Roman" w:hAnsi="Arial" w:cs="Arial"/>
                <w:b/>
                <w:bCs/>
                <w:color w:val="1F497D"/>
                <w:sz w:val="16"/>
                <w:szCs w:val="16"/>
                <w:lang w:eastAsia="ru-RU"/>
              </w:rPr>
              <w:t>(мозг!)</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Activity</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20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288</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98,63%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444F48">
              <w:rPr>
                <w:rFonts w:ascii="Arial" w:eastAsia="Times New Roman" w:hAnsi="Arial" w:cs="Arial"/>
                <w:b/>
                <w:bCs/>
                <w:color w:val="E26B0A"/>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444F48">
              <w:rPr>
                <w:rFonts w:ascii="Arial" w:eastAsia="Times New Roman" w:hAnsi="Arial" w:cs="Arial"/>
                <w:b/>
                <w:bCs/>
                <w:color w:val="E26B0A"/>
                <w:sz w:val="16"/>
                <w:szCs w:val="16"/>
                <w:lang w:eastAsia="ru-RU"/>
              </w:rPr>
              <w:t>Eventuality</w:t>
            </w:r>
            <w:proofErr w:type="spellEnd"/>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21</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289</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98,97%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Route</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22</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290</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99,32%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за</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Speech</w:t>
            </w:r>
            <w:proofErr w:type="spellEnd"/>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23</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291</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99,66%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444F48">
              <w:rPr>
                <w:rFonts w:ascii="Arial" w:eastAsia="Times New Roman" w:hAnsi="Arial" w:cs="Arial"/>
                <w:b/>
                <w:bCs/>
                <w:color w:val="E26B0A"/>
                <w:sz w:val="16"/>
                <w:szCs w:val="16"/>
                <w:lang w:eastAsia="ru-RU"/>
              </w:rPr>
              <w:t>Human</w:t>
            </w:r>
            <w:proofErr w:type="spellEnd"/>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r w:rsidRPr="00444F48">
              <w:rPr>
                <w:rFonts w:ascii="Arial" w:eastAsia="Times New Roman" w:hAnsi="Arial" w:cs="Arial"/>
                <w:b/>
                <w:bCs/>
                <w:color w:val="E26B0A"/>
                <w:sz w:val="16"/>
                <w:szCs w:val="16"/>
                <w:lang w:eastAsia="ru-RU"/>
              </w:rPr>
              <w:t>придаточное</w:t>
            </w: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24</w:t>
            </w:r>
          </w:p>
        </w:tc>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1</w:t>
            </w:r>
          </w:p>
        </w:tc>
        <w:tc>
          <w:tcPr>
            <w:tcW w:w="65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292</w:t>
            </w:r>
          </w:p>
        </w:tc>
        <w:tc>
          <w:tcPr>
            <w:tcW w:w="76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100,00%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VERB</w:t>
            </w:r>
          </w:p>
        </w:tc>
        <w:tc>
          <w:tcPr>
            <w:tcW w:w="145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FF00"/>
                <w:sz w:val="16"/>
                <w:szCs w:val="16"/>
                <w:lang w:eastAsia="ru-RU"/>
              </w:rPr>
            </w:pPr>
          </w:p>
        </w:tc>
        <w:tc>
          <w:tcPr>
            <w:tcW w:w="30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8. </w:t>
      </w:r>
      <w:r>
        <w:rPr>
          <w:szCs w:val="24"/>
        </w:rPr>
        <w:t>Расти</w:t>
      </w:r>
    </w:p>
    <w:tbl>
      <w:tblPr>
        <w:tblW w:w="5000" w:type="pct"/>
        <w:tblCellMar>
          <w:top w:w="15" w:type="dxa"/>
          <w:bottom w:w="15" w:type="dxa"/>
        </w:tblCellMar>
        <w:tblLook w:val="04A0" w:firstRow="1" w:lastRow="0" w:firstColumn="1" w:lastColumn="0" w:noHBand="0" w:noVBand="1"/>
      </w:tblPr>
      <w:tblGrid>
        <w:gridCol w:w="382"/>
        <w:gridCol w:w="398"/>
        <w:gridCol w:w="553"/>
        <w:gridCol w:w="695"/>
        <w:gridCol w:w="776"/>
        <w:gridCol w:w="1719"/>
        <w:gridCol w:w="559"/>
        <w:gridCol w:w="3418"/>
        <w:gridCol w:w="1070"/>
      </w:tblGrid>
      <w:tr w:rsidR="00B80245"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65</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65</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22,03%</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22,03%</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Plant</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Plant_Part</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 виде/-</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roofErr w:type="spellStart"/>
            <w:r w:rsidRPr="00444F48">
              <w:rPr>
                <w:rFonts w:ascii="Calibri" w:eastAsia="Times New Roman" w:hAnsi="Calibri"/>
                <w:color w:val="000000"/>
                <w:sz w:val="16"/>
                <w:szCs w:val="16"/>
                <w:lang w:eastAsia="ru-RU"/>
              </w:rPr>
              <w:t>Shape</w:t>
            </w:r>
            <w:proofErr w:type="spellEnd"/>
            <w:r w:rsidRPr="00444F48">
              <w:rPr>
                <w:rFonts w:ascii="Calibri" w:eastAsia="Times New Roman" w:hAnsi="Calibri"/>
                <w:color w:val="000000"/>
                <w:sz w:val="16"/>
                <w:szCs w:val="16"/>
                <w:lang w:eastAsia="ru-RU"/>
              </w:rPr>
              <w:t>)</w:t>
            </w: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51</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116</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17,29%</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39,32%</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Numerical_Value</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(в/-</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Property</w:t>
            </w:r>
            <w:proofErr w:type="spellEnd"/>
            <w:r w:rsidRPr="00444F48">
              <w:rPr>
                <w:rFonts w:ascii="Arial" w:eastAsia="Times New Roman" w:hAnsi="Arial" w:cs="Arial"/>
                <w:b/>
                <w:bCs/>
                <w:color w:val="1F497D"/>
                <w:sz w:val="16"/>
                <w:szCs w:val="16"/>
                <w:lang w:eastAsia="ru-RU"/>
              </w:rPr>
              <w:t>)</w:t>
            </w: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47</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163</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15,93%</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55,25%</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Property</w:t>
            </w:r>
            <w:proofErr w:type="spellEnd"/>
            <w:r w:rsidRPr="00444F48">
              <w:rPr>
                <w:rFonts w:ascii="Arial" w:eastAsia="Times New Roman" w:hAnsi="Arial" w:cs="Arial"/>
                <w:b/>
                <w:bCs/>
                <w:color w:val="1F497D"/>
                <w:sz w:val="16"/>
                <w:szCs w:val="16"/>
                <w:lang w:eastAsia="ru-RU"/>
              </w:rPr>
              <w:t>)</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r>
      <w:tr w:rsidR="00B80245"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32</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195</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10,85%</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66,10%</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Money_Value</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Asset</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26</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221</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8,81%</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74,92%</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(в/-</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Property</w:t>
            </w:r>
            <w:proofErr w:type="spellEnd"/>
            <w:r w:rsidRPr="00444F48">
              <w:rPr>
                <w:rFonts w:ascii="Arial" w:eastAsia="Times New Roman" w:hAnsi="Arial" w:cs="Arial"/>
                <w:b/>
                <w:bCs/>
                <w:sz w:val="16"/>
                <w:szCs w:val="16"/>
                <w:lang w:eastAsia="ru-RU"/>
              </w:rPr>
              <w:t>)</w:t>
            </w: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239</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6,10%</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81,02%</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Light_Source</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15</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254</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5,08%</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86,10%</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Body_Part</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Body</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12</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266</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4,07%</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90,17%</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Inanimate</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8</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274</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2,71%</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92,88%</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как снежный ком</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283</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3,05%</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95,93%</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Abstract_Entity</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11</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288</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1,69%</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97,63%</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Institution</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12</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291</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1,02%</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98,64%</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руки</w:t>
            </w:r>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из «того» места/откуда/откуда надо</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13</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293</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0,68%</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99,32%</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Physical_Object</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как грибы после дождика/словно грибы</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14</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294</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0,34%</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99,66%</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Illness</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с</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r>
      <w:tr w:rsidR="00822976" w:rsidRPr="00444F48" w:rsidTr="00B80245">
        <w:trPr>
          <w:trHeight w:val="285"/>
        </w:trPr>
        <w:tc>
          <w:tcPr>
            <w:tcW w:w="19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15</w:t>
            </w:r>
          </w:p>
        </w:tc>
        <w:tc>
          <w:tcPr>
            <w:tcW w:w="20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28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295</w:t>
            </w:r>
          </w:p>
        </w:tc>
        <w:tc>
          <w:tcPr>
            <w:tcW w:w="36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0,34%</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89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29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78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до</w:t>
            </w:r>
          </w:p>
        </w:tc>
        <w:tc>
          <w:tcPr>
            <w:tcW w:w="55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Eventuality</w:t>
            </w:r>
            <w:proofErr w:type="spellEnd"/>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9. Кричать</w:t>
      </w:r>
    </w:p>
    <w:tbl>
      <w:tblPr>
        <w:tblW w:w="0" w:type="auto"/>
        <w:tblInd w:w="-318" w:type="dxa"/>
        <w:tblLayout w:type="fixed"/>
        <w:tblCellMar>
          <w:top w:w="15" w:type="dxa"/>
          <w:bottom w:w="15" w:type="dxa"/>
        </w:tblCellMar>
        <w:tblLook w:val="04A0" w:firstRow="1" w:lastRow="0" w:firstColumn="1" w:lastColumn="0" w:noHBand="0" w:noVBand="1"/>
      </w:tblPr>
      <w:tblGrid>
        <w:gridCol w:w="426"/>
        <w:gridCol w:w="567"/>
        <w:gridCol w:w="541"/>
        <w:gridCol w:w="735"/>
        <w:gridCol w:w="709"/>
        <w:gridCol w:w="1454"/>
        <w:gridCol w:w="672"/>
        <w:gridCol w:w="1207"/>
        <w:gridCol w:w="1480"/>
        <w:gridCol w:w="749"/>
        <w:gridCol w:w="583"/>
        <w:gridCol w:w="765"/>
      </w:tblGrid>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118</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118</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40,27%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40,27%</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Human_Group</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что/о том что/-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придаточное</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(о/про</w:t>
            </w: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80</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198</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27,30%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67,58%</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Sound</w:t>
            </w:r>
            <w:proofErr w:type="spellEnd"/>
            <w:r w:rsidRPr="00444F48">
              <w:rPr>
                <w:rFonts w:ascii="Arial" w:eastAsia="Times New Roman" w:hAnsi="Arial" w:cs="Arial"/>
                <w:b/>
                <w:bCs/>
                <w:sz w:val="16"/>
                <w:szCs w:val="16"/>
                <w:lang w:eastAsia="ru-RU"/>
              </w:rPr>
              <w:t>)</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26</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224</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8,87%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76,45%</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(придаточное/</w:t>
            </w:r>
            <w:proofErr w:type="spellStart"/>
            <w:r w:rsidRPr="00444F48">
              <w:rPr>
                <w:rFonts w:ascii="Calibri" w:eastAsia="Times New Roman" w:hAnsi="Calibri"/>
                <w:sz w:val="16"/>
                <w:szCs w:val="16"/>
                <w:lang w:eastAsia="ru-RU"/>
              </w:rPr>
              <w:t>Word</w:t>
            </w:r>
            <w:proofErr w:type="spellEnd"/>
            <w:r w:rsidRPr="00444F48">
              <w:rPr>
                <w:rFonts w:ascii="Calibri" w:eastAsia="Times New Roman" w:hAnsi="Calibri"/>
                <w:sz w:val="16"/>
                <w:szCs w:val="16"/>
                <w:lang w:eastAsia="ru-RU"/>
              </w:rPr>
              <w:t>)</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на</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(по</w:t>
            </w: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roofErr w:type="spellStart"/>
            <w:r w:rsidRPr="00444F48">
              <w:rPr>
                <w:rFonts w:ascii="Calibri" w:eastAsia="Times New Roman" w:hAnsi="Calibri"/>
                <w:sz w:val="16"/>
                <w:szCs w:val="16"/>
                <w:lang w:eastAsia="ru-RU"/>
              </w:rPr>
              <w:t>Language</w:t>
            </w:r>
            <w:proofErr w:type="spellEnd"/>
            <w:r w:rsidRPr="00444F48">
              <w:rPr>
                <w:rFonts w:ascii="Calibri" w:eastAsia="Times New Roman" w:hAnsi="Calibri"/>
                <w:sz w:val="16"/>
                <w:szCs w:val="16"/>
                <w:lang w:eastAsia="ru-RU"/>
              </w:rPr>
              <w:t>)</w:t>
            </w: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20</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244</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83,28%</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Word</w:t>
            </w:r>
            <w:proofErr w:type="spellEnd"/>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10</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254</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86,69%</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о/про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r w:rsidRPr="00444F48">
              <w:rPr>
                <w:rFonts w:ascii="Arial" w:eastAsia="Times New Roman" w:hAnsi="Arial" w:cs="Arial"/>
                <w:b/>
                <w:bCs/>
                <w:sz w:val="16"/>
                <w:szCs w:val="16"/>
                <w:lang w:eastAsia="ru-RU"/>
              </w:rPr>
              <w:t>#</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lastRenderedPageBreak/>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263</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3,07%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89,76%</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Visible_Feature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268</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91,47%</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sz w:val="16"/>
                <w:szCs w:val="16"/>
                <w:lang w:eastAsia="ru-RU"/>
              </w:rPr>
            </w:pPr>
            <w:r w:rsidRPr="00444F48">
              <w:rPr>
                <w:rFonts w:ascii="Arial" w:eastAsia="Times New Roman" w:hAnsi="Arial" w:cs="Arial"/>
                <w:sz w:val="16"/>
                <w:szCs w:val="16"/>
                <w:lang w:eastAsia="ru-RU"/>
              </w:rPr>
              <w:t>от</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Emotion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Eventuality</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271</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92,49%</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r w:rsidRPr="00444F48">
              <w:rPr>
                <w:rFonts w:ascii="Arial" w:eastAsia="Times New Roman" w:hAnsi="Arial" w:cs="Arial"/>
                <w:b/>
                <w:bCs/>
                <w:color w:val="FF0000"/>
                <w:sz w:val="16"/>
                <w:szCs w:val="16"/>
                <w:lang w:eastAsia="ru-RU"/>
              </w:rPr>
              <w:t>что/о том что/-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придаточное</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274</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93,52%</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Body</w:t>
            </w:r>
            <w:proofErr w:type="spellEnd"/>
            <w:r w:rsidRPr="00444F48">
              <w:rPr>
                <w:rFonts w:ascii="Arial" w:eastAsia="Times New Roman" w:hAnsi="Arial" w:cs="Arial"/>
                <w:b/>
                <w:bCs/>
                <w:color w:val="FF0000"/>
                <w:sz w:val="16"/>
                <w:szCs w:val="16"/>
                <w:lang w:eastAsia="ru-RU"/>
              </w:rPr>
              <w:t>/</w:t>
            </w:r>
            <w:proofErr w:type="spellStart"/>
            <w:r w:rsidRPr="00444F48">
              <w:rPr>
                <w:rFonts w:ascii="Arial" w:eastAsia="Times New Roman" w:hAnsi="Arial" w:cs="Arial"/>
                <w:b/>
                <w:bCs/>
                <w:color w:val="FF0000"/>
                <w:sz w:val="16"/>
                <w:szCs w:val="16"/>
                <w:lang w:eastAsia="ru-RU"/>
              </w:rPr>
              <w:t>Body_Part</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придаточное</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277</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94,54%</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Information_Source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Phrase</w:t>
            </w:r>
            <w:proofErr w:type="spellEnd"/>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280</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95,56%</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Inanimate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r w:rsidRPr="00444F48">
              <w:rPr>
                <w:rFonts w:ascii="Arial" w:eastAsia="Times New Roman" w:hAnsi="Arial" w:cs="Arial"/>
                <w:b/>
                <w:bCs/>
                <w:color w:val="FF0000"/>
                <w:sz w:val="16"/>
                <w:szCs w:val="16"/>
                <w:lang w:eastAsia="ru-RU"/>
              </w:rPr>
              <w:t>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Eventuality</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282</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96,25%</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кому</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284</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96,93%</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Information_Source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286</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97,61%</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Phrase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287</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97,95%</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288</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98,29%</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чтобы</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придаточное</w:t>
            </w: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289</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98,63%</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Device</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предложение</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290</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98,98%</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Emotion</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о</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19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291</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99,32%</w:t>
            </w:r>
          </w:p>
        </w:tc>
        <w:tc>
          <w:tcPr>
            <w:tcW w:w="14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444F48">
              <w:rPr>
                <w:rFonts w:ascii="Arial" w:eastAsia="Times New Roman" w:hAnsi="Arial" w:cs="Arial"/>
                <w:b/>
                <w:bCs/>
                <w:color w:val="E26B0A"/>
                <w:sz w:val="16"/>
                <w:szCs w:val="16"/>
                <w:lang w:eastAsia="ru-RU"/>
              </w:rPr>
              <w:t>Human</w:t>
            </w:r>
            <w:proofErr w:type="spellEnd"/>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r w:rsidRPr="00444F48">
              <w:rPr>
                <w:rFonts w:ascii="Calibri" w:eastAsia="Times New Roman" w:hAnsi="Calibri"/>
                <w:color w:val="E26B0A"/>
                <w:sz w:val="16"/>
                <w:szCs w:val="16"/>
                <w:lang w:eastAsia="ru-RU"/>
              </w:rPr>
              <w:t>за</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proofErr w:type="spellStart"/>
            <w:r w:rsidRPr="00444F48">
              <w:rPr>
                <w:rFonts w:ascii="Calibri" w:eastAsia="Times New Roman" w:hAnsi="Calibri"/>
                <w:color w:val="E26B0A"/>
                <w:sz w:val="16"/>
                <w:szCs w:val="16"/>
                <w:lang w:eastAsia="ru-RU"/>
              </w:rPr>
              <w:t>Eventuality</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E26B0A"/>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292</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99,66%</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Liquid</w:t>
            </w:r>
            <w:proofErr w:type="spellEnd"/>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541"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293</w:t>
            </w:r>
          </w:p>
        </w:tc>
        <w:tc>
          <w:tcPr>
            <w:tcW w:w="73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100,00%</w:t>
            </w:r>
          </w:p>
        </w:tc>
        <w:tc>
          <w:tcPr>
            <w:tcW w:w="1454"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Property</w:t>
            </w:r>
            <w:proofErr w:type="spellEnd"/>
            <w:r w:rsidRPr="00444F48">
              <w:rPr>
                <w:rFonts w:ascii="Arial" w:eastAsia="Times New Roman" w:hAnsi="Arial" w:cs="Arial"/>
                <w:b/>
                <w:bCs/>
                <w:color w:val="FF0000"/>
                <w:sz w:val="16"/>
                <w:szCs w:val="16"/>
                <w:lang w:eastAsia="ru-RU"/>
              </w:rPr>
              <w:t>(голос!)</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207"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придаточное</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749"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583"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65" w:type="dxa"/>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10. Владеть</w:t>
      </w:r>
    </w:p>
    <w:tbl>
      <w:tblPr>
        <w:tblW w:w="5000" w:type="pct"/>
        <w:tblCellMar>
          <w:top w:w="15" w:type="dxa"/>
          <w:bottom w:w="15" w:type="dxa"/>
        </w:tblCellMar>
        <w:tblLook w:val="04A0" w:firstRow="1" w:lastRow="0" w:firstColumn="1" w:lastColumn="0" w:noHBand="0" w:noVBand="1"/>
      </w:tblPr>
      <w:tblGrid>
        <w:gridCol w:w="444"/>
        <w:gridCol w:w="398"/>
        <w:gridCol w:w="573"/>
        <w:gridCol w:w="695"/>
        <w:gridCol w:w="776"/>
        <w:gridCol w:w="1576"/>
        <w:gridCol w:w="3036"/>
        <w:gridCol w:w="2072"/>
      </w:tblGrid>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31,93%</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31,93%</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Eventuality</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49</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140</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17,19%</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49,12%</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Language</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42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182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14,74%</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63,86%</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Physical_Object</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4</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30</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212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10,53%</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74,39%</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Information</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5</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25</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237</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8,77%</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83,16%</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Asset</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Money_Value</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255</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6,32%</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89,47%</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Human</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Resource</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7</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7</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2,46%</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91,93%</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r w:rsidRPr="00444F48">
              <w:rPr>
                <w:rFonts w:ascii="Arial" w:eastAsia="Times New Roman" w:hAnsi="Arial" w:cs="Arial"/>
                <w:b/>
                <w:bCs/>
                <w:color w:val="7030A0"/>
                <w:sz w:val="16"/>
                <w:szCs w:val="16"/>
                <w:lang w:eastAsia="ru-RU"/>
              </w:rPr>
              <w:t xml:space="preserve"> </w:t>
            </w:r>
            <w:proofErr w:type="spellStart"/>
            <w:r w:rsidRPr="00444F48">
              <w:rPr>
                <w:rFonts w:ascii="Arial" w:eastAsia="Times New Roman" w:hAnsi="Arial" w:cs="Arial"/>
                <w:b/>
                <w:bCs/>
                <w:color w:val="7030A0"/>
                <w:sz w:val="16"/>
                <w:szCs w:val="16"/>
                <w:lang w:eastAsia="ru-RU"/>
              </w:rPr>
              <w:t>Artifact</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6</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268</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2,11%</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94,04%</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Institution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Institution</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4</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1,40%</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95,44%</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Self</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275</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1,05%</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96,49%</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Human_Group</w:t>
            </w:r>
            <w:proofErr w:type="spellEnd"/>
            <w:r w:rsidRPr="00444F48">
              <w:rPr>
                <w:rFonts w:ascii="Arial" w:eastAsia="Times New Roman" w:hAnsi="Arial" w:cs="Arial"/>
                <w:b/>
                <w:bCs/>
                <w:color w:val="FF0000"/>
                <w:sz w:val="16"/>
                <w:szCs w:val="16"/>
                <w:lang w:eastAsia="ru-RU"/>
              </w:rPr>
              <w:t>/</w:t>
            </w:r>
            <w:proofErr w:type="spellStart"/>
            <w:r w:rsidRPr="00444F48">
              <w:rPr>
                <w:rFonts w:ascii="Arial" w:eastAsia="Times New Roman" w:hAnsi="Arial" w:cs="Arial"/>
                <w:b/>
                <w:bCs/>
                <w:color w:val="FF0000"/>
                <w:sz w:val="16"/>
                <w:szCs w:val="16"/>
                <w:lang w:eastAsia="ru-RU"/>
              </w:rPr>
              <w:t>Human</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11</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277</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0,70%</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97,19%</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Psych</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12</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279</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0,70%</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97,89%</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13</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281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0,70%</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98,60%</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r w:rsidRPr="00444F48">
              <w:rPr>
                <w:rFonts w:ascii="Arial" w:eastAsia="Times New Roman" w:hAnsi="Arial" w:cs="Arial"/>
                <w:b/>
                <w:bCs/>
                <w:color w:val="1F497D"/>
                <w:sz w:val="16"/>
                <w:szCs w:val="16"/>
                <w:lang w:eastAsia="ru-RU"/>
              </w:rPr>
              <w:t xml:space="preserve"> </w:t>
            </w:r>
            <w:proofErr w:type="spellStart"/>
            <w:r w:rsidRPr="00444F48">
              <w:rPr>
                <w:rFonts w:ascii="Arial" w:eastAsia="Times New Roman" w:hAnsi="Arial" w:cs="Arial"/>
                <w:b/>
                <w:bCs/>
                <w:color w:val="1F497D"/>
                <w:sz w:val="16"/>
                <w:szCs w:val="16"/>
                <w:lang w:eastAsia="ru-RU"/>
              </w:rPr>
              <w:t>Artifact</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Property</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14</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282</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98,95%</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Body_Part</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Eventuality</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15</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283</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0,35%</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99,30%</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Concept</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Property</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16</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284</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99,65%</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Body</w:t>
            </w:r>
            <w:proofErr w:type="spellEnd"/>
          </w:p>
        </w:tc>
      </w:tr>
      <w:tr w:rsidR="00822976" w:rsidRPr="00444F48" w:rsidTr="00444F48">
        <w:trPr>
          <w:trHeight w:val="285"/>
        </w:trPr>
        <w:tc>
          <w:tcPr>
            <w:tcW w:w="26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17</w:t>
            </w:r>
          </w:p>
        </w:tc>
        <w:tc>
          <w:tcPr>
            <w:tcW w:w="20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285</w:t>
            </w:r>
          </w:p>
        </w:tc>
        <w:tc>
          <w:tcPr>
            <w:tcW w:w="336"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0,35%</w:t>
            </w:r>
          </w:p>
        </w:tc>
        <w:tc>
          <w:tcPr>
            <w:tcW w:w="368"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100,00%</w:t>
            </w:r>
          </w:p>
        </w:tc>
        <w:tc>
          <w:tcPr>
            <w:tcW w:w="747"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162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1119"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Property</w:t>
            </w:r>
            <w:proofErr w:type="spellEnd"/>
            <w:r w:rsidRPr="00444F48">
              <w:rPr>
                <w:rFonts w:ascii="Arial" w:eastAsia="Times New Roman" w:hAnsi="Arial" w:cs="Arial"/>
                <w:b/>
                <w:bCs/>
                <w:color w:val="7030A0"/>
                <w:sz w:val="16"/>
                <w:szCs w:val="16"/>
                <w:lang w:eastAsia="ru-RU"/>
              </w:rPr>
              <w:t>(голос!)</w:t>
            </w: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11. </w:t>
      </w:r>
      <w:r>
        <w:rPr>
          <w:szCs w:val="24"/>
        </w:rPr>
        <w:t>Дышать</w:t>
      </w:r>
    </w:p>
    <w:tbl>
      <w:tblPr>
        <w:tblW w:w="5000" w:type="pct"/>
        <w:tblCellMar>
          <w:top w:w="15" w:type="dxa"/>
          <w:bottom w:w="15" w:type="dxa"/>
        </w:tblCellMar>
        <w:tblLook w:val="04A0" w:firstRow="1" w:lastRow="0" w:firstColumn="1" w:lastColumn="0" w:noHBand="0" w:noVBand="1"/>
      </w:tblPr>
      <w:tblGrid>
        <w:gridCol w:w="534"/>
        <w:gridCol w:w="825"/>
        <w:gridCol w:w="825"/>
        <w:gridCol w:w="825"/>
        <w:gridCol w:w="825"/>
        <w:gridCol w:w="1495"/>
        <w:gridCol w:w="825"/>
        <w:gridCol w:w="1420"/>
        <w:gridCol w:w="1170"/>
        <w:gridCol w:w="826"/>
      </w:tblGrid>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АЧ</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НАЧ</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ОЧ</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НОЧ</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116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116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41,73%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41,73%</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Animate</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51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167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18,35%</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60,07%</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Inanimate</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34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201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12,23%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72,30%</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Vapour</w:t>
            </w:r>
            <w:proofErr w:type="spellEnd"/>
            <w:r w:rsidRPr="00444F48">
              <w:rPr>
                <w:rFonts w:ascii="Arial" w:eastAsia="Times New Roman" w:hAnsi="Arial" w:cs="Arial"/>
                <w:b/>
                <w:bCs/>
                <w:sz w:val="16"/>
                <w:szCs w:val="16"/>
                <w:lang w:eastAsia="ru-RU"/>
              </w:rPr>
              <w:t>/</w:t>
            </w:r>
            <w:proofErr w:type="spellStart"/>
            <w:r w:rsidRPr="00444F48">
              <w:rPr>
                <w:rFonts w:ascii="Arial" w:eastAsia="Times New Roman" w:hAnsi="Arial" w:cs="Arial"/>
                <w:b/>
                <w:bCs/>
                <w:sz w:val="16"/>
                <w:szCs w:val="16"/>
                <w:lang w:eastAsia="ru-RU"/>
              </w:rPr>
              <w:t>Dust</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lastRenderedPageBreak/>
              <w:t>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224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8,27%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80,58%</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Body</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Body_Part</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5</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234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3,60%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84,17%</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Animate</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w:t>
            </w: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sz w:val="16"/>
                <w:szCs w:val="16"/>
                <w:lang w:eastAsia="ru-RU"/>
              </w:rPr>
            </w:pPr>
            <w:r w:rsidRPr="00444F48">
              <w:rPr>
                <w:rFonts w:ascii="Calibri" w:eastAsia="Times New Roman" w:hAnsi="Calibri"/>
                <w:sz w:val="16"/>
                <w:szCs w:val="16"/>
                <w:lang w:eastAsia="ru-RU"/>
              </w:rPr>
              <w:t>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242</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2,88%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0000"/>
                <w:sz w:val="16"/>
                <w:szCs w:val="16"/>
                <w:lang w:eastAsia="ru-RU"/>
              </w:rPr>
            </w:pPr>
            <w:r w:rsidRPr="00444F48">
              <w:rPr>
                <w:rFonts w:ascii="Calibri" w:eastAsia="Times New Roman" w:hAnsi="Calibri"/>
                <w:color w:val="000000"/>
                <w:sz w:val="16"/>
                <w:szCs w:val="16"/>
                <w:lang w:eastAsia="ru-RU"/>
              </w:rPr>
              <w:t>87,05%</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sz w:val="16"/>
                <w:szCs w:val="16"/>
                <w:lang w:eastAsia="ru-RU"/>
              </w:rPr>
            </w:pPr>
            <w:r w:rsidRPr="00444F48">
              <w:rPr>
                <w:rFonts w:ascii="Calibri" w:eastAsia="Times New Roman" w:hAnsi="Calibri"/>
                <w:sz w:val="16"/>
                <w:szCs w:val="16"/>
                <w:lang w:eastAsia="ru-RU"/>
              </w:rPr>
              <w:t>(через)</w:t>
            </w: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roofErr w:type="spellStart"/>
            <w:r w:rsidRPr="00444F48">
              <w:rPr>
                <w:rFonts w:ascii="Arial" w:eastAsia="Times New Roman" w:hAnsi="Arial" w:cs="Arial"/>
                <w:b/>
                <w:bCs/>
                <w:sz w:val="16"/>
                <w:szCs w:val="16"/>
                <w:lang w:eastAsia="ru-RU"/>
              </w:rPr>
              <w:t>Body_Part</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248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2,16%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89,21%</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Inanimate</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257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3,24%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92,45%</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260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1,08%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93,53%</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263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1,08%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94,60%</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444F48">
              <w:rPr>
                <w:rFonts w:ascii="Arial" w:eastAsia="Times New Roman" w:hAnsi="Arial" w:cs="Arial"/>
                <w:b/>
                <w:bCs/>
                <w:color w:val="1F497D"/>
                <w:sz w:val="16"/>
                <w:szCs w:val="16"/>
                <w:lang w:eastAsia="ru-RU"/>
              </w:rPr>
              <w:t>Plant</w:t>
            </w:r>
            <w:proofErr w:type="spellEnd"/>
            <w:r w:rsidRPr="00444F48">
              <w:rPr>
                <w:rFonts w:ascii="Arial" w:eastAsia="Times New Roman" w:hAnsi="Arial" w:cs="Arial"/>
                <w:b/>
                <w:bCs/>
                <w:color w:val="1F497D"/>
                <w:sz w:val="16"/>
                <w:szCs w:val="16"/>
                <w:lang w:eastAsia="ru-RU"/>
              </w:rPr>
              <w:t>/</w:t>
            </w:r>
            <w:proofErr w:type="spellStart"/>
            <w:r w:rsidRPr="00444F48">
              <w:rPr>
                <w:rFonts w:ascii="Arial" w:eastAsia="Times New Roman" w:hAnsi="Arial" w:cs="Arial"/>
                <w:b/>
                <w:bCs/>
                <w:color w:val="1F497D"/>
                <w:sz w:val="16"/>
                <w:szCs w:val="16"/>
                <w:lang w:eastAsia="ru-RU"/>
              </w:rPr>
              <w:t>Plant_Part</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r w:rsidRPr="00444F48">
              <w:rPr>
                <w:rFonts w:ascii="Calibri" w:eastAsia="Times New Roman" w:hAnsi="Calibri"/>
                <w:color w:val="1F497D"/>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1F497D"/>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1,08%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95,68%</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в ухо/затылок</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12</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269</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1,08%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96,76%</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Machine</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на ладан</w:t>
            </w: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270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97,12%</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r w:rsidRPr="00444F48">
              <w:rPr>
                <w:rFonts w:ascii="Arial" w:eastAsia="Times New Roman" w:hAnsi="Arial" w:cs="Arial"/>
                <w:b/>
                <w:bCs/>
                <w:color w:val="00B050"/>
                <w:sz w:val="16"/>
                <w:szCs w:val="16"/>
                <w:lang w:eastAsia="ru-RU"/>
              </w:rPr>
              <w:t>?</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Eventuality</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97,48%</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Abstract_Entity</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15</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272</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97,84%</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Artwork</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273</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98,20%</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7030A0"/>
                <w:sz w:val="16"/>
                <w:szCs w:val="16"/>
                <w:lang w:eastAsia="ru-RU"/>
              </w:rPr>
            </w:pPr>
            <w:r w:rsidRPr="00444F48">
              <w:rPr>
                <w:rFonts w:ascii="Calibri" w:eastAsia="Times New Roman" w:hAnsi="Calibri"/>
                <w:color w:val="7030A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444F48">
              <w:rPr>
                <w:rFonts w:ascii="Arial" w:eastAsia="Times New Roman" w:hAnsi="Arial" w:cs="Arial"/>
                <w:b/>
                <w:bCs/>
                <w:color w:val="7030A0"/>
                <w:sz w:val="16"/>
                <w:szCs w:val="16"/>
                <w:lang w:eastAsia="ru-RU"/>
              </w:rPr>
              <w:t>Fire</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274</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98,56%</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кем</w:t>
            </w: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275</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98,92%</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Plant</w:t>
            </w:r>
            <w:proofErr w:type="spellEnd"/>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19</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276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99,28%</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444F48">
              <w:rPr>
                <w:rFonts w:ascii="Arial" w:eastAsia="Times New Roman" w:hAnsi="Arial" w:cs="Arial"/>
                <w:b/>
                <w:bCs/>
                <w:color w:val="00B050"/>
                <w:sz w:val="16"/>
                <w:szCs w:val="16"/>
                <w:lang w:eastAsia="ru-RU"/>
              </w:rPr>
              <w:t>Human</w:t>
            </w:r>
            <w:proofErr w:type="spellEnd"/>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на</w:t>
            </w: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r w:rsidRPr="00444F48">
              <w:rPr>
                <w:rFonts w:ascii="Calibri" w:eastAsia="Times New Roman" w:hAnsi="Calibri"/>
                <w:color w:val="00B050"/>
                <w:sz w:val="16"/>
                <w:szCs w:val="16"/>
                <w:lang w:eastAsia="ru-RU"/>
              </w:rPr>
              <w:t>?</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00B050"/>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20</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277</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99,64%</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Time_Period</w:t>
            </w:r>
            <w:proofErr w:type="spellEnd"/>
            <w:r w:rsidRPr="00444F48">
              <w:rPr>
                <w:rFonts w:ascii="Arial" w:eastAsia="Times New Roman" w:hAnsi="Arial" w:cs="Arial"/>
                <w:color w:val="FF0000"/>
                <w:sz w:val="16"/>
                <w:szCs w:val="16"/>
                <w:lang w:eastAsia="ru-RU"/>
              </w:rPr>
              <w:t> </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0000"/>
                <w:sz w:val="16"/>
                <w:szCs w:val="16"/>
                <w:lang w:eastAsia="ru-RU"/>
              </w:rPr>
            </w:pPr>
            <w:r w:rsidRPr="00444F48">
              <w:rPr>
                <w:rFonts w:ascii="Calibri" w:eastAsia="Times New Roman" w:hAnsi="Calibri"/>
                <w:color w:val="FF00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444F48">
              <w:rPr>
                <w:rFonts w:ascii="Arial" w:eastAsia="Times New Roman" w:hAnsi="Arial" w:cs="Arial"/>
                <w:b/>
                <w:bCs/>
                <w:color w:val="FF0000"/>
                <w:sz w:val="16"/>
                <w:szCs w:val="16"/>
                <w:lang w:eastAsia="ru-RU"/>
              </w:rPr>
              <w:t>Time_Period</w:t>
            </w:r>
            <w:proofErr w:type="spellEnd"/>
            <w:r w:rsidRPr="00444F48">
              <w:rPr>
                <w:rFonts w:ascii="Arial" w:eastAsia="Times New Roman" w:hAnsi="Arial" w:cs="Arial"/>
                <w:color w:val="FF0000"/>
                <w:sz w:val="16"/>
                <w:szCs w:val="16"/>
                <w:lang w:eastAsia="ru-RU"/>
              </w:rPr>
              <w:t> </w:t>
            </w: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r w:rsidR="00822976" w:rsidRPr="00444F48" w:rsidTr="00444F48">
        <w:trPr>
          <w:trHeight w:val="285"/>
        </w:trPr>
        <w:tc>
          <w:tcPr>
            <w:tcW w:w="280"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21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1</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278</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0,36%</w:t>
            </w: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100,00%</w:t>
            </w:r>
          </w:p>
        </w:tc>
        <w:tc>
          <w:tcPr>
            <w:tcW w:w="78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right"/>
              <w:rPr>
                <w:rFonts w:ascii="Calibri" w:eastAsia="Times New Roman" w:hAnsi="Calibri"/>
                <w:color w:val="FFFF00"/>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FF00"/>
                <w:sz w:val="16"/>
                <w:szCs w:val="16"/>
                <w:lang w:eastAsia="ru-RU"/>
              </w:rPr>
            </w:pPr>
            <w:r w:rsidRPr="00444F48">
              <w:rPr>
                <w:rFonts w:ascii="Calibri" w:eastAsia="Times New Roman" w:hAnsi="Calibri"/>
                <w:color w:val="FFFF00"/>
                <w:sz w:val="16"/>
                <w:szCs w:val="16"/>
                <w:lang w:eastAsia="ru-RU"/>
              </w:rPr>
              <w:t>VERB</w:t>
            </w:r>
          </w:p>
        </w:tc>
        <w:tc>
          <w:tcPr>
            <w:tcW w:w="74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ascii="Calibri" w:eastAsia="Times New Roman" w:hAnsi="Calibri"/>
                <w:color w:val="FFFF00"/>
                <w:sz w:val="16"/>
                <w:szCs w:val="16"/>
                <w:lang w:eastAsia="ru-RU"/>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c>
          <w:tcPr>
            <w:tcW w:w="432" w:type="pct"/>
            <w:tcBorders>
              <w:top w:val="single" w:sz="4" w:space="0" w:color="auto"/>
              <w:left w:val="single" w:sz="4" w:space="0" w:color="auto"/>
              <w:bottom w:val="single" w:sz="4" w:space="0" w:color="auto"/>
              <w:right w:val="single" w:sz="4" w:space="0" w:color="auto"/>
            </w:tcBorders>
            <w:noWrap/>
            <w:vAlign w:val="bottom"/>
            <w:hideMark/>
          </w:tcPr>
          <w:p w:rsidR="00822976" w:rsidRPr="00444F48"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12. </w:t>
      </w:r>
      <w:r>
        <w:rPr>
          <w:szCs w:val="24"/>
        </w:rPr>
        <w:t>Зарабатывать</w:t>
      </w:r>
    </w:p>
    <w:tbl>
      <w:tblPr>
        <w:tblW w:w="0" w:type="auto"/>
        <w:tblInd w:w="-176" w:type="dxa"/>
        <w:tblLayout w:type="fixed"/>
        <w:tblCellMar>
          <w:top w:w="15" w:type="dxa"/>
          <w:bottom w:w="15" w:type="dxa"/>
        </w:tblCellMar>
        <w:tblLook w:val="04A0" w:firstRow="1" w:lastRow="0" w:firstColumn="1" w:lastColumn="0" w:noHBand="0" w:noVBand="1"/>
      </w:tblPr>
      <w:tblGrid>
        <w:gridCol w:w="426"/>
        <w:gridCol w:w="562"/>
        <w:gridCol w:w="572"/>
        <w:gridCol w:w="851"/>
        <w:gridCol w:w="708"/>
        <w:gridCol w:w="1134"/>
        <w:gridCol w:w="567"/>
        <w:gridCol w:w="873"/>
        <w:gridCol w:w="846"/>
        <w:gridCol w:w="1709"/>
        <w:gridCol w:w="811"/>
        <w:gridCol w:w="687"/>
      </w:tblGrid>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АЧ</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НАЧ</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ОЧ</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НОЧ</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106</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106</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hAnsi="Calibri"/>
                <w:color w:val="000000"/>
                <w:sz w:val="16"/>
                <w:szCs w:val="16"/>
              </w:rPr>
            </w:pPr>
            <w:r w:rsidRPr="00822976">
              <w:rPr>
                <w:rFonts w:ascii="Calibri" w:hAnsi="Calibri"/>
                <w:color w:val="000000"/>
                <w:sz w:val="16"/>
                <w:szCs w:val="16"/>
              </w:rPr>
              <w:t>35,93%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35,93%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Money</w:t>
            </w:r>
            <w:proofErr w:type="spellEnd"/>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189</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28,14%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64,07%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Human_Role</w:t>
            </w:r>
            <w:proofErr w:type="spellEnd"/>
            <w:r w:rsidRPr="00822976">
              <w:rPr>
                <w:rFonts w:ascii="Arial" w:eastAsia="Times New Roman" w:hAnsi="Arial" w:cs="Arial"/>
                <w:b/>
                <w:bCs/>
                <w:sz w:val="16"/>
                <w:szCs w:val="16"/>
                <w:lang w:eastAsia="ru-RU"/>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кем</w:t>
            </w: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3</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71</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260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24,07%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88,14%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Money</w:t>
            </w:r>
            <w:proofErr w:type="spellEnd"/>
            <w:r w:rsidRPr="00822976">
              <w:rPr>
                <w:rFonts w:ascii="Arial" w:eastAsia="Times New Roman" w:hAnsi="Arial" w:cs="Arial"/>
                <w:b/>
                <w:bCs/>
                <w:sz w:val="16"/>
                <w:szCs w:val="16"/>
                <w:lang w:eastAsia="ru-RU"/>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на/от/-/c</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Eventuality</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Physical_Object</w:t>
            </w:r>
            <w:proofErr w:type="spellEnd"/>
            <w:r w:rsidRPr="00822976">
              <w:rPr>
                <w:rFonts w:ascii="Arial" w:eastAsia="Times New Roman" w:hAnsi="Arial" w:cs="Arial"/>
                <w:b/>
                <w:bCs/>
                <w:sz w:val="16"/>
                <w:szCs w:val="16"/>
                <w:lang w:eastAsia="ru-RU"/>
              </w:rPr>
              <w:t>/?</w:t>
            </w: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что на чем</w:t>
            </w: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4</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15</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275</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5,08%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93,22%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Human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Abstract_Entity</w:t>
            </w:r>
            <w:proofErr w:type="spellEnd"/>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5</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9</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284</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7030A0"/>
                <w:sz w:val="16"/>
                <w:szCs w:val="16"/>
              </w:rPr>
            </w:pPr>
            <w:r w:rsidRPr="00822976">
              <w:rPr>
                <w:rFonts w:ascii="Calibri" w:hAnsi="Calibri"/>
                <w:color w:val="7030A0"/>
                <w:sz w:val="16"/>
                <w:szCs w:val="16"/>
              </w:rPr>
              <w:t>3,05%</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7030A0"/>
                <w:sz w:val="16"/>
                <w:szCs w:val="16"/>
              </w:rPr>
            </w:pPr>
            <w:r w:rsidRPr="00822976">
              <w:rPr>
                <w:rFonts w:ascii="Calibri" w:hAnsi="Calibri"/>
                <w:color w:val="7030A0"/>
                <w:sz w:val="16"/>
                <w:szCs w:val="16"/>
              </w:rPr>
              <w:t>96,27%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822976">
              <w:rPr>
                <w:rFonts w:ascii="Arial" w:eastAsia="Times New Roman" w:hAnsi="Arial" w:cs="Arial"/>
                <w:b/>
                <w:bCs/>
                <w:color w:val="7030A0"/>
                <w:sz w:val="16"/>
                <w:szCs w:val="16"/>
                <w:lang w:eastAsia="ru-RU"/>
              </w:rPr>
              <w:t>Human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r w:rsidRPr="00822976">
              <w:rPr>
                <w:rFonts w:ascii="Arial" w:eastAsia="Times New Roman" w:hAnsi="Arial" w:cs="Arial"/>
                <w:b/>
                <w:bCs/>
                <w:color w:val="7030A0"/>
                <w:sz w:val="16"/>
                <w:szCs w:val="16"/>
                <w:lang w:eastAsia="ru-RU"/>
              </w:rPr>
              <w:t>на жизнь/хлеб</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r w:rsidRPr="00822976">
              <w:rPr>
                <w:rFonts w:ascii="Arial" w:eastAsia="Times New Roman" w:hAnsi="Arial" w:cs="Arial"/>
                <w:b/>
                <w:bCs/>
                <w:color w:val="7030A0"/>
                <w:sz w:val="16"/>
                <w:szCs w:val="16"/>
                <w:lang w:eastAsia="ru-RU"/>
              </w:rPr>
              <w:t>(</w:t>
            </w:r>
            <w:proofErr w:type="spellStart"/>
            <w:r w:rsidRPr="00822976">
              <w:rPr>
                <w:rFonts w:ascii="Arial" w:eastAsia="Times New Roman" w:hAnsi="Arial" w:cs="Arial"/>
                <w:b/>
                <w:bCs/>
                <w:color w:val="7030A0"/>
                <w:sz w:val="16"/>
                <w:szCs w:val="16"/>
                <w:lang w:eastAsia="ru-RU"/>
              </w:rPr>
              <w:t>Eventuality</w:t>
            </w:r>
            <w:proofErr w:type="spellEnd"/>
            <w:r w:rsidRPr="00822976">
              <w:rPr>
                <w:rFonts w:ascii="Arial" w:eastAsia="Times New Roman" w:hAnsi="Arial" w:cs="Arial"/>
                <w:b/>
                <w:bCs/>
                <w:color w:val="7030A0"/>
                <w:sz w:val="16"/>
                <w:szCs w:val="16"/>
                <w:lang w:eastAsia="ru-RU"/>
              </w:rPr>
              <w:t>)</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6</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3</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287</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1,02%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97,29%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 xml:space="preserve"> </w:t>
            </w:r>
            <w:proofErr w:type="spellStart"/>
            <w:r w:rsidRPr="00822976">
              <w:rPr>
                <w:rFonts w:ascii="Arial" w:eastAsia="Times New Roman" w:hAnsi="Arial" w:cs="Arial"/>
                <w:b/>
                <w:bCs/>
                <w:color w:val="1F497D"/>
                <w:sz w:val="16"/>
                <w:szCs w:val="16"/>
                <w:lang w:eastAsia="ru-RU"/>
              </w:rPr>
              <w:t>Artifact</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Money</w:t>
            </w:r>
            <w:proofErr w:type="spellEnd"/>
            <w:r w:rsidRPr="00822976">
              <w:rPr>
                <w:rFonts w:ascii="Arial" w:eastAsia="Times New Roman" w:hAnsi="Arial" w:cs="Arial"/>
                <w:b/>
                <w:bCs/>
                <w:color w:val="1F497D"/>
                <w:sz w:val="16"/>
                <w:szCs w:val="16"/>
                <w:lang w:eastAsia="ru-RU"/>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Human</w:t>
            </w:r>
            <w:proofErr w:type="spellEnd"/>
            <w:r w:rsidRPr="00822976">
              <w:rPr>
                <w:rFonts w:ascii="Arial" w:eastAsia="Times New Roman" w:hAnsi="Arial" w:cs="Arial"/>
                <w:b/>
                <w:bCs/>
                <w:color w:val="1F497D"/>
                <w:sz w:val="16"/>
                <w:szCs w:val="16"/>
                <w:lang w:eastAsia="ru-RU"/>
              </w:rPr>
              <w:t>)</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(на</w:t>
            </w: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7</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3</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290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1,02%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98,31%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Abstract_Entity</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Money</w:t>
            </w:r>
            <w:proofErr w:type="spellEnd"/>
            <w:r w:rsidRPr="00822976">
              <w:rPr>
                <w:rFonts w:ascii="Arial" w:eastAsia="Times New Roman" w:hAnsi="Arial" w:cs="Arial"/>
                <w:b/>
                <w:bCs/>
                <w:color w:val="1F497D"/>
                <w:sz w:val="16"/>
                <w:szCs w:val="16"/>
                <w:lang w:eastAsia="ru-RU"/>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(на</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w:t>
            </w: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3</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293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1,02%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99,32%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на</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r w:rsidRPr="00822976">
              <w:rPr>
                <w:rFonts w:ascii="Arial" w:eastAsia="Times New Roman" w:hAnsi="Arial" w:cs="Arial"/>
                <w:b/>
                <w:bCs/>
                <w:sz w:val="16"/>
                <w:szCs w:val="16"/>
                <w:lang w:eastAsia="ru-RU"/>
              </w:rPr>
              <w:t>/?</w:t>
            </w: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 что</w:t>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294</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0,34%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99,66%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Human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Illness</w:t>
            </w:r>
            <w:proofErr w:type="spellEnd"/>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444F48">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10</w:t>
            </w:r>
          </w:p>
        </w:tc>
        <w:tc>
          <w:tcPr>
            <w:tcW w:w="56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w:t>
            </w:r>
          </w:p>
        </w:tc>
        <w:tc>
          <w:tcPr>
            <w:tcW w:w="57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295</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0,34%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100,00%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87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в</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Money</w:t>
            </w:r>
            <w:proofErr w:type="spellEnd"/>
          </w:p>
        </w:tc>
        <w:tc>
          <w:tcPr>
            <w:tcW w:w="1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1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13. Заменять</w:t>
      </w:r>
    </w:p>
    <w:tbl>
      <w:tblPr>
        <w:tblW w:w="0" w:type="auto"/>
        <w:tblInd w:w="-34" w:type="dxa"/>
        <w:tblLayout w:type="fixed"/>
        <w:tblCellMar>
          <w:top w:w="15" w:type="dxa"/>
          <w:bottom w:w="15" w:type="dxa"/>
        </w:tblCellMar>
        <w:tblLook w:val="04A0" w:firstRow="1" w:lastRow="0" w:firstColumn="1" w:lastColumn="0" w:noHBand="0" w:noVBand="1"/>
      </w:tblPr>
      <w:tblGrid>
        <w:gridCol w:w="426"/>
        <w:gridCol w:w="468"/>
        <w:gridCol w:w="524"/>
        <w:gridCol w:w="709"/>
        <w:gridCol w:w="709"/>
        <w:gridCol w:w="1633"/>
        <w:gridCol w:w="776"/>
        <w:gridCol w:w="1212"/>
        <w:gridCol w:w="1850"/>
        <w:gridCol w:w="1297"/>
      </w:tblGrid>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АЧ</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НАЧ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НОЧ</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68</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24,03%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24,03%</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(собой)</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53</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121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18,73%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42,76%</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3</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39</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13,78%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56,54%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Eventuality</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Eventuality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(собой)</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35</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195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12,37%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68,90%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кто что</w:t>
            </w: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5</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15</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5,30%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74,20%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Institution</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lastRenderedPageBreak/>
              <w:t>6</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13</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223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4,59%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78,80%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Abstract_Entity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Abstract_Entity</w:t>
            </w:r>
            <w:proofErr w:type="spellEnd"/>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13</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4,59%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83,39%</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Abstract_Entity</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Abstract_Entity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(собой)</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3,89%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87,28%</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Eventuality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Eventuality</w:t>
            </w:r>
            <w:proofErr w:type="spellEnd"/>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8</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255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90,11%</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Human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r w:rsidRPr="00822976">
              <w:rPr>
                <w:rFonts w:ascii="Arial" w:eastAsia="Times New Roman" w:hAnsi="Arial" w:cs="Arial"/>
                <w:b/>
                <w:bCs/>
                <w:color w:val="00B050"/>
                <w:sz w:val="16"/>
                <w:szCs w:val="16"/>
                <w:lang w:eastAsia="ru-RU"/>
              </w:rPr>
              <w:t>?</w:t>
            </w:r>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Eventuality</w:t>
            </w:r>
            <w:proofErr w:type="spellEnd"/>
            <w:r w:rsidRPr="00822976">
              <w:rPr>
                <w:rFonts w:ascii="Arial" w:eastAsia="Times New Roman" w:hAnsi="Arial" w:cs="Arial"/>
                <w:b/>
                <w:bCs/>
                <w:color w:val="00B050"/>
                <w:sz w:val="16"/>
                <w:szCs w:val="16"/>
                <w:lang w:eastAsia="ru-RU"/>
              </w:rPr>
              <w:t>/</w:t>
            </w:r>
            <w:proofErr w:type="spellStart"/>
            <w:r w:rsidRPr="00822976">
              <w:rPr>
                <w:rFonts w:ascii="Arial" w:eastAsia="Times New Roman" w:hAnsi="Arial" w:cs="Arial"/>
                <w:b/>
                <w:bCs/>
                <w:color w:val="00B050"/>
                <w:sz w:val="16"/>
                <w:szCs w:val="16"/>
                <w:lang w:eastAsia="ru-RU"/>
              </w:rPr>
              <w:t>Inanimate</w:t>
            </w:r>
            <w:proofErr w:type="spellEnd"/>
            <w:r w:rsidRPr="00822976">
              <w:rPr>
                <w:rFonts w:ascii="Arial" w:eastAsia="Times New Roman" w:hAnsi="Arial" w:cs="Arial"/>
                <w:b/>
                <w:bCs/>
                <w:color w:val="00B050"/>
                <w:sz w:val="16"/>
                <w:szCs w:val="16"/>
                <w:lang w:eastAsia="ru-RU"/>
              </w:rPr>
              <w:t>/?</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10</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7</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262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92,58%</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Document</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Document</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11</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267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1,77%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94,35%</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Inanimate</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Animate</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12</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4</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95,76%</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Abstract_Entity</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13</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4</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275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97,17%</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Eventuality</w:t>
            </w:r>
            <w:proofErr w:type="spellEnd"/>
            <w:r w:rsidRPr="00822976">
              <w:rPr>
                <w:rFonts w:ascii="Arial" w:eastAsia="Times New Roman" w:hAnsi="Arial" w:cs="Arial"/>
                <w:b/>
                <w:bCs/>
                <w:color w:val="00B050"/>
                <w:sz w:val="16"/>
                <w:szCs w:val="16"/>
                <w:lang w:eastAsia="ru-RU"/>
              </w:rPr>
              <w:t>/</w:t>
            </w:r>
            <w:proofErr w:type="spellStart"/>
            <w:r w:rsidRPr="00822976">
              <w:rPr>
                <w:rFonts w:ascii="Arial" w:eastAsia="Times New Roman" w:hAnsi="Arial" w:cs="Arial"/>
                <w:b/>
                <w:bCs/>
                <w:color w:val="00B050"/>
                <w:sz w:val="16"/>
                <w:szCs w:val="16"/>
                <w:lang w:eastAsia="ru-RU"/>
              </w:rPr>
              <w:t>Inanimate</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r w:rsidRPr="00822976">
              <w:rPr>
                <w:rFonts w:ascii="Arial" w:eastAsia="Times New Roman" w:hAnsi="Arial" w:cs="Arial"/>
                <w:b/>
                <w:bCs/>
                <w:color w:val="00B050"/>
                <w:sz w:val="16"/>
                <w:szCs w:val="16"/>
                <w:lang w:eastAsia="ru-RU"/>
              </w:rPr>
              <w:t>?</w:t>
            </w:r>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14</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277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0,71%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97,88%</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Physical_Object</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15</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98,23%</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r w:rsidRPr="00822976">
              <w:rPr>
                <w:rFonts w:ascii="Arial" w:eastAsia="Times New Roman" w:hAnsi="Arial" w:cs="Arial"/>
                <w:b/>
                <w:bCs/>
                <w:color w:val="00B050"/>
                <w:sz w:val="16"/>
                <w:szCs w:val="16"/>
                <w:lang w:eastAsia="ru-RU"/>
              </w:rPr>
              <w:t>?</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Abstract_Entity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Abstract_Entity</w:t>
            </w:r>
            <w:proofErr w:type="spellEnd"/>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16</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279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98,59%</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Inanimate</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Eventuality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Eventuality</w:t>
            </w:r>
            <w:proofErr w:type="spellEnd"/>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17</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98,94%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Abstract_Entity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18</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281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99,29%</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Human</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Eventuality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Inanimate</w:t>
            </w:r>
            <w:proofErr w:type="spellEnd"/>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19</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282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99,65%</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Eventuality</w:t>
            </w:r>
            <w:proofErr w:type="spellEnd"/>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Abstract_Entity</w:t>
            </w:r>
            <w:proofErr w:type="spellEnd"/>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на</w:t>
            </w: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Abstract_Entity</w:t>
            </w:r>
            <w:proofErr w:type="spellEnd"/>
          </w:p>
        </w:tc>
      </w:tr>
      <w:tr w:rsidR="00822976" w:rsidRPr="00822976" w:rsidTr="00822976">
        <w:trPr>
          <w:trHeight w:val="285"/>
        </w:trPr>
        <w:tc>
          <w:tcPr>
            <w:tcW w:w="42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20</w:t>
            </w:r>
          </w:p>
        </w:tc>
        <w:tc>
          <w:tcPr>
            <w:tcW w:w="46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1</w:t>
            </w:r>
          </w:p>
        </w:tc>
        <w:tc>
          <w:tcPr>
            <w:tcW w:w="52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283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0,35%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100,00%</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FF00"/>
                <w:sz w:val="16"/>
                <w:szCs w:val="16"/>
                <w:lang w:eastAsia="ru-RU"/>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FF00"/>
                <w:sz w:val="16"/>
                <w:szCs w:val="16"/>
                <w:lang w:eastAsia="ru-RU"/>
              </w:rPr>
            </w:pPr>
            <w:r w:rsidRPr="00822976">
              <w:rPr>
                <w:rFonts w:ascii="Calibri" w:eastAsia="Times New Roman" w:hAnsi="Calibri"/>
                <w:color w:val="FFFF00"/>
                <w:sz w:val="16"/>
                <w:szCs w:val="16"/>
                <w:lang w:eastAsia="ru-RU"/>
              </w:rPr>
              <w:t>VERB</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FF00"/>
                <w:sz w:val="16"/>
                <w:szCs w:val="16"/>
                <w:lang w:eastAsia="ru-RU"/>
              </w:rPr>
            </w:pPr>
          </w:p>
        </w:tc>
        <w:tc>
          <w:tcPr>
            <w:tcW w:w="185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14. </w:t>
      </w:r>
      <w:r>
        <w:rPr>
          <w:szCs w:val="24"/>
        </w:rPr>
        <w:t>Говорить</w:t>
      </w:r>
    </w:p>
    <w:tbl>
      <w:tblPr>
        <w:tblW w:w="0" w:type="auto"/>
        <w:tblInd w:w="-176" w:type="dxa"/>
        <w:tblLayout w:type="fixed"/>
        <w:tblCellMar>
          <w:top w:w="15" w:type="dxa"/>
          <w:bottom w:w="15" w:type="dxa"/>
        </w:tblCellMar>
        <w:tblLook w:val="04A0" w:firstRow="1" w:lastRow="0" w:firstColumn="1" w:lastColumn="0" w:noHBand="0" w:noVBand="1"/>
      </w:tblPr>
      <w:tblGrid>
        <w:gridCol w:w="502"/>
        <w:gridCol w:w="491"/>
        <w:gridCol w:w="567"/>
        <w:gridCol w:w="709"/>
        <w:gridCol w:w="709"/>
        <w:gridCol w:w="940"/>
        <w:gridCol w:w="761"/>
        <w:gridCol w:w="1066"/>
        <w:gridCol w:w="1345"/>
        <w:gridCol w:w="1201"/>
        <w:gridCol w:w="808"/>
        <w:gridCol w:w="647"/>
      </w:tblGrid>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АЧ</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НАЧ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НОЧ</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p>
        </w:tc>
        <w:tc>
          <w:tcPr>
            <w:tcW w:w="76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71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71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23,99%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23,99%</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о/про/-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61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20,61%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44,59%</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придаточное</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(о/про</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3</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17,23%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61,82%</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что / о том, что/ о том, как</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придаточное</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30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213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10,14%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71,96%</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w:t>
            </w:r>
            <w:proofErr w:type="spellStart"/>
            <w:r w:rsidRPr="00822976">
              <w:rPr>
                <w:rFonts w:ascii="Calibri" w:eastAsia="Times New Roman" w:hAnsi="Calibri"/>
                <w:sz w:val="16"/>
                <w:szCs w:val="16"/>
                <w:lang w:eastAsia="ru-RU"/>
              </w:rPr>
              <w:t>Property</w:t>
            </w:r>
            <w:proofErr w:type="spellEnd"/>
            <w:r w:rsidRPr="00822976">
              <w:rPr>
                <w:rFonts w:ascii="Calibri" w:eastAsia="Times New Roman" w:hAnsi="Calibri"/>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5</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17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230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5,74%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77,70%</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6</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239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3,04%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80,74%</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Eventuality</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о/ в пользу</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Property</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7</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2,70%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83,45%</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Eventuality</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о том, что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придаточное</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254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85,81%</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Word</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Phrase</w:t>
            </w:r>
            <w:proofErr w:type="spellEnd"/>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Human</w:t>
            </w:r>
            <w:proofErr w:type="spellEnd"/>
            <w:r w:rsidRPr="00822976">
              <w:rPr>
                <w:rFonts w:ascii="Arial" w:eastAsia="Times New Roman" w:hAnsi="Arial" w:cs="Arial"/>
                <w:b/>
                <w:bCs/>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9</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261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88,18%</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822976">
              <w:rPr>
                <w:rFonts w:ascii="Arial" w:eastAsia="Times New Roman" w:hAnsi="Arial" w:cs="Arial"/>
                <w:b/>
                <w:bCs/>
                <w:color w:val="7030A0"/>
                <w:sz w:val="16"/>
                <w:szCs w:val="16"/>
                <w:lang w:eastAsia="ru-RU"/>
              </w:rPr>
              <w:t>neg</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r w:rsidRPr="00822976">
              <w:rPr>
                <w:rFonts w:ascii="Arial" w:eastAsia="Times New Roman" w:hAnsi="Arial" w:cs="Arial"/>
                <w:b/>
                <w:bCs/>
                <w:color w:val="7030A0"/>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10</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267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90,20%</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по/на</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Language</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11</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273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92,23%</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Information_Source</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что</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придаточное</w:t>
            </w: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Human</w:t>
            </w:r>
            <w:proofErr w:type="spellEnd"/>
            <w:r w:rsidRPr="00822976">
              <w:rPr>
                <w:rFonts w:ascii="Arial" w:eastAsia="Times New Roman" w:hAnsi="Arial" w:cs="Arial"/>
                <w:b/>
                <w:bCs/>
                <w:color w:val="1F497D"/>
                <w:sz w:val="16"/>
                <w:szCs w:val="16"/>
                <w:lang w:eastAsia="ru-RU"/>
              </w:rPr>
              <w:t>)</w:t>
            </w: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12</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1,69%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93,92%</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sz w:val="16"/>
                <w:szCs w:val="16"/>
                <w:lang w:eastAsia="ru-RU"/>
              </w:rPr>
            </w:pPr>
            <w:r w:rsidRPr="00822976">
              <w:rPr>
                <w:rFonts w:ascii="Arial" w:eastAsia="Times New Roman" w:hAnsi="Arial" w:cs="Arial"/>
                <w:sz w:val="16"/>
                <w:szCs w:val="16"/>
                <w:lang w:eastAsia="ru-RU"/>
              </w:rPr>
              <w:t>с</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13</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282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95,27%</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Numerical_Value</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что/в пользу того, что</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придаточное</w:t>
            </w: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14</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1,01%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96,28%</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чтобы/ для того, чтобы</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придаточное</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15</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96,96%</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Concept</w:t>
            </w:r>
            <w:proofErr w:type="spellEnd"/>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16</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97,64%</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от</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Name</w:t>
            </w:r>
            <w:proofErr w:type="spellEnd"/>
            <w:r w:rsidRPr="00822976">
              <w:rPr>
                <w:rFonts w:ascii="Arial" w:eastAsia="Times New Roman" w:hAnsi="Arial" w:cs="Arial"/>
                <w:b/>
                <w:bCs/>
                <w:sz w:val="16"/>
                <w:szCs w:val="16"/>
                <w:lang w:eastAsia="ru-RU"/>
              </w:rPr>
              <w:t>/</w:t>
            </w:r>
            <w:proofErr w:type="spellStart"/>
            <w:r w:rsidRPr="00822976">
              <w:rPr>
                <w:rFonts w:ascii="Arial" w:eastAsia="Times New Roman" w:hAnsi="Arial" w:cs="Arial"/>
                <w:b/>
                <w:bCs/>
                <w:sz w:val="16"/>
                <w:szCs w:val="16"/>
                <w:lang w:eastAsia="ru-RU"/>
              </w:rPr>
              <w:t>Self</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17</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291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98,31%</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о том, что/чтобы</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придаточное</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18</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293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0,68%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98,99%</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Artifact</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о</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Eventuality</w:t>
            </w:r>
            <w:proofErr w:type="spellEnd"/>
            <w:r w:rsidRPr="00822976">
              <w:rPr>
                <w:rFonts w:ascii="Arial" w:eastAsia="Times New Roman" w:hAnsi="Arial" w:cs="Arial"/>
                <w:b/>
                <w:bCs/>
                <w:color w:val="1F497D"/>
                <w:sz w:val="16"/>
                <w:szCs w:val="16"/>
                <w:lang w:eastAsia="ru-RU"/>
              </w:rPr>
              <w:t>/</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что</w:t>
            </w: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придаточное</w:t>
            </w: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Human</w:t>
            </w:r>
            <w:proofErr w:type="spellEnd"/>
            <w:r w:rsidRPr="00822976">
              <w:rPr>
                <w:rFonts w:ascii="Arial" w:eastAsia="Times New Roman" w:hAnsi="Arial" w:cs="Arial"/>
                <w:b/>
                <w:bCs/>
                <w:color w:val="1F497D"/>
                <w:sz w:val="16"/>
                <w:szCs w:val="16"/>
                <w:lang w:eastAsia="ru-RU"/>
              </w:rPr>
              <w:t>)</w:t>
            </w: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19</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294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99,32%</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Abstract_Entity</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Human</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lastRenderedPageBreak/>
              <w:t>20</w:t>
            </w:r>
          </w:p>
        </w:tc>
        <w:tc>
          <w:tcPr>
            <w:tcW w:w="49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295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99,66%</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Body_Part</w:t>
            </w:r>
            <w:proofErr w:type="spellEnd"/>
          </w:p>
        </w:tc>
        <w:tc>
          <w:tcPr>
            <w:tcW w:w="761" w:type="dxa"/>
            <w:tcBorders>
              <w:top w:val="single" w:sz="4" w:space="0" w:color="auto"/>
              <w:left w:val="single" w:sz="4" w:space="0" w:color="auto"/>
              <w:bottom w:val="single" w:sz="4" w:space="0" w:color="auto"/>
              <w:right w:val="single" w:sz="4" w:space="0" w:color="auto"/>
            </w:tcBorders>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B050"/>
                <w:sz w:val="16"/>
                <w:szCs w:val="16"/>
                <w:lang w:eastAsia="ru-RU"/>
              </w:rPr>
            </w:pPr>
            <w:r w:rsidRPr="00822976">
              <w:rPr>
                <w:rFonts w:ascii="Calibri" w:eastAsia="Times New Roman" w:hAnsi="Calibri"/>
                <w:color w:val="00B050"/>
                <w:sz w:val="16"/>
                <w:szCs w:val="16"/>
                <w:lang w:eastAsia="ru-RU"/>
              </w:rPr>
              <w:t>о</w:t>
            </w:r>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roofErr w:type="spellStart"/>
            <w:r w:rsidRPr="00822976">
              <w:rPr>
                <w:rFonts w:ascii="Arial" w:eastAsia="Times New Roman" w:hAnsi="Arial" w:cs="Arial"/>
                <w:b/>
                <w:bCs/>
                <w:color w:val="00B050"/>
                <w:sz w:val="16"/>
                <w:szCs w:val="16"/>
                <w:lang w:eastAsia="ru-RU"/>
              </w:rPr>
              <w:t>Human</w:t>
            </w:r>
            <w:proofErr w:type="spellEnd"/>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00B050"/>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1D60AA">
        <w:trPr>
          <w:trHeight w:val="285"/>
        </w:trPr>
        <w:tc>
          <w:tcPr>
            <w:tcW w:w="50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21</w:t>
            </w:r>
          </w:p>
        </w:tc>
        <w:tc>
          <w:tcPr>
            <w:tcW w:w="4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822976" w:rsidRDefault="00822976" w:rsidP="00B80245">
            <w:pPr>
              <w:spacing w:line="240" w:lineRule="auto"/>
              <w:ind w:firstLine="0"/>
              <w:jc w:val="righ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296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0,34%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100,00%</w:t>
            </w:r>
          </w:p>
        </w:tc>
        <w:tc>
          <w:tcPr>
            <w:tcW w:w="9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822976"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822976">
              <w:rPr>
                <w:rFonts w:ascii="Arial" w:eastAsia="Times New Roman" w:hAnsi="Arial" w:cs="Arial"/>
                <w:b/>
                <w:bCs/>
                <w:color w:val="E26B0A"/>
                <w:sz w:val="16"/>
                <w:szCs w:val="16"/>
                <w:lang w:eastAsia="ru-RU"/>
              </w:rPr>
              <w:t>Human</w:t>
            </w:r>
            <w:proofErr w:type="spellEnd"/>
          </w:p>
        </w:tc>
        <w:tc>
          <w:tcPr>
            <w:tcW w:w="7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22976" w:rsidRPr="00822976" w:rsidRDefault="00822976" w:rsidP="00B80245">
            <w:pPr>
              <w:spacing w:line="240" w:lineRule="auto"/>
              <w:ind w:firstLine="0"/>
              <w:jc w:val="lef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VERB</w:t>
            </w:r>
          </w:p>
        </w:tc>
        <w:tc>
          <w:tcPr>
            <w:tcW w:w="10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822976" w:rsidRDefault="00822976" w:rsidP="00B80245">
            <w:pPr>
              <w:spacing w:line="240" w:lineRule="auto"/>
              <w:ind w:firstLine="0"/>
              <w:jc w:val="left"/>
              <w:rPr>
                <w:rFonts w:ascii="Calibri" w:eastAsia="Times New Roman" w:hAnsi="Calibri"/>
                <w:color w:val="E26B0A"/>
                <w:sz w:val="16"/>
                <w:szCs w:val="16"/>
                <w:lang w:eastAsia="ru-RU"/>
              </w:rPr>
            </w:pPr>
            <w:r w:rsidRPr="00822976">
              <w:rPr>
                <w:rFonts w:ascii="Calibri" w:eastAsia="Times New Roman" w:hAnsi="Calibri"/>
                <w:color w:val="E26B0A"/>
                <w:sz w:val="16"/>
                <w:szCs w:val="16"/>
                <w:lang w:eastAsia="ru-RU"/>
              </w:rPr>
              <w:t>за</w:t>
            </w:r>
          </w:p>
        </w:tc>
        <w:tc>
          <w:tcPr>
            <w:tcW w:w="13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2976" w:rsidRPr="00822976" w:rsidRDefault="00822976" w:rsidP="00B80245">
            <w:pPr>
              <w:spacing w:line="240" w:lineRule="auto"/>
              <w:ind w:firstLine="0"/>
              <w:jc w:val="left"/>
              <w:rPr>
                <w:rFonts w:ascii="Arial" w:eastAsia="Times New Roman" w:hAnsi="Arial" w:cs="Arial"/>
                <w:b/>
                <w:bCs/>
                <w:color w:val="E26B0A"/>
                <w:sz w:val="16"/>
                <w:szCs w:val="16"/>
                <w:lang w:eastAsia="ru-RU"/>
              </w:rPr>
            </w:pPr>
            <w:proofErr w:type="spellStart"/>
            <w:r w:rsidRPr="00822976">
              <w:rPr>
                <w:rFonts w:ascii="Arial" w:eastAsia="Times New Roman" w:hAnsi="Arial" w:cs="Arial"/>
                <w:b/>
                <w:bCs/>
                <w:color w:val="E26B0A"/>
                <w:sz w:val="16"/>
                <w:szCs w:val="16"/>
                <w:lang w:eastAsia="ru-RU"/>
              </w:rPr>
              <w:t>Eventuality</w:t>
            </w:r>
            <w:proofErr w:type="spellEnd"/>
          </w:p>
        </w:tc>
        <w:tc>
          <w:tcPr>
            <w:tcW w:w="120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E26B0A"/>
                <w:sz w:val="16"/>
                <w:szCs w:val="16"/>
                <w:lang w:eastAsia="ru-RU"/>
              </w:rPr>
            </w:pPr>
          </w:p>
        </w:tc>
        <w:tc>
          <w:tcPr>
            <w:tcW w:w="80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Default="00E90830" w:rsidP="00B80245">
      <w:pPr>
        <w:spacing w:line="276" w:lineRule="auto"/>
        <w:ind w:firstLine="0"/>
        <w:jc w:val="left"/>
        <w:rPr>
          <w:szCs w:val="24"/>
        </w:rPr>
      </w:pPr>
      <w:r>
        <w:rPr>
          <w:szCs w:val="24"/>
        </w:rPr>
        <w:t>15. Выживать</w:t>
      </w:r>
    </w:p>
    <w:tbl>
      <w:tblPr>
        <w:tblW w:w="5000" w:type="pct"/>
        <w:tblCellMar>
          <w:top w:w="15" w:type="dxa"/>
          <w:bottom w:w="15" w:type="dxa"/>
        </w:tblCellMar>
        <w:tblLook w:val="04A0" w:firstRow="1" w:lastRow="0" w:firstColumn="1" w:lastColumn="0" w:noHBand="0" w:noVBand="1"/>
      </w:tblPr>
      <w:tblGrid>
        <w:gridCol w:w="567"/>
        <w:gridCol w:w="745"/>
        <w:gridCol w:w="780"/>
        <w:gridCol w:w="780"/>
        <w:gridCol w:w="780"/>
        <w:gridCol w:w="2181"/>
        <w:gridCol w:w="781"/>
        <w:gridCol w:w="781"/>
        <w:gridCol w:w="1239"/>
        <w:gridCol w:w="936"/>
      </w:tblGrid>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АЧ</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НАЧ</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ОЧ</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НОЧ</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213</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213</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71,72%</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71,72%</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Animate</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37</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250</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12,46%</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84,18%</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1F497D"/>
                <w:sz w:val="16"/>
                <w:szCs w:val="16"/>
                <w:lang w:eastAsia="ru-RU"/>
              </w:rPr>
            </w:pPr>
            <w:proofErr w:type="spellStart"/>
            <w:r w:rsidRPr="00822976">
              <w:rPr>
                <w:rFonts w:ascii="Arial" w:eastAsia="Times New Roman" w:hAnsi="Arial" w:cs="Arial"/>
                <w:b/>
                <w:bCs/>
                <w:color w:val="1F497D"/>
                <w:sz w:val="16"/>
                <w:szCs w:val="16"/>
                <w:lang w:eastAsia="ru-RU"/>
              </w:rPr>
              <w:t>Institution</w:t>
            </w:r>
            <w:proofErr w:type="spellEnd"/>
            <w:r w:rsidRPr="00822976">
              <w:rPr>
                <w:rFonts w:ascii="Arial" w:eastAsia="Times New Roman" w:hAnsi="Arial" w:cs="Arial"/>
                <w:b/>
                <w:bCs/>
                <w:color w:val="1F497D"/>
                <w:sz w:val="16"/>
                <w:szCs w:val="16"/>
                <w:lang w:eastAsia="ru-RU"/>
              </w:rPr>
              <w:t>/</w:t>
            </w:r>
            <w:proofErr w:type="spellStart"/>
            <w:r w:rsidRPr="00822976">
              <w:rPr>
                <w:rFonts w:ascii="Arial" w:eastAsia="Times New Roman" w:hAnsi="Arial" w:cs="Arial"/>
                <w:b/>
                <w:bCs/>
                <w:color w:val="1F497D"/>
                <w:sz w:val="16"/>
                <w:szCs w:val="16"/>
                <w:lang w:eastAsia="ru-RU"/>
              </w:rPr>
              <w:t>Human_Group</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r w:rsidRPr="00822976">
              <w:rPr>
                <w:rFonts w:ascii="Calibri" w:eastAsia="Times New Roman" w:hAnsi="Calibri"/>
                <w:color w:val="1F497D"/>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1F497D"/>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3</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20</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270</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6,73%</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90,91%</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7030A0"/>
                <w:sz w:val="16"/>
                <w:szCs w:val="16"/>
                <w:lang w:eastAsia="ru-RU"/>
              </w:rPr>
            </w:pPr>
            <w:proofErr w:type="spellStart"/>
            <w:r w:rsidRPr="00822976">
              <w:rPr>
                <w:rFonts w:ascii="Arial" w:eastAsia="Times New Roman" w:hAnsi="Arial" w:cs="Arial"/>
                <w:b/>
                <w:bCs/>
                <w:color w:val="7030A0"/>
                <w:sz w:val="16"/>
                <w:szCs w:val="16"/>
                <w:lang w:eastAsia="ru-RU"/>
              </w:rPr>
              <w:t>Human</w:t>
            </w:r>
            <w:proofErr w:type="spellEnd"/>
            <w:r w:rsidRPr="00822976">
              <w:rPr>
                <w:rFonts w:ascii="Arial" w:eastAsia="Times New Roman" w:hAnsi="Arial" w:cs="Arial"/>
                <w:b/>
                <w:bCs/>
                <w:color w:val="7030A0"/>
                <w:sz w:val="16"/>
                <w:szCs w:val="16"/>
                <w:lang w:eastAsia="ru-RU"/>
              </w:rPr>
              <w:t>(сильнейший!)</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r w:rsidRPr="00822976">
              <w:rPr>
                <w:rFonts w:ascii="Calibri" w:eastAsia="Times New Roman" w:hAnsi="Calibri"/>
                <w:color w:val="7030A0"/>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7030A0"/>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4</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11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3,70%</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94,61%</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(из</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Location</w:t>
            </w:r>
            <w:proofErr w:type="spellEnd"/>
            <w:r w:rsidRPr="00822976">
              <w:rPr>
                <w:rFonts w:ascii="Arial" w:eastAsia="Times New Roman" w:hAnsi="Arial" w:cs="Arial"/>
                <w:b/>
                <w:bCs/>
                <w:sz w:val="16"/>
                <w:szCs w:val="16"/>
                <w:lang w:eastAsia="ru-RU"/>
              </w:rPr>
              <w:t>)</w:t>
            </w: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5</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286</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1,68%</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96,30%</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Body</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6</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sz w:val="16"/>
                <w:szCs w:val="16"/>
                <w:lang w:eastAsia="ru-RU"/>
              </w:rPr>
            </w:pPr>
            <w:r w:rsidRPr="00822976">
              <w:rPr>
                <w:rFonts w:ascii="Calibri" w:eastAsia="Times New Roman" w:hAnsi="Calibri"/>
                <w:sz w:val="16"/>
                <w:szCs w:val="16"/>
                <w:lang w:eastAsia="ru-RU"/>
              </w:rPr>
              <w:t>5</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291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1,68%</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000000"/>
                <w:sz w:val="16"/>
                <w:szCs w:val="16"/>
                <w:lang w:eastAsia="ru-RU"/>
              </w:rPr>
            </w:pPr>
            <w:r w:rsidRPr="00822976">
              <w:rPr>
                <w:rFonts w:ascii="Calibri" w:eastAsia="Times New Roman" w:hAnsi="Calibri"/>
                <w:color w:val="000000"/>
                <w:sz w:val="16"/>
                <w:szCs w:val="16"/>
                <w:lang w:eastAsia="ru-RU"/>
              </w:rPr>
              <w:t>97,98%</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Human</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sz w:val="16"/>
                <w:szCs w:val="16"/>
                <w:lang w:eastAsia="ru-RU"/>
              </w:rPr>
            </w:pPr>
            <w:r w:rsidRPr="00822976">
              <w:rPr>
                <w:rFonts w:ascii="Calibri" w:eastAsia="Times New Roman" w:hAnsi="Calibri"/>
                <w:sz w:val="16"/>
                <w:szCs w:val="16"/>
                <w:lang w:eastAsia="ru-RU"/>
              </w:rPr>
              <w:t>на</w:t>
            </w: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roofErr w:type="spellStart"/>
            <w:r w:rsidRPr="00822976">
              <w:rPr>
                <w:rFonts w:ascii="Arial" w:eastAsia="Times New Roman" w:hAnsi="Arial" w:cs="Arial"/>
                <w:b/>
                <w:bCs/>
                <w:sz w:val="16"/>
                <w:szCs w:val="16"/>
                <w:lang w:eastAsia="ru-RU"/>
              </w:rPr>
              <w:t>Money_Value</w:t>
            </w:r>
            <w:proofErr w:type="spellEnd"/>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7</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3</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294</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1,01%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98,99%</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Abstract_Entity</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8</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295</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0,34%</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99,33%</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Artifact</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296</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0,34%</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99,66%</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Plant</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Human</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r w:rsidR="00822976" w:rsidRPr="00822976" w:rsidTr="00822976">
        <w:trPr>
          <w:trHeight w:val="285"/>
        </w:trPr>
        <w:tc>
          <w:tcPr>
            <w:tcW w:w="300"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10</w:t>
            </w:r>
          </w:p>
        </w:tc>
        <w:tc>
          <w:tcPr>
            <w:tcW w:w="39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297</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0,34%</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righ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100,00%</w:t>
            </w:r>
          </w:p>
        </w:tc>
        <w:tc>
          <w:tcPr>
            <w:tcW w:w="1143"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Arial" w:eastAsia="Times New Roman" w:hAnsi="Arial" w:cs="Arial"/>
                <w:b/>
                <w:bCs/>
                <w:color w:val="FF0000"/>
                <w:sz w:val="16"/>
                <w:szCs w:val="16"/>
                <w:lang w:eastAsia="ru-RU"/>
              </w:rPr>
            </w:pPr>
            <w:proofErr w:type="spellStart"/>
            <w:r w:rsidRPr="00822976">
              <w:rPr>
                <w:rFonts w:ascii="Arial" w:eastAsia="Times New Roman" w:hAnsi="Arial" w:cs="Arial"/>
                <w:b/>
                <w:bCs/>
                <w:color w:val="FF0000"/>
                <w:sz w:val="16"/>
                <w:szCs w:val="16"/>
                <w:lang w:eastAsia="ru-RU"/>
              </w:rPr>
              <w:t>Eventuality</w:t>
            </w:r>
            <w:proofErr w:type="spellEnd"/>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r w:rsidRPr="00822976">
              <w:rPr>
                <w:rFonts w:ascii="Calibri" w:eastAsia="Times New Roman" w:hAnsi="Calibri"/>
                <w:color w:val="FF0000"/>
                <w:sz w:val="16"/>
                <w:szCs w:val="16"/>
                <w:lang w:eastAsia="ru-RU"/>
              </w:rPr>
              <w:t>VERB</w:t>
            </w:r>
          </w:p>
        </w:tc>
        <w:tc>
          <w:tcPr>
            <w:tcW w:w="411"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eastAsia="Times New Roman" w:hAnsi="Calibri"/>
                <w:color w:val="FF0000"/>
                <w:sz w:val="16"/>
                <w:szCs w:val="16"/>
                <w:lang w:eastAsia="ru-RU"/>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eastAsia="Times New Roman"/>
                <w:sz w:val="16"/>
                <w:szCs w:val="16"/>
                <w:lang w:eastAsia="ru-RU"/>
              </w:rPr>
            </w:pPr>
          </w:p>
        </w:tc>
      </w:tr>
    </w:tbl>
    <w:p w:rsidR="00E90830" w:rsidRDefault="00E90830" w:rsidP="00B80245">
      <w:pPr>
        <w:spacing w:line="276" w:lineRule="auto"/>
        <w:ind w:firstLine="0"/>
        <w:jc w:val="left"/>
        <w:rPr>
          <w:szCs w:val="24"/>
        </w:rPr>
      </w:pPr>
    </w:p>
    <w:p w:rsidR="00E90830" w:rsidRPr="00E90830" w:rsidRDefault="00E90830" w:rsidP="00B80245">
      <w:pPr>
        <w:spacing w:line="276" w:lineRule="auto"/>
        <w:ind w:firstLine="0"/>
        <w:jc w:val="left"/>
        <w:rPr>
          <w:szCs w:val="24"/>
          <w:lang w:val="en-US"/>
        </w:rPr>
      </w:pPr>
      <w:r w:rsidRPr="00E90830">
        <w:rPr>
          <w:szCs w:val="24"/>
          <w:lang w:val="en-US"/>
        </w:rPr>
        <w:t xml:space="preserve">16. </w:t>
      </w:r>
      <w:r>
        <w:rPr>
          <w:szCs w:val="24"/>
        </w:rPr>
        <w:t>Доверять</w:t>
      </w:r>
    </w:p>
    <w:tbl>
      <w:tblPr>
        <w:tblW w:w="0" w:type="auto"/>
        <w:tblInd w:w="-318" w:type="dxa"/>
        <w:tblLayout w:type="fixed"/>
        <w:tblCellMar>
          <w:top w:w="15" w:type="dxa"/>
          <w:bottom w:w="15" w:type="dxa"/>
        </w:tblCellMar>
        <w:tblLook w:val="04A0" w:firstRow="1" w:lastRow="0" w:firstColumn="1" w:lastColumn="0" w:noHBand="0" w:noVBand="1"/>
      </w:tblPr>
      <w:tblGrid>
        <w:gridCol w:w="564"/>
        <w:gridCol w:w="571"/>
        <w:gridCol w:w="567"/>
        <w:gridCol w:w="709"/>
        <w:gridCol w:w="709"/>
        <w:gridCol w:w="1658"/>
        <w:gridCol w:w="751"/>
        <w:gridCol w:w="2512"/>
        <w:gridCol w:w="1847"/>
      </w:tblGrid>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spacing w:line="240" w:lineRule="auto"/>
              <w:ind w:firstLine="0"/>
              <w:jc w:val="left"/>
              <w:rPr>
                <w:rFonts w:ascii="Calibri" w:hAnsi="Calibri"/>
                <w:color w:val="000000"/>
                <w:sz w:val="16"/>
                <w:szCs w:val="16"/>
              </w:rPr>
            </w:pPr>
            <w:r w:rsidRPr="00822976">
              <w:rPr>
                <w:rFonts w:ascii="Calibri" w:hAnsi="Calibri"/>
                <w:color w:val="000000"/>
                <w:sz w:val="16"/>
                <w:szCs w:val="16"/>
              </w:rPr>
              <w:t>№</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0000"/>
                <w:sz w:val="16"/>
                <w:szCs w:val="16"/>
              </w:rPr>
            </w:pPr>
            <w:r w:rsidRPr="00822976">
              <w:rPr>
                <w:rFonts w:ascii="Calibri" w:hAnsi="Calibri"/>
                <w:color w:val="000000"/>
                <w:sz w:val="16"/>
                <w:szCs w:val="16"/>
              </w:rPr>
              <w:t>АЧ</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0000"/>
                <w:sz w:val="16"/>
                <w:szCs w:val="16"/>
              </w:rPr>
            </w:pPr>
            <w:r w:rsidRPr="00822976">
              <w:rPr>
                <w:rFonts w:ascii="Calibri" w:hAnsi="Calibri"/>
                <w:color w:val="000000"/>
                <w:sz w:val="16"/>
                <w:szCs w:val="16"/>
              </w:rPr>
              <w:t>НАЧ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0000"/>
                <w:sz w:val="16"/>
                <w:szCs w:val="16"/>
              </w:rPr>
            </w:pPr>
            <w:r w:rsidRPr="00822976">
              <w:rPr>
                <w:rFonts w:ascii="Calibri" w:hAnsi="Calibri"/>
                <w:color w:val="000000"/>
                <w:sz w:val="16"/>
                <w:szCs w:val="16"/>
              </w:rPr>
              <w:t>ОЧ</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0000"/>
                <w:sz w:val="16"/>
                <w:szCs w:val="16"/>
              </w:rPr>
            </w:pPr>
            <w:r w:rsidRPr="00822976">
              <w:rPr>
                <w:rFonts w:ascii="Calibri" w:hAnsi="Calibri"/>
                <w:color w:val="000000"/>
                <w:sz w:val="16"/>
                <w:szCs w:val="16"/>
              </w:rPr>
              <w:t>НОЧ</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0000"/>
                <w:sz w:val="16"/>
                <w:szCs w:val="16"/>
              </w:rPr>
            </w:pPr>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sz w:val="16"/>
                <w:szCs w:val="16"/>
              </w:rPr>
            </w:pP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sz w:val="16"/>
                <w:szCs w:val="16"/>
              </w:rPr>
            </w:pP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1</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sz w:val="16"/>
                <w:szCs w:val="16"/>
              </w:rPr>
            </w:pPr>
            <w:r w:rsidRPr="00822976">
              <w:rPr>
                <w:rFonts w:ascii="Calibri" w:hAnsi="Calibri"/>
                <w:sz w:val="16"/>
                <w:szCs w:val="16"/>
              </w:rPr>
              <w:t>164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sz w:val="16"/>
                <w:szCs w:val="16"/>
              </w:rPr>
            </w:pPr>
            <w:r w:rsidRPr="00822976">
              <w:rPr>
                <w:rFonts w:ascii="Calibri" w:hAnsi="Calibri"/>
                <w:sz w:val="16"/>
                <w:szCs w:val="16"/>
              </w:rPr>
              <w:t>164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54,85%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54,85%</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sz w:val="16"/>
                <w:szCs w:val="16"/>
              </w:rPr>
            </w:pPr>
            <w:proofErr w:type="spellStart"/>
            <w:r w:rsidRPr="00822976">
              <w:rPr>
                <w:rFonts w:ascii="Arial" w:hAnsi="Arial" w:cs="Arial"/>
                <w:b/>
                <w:bCs/>
                <w:sz w:val="16"/>
                <w:szCs w:val="16"/>
              </w:rPr>
              <w:t>Animate</w:t>
            </w:r>
            <w:proofErr w:type="spellEnd"/>
            <w:r w:rsidRPr="00822976">
              <w:rPr>
                <w:rFonts w:ascii="Arial" w:hAnsi="Arial" w:cs="Arial"/>
                <w:b/>
                <w:bCs/>
                <w:sz w:val="16"/>
                <w:szCs w:val="16"/>
              </w:rPr>
              <w:t>/</w:t>
            </w:r>
            <w:proofErr w:type="spellStart"/>
            <w:r w:rsidRPr="00822976">
              <w:rPr>
                <w:rFonts w:ascii="Arial" w:hAnsi="Arial" w:cs="Arial"/>
                <w:b/>
                <w:bCs/>
                <w:sz w:val="16"/>
                <w:szCs w:val="16"/>
              </w:rPr>
              <w:t>Institution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sz w:val="16"/>
                <w:szCs w:val="16"/>
              </w:rPr>
            </w:pPr>
            <w:r w:rsidRPr="00822976">
              <w:rPr>
                <w:rFonts w:ascii="Calibri" w:hAnsi="Calibri"/>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roofErr w:type="spellStart"/>
            <w:r w:rsidRPr="00822976">
              <w:rPr>
                <w:rFonts w:ascii="Arial" w:hAnsi="Arial" w:cs="Arial"/>
                <w:b/>
                <w:bCs/>
                <w:sz w:val="16"/>
                <w:szCs w:val="16"/>
              </w:rPr>
              <w:t>Animate</w:t>
            </w:r>
            <w:proofErr w:type="spellEnd"/>
            <w:r w:rsidRPr="00822976">
              <w:rPr>
                <w:rFonts w:ascii="Arial" w:hAnsi="Arial" w:cs="Arial"/>
                <w:b/>
                <w:bCs/>
                <w:sz w:val="16"/>
                <w:szCs w:val="16"/>
              </w:rPr>
              <w:t>/</w:t>
            </w:r>
            <w:proofErr w:type="spellStart"/>
            <w:r w:rsidRPr="00822976">
              <w:rPr>
                <w:rFonts w:ascii="Arial" w:hAnsi="Arial" w:cs="Arial"/>
                <w:b/>
                <w:bCs/>
                <w:sz w:val="16"/>
                <w:szCs w:val="16"/>
              </w:rPr>
              <w:t>Institution</w:t>
            </w:r>
            <w:proofErr w:type="spellEnd"/>
            <w:r w:rsidRPr="00822976">
              <w:rPr>
                <w:rFonts w:ascii="Arial" w:hAnsi="Arial" w:cs="Arial"/>
                <w:b/>
                <w:bCs/>
                <w:sz w:val="16"/>
                <w:szCs w:val="16"/>
              </w:rPr>
              <w:t>/</w:t>
            </w:r>
            <w:proofErr w:type="spellStart"/>
            <w:r w:rsidRPr="00822976">
              <w:rPr>
                <w:rFonts w:ascii="Arial" w:hAnsi="Arial" w:cs="Arial"/>
                <w:b/>
                <w:bCs/>
                <w:sz w:val="16"/>
                <w:szCs w:val="16"/>
              </w:rPr>
              <w:t>Human_Group</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187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7,69%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62,54%</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Language_Part</w:t>
            </w:r>
            <w:proofErr w:type="spellEnd"/>
            <w:r w:rsidRPr="00822976">
              <w:rPr>
                <w:rFonts w:ascii="Arial" w:hAnsi="Arial" w:cs="Arial"/>
                <w:b/>
                <w:bCs/>
                <w:color w:val="1F497D"/>
                <w:sz w:val="16"/>
                <w:szCs w:val="16"/>
              </w:rPr>
              <w:t>/</w:t>
            </w:r>
            <w:proofErr w:type="spellStart"/>
            <w:r w:rsidRPr="00822976">
              <w:rPr>
                <w:rFonts w:ascii="Arial" w:hAnsi="Arial" w:cs="Arial"/>
                <w:b/>
                <w:bCs/>
                <w:color w:val="1F497D"/>
                <w:sz w:val="16"/>
                <w:szCs w:val="16"/>
              </w:rPr>
              <w:t>Concept</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3</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6,02%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68,56%</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Abstract_Entity</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4</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sz w:val="16"/>
                <w:szCs w:val="16"/>
              </w:rPr>
            </w:pPr>
            <w:r w:rsidRPr="00822976">
              <w:rPr>
                <w:rFonts w:ascii="Calibri" w:hAnsi="Calibri"/>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221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5,35%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73,91%</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sz w:val="16"/>
                <w:szCs w:val="16"/>
              </w:rPr>
            </w:pPr>
            <w:proofErr w:type="spellStart"/>
            <w:r w:rsidRPr="00822976">
              <w:rPr>
                <w:rFonts w:ascii="Arial" w:hAnsi="Arial" w:cs="Arial"/>
                <w:b/>
                <w:bCs/>
                <w:sz w:val="16"/>
                <w:szCs w:val="16"/>
              </w:rPr>
              <w:t>Human</w:t>
            </w:r>
            <w:proofErr w:type="spellEnd"/>
            <w:r w:rsidRPr="00822976">
              <w:rPr>
                <w:rFonts w:ascii="Arial" w:hAnsi="Arial" w:cs="Arial"/>
                <w:b/>
                <w:bCs/>
                <w:sz w:val="16"/>
                <w:szCs w:val="16"/>
              </w:rPr>
              <w:t>/</w:t>
            </w:r>
            <w:proofErr w:type="spellStart"/>
            <w:r w:rsidRPr="00822976">
              <w:rPr>
                <w:rFonts w:ascii="Arial" w:hAnsi="Arial" w:cs="Arial"/>
                <w:b/>
                <w:bCs/>
                <w:sz w:val="16"/>
                <w:szCs w:val="16"/>
              </w:rPr>
              <w:t>Institution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sz w:val="16"/>
                <w:szCs w:val="16"/>
              </w:rPr>
            </w:pPr>
            <w:r w:rsidRPr="00822976">
              <w:rPr>
                <w:rFonts w:ascii="Calibri" w:hAnsi="Calibri"/>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roofErr w:type="spellStart"/>
            <w:r w:rsidRPr="00822976">
              <w:rPr>
                <w:rFonts w:ascii="Arial" w:hAnsi="Arial" w:cs="Arial"/>
                <w:b/>
                <w:bCs/>
                <w:sz w:val="16"/>
                <w:szCs w:val="16"/>
              </w:rPr>
              <w:t>Activity</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roofErr w:type="spellStart"/>
            <w:r w:rsidRPr="00822976">
              <w:rPr>
                <w:rFonts w:ascii="Arial" w:hAnsi="Arial" w:cs="Arial"/>
                <w:b/>
                <w:bCs/>
                <w:sz w:val="16"/>
                <w:szCs w:val="16"/>
              </w:rPr>
              <w:t>Human</w:t>
            </w:r>
            <w:proofErr w:type="spellEnd"/>
            <w:r w:rsidRPr="00822976">
              <w:rPr>
                <w:rFonts w:ascii="Arial" w:hAnsi="Arial" w:cs="Arial"/>
                <w:b/>
                <w:bCs/>
                <w:sz w:val="16"/>
                <w:szCs w:val="16"/>
              </w:rPr>
              <w:t>/</w:t>
            </w:r>
            <w:proofErr w:type="spellStart"/>
            <w:r w:rsidRPr="00822976">
              <w:rPr>
                <w:rFonts w:ascii="Arial" w:hAnsi="Arial" w:cs="Arial"/>
                <w:b/>
                <w:bCs/>
                <w:sz w:val="16"/>
                <w:szCs w:val="16"/>
              </w:rPr>
              <w:t>Human_Group</w:t>
            </w:r>
            <w:proofErr w:type="spellEnd"/>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5</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sz w:val="16"/>
                <w:szCs w:val="16"/>
              </w:rPr>
            </w:pPr>
            <w:r w:rsidRPr="00822976">
              <w:rPr>
                <w:rFonts w:ascii="Calibri" w:hAnsi="Calibri"/>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5,02%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78,93%</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sz w:val="16"/>
                <w:szCs w:val="16"/>
              </w:rPr>
            </w:pPr>
            <w:proofErr w:type="spellStart"/>
            <w:r w:rsidRPr="00822976">
              <w:rPr>
                <w:rFonts w:ascii="Arial" w:hAnsi="Arial" w:cs="Arial"/>
                <w:b/>
                <w:bCs/>
                <w:sz w:val="16"/>
                <w:szCs w:val="16"/>
              </w:rPr>
              <w:t>Human</w:t>
            </w:r>
            <w:proofErr w:type="spellEnd"/>
            <w:r w:rsidRPr="00822976">
              <w:rPr>
                <w:rFonts w:ascii="Arial" w:hAnsi="Arial" w:cs="Arial"/>
                <w:b/>
                <w:bCs/>
                <w:sz w:val="16"/>
                <w:szCs w:val="16"/>
              </w:rPr>
              <w:t>/</w:t>
            </w:r>
            <w:proofErr w:type="spellStart"/>
            <w:r w:rsidRPr="00822976">
              <w:rPr>
                <w:rFonts w:ascii="Arial" w:hAnsi="Arial" w:cs="Arial"/>
                <w:b/>
                <w:bCs/>
                <w:sz w:val="16"/>
                <w:szCs w:val="16"/>
              </w:rPr>
              <w:t>Institution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sz w:val="16"/>
                <w:szCs w:val="16"/>
              </w:rPr>
            </w:pPr>
            <w:r w:rsidRPr="00822976">
              <w:rPr>
                <w:rFonts w:ascii="Calibri" w:hAnsi="Calibri"/>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r w:rsidRPr="00822976">
              <w:rPr>
                <w:rFonts w:ascii="Arial" w:hAnsi="Arial" w:cs="Arial"/>
                <w:b/>
                <w:bCs/>
                <w:sz w:val="16"/>
                <w:szCs w:val="16"/>
              </w:rPr>
              <w:t>#</w:t>
            </w: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roofErr w:type="spellStart"/>
            <w:r w:rsidRPr="00822976">
              <w:rPr>
                <w:rFonts w:ascii="Arial" w:hAnsi="Arial" w:cs="Arial"/>
                <w:b/>
                <w:bCs/>
                <w:sz w:val="16"/>
                <w:szCs w:val="16"/>
              </w:rPr>
              <w:t>Human</w:t>
            </w:r>
            <w:proofErr w:type="spellEnd"/>
            <w:r w:rsidRPr="00822976">
              <w:rPr>
                <w:rFonts w:ascii="Arial" w:hAnsi="Arial" w:cs="Arial"/>
                <w:b/>
                <w:bCs/>
                <w:sz w:val="16"/>
                <w:szCs w:val="16"/>
              </w:rPr>
              <w:t>/</w:t>
            </w:r>
            <w:proofErr w:type="spellStart"/>
            <w:r w:rsidRPr="00822976">
              <w:rPr>
                <w:rFonts w:ascii="Arial" w:hAnsi="Arial" w:cs="Arial"/>
                <w:b/>
                <w:bCs/>
                <w:sz w:val="16"/>
                <w:szCs w:val="16"/>
              </w:rPr>
              <w:t>Institution</w:t>
            </w:r>
            <w:proofErr w:type="spellEnd"/>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6</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250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4,68%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83,61%</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00B050"/>
                <w:sz w:val="16"/>
                <w:szCs w:val="16"/>
              </w:rPr>
            </w:pPr>
            <w:proofErr w:type="spellStart"/>
            <w:r w:rsidRPr="00822976">
              <w:rPr>
                <w:rFonts w:ascii="Arial" w:hAnsi="Arial" w:cs="Arial"/>
                <w:b/>
                <w:bCs/>
                <w:color w:val="00B050"/>
                <w:sz w:val="16"/>
                <w:szCs w:val="16"/>
              </w:rPr>
              <w:t>Human</w:t>
            </w:r>
            <w:proofErr w:type="spellEnd"/>
            <w:r w:rsidRPr="00822976">
              <w:rPr>
                <w:rFonts w:ascii="Arial" w:hAnsi="Arial" w:cs="Arial"/>
                <w:b/>
                <w:bCs/>
                <w:color w:val="00B050"/>
                <w:sz w:val="16"/>
                <w:szCs w:val="16"/>
              </w:rPr>
              <w:t>/</w:t>
            </w:r>
            <w:proofErr w:type="spellStart"/>
            <w:r w:rsidRPr="00822976">
              <w:rPr>
                <w:rFonts w:ascii="Arial" w:hAnsi="Arial" w:cs="Arial"/>
                <w:b/>
                <w:bCs/>
                <w:color w:val="00B050"/>
                <w:sz w:val="16"/>
                <w:szCs w:val="16"/>
              </w:rPr>
              <w:t>Institution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B050"/>
                <w:sz w:val="16"/>
                <w:szCs w:val="16"/>
              </w:rPr>
            </w:pPr>
            <w:r w:rsidRPr="00822976">
              <w:rPr>
                <w:rFonts w:ascii="Calibri" w:hAnsi="Calibri"/>
                <w:color w:val="00B05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B050"/>
                <w:sz w:val="16"/>
                <w:szCs w:val="16"/>
              </w:rPr>
            </w:pP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7</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264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4,68%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88,29%</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Human</w:t>
            </w:r>
            <w:proofErr w:type="spellEnd"/>
            <w:r w:rsidRPr="00822976">
              <w:rPr>
                <w:rFonts w:ascii="Arial" w:hAnsi="Arial" w:cs="Arial"/>
                <w:b/>
                <w:bCs/>
                <w:color w:val="1F497D"/>
                <w:sz w:val="16"/>
                <w:szCs w:val="16"/>
              </w:rPr>
              <w:t>/</w:t>
            </w:r>
            <w:proofErr w:type="spellStart"/>
            <w:r w:rsidRPr="00822976">
              <w:rPr>
                <w:rFonts w:ascii="Arial" w:hAnsi="Arial" w:cs="Arial"/>
                <w:b/>
                <w:bCs/>
                <w:color w:val="1F497D"/>
                <w:sz w:val="16"/>
                <w:szCs w:val="16"/>
              </w:rPr>
              <w:t>Human_Group</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Eventuality</w:t>
            </w:r>
            <w:proofErr w:type="spellEnd"/>
            <w:r w:rsidRPr="00822976">
              <w:rPr>
                <w:rFonts w:ascii="Arial" w:hAnsi="Arial" w:cs="Arial"/>
                <w:b/>
                <w:bCs/>
                <w:color w:val="1F497D"/>
                <w:sz w:val="16"/>
                <w:szCs w:val="16"/>
              </w:rPr>
              <w:t>/</w:t>
            </w:r>
            <w:proofErr w:type="spellStart"/>
            <w:r w:rsidRPr="00822976">
              <w:rPr>
                <w:rFonts w:ascii="Arial" w:hAnsi="Arial" w:cs="Arial"/>
                <w:b/>
                <w:bCs/>
                <w:color w:val="1F497D"/>
                <w:sz w:val="16"/>
                <w:szCs w:val="16"/>
              </w:rPr>
              <w:t>Decision</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8</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276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4,01%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92,31%</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Inanimate</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283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2,34%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94,65%</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Animate</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Psych</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10</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sz w:val="16"/>
                <w:szCs w:val="16"/>
              </w:rPr>
            </w:pPr>
            <w:r w:rsidRPr="00822976">
              <w:rPr>
                <w:rFonts w:ascii="Calibri" w:hAnsi="Calibri"/>
                <w:sz w:val="16"/>
                <w:szCs w:val="16"/>
              </w:rPr>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289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2,01%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0000"/>
                <w:sz w:val="16"/>
                <w:szCs w:val="16"/>
              </w:rPr>
            </w:pPr>
            <w:r w:rsidRPr="00822976">
              <w:rPr>
                <w:rFonts w:ascii="Calibri" w:hAnsi="Calibri"/>
                <w:color w:val="000000"/>
                <w:sz w:val="16"/>
                <w:szCs w:val="16"/>
              </w:rPr>
              <w:t>96,66%</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sz w:val="16"/>
                <w:szCs w:val="16"/>
              </w:rPr>
            </w:pPr>
            <w:proofErr w:type="spellStart"/>
            <w:r w:rsidRPr="00822976">
              <w:rPr>
                <w:rFonts w:ascii="Arial" w:hAnsi="Arial" w:cs="Arial"/>
                <w:b/>
                <w:bCs/>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sz w:val="16"/>
                <w:szCs w:val="16"/>
              </w:rPr>
            </w:pPr>
            <w:r w:rsidRPr="00822976">
              <w:rPr>
                <w:rFonts w:ascii="Calibri" w:hAnsi="Calibri"/>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roofErr w:type="spellStart"/>
            <w:r w:rsidRPr="00822976">
              <w:rPr>
                <w:rFonts w:ascii="Arial" w:hAnsi="Arial" w:cs="Arial"/>
                <w:b/>
                <w:bCs/>
                <w:sz w:val="16"/>
                <w:szCs w:val="16"/>
              </w:rPr>
              <w:t>Self</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11</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292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97,66%</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FF0000"/>
                <w:sz w:val="16"/>
                <w:szCs w:val="16"/>
              </w:rPr>
            </w:pPr>
            <w:proofErr w:type="spellStart"/>
            <w:r w:rsidRPr="00822976">
              <w:rPr>
                <w:rFonts w:ascii="Arial" w:hAnsi="Arial" w:cs="Arial"/>
                <w:b/>
                <w:bCs/>
                <w:color w:val="FF0000"/>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FF0000"/>
                <w:sz w:val="16"/>
                <w:szCs w:val="16"/>
              </w:rPr>
            </w:pPr>
            <w:r w:rsidRPr="00822976">
              <w:rPr>
                <w:rFonts w:ascii="Calibri" w:hAnsi="Calibri"/>
                <w:color w:val="FF000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Money_Value</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12</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294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0,67%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1F497D"/>
                <w:sz w:val="16"/>
                <w:szCs w:val="16"/>
              </w:rPr>
            </w:pPr>
            <w:r w:rsidRPr="00822976">
              <w:rPr>
                <w:rFonts w:ascii="Calibri" w:hAnsi="Calibri"/>
                <w:color w:val="1F497D"/>
                <w:sz w:val="16"/>
                <w:szCs w:val="16"/>
              </w:rPr>
              <w:t>98,33%</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1F497D"/>
                <w:sz w:val="16"/>
                <w:szCs w:val="16"/>
              </w:rPr>
            </w:pPr>
            <w:proofErr w:type="spellStart"/>
            <w:r w:rsidRPr="00822976">
              <w:rPr>
                <w:rFonts w:ascii="Arial" w:hAnsi="Arial" w:cs="Arial"/>
                <w:b/>
                <w:bCs/>
                <w:color w:val="1F497D"/>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1F497D"/>
                <w:sz w:val="16"/>
                <w:szCs w:val="16"/>
              </w:rPr>
            </w:pPr>
            <w:r w:rsidRPr="00822976">
              <w:rPr>
                <w:rFonts w:ascii="Calibri" w:hAnsi="Calibri"/>
                <w:color w:val="1F497D"/>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roofErr w:type="spellStart"/>
            <w:r w:rsidRPr="00822976">
              <w:rPr>
                <w:rFonts w:ascii="Arial" w:hAnsi="Arial" w:cs="Arial"/>
                <w:b/>
                <w:bCs/>
                <w:color w:val="1F497D"/>
                <w:sz w:val="16"/>
                <w:szCs w:val="16"/>
              </w:rPr>
              <w:t>Abstract_Entity</w:t>
            </w:r>
            <w:proofErr w:type="spellEnd"/>
            <w:r w:rsidRPr="00822976">
              <w:rPr>
                <w:rFonts w:ascii="Arial" w:hAnsi="Arial" w:cs="Arial"/>
                <w:b/>
                <w:bCs/>
                <w:color w:val="1F497D"/>
                <w:sz w:val="16"/>
                <w:szCs w:val="16"/>
              </w:rPr>
              <w:t>(Бог!)</w:t>
            </w: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1F497D"/>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13</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295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0,33%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98,66%</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FF0000"/>
                <w:sz w:val="16"/>
                <w:szCs w:val="16"/>
              </w:rPr>
            </w:pPr>
            <w:proofErr w:type="spellStart"/>
            <w:r w:rsidRPr="00822976">
              <w:rPr>
                <w:rFonts w:ascii="Arial" w:hAnsi="Arial" w:cs="Arial"/>
                <w:b/>
                <w:bCs/>
                <w:color w:val="FF0000"/>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FF0000"/>
                <w:sz w:val="16"/>
                <w:szCs w:val="16"/>
              </w:rPr>
            </w:pPr>
            <w:r w:rsidRPr="00822976">
              <w:rPr>
                <w:rFonts w:ascii="Calibri" w:hAnsi="Calibri"/>
                <w:color w:val="FF000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Concept</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Artifact</w:t>
            </w:r>
            <w:proofErr w:type="spellEnd"/>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14</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296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0,33%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99,00%</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FF0000"/>
                <w:sz w:val="16"/>
                <w:szCs w:val="16"/>
              </w:rPr>
            </w:pPr>
            <w:proofErr w:type="spellStart"/>
            <w:r w:rsidRPr="00822976">
              <w:rPr>
                <w:rFonts w:ascii="Arial" w:hAnsi="Arial" w:cs="Arial"/>
                <w:b/>
                <w:bCs/>
                <w:color w:val="FF0000"/>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FF0000"/>
                <w:sz w:val="16"/>
                <w:szCs w:val="16"/>
              </w:rPr>
            </w:pPr>
            <w:r w:rsidRPr="00822976">
              <w:rPr>
                <w:rFonts w:ascii="Calibri" w:hAnsi="Calibri"/>
                <w:color w:val="FF000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Activity</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System</w:t>
            </w:r>
            <w:proofErr w:type="spellEnd"/>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15</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297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0,33%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99,33%</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FF0000"/>
                <w:sz w:val="16"/>
                <w:szCs w:val="16"/>
              </w:rPr>
            </w:pPr>
            <w:proofErr w:type="spellStart"/>
            <w:r w:rsidRPr="00822976">
              <w:rPr>
                <w:rFonts w:ascii="Arial" w:hAnsi="Arial" w:cs="Arial"/>
                <w:b/>
                <w:bCs/>
                <w:color w:val="FF0000"/>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FF0000"/>
                <w:sz w:val="16"/>
                <w:szCs w:val="16"/>
              </w:rPr>
            </w:pPr>
            <w:r w:rsidRPr="00822976">
              <w:rPr>
                <w:rFonts w:ascii="Calibri" w:hAnsi="Calibri"/>
                <w:color w:val="FF000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State_of_Affairs</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16</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298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0,33%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00B050"/>
                <w:sz w:val="16"/>
                <w:szCs w:val="16"/>
              </w:rPr>
            </w:pPr>
            <w:r w:rsidRPr="00822976">
              <w:rPr>
                <w:rFonts w:ascii="Calibri" w:hAnsi="Calibri"/>
                <w:color w:val="00B050"/>
                <w:sz w:val="16"/>
                <w:szCs w:val="16"/>
              </w:rPr>
              <w:t>99,67%</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00B050"/>
                <w:sz w:val="16"/>
                <w:szCs w:val="16"/>
              </w:rPr>
            </w:pPr>
            <w:proofErr w:type="spellStart"/>
            <w:r w:rsidRPr="00822976">
              <w:rPr>
                <w:rFonts w:ascii="Arial" w:hAnsi="Arial" w:cs="Arial"/>
                <w:b/>
                <w:bCs/>
                <w:color w:val="00B050"/>
                <w:sz w:val="16"/>
                <w:szCs w:val="16"/>
              </w:rPr>
              <w:t>Human</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B050"/>
                <w:sz w:val="16"/>
                <w:szCs w:val="16"/>
              </w:rPr>
            </w:pPr>
            <w:r w:rsidRPr="00822976">
              <w:rPr>
                <w:rFonts w:ascii="Calibri" w:hAnsi="Calibri"/>
                <w:color w:val="00B05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00B050"/>
                <w:sz w:val="16"/>
                <w:szCs w:val="16"/>
              </w:rPr>
            </w:pPr>
            <w:r w:rsidRPr="00822976">
              <w:rPr>
                <w:rFonts w:ascii="Arial" w:hAnsi="Arial" w:cs="Arial"/>
                <w:b/>
                <w:bCs/>
                <w:color w:val="00B050"/>
                <w:sz w:val="16"/>
                <w:szCs w:val="16"/>
              </w:rPr>
              <w:t>что</w:t>
            </w:r>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00B050"/>
                <w:sz w:val="16"/>
                <w:szCs w:val="16"/>
              </w:rPr>
            </w:pPr>
            <w:r w:rsidRPr="00822976">
              <w:rPr>
                <w:rFonts w:ascii="Calibri" w:hAnsi="Calibri"/>
                <w:color w:val="00B050"/>
                <w:sz w:val="16"/>
                <w:szCs w:val="16"/>
              </w:rPr>
              <w:t>предложение</w:t>
            </w:r>
          </w:p>
        </w:tc>
      </w:tr>
      <w:tr w:rsidR="00822976" w:rsidRPr="00822976" w:rsidTr="001D60AA">
        <w:trPr>
          <w:trHeight w:val="285"/>
        </w:trPr>
        <w:tc>
          <w:tcPr>
            <w:tcW w:w="564"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17</w:t>
            </w:r>
          </w:p>
        </w:tc>
        <w:tc>
          <w:tcPr>
            <w:tcW w:w="57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299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0,33%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right"/>
              <w:rPr>
                <w:rFonts w:ascii="Calibri" w:hAnsi="Calibri"/>
                <w:color w:val="FF0000"/>
                <w:sz w:val="16"/>
                <w:szCs w:val="16"/>
              </w:rPr>
            </w:pPr>
            <w:r w:rsidRPr="00822976">
              <w:rPr>
                <w:rFonts w:ascii="Calibri" w:hAnsi="Calibri"/>
                <w:color w:val="FF0000"/>
                <w:sz w:val="16"/>
                <w:szCs w:val="16"/>
              </w:rPr>
              <w:t>100,00%</w:t>
            </w:r>
          </w:p>
        </w:tc>
        <w:tc>
          <w:tcPr>
            <w:tcW w:w="1658"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jc w:val="left"/>
              <w:rPr>
                <w:rFonts w:ascii="Arial" w:hAnsi="Arial" w:cs="Arial"/>
                <w:b/>
                <w:bCs/>
                <w:color w:val="FF0000"/>
                <w:sz w:val="16"/>
                <w:szCs w:val="16"/>
              </w:rPr>
            </w:pPr>
            <w:proofErr w:type="spellStart"/>
            <w:r w:rsidRPr="00822976">
              <w:rPr>
                <w:rFonts w:ascii="Arial" w:hAnsi="Arial" w:cs="Arial"/>
                <w:b/>
                <w:bCs/>
                <w:color w:val="FF0000"/>
                <w:sz w:val="16"/>
                <w:szCs w:val="16"/>
              </w:rPr>
              <w:t>Psych</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Calibri" w:hAnsi="Calibri"/>
                <w:color w:val="FF0000"/>
                <w:sz w:val="16"/>
                <w:szCs w:val="16"/>
              </w:rPr>
            </w:pPr>
            <w:r w:rsidRPr="00822976">
              <w:rPr>
                <w:rFonts w:ascii="Calibri" w:hAnsi="Calibri"/>
                <w:color w:val="FF0000"/>
                <w:sz w:val="16"/>
                <w:szCs w:val="16"/>
              </w:rPr>
              <w:t>VERB</w:t>
            </w:r>
          </w:p>
        </w:tc>
        <w:tc>
          <w:tcPr>
            <w:tcW w:w="2512"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roofErr w:type="spellStart"/>
            <w:r w:rsidRPr="00822976">
              <w:rPr>
                <w:rFonts w:ascii="Arial" w:hAnsi="Arial" w:cs="Arial"/>
                <w:b/>
                <w:bCs/>
                <w:color w:val="FF0000"/>
                <w:sz w:val="16"/>
                <w:szCs w:val="16"/>
              </w:rPr>
              <w:t>Human</w:t>
            </w:r>
            <w:proofErr w:type="spellEnd"/>
          </w:p>
        </w:tc>
        <w:tc>
          <w:tcPr>
            <w:tcW w:w="1847" w:type="dxa"/>
            <w:tcBorders>
              <w:top w:val="single" w:sz="4" w:space="0" w:color="auto"/>
              <w:left w:val="single" w:sz="4" w:space="0" w:color="auto"/>
              <w:bottom w:val="single" w:sz="4" w:space="0" w:color="auto"/>
              <w:right w:val="single" w:sz="4" w:space="0" w:color="auto"/>
            </w:tcBorders>
            <w:noWrap/>
            <w:vAlign w:val="bottom"/>
            <w:hideMark/>
          </w:tcPr>
          <w:p w:rsidR="00822976" w:rsidRPr="00822976" w:rsidRDefault="00822976" w:rsidP="00B80245">
            <w:pPr>
              <w:ind w:firstLine="0"/>
              <w:rPr>
                <w:rFonts w:ascii="Arial" w:hAnsi="Arial" w:cs="Arial"/>
                <w:b/>
                <w:bCs/>
                <w:color w:val="FF0000"/>
                <w:sz w:val="16"/>
                <w:szCs w:val="16"/>
              </w:rPr>
            </w:pPr>
          </w:p>
        </w:tc>
      </w:tr>
    </w:tbl>
    <w:p w:rsidR="00545799" w:rsidRPr="00CD12C0" w:rsidRDefault="00822976" w:rsidP="00B80245">
      <w:pPr>
        <w:spacing w:line="276" w:lineRule="auto"/>
        <w:ind w:firstLine="0"/>
        <w:jc w:val="left"/>
        <w:rPr>
          <w:szCs w:val="24"/>
        </w:rPr>
      </w:pPr>
      <w:r w:rsidRPr="00E90830">
        <w:rPr>
          <w:szCs w:val="24"/>
        </w:rPr>
        <w:t xml:space="preserve"> </w:t>
      </w:r>
      <w:r w:rsidR="00E90830" w:rsidRPr="00E90830">
        <w:rPr>
          <w:szCs w:val="24"/>
        </w:rPr>
        <w:br w:type="page"/>
      </w:r>
    </w:p>
    <w:p w:rsidR="00653F19" w:rsidRDefault="00653F19" w:rsidP="00653F19">
      <w:pPr>
        <w:pStyle w:val="10"/>
      </w:pPr>
      <w:bookmarkStart w:id="41" w:name="_Toc482712278"/>
      <w:r>
        <w:lastRenderedPageBreak/>
        <w:t>Приложение Б. Анализ словарных значений</w:t>
      </w:r>
      <w:bookmarkEnd w:id="41"/>
    </w:p>
    <w:tbl>
      <w:tblPr>
        <w:tblStyle w:val="ab"/>
        <w:tblW w:w="0" w:type="auto"/>
        <w:tblInd w:w="-176" w:type="dxa"/>
        <w:tblLook w:val="04A0" w:firstRow="1" w:lastRow="0" w:firstColumn="1" w:lastColumn="0" w:noHBand="0" w:noVBand="1"/>
      </w:tblPr>
      <w:tblGrid>
        <w:gridCol w:w="5443"/>
        <w:gridCol w:w="859"/>
        <w:gridCol w:w="832"/>
        <w:gridCol w:w="649"/>
        <w:gridCol w:w="986"/>
        <w:gridCol w:w="977"/>
      </w:tblGrid>
      <w:tr w:rsidR="00A31733" w:rsidRPr="001D60AA" w:rsidTr="00A31733">
        <w:tc>
          <w:tcPr>
            <w:tcW w:w="0" w:type="auto"/>
          </w:tcPr>
          <w:p w:rsidR="00A31733" w:rsidRPr="001D60AA" w:rsidRDefault="00A31733" w:rsidP="00A31733">
            <w:pPr>
              <w:ind w:firstLine="0"/>
              <w:rPr>
                <w:sz w:val="19"/>
                <w:szCs w:val="19"/>
              </w:rPr>
            </w:pPr>
          </w:p>
        </w:tc>
        <w:tc>
          <w:tcPr>
            <w:tcW w:w="0" w:type="auto"/>
          </w:tcPr>
          <w:p w:rsidR="00A31733" w:rsidRPr="001D60AA" w:rsidRDefault="00A31733" w:rsidP="008270C7">
            <w:pPr>
              <w:ind w:firstLine="0"/>
              <w:jc w:val="center"/>
              <w:rPr>
                <w:sz w:val="19"/>
                <w:szCs w:val="19"/>
              </w:rPr>
            </w:pPr>
            <w:r w:rsidRPr="001D60AA">
              <w:rPr>
                <w:sz w:val="19"/>
                <w:szCs w:val="19"/>
              </w:rPr>
              <w:t>Ушаков</w:t>
            </w:r>
          </w:p>
        </w:tc>
        <w:tc>
          <w:tcPr>
            <w:tcW w:w="0" w:type="auto"/>
          </w:tcPr>
          <w:p w:rsidR="00A31733" w:rsidRPr="001D60AA" w:rsidRDefault="00A31733" w:rsidP="008270C7">
            <w:pPr>
              <w:ind w:firstLine="0"/>
              <w:jc w:val="center"/>
              <w:rPr>
                <w:sz w:val="19"/>
                <w:szCs w:val="19"/>
              </w:rPr>
            </w:pPr>
            <w:r w:rsidRPr="001D60AA">
              <w:rPr>
                <w:sz w:val="19"/>
                <w:szCs w:val="19"/>
              </w:rPr>
              <w:t>Ожегов</w:t>
            </w:r>
          </w:p>
        </w:tc>
        <w:tc>
          <w:tcPr>
            <w:tcW w:w="0" w:type="auto"/>
          </w:tcPr>
          <w:p w:rsidR="00A31733" w:rsidRPr="001D60AA" w:rsidRDefault="00A31733" w:rsidP="008270C7">
            <w:pPr>
              <w:ind w:firstLine="0"/>
              <w:jc w:val="center"/>
              <w:rPr>
                <w:sz w:val="19"/>
                <w:szCs w:val="19"/>
              </w:rPr>
            </w:pPr>
            <w:r w:rsidRPr="001D60AA">
              <w:rPr>
                <w:sz w:val="19"/>
                <w:szCs w:val="19"/>
              </w:rPr>
              <w:t>МАС</w:t>
            </w:r>
          </w:p>
        </w:tc>
        <w:tc>
          <w:tcPr>
            <w:tcW w:w="0" w:type="auto"/>
          </w:tcPr>
          <w:p w:rsidR="00A31733" w:rsidRPr="001D60AA" w:rsidRDefault="00A31733" w:rsidP="008270C7">
            <w:pPr>
              <w:ind w:firstLine="0"/>
              <w:jc w:val="center"/>
              <w:rPr>
                <w:sz w:val="19"/>
                <w:szCs w:val="19"/>
              </w:rPr>
            </w:pPr>
            <w:r w:rsidRPr="001D60AA">
              <w:rPr>
                <w:sz w:val="19"/>
                <w:szCs w:val="19"/>
              </w:rPr>
              <w:t>Кузнецов</w:t>
            </w:r>
          </w:p>
        </w:tc>
        <w:tc>
          <w:tcPr>
            <w:tcW w:w="0" w:type="auto"/>
          </w:tcPr>
          <w:p w:rsidR="00A31733" w:rsidRPr="001D60AA" w:rsidRDefault="00A31733" w:rsidP="008270C7">
            <w:pPr>
              <w:ind w:firstLine="0"/>
              <w:jc w:val="center"/>
              <w:rPr>
                <w:sz w:val="19"/>
                <w:szCs w:val="19"/>
              </w:rPr>
            </w:pPr>
            <w:r w:rsidRPr="001D60AA">
              <w:rPr>
                <w:sz w:val="19"/>
                <w:szCs w:val="19"/>
              </w:rPr>
              <w:t>паттерны</w:t>
            </w:r>
          </w:p>
        </w:tc>
      </w:tr>
      <w:tr w:rsidR="00A31733" w:rsidRPr="001D60AA" w:rsidTr="008270C7">
        <w:tc>
          <w:tcPr>
            <w:tcW w:w="0" w:type="auto"/>
          </w:tcPr>
          <w:p w:rsidR="00A31733" w:rsidRPr="001D60AA" w:rsidRDefault="00A31733" w:rsidP="00A31733">
            <w:pPr>
              <w:ind w:firstLine="0"/>
              <w:rPr>
                <w:b/>
                <w:sz w:val="19"/>
                <w:szCs w:val="19"/>
              </w:rPr>
            </w:pPr>
            <w:r w:rsidRPr="001D60AA">
              <w:rPr>
                <w:b/>
                <w:sz w:val="19"/>
                <w:szCs w:val="19"/>
                <w:highlight w:val="yellow"/>
              </w:rPr>
              <w:t>подниматься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Взойти, взлететь наверх</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 xml:space="preserve">Переместиться на </w:t>
            </w:r>
            <w:proofErr w:type="spellStart"/>
            <w:r w:rsidRPr="001D60AA">
              <w:rPr>
                <w:sz w:val="19"/>
                <w:szCs w:val="19"/>
              </w:rPr>
              <w:t>вышенаходящееся</w:t>
            </w:r>
            <w:proofErr w:type="spellEnd"/>
            <w:r w:rsidRPr="001D60AA">
              <w:rPr>
                <w:sz w:val="19"/>
                <w:szCs w:val="19"/>
              </w:rPr>
              <w:t xml:space="preserve"> место</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встать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Проплыть вверх по реке, против течения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Появиться над горизонтом, взойти</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Взбудоражиться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Тронуться, двинуться с места</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восстать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Выйти из норы, логова (охот.).</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Перейти в какой-н. аллюр (воен., спорт.)</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Стать более высоким по тону (муз.).</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Подняться с постели</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Приступить к активным действиям</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(1 и 2 л. не употр.).Стать более высоким, повыситься в уровне</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 xml:space="preserve">(1 и 2 л. </w:t>
            </w:r>
            <w:proofErr w:type="spellStart"/>
            <w:r w:rsidRPr="001D60AA">
              <w:rPr>
                <w:sz w:val="19"/>
                <w:szCs w:val="19"/>
              </w:rPr>
              <w:t>неупотр</w:t>
            </w:r>
            <w:proofErr w:type="spellEnd"/>
            <w:r w:rsidRPr="001D60AA">
              <w:rPr>
                <w:sz w:val="19"/>
                <w:szCs w:val="19"/>
              </w:rPr>
              <w:t>.). Увеличиться, повыситься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(1 и 2 л. не употр.). Налаживаясь, улучшиться, развиться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Возвыситься, укрепиться (в общественном положении)</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(1 и 2 л. не употр.). О тесте, тестообразной массе</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(1 и 2 л: не употр.).Возникнуть, начаться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Располагаться, простираться в направлении снизу вверх</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возвышаться над чем-л</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Стать более бодрым, улучшиться (о настроении)</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Рука не поднимается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b/>
                <w:sz w:val="19"/>
                <w:szCs w:val="19"/>
              </w:rPr>
            </w:pPr>
            <w:r w:rsidRPr="001D60AA">
              <w:rPr>
                <w:b/>
                <w:sz w:val="19"/>
                <w:szCs w:val="19"/>
                <w:highlight w:val="yellow"/>
              </w:rPr>
              <w:t>бросать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кого-что. Выпустив из руки сильным размахом, заставлять лететь и падать вдалеке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Направлять, пускать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Нацеливаясь чем-н., пускать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Небрежно класть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Выбрасывать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 xml:space="preserve">Быстро передвигать, перебрасывать на какое-н. место, сосредоточивая в каком-н. месте </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Покидать, оставлять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Прекращать чем-л. заниматься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Говорить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кого-что во что, безл. Внезапно охватывать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Расточать, проматывать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Бросать якорь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Бросать оружие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lastRenderedPageBreak/>
              <w:t>Бросать тень, свет(+ перен.)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Бросать взгляд</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Бросать жребий</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брось(те), также с неопр. Употр. в знач. перестань(те)</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безл. Сильно качать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накрывать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что. Закрыть чем-н. положенным сверху</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кого-что. Поймать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Накрыть стол или накрыть на стол</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Поразить огнем</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highlight w:val="yellow"/>
              </w:rPr>
            </w:pPr>
            <w:r w:rsidRPr="001D60AA">
              <w:rPr>
                <w:sz w:val="19"/>
                <w:szCs w:val="19"/>
                <w:highlight w:val="yellow"/>
              </w:rPr>
              <w:t>драться</w:t>
            </w:r>
          </w:p>
        </w:tc>
        <w:tc>
          <w:tcPr>
            <w:tcW w:w="0" w:type="auto"/>
            <w:vAlign w:val="center"/>
          </w:tcPr>
          <w:p w:rsidR="00A31733" w:rsidRPr="001D60AA" w:rsidRDefault="00A31733" w:rsidP="008270C7">
            <w:pPr>
              <w:ind w:firstLine="0"/>
              <w:jc w:val="center"/>
              <w:rPr>
                <w:sz w:val="19"/>
                <w:szCs w:val="19"/>
                <w:highlight w:val="yellow"/>
              </w:rPr>
            </w:pPr>
          </w:p>
        </w:tc>
        <w:tc>
          <w:tcPr>
            <w:tcW w:w="0" w:type="auto"/>
            <w:vAlign w:val="center"/>
          </w:tcPr>
          <w:p w:rsidR="00A31733" w:rsidRPr="001D60AA" w:rsidRDefault="00A31733" w:rsidP="008270C7">
            <w:pPr>
              <w:ind w:firstLine="0"/>
              <w:jc w:val="center"/>
              <w:rPr>
                <w:sz w:val="19"/>
                <w:szCs w:val="19"/>
                <w:highlight w:val="yellow"/>
              </w:rPr>
            </w:pPr>
          </w:p>
        </w:tc>
        <w:tc>
          <w:tcPr>
            <w:tcW w:w="0" w:type="auto"/>
            <w:vAlign w:val="center"/>
          </w:tcPr>
          <w:p w:rsidR="00A31733" w:rsidRPr="001D60AA" w:rsidRDefault="00A31733" w:rsidP="008270C7">
            <w:pPr>
              <w:ind w:firstLine="0"/>
              <w:jc w:val="center"/>
              <w:rPr>
                <w:sz w:val="19"/>
                <w:szCs w:val="19"/>
                <w:highlight w:val="yellow"/>
              </w:rPr>
            </w:pPr>
          </w:p>
        </w:tc>
        <w:tc>
          <w:tcPr>
            <w:tcW w:w="0" w:type="auto"/>
            <w:vAlign w:val="center"/>
          </w:tcPr>
          <w:p w:rsidR="00A31733" w:rsidRPr="001D60AA" w:rsidRDefault="00A31733" w:rsidP="008270C7">
            <w:pPr>
              <w:ind w:firstLine="0"/>
              <w:jc w:val="center"/>
              <w:rPr>
                <w:sz w:val="19"/>
                <w:szCs w:val="19"/>
                <w:highlight w:val="yellow"/>
              </w:rPr>
            </w:pPr>
          </w:p>
        </w:tc>
        <w:tc>
          <w:tcPr>
            <w:tcW w:w="0" w:type="auto"/>
            <w:vAlign w:val="center"/>
          </w:tcPr>
          <w:p w:rsidR="00A31733" w:rsidRPr="001D60AA" w:rsidRDefault="00A31733" w:rsidP="008270C7">
            <w:pPr>
              <w:ind w:firstLine="0"/>
              <w:jc w:val="center"/>
              <w:rPr>
                <w:sz w:val="19"/>
                <w:szCs w:val="19"/>
                <w:highlight w:val="yellow"/>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 кем-чем или без доп. бить друг друга</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Сражаться (воен.)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без доп. бить, наносить побои</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за что. Бороться за что-н.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Сражаться (на поединке, в бою)</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пилить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что. Разрезать твердое вещество</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Пилить дрова</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кого-что. Мучить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rPr>
          <w:trHeight w:val="310"/>
        </w:trPr>
        <w:tc>
          <w:tcPr>
            <w:tcW w:w="0" w:type="auto"/>
            <w:vMerge w:val="restart"/>
          </w:tcPr>
          <w:p w:rsidR="00A31733" w:rsidRPr="001D60AA" w:rsidRDefault="00A31733" w:rsidP="00A31733">
            <w:pPr>
              <w:ind w:firstLine="0"/>
              <w:rPr>
                <w:sz w:val="19"/>
                <w:szCs w:val="19"/>
              </w:rPr>
            </w:pPr>
            <w:r w:rsidRPr="001D60AA">
              <w:rPr>
                <w:sz w:val="19"/>
                <w:szCs w:val="19"/>
              </w:rPr>
              <w:t>Резать пилой, а также снимать слой металла напильником</w:t>
            </w:r>
          </w:p>
        </w:tc>
        <w:tc>
          <w:tcPr>
            <w:tcW w:w="0" w:type="auto"/>
            <w:vAlign w:val="center"/>
          </w:tcPr>
          <w:p w:rsidR="00A31733" w:rsidRPr="001D60AA" w:rsidRDefault="00A31733" w:rsidP="008270C7">
            <w:pPr>
              <w:ind w:firstLine="0"/>
              <w:jc w:val="center"/>
              <w:rPr>
                <w:sz w:val="19"/>
                <w:szCs w:val="19"/>
              </w:rPr>
            </w:pP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rPr>
          <w:trHeight w:val="310"/>
        </w:trPr>
        <w:tc>
          <w:tcPr>
            <w:tcW w:w="0" w:type="auto"/>
            <w:vMerge/>
          </w:tcPr>
          <w:p w:rsidR="00A31733" w:rsidRPr="001D60AA" w:rsidRDefault="00A31733" w:rsidP="00A31733">
            <w:pPr>
              <w:ind w:firstLine="0"/>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Merge/>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Играть на смычковом музыкальном инструменте</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следить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за кем-чем (кого-что устар.) и без доп. Наблюдать движущееся+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Вообще Наблюдать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за кем-чем. Внимательно вслушиваться, всматриваться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за чем. Интересоваться ходом, развитием чего-н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за кем-чем и без доп. Наблюдая, заботиться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за кем-чем. Наблюдать чьи-н. движения, действия с целью выяснения чего-н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кого-что. Отыскивать по следу (охот.)</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Охранять, оберегать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говорить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пользоваться, владеть устной речью</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tabs>
                <w:tab w:val="left" w:pos="1021"/>
              </w:tabs>
              <w:ind w:firstLine="0"/>
              <w:rPr>
                <w:sz w:val="19"/>
                <w:szCs w:val="19"/>
              </w:rPr>
            </w:pPr>
            <w:r w:rsidRPr="001D60AA">
              <w:rPr>
                <w:sz w:val="19"/>
                <w:szCs w:val="19"/>
              </w:rPr>
              <w:t>Уметь пользоваться устной речью на каком-н. языке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что и о чем. устно сообщать что-н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что и без доп. Выступать публично</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ком-чем. Делать из кого-чего-н. предмет толков</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ком-чем. Высказывать, Выражать какое-н. мнение, суждение о ком-чем-н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 кем-чем. Разговаривать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lastRenderedPageBreak/>
              <w:t>перен., что и без доп. Выражать что-н., быть содержательным (о словах)</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что и о чем. Выражать какую-н. мысль, сообщать что-н. своим внешним видом (без помощи слов)</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быть выразительным (разг.)</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о чем и в пользу чего. Свидетельствовать о чем-н.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Проявляться в чьих-н. поступках, словах</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Нечего говорить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Как-то говоря вводное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 кого. Называть кого-н. как виновника чего-н</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зарабатывать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что и без доп. Добыть, приобрести работой</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Заработать себе на жизнь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Получить в результате чего-н. (прост, ирон.)</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дышать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 xml:space="preserve">Делать вдохи и выдохи </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Поглощать кислород</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Дуть, веять (поэт. устар.)</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чем. Быть проникнутым чем-н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Пропускать воздух</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 ладан дышит</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Существовать, жить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rFonts w:eastAsia="Times New Roman"/>
                <w:color w:val="0C0E0D"/>
                <w:sz w:val="19"/>
                <w:szCs w:val="19"/>
                <w:lang w:eastAsia="ru-RU"/>
              </w:rPr>
              <w:t>Обнаруживаться, проявляться</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кричать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без доп. Издавать громкие крики, вопли.</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tabs>
                <w:tab w:val="left" w:pos="1105"/>
              </w:tabs>
              <w:ind w:firstLine="0"/>
              <w:rPr>
                <w:sz w:val="19"/>
                <w:szCs w:val="19"/>
              </w:rPr>
            </w:pPr>
            <w:r w:rsidRPr="001D60AA">
              <w:rPr>
                <w:sz w:val="19"/>
                <w:szCs w:val="19"/>
              </w:rPr>
              <w:t>Громким голосом сообщать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на кого-что. Бранить кого-н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чем. Привлекать общественное внимание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ком-чем. Много и подробно обсуждать что-н. злободневное (разг.)</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Звать кого-л. громким голосом</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Быть ярким свидетельством чего-л</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рожать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женщине: путем родов произвести (производить) на свет (младенца)</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Дать жизнь кому-н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Дать (давать) начало чему-н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почве: принести(-носить) плоды, урожай</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расти</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живых существах, организмах</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детях, подростках: жить, проводить время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Умножаться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lastRenderedPageBreak/>
              <w:t>Увеличиваться в размерах</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Усиливаться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Совершенствоваться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растениях: водиться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 растениях: находиться</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Становиться взрослым</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заменять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кем-чем. Заместить, взять, поставить взамен другого</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Заступить место кого-чего-н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Прийти, появиться на смену кому-чему-н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владеть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чем. иметь что-н. своей собственностью</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кем-чем. Держать в своей власти, управлять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Обладать способностью подчинять своему влиянию</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 Подчинять себе, охватывать (о мыслях, чувствах</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Быть в состоянии действовать чем-н</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p w:rsidR="00A31733" w:rsidRPr="001D60AA" w:rsidRDefault="00A31733" w:rsidP="008270C7">
            <w:pPr>
              <w:ind w:firstLine="0"/>
              <w:jc w:val="center"/>
              <w:rPr>
                <w:sz w:val="19"/>
                <w:szCs w:val="19"/>
              </w:rPr>
            </w:pP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уметь обращаться с каким-н. предметом</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ign w:val="center"/>
          </w:tcPr>
          <w:p w:rsidR="00A31733" w:rsidRPr="001D60AA" w:rsidRDefault="00A31733" w:rsidP="008270C7">
            <w:pPr>
              <w:ind w:firstLine="0"/>
              <w:jc w:val="center"/>
              <w:rPr>
                <w:sz w:val="19"/>
                <w:szCs w:val="19"/>
              </w:rPr>
            </w:pPr>
          </w:p>
        </w:tc>
        <w:tc>
          <w:tcPr>
            <w:tcW w:w="0" w:type="auto"/>
            <w:vMerge/>
            <w:vAlign w:val="center"/>
          </w:tcPr>
          <w:p w:rsidR="00A31733" w:rsidRPr="001D60AA" w:rsidRDefault="00A31733" w:rsidP="008270C7">
            <w:pPr>
              <w:ind w:firstLine="0"/>
              <w:jc w:val="center"/>
              <w:rPr>
                <w:sz w:val="19"/>
                <w:szCs w:val="19"/>
              </w:rPr>
            </w:pPr>
          </w:p>
        </w:tc>
        <w:tc>
          <w:tcPr>
            <w:tcW w:w="0" w:type="auto"/>
            <w:vMerge/>
            <w:vAlign w:val="center"/>
          </w:tcPr>
          <w:p w:rsidR="00A31733" w:rsidRPr="001D60AA" w:rsidRDefault="00A31733" w:rsidP="008270C7">
            <w:pPr>
              <w:ind w:firstLine="0"/>
              <w:jc w:val="center"/>
              <w:rPr>
                <w:sz w:val="19"/>
                <w:szCs w:val="19"/>
              </w:rPr>
            </w:pPr>
          </w:p>
        </w:tc>
        <w:tc>
          <w:tcPr>
            <w:tcW w:w="0" w:type="auto"/>
            <w:vMerge/>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Владеть собой</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Владеть ситуацией</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Владеть голосом</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выживать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Остаться в живых, уцелеть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 xml:space="preserve">Пробыть, прожить где-н. </w:t>
            </w:r>
            <w:proofErr w:type="spellStart"/>
            <w:r w:rsidRPr="001D60AA">
              <w:rPr>
                <w:sz w:val="19"/>
                <w:szCs w:val="19"/>
              </w:rPr>
              <w:t>нек</w:t>
            </w:r>
            <w:proofErr w:type="spellEnd"/>
            <w:r w:rsidRPr="001D60AA">
              <w:rPr>
                <w:sz w:val="19"/>
                <w:szCs w:val="19"/>
              </w:rPr>
              <w:t>-рое время (разг.)</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Перенести, пережить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Принудить оставить помещение, место, выгнать откуда-н. (разг.).</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1D60AA" w:rsidP="008270C7">
            <w:pPr>
              <w:ind w:firstLine="0"/>
              <w:jc w:val="center"/>
              <w:rPr>
                <w:sz w:val="19"/>
                <w:szCs w:val="19"/>
              </w:rPr>
            </w:pPr>
            <w:r>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Выжить из памяти</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Выжить из ума</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highlight w:val="yellow"/>
              </w:rPr>
              <w:t>доверять</w:t>
            </w: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кому-чему в чем. Иметь доверие</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кого-что. Поручить, оставить на сохранение по доверию</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Merge w:val="restart"/>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r>
      <w:tr w:rsidR="00A31733" w:rsidRPr="001D60AA" w:rsidTr="008270C7">
        <w:tc>
          <w:tcPr>
            <w:tcW w:w="0" w:type="auto"/>
          </w:tcPr>
          <w:p w:rsidR="00A31733" w:rsidRPr="001D60AA" w:rsidRDefault="00A31733" w:rsidP="00A31733">
            <w:pPr>
              <w:ind w:firstLine="0"/>
              <w:rPr>
                <w:sz w:val="19"/>
                <w:szCs w:val="19"/>
              </w:rPr>
            </w:pPr>
            <w:r w:rsidRPr="001D60AA">
              <w:rPr>
                <w:sz w:val="19"/>
                <w:szCs w:val="19"/>
              </w:rPr>
              <w:t>Дать поручение, выдать доверенность</w:t>
            </w:r>
          </w:p>
        </w:tc>
        <w:tc>
          <w:tcPr>
            <w:tcW w:w="0" w:type="auto"/>
            <w:vAlign w:val="center"/>
          </w:tcPr>
          <w:p w:rsidR="00A31733" w:rsidRPr="001D60AA" w:rsidRDefault="00A31733" w:rsidP="008270C7">
            <w:pPr>
              <w:ind w:firstLine="0"/>
              <w:jc w:val="center"/>
              <w:rPr>
                <w:sz w:val="19"/>
                <w:szCs w:val="19"/>
              </w:rPr>
            </w:pPr>
            <w:r w:rsidRPr="001D60AA">
              <w:rPr>
                <w:sz w:val="19"/>
                <w:szCs w:val="19"/>
              </w:rPr>
              <w:t>+</w:t>
            </w:r>
          </w:p>
        </w:tc>
        <w:tc>
          <w:tcPr>
            <w:tcW w:w="0" w:type="auto"/>
            <w:vAlign w:val="center"/>
          </w:tcPr>
          <w:p w:rsidR="00A31733" w:rsidRPr="001D60AA" w:rsidRDefault="00A31733" w:rsidP="008270C7">
            <w:pPr>
              <w:ind w:firstLine="0"/>
              <w:jc w:val="center"/>
              <w:rPr>
                <w:sz w:val="19"/>
                <w:szCs w:val="19"/>
              </w:rPr>
            </w:pPr>
          </w:p>
        </w:tc>
        <w:tc>
          <w:tcPr>
            <w:tcW w:w="0" w:type="auto"/>
            <w:vMerge/>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c>
          <w:tcPr>
            <w:tcW w:w="0" w:type="auto"/>
            <w:vAlign w:val="center"/>
          </w:tcPr>
          <w:p w:rsidR="00A31733" w:rsidRPr="001D60AA" w:rsidRDefault="00A31733" w:rsidP="008270C7">
            <w:pPr>
              <w:ind w:firstLine="0"/>
              <w:jc w:val="center"/>
              <w:rPr>
                <w:sz w:val="19"/>
                <w:szCs w:val="19"/>
              </w:rPr>
            </w:pPr>
          </w:p>
        </w:tc>
      </w:tr>
    </w:tbl>
    <w:p w:rsidR="00A31733" w:rsidRDefault="00A31733" w:rsidP="00A31733"/>
    <w:p w:rsidR="00653F19" w:rsidRPr="00653F19" w:rsidRDefault="00653F19" w:rsidP="00653F19">
      <w:pPr>
        <w:spacing w:line="276" w:lineRule="auto"/>
        <w:ind w:firstLine="0"/>
        <w:jc w:val="left"/>
      </w:pPr>
    </w:p>
    <w:p w:rsidR="00653F19" w:rsidRPr="00653F19" w:rsidRDefault="00653F19" w:rsidP="00653F19">
      <w:pPr>
        <w:pStyle w:val="a9"/>
        <w:ind w:left="360" w:firstLine="0"/>
        <w:rPr>
          <w:szCs w:val="24"/>
        </w:rPr>
      </w:pPr>
    </w:p>
    <w:sectPr w:rsidR="00653F19" w:rsidRPr="00653F19" w:rsidSect="00E776A9">
      <w:headerReference w:type="even" r:id="rId37"/>
      <w:headerReference w:type="default" r:id="rId38"/>
      <w:footerReference w:type="even" r:id="rId39"/>
      <w:footerReference w:type="default" r:id="rId40"/>
      <w:headerReference w:type="first" r:id="rId41"/>
      <w:footerReference w:type="first" r:id="rId42"/>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EFA" w:rsidRDefault="000B0EFA" w:rsidP="00181DF2">
      <w:pPr>
        <w:spacing w:line="240" w:lineRule="auto"/>
      </w:pPr>
      <w:r>
        <w:separator/>
      </w:r>
    </w:p>
  </w:endnote>
  <w:endnote w:type="continuationSeparator" w:id="0">
    <w:p w:rsidR="000B0EFA" w:rsidRDefault="000B0EFA" w:rsidP="00181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176122"/>
      <w:docPartObj>
        <w:docPartGallery w:val="Page Numbers (Bottom of Page)"/>
        <w:docPartUnique/>
      </w:docPartObj>
    </w:sdtPr>
    <w:sdtEndPr/>
    <w:sdtContent>
      <w:p w:rsidR="003449BD" w:rsidRDefault="003449BD">
        <w:pPr>
          <w:pStyle w:val="a5"/>
          <w:jc w:val="right"/>
        </w:pPr>
        <w:r>
          <w:fldChar w:fldCharType="begin"/>
        </w:r>
        <w:r>
          <w:instrText xml:space="preserve"> PAGE   \* MERGEFORMAT </w:instrText>
        </w:r>
        <w:r>
          <w:fldChar w:fldCharType="separate"/>
        </w:r>
        <w:r>
          <w:rPr>
            <w:noProof/>
          </w:rPr>
          <w:t>2</w:t>
        </w:r>
        <w:r>
          <w:rPr>
            <w:noProof/>
          </w:rPr>
          <w:fldChar w:fldCharType="end"/>
        </w:r>
      </w:p>
    </w:sdtContent>
  </w:sdt>
  <w:p w:rsidR="003449BD" w:rsidRDefault="003449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9BD" w:rsidRDefault="003449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74704"/>
      <w:docPartObj>
        <w:docPartGallery w:val="Page Numbers (Bottom of Page)"/>
        <w:docPartUnique/>
      </w:docPartObj>
    </w:sdtPr>
    <w:sdtEndPr/>
    <w:sdtContent>
      <w:p w:rsidR="003449BD" w:rsidRDefault="003449BD">
        <w:pPr>
          <w:pStyle w:val="a5"/>
          <w:jc w:val="right"/>
        </w:pPr>
        <w:r>
          <w:fldChar w:fldCharType="begin"/>
        </w:r>
        <w:r>
          <w:instrText>PAGE   \* MERGEFORMAT</w:instrText>
        </w:r>
        <w:r>
          <w:fldChar w:fldCharType="separate"/>
        </w:r>
        <w:r w:rsidR="00E424CD">
          <w:rPr>
            <w:noProof/>
          </w:rPr>
          <w:t>18</w:t>
        </w:r>
        <w:r>
          <w:fldChar w:fldCharType="end"/>
        </w:r>
      </w:p>
    </w:sdtContent>
  </w:sdt>
  <w:p w:rsidR="003449BD" w:rsidRDefault="003449B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9BD" w:rsidRDefault="003449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EFA" w:rsidRDefault="000B0EFA" w:rsidP="00181DF2">
      <w:pPr>
        <w:spacing w:line="240" w:lineRule="auto"/>
      </w:pPr>
      <w:r>
        <w:separator/>
      </w:r>
    </w:p>
  </w:footnote>
  <w:footnote w:type="continuationSeparator" w:id="0">
    <w:p w:rsidR="000B0EFA" w:rsidRDefault="000B0EFA" w:rsidP="00181DF2">
      <w:pPr>
        <w:spacing w:line="240" w:lineRule="auto"/>
      </w:pPr>
      <w:r>
        <w:continuationSeparator/>
      </w:r>
    </w:p>
  </w:footnote>
  <w:footnote w:id="1">
    <w:p w:rsidR="003449BD" w:rsidRPr="00A609FE" w:rsidRDefault="003449BD">
      <w:pPr>
        <w:pStyle w:val="af2"/>
      </w:pPr>
      <w:r>
        <w:rPr>
          <w:rStyle w:val="af4"/>
        </w:rPr>
        <w:footnoteRef/>
      </w:r>
      <w:r>
        <w:t xml:space="preserve"> </w:t>
      </w:r>
      <w:r w:rsidRPr="00AD39B8">
        <w:rPr>
          <w:szCs w:val="24"/>
        </w:rPr>
        <w:t>http://emi.nw.ru/INDEX.ht</w:t>
      </w:r>
      <w:r>
        <w:rPr>
          <w:szCs w:val="24"/>
        </w:rPr>
        <w:t xml:space="preserve">ml?0/Voc.html </w:t>
      </w:r>
      <w:r w:rsidRPr="00AD39B8">
        <w:rPr>
          <w:szCs w:val="24"/>
        </w:rPr>
        <w:t>(дата доступа: 17.04.2017)</w:t>
      </w:r>
    </w:p>
  </w:footnote>
  <w:footnote w:id="2">
    <w:p w:rsidR="003449BD" w:rsidRPr="00A609FE" w:rsidRDefault="003449BD">
      <w:pPr>
        <w:pStyle w:val="af2"/>
      </w:pPr>
      <w:r>
        <w:rPr>
          <w:rStyle w:val="af4"/>
        </w:rPr>
        <w:footnoteRef/>
      </w:r>
      <w:r>
        <w:t xml:space="preserve"> </w:t>
      </w:r>
      <w:r w:rsidRPr="00A609FE">
        <w:t>http://framebank.ru/article/pub/ (дата доступа: 17.04.2017)</w:t>
      </w:r>
    </w:p>
  </w:footnote>
  <w:footnote w:id="3">
    <w:p w:rsidR="003449BD" w:rsidRPr="00A609FE" w:rsidRDefault="003449BD">
      <w:pPr>
        <w:pStyle w:val="af2"/>
      </w:pPr>
      <w:r>
        <w:rPr>
          <w:rStyle w:val="af4"/>
        </w:rPr>
        <w:footnoteRef/>
      </w:r>
      <w:r>
        <w:t xml:space="preserve"> </w:t>
      </w:r>
      <w:r w:rsidRPr="00A609FE">
        <w:t>http://pdev.org.uk/#browse  (дата доступа: 17.04.2017)</w:t>
      </w:r>
    </w:p>
  </w:footnote>
  <w:footnote w:id="4">
    <w:p w:rsidR="003449BD" w:rsidRPr="00A914A0" w:rsidRDefault="003449BD">
      <w:pPr>
        <w:pStyle w:val="af2"/>
      </w:pPr>
      <w:r>
        <w:rPr>
          <w:rStyle w:val="af4"/>
        </w:rPr>
        <w:footnoteRef/>
      </w:r>
      <w:r>
        <w:t xml:space="preserve"> </w:t>
      </w:r>
      <w:hyperlink r:id="rId1" w:history="1">
        <w:r w:rsidRPr="00B25BF1">
          <w:rPr>
            <w:rStyle w:val="aa"/>
          </w:rPr>
          <w:t>http://sketch.juls.savba.sk/aranea_about/_russicum.html</w:t>
        </w:r>
      </w:hyperlink>
      <w:r w:rsidRPr="00A914A0">
        <w:t xml:space="preserve"> (дата доступа: 17.04.2017)</w:t>
      </w:r>
    </w:p>
  </w:footnote>
  <w:footnote w:id="5">
    <w:p w:rsidR="003449BD" w:rsidRPr="00A914A0" w:rsidRDefault="003449BD" w:rsidP="00A914A0">
      <w:pPr>
        <w:pStyle w:val="af2"/>
      </w:pPr>
      <w:r>
        <w:rPr>
          <w:rStyle w:val="af4"/>
        </w:rPr>
        <w:footnoteRef/>
      </w:r>
      <w:r>
        <w:t xml:space="preserve"> </w:t>
      </w:r>
      <w:hyperlink r:id="rId2" w:history="1">
        <w:r w:rsidRPr="00B25BF1">
          <w:rPr>
            <w:rStyle w:val="aa"/>
            <w:szCs w:val="24"/>
          </w:rPr>
          <w:t>http://www.ruscorpora.ru</w:t>
        </w:r>
      </w:hyperlink>
      <w:r w:rsidRPr="00A914A0">
        <w:rPr>
          <w:szCs w:val="24"/>
        </w:rPr>
        <w:t xml:space="preserve"> </w:t>
      </w:r>
      <w:r w:rsidRPr="00A914A0">
        <w:t>(дата доступа: 17.04.2017)</w:t>
      </w:r>
    </w:p>
  </w:footnote>
  <w:footnote w:id="6">
    <w:p w:rsidR="003449BD" w:rsidRDefault="003449BD">
      <w:pPr>
        <w:pStyle w:val="af2"/>
      </w:pPr>
      <w:r>
        <w:rPr>
          <w:rStyle w:val="af4"/>
        </w:rPr>
        <w:footnoteRef/>
      </w:r>
      <w:r>
        <w:t xml:space="preserve"> </w:t>
      </w:r>
      <w:hyperlink r:id="rId3" w:history="1">
        <w:r w:rsidRPr="007E67A4">
          <w:rPr>
            <w:rStyle w:val="aa"/>
          </w:rPr>
          <w:t>http://www.patternbank.uni-erlangen.de</w:t>
        </w:r>
      </w:hyperlink>
      <w:r>
        <w:t xml:space="preserve"> </w:t>
      </w:r>
      <w:r w:rsidRPr="009051D6">
        <w:t>(дата доступа: 17.04.2017)</w:t>
      </w:r>
    </w:p>
  </w:footnote>
  <w:footnote w:id="7">
    <w:p w:rsidR="003449BD" w:rsidRPr="009051D6" w:rsidRDefault="003449BD">
      <w:pPr>
        <w:pStyle w:val="af2"/>
      </w:pPr>
      <w:r>
        <w:rPr>
          <w:rStyle w:val="af4"/>
        </w:rPr>
        <w:footnoteRef/>
      </w:r>
      <w:r>
        <w:t xml:space="preserve"> </w:t>
      </w:r>
      <w:hyperlink r:id="rId4" w:history="1">
        <w:r w:rsidRPr="007E67A4">
          <w:rPr>
            <w:rStyle w:val="aa"/>
          </w:rPr>
          <w:t>http://framenet.icsi.berkeley.edu/fndrupal/</w:t>
        </w:r>
      </w:hyperlink>
      <w:r w:rsidRPr="009051D6">
        <w:t xml:space="preserve"> (дата доступа: 17.04.2017)</w:t>
      </w:r>
    </w:p>
  </w:footnote>
  <w:footnote w:id="8">
    <w:p w:rsidR="003449BD" w:rsidRPr="009051D6" w:rsidRDefault="003449BD">
      <w:pPr>
        <w:pStyle w:val="af2"/>
      </w:pPr>
      <w:r>
        <w:rPr>
          <w:rStyle w:val="af4"/>
        </w:rPr>
        <w:footnoteRef/>
      </w:r>
      <w:r>
        <w:t xml:space="preserve"> </w:t>
      </w:r>
      <w:hyperlink r:id="rId5" w:history="1">
        <w:r w:rsidRPr="007E67A4">
          <w:rPr>
            <w:rStyle w:val="aa"/>
          </w:rPr>
          <w:t>http://ufal.mff.cuni.cz/vallex</w:t>
        </w:r>
      </w:hyperlink>
      <w:r>
        <w:t xml:space="preserve"> </w:t>
      </w:r>
      <w:r w:rsidRPr="009051D6">
        <w:t>(дата доступа: 17.04.2017)</w:t>
      </w:r>
    </w:p>
  </w:footnote>
  <w:footnote w:id="9">
    <w:p w:rsidR="003449BD" w:rsidRPr="009051D6" w:rsidRDefault="003449BD">
      <w:pPr>
        <w:pStyle w:val="af2"/>
      </w:pPr>
      <w:r>
        <w:rPr>
          <w:rStyle w:val="af4"/>
        </w:rPr>
        <w:footnoteRef/>
      </w:r>
      <w:r>
        <w:t xml:space="preserve"> </w:t>
      </w:r>
      <w:hyperlink r:id="rId6" w:history="1">
        <w:r w:rsidRPr="007E67A4">
          <w:rPr>
            <w:rStyle w:val="aa"/>
          </w:rPr>
          <w:t>https://nlp.fi.muni.cz/cs/VerbaLex</w:t>
        </w:r>
      </w:hyperlink>
      <w:r>
        <w:t xml:space="preserve"> </w:t>
      </w:r>
      <w:r w:rsidRPr="009051D6">
        <w:t>(дата доступа: 17.04.2017)</w:t>
      </w:r>
    </w:p>
  </w:footnote>
  <w:footnote w:id="10">
    <w:p w:rsidR="003449BD" w:rsidRPr="00C0513D" w:rsidRDefault="003449BD">
      <w:pPr>
        <w:pStyle w:val="af2"/>
      </w:pPr>
      <w:r>
        <w:rPr>
          <w:rStyle w:val="af4"/>
        </w:rPr>
        <w:footnoteRef/>
      </w:r>
      <w:r>
        <w:t xml:space="preserve"> </w:t>
      </w:r>
      <w:hyperlink r:id="rId7" w:history="1">
        <w:r w:rsidRPr="007E67A4">
          <w:rPr>
            <w:rStyle w:val="aa"/>
          </w:rPr>
          <w:t>http://framebank.ru/article/pub/</w:t>
        </w:r>
      </w:hyperlink>
      <w:r>
        <w:t xml:space="preserve"> </w:t>
      </w:r>
      <w:r w:rsidRPr="00C0513D">
        <w:t>(дата доступа: 17.04.2017)</w:t>
      </w:r>
    </w:p>
  </w:footnote>
  <w:footnote w:id="11">
    <w:p w:rsidR="003449BD" w:rsidRDefault="003449BD">
      <w:pPr>
        <w:pStyle w:val="af2"/>
      </w:pPr>
      <w:r>
        <w:rPr>
          <w:rStyle w:val="af4"/>
        </w:rPr>
        <w:footnoteRef/>
      </w:r>
      <w:r>
        <w:t xml:space="preserve"> </w:t>
      </w:r>
      <w:hyperlink r:id="rId8" w:anchor="browse" w:history="1">
        <w:r w:rsidRPr="007E67A4">
          <w:rPr>
            <w:rStyle w:val="aa"/>
          </w:rPr>
          <w:t>http://pdev.org.uk/#browse</w:t>
        </w:r>
      </w:hyperlink>
      <w:r>
        <w:t xml:space="preserve"> </w:t>
      </w:r>
      <w:r w:rsidRPr="00FB21E8">
        <w:t>(дата доступа: 17.04.2017)</w:t>
      </w:r>
    </w:p>
  </w:footnote>
  <w:footnote w:id="12">
    <w:p w:rsidR="003449BD" w:rsidRDefault="003449BD">
      <w:pPr>
        <w:pStyle w:val="af2"/>
      </w:pPr>
      <w:r>
        <w:rPr>
          <w:rStyle w:val="af4"/>
        </w:rPr>
        <w:footnoteRef/>
      </w:r>
      <w:r>
        <w:t xml:space="preserve"> </w:t>
      </w:r>
      <w:hyperlink r:id="rId9" w:history="1">
        <w:r w:rsidRPr="007E67A4">
          <w:rPr>
            <w:rStyle w:val="aa"/>
            <w:szCs w:val="24"/>
          </w:rPr>
          <w:t>http://www.ruscorpora.ru</w:t>
        </w:r>
      </w:hyperlink>
      <w:r>
        <w:rPr>
          <w:szCs w:val="24"/>
        </w:rPr>
        <w:t xml:space="preserve"> </w:t>
      </w:r>
      <w:r w:rsidRPr="00BF4E6B">
        <w:rPr>
          <w:szCs w:val="24"/>
        </w:rPr>
        <w:t>(дата доступа: 17.04.2017)</w:t>
      </w:r>
    </w:p>
  </w:footnote>
  <w:footnote w:id="13">
    <w:p w:rsidR="003449BD" w:rsidRDefault="003449BD">
      <w:pPr>
        <w:pStyle w:val="af2"/>
      </w:pPr>
      <w:r>
        <w:rPr>
          <w:rStyle w:val="af4"/>
        </w:rPr>
        <w:footnoteRef/>
      </w:r>
      <w:r>
        <w:t xml:space="preserve"> </w:t>
      </w:r>
      <w:hyperlink r:id="rId10" w:history="1">
        <w:r w:rsidRPr="00B25BF1">
          <w:rPr>
            <w:rStyle w:val="aa"/>
          </w:rPr>
          <w:t>http://sketch.juls.savba.sk/aranea_about/_russicum.html</w:t>
        </w:r>
      </w:hyperlink>
      <w:r w:rsidRPr="00A914A0">
        <w:t xml:space="preserve"> (дата доступа: 17.04.2017)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9BD" w:rsidRDefault="003449B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9BD" w:rsidRDefault="003449B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9BD" w:rsidRDefault="003449B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6A3F"/>
    <w:multiLevelType w:val="hybridMultilevel"/>
    <w:tmpl w:val="C1CEB276"/>
    <w:lvl w:ilvl="0" w:tplc="70944682">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15:restartNumberingAfterBreak="0">
    <w:nsid w:val="228A4D18"/>
    <w:multiLevelType w:val="hybridMultilevel"/>
    <w:tmpl w:val="CAA25140"/>
    <w:lvl w:ilvl="0" w:tplc="70944682">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15:restartNumberingAfterBreak="0">
    <w:nsid w:val="26F249BC"/>
    <w:multiLevelType w:val="hybridMultilevel"/>
    <w:tmpl w:val="EDE4CF86"/>
    <w:lvl w:ilvl="0" w:tplc="70944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261CD0"/>
    <w:multiLevelType w:val="multilevel"/>
    <w:tmpl w:val="F83260AA"/>
    <w:lvl w:ilvl="0">
      <w:start w:val="1"/>
      <w:numFmt w:val="bullet"/>
      <w:lvlText w:val=""/>
      <w:lvlJc w:val="left"/>
      <w:pPr>
        <w:ind w:left="0" w:hanging="360"/>
      </w:pPr>
      <w:rPr>
        <w:rFonts w:ascii="Symbol" w:hAnsi="Symbol"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927" w:hanging="1080"/>
      </w:pPr>
      <w:rPr>
        <w:rFonts w:hint="default"/>
      </w:rPr>
    </w:lvl>
    <w:lvl w:ilvl="4">
      <w:start w:val="1"/>
      <w:numFmt w:val="decimal"/>
      <w:isLgl/>
      <w:lvlText w:val="%1.%2.%3.%4.%5."/>
      <w:lvlJc w:val="left"/>
      <w:pPr>
        <w:ind w:left="4996" w:hanging="1080"/>
      </w:pPr>
      <w:rPr>
        <w:rFonts w:hint="default"/>
      </w:rPr>
    </w:lvl>
    <w:lvl w:ilvl="5">
      <w:start w:val="1"/>
      <w:numFmt w:val="decimal"/>
      <w:isLgl/>
      <w:lvlText w:val="%1.%2.%3.%4.%5.%6."/>
      <w:lvlJc w:val="left"/>
      <w:pPr>
        <w:ind w:left="6425" w:hanging="1440"/>
      </w:pPr>
      <w:rPr>
        <w:rFonts w:hint="default"/>
      </w:rPr>
    </w:lvl>
    <w:lvl w:ilvl="6">
      <w:start w:val="1"/>
      <w:numFmt w:val="decimal"/>
      <w:isLgl/>
      <w:lvlText w:val="%1.%2.%3.%4.%5.%6.%7."/>
      <w:lvlJc w:val="left"/>
      <w:pPr>
        <w:ind w:left="7494" w:hanging="1440"/>
      </w:pPr>
      <w:rPr>
        <w:rFonts w:hint="default"/>
      </w:rPr>
    </w:lvl>
    <w:lvl w:ilvl="7">
      <w:start w:val="1"/>
      <w:numFmt w:val="decimal"/>
      <w:isLgl/>
      <w:lvlText w:val="%1.%2.%3.%4.%5.%6.%7.%8."/>
      <w:lvlJc w:val="left"/>
      <w:pPr>
        <w:ind w:left="8923" w:hanging="1800"/>
      </w:pPr>
      <w:rPr>
        <w:rFonts w:hint="default"/>
      </w:rPr>
    </w:lvl>
    <w:lvl w:ilvl="8">
      <w:start w:val="1"/>
      <w:numFmt w:val="decimal"/>
      <w:isLgl/>
      <w:lvlText w:val="%1.%2.%3.%4.%5.%6.%7.%8.%9."/>
      <w:lvlJc w:val="left"/>
      <w:pPr>
        <w:ind w:left="9992" w:hanging="1800"/>
      </w:pPr>
      <w:rPr>
        <w:rFonts w:hint="default"/>
      </w:rPr>
    </w:lvl>
  </w:abstractNum>
  <w:abstractNum w:abstractNumId="4" w15:restartNumberingAfterBreak="0">
    <w:nsid w:val="306B3B6B"/>
    <w:multiLevelType w:val="hybridMultilevel"/>
    <w:tmpl w:val="5096F92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0BE19EB"/>
    <w:multiLevelType w:val="multilevel"/>
    <w:tmpl w:val="A8FA24B2"/>
    <w:lvl w:ilvl="0">
      <w:start w:val="1"/>
      <w:numFmt w:val="decimal"/>
      <w:lvlText w:val="%1."/>
      <w:lvlJc w:val="left"/>
      <w:pPr>
        <w:ind w:left="391" w:hanging="391"/>
      </w:pPr>
      <w:rPr>
        <w:rFonts w:hint="default"/>
      </w:rPr>
    </w:lvl>
    <w:lvl w:ilvl="1">
      <w:start w:val="1"/>
      <w:numFmt w:val="decimal"/>
      <w:lvlText w:val="%1.%2."/>
      <w:lvlJc w:val="left"/>
      <w:pPr>
        <w:ind w:left="1100" w:hanging="703"/>
      </w:pPr>
      <w:rPr>
        <w:rFonts w:hint="default"/>
        <w:lang w:val="ru-RU"/>
      </w:rPr>
    </w:lvl>
    <w:lvl w:ilvl="2">
      <w:start w:val="1"/>
      <w:numFmt w:val="decimal"/>
      <w:lvlText w:val="%1.%2.%3."/>
      <w:lvlJc w:val="left"/>
      <w:pPr>
        <w:ind w:left="1418" w:hanging="1021"/>
      </w:pPr>
      <w:rPr>
        <w:rFonts w:hint="default"/>
      </w:rPr>
    </w:lvl>
    <w:lvl w:ilvl="3">
      <w:start w:val="1"/>
      <w:numFmt w:val="decimal"/>
      <w:lvlText w:val="%1.%2.%3.%4."/>
      <w:lvlJc w:val="left"/>
      <w:pPr>
        <w:ind w:left="1871" w:hanging="1474"/>
      </w:pPr>
      <w:rPr>
        <w:rFonts w:hint="default"/>
      </w:rPr>
    </w:lvl>
    <w:lvl w:ilvl="4">
      <w:start w:val="1"/>
      <w:numFmt w:val="decimal"/>
      <w:lvlText w:val="%1.%2.%3.%4.%5."/>
      <w:lvlJc w:val="left"/>
      <w:pPr>
        <w:ind w:left="3227" w:hanging="391"/>
      </w:pPr>
      <w:rPr>
        <w:rFonts w:hint="default"/>
      </w:rPr>
    </w:lvl>
    <w:lvl w:ilvl="5">
      <w:start w:val="1"/>
      <w:numFmt w:val="decimal"/>
      <w:lvlText w:val="%1.%2.%3.%4.%5.%6."/>
      <w:lvlJc w:val="left"/>
      <w:pPr>
        <w:ind w:left="3936" w:hanging="391"/>
      </w:pPr>
      <w:rPr>
        <w:rFonts w:hint="default"/>
      </w:rPr>
    </w:lvl>
    <w:lvl w:ilvl="6">
      <w:start w:val="1"/>
      <w:numFmt w:val="decimal"/>
      <w:lvlText w:val="%1.%2.%3.%4.%5.%6.%7."/>
      <w:lvlJc w:val="left"/>
      <w:pPr>
        <w:ind w:left="4645" w:hanging="391"/>
      </w:pPr>
      <w:rPr>
        <w:rFonts w:hint="default"/>
      </w:rPr>
    </w:lvl>
    <w:lvl w:ilvl="7">
      <w:start w:val="1"/>
      <w:numFmt w:val="decimal"/>
      <w:lvlText w:val="%1.%2.%3.%4.%5.%6.%7.%8."/>
      <w:lvlJc w:val="left"/>
      <w:pPr>
        <w:ind w:left="5354" w:hanging="391"/>
      </w:pPr>
      <w:rPr>
        <w:rFonts w:hint="default"/>
      </w:rPr>
    </w:lvl>
    <w:lvl w:ilvl="8">
      <w:start w:val="1"/>
      <w:numFmt w:val="decimal"/>
      <w:lvlText w:val="%1.%2.%3.%4.%5.%6.%7.%8.%9."/>
      <w:lvlJc w:val="left"/>
      <w:pPr>
        <w:ind w:left="6063" w:hanging="391"/>
      </w:pPr>
      <w:rPr>
        <w:rFonts w:hint="default"/>
      </w:rPr>
    </w:lvl>
  </w:abstractNum>
  <w:abstractNum w:abstractNumId="6" w15:restartNumberingAfterBreak="0">
    <w:nsid w:val="34D46F58"/>
    <w:multiLevelType w:val="hybridMultilevel"/>
    <w:tmpl w:val="89F61EA4"/>
    <w:lvl w:ilvl="0" w:tplc="0E94C5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AED5614"/>
    <w:multiLevelType w:val="hybridMultilevel"/>
    <w:tmpl w:val="E5EAC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4A50BF"/>
    <w:multiLevelType w:val="hybridMultilevel"/>
    <w:tmpl w:val="041AA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C67C54"/>
    <w:multiLevelType w:val="multilevel"/>
    <w:tmpl w:val="0419001D"/>
    <w:numStyleLink w:val="1"/>
  </w:abstractNum>
  <w:abstractNum w:abstractNumId="10" w15:restartNumberingAfterBreak="0">
    <w:nsid w:val="50D00B0E"/>
    <w:multiLevelType w:val="hybridMultilevel"/>
    <w:tmpl w:val="8444C0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57C61745"/>
    <w:multiLevelType w:val="hybridMultilevel"/>
    <w:tmpl w:val="E39098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C753FF7"/>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CB30050"/>
    <w:multiLevelType w:val="multilevel"/>
    <w:tmpl w:val="B32048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upperRoman"/>
      <w:lvlText w:val="%3."/>
      <w:lvlJc w:val="righ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D0769B9"/>
    <w:multiLevelType w:val="hybridMultilevel"/>
    <w:tmpl w:val="7CE2463C"/>
    <w:lvl w:ilvl="0" w:tplc="7094468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6DF4701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F5A24D0"/>
    <w:multiLevelType w:val="multilevel"/>
    <w:tmpl w:val="0419001D"/>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6E7A44"/>
    <w:multiLevelType w:val="hybridMultilevel"/>
    <w:tmpl w:val="00B46F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7B0C4836"/>
    <w:multiLevelType w:val="hybridMultilevel"/>
    <w:tmpl w:val="78E8F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D865056"/>
    <w:multiLevelType w:val="multilevel"/>
    <w:tmpl w:val="81564726"/>
    <w:lvl w:ilvl="0">
      <w:start w:val="3"/>
      <w:numFmt w:val="decimal"/>
      <w:lvlText w:val="%1."/>
      <w:lvlJc w:val="left"/>
      <w:pPr>
        <w:ind w:left="408" w:hanging="408"/>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E013F32"/>
    <w:multiLevelType w:val="multilevel"/>
    <w:tmpl w:val="0419001D"/>
    <w:numStyleLink w:val="1"/>
  </w:abstractNum>
  <w:num w:numId="1">
    <w:abstractNumId w:val="7"/>
  </w:num>
  <w:num w:numId="2">
    <w:abstractNumId w:val="8"/>
  </w:num>
  <w:num w:numId="3">
    <w:abstractNumId w:val="4"/>
  </w:num>
  <w:num w:numId="4">
    <w:abstractNumId w:val="6"/>
  </w:num>
  <w:num w:numId="5">
    <w:abstractNumId w:val="10"/>
  </w:num>
  <w:num w:numId="6">
    <w:abstractNumId w:val="14"/>
  </w:num>
  <w:num w:numId="7">
    <w:abstractNumId w:val="2"/>
  </w:num>
  <w:num w:numId="8">
    <w:abstractNumId w:val="13"/>
  </w:num>
  <w:num w:numId="9">
    <w:abstractNumId w:val="1"/>
  </w:num>
  <w:num w:numId="10">
    <w:abstractNumId w:val="0"/>
  </w:num>
  <w:num w:numId="11">
    <w:abstractNumId w:val="3"/>
  </w:num>
  <w:num w:numId="12">
    <w:abstractNumId w:val="12"/>
  </w:num>
  <w:num w:numId="13">
    <w:abstractNumId w:val="20"/>
  </w:num>
  <w:num w:numId="14">
    <w:abstractNumId w:val="18"/>
  </w:num>
  <w:num w:numId="15">
    <w:abstractNumId w:val="11"/>
  </w:num>
  <w:num w:numId="16">
    <w:abstractNumId w:val="16"/>
  </w:num>
  <w:num w:numId="17">
    <w:abstractNumId w:val="15"/>
  </w:num>
  <w:num w:numId="18">
    <w:abstractNumId w:val="5"/>
  </w:num>
  <w:num w:numId="19">
    <w:abstractNumId w:val="9"/>
  </w:num>
  <w:num w:numId="20">
    <w:abstractNumId w:val="19"/>
  </w:num>
  <w:num w:numId="21">
    <w:abstractNumId w:val="5"/>
    <w:lvlOverride w:ilvl="0">
      <w:lvl w:ilvl="0">
        <w:start w:val="1"/>
        <w:numFmt w:val="decimal"/>
        <w:lvlText w:val="%1."/>
        <w:lvlJc w:val="left"/>
        <w:pPr>
          <w:ind w:left="391" w:hanging="391"/>
        </w:pPr>
        <w:rPr>
          <w:rFonts w:hint="default"/>
        </w:rPr>
      </w:lvl>
    </w:lvlOverride>
    <w:lvlOverride w:ilvl="1">
      <w:lvl w:ilvl="1">
        <w:start w:val="1"/>
        <w:numFmt w:val="decimal"/>
        <w:lvlText w:val="%1.%2."/>
        <w:lvlJc w:val="left"/>
        <w:pPr>
          <w:ind w:left="1100" w:hanging="391"/>
        </w:pPr>
        <w:rPr>
          <w:rFonts w:hint="default"/>
        </w:rPr>
      </w:lvl>
    </w:lvlOverride>
    <w:lvlOverride w:ilvl="2">
      <w:lvl w:ilvl="2">
        <w:start w:val="1"/>
        <w:numFmt w:val="decimal"/>
        <w:lvlText w:val="%1.%2.%3."/>
        <w:lvlJc w:val="left"/>
        <w:pPr>
          <w:ind w:left="1809" w:hanging="958"/>
        </w:pPr>
        <w:rPr>
          <w:rFonts w:hint="default"/>
        </w:rPr>
      </w:lvl>
    </w:lvlOverride>
    <w:lvlOverride w:ilvl="3">
      <w:lvl w:ilvl="3">
        <w:start w:val="1"/>
        <w:numFmt w:val="decimal"/>
        <w:lvlText w:val="%1.%2.%3.%4."/>
        <w:lvlJc w:val="left"/>
        <w:pPr>
          <w:ind w:left="2098" w:firstLine="29"/>
        </w:pPr>
        <w:rPr>
          <w:rFonts w:hint="default"/>
        </w:rPr>
      </w:lvl>
    </w:lvlOverride>
    <w:lvlOverride w:ilvl="4">
      <w:lvl w:ilvl="4">
        <w:start w:val="1"/>
        <w:numFmt w:val="decimal"/>
        <w:lvlText w:val="%1.%2.%3.%4.%5."/>
        <w:lvlJc w:val="left"/>
        <w:pPr>
          <w:ind w:left="3227" w:hanging="391"/>
        </w:pPr>
        <w:rPr>
          <w:rFonts w:hint="default"/>
        </w:rPr>
      </w:lvl>
    </w:lvlOverride>
    <w:lvlOverride w:ilvl="5">
      <w:lvl w:ilvl="5">
        <w:start w:val="1"/>
        <w:numFmt w:val="decimal"/>
        <w:lvlText w:val="%1.%2.%3.%4.%5.%6."/>
        <w:lvlJc w:val="left"/>
        <w:pPr>
          <w:ind w:left="3936" w:hanging="391"/>
        </w:pPr>
        <w:rPr>
          <w:rFonts w:hint="default"/>
        </w:rPr>
      </w:lvl>
    </w:lvlOverride>
    <w:lvlOverride w:ilvl="6">
      <w:lvl w:ilvl="6">
        <w:start w:val="1"/>
        <w:numFmt w:val="decimal"/>
        <w:lvlText w:val="%1.%2.%3.%4.%5.%6.%7."/>
        <w:lvlJc w:val="left"/>
        <w:pPr>
          <w:ind w:left="4645" w:hanging="391"/>
        </w:pPr>
        <w:rPr>
          <w:rFonts w:hint="default"/>
        </w:rPr>
      </w:lvl>
    </w:lvlOverride>
    <w:lvlOverride w:ilvl="7">
      <w:lvl w:ilvl="7">
        <w:start w:val="1"/>
        <w:numFmt w:val="decimal"/>
        <w:lvlText w:val="%1.%2.%3.%4.%5.%6.%7.%8."/>
        <w:lvlJc w:val="left"/>
        <w:pPr>
          <w:ind w:left="5354" w:hanging="391"/>
        </w:pPr>
        <w:rPr>
          <w:rFonts w:hint="default"/>
        </w:rPr>
      </w:lvl>
    </w:lvlOverride>
    <w:lvlOverride w:ilvl="8">
      <w:lvl w:ilvl="8">
        <w:start w:val="1"/>
        <w:numFmt w:val="decimal"/>
        <w:lvlText w:val="%1.%2.%3.%4.%5.%6.%7.%8.%9."/>
        <w:lvlJc w:val="left"/>
        <w:pPr>
          <w:ind w:left="6063" w:hanging="391"/>
        </w:pPr>
        <w:rPr>
          <w:rFonts w:hint="default"/>
        </w:rPr>
      </w:lvl>
    </w:lvlOverride>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D52"/>
    <w:rsid w:val="00007A9E"/>
    <w:rsid w:val="000167D6"/>
    <w:rsid w:val="0002142C"/>
    <w:rsid w:val="0005557A"/>
    <w:rsid w:val="0006773E"/>
    <w:rsid w:val="000A54A3"/>
    <w:rsid w:val="000A5A19"/>
    <w:rsid w:val="000B0EFA"/>
    <w:rsid w:val="000B6D31"/>
    <w:rsid w:val="000C5B06"/>
    <w:rsid w:val="000D6B76"/>
    <w:rsid w:val="000E52E3"/>
    <w:rsid w:val="000F0B10"/>
    <w:rsid w:val="000F5AC1"/>
    <w:rsid w:val="000F6A68"/>
    <w:rsid w:val="001109A3"/>
    <w:rsid w:val="00143925"/>
    <w:rsid w:val="00153C0F"/>
    <w:rsid w:val="00172047"/>
    <w:rsid w:val="00181C2A"/>
    <w:rsid w:val="00181DF2"/>
    <w:rsid w:val="00191A75"/>
    <w:rsid w:val="00194633"/>
    <w:rsid w:val="001A2EA7"/>
    <w:rsid w:val="001D1AFA"/>
    <w:rsid w:val="001D1ECF"/>
    <w:rsid w:val="001D4196"/>
    <w:rsid w:val="001D60AA"/>
    <w:rsid w:val="001E2313"/>
    <w:rsid w:val="001E33F4"/>
    <w:rsid w:val="001E79F2"/>
    <w:rsid w:val="0020088D"/>
    <w:rsid w:val="00225E00"/>
    <w:rsid w:val="00231CFB"/>
    <w:rsid w:val="0024524B"/>
    <w:rsid w:val="00275FE3"/>
    <w:rsid w:val="00284617"/>
    <w:rsid w:val="00285E26"/>
    <w:rsid w:val="002902F5"/>
    <w:rsid w:val="00290D0F"/>
    <w:rsid w:val="002A211C"/>
    <w:rsid w:val="002A2B67"/>
    <w:rsid w:val="002B1705"/>
    <w:rsid w:val="002B3DDC"/>
    <w:rsid w:val="002C0A93"/>
    <w:rsid w:val="002E28A9"/>
    <w:rsid w:val="002F6545"/>
    <w:rsid w:val="00304A06"/>
    <w:rsid w:val="0030539F"/>
    <w:rsid w:val="00317D50"/>
    <w:rsid w:val="0032178B"/>
    <w:rsid w:val="00322658"/>
    <w:rsid w:val="00335F07"/>
    <w:rsid w:val="003449BD"/>
    <w:rsid w:val="00345797"/>
    <w:rsid w:val="00372BC7"/>
    <w:rsid w:val="00376C97"/>
    <w:rsid w:val="003B3DD3"/>
    <w:rsid w:val="003C12F0"/>
    <w:rsid w:val="003C2C97"/>
    <w:rsid w:val="003C320C"/>
    <w:rsid w:val="003E43F9"/>
    <w:rsid w:val="003F7FED"/>
    <w:rsid w:val="004067AA"/>
    <w:rsid w:val="00422543"/>
    <w:rsid w:val="004264BF"/>
    <w:rsid w:val="00436E30"/>
    <w:rsid w:val="00444F48"/>
    <w:rsid w:val="0046437C"/>
    <w:rsid w:val="004655F8"/>
    <w:rsid w:val="00485BC7"/>
    <w:rsid w:val="00486245"/>
    <w:rsid w:val="004A1B73"/>
    <w:rsid w:val="004A392A"/>
    <w:rsid w:val="004B6CDC"/>
    <w:rsid w:val="004C6758"/>
    <w:rsid w:val="004D24C1"/>
    <w:rsid w:val="004E3F88"/>
    <w:rsid w:val="00505A50"/>
    <w:rsid w:val="00512F2D"/>
    <w:rsid w:val="005420EF"/>
    <w:rsid w:val="00545799"/>
    <w:rsid w:val="0055200B"/>
    <w:rsid w:val="00552CE2"/>
    <w:rsid w:val="00556725"/>
    <w:rsid w:val="005634A1"/>
    <w:rsid w:val="00567FF1"/>
    <w:rsid w:val="00575C98"/>
    <w:rsid w:val="0059117C"/>
    <w:rsid w:val="00595BF3"/>
    <w:rsid w:val="005A0BC2"/>
    <w:rsid w:val="005B1806"/>
    <w:rsid w:val="005C710B"/>
    <w:rsid w:val="005F275F"/>
    <w:rsid w:val="005F6E9B"/>
    <w:rsid w:val="006006F9"/>
    <w:rsid w:val="00610140"/>
    <w:rsid w:val="00614175"/>
    <w:rsid w:val="0061486C"/>
    <w:rsid w:val="00616F1B"/>
    <w:rsid w:val="00620BA2"/>
    <w:rsid w:val="00633B0B"/>
    <w:rsid w:val="00646CBE"/>
    <w:rsid w:val="00650A9C"/>
    <w:rsid w:val="00653756"/>
    <w:rsid w:val="00653F19"/>
    <w:rsid w:val="00665396"/>
    <w:rsid w:val="00672735"/>
    <w:rsid w:val="00675385"/>
    <w:rsid w:val="00677947"/>
    <w:rsid w:val="006A2739"/>
    <w:rsid w:val="006A6406"/>
    <w:rsid w:val="006B2334"/>
    <w:rsid w:val="006C4419"/>
    <w:rsid w:val="006C4B87"/>
    <w:rsid w:val="006D7535"/>
    <w:rsid w:val="006E31CE"/>
    <w:rsid w:val="006F4CD6"/>
    <w:rsid w:val="007154FC"/>
    <w:rsid w:val="0071565B"/>
    <w:rsid w:val="00726FE6"/>
    <w:rsid w:val="00736A71"/>
    <w:rsid w:val="007429FE"/>
    <w:rsid w:val="00753C2C"/>
    <w:rsid w:val="00764D9B"/>
    <w:rsid w:val="0078427C"/>
    <w:rsid w:val="007859AF"/>
    <w:rsid w:val="00792B5D"/>
    <w:rsid w:val="0079382D"/>
    <w:rsid w:val="007C5743"/>
    <w:rsid w:val="007D141F"/>
    <w:rsid w:val="007D1787"/>
    <w:rsid w:val="007E2902"/>
    <w:rsid w:val="007E33F0"/>
    <w:rsid w:val="007E6D18"/>
    <w:rsid w:val="007F1A32"/>
    <w:rsid w:val="007F2A3E"/>
    <w:rsid w:val="007F7DFA"/>
    <w:rsid w:val="00801EE8"/>
    <w:rsid w:val="00814007"/>
    <w:rsid w:val="00822331"/>
    <w:rsid w:val="00822976"/>
    <w:rsid w:val="0082464B"/>
    <w:rsid w:val="008270C7"/>
    <w:rsid w:val="0082727D"/>
    <w:rsid w:val="008332A6"/>
    <w:rsid w:val="00847083"/>
    <w:rsid w:val="00850192"/>
    <w:rsid w:val="00851203"/>
    <w:rsid w:val="00894B11"/>
    <w:rsid w:val="00895449"/>
    <w:rsid w:val="008A45FF"/>
    <w:rsid w:val="008F68C0"/>
    <w:rsid w:val="00900A2A"/>
    <w:rsid w:val="00903D52"/>
    <w:rsid w:val="009051D6"/>
    <w:rsid w:val="00920D4C"/>
    <w:rsid w:val="00930D3D"/>
    <w:rsid w:val="00931ECC"/>
    <w:rsid w:val="0094387B"/>
    <w:rsid w:val="0094700D"/>
    <w:rsid w:val="009605F6"/>
    <w:rsid w:val="009730B3"/>
    <w:rsid w:val="00987773"/>
    <w:rsid w:val="009A19B0"/>
    <w:rsid w:val="009A20E3"/>
    <w:rsid w:val="009A45D0"/>
    <w:rsid w:val="009C7FBF"/>
    <w:rsid w:val="009E1989"/>
    <w:rsid w:val="00A000CD"/>
    <w:rsid w:val="00A2022E"/>
    <w:rsid w:val="00A26664"/>
    <w:rsid w:val="00A31733"/>
    <w:rsid w:val="00A32BDD"/>
    <w:rsid w:val="00A46B48"/>
    <w:rsid w:val="00A50374"/>
    <w:rsid w:val="00A609FE"/>
    <w:rsid w:val="00A80C5C"/>
    <w:rsid w:val="00A85469"/>
    <w:rsid w:val="00A914A0"/>
    <w:rsid w:val="00AA12CB"/>
    <w:rsid w:val="00AA7C9C"/>
    <w:rsid w:val="00AC3A76"/>
    <w:rsid w:val="00AC640C"/>
    <w:rsid w:val="00AD39B8"/>
    <w:rsid w:val="00AD478B"/>
    <w:rsid w:val="00AD4FC5"/>
    <w:rsid w:val="00AD6D7C"/>
    <w:rsid w:val="00AE2846"/>
    <w:rsid w:val="00AE3690"/>
    <w:rsid w:val="00AE5CA1"/>
    <w:rsid w:val="00B037C2"/>
    <w:rsid w:val="00B06C5C"/>
    <w:rsid w:val="00B16F29"/>
    <w:rsid w:val="00B21E0E"/>
    <w:rsid w:val="00B41FBB"/>
    <w:rsid w:val="00B51BA8"/>
    <w:rsid w:val="00B52F0A"/>
    <w:rsid w:val="00B56F0B"/>
    <w:rsid w:val="00B6230C"/>
    <w:rsid w:val="00B72D4E"/>
    <w:rsid w:val="00B732C6"/>
    <w:rsid w:val="00B80245"/>
    <w:rsid w:val="00B84164"/>
    <w:rsid w:val="00B862F9"/>
    <w:rsid w:val="00B86528"/>
    <w:rsid w:val="00B9213C"/>
    <w:rsid w:val="00BB02EC"/>
    <w:rsid w:val="00BB0D17"/>
    <w:rsid w:val="00BB5046"/>
    <w:rsid w:val="00BD32DA"/>
    <w:rsid w:val="00BD6197"/>
    <w:rsid w:val="00BE20B7"/>
    <w:rsid w:val="00BE769D"/>
    <w:rsid w:val="00BF1CF0"/>
    <w:rsid w:val="00BF4E6B"/>
    <w:rsid w:val="00C03891"/>
    <w:rsid w:val="00C0513D"/>
    <w:rsid w:val="00C16F99"/>
    <w:rsid w:val="00C226B3"/>
    <w:rsid w:val="00C25FD7"/>
    <w:rsid w:val="00C2640C"/>
    <w:rsid w:val="00C27284"/>
    <w:rsid w:val="00C275BC"/>
    <w:rsid w:val="00C3541B"/>
    <w:rsid w:val="00C37450"/>
    <w:rsid w:val="00C40077"/>
    <w:rsid w:val="00C552B4"/>
    <w:rsid w:val="00C80A28"/>
    <w:rsid w:val="00C961A2"/>
    <w:rsid w:val="00CA080B"/>
    <w:rsid w:val="00CA65D6"/>
    <w:rsid w:val="00CC12FF"/>
    <w:rsid w:val="00CC6949"/>
    <w:rsid w:val="00CD12C0"/>
    <w:rsid w:val="00CE57FB"/>
    <w:rsid w:val="00D46097"/>
    <w:rsid w:val="00D52621"/>
    <w:rsid w:val="00D535BC"/>
    <w:rsid w:val="00D53688"/>
    <w:rsid w:val="00D54A10"/>
    <w:rsid w:val="00D61FD8"/>
    <w:rsid w:val="00D62D53"/>
    <w:rsid w:val="00D74BAD"/>
    <w:rsid w:val="00D8004D"/>
    <w:rsid w:val="00D80DBD"/>
    <w:rsid w:val="00D86B47"/>
    <w:rsid w:val="00DA341B"/>
    <w:rsid w:val="00DC2581"/>
    <w:rsid w:val="00DD03C5"/>
    <w:rsid w:val="00DD641B"/>
    <w:rsid w:val="00DE119F"/>
    <w:rsid w:val="00DE3433"/>
    <w:rsid w:val="00DE5E63"/>
    <w:rsid w:val="00DF6E4F"/>
    <w:rsid w:val="00E21518"/>
    <w:rsid w:val="00E424CD"/>
    <w:rsid w:val="00E53FE9"/>
    <w:rsid w:val="00E70A21"/>
    <w:rsid w:val="00E776A9"/>
    <w:rsid w:val="00E90830"/>
    <w:rsid w:val="00E93DFE"/>
    <w:rsid w:val="00E94242"/>
    <w:rsid w:val="00E96703"/>
    <w:rsid w:val="00EB3C77"/>
    <w:rsid w:val="00EB64C9"/>
    <w:rsid w:val="00EC29D3"/>
    <w:rsid w:val="00EC3C52"/>
    <w:rsid w:val="00ED2768"/>
    <w:rsid w:val="00ED5908"/>
    <w:rsid w:val="00F115E4"/>
    <w:rsid w:val="00F26A4F"/>
    <w:rsid w:val="00F33910"/>
    <w:rsid w:val="00F35181"/>
    <w:rsid w:val="00F4302A"/>
    <w:rsid w:val="00F473CA"/>
    <w:rsid w:val="00F629B9"/>
    <w:rsid w:val="00F739D0"/>
    <w:rsid w:val="00F83DA6"/>
    <w:rsid w:val="00FA5527"/>
    <w:rsid w:val="00FA753D"/>
    <w:rsid w:val="00FB21E8"/>
    <w:rsid w:val="00FB7C55"/>
    <w:rsid w:val="00FD381A"/>
    <w:rsid w:val="00FE23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9FDB1"/>
  <w15:docId w15:val="{DAB86E00-635E-47C1-B209-09A655CC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aliases w:val="Обычный диплом"/>
    <w:qFormat/>
    <w:rsid w:val="000D6B76"/>
    <w:pPr>
      <w:spacing w:line="360" w:lineRule="auto"/>
      <w:ind w:firstLine="709"/>
      <w:jc w:val="both"/>
    </w:pPr>
  </w:style>
  <w:style w:type="paragraph" w:styleId="10">
    <w:name w:val="heading 1"/>
    <w:basedOn w:val="a"/>
    <w:next w:val="a"/>
    <w:link w:val="11"/>
    <w:uiPriority w:val="9"/>
    <w:qFormat/>
    <w:rsid w:val="00987773"/>
    <w:pPr>
      <w:keepNext/>
      <w:keepLines/>
      <w:spacing w:before="480"/>
      <w:outlineLvl w:val="0"/>
    </w:pPr>
    <w:rPr>
      <w:rFonts w:eastAsiaTheme="majorEastAsia" w:cstheme="majorBidi"/>
      <w:b/>
      <w:bCs/>
      <w:sz w:val="28"/>
      <w:szCs w:val="28"/>
    </w:rPr>
  </w:style>
  <w:style w:type="paragraph" w:styleId="2">
    <w:name w:val="heading 2"/>
    <w:basedOn w:val="a"/>
    <w:next w:val="a"/>
    <w:link w:val="20"/>
    <w:uiPriority w:val="9"/>
    <w:unhideWhenUsed/>
    <w:qFormat/>
    <w:rsid w:val="00987773"/>
    <w:pPr>
      <w:keepNext/>
      <w:keepLines/>
      <w:spacing w:before="200"/>
      <w:outlineLvl w:val="1"/>
    </w:pPr>
    <w:rPr>
      <w:rFonts w:eastAsiaTheme="majorEastAsia" w:cstheme="majorBidi"/>
      <w:b/>
      <w:bCs/>
      <w:sz w:val="26"/>
      <w:szCs w:val="26"/>
    </w:rPr>
  </w:style>
  <w:style w:type="paragraph" w:styleId="3">
    <w:name w:val="heading 3"/>
    <w:basedOn w:val="a"/>
    <w:next w:val="a"/>
    <w:link w:val="30"/>
    <w:uiPriority w:val="9"/>
    <w:unhideWhenUsed/>
    <w:qFormat/>
    <w:rsid w:val="00987773"/>
    <w:pPr>
      <w:keepNext/>
      <w:keepLines/>
      <w:spacing w:before="200"/>
      <w:outlineLvl w:val="2"/>
    </w:pPr>
    <w:rPr>
      <w:rFonts w:eastAsiaTheme="majorEastAsia" w:cstheme="majorBidi"/>
      <w:b/>
      <w:bCs/>
    </w:rPr>
  </w:style>
  <w:style w:type="paragraph" w:styleId="4">
    <w:name w:val="heading 4"/>
    <w:basedOn w:val="a"/>
    <w:next w:val="a"/>
    <w:link w:val="40"/>
    <w:uiPriority w:val="9"/>
    <w:semiHidden/>
    <w:unhideWhenUsed/>
    <w:qFormat/>
    <w:rsid w:val="003457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32DA"/>
    <w:pPr>
      <w:tabs>
        <w:tab w:val="center" w:pos="4677"/>
        <w:tab w:val="right" w:pos="9355"/>
      </w:tabs>
      <w:spacing w:line="240" w:lineRule="auto"/>
    </w:pPr>
  </w:style>
  <w:style w:type="character" w:customStyle="1" w:styleId="a4">
    <w:name w:val="Верхний колонтитул Знак"/>
    <w:basedOn w:val="a0"/>
    <w:link w:val="a3"/>
    <w:uiPriority w:val="99"/>
    <w:rsid w:val="00BD32DA"/>
  </w:style>
  <w:style w:type="paragraph" w:styleId="a5">
    <w:name w:val="footer"/>
    <w:basedOn w:val="a"/>
    <w:link w:val="a6"/>
    <w:uiPriority w:val="99"/>
    <w:unhideWhenUsed/>
    <w:rsid w:val="00BD32DA"/>
    <w:pPr>
      <w:tabs>
        <w:tab w:val="center" w:pos="4677"/>
        <w:tab w:val="right" w:pos="9355"/>
      </w:tabs>
      <w:spacing w:line="240" w:lineRule="auto"/>
    </w:pPr>
  </w:style>
  <w:style w:type="character" w:customStyle="1" w:styleId="a6">
    <w:name w:val="Нижний колонтитул Знак"/>
    <w:basedOn w:val="a0"/>
    <w:link w:val="a5"/>
    <w:uiPriority w:val="99"/>
    <w:rsid w:val="00BD32DA"/>
  </w:style>
  <w:style w:type="paragraph" w:styleId="a7">
    <w:name w:val="Balloon Text"/>
    <w:basedOn w:val="a"/>
    <w:link w:val="a8"/>
    <w:uiPriority w:val="99"/>
    <w:semiHidden/>
    <w:unhideWhenUsed/>
    <w:rsid w:val="000F5AC1"/>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5AC1"/>
    <w:rPr>
      <w:rFonts w:ascii="Tahoma" w:hAnsi="Tahoma" w:cs="Tahoma"/>
      <w:sz w:val="16"/>
      <w:szCs w:val="16"/>
    </w:rPr>
  </w:style>
  <w:style w:type="paragraph" w:styleId="a9">
    <w:name w:val="List Paragraph"/>
    <w:basedOn w:val="a"/>
    <w:uiPriority w:val="34"/>
    <w:qFormat/>
    <w:rsid w:val="003B3DD3"/>
    <w:pPr>
      <w:ind w:left="720"/>
      <w:contextualSpacing/>
    </w:pPr>
  </w:style>
  <w:style w:type="numbering" w:customStyle="1" w:styleId="12">
    <w:name w:val="Нет списка1"/>
    <w:next w:val="a2"/>
    <w:uiPriority w:val="99"/>
    <w:semiHidden/>
    <w:unhideWhenUsed/>
    <w:rsid w:val="00A2022E"/>
  </w:style>
  <w:style w:type="character" w:styleId="aa">
    <w:name w:val="Hyperlink"/>
    <w:basedOn w:val="a0"/>
    <w:uiPriority w:val="99"/>
    <w:unhideWhenUsed/>
    <w:rsid w:val="00A2022E"/>
    <w:rPr>
      <w:color w:val="0000FF" w:themeColor="hyperlink"/>
      <w:u w:val="single"/>
    </w:rPr>
  </w:style>
  <w:style w:type="table" w:styleId="ab">
    <w:name w:val="Table Grid"/>
    <w:basedOn w:val="a1"/>
    <w:uiPriority w:val="59"/>
    <w:rsid w:val="00A202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A2022E"/>
    <w:pPr>
      <w:spacing w:line="240" w:lineRule="auto"/>
    </w:pPr>
    <w:rPr>
      <w:rFonts w:asciiTheme="minorHAnsi" w:eastAsiaTheme="minorEastAsia" w:hAnsiTheme="minorHAnsi" w:cstheme="minorBidi"/>
      <w:sz w:val="22"/>
      <w:lang w:eastAsia="ru-RU"/>
    </w:rPr>
  </w:style>
  <w:style w:type="character" w:customStyle="1" w:styleId="ad">
    <w:name w:val="Без интервала Знак"/>
    <w:basedOn w:val="a0"/>
    <w:link w:val="ac"/>
    <w:uiPriority w:val="1"/>
    <w:rsid w:val="00A2022E"/>
    <w:rPr>
      <w:rFonts w:asciiTheme="minorHAnsi" w:eastAsiaTheme="minorEastAsia" w:hAnsiTheme="minorHAnsi" w:cstheme="minorBidi"/>
      <w:sz w:val="22"/>
      <w:lang w:eastAsia="ru-RU"/>
    </w:rPr>
  </w:style>
  <w:style w:type="numbering" w:customStyle="1" w:styleId="1">
    <w:name w:val="Стиль1"/>
    <w:uiPriority w:val="99"/>
    <w:rsid w:val="00E776A9"/>
    <w:pPr>
      <w:numPr>
        <w:numId w:val="12"/>
      </w:numPr>
    </w:pPr>
  </w:style>
  <w:style w:type="character" w:styleId="ae">
    <w:name w:val="Placeholder Text"/>
    <w:basedOn w:val="a0"/>
    <w:uiPriority w:val="99"/>
    <w:semiHidden/>
    <w:rsid w:val="00726FE6"/>
    <w:rPr>
      <w:color w:val="808080"/>
    </w:rPr>
  </w:style>
  <w:style w:type="character" w:customStyle="1" w:styleId="11">
    <w:name w:val="Заголовок 1 Знак"/>
    <w:basedOn w:val="a0"/>
    <w:link w:val="10"/>
    <w:uiPriority w:val="9"/>
    <w:rsid w:val="00987773"/>
    <w:rPr>
      <w:rFonts w:eastAsiaTheme="majorEastAsia" w:cstheme="majorBidi"/>
      <w:b/>
      <w:bCs/>
      <w:sz w:val="28"/>
      <w:szCs w:val="28"/>
    </w:rPr>
  </w:style>
  <w:style w:type="paragraph" w:styleId="af">
    <w:name w:val="TOC Heading"/>
    <w:basedOn w:val="10"/>
    <w:next w:val="a"/>
    <w:uiPriority w:val="39"/>
    <w:semiHidden/>
    <w:unhideWhenUsed/>
    <w:qFormat/>
    <w:rsid w:val="00345797"/>
    <w:pPr>
      <w:spacing w:line="276" w:lineRule="auto"/>
      <w:ind w:firstLine="0"/>
      <w:jc w:val="left"/>
      <w:outlineLvl w:val="9"/>
    </w:pPr>
    <w:rPr>
      <w:lang w:eastAsia="ru-RU"/>
    </w:rPr>
  </w:style>
  <w:style w:type="paragraph" w:styleId="21">
    <w:name w:val="toc 2"/>
    <w:basedOn w:val="a"/>
    <w:next w:val="a"/>
    <w:autoRedefine/>
    <w:uiPriority w:val="39"/>
    <w:unhideWhenUsed/>
    <w:qFormat/>
    <w:rsid w:val="00345797"/>
    <w:pPr>
      <w:spacing w:after="100" w:line="276" w:lineRule="auto"/>
      <w:ind w:left="220" w:firstLine="0"/>
      <w:jc w:val="left"/>
    </w:pPr>
    <w:rPr>
      <w:rFonts w:asciiTheme="minorHAnsi" w:eastAsiaTheme="minorEastAsia" w:hAnsiTheme="minorHAnsi" w:cstheme="minorBidi"/>
      <w:sz w:val="22"/>
      <w:lang w:eastAsia="ru-RU"/>
    </w:rPr>
  </w:style>
  <w:style w:type="paragraph" w:styleId="13">
    <w:name w:val="toc 1"/>
    <w:basedOn w:val="a"/>
    <w:next w:val="a"/>
    <w:autoRedefine/>
    <w:uiPriority w:val="39"/>
    <w:unhideWhenUsed/>
    <w:qFormat/>
    <w:rsid w:val="00345797"/>
    <w:pPr>
      <w:spacing w:after="100" w:line="276" w:lineRule="auto"/>
      <w:ind w:firstLine="0"/>
      <w:jc w:val="left"/>
    </w:pPr>
    <w:rPr>
      <w:rFonts w:asciiTheme="minorHAnsi" w:eastAsiaTheme="minorEastAsia" w:hAnsiTheme="minorHAnsi" w:cstheme="minorBidi"/>
      <w:sz w:val="22"/>
      <w:lang w:eastAsia="ru-RU"/>
    </w:rPr>
  </w:style>
  <w:style w:type="paragraph" w:styleId="31">
    <w:name w:val="toc 3"/>
    <w:basedOn w:val="a"/>
    <w:next w:val="a"/>
    <w:autoRedefine/>
    <w:uiPriority w:val="39"/>
    <w:unhideWhenUsed/>
    <w:qFormat/>
    <w:rsid w:val="00345797"/>
    <w:pPr>
      <w:spacing w:after="100" w:line="276" w:lineRule="auto"/>
      <w:ind w:left="440" w:firstLine="0"/>
      <w:jc w:val="left"/>
    </w:pPr>
    <w:rPr>
      <w:rFonts w:asciiTheme="minorHAnsi" w:eastAsiaTheme="minorEastAsia" w:hAnsiTheme="minorHAnsi" w:cstheme="minorBidi"/>
      <w:sz w:val="22"/>
      <w:lang w:eastAsia="ru-RU"/>
    </w:rPr>
  </w:style>
  <w:style w:type="character" w:customStyle="1" w:styleId="20">
    <w:name w:val="Заголовок 2 Знак"/>
    <w:basedOn w:val="a0"/>
    <w:link w:val="2"/>
    <w:uiPriority w:val="9"/>
    <w:rsid w:val="00987773"/>
    <w:rPr>
      <w:rFonts w:eastAsiaTheme="majorEastAsia" w:cstheme="majorBidi"/>
      <w:b/>
      <w:bCs/>
      <w:sz w:val="26"/>
      <w:szCs w:val="26"/>
    </w:rPr>
  </w:style>
  <w:style w:type="character" w:customStyle="1" w:styleId="30">
    <w:name w:val="Заголовок 3 Знак"/>
    <w:basedOn w:val="a0"/>
    <w:link w:val="3"/>
    <w:uiPriority w:val="9"/>
    <w:rsid w:val="00987773"/>
    <w:rPr>
      <w:rFonts w:eastAsiaTheme="majorEastAsia" w:cstheme="majorBidi"/>
      <w:b/>
      <w:bCs/>
    </w:rPr>
  </w:style>
  <w:style w:type="character" w:customStyle="1" w:styleId="40">
    <w:name w:val="Заголовок 4 Знак"/>
    <w:basedOn w:val="a0"/>
    <w:link w:val="4"/>
    <w:uiPriority w:val="9"/>
    <w:semiHidden/>
    <w:rsid w:val="00345797"/>
    <w:rPr>
      <w:rFonts w:asciiTheme="majorHAnsi" w:eastAsiaTheme="majorEastAsia" w:hAnsiTheme="majorHAnsi" w:cstheme="majorBidi"/>
      <w:b/>
      <w:bCs/>
      <w:i/>
      <w:iCs/>
      <w:color w:val="4F81BD" w:themeColor="accent1"/>
    </w:rPr>
  </w:style>
  <w:style w:type="paragraph" w:styleId="af0">
    <w:name w:val="Subtitle"/>
    <w:basedOn w:val="a"/>
    <w:next w:val="a"/>
    <w:link w:val="af1"/>
    <w:uiPriority w:val="11"/>
    <w:qFormat/>
    <w:rsid w:val="00987773"/>
    <w:pPr>
      <w:numPr>
        <w:ilvl w:val="1"/>
      </w:numPr>
      <w:ind w:firstLine="709"/>
    </w:pPr>
    <w:rPr>
      <w:rFonts w:eastAsiaTheme="majorEastAsia" w:cstheme="majorBidi"/>
      <w:b/>
      <w:i/>
      <w:iCs/>
      <w:spacing w:val="15"/>
      <w:szCs w:val="24"/>
    </w:rPr>
  </w:style>
  <w:style w:type="character" w:customStyle="1" w:styleId="af1">
    <w:name w:val="Подзаголовок Знак"/>
    <w:basedOn w:val="a0"/>
    <w:link w:val="af0"/>
    <w:uiPriority w:val="11"/>
    <w:rsid w:val="00987773"/>
    <w:rPr>
      <w:rFonts w:eastAsiaTheme="majorEastAsia" w:cstheme="majorBidi"/>
      <w:b/>
      <w:i/>
      <w:iCs/>
      <w:spacing w:val="15"/>
      <w:szCs w:val="24"/>
    </w:rPr>
  </w:style>
  <w:style w:type="character" w:customStyle="1" w:styleId="font261">
    <w:name w:val="font261"/>
    <w:basedOn w:val="a0"/>
    <w:rsid w:val="00822976"/>
    <w:rPr>
      <w:rFonts w:ascii="Arial" w:hAnsi="Arial" w:cs="Arial" w:hint="default"/>
      <w:b w:val="0"/>
      <w:bCs w:val="0"/>
      <w:i w:val="0"/>
      <w:iCs w:val="0"/>
      <w:strike w:val="0"/>
      <w:dstrike w:val="0"/>
      <w:color w:val="1F497D"/>
      <w:sz w:val="22"/>
      <w:szCs w:val="22"/>
      <w:u w:val="none"/>
      <w:effect w:val="none"/>
    </w:rPr>
  </w:style>
  <w:style w:type="character" w:customStyle="1" w:styleId="font621">
    <w:name w:val="font621"/>
    <w:basedOn w:val="a0"/>
    <w:rsid w:val="00822976"/>
    <w:rPr>
      <w:rFonts w:ascii="Arial" w:hAnsi="Arial" w:cs="Arial" w:hint="default"/>
      <w:b/>
      <w:bCs/>
      <w:i w:val="0"/>
      <w:iCs w:val="0"/>
      <w:strike w:val="0"/>
      <w:dstrike w:val="0"/>
      <w:color w:val="7030A0"/>
      <w:sz w:val="22"/>
      <w:szCs w:val="22"/>
      <w:u w:val="none"/>
      <w:effect w:val="none"/>
    </w:rPr>
  </w:style>
  <w:style w:type="character" w:customStyle="1" w:styleId="font211">
    <w:name w:val="font211"/>
    <w:basedOn w:val="a0"/>
    <w:rsid w:val="00822976"/>
    <w:rPr>
      <w:rFonts w:ascii="Arial" w:hAnsi="Arial" w:cs="Arial" w:hint="default"/>
      <w:b/>
      <w:bCs/>
      <w:i w:val="0"/>
      <w:iCs w:val="0"/>
      <w:strike w:val="0"/>
      <w:dstrike w:val="0"/>
      <w:color w:val="1F497D"/>
      <w:sz w:val="22"/>
      <w:szCs w:val="22"/>
      <w:u w:val="none"/>
      <w:effect w:val="none"/>
    </w:rPr>
  </w:style>
  <w:style w:type="character" w:customStyle="1" w:styleId="font71">
    <w:name w:val="font71"/>
    <w:basedOn w:val="a0"/>
    <w:rsid w:val="00822976"/>
    <w:rPr>
      <w:rFonts w:ascii="Arial" w:hAnsi="Arial" w:cs="Arial" w:hint="default"/>
      <w:b/>
      <w:bCs/>
      <w:i w:val="0"/>
      <w:iCs w:val="0"/>
      <w:strike w:val="0"/>
      <w:dstrike w:val="0"/>
      <w:color w:val="FF0000"/>
      <w:sz w:val="22"/>
      <w:szCs w:val="22"/>
      <w:u w:val="none"/>
      <w:effect w:val="none"/>
    </w:rPr>
  </w:style>
  <w:style w:type="character" w:customStyle="1" w:styleId="font191">
    <w:name w:val="font191"/>
    <w:basedOn w:val="a0"/>
    <w:rsid w:val="00822976"/>
    <w:rPr>
      <w:rFonts w:ascii="Arial" w:hAnsi="Arial" w:cs="Arial" w:hint="default"/>
      <w:b/>
      <w:bCs/>
      <w:i w:val="0"/>
      <w:iCs w:val="0"/>
      <w:strike w:val="0"/>
      <w:dstrike w:val="0"/>
      <w:color w:val="auto"/>
      <w:sz w:val="22"/>
      <w:szCs w:val="22"/>
      <w:u w:val="none"/>
      <w:effect w:val="none"/>
    </w:rPr>
  </w:style>
  <w:style w:type="character" w:customStyle="1" w:styleId="font101">
    <w:name w:val="font101"/>
    <w:basedOn w:val="a0"/>
    <w:rsid w:val="00822976"/>
    <w:rPr>
      <w:rFonts w:ascii="Arial" w:hAnsi="Arial" w:cs="Arial" w:hint="default"/>
      <w:b w:val="0"/>
      <w:bCs w:val="0"/>
      <w:i w:val="0"/>
      <w:iCs w:val="0"/>
      <w:strike w:val="0"/>
      <w:dstrike w:val="0"/>
      <w:color w:val="FF0000"/>
      <w:sz w:val="22"/>
      <w:szCs w:val="22"/>
      <w:u w:val="none"/>
      <w:effect w:val="none"/>
    </w:rPr>
  </w:style>
  <w:style w:type="paragraph" w:styleId="af2">
    <w:name w:val="footnote text"/>
    <w:basedOn w:val="a"/>
    <w:link w:val="af3"/>
    <w:uiPriority w:val="99"/>
    <w:semiHidden/>
    <w:unhideWhenUsed/>
    <w:rsid w:val="00A609FE"/>
    <w:pPr>
      <w:spacing w:line="240" w:lineRule="auto"/>
    </w:pPr>
    <w:rPr>
      <w:sz w:val="20"/>
      <w:szCs w:val="20"/>
    </w:rPr>
  </w:style>
  <w:style w:type="character" w:customStyle="1" w:styleId="af3">
    <w:name w:val="Текст сноски Знак"/>
    <w:basedOn w:val="a0"/>
    <w:link w:val="af2"/>
    <w:uiPriority w:val="99"/>
    <w:semiHidden/>
    <w:rsid w:val="00A609FE"/>
    <w:rPr>
      <w:sz w:val="20"/>
      <w:szCs w:val="20"/>
    </w:rPr>
  </w:style>
  <w:style w:type="character" w:styleId="af4">
    <w:name w:val="footnote reference"/>
    <w:basedOn w:val="a0"/>
    <w:uiPriority w:val="99"/>
    <w:semiHidden/>
    <w:unhideWhenUsed/>
    <w:rsid w:val="00A609FE"/>
    <w:rPr>
      <w:vertAlign w:val="superscript"/>
    </w:rPr>
  </w:style>
  <w:style w:type="character" w:styleId="af5">
    <w:name w:val="Mention"/>
    <w:basedOn w:val="a0"/>
    <w:uiPriority w:val="99"/>
    <w:semiHidden/>
    <w:unhideWhenUsed/>
    <w:rsid w:val="00A914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1685">
      <w:bodyDiv w:val="1"/>
      <w:marLeft w:val="0"/>
      <w:marRight w:val="0"/>
      <w:marTop w:val="0"/>
      <w:marBottom w:val="0"/>
      <w:divBdr>
        <w:top w:val="none" w:sz="0" w:space="0" w:color="auto"/>
        <w:left w:val="none" w:sz="0" w:space="0" w:color="auto"/>
        <w:bottom w:val="none" w:sz="0" w:space="0" w:color="auto"/>
        <w:right w:val="none" w:sz="0" w:space="0" w:color="auto"/>
      </w:divBdr>
    </w:div>
    <w:div w:id="71703463">
      <w:bodyDiv w:val="1"/>
      <w:marLeft w:val="0"/>
      <w:marRight w:val="0"/>
      <w:marTop w:val="0"/>
      <w:marBottom w:val="0"/>
      <w:divBdr>
        <w:top w:val="none" w:sz="0" w:space="0" w:color="auto"/>
        <w:left w:val="none" w:sz="0" w:space="0" w:color="auto"/>
        <w:bottom w:val="none" w:sz="0" w:space="0" w:color="auto"/>
        <w:right w:val="none" w:sz="0" w:space="0" w:color="auto"/>
      </w:divBdr>
    </w:div>
    <w:div w:id="136459525">
      <w:bodyDiv w:val="1"/>
      <w:marLeft w:val="0"/>
      <w:marRight w:val="0"/>
      <w:marTop w:val="0"/>
      <w:marBottom w:val="0"/>
      <w:divBdr>
        <w:top w:val="none" w:sz="0" w:space="0" w:color="auto"/>
        <w:left w:val="none" w:sz="0" w:space="0" w:color="auto"/>
        <w:bottom w:val="none" w:sz="0" w:space="0" w:color="auto"/>
        <w:right w:val="none" w:sz="0" w:space="0" w:color="auto"/>
      </w:divBdr>
    </w:div>
    <w:div w:id="223150391">
      <w:bodyDiv w:val="1"/>
      <w:marLeft w:val="0"/>
      <w:marRight w:val="0"/>
      <w:marTop w:val="0"/>
      <w:marBottom w:val="0"/>
      <w:divBdr>
        <w:top w:val="none" w:sz="0" w:space="0" w:color="auto"/>
        <w:left w:val="none" w:sz="0" w:space="0" w:color="auto"/>
        <w:bottom w:val="none" w:sz="0" w:space="0" w:color="auto"/>
        <w:right w:val="none" w:sz="0" w:space="0" w:color="auto"/>
      </w:divBdr>
    </w:div>
    <w:div w:id="282810708">
      <w:bodyDiv w:val="1"/>
      <w:marLeft w:val="0"/>
      <w:marRight w:val="0"/>
      <w:marTop w:val="0"/>
      <w:marBottom w:val="0"/>
      <w:divBdr>
        <w:top w:val="none" w:sz="0" w:space="0" w:color="auto"/>
        <w:left w:val="none" w:sz="0" w:space="0" w:color="auto"/>
        <w:bottom w:val="none" w:sz="0" w:space="0" w:color="auto"/>
        <w:right w:val="none" w:sz="0" w:space="0" w:color="auto"/>
      </w:divBdr>
    </w:div>
    <w:div w:id="307831482">
      <w:bodyDiv w:val="1"/>
      <w:marLeft w:val="0"/>
      <w:marRight w:val="0"/>
      <w:marTop w:val="0"/>
      <w:marBottom w:val="0"/>
      <w:divBdr>
        <w:top w:val="none" w:sz="0" w:space="0" w:color="auto"/>
        <w:left w:val="none" w:sz="0" w:space="0" w:color="auto"/>
        <w:bottom w:val="none" w:sz="0" w:space="0" w:color="auto"/>
        <w:right w:val="none" w:sz="0" w:space="0" w:color="auto"/>
      </w:divBdr>
    </w:div>
    <w:div w:id="336463967">
      <w:bodyDiv w:val="1"/>
      <w:marLeft w:val="0"/>
      <w:marRight w:val="0"/>
      <w:marTop w:val="0"/>
      <w:marBottom w:val="0"/>
      <w:divBdr>
        <w:top w:val="none" w:sz="0" w:space="0" w:color="auto"/>
        <w:left w:val="none" w:sz="0" w:space="0" w:color="auto"/>
        <w:bottom w:val="none" w:sz="0" w:space="0" w:color="auto"/>
        <w:right w:val="none" w:sz="0" w:space="0" w:color="auto"/>
      </w:divBdr>
    </w:div>
    <w:div w:id="413404145">
      <w:bodyDiv w:val="1"/>
      <w:marLeft w:val="0"/>
      <w:marRight w:val="0"/>
      <w:marTop w:val="0"/>
      <w:marBottom w:val="0"/>
      <w:divBdr>
        <w:top w:val="none" w:sz="0" w:space="0" w:color="auto"/>
        <w:left w:val="none" w:sz="0" w:space="0" w:color="auto"/>
        <w:bottom w:val="none" w:sz="0" w:space="0" w:color="auto"/>
        <w:right w:val="none" w:sz="0" w:space="0" w:color="auto"/>
      </w:divBdr>
    </w:div>
    <w:div w:id="455758098">
      <w:bodyDiv w:val="1"/>
      <w:marLeft w:val="0"/>
      <w:marRight w:val="0"/>
      <w:marTop w:val="0"/>
      <w:marBottom w:val="0"/>
      <w:divBdr>
        <w:top w:val="none" w:sz="0" w:space="0" w:color="auto"/>
        <w:left w:val="none" w:sz="0" w:space="0" w:color="auto"/>
        <w:bottom w:val="none" w:sz="0" w:space="0" w:color="auto"/>
        <w:right w:val="none" w:sz="0" w:space="0" w:color="auto"/>
      </w:divBdr>
    </w:div>
    <w:div w:id="581305822">
      <w:bodyDiv w:val="1"/>
      <w:marLeft w:val="0"/>
      <w:marRight w:val="0"/>
      <w:marTop w:val="0"/>
      <w:marBottom w:val="0"/>
      <w:divBdr>
        <w:top w:val="none" w:sz="0" w:space="0" w:color="auto"/>
        <w:left w:val="none" w:sz="0" w:space="0" w:color="auto"/>
        <w:bottom w:val="none" w:sz="0" w:space="0" w:color="auto"/>
        <w:right w:val="none" w:sz="0" w:space="0" w:color="auto"/>
      </w:divBdr>
    </w:div>
    <w:div w:id="613054826">
      <w:bodyDiv w:val="1"/>
      <w:marLeft w:val="0"/>
      <w:marRight w:val="0"/>
      <w:marTop w:val="0"/>
      <w:marBottom w:val="0"/>
      <w:divBdr>
        <w:top w:val="none" w:sz="0" w:space="0" w:color="auto"/>
        <w:left w:val="none" w:sz="0" w:space="0" w:color="auto"/>
        <w:bottom w:val="none" w:sz="0" w:space="0" w:color="auto"/>
        <w:right w:val="none" w:sz="0" w:space="0" w:color="auto"/>
      </w:divBdr>
    </w:div>
    <w:div w:id="649406124">
      <w:bodyDiv w:val="1"/>
      <w:marLeft w:val="0"/>
      <w:marRight w:val="0"/>
      <w:marTop w:val="0"/>
      <w:marBottom w:val="0"/>
      <w:divBdr>
        <w:top w:val="none" w:sz="0" w:space="0" w:color="auto"/>
        <w:left w:val="none" w:sz="0" w:space="0" w:color="auto"/>
        <w:bottom w:val="none" w:sz="0" w:space="0" w:color="auto"/>
        <w:right w:val="none" w:sz="0" w:space="0" w:color="auto"/>
      </w:divBdr>
    </w:div>
    <w:div w:id="671877393">
      <w:bodyDiv w:val="1"/>
      <w:marLeft w:val="0"/>
      <w:marRight w:val="0"/>
      <w:marTop w:val="0"/>
      <w:marBottom w:val="0"/>
      <w:divBdr>
        <w:top w:val="none" w:sz="0" w:space="0" w:color="auto"/>
        <w:left w:val="none" w:sz="0" w:space="0" w:color="auto"/>
        <w:bottom w:val="none" w:sz="0" w:space="0" w:color="auto"/>
        <w:right w:val="none" w:sz="0" w:space="0" w:color="auto"/>
      </w:divBdr>
    </w:div>
    <w:div w:id="761949317">
      <w:bodyDiv w:val="1"/>
      <w:marLeft w:val="0"/>
      <w:marRight w:val="0"/>
      <w:marTop w:val="0"/>
      <w:marBottom w:val="0"/>
      <w:divBdr>
        <w:top w:val="none" w:sz="0" w:space="0" w:color="auto"/>
        <w:left w:val="none" w:sz="0" w:space="0" w:color="auto"/>
        <w:bottom w:val="none" w:sz="0" w:space="0" w:color="auto"/>
        <w:right w:val="none" w:sz="0" w:space="0" w:color="auto"/>
      </w:divBdr>
    </w:div>
    <w:div w:id="762843315">
      <w:bodyDiv w:val="1"/>
      <w:marLeft w:val="0"/>
      <w:marRight w:val="0"/>
      <w:marTop w:val="0"/>
      <w:marBottom w:val="0"/>
      <w:divBdr>
        <w:top w:val="none" w:sz="0" w:space="0" w:color="auto"/>
        <w:left w:val="none" w:sz="0" w:space="0" w:color="auto"/>
        <w:bottom w:val="none" w:sz="0" w:space="0" w:color="auto"/>
        <w:right w:val="none" w:sz="0" w:space="0" w:color="auto"/>
      </w:divBdr>
    </w:div>
    <w:div w:id="827135690">
      <w:bodyDiv w:val="1"/>
      <w:marLeft w:val="0"/>
      <w:marRight w:val="0"/>
      <w:marTop w:val="0"/>
      <w:marBottom w:val="0"/>
      <w:divBdr>
        <w:top w:val="none" w:sz="0" w:space="0" w:color="auto"/>
        <w:left w:val="none" w:sz="0" w:space="0" w:color="auto"/>
        <w:bottom w:val="none" w:sz="0" w:space="0" w:color="auto"/>
        <w:right w:val="none" w:sz="0" w:space="0" w:color="auto"/>
      </w:divBdr>
    </w:div>
    <w:div w:id="899053820">
      <w:bodyDiv w:val="1"/>
      <w:marLeft w:val="0"/>
      <w:marRight w:val="0"/>
      <w:marTop w:val="0"/>
      <w:marBottom w:val="0"/>
      <w:divBdr>
        <w:top w:val="none" w:sz="0" w:space="0" w:color="auto"/>
        <w:left w:val="none" w:sz="0" w:space="0" w:color="auto"/>
        <w:bottom w:val="none" w:sz="0" w:space="0" w:color="auto"/>
        <w:right w:val="none" w:sz="0" w:space="0" w:color="auto"/>
      </w:divBdr>
    </w:div>
    <w:div w:id="907805946">
      <w:bodyDiv w:val="1"/>
      <w:marLeft w:val="0"/>
      <w:marRight w:val="0"/>
      <w:marTop w:val="0"/>
      <w:marBottom w:val="0"/>
      <w:divBdr>
        <w:top w:val="none" w:sz="0" w:space="0" w:color="auto"/>
        <w:left w:val="none" w:sz="0" w:space="0" w:color="auto"/>
        <w:bottom w:val="none" w:sz="0" w:space="0" w:color="auto"/>
        <w:right w:val="none" w:sz="0" w:space="0" w:color="auto"/>
      </w:divBdr>
    </w:div>
    <w:div w:id="922296261">
      <w:bodyDiv w:val="1"/>
      <w:marLeft w:val="0"/>
      <w:marRight w:val="0"/>
      <w:marTop w:val="0"/>
      <w:marBottom w:val="0"/>
      <w:divBdr>
        <w:top w:val="none" w:sz="0" w:space="0" w:color="auto"/>
        <w:left w:val="none" w:sz="0" w:space="0" w:color="auto"/>
        <w:bottom w:val="none" w:sz="0" w:space="0" w:color="auto"/>
        <w:right w:val="none" w:sz="0" w:space="0" w:color="auto"/>
      </w:divBdr>
    </w:div>
    <w:div w:id="930967609">
      <w:bodyDiv w:val="1"/>
      <w:marLeft w:val="0"/>
      <w:marRight w:val="0"/>
      <w:marTop w:val="0"/>
      <w:marBottom w:val="0"/>
      <w:divBdr>
        <w:top w:val="none" w:sz="0" w:space="0" w:color="auto"/>
        <w:left w:val="none" w:sz="0" w:space="0" w:color="auto"/>
        <w:bottom w:val="none" w:sz="0" w:space="0" w:color="auto"/>
        <w:right w:val="none" w:sz="0" w:space="0" w:color="auto"/>
      </w:divBdr>
    </w:div>
    <w:div w:id="975454804">
      <w:bodyDiv w:val="1"/>
      <w:marLeft w:val="0"/>
      <w:marRight w:val="0"/>
      <w:marTop w:val="0"/>
      <w:marBottom w:val="0"/>
      <w:divBdr>
        <w:top w:val="none" w:sz="0" w:space="0" w:color="auto"/>
        <w:left w:val="none" w:sz="0" w:space="0" w:color="auto"/>
        <w:bottom w:val="none" w:sz="0" w:space="0" w:color="auto"/>
        <w:right w:val="none" w:sz="0" w:space="0" w:color="auto"/>
      </w:divBdr>
    </w:div>
    <w:div w:id="992176544">
      <w:bodyDiv w:val="1"/>
      <w:marLeft w:val="0"/>
      <w:marRight w:val="0"/>
      <w:marTop w:val="0"/>
      <w:marBottom w:val="0"/>
      <w:divBdr>
        <w:top w:val="none" w:sz="0" w:space="0" w:color="auto"/>
        <w:left w:val="none" w:sz="0" w:space="0" w:color="auto"/>
        <w:bottom w:val="none" w:sz="0" w:space="0" w:color="auto"/>
        <w:right w:val="none" w:sz="0" w:space="0" w:color="auto"/>
      </w:divBdr>
    </w:div>
    <w:div w:id="999848400">
      <w:bodyDiv w:val="1"/>
      <w:marLeft w:val="0"/>
      <w:marRight w:val="0"/>
      <w:marTop w:val="0"/>
      <w:marBottom w:val="0"/>
      <w:divBdr>
        <w:top w:val="none" w:sz="0" w:space="0" w:color="auto"/>
        <w:left w:val="none" w:sz="0" w:space="0" w:color="auto"/>
        <w:bottom w:val="none" w:sz="0" w:space="0" w:color="auto"/>
        <w:right w:val="none" w:sz="0" w:space="0" w:color="auto"/>
      </w:divBdr>
    </w:div>
    <w:div w:id="1024674519">
      <w:bodyDiv w:val="1"/>
      <w:marLeft w:val="0"/>
      <w:marRight w:val="0"/>
      <w:marTop w:val="0"/>
      <w:marBottom w:val="0"/>
      <w:divBdr>
        <w:top w:val="none" w:sz="0" w:space="0" w:color="auto"/>
        <w:left w:val="none" w:sz="0" w:space="0" w:color="auto"/>
        <w:bottom w:val="none" w:sz="0" w:space="0" w:color="auto"/>
        <w:right w:val="none" w:sz="0" w:space="0" w:color="auto"/>
      </w:divBdr>
    </w:div>
    <w:div w:id="1071463990">
      <w:bodyDiv w:val="1"/>
      <w:marLeft w:val="0"/>
      <w:marRight w:val="0"/>
      <w:marTop w:val="0"/>
      <w:marBottom w:val="0"/>
      <w:divBdr>
        <w:top w:val="none" w:sz="0" w:space="0" w:color="auto"/>
        <w:left w:val="none" w:sz="0" w:space="0" w:color="auto"/>
        <w:bottom w:val="none" w:sz="0" w:space="0" w:color="auto"/>
        <w:right w:val="none" w:sz="0" w:space="0" w:color="auto"/>
      </w:divBdr>
    </w:div>
    <w:div w:id="1077090408">
      <w:bodyDiv w:val="1"/>
      <w:marLeft w:val="0"/>
      <w:marRight w:val="0"/>
      <w:marTop w:val="0"/>
      <w:marBottom w:val="0"/>
      <w:divBdr>
        <w:top w:val="none" w:sz="0" w:space="0" w:color="auto"/>
        <w:left w:val="none" w:sz="0" w:space="0" w:color="auto"/>
        <w:bottom w:val="none" w:sz="0" w:space="0" w:color="auto"/>
        <w:right w:val="none" w:sz="0" w:space="0" w:color="auto"/>
      </w:divBdr>
    </w:div>
    <w:div w:id="1095595410">
      <w:bodyDiv w:val="1"/>
      <w:marLeft w:val="0"/>
      <w:marRight w:val="0"/>
      <w:marTop w:val="0"/>
      <w:marBottom w:val="0"/>
      <w:divBdr>
        <w:top w:val="none" w:sz="0" w:space="0" w:color="auto"/>
        <w:left w:val="none" w:sz="0" w:space="0" w:color="auto"/>
        <w:bottom w:val="none" w:sz="0" w:space="0" w:color="auto"/>
        <w:right w:val="none" w:sz="0" w:space="0" w:color="auto"/>
      </w:divBdr>
    </w:div>
    <w:div w:id="1174951069">
      <w:bodyDiv w:val="1"/>
      <w:marLeft w:val="0"/>
      <w:marRight w:val="0"/>
      <w:marTop w:val="0"/>
      <w:marBottom w:val="0"/>
      <w:divBdr>
        <w:top w:val="none" w:sz="0" w:space="0" w:color="auto"/>
        <w:left w:val="none" w:sz="0" w:space="0" w:color="auto"/>
        <w:bottom w:val="none" w:sz="0" w:space="0" w:color="auto"/>
        <w:right w:val="none" w:sz="0" w:space="0" w:color="auto"/>
      </w:divBdr>
    </w:div>
    <w:div w:id="1195729491">
      <w:bodyDiv w:val="1"/>
      <w:marLeft w:val="0"/>
      <w:marRight w:val="0"/>
      <w:marTop w:val="0"/>
      <w:marBottom w:val="0"/>
      <w:divBdr>
        <w:top w:val="none" w:sz="0" w:space="0" w:color="auto"/>
        <w:left w:val="none" w:sz="0" w:space="0" w:color="auto"/>
        <w:bottom w:val="none" w:sz="0" w:space="0" w:color="auto"/>
        <w:right w:val="none" w:sz="0" w:space="0" w:color="auto"/>
      </w:divBdr>
    </w:div>
    <w:div w:id="1237545980">
      <w:bodyDiv w:val="1"/>
      <w:marLeft w:val="0"/>
      <w:marRight w:val="0"/>
      <w:marTop w:val="0"/>
      <w:marBottom w:val="0"/>
      <w:divBdr>
        <w:top w:val="none" w:sz="0" w:space="0" w:color="auto"/>
        <w:left w:val="none" w:sz="0" w:space="0" w:color="auto"/>
        <w:bottom w:val="none" w:sz="0" w:space="0" w:color="auto"/>
        <w:right w:val="none" w:sz="0" w:space="0" w:color="auto"/>
      </w:divBdr>
    </w:div>
    <w:div w:id="1286084086">
      <w:bodyDiv w:val="1"/>
      <w:marLeft w:val="0"/>
      <w:marRight w:val="0"/>
      <w:marTop w:val="0"/>
      <w:marBottom w:val="0"/>
      <w:divBdr>
        <w:top w:val="none" w:sz="0" w:space="0" w:color="auto"/>
        <w:left w:val="none" w:sz="0" w:space="0" w:color="auto"/>
        <w:bottom w:val="none" w:sz="0" w:space="0" w:color="auto"/>
        <w:right w:val="none" w:sz="0" w:space="0" w:color="auto"/>
      </w:divBdr>
    </w:div>
    <w:div w:id="1288975864">
      <w:bodyDiv w:val="1"/>
      <w:marLeft w:val="0"/>
      <w:marRight w:val="0"/>
      <w:marTop w:val="0"/>
      <w:marBottom w:val="0"/>
      <w:divBdr>
        <w:top w:val="none" w:sz="0" w:space="0" w:color="auto"/>
        <w:left w:val="none" w:sz="0" w:space="0" w:color="auto"/>
        <w:bottom w:val="none" w:sz="0" w:space="0" w:color="auto"/>
        <w:right w:val="none" w:sz="0" w:space="0" w:color="auto"/>
      </w:divBdr>
    </w:div>
    <w:div w:id="1299072455">
      <w:bodyDiv w:val="1"/>
      <w:marLeft w:val="0"/>
      <w:marRight w:val="0"/>
      <w:marTop w:val="0"/>
      <w:marBottom w:val="0"/>
      <w:divBdr>
        <w:top w:val="none" w:sz="0" w:space="0" w:color="auto"/>
        <w:left w:val="none" w:sz="0" w:space="0" w:color="auto"/>
        <w:bottom w:val="none" w:sz="0" w:space="0" w:color="auto"/>
        <w:right w:val="none" w:sz="0" w:space="0" w:color="auto"/>
      </w:divBdr>
    </w:div>
    <w:div w:id="1313438081">
      <w:bodyDiv w:val="1"/>
      <w:marLeft w:val="0"/>
      <w:marRight w:val="0"/>
      <w:marTop w:val="0"/>
      <w:marBottom w:val="0"/>
      <w:divBdr>
        <w:top w:val="none" w:sz="0" w:space="0" w:color="auto"/>
        <w:left w:val="none" w:sz="0" w:space="0" w:color="auto"/>
        <w:bottom w:val="none" w:sz="0" w:space="0" w:color="auto"/>
        <w:right w:val="none" w:sz="0" w:space="0" w:color="auto"/>
      </w:divBdr>
    </w:div>
    <w:div w:id="1318344170">
      <w:bodyDiv w:val="1"/>
      <w:marLeft w:val="0"/>
      <w:marRight w:val="0"/>
      <w:marTop w:val="0"/>
      <w:marBottom w:val="0"/>
      <w:divBdr>
        <w:top w:val="none" w:sz="0" w:space="0" w:color="auto"/>
        <w:left w:val="none" w:sz="0" w:space="0" w:color="auto"/>
        <w:bottom w:val="none" w:sz="0" w:space="0" w:color="auto"/>
        <w:right w:val="none" w:sz="0" w:space="0" w:color="auto"/>
      </w:divBdr>
    </w:div>
    <w:div w:id="1336035538">
      <w:bodyDiv w:val="1"/>
      <w:marLeft w:val="0"/>
      <w:marRight w:val="0"/>
      <w:marTop w:val="0"/>
      <w:marBottom w:val="0"/>
      <w:divBdr>
        <w:top w:val="none" w:sz="0" w:space="0" w:color="auto"/>
        <w:left w:val="none" w:sz="0" w:space="0" w:color="auto"/>
        <w:bottom w:val="none" w:sz="0" w:space="0" w:color="auto"/>
        <w:right w:val="none" w:sz="0" w:space="0" w:color="auto"/>
      </w:divBdr>
    </w:div>
    <w:div w:id="1393970169">
      <w:bodyDiv w:val="1"/>
      <w:marLeft w:val="0"/>
      <w:marRight w:val="0"/>
      <w:marTop w:val="0"/>
      <w:marBottom w:val="0"/>
      <w:divBdr>
        <w:top w:val="none" w:sz="0" w:space="0" w:color="auto"/>
        <w:left w:val="none" w:sz="0" w:space="0" w:color="auto"/>
        <w:bottom w:val="none" w:sz="0" w:space="0" w:color="auto"/>
        <w:right w:val="none" w:sz="0" w:space="0" w:color="auto"/>
      </w:divBdr>
    </w:div>
    <w:div w:id="1419207252">
      <w:bodyDiv w:val="1"/>
      <w:marLeft w:val="0"/>
      <w:marRight w:val="0"/>
      <w:marTop w:val="0"/>
      <w:marBottom w:val="0"/>
      <w:divBdr>
        <w:top w:val="none" w:sz="0" w:space="0" w:color="auto"/>
        <w:left w:val="none" w:sz="0" w:space="0" w:color="auto"/>
        <w:bottom w:val="none" w:sz="0" w:space="0" w:color="auto"/>
        <w:right w:val="none" w:sz="0" w:space="0" w:color="auto"/>
      </w:divBdr>
    </w:div>
    <w:div w:id="1438019302">
      <w:bodyDiv w:val="1"/>
      <w:marLeft w:val="0"/>
      <w:marRight w:val="0"/>
      <w:marTop w:val="0"/>
      <w:marBottom w:val="0"/>
      <w:divBdr>
        <w:top w:val="none" w:sz="0" w:space="0" w:color="auto"/>
        <w:left w:val="none" w:sz="0" w:space="0" w:color="auto"/>
        <w:bottom w:val="none" w:sz="0" w:space="0" w:color="auto"/>
        <w:right w:val="none" w:sz="0" w:space="0" w:color="auto"/>
      </w:divBdr>
    </w:div>
    <w:div w:id="1457290926">
      <w:bodyDiv w:val="1"/>
      <w:marLeft w:val="0"/>
      <w:marRight w:val="0"/>
      <w:marTop w:val="0"/>
      <w:marBottom w:val="0"/>
      <w:divBdr>
        <w:top w:val="none" w:sz="0" w:space="0" w:color="auto"/>
        <w:left w:val="none" w:sz="0" w:space="0" w:color="auto"/>
        <w:bottom w:val="none" w:sz="0" w:space="0" w:color="auto"/>
        <w:right w:val="none" w:sz="0" w:space="0" w:color="auto"/>
      </w:divBdr>
    </w:div>
    <w:div w:id="1522011205">
      <w:bodyDiv w:val="1"/>
      <w:marLeft w:val="0"/>
      <w:marRight w:val="0"/>
      <w:marTop w:val="0"/>
      <w:marBottom w:val="0"/>
      <w:divBdr>
        <w:top w:val="none" w:sz="0" w:space="0" w:color="auto"/>
        <w:left w:val="none" w:sz="0" w:space="0" w:color="auto"/>
        <w:bottom w:val="none" w:sz="0" w:space="0" w:color="auto"/>
        <w:right w:val="none" w:sz="0" w:space="0" w:color="auto"/>
      </w:divBdr>
    </w:div>
    <w:div w:id="1614484545">
      <w:bodyDiv w:val="1"/>
      <w:marLeft w:val="0"/>
      <w:marRight w:val="0"/>
      <w:marTop w:val="0"/>
      <w:marBottom w:val="0"/>
      <w:divBdr>
        <w:top w:val="none" w:sz="0" w:space="0" w:color="auto"/>
        <w:left w:val="none" w:sz="0" w:space="0" w:color="auto"/>
        <w:bottom w:val="none" w:sz="0" w:space="0" w:color="auto"/>
        <w:right w:val="none" w:sz="0" w:space="0" w:color="auto"/>
      </w:divBdr>
    </w:div>
    <w:div w:id="1622958783">
      <w:bodyDiv w:val="1"/>
      <w:marLeft w:val="0"/>
      <w:marRight w:val="0"/>
      <w:marTop w:val="0"/>
      <w:marBottom w:val="0"/>
      <w:divBdr>
        <w:top w:val="none" w:sz="0" w:space="0" w:color="auto"/>
        <w:left w:val="none" w:sz="0" w:space="0" w:color="auto"/>
        <w:bottom w:val="none" w:sz="0" w:space="0" w:color="auto"/>
        <w:right w:val="none" w:sz="0" w:space="0" w:color="auto"/>
      </w:divBdr>
    </w:div>
    <w:div w:id="1636135249">
      <w:bodyDiv w:val="1"/>
      <w:marLeft w:val="0"/>
      <w:marRight w:val="0"/>
      <w:marTop w:val="0"/>
      <w:marBottom w:val="0"/>
      <w:divBdr>
        <w:top w:val="none" w:sz="0" w:space="0" w:color="auto"/>
        <w:left w:val="none" w:sz="0" w:space="0" w:color="auto"/>
        <w:bottom w:val="none" w:sz="0" w:space="0" w:color="auto"/>
        <w:right w:val="none" w:sz="0" w:space="0" w:color="auto"/>
      </w:divBdr>
    </w:div>
    <w:div w:id="1653295790">
      <w:bodyDiv w:val="1"/>
      <w:marLeft w:val="0"/>
      <w:marRight w:val="0"/>
      <w:marTop w:val="0"/>
      <w:marBottom w:val="0"/>
      <w:divBdr>
        <w:top w:val="none" w:sz="0" w:space="0" w:color="auto"/>
        <w:left w:val="none" w:sz="0" w:space="0" w:color="auto"/>
        <w:bottom w:val="none" w:sz="0" w:space="0" w:color="auto"/>
        <w:right w:val="none" w:sz="0" w:space="0" w:color="auto"/>
      </w:divBdr>
    </w:div>
    <w:div w:id="1655067981">
      <w:bodyDiv w:val="1"/>
      <w:marLeft w:val="0"/>
      <w:marRight w:val="0"/>
      <w:marTop w:val="0"/>
      <w:marBottom w:val="0"/>
      <w:divBdr>
        <w:top w:val="none" w:sz="0" w:space="0" w:color="auto"/>
        <w:left w:val="none" w:sz="0" w:space="0" w:color="auto"/>
        <w:bottom w:val="none" w:sz="0" w:space="0" w:color="auto"/>
        <w:right w:val="none" w:sz="0" w:space="0" w:color="auto"/>
      </w:divBdr>
    </w:div>
    <w:div w:id="1664822166">
      <w:bodyDiv w:val="1"/>
      <w:marLeft w:val="0"/>
      <w:marRight w:val="0"/>
      <w:marTop w:val="0"/>
      <w:marBottom w:val="0"/>
      <w:divBdr>
        <w:top w:val="none" w:sz="0" w:space="0" w:color="auto"/>
        <w:left w:val="none" w:sz="0" w:space="0" w:color="auto"/>
        <w:bottom w:val="none" w:sz="0" w:space="0" w:color="auto"/>
        <w:right w:val="none" w:sz="0" w:space="0" w:color="auto"/>
      </w:divBdr>
    </w:div>
    <w:div w:id="1671905715">
      <w:bodyDiv w:val="1"/>
      <w:marLeft w:val="0"/>
      <w:marRight w:val="0"/>
      <w:marTop w:val="0"/>
      <w:marBottom w:val="0"/>
      <w:divBdr>
        <w:top w:val="none" w:sz="0" w:space="0" w:color="auto"/>
        <w:left w:val="none" w:sz="0" w:space="0" w:color="auto"/>
        <w:bottom w:val="none" w:sz="0" w:space="0" w:color="auto"/>
        <w:right w:val="none" w:sz="0" w:space="0" w:color="auto"/>
      </w:divBdr>
    </w:div>
    <w:div w:id="1735274343">
      <w:bodyDiv w:val="1"/>
      <w:marLeft w:val="0"/>
      <w:marRight w:val="0"/>
      <w:marTop w:val="0"/>
      <w:marBottom w:val="0"/>
      <w:divBdr>
        <w:top w:val="none" w:sz="0" w:space="0" w:color="auto"/>
        <w:left w:val="none" w:sz="0" w:space="0" w:color="auto"/>
        <w:bottom w:val="none" w:sz="0" w:space="0" w:color="auto"/>
        <w:right w:val="none" w:sz="0" w:space="0" w:color="auto"/>
      </w:divBdr>
    </w:div>
    <w:div w:id="1754668876">
      <w:bodyDiv w:val="1"/>
      <w:marLeft w:val="0"/>
      <w:marRight w:val="0"/>
      <w:marTop w:val="0"/>
      <w:marBottom w:val="0"/>
      <w:divBdr>
        <w:top w:val="none" w:sz="0" w:space="0" w:color="auto"/>
        <w:left w:val="none" w:sz="0" w:space="0" w:color="auto"/>
        <w:bottom w:val="none" w:sz="0" w:space="0" w:color="auto"/>
        <w:right w:val="none" w:sz="0" w:space="0" w:color="auto"/>
      </w:divBdr>
    </w:div>
    <w:div w:id="1842889159">
      <w:bodyDiv w:val="1"/>
      <w:marLeft w:val="0"/>
      <w:marRight w:val="0"/>
      <w:marTop w:val="0"/>
      <w:marBottom w:val="0"/>
      <w:divBdr>
        <w:top w:val="none" w:sz="0" w:space="0" w:color="auto"/>
        <w:left w:val="none" w:sz="0" w:space="0" w:color="auto"/>
        <w:bottom w:val="none" w:sz="0" w:space="0" w:color="auto"/>
        <w:right w:val="none" w:sz="0" w:space="0" w:color="auto"/>
      </w:divBdr>
    </w:div>
    <w:div w:id="1985545475">
      <w:bodyDiv w:val="1"/>
      <w:marLeft w:val="0"/>
      <w:marRight w:val="0"/>
      <w:marTop w:val="0"/>
      <w:marBottom w:val="0"/>
      <w:divBdr>
        <w:top w:val="none" w:sz="0" w:space="0" w:color="auto"/>
        <w:left w:val="none" w:sz="0" w:space="0" w:color="auto"/>
        <w:bottom w:val="none" w:sz="0" w:space="0" w:color="auto"/>
        <w:right w:val="none" w:sz="0" w:space="0" w:color="auto"/>
      </w:divBdr>
    </w:div>
    <w:div w:id="1997762730">
      <w:bodyDiv w:val="1"/>
      <w:marLeft w:val="0"/>
      <w:marRight w:val="0"/>
      <w:marTop w:val="0"/>
      <w:marBottom w:val="0"/>
      <w:divBdr>
        <w:top w:val="none" w:sz="0" w:space="0" w:color="auto"/>
        <w:left w:val="none" w:sz="0" w:space="0" w:color="auto"/>
        <w:bottom w:val="none" w:sz="0" w:space="0" w:color="auto"/>
        <w:right w:val="none" w:sz="0" w:space="0" w:color="auto"/>
      </w:divBdr>
    </w:div>
    <w:div w:id="205916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ushakovdictionary.ru"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hyperlink" Target="http://feb-web.ru/feb/mas/mas-abc/default.asp"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gramota.ru/slovari/info/bt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ovarozhegova.ru"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http://wordnet.princeton.edu/man/wninput.5WN.html%2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emi.nw.ru/INDEX.html?0/Voc.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hyperlink" Target="http://tapemark.narod.ru/les/079c.html" TargetMode="External"/><Relationship Id="rId35" Type="http://schemas.openxmlformats.org/officeDocument/2006/relationships/hyperlink" Target="http://www.patternbank.uni-erlangen.de/cgi-bin/patternbank.cgi?do=introtxt"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dev.org.uk/" TargetMode="External"/><Relationship Id="rId3" Type="http://schemas.openxmlformats.org/officeDocument/2006/relationships/hyperlink" Target="http://www.patternbank.uni-erlangen.de" TargetMode="External"/><Relationship Id="rId7" Type="http://schemas.openxmlformats.org/officeDocument/2006/relationships/hyperlink" Target="http://framebank.ru/article/pub/" TargetMode="External"/><Relationship Id="rId2" Type="http://schemas.openxmlformats.org/officeDocument/2006/relationships/hyperlink" Target="http://www.ruscorpora.ru" TargetMode="External"/><Relationship Id="rId1" Type="http://schemas.openxmlformats.org/officeDocument/2006/relationships/hyperlink" Target="http://sketch.juls.savba.sk/aranea_about/_russicum.html" TargetMode="External"/><Relationship Id="rId6" Type="http://schemas.openxmlformats.org/officeDocument/2006/relationships/hyperlink" Target="https://nlp.fi.muni.cz/cs/VerbaLex" TargetMode="External"/><Relationship Id="rId5" Type="http://schemas.openxmlformats.org/officeDocument/2006/relationships/hyperlink" Target="http://ufal.mff.cuni.cz/vallex" TargetMode="External"/><Relationship Id="rId10" Type="http://schemas.openxmlformats.org/officeDocument/2006/relationships/hyperlink" Target="http://sketch.juls.savba.sk/aranea_about/_russicum.html" TargetMode="External"/><Relationship Id="rId4" Type="http://schemas.openxmlformats.org/officeDocument/2006/relationships/hyperlink" Target="http://framenet.icsi.berkeley.edu/fndrupal/" TargetMode="External"/><Relationship Id="rId9" Type="http://schemas.openxmlformats.org/officeDocument/2006/relationships/hyperlink" Target="http://www.ruscorpora.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4;&#1086;&#1082;&#1091;&#1084;&#1077;&#1085;&#1090;&#1099;\&#1044;&#1080;&#1087;&#1083;&#1086;&#1084;\&#1087;&#1088;&#1072;&#1082;&#1090;&#1080;&#1095;&#1077;&#1089;&#1082;&#1072;&#1103;%20&#1095;&#1072;&#1089;&#1090;&#1100;\&#1085;&#1072;&#1089;&#1099;&#1097;&#1072;&#1077;&#1084;&#1086;&#1089;&#1090;&#110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1044;&#1086;&#1082;&#1091;&#1084;&#1077;&#1085;&#1090;&#1099;\&#1044;&#1080;&#1087;&#1083;&#1086;&#1084;\&#1087;&#1088;&#1072;&#1082;&#1090;&#1080;&#1095;&#1077;&#1089;&#1082;&#1072;&#1103;%20&#1095;&#1072;&#1089;&#1090;&#1100;\&#1085;&#1072;&#1089;&#1099;&#1097;&#1072;&#1077;&#1084;&#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подниматься</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Лист1!$B$2:$G$2</c:f>
              <c:numCache>
                <c:formatCode>General</c:formatCode>
                <c:ptCount val="6"/>
                <c:pt idx="0">
                  <c:v>16</c:v>
                </c:pt>
                <c:pt idx="1">
                  <c:v>21</c:v>
                </c:pt>
                <c:pt idx="2">
                  <c:v>22</c:v>
                </c:pt>
                <c:pt idx="3">
                  <c:v>25</c:v>
                </c:pt>
                <c:pt idx="4">
                  <c:v>28</c:v>
                </c:pt>
                <c:pt idx="5">
                  <c:v>28</c:v>
                </c:pt>
              </c:numCache>
            </c:numRef>
          </c:val>
          <c:smooth val="0"/>
          <c:extLst>
            <c:ext xmlns:c16="http://schemas.microsoft.com/office/drawing/2014/chart" uri="{C3380CC4-5D6E-409C-BE32-E72D297353CC}">
              <c16:uniqueId val="{00000000-3D40-4A79-B886-95DBF01F489C}"/>
            </c:ext>
          </c:extLst>
        </c:ser>
        <c:ser>
          <c:idx val="1"/>
          <c:order val="1"/>
          <c:tx>
            <c:strRef>
              <c:f>Лист1!$A$3</c:f>
              <c:strCache>
                <c:ptCount val="1"/>
                <c:pt idx="0">
                  <c:v>бросать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Лист1!$B$3:$G$3</c:f>
              <c:numCache>
                <c:formatCode>General</c:formatCode>
                <c:ptCount val="6"/>
                <c:pt idx="0">
                  <c:v>11</c:v>
                </c:pt>
                <c:pt idx="1">
                  <c:v>14</c:v>
                </c:pt>
                <c:pt idx="2">
                  <c:v>20</c:v>
                </c:pt>
                <c:pt idx="3">
                  <c:v>23</c:v>
                </c:pt>
                <c:pt idx="4">
                  <c:v>25</c:v>
                </c:pt>
                <c:pt idx="5">
                  <c:v>28</c:v>
                </c:pt>
              </c:numCache>
            </c:numRef>
          </c:val>
          <c:smooth val="0"/>
          <c:extLst>
            <c:ext xmlns:c16="http://schemas.microsoft.com/office/drawing/2014/chart" uri="{C3380CC4-5D6E-409C-BE32-E72D297353CC}">
              <c16:uniqueId val="{00000001-3D40-4A79-B886-95DBF01F489C}"/>
            </c:ext>
          </c:extLst>
        </c:ser>
        <c:ser>
          <c:idx val="2"/>
          <c:order val="2"/>
          <c:tx>
            <c:strRef>
              <c:f>Лист1!$A$4</c:f>
              <c:strCache>
                <c:ptCount val="1"/>
                <c:pt idx="0">
                  <c:v>накрывать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Лист1!$B$4:$G$4</c:f>
              <c:numCache>
                <c:formatCode>General</c:formatCode>
                <c:ptCount val="6"/>
                <c:pt idx="0">
                  <c:v>7</c:v>
                </c:pt>
                <c:pt idx="1">
                  <c:v>12</c:v>
                </c:pt>
                <c:pt idx="2">
                  <c:v>13</c:v>
                </c:pt>
                <c:pt idx="3">
                  <c:v>13</c:v>
                </c:pt>
                <c:pt idx="4">
                  <c:v>13</c:v>
                </c:pt>
                <c:pt idx="5">
                  <c:v>14</c:v>
                </c:pt>
              </c:numCache>
            </c:numRef>
          </c:val>
          <c:smooth val="0"/>
          <c:extLst>
            <c:ext xmlns:c16="http://schemas.microsoft.com/office/drawing/2014/chart" uri="{C3380CC4-5D6E-409C-BE32-E72D297353CC}">
              <c16:uniqueId val="{00000002-3D40-4A79-B886-95DBF01F489C}"/>
            </c:ext>
          </c:extLst>
        </c:ser>
        <c:ser>
          <c:idx val="3"/>
          <c:order val="3"/>
          <c:tx>
            <c:strRef>
              <c:f>Лист1!$A$5</c:f>
              <c:strCache>
                <c:ptCount val="1"/>
                <c:pt idx="0">
                  <c:v>драться</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Лист1!$B$5:$G$5</c:f>
              <c:numCache>
                <c:formatCode>General</c:formatCode>
                <c:ptCount val="6"/>
                <c:pt idx="0">
                  <c:v>9</c:v>
                </c:pt>
                <c:pt idx="1">
                  <c:v>11</c:v>
                </c:pt>
                <c:pt idx="2">
                  <c:v>12</c:v>
                </c:pt>
                <c:pt idx="3">
                  <c:v>13</c:v>
                </c:pt>
                <c:pt idx="4">
                  <c:v>13</c:v>
                </c:pt>
                <c:pt idx="5">
                  <c:v>13</c:v>
                </c:pt>
              </c:numCache>
            </c:numRef>
          </c:val>
          <c:smooth val="0"/>
          <c:extLst>
            <c:ext xmlns:c16="http://schemas.microsoft.com/office/drawing/2014/chart" uri="{C3380CC4-5D6E-409C-BE32-E72D297353CC}">
              <c16:uniqueId val="{00000003-3D40-4A79-B886-95DBF01F489C}"/>
            </c:ext>
          </c:extLst>
        </c:ser>
        <c:ser>
          <c:idx val="4"/>
          <c:order val="4"/>
          <c:tx>
            <c:strRef>
              <c:f>Лист1!$A$6</c:f>
              <c:strCache>
                <c:ptCount val="1"/>
                <c:pt idx="0">
                  <c:v>пилить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Лист1!$B$6:$G$6</c:f>
              <c:numCache>
                <c:formatCode>General</c:formatCode>
                <c:ptCount val="6"/>
                <c:pt idx="0">
                  <c:v>10</c:v>
                </c:pt>
                <c:pt idx="1">
                  <c:v>12</c:v>
                </c:pt>
                <c:pt idx="2">
                  <c:v>12</c:v>
                </c:pt>
                <c:pt idx="3">
                  <c:v>13</c:v>
                </c:pt>
              </c:numCache>
            </c:numRef>
          </c:val>
          <c:smooth val="0"/>
          <c:extLst>
            <c:ext xmlns:c16="http://schemas.microsoft.com/office/drawing/2014/chart" uri="{C3380CC4-5D6E-409C-BE32-E72D297353CC}">
              <c16:uniqueId val="{00000004-3D40-4A79-B886-95DBF01F489C}"/>
            </c:ext>
          </c:extLst>
        </c:ser>
        <c:ser>
          <c:idx val="5"/>
          <c:order val="5"/>
          <c:tx>
            <c:strRef>
              <c:f>Лист1!$A$7</c:f>
              <c:strCache>
                <c:ptCount val="1"/>
                <c:pt idx="0">
                  <c:v>следить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Лист1!$B$7:$G$7</c:f>
              <c:numCache>
                <c:formatCode>General</c:formatCode>
                <c:ptCount val="6"/>
                <c:pt idx="0">
                  <c:v>13</c:v>
                </c:pt>
                <c:pt idx="1">
                  <c:v>18</c:v>
                </c:pt>
                <c:pt idx="2">
                  <c:v>20</c:v>
                </c:pt>
                <c:pt idx="3">
                  <c:v>22</c:v>
                </c:pt>
                <c:pt idx="4">
                  <c:v>23</c:v>
                </c:pt>
                <c:pt idx="5">
                  <c:v>24</c:v>
                </c:pt>
              </c:numCache>
            </c:numRef>
          </c:val>
          <c:smooth val="0"/>
          <c:extLst>
            <c:ext xmlns:c16="http://schemas.microsoft.com/office/drawing/2014/chart" uri="{C3380CC4-5D6E-409C-BE32-E72D297353CC}">
              <c16:uniqueId val="{00000005-3D40-4A79-B886-95DBF01F489C}"/>
            </c:ext>
          </c:extLst>
        </c:ser>
        <c:ser>
          <c:idx val="6"/>
          <c:order val="6"/>
          <c:tx>
            <c:strRef>
              <c:f>Лист1!$A$8</c:f>
              <c:strCache>
                <c:ptCount val="1"/>
                <c:pt idx="0">
                  <c:v>говорить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Лист1!$B$8:$G$8</c:f>
              <c:numCache>
                <c:formatCode>General</c:formatCode>
                <c:ptCount val="6"/>
                <c:pt idx="0">
                  <c:v>12</c:v>
                </c:pt>
                <c:pt idx="1">
                  <c:v>14</c:v>
                </c:pt>
                <c:pt idx="2">
                  <c:v>17</c:v>
                </c:pt>
                <c:pt idx="3">
                  <c:v>19</c:v>
                </c:pt>
                <c:pt idx="4">
                  <c:v>21</c:v>
                </c:pt>
                <c:pt idx="5">
                  <c:v>21</c:v>
                </c:pt>
              </c:numCache>
            </c:numRef>
          </c:val>
          <c:smooth val="0"/>
          <c:extLst>
            <c:ext xmlns:c16="http://schemas.microsoft.com/office/drawing/2014/chart" uri="{C3380CC4-5D6E-409C-BE32-E72D297353CC}">
              <c16:uniqueId val="{00000006-3D40-4A79-B886-95DBF01F489C}"/>
            </c:ext>
          </c:extLst>
        </c:ser>
        <c:ser>
          <c:idx val="7"/>
          <c:order val="7"/>
          <c:tx>
            <c:strRef>
              <c:f>Лист1!$A$9</c:f>
              <c:strCache>
                <c:ptCount val="1"/>
                <c:pt idx="0">
                  <c:v>зарабатывать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Лист1!$B$9:$G$9</c:f>
              <c:numCache>
                <c:formatCode>General</c:formatCode>
                <c:ptCount val="6"/>
                <c:pt idx="0">
                  <c:v>6</c:v>
                </c:pt>
                <c:pt idx="1">
                  <c:v>8</c:v>
                </c:pt>
                <c:pt idx="2">
                  <c:v>9</c:v>
                </c:pt>
                <c:pt idx="3">
                  <c:v>9</c:v>
                </c:pt>
                <c:pt idx="4">
                  <c:v>10</c:v>
                </c:pt>
                <c:pt idx="5">
                  <c:v>10</c:v>
                </c:pt>
              </c:numCache>
            </c:numRef>
          </c:val>
          <c:smooth val="0"/>
          <c:extLst>
            <c:ext xmlns:c16="http://schemas.microsoft.com/office/drawing/2014/chart" uri="{C3380CC4-5D6E-409C-BE32-E72D297353CC}">
              <c16:uniqueId val="{00000007-3D40-4A79-B886-95DBF01F489C}"/>
            </c:ext>
          </c:extLst>
        </c:ser>
        <c:ser>
          <c:idx val="8"/>
          <c:order val="8"/>
          <c:tx>
            <c:strRef>
              <c:f>Лист1!$A$10</c:f>
              <c:strCache>
                <c:ptCount val="1"/>
                <c:pt idx="0">
                  <c:v>дышать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Лист1!$B$10:$G$10</c:f>
              <c:numCache>
                <c:formatCode>General</c:formatCode>
                <c:ptCount val="6"/>
                <c:pt idx="0">
                  <c:v>10</c:v>
                </c:pt>
                <c:pt idx="1">
                  <c:v>13</c:v>
                </c:pt>
                <c:pt idx="2">
                  <c:v>17</c:v>
                </c:pt>
                <c:pt idx="3">
                  <c:v>17</c:v>
                </c:pt>
                <c:pt idx="4">
                  <c:v>19</c:v>
                </c:pt>
                <c:pt idx="5">
                  <c:v>21</c:v>
                </c:pt>
              </c:numCache>
            </c:numRef>
          </c:val>
          <c:smooth val="0"/>
          <c:extLst>
            <c:ext xmlns:c16="http://schemas.microsoft.com/office/drawing/2014/chart" uri="{C3380CC4-5D6E-409C-BE32-E72D297353CC}">
              <c16:uniqueId val="{00000008-3D40-4A79-B886-95DBF01F489C}"/>
            </c:ext>
          </c:extLst>
        </c:ser>
        <c:ser>
          <c:idx val="9"/>
          <c:order val="9"/>
          <c:tx>
            <c:strRef>
              <c:f>Лист1!$A$11</c:f>
              <c:strCache>
                <c:ptCount val="1"/>
                <c:pt idx="0">
                  <c:v>кричать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Лист1!$B$11:$G$11</c:f>
              <c:numCache>
                <c:formatCode>General</c:formatCode>
                <c:ptCount val="6"/>
                <c:pt idx="0">
                  <c:v>10</c:v>
                </c:pt>
                <c:pt idx="1">
                  <c:v>16</c:v>
                </c:pt>
                <c:pt idx="2">
                  <c:v>17</c:v>
                </c:pt>
                <c:pt idx="3">
                  <c:v>19</c:v>
                </c:pt>
                <c:pt idx="4">
                  <c:v>21</c:v>
                </c:pt>
                <c:pt idx="5">
                  <c:v>21</c:v>
                </c:pt>
              </c:numCache>
            </c:numRef>
          </c:val>
          <c:smooth val="0"/>
          <c:extLst>
            <c:ext xmlns:c16="http://schemas.microsoft.com/office/drawing/2014/chart" uri="{C3380CC4-5D6E-409C-BE32-E72D297353CC}">
              <c16:uniqueId val="{00000009-3D40-4A79-B886-95DBF01F489C}"/>
            </c:ext>
          </c:extLst>
        </c:ser>
        <c:ser>
          <c:idx val="10"/>
          <c:order val="10"/>
          <c:tx>
            <c:strRef>
              <c:f>Лист1!$A$12</c:f>
              <c:strCache>
                <c:ptCount val="1"/>
                <c:pt idx="0">
                  <c:v>рожать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Лист1!$B$12:$G$12</c:f>
              <c:numCache>
                <c:formatCode>General</c:formatCode>
                <c:ptCount val="6"/>
                <c:pt idx="0">
                  <c:v>5</c:v>
                </c:pt>
                <c:pt idx="1">
                  <c:v>6</c:v>
                </c:pt>
                <c:pt idx="2">
                  <c:v>6</c:v>
                </c:pt>
                <c:pt idx="3">
                  <c:v>6</c:v>
                </c:pt>
                <c:pt idx="4">
                  <c:v>7</c:v>
                </c:pt>
                <c:pt idx="5">
                  <c:v>8</c:v>
                </c:pt>
              </c:numCache>
            </c:numRef>
          </c:val>
          <c:smooth val="0"/>
          <c:extLst>
            <c:ext xmlns:c16="http://schemas.microsoft.com/office/drawing/2014/chart" uri="{C3380CC4-5D6E-409C-BE32-E72D297353CC}">
              <c16:uniqueId val="{0000000A-3D40-4A79-B886-95DBF01F489C}"/>
            </c:ext>
          </c:extLst>
        </c:ser>
        <c:ser>
          <c:idx val="11"/>
          <c:order val="11"/>
          <c:tx>
            <c:strRef>
              <c:f>Лист1!$A$13</c:f>
              <c:strCache>
                <c:ptCount val="1"/>
                <c:pt idx="0">
                  <c:v>расти</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Лист1!$B$13:$G$13</c:f>
              <c:numCache>
                <c:formatCode>General</c:formatCode>
                <c:ptCount val="6"/>
                <c:pt idx="0">
                  <c:v>9</c:v>
                </c:pt>
                <c:pt idx="1">
                  <c:v>12</c:v>
                </c:pt>
                <c:pt idx="2">
                  <c:v>13</c:v>
                </c:pt>
                <c:pt idx="3">
                  <c:v>13</c:v>
                </c:pt>
                <c:pt idx="4">
                  <c:v>13</c:v>
                </c:pt>
                <c:pt idx="5">
                  <c:v>15</c:v>
                </c:pt>
              </c:numCache>
            </c:numRef>
          </c:val>
          <c:smooth val="0"/>
          <c:extLst>
            <c:ext xmlns:c16="http://schemas.microsoft.com/office/drawing/2014/chart" uri="{C3380CC4-5D6E-409C-BE32-E72D297353CC}">
              <c16:uniqueId val="{0000000B-3D40-4A79-B886-95DBF01F489C}"/>
            </c:ext>
          </c:extLst>
        </c:ser>
        <c:ser>
          <c:idx val="12"/>
          <c:order val="12"/>
          <c:tx>
            <c:strRef>
              <c:f>Лист1!$A$14</c:f>
              <c:strCache>
                <c:ptCount val="1"/>
                <c:pt idx="0">
                  <c:v>заменять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Лист1!$B$14:$G$14</c:f>
              <c:numCache>
                <c:formatCode>General</c:formatCode>
                <c:ptCount val="6"/>
                <c:pt idx="0">
                  <c:v>11</c:v>
                </c:pt>
                <c:pt idx="1">
                  <c:v>18</c:v>
                </c:pt>
                <c:pt idx="2">
                  <c:v>18</c:v>
                </c:pt>
                <c:pt idx="3">
                  <c:v>20</c:v>
                </c:pt>
                <c:pt idx="4">
                  <c:v>20</c:v>
                </c:pt>
                <c:pt idx="5">
                  <c:v>20</c:v>
                </c:pt>
              </c:numCache>
            </c:numRef>
          </c:val>
          <c:smooth val="0"/>
          <c:extLst>
            <c:ext xmlns:c16="http://schemas.microsoft.com/office/drawing/2014/chart" uri="{C3380CC4-5D6E-409C-BE32-E72D297353CC}">
              <c16:uniqueId val="{0000000C-3D40-4A79-B886-95DBF01F489C}"/>
            </c:ext>
          </c:extLst>
        </c:ser>
        <c:ser>
          <c:idx val="13"/>
          <c:order val="13"/>
          <c:tx>
            <c:strRef>
              <c:f>Лист1!$A$15</c:f>
              <c:strCache>
                <c:ptCount val="1"/>
                <c:pt idx="0">
                  <c:v>владеть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Лист1!$B$15:$G$15</c:f>
              <c:numCache>
                <c:formatCode>General</c:formatCode>
                <c:ptCount val="6"/>
                <c:pt idx="0">
                  <c:v>10</c:v>
                </c:pt>
                <c:pt idx="1">
                  <c:v>14</c:v>
                </c:pt>
                <c:pt idx="2">
                  <c:v>16</c:v>
                </c:pt>
                <c:pt idx="3">
                  <c:v>16</c:v>
                </c:pt>
                <c:pt idx="4">
                  <c:v>17</c:v>
                </c:pt>
                <c:pt idx="5">
                  <c:v>17</c:v>
                </c:pt>
              </c:numCache>
            </c:numRef>
          </c:val>
          <c:smooth val="0"/>
          <c:extLst>
            <c:ext xmlns:c16="http://schemas.microsoft.com/office/drawing/2014/chart" uri="{C3380CC4-5D6E-409C-BE32-E72D297353CC}">
              <c16:uniqueId val="{0000000D-3D40-4A79-B886-95DBF01F489C}"/>
            </c:ext>
          </c:extLst>
        </c:ser>
        <c:ser>
          <c:idx val="14"/>
          <c:order val="14"/>
          <c:tx>
            <c:strRef>
              <c:f>Лист1!$A$16</c:f>
              <c:strCache>
                <c:ptCount val="1"/>
                <c:pt idx="0">
                  <c:v>доверять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Лист1!$B$16:$G$16</c:f>
              <c:numCache>
                <c:formatCode>General</c:formatCode>
                <c:ptCount val="6"/>
                <c:pt idx="0">
                  <c:v>11</c:v>
                </c:pt>
                <c:pt idx="1">
                  <c:v>14</c:v>
                </c:pt>
                <c:pt idx="2">
                  <c:v>15</c:v>
                </c:pt>
                <c:pt idx="3">
                  <c:v>15</c:v>
                </c:pt>
                <c:pt idx="4">
                  <c:v>15</c:v>
                </c:pt>
                <c:pt idx="5">
                  <c:v>17</c:v>
                </c:pt>
              </c:numCache>
            </c:numRef>
          </c:val>
          <c:smooth val="0"/>
          <c:extLst>
            <c:ext xmlns:c16="http://schemas.microsoft.com/office/drawing/2014/chart" uri="{C3380CC4-5D6E-409C-BE32-E72D297353CC}">
              <c16:uniqueId val="{0000000E-3D40-4A79-B886-95DBF01F489C}"/>
            </c:ext>
          </c:extLst>
        </c:ser>
        <c:ser>
          <c:idx val="15"/>
          <c:order val="15"/>
          <c:tx>
            <c:strRef>
              <c:f>Лист1!$A$17</c:f>
              <c:strCache>
                <c:ptCount val="1"/>
                <c:pt idx="0">
                  <c:v>выживать</c:v>
                </c:pt>
              </c:strCache>
            </c:strRef>
          </c:tx>
          <c:cat>
            <c:numRef>
              <c:f>Лист1!$B$1:$G$1</c:f>
              <c:numCache>
                <c:formatCode>General</c:formatCode>
                <c:ptCount val="6"/>
                <c:pt idx="0">
                  <c:v>50</c:v>
                </c:pt>
                <c:pt idx="1">
                  <c:v>100</c:v>
                </c:pt>
                <c:pt idx="2">
                  <c:v>150</c:v>
                </c:pt>
                <c:pt idx="3">
                  <c:v>200</c:v>
                </c:pt>
                <c:pt idx="4">
                  <c:v>250</c:v>
                </c:pt>
                <c:pt idx="5">
                  <c:v>300</c:v>
                </c:pt>
              </c:numCache>
            </c:numRef>
          </c:cat>
          <c:val>
            <c:numRef>
              <c:f>Лист1!$B$17:$G$17</c:f>
              <c:numCache>
                <c:formatCode>General</c:formatCode>
                <c:ptCount val="6"/>
                <c:pt idx="0">
                  <c:v>6</c:v>
                </c:pt>
                <c:pt idx="1">
                  <c:v>9</c:v>
                </c:pt>
                <c:pt idx="2">
                  <c:v>9</c:v>
                </c:pt>
                <c:pt idx="3">
                  <c:v>9</c:v>
                </c:pt>
                <c:pt idx="4">
                  <c:v>10</c:v>
                </c:pt>
                <c:pt idx="5">
                  <c:v>11</c:v>
                </c:pt>
              </c:numCache>
            </c:numRef>
          </c:val>
          <c:smooth val="0"/>
          <c:extLst>
            <c:ext xmlns:c16="http://schemas.microsoft.com/office/drawing/2014/chart" uri="{C3380CC4-5D6E-409C-BE32-E72D297353CC}">
              <c16:uniqueId val="{0000000F-3D40-4A79-B886-95DBF01F489C}"/>
            </c:ext>
          </c:extLst>
        </c:ser>
        <c:dLbls>
          <c:showLegendKey val="0"/>
          <c:showVal val="0"/>
          <c:showCatName val="0"/>
          <c:showSerName val="0"/>
          <c:showPercent val="0"/>
          <c:showBubbleSize val="0"/>
        </c:dLbls>
        <c:marker val="1"/>
        <c:smooth val="0"/>
        <c:axId val="133094016"/>
        <c:axId val="133738880"/>
      </c:lineChart>
      <c:catAx>
        <c:axId val="133094016"/>
        <c:scaling>
          <c:orientation val="minMax"/>
        </c:scaling>
        <c:delete val="0"/>
        <c:axPos val="b"/>
        <c:numFmt formatCode="General" sourceLinked="1"/>
        <c:majorTickMark val="out"/>
        <c:minorTickMark val="none"/>
        <c:tickLblPos val="nextTo"/>
        <c:crossAx val="133738880"/>
        <c:crosses val="autoZero"/>
        <c:auto val="1"/>
        <c:lblAlgn val="ctr"/>
        <c:lblOffset val="100"/>
        <c:noMultiLvlLbl val="0"/>
      </c:catAx>
      <c:valAx>
        <c:axId val="133738880"/>
        <c:scaling>
          <c:orientation val="minMax"/>
        </c:scaling>
        <c:delete val="0"/>
        <c:axPos val="l"/>
        <c:majorGridlines/>
        <c:numFmt formatCode="General" sourceLinked="1"/>
        <c:majorTickMark val="out"/>
        <c:minorTickMark val="none"/>
        <c:tickLblPos val="nextTo"/>
        <c:crossAx val="133094016"/>
        <c:crosses val="autoZero"/>
        <c:crossBetween val="between"/>
      </c:valAx>
    </c:plotArea>
    <c:legend>
      <c:legendPos val="r"/>
      <c:layout>
        <c:manualLayout>
          <c:xMode val="edge"/>
          <c:yMode val="edge"/>
          <c:x val="0.79907370257493326"/>
          <c:y val="5.7902791019106246E-2"/>
          <c:w val="0.20092629742506676"/>
          <c:h val="0.8583041193574669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Лист1!$C$40</c:f>
              <c:strCache>
                <c:ptCount val="1"/>
                <c:pt idx="0">
                  <c:v>Количество контекстов, охваченных имеющимися паттернами</c:v>
                </c:pt>
              </c:strCache>
            </c:strRef>
          </c:tx>
          <c:invertIfNegative val="0"/>
          <c:cat>
            <c:strRef>
              <c:f>Лист1!$A$41:$A$56</c:f>
              <c:strCache>
                <c:ptCount val="16"/>
                <c:pt idx="0">
                  <c:v>говорить</c:v>
                </c:pt>
                <c:pt idx="1">
                  <c:v>расти</c:v>
                </c:pt>
                <c:pt idx="2">
                  <c:v>следить</c:v>
                </c:pt>
                <c:pt idx="3">
                  <c:v>зарабатывать</c:v>
                </c:pt>
                <c:pt idx="4">
                  <c:v>владеть</c:v>
                </c:pt>
                <c:pt idx="5">
                  <c:v>доверять</c:v>
                </c:pt>
                <c:pt idx="6">
                  <c:v>подниматься</c:v>
                </c:pt>
                <c:pt idx="7">
                  <c:v>дышать</c:v>
                </c:pt>
                <c:pt idx="8">
                  <c:v>кричать</c:v>
                </c:pt>
                <c:pt idx="9">
                  <c:v>бросать</c:v>
                </c:pt>
                <c:pt idx="10">
                  <c:v>заменять</c:v>
                </c:pt>
                <c:pt idx="11">
                  <c:v>выживать</c:v>
                </c:pt>
                <c:pt idx="12">
                  <c:v>рожать</c:v>
                </c:pt>
                <c:pt idx="13">
                  <c:v>драться</c:v>
                </c:pt>
                <c:pt idx="14">
                  <c:v>накрывать</c:v>
                </c:pt>
                <c:pt idx="15">
                  <c:v>пилить</c:v>
                </c:pt>
              </c:strCache>
            </c:strRef>
          </c:cat>
          <c:val>
            <c:numRef>
              <c:f>Лист1!$C$41:$C$56</c:f>
              <c:numCache>
                <c:formatCode>General</c:formatCode>
                <c:ptCount val="16"/>
                <c:pt idx="0">
                  <c:v>48</c:v>
                </c:pt>
                <c:pt idx="1">
                  <c:v>49</c:v>
                </c:pt>
                <c:pt idx="2">
                  <c:v>47</c:v>
                </c:pt>
                <c:pt idx="3">
                  <c:v>47</c:v>
                </c:pt>
                <c:pt idx="4">
                  <c:v>47</c:v>
                </c:pt>
                <c:pt idx="5">
                  <c:v>49</c:v>
                </c:pt>
                <c:pt idx="6">
                  <c:v>48</c:v>
                </c:pt>
                <c:pt idx="7">
                  <c:v>45</c:v>
                </c:pt>
                <c:pt idx="8">
                  <c:v>44</c:v>
                </c:pt>
                <c:pt idx="9">
                  <c:v>47</c:v>
                </c:pt>
                <c:pt idx="10">
                  <c:v>50</c:v>
                </c:pt>
                <c:pt idx="11">
                  <c:v>49</c:v>
                </c:pt>
                <c:pt idx="12">
                  <c:v>49</c:v>
                </c:pt>
                <c:pt idx="13">
                  <c:v>48</c:v>
                </c:pt>
                <c:pt idx="14">
                  <c:v>47</c:v>
                </c:pt>
                <c:pt idx="15">
                  <c:v>28</c:v>
                </c:pt>
              </c:numCache>
            </c:numRef>
          </c:val>
          <c:extLst>
            <c:ext xmlns:c16="http://schemas.microsoft.com/office/drawing/2014/chart" uri="{C3380CC4-5D6E-409C-BE32-E72D297353CC}">
              <c16:uniqueId val="{00000000-63A1-411E-B328-8DFEF77F0D2A}"/>
            </c:ext>
          </c:extLst>
        </c:ser>
        <c:ser>
          <c:idx val="1"/>
          <c:order val="1"/>
          <c:tx>
            <c:strRef>
              <c:f>Лист1!$D$40</c:f>
              <c:strCache>
                <c:ptCount val="1"/>
                <c:pt idx="0">
                  <c:v>Количество контекстов, не охваченных имеющимися паттернами</c:v>
                </c:pt>
              </c:strCache>
            </c:strRef>
          </c:tx>
          <c:invertIfNegative val="0"/>
          <c:cat>
            <c:strRef>
              <c:f>Лист1!$A$41:$A$56</c:f>
              <c:strCache>
                <c:ptCount val="16"/>
                <c:pt idx="0">
                  <c:v>говорить</c:v>
                </c:pt>
                <c:pt idx="1">
                  <c:v>расти</c:v>
                </c:pt>
                <c:pt idx="2">
                  <c:v>следить</c:v>
                </c:pt>
                <c:pt idx="3">
                  <c:v>зарабатывать</c:v>
                </c:pt>
                <c:pt idx="4">
                  <c:v>владеть</c:v>
                </c:pt>
                <c:pt idx="5">
                  <c:v>доверять</c:v>
                </c:pt>
                <c:pt idx="6">
                  <c:v>подниматься</c:v>
                </c:pt>
                <c:pt idx="7">
                  <c:v>дышать</c:v>
                </c:pt>
                <c:pt idx="8">
                  <c:v>кричать</c:v>
                </c:pt>
                <c:pt idx="9">
                  <c:v>бросать</c:v>
                </c:pt>
                <c:pt idx="10">
                  <c:v>заменять</c:v>
                </c:pt>
                <c:pt idx="11">
                  <c:v>выживать</c:v>
                </c:pt>
                <c:pt idx="12">
                  <c:v>рожать</c:v>
                </c:pt>
                <c:pt idx="13">
                  <c:v>драться</c:v>
                </c:pt>
                <c:pt idx="14">
                  <c:v>накрывать</c:v>
                </c:pt>
                <c:pt idx="15">
                  <c:v>пилить</c:v>
                </c:pt>
              </c:strCache>
            </c:strRef>
          </c:cat>
          <c:val>
            <c:numRef>
              <c:f>Лист1!$D$41:$D$56</c:f>
              <c:numCache>
                <c:formatCode>General</c:formatCode>
                <c:ptCount val="16"/>
                <c:pt idx="0">
                  <c:v>2</c:v>
                </c:pt>
                <c:pt idx="1">
                  <c:v>1</c:v>
                </c:pt>
                <c:pt idx="2">
                  <c:v>2</c:v>
                </c:pt>
                <c:pt idx="3">
                  <c:v>3</c:v>
                </c:pt>
                <c:pt idx="4">
                  <c:v>2</c:v>
                </c:pt>
                <c:pt idx="5">
                  <c:v>1</c:v>
                </c:pt>
                <c:pt idx="6">
                  <c:v>2</c:v>
                </c:pt>
                <c:pt idx="7">
                  <c:v>5</c:v>
                </c:pt>
                <c:pt idx="8">
                  <c:v>3</c:v>
                </c:pt>
                <c:pt idx="9">
                  <c:v>2</c:v>
                </c:pt>
                <c:pt idx="10">
                  <c:v>0</c:v>
                </c:pt>
                <c:pt idx="11">
                  <c:v>1</c:v>
                </c:pt>
                <c:pt idx="12">
                  <c:v>1</c:v>
                </c:pt>
                <c:pt idx="13">
                  <c:v>2</c:v>
                </c:pt>
                <c:pt idx="14">
                  <c:v>3</c:v>
                </c:pt>
                <c:pt idx="15">
                  <c:v>1</c:v>
                </c:pt>
              </c:numCache>
            </c:numRef>
          </c:val>
          <c:extLst>
            <c:ext xmlns:c16="http://schemas.microsoft.com/office/drawing/2014/chart" uri="{C3380CC4-5D6E-409C-BE32-E72D297353CC}">
              <c16:uniqueId val="{00000001-63A1-411E-B328-8DFEF77F0D2A}"/>
            </c:ext>
          </c:extLst>
        </c:ser>
        <c:dLbls>
          <c:showLegendKey val="0"/>
          <c:showVal val="0"/>
          <c:showCatName val="0"/>
          <c:showSerName val="0"/>
          <c:showPercent val="0"/>
          <c:showBubbleSize val="0"/>
        </c:dLbls>
        <c:gapWidth val="150"/>
        <c:shape val="cylinder"/>
        <c:axId val="128332928"/>
        <c:axId val="128334464"/>
        <c:axId val="0"/>
      </c:bar3DChart>
      <c:catAx>
        <c:axId val="128332928"/>
        <c:scaling>
          <c:orientation val="minMax"/>
        </c:scaling>
        <c:delete val="0"/>
        <c:axPos val="b"/>
        <c:numFmt formatCode="General" sourceLinked="1"/>
        <c:majorTickMark val="out"/>
        <c:minorTickMark val="none"/>
        <c:tickLblPos val="nextTo"/>
        <c:crossAx val="128334464"/>
        <c:crosses val="autoZero"/>
        <c:auto val="1"/>
        <c:lblAlgn val="ctr"/>
        <c:lblOffset val="100"/>
        <c:noMultiLvlLbl val="0"/>
      </c:catAx>
      <c:valAx>
        <c:axId val="128334464"/>
        <c:scaling>
          <c:orientation val="minMax"/>
        </c:scaling>
        <c:delete val="0"/>
        <c:axPos val="l"/>
        <c:majorGridlines/>
        <c:numFmt formatCode="General" sourceLinked="1"/>
        <c:majorTickMark val="out"/>
        <c:minorTickMark val="none"/>
        <c:tickLblPos val="nextTo"/>
        <c:crossAx val="12833292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Суммарное количество</c:v>
          </c:tx>
          <c:invertIfNegative val="0"/>
          <c:cat>
            <c:strRef>
              <c:f>Лист1!$A$60:$A$75</c:f>
              <c:strCache>
                <c:ptCount val="16"/>
                <c:pt idx="0">
                  <c:v>говорить</c:v>
                </c:pt>
                <c:pt idx="1">
                  <c:v>расти</c:v>
                </c:pt>
                <c:pt idx="2">
                  <c:v>следить</c:v>
                </c:pt>
                <c:pt idx="3">
                  <c:v>зарабатывать</c:v>
                </c:pt>
                <c:pt idx="4">
                  <c:v>владеть</c:v>
                </c:pt>
                <c:pt idx="5">
                  <c:v>доверять</c:v>
                </c:pt>
                <c:pt idx="6">
                  <c:v>подниматься</c:v>
                </c:pt>
                <c:pt idx="7">
                  <c:v>дышать</c:v>
                </c:pt>
                <c:pt idx="8">
                  <c:v>кричать</c:v>
                </c:pt>
                <c:pt idx="9">
                  <c:v>бросать</c:v>
                </c:pt>
                <c:pt idx="10">
                  <c:v>заменять</c:v>
                </c:pt>
                <c:pt idx="11">
                  <c:v>выживать</c:v>
                </c:pt>
                <c:pt idx="12">
                  <c:v>рожать</c:v>
                </c:pt>
                <c:pt idx="13">
                  <c:v>драться</c:v>
                </c:pt>
                <c:pt idx="14">
                  <c:v>накрывать</c:v>
                </c:pt>
                <c:pt idx="15">
                  <c:v>пилить</c:v>
                </c:pt>
              </c:strCache>
            </c:strRef>
          </c:cat>
          <c:val>
            <c:numRef>
              <c:f>Лист1!$B$60:$B$75</c:f>
              <c:numCache>
                <c:formatCode>General</c:formatCode>
                <c:ptCount val="16"/>
                <c:pt idx="0">
                  <c:v>15</c:v>
                </c:pt>
                <c:pt idx="1">
                  <c:v>9</c:v>
                </c:pt>
                <c:pt idx="2">
                  <c:v>8</c:v>
                </c:pt>
                <c:pt idx="3">
                  <c:v>3</c:v>
                </c:pt>
                <c:pt idx="4">
                  <c:v>9</c:v>
                </c:pt>
                <c:pt idx="5">
                  <c:v>3</c:v>
                </c:pt>
                <c:pt idx="6">
                  <c:v>23</c:v>
                </c:pt>
                <c:pt idx="7">
                  <c:v>8</c:v>
                </c:pt>
                <c:pt idx="8">
                  <c:v>7</c:v>
                </c:pt>
                <c:pt idx="9">
                  <c:v>19</c:v>
                </c:pt>
                <c:pt idx="10">
                  <c:v>3</c:v>
                </c:pt>
                <c:pt idx="11">
                  <c:v>6</c:v>
                </c:pt>
                <c:pt idx="12">
                  <c:v>4</c:v>
                </c:pt>
                <c:pt idx="13">
                  <c:v>5</c:v>
                </c:pt>
                <c:pt idx="14">
                  <c:v>4</c:v>
                </c:pt>
                <c:pt idx="15">
                  <c:v>5</c:v>
                </c:pt>
              </c:numCache>
            </c:numRef>
          </c:val>
          <c:extLst>
            <c:ext xmlns:c16="http://schemas.microsoft.com/office/drawing/2014/chart" uri="{C3380CC4-5D6E-409C-BE32-E72D297353CC}">
              <c16:uniqueId val="{00000000-E01E-47CD-A090-D3FC5023F7A6}"/>
            </c:ext>
          </c:extLst>
        </c:ser>
        <c:ser>
          <c:idx val="1"/>
          <c:order val="1"/>
          <c:tx>
            <c:strRef>
              <c:f>Лист1!$C$59</c:f>
              <c:strCache>
                <c:ptCount val="1"/>
                <c:pt idx="0">
                  <c:v>В 4 словарях:</c:v>
                </c:pt>
              </c:strCache>
            </c:strRef>
          </c:tx>
          <c:invertIfNegative val="0"/>
          <c:cat>
            <c:strRef>
              <c:f>Лист1!$A$60:$A$75</c:f>
              <c:strCache>
                <c:ptCount val="16"/>
                <c:pt idx="0">
                  <c:v>говорить</c:v>
                </c:pt>
                <c:pt idx="1">
                  <c:v>расти</c:v>
                </c:pt>
                <c:pt idx="2">
                  <c:v>следить</c:v>
                </c:pt>
                <c:pt idx="3">
                  <c:v>зарабатывать</c:v>
                </c:pt>
                <c:pt idx="4">
                  <c:v>владеть</c:v>
                </c:pt>
                <c:pt idx="5">
                  <c:v>доверять</c:v>
                </c:pt>
                <c:pt idx="6">
                  <c:v>подниматься</c:v>
                </c:pt>
                <c:pt idx="7">
                  <c:v>дышать</c:v>
                </c:pt>
                <c:pt idx="8">
                  <c:v>кричать</c:v>
                </c:pt>
                <c:pt idx="9">
                  <c:v>бросать</c:v>
                </c:pt>
                <c:pt idx="10">
                  <c:v>заменять</c:v>
                </c:pt>
                <c:pt idx="11">
                  <c:v>выживать</c:v>
                </c:pt>
                <c:pt idx="12">
                  <c:v>рожать</c:v>
                </c:pt>
                <c:pt idx="13">
                  <c:v>драться</c:v>
                </c:pt>
                <c:pt idx="14">
                  <c:v>накрывать</c:v>
                </c:pt>
                <c:pt idx="15">
                  <c:v>пилить</c:v>
                </c:pt>
              </c:strCache>
            </c:strRef>
          </c:cat>
          <c:val>
            <c:numRef>
              <c:f>Лист1!$C$60:$C$75</c:f>
              <c:numCache>
                <c:formatCode>General</c:formatCode>
                <c:ptCount val="16"/>
                <c:pt idx="0">
                  <c:v>7</c:v>
                </c:pt>
                <c:pt idx="1">
                  <c:v>8</c:v>
                </c:pt>
                <c:pt idx="2">
                  <c:v>4</c:v>
                </c:pt>
                <c:pt idx="3">
                  <c:v>1</c:v>
                </c:pt>
                <c:pt idx="4">
                  <c:v>4</c:v>
                </c:pt>
                <c:pt idx="5">
                  <c:v>2</c:v>
                </c:pt>
                <c:pt idx="6">
                  <c:v>3</c:v>
                </c:pt>
                <c:pt idx="7">
                  <c:v>2</c:v>
                </c:pt>
                <c:pt idx="8">
                  <c:v>3</c:v>
                </c:pt>
                <c:pt idx="9">
                  <c:v>4</c:v>
                </c:pt>
                <c:pt idx="10">
                  <c:v>3</c:v>
                </c:pt>
                <c:pt idx="11">
                  <c:v>2</c:v>
                </c:pt>
                <c:pt idx="12">
                  <c:v>2</c:v>
                </c:pt>
                <c:pt idx="13">
                  <c:v>2</c:v>
                </c:pt>
                <c:pt idx="14">
                  <c:v>3</c:v>
                </c:pt>
                <c:pt idx="15">
                  <c:v>1</c:v>
                </c:pt>
              </c:numCache>
            </c:numRef>
          </c:val>
          <c:extLst>
            <c:ext xmlns:c16="http://schemas.microsoft.com/office/drawing/2014/chart" uri="{C3380CC4-5D6E-409C-BE32-E72D297353CC}">
              <c16:uniqueId val="{00000001-E01E-47CD-A090-D3FC5023F7A6}"/>
            </c:ext>
          </c:extLst>
        </c:ser>
        <c:ser>
          <c:idx val="2"/>
          <c:order val="2"/>
          <c:tx>
            <c:strRef>
              <c:f>Лист1!$D$59</c:f>
              <c:strCache>
                <c:ptCount val="1"/>
                <c:pt idx="0">
                  <c:v>паттерны</c:v>
                </c:pt>
              </c:strCache>
            </c:strRef>
          </c:tx>
          <c:invertIfNegative val="0"/>
          <c:cat>
            <c:strRef>
              <c:f>Лист1!$A$60:$A$75</c:f>
              <c:strCache>
                <c:ptCount val="16"/>
                <c:pt idx="0">
                  <c:v>говорить</c:v>
                </c:pt>
                <c:pt idx="1">
                  <c:v>расти</c:v>
                </c:pt>
                <c:pt idx="2">
                  <c:v>следить</c:v>
                </c:pt>
                <c:pt idx="3">
                  <c:v>зарабатывать</c:v>
                </c:pt>
                <c:pt idx="4">
                  <c:v>владеть</c:v>
                </c:pt>
                <c:pt idx="5">
                  <c:v>доверять</c:v>
                </c:pt>
                <c:pt idx="6">
                  <c:v>подниматься</c:v>
                </c:pt>
                <c:pt idx="7">
                  <c:v>дышать</c:v>
                </c:pt>
                <c:pt idx="8">
                  <c:v>кричать</c:v>
                </c:pt>
                <c:pt idx="9">
                  <c:v>бросать</c:v>
                </c:pt>
                <c:pt idx="10">
                  <c:v>заменять</c:v>
                </c:pt>
                <c:pt idx="11">
                  <c:v>выживать</c:v>
                </c:pt>
                <c:pt idx="12">
                  <c:v>рожать</c:v>
                </c:pt>
                <c:pt idx="13">
                  <c:v>драться</c:v>
                </c:pt>
                <c:pt idx="14">
                  <c:v>накрывать</c:v>
                </c:pt>
                <c:pt idx="15">
                  <c:v>пилить</c:v>
                </c:pt>
              </c:strCache>
            </c:strRef>
          </c:cat>
          <c:val>
            <c:numRef>
              <c:f>Лист1!$D$60:$D$75</c:f>
              <c:numCache>
                <c:formatCode>General</c:formatCode>
                <c:ptCount val="16"/>
                <c:pt idx="0">
                  <c:v>8</c:v>
                </c:pt>
                <c:pt idx="1">
                  <c:v>9</c:v>
                </c:pt>
                <c:pt idx="2">
                  <c:v>4</c:v>
                </c:pt>
                <c:pt idx="3">
                  <c:v>3</c:v>
                </c:pt>
                <c:pt idx="4">
                  <c:v>7</c:v>
                </c:pt>
                <c:pt idx="5">
                  <c:v>2</c:v>
                </c:pt>
                <c:pt idx="6">
                  <c:v>15</c:v>
                </c:pt>
                <c:pt idx="7">
                  <c:v>5</c:v>
                </c:pt>
                <c:pt idx="8">
                  <c:v>5</c:v>
                </c:pt>
                <c:pt idx="9">
                  <c:v>11</c:v>
                </c:pt>
                <c:pt idx="10">
                  <c:v>3</c:v>
                </c:pt>
                <c:pt idx="11">
                  <c:v>2</c:v>
                </c:pt>
                <c:pt idx="12">
                  <c:v>3</c:v>
                </c:pt>
                <c:pt idx="13">
                  <c:v>5</c:v>
                </c:pt>
                <c:pt idx="14">
                  <c:v>3</c:v>
                </c:pt>
                <c:pt idx="15">
                  <c:v>5</c:v>
                </c:pt>
              </c:numCache>
            </c:numRef>
          </c:val>
          <c:extLst>
            <c:ext xmlns:c16="http://schemas.microsoft.com/office/drawing/2014/chart" uri="{C3380CC4-5D6E-409C-BE32-E72D297353CC}">
              <c16:uniqueId val="{00000002-E01E-47CD-A090-D3FC5023F7A6}"/>
            </c:ext>
          </c:extLst>
        </c:ser>
        <c:dLbls>
          <c:showLegendKey val="0"/>
          <c:showVal val="0"/>
          <c:showCatName val="0"/>
          <c:showSerName val="0"/>
          <c:showPercent val="0"/>
          <c:showBubbleSize val="0"/>
        </c:dLbls>
        <c:gapWidth val="150"/>
        <c:shape val="cylinder"/>
        <c:axId val="105702528"/>
        <c:axId val="105704064"/>
        <c:axId val="0"/>
      </c:bar3DChart>
      <c:catAx>
        <c:axId val="105702528"/>
        <c:scaling>
          <c:orientation val="minMax"/>
        </c:scaling>
        <c:delete val="0"/>
        <c:axPos val="b"/>
        <c:numFmt formatCode="General" sourceLinked="0"/>
        <c:majorTickMark val="out"/>
        <c:minorTickMark val="none"/>
        <c:tickLblPos val="nextTo"/>
        <c:crossAx val="105704064"/>
        <c:crosses val="autoZero"/>
        <c:auto val="1"/>
        <c:lblAlgn val="ctr"/>
        <c:lblOffset val="100"/>
        <c:noMultiLvlLbl val="0"/>
      </c:catAx>
      <c:valAx>
        <c:axId val="105704064"/>
        <c:scaling>
          <c:orientation val="minMax"/>
        </c:scaling>
        <c:delete val="0"/>
        <c:axPos val="l"/>
        <c:majorGridlines/>
        <c:numFmt formatCode="General" sourceLinked="1"/>
        <c:majorTickMark val="out"/>
        <c:minorTickMark val="none"/>
        <c:tickLblPos val="nextTo"/>
        <c:crossAx val="1057025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2A4D1-1A1D-48D0-8448-5B940421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TotalTime>
  <Pages>1</Pages>
  <Words>16738</Words>
  <Characters>95407</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Мария Годгильдиева</cp:lastModifiedBy>
  <cp:revision>189</cp:revision>
  <dcterms:created xsi:type="dcterms:W3CDTF">2017-03-28T13:57:00Z</dcterms:created>
  <dcterms:modified xsi:type="dcterms:W3CDTF">2017-05-18T18:29:00Z</dcterms:modified>
</cp:coreProperties>
</file>